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DD" w:rsidRDefault="00894BDD" w:rsidP="00894BDD">
      <w:pPr>
        <w:spacing w:before="120"/>
        <w:ind w:left="600" w:right="-56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СВЕДЕНИЯ*</w:t>
      </w:r>
    </w:p>
    <w:p w:rsidR="00894BDD" w:rsidRDefault="00894BDD" w:rsidP="00894BDD">
      <w:pPr>
        <w:spacing w:before="120"/>
        <w:ind w:left="600" w:right="-5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расчетах по операциям с ценными бумагами</w:t>
      </w:r>
    </w:p>
    <w:p w:rsidR="00894BDD" w:rsidRDefault="00894BDD" w:rsidP="00894BDD">
      <w:pPr>
        <w:spacing w:before="120"/>
        <w:ind w:left="600" w:right="-5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между резидентами и нерезидентами</w:t>
      </w:r>
    </w:p>
    <w:p w:rsidR="00894BDD" w:rsidRDefault="00894BDD" w:rsidP="00894BDD">
      <w:pPr>
        <w:spacing w:before="120"/>
        <w:ind w:left="600" w:right="-56"/>
        <w:jc w:val="both"/>
        <w:rPr>
          <w:sz w:val="22"/>
          <w:szCs w:val="22"/>
        </w:rPr>
      </w:pPr>
    </w:p>
    <w:p w:rsidR="00894BDD" w:rsidRDefault="00894BDD" w:rsidP="00894BDD">
      <w:pPr>
        <w:spacing w:before="120"/>
        <w:ind w:left="600" w:right="-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 организации: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</w:t>
      </w:r>
    </w:p>
    <w:p w:rsidR="00894BDD" w:rsidRDefault="00894BDD" w:rsidP="00894BDD">
      <w:pPr>
        <w:spacing w:before="120"/>
        <w:ind w:left="600" w:right="-56"/>
        <w:jc w:val="both"/>
        <w:rPr>
          <w:sz w:val="22"/>
          <w:szCs w:val="22"/>
        </w:rPr>
      </w:pPr>
      <w:r>
        <w:rPr>
          <w:sz w:val="22"/>
          <w:szCs w:val="22"/>
        </w:rPr>
        <w:t>ИНН организации: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</w:t>
      </w:r>
    </w:p>
    <w:p w:rsidR="00894BDD" w:rsidRDefault="00894BDD" w:rsidP="00894BDD">
      <w:pPr>
        <w:ind w:left="600" w:right="-5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7"/>
        <w:gridCol w:w="3378"/>
      </w:tblGrid>
      <w:tr w:rsidR="00894BDD" w:rsidTr="00101715">
        <w:tc>
          <w:tcPr>
            <w:tcW w:w="6048" w:type="dxa"/>
          </w:tcPr>
          <w:p w:rsidR="00894BDD" w:rsidRDefault="00894BDD" w:rsidP="00101715">
            <w:pPr>
              <w:ind w:left="600" w:right="-56"/>
              <w:jc w:val="both"/>
            </w:pPr>
            <w:r>
              <w:t>1. Дата сделки</w:t>
            </w:r>
          </w:p>
        </w:tc>
        <w:tc>
          <w:tcPr>
            <w:tcW w:w="3523" w:type="dxa"/>
          </w:tcPr>
          <w:p w:rsidR="00894BDD" w:rsidRDefault="00894BDD" w:rsidP="00101715">
            <w:pPr>
              <w:ind w:left="600" w:right="-56"/>
              <w:jc w:val="both"/>
            </w:pPr>
          </w:p>
        </w:tc>
      </w:tr>
      <w:tr w:rsidR="00894BDD" w:rsidTr="00101715">
        <w:tc>
          <w:tcPr>
            <w:tcW w:w="6048" w:type="dxa"/>
          </w:tcPr>
          <w:p w:rsidR="00894BDD" w:rsidRDefault="00894BDD" w:rsidP="00101715">
            <w:pPr>
              <w:ind w:left="600" w:right="-56"/>
              <w:jc w:val="both"/>
            </w:pPr>
            <w:r>
              <w:t>2. Тип ценной бумаги</w:t>
            </w:r>
          </w:p>
          <w:p w:rsidR="00894BDD" w:rsidRDefault="00894BDD" w:rsidP="00101715">
            <w:pPr>
              <w:ind w:left="600" w:right="-56"/>
              <w:jc w:val="both"/>
            </w:pPr>
            <w:r>
              <w:rPr>
                <w:sz w:val="22"/>
                <w:szCs w:val="22"/>
              </w:rPr>
              <w:t>(облигации, акции привилегированные/обыкновенные, паи-доли, векселя, депозитарные расписки)</w:t>
            </w:r>
          </w:p>
        </w:tc>
        <w:tc>
          <w:tcPr>
            <w:tcW w:w="3523" w:type="dxa"/>
          </w:tcPr>
          <w:p w:rsidR="00894BDD" w:rsidRDefault="00894BDD" w:rsidP="00101715">
            <w:pPr>
              <w:ind w:left="600" w:right="-56"/>
              <w:jc w:val="both"/>
            </w:pPr>
          </w:p>
        </w:tc>
      </w:tr>
      <w:tr w:rsidR="00894BDD" w:rsidTr="00101715">
        <w:tc>
          <w:tcPr>
            <w:tcW w:w="6048" w:type="dxa"/>
          </w:tcPr>
          <w:p w:rsidR="00894BDD" w:rsidRDefault="00894BDD" w:rsidP="00101715">
            <w:pPr>
              <w:ind w:left="600" w:right="-56"/>
              <w:jc w:val="both"/>
            </w:pPr>
            <w:r>
              <w:t>3. Операции</w:t>
            </w:r>
          </w:p>
          <w:p w:rsidR="00894BDD" w:rsidRDefault="00894BDD" w:rsidP="00101715">
            <w:pPr>
              <w:ind w:left="600" w:right="-56"/>
              <w:jc w:val="both"/>
            </w:pPr>
            <w:r>
              <w:t>(покупка/продажа, РЕПО 1 часть, РЕПО 2 часть, выплата купонов, погашений, дивидендов и т.д)</w:t>
            </w:r>
          </w:p>
        </w:tc>
        <w:tc>
          <w:tcPr>
            <w:tcW w:w="3523" w:type="dxa"/>
          </w:tcPr>
          <w:p w:rsidR="00894BDD" w:rsidRDefault="00894BDD" w:rsidP="00101715">
            <w:pPr>
              <w:ind w:left="600" w:right="-56"/>
              <w:jc w:val="both"/>
            </w:pPr>
          </w:p>
        </w:tc>
      </w:tr>
      <w:tr w:rsidR="00894BDD" w:rsidTr="00101715">
        <w:trPr>
          <w:trHeight w:val="58"/>
        </w:trPr>
        <w:tc>
          <w:tcPr>
            <w:tcW w:w="6048" w:type="dxa"/>
          </w:tcPr>
          <w:p w:rsidR="00894BDD" w:rsidRDefault="00894BDD" w:rsidP="00101715">
            <w:pPr>
              <w:ind w:left="600" w:right="-56"/>
              <w:jc w:val="both"/>
            </w:pPr>
            <w:r>
              <w:t>4. Количество ценных бумаг</w:t>
            </w:r>
          </w:p>
        </w:tc>
        <w:tc>
          <w:tcPr>
            <w:tcW w:w="3523" w:type="dxa"/>
          </w:tcPr>
          <w:p w:rsidR="00894BDD" w:rsidRDefault="00894BDD" w:rsidP="00101715">
            <w:pPr>
              <w:ind w:left="600" w:right="-56"/>
              <w:jc w:val="both"/>
            </w:pPr>
          </w:p>
        </w:tc>
      </w:tr>
      <w:tr w:rsidR="00894BDD" w:rsidTr="00101715">
        <w:tc>
          <w:tcPr>
            <w:tcW w:w="6048" w:type="dxa"/>
          </w:tcPr>
          <w:p w:rsidR="00894BDD" w:rsidRDefault="00894BDD" w:rsidP="00101715">
            <w:pPr>
              <w:ind w:left="600" w:right="-56"/>
              <w:jc w:val="both"/>
            </w:pPr>
            <w:r>
              <w:t>5. Сумма сделки (платежа)</w:t>
            </w:r>
          </w:p>
        </w:tc>
        <w:tc>
          <w:tcPr>
            <w:tcW w:w="3523" w:type="dxa"/>
          </w:tcPr>
          <w:p w:rsidR="00894BDD" w:rsidRDefault="00894BDD" w:rsidP="00101715">
            <w:pPr>
              <w:ind w:left="600" w:right="-56"/>
              <w:jc w:val="both"/>
            </w:pPr>
          </w:p>
        </w:tc>
      </w:tr>
      <w:tr w:rsidR="00894BDD" w:rsidTr="00101715">
        <w:tc>
          <w:tcPr>
            <w:tcW w:w="6048" w:type="dxa"/>
          </w:tcPr>
          <w:p w:rsidR="00894BDD" w:rsidRDefault="00894BDD" w:rsidP="00101715">
            <w:pPr>
              <w:ind w:left="600" w:right="-56"/>
              <w:jc w:val="both"/>
            </w:pPr>
            <w:r>
              <w:t>6.Наименование нерезидента</w:t>
            </w:r>
          </w:p>
        </w:tc>
        <w:tc>
          <w:tcPr>
            <w:tcW w:w="3523" w:type="dxa"/>
          </w:tcPr>
          <w:p w:rsidR="00894BDD" w:rsidRDefault="00894BDD" w:rsidP="00101715">
            <w:pPr>
              <w:ind w:left="600" w:right="-56"/>
              <w:jc w:val="both"/>
            </w:pPr>
          </w:p>
        </w:tc>
      </w:tr>
      <w:tr w:rsidR="00894BDD" w:rsidTr="00101715">
        <w:tc>
          <w:tcPr>
            <w:tcW w:w="6048" w:type="dxa"/>
          </w:tcPr>
          <w:p w:rsidR="00894BDD" w:rsidRDefault="00894BDD" w:rsidP="00101715">
            <w:pPr>
              <w:ind w:left="600" w:right="-56"/>
              <w:jc w:val="both"/>
            </w:pPr>
            <w:r>
              <w:t>7. Страна нерезидента</w:t>
            </w:r>
          </w:p>
        </w:tc>
        <w:tc>
          <w:tcPr>
            <w:tcW w:w="3523" w:type="dxa"/>
          </w:tcPr>
          <w:p w:rsidR="00894BDD" w:rsidRDefault="00894BDD" w:rsidP="00101715">
            <w:pPr>
              <w:ind w:left="600" w:right="-56"/>
              <w:jc w:val="both"/>
            </w:pPr>
          </w:p>
        </w:tc>
      </w:tr>
      <w:tr w:rsidR="00894BDD" w:rsidTr="00101715">
        <w:tc>
          <w:tcPr>
            <w:tcW w:w="6048" w:type="dxa"/>
          </w:tcPr>
          <w:p w:rsidR="00894BDD" w:rsidRDefault="00894BDD" w:rsidP="00101715">
            <w:pPr>
              <w:ind w:left="600" w:right="-56"/>
              <w:jc w:val="both"/>
            </w:pPr>
            <w:r>
              <w:t>8. Характеристика ценной бумаги</w:t>
            </w:r>
          </w:p>
          <w:p w:rsidR="00894BDD" w:rsidRDefault="00894BDD" w:rsidP="00101715">
            <w:pPr>
              <w:ind w:left="600" w:right="-56"/>
              <w:jc w:val="both"/>
            </w:pPr>
            <w:r>
              <w:t>8.1. Наименование эмитента</w:t>
            </w:r>
          </w:p>
          <w:p w:rsidR="00894BDD" w:rsidRDefault="00894BDD" w:rsidP="00101715">
            <w:pPr>
              <w:ind w:left="600" w:right="-56"/>
              <w:jc w:val="both"/>
            </w:pPr>
            <w:r>
              <w:t>8.2. ИНН эмитента/страна эмитента</w:t>
            </w:r>
          </w:p>
          <w:p w:rsidR="00894BDD" w:rsidRDefault="00894BDD" w:rsidP="00101715">
            <w:pPr>
              <w:ind w:left="600" w:right="-56"/>
              <w:jc w:val="both"/>
            </w:pPr>
            <w:r>
              <w:t>8.3. Регистрационный номер ценной бумаги</w:t>
            </w:r>
          </w:p>
          <w:p w:rsidR="00894BDD" w:rsidRDefault="00894BDD" w:rsidP="00101715">
            <w:pPr>
              <w:ind w:left="600" w:right="-56"/>
              <w:jc w:val="both"/>
            </w:pPr>
            <w:r>
              <w:t>8.4. Дата регистрации выпуска</w:t>
            </w:r>
          </w:p>
          <w:p w:rsidR="00894BDD" w:rsidRDefault="00894BDD" w:rsidP="00101715">
            <w:pPr>
              <w:ind w:left="600" w:right="-56"/>
              <w:jc w:val="both"/>
            </w:pPr>
            <w:r>
              <w:t>8.5. Дата погашения</w:t>
            </w:r>
          </w:p>
          <w:p w:rsidR="00894BDD" w:rsidRDefault="00894BDD" w:rsidP="00101715">
            <w:pPr>
              <w:ind w:left="600" w:right="-56"/>
              <w:jc w:val="both"/>
            </w:pPr>
            <w:r>
              <w:t>8.6. Валюта ценной бумаги</w:t>
            </w:r>
          </w:p>
        </w:tc>
        <w:tc>
          <w:tcPr>
            <w:tcW w:w="3523" w:type="dxa"/>
          </w:tcPr>
          <w:p w:rsidR="00894BDD" w:rsidRDefault="00894BDD" w:rsidP="00101715">
            <w:pPr>
              <w:ind w:left="600" w:right="-56"/>
              <w:jc w:val="both"/>
            </w:pPr>
          </w:p>
        </w:tc>
      </w:tr>
      <w:tr w:rsidR="00894BDD" w:rsidTr="00101715">
        <w:tc>
          <w:tcPr>
            <w:tcW w:w="6048" w:type="dxa"/>
          </w:tcPr>
          <w:p w:rsidR="00894BDD" w:rsidRDefault="00894BDD" w:rsidP="00101715">
            <w:pPr>
              <w:ind w:left="600" w:right="-56"/>
              <w:jc w:val="both"/>
            </w:pPr>
            <w:r>
              <w:t>9. Номер договора, в рамках которого осуществляется операция</w:t>
            </w:r>
          </w:p>
        </w:tc>
        <w:tc>
          <w:tcPr>
            <w:tcW w:w="3523" w:type="dxa"/>
          </w:tcPr>
          <w:p w:rsidR="00894BDD" w:rsidRDefault="00894BDD" w:rsidP="00101715">
            <w:pPr>
              <w:ind w:left="600" w:right="-56"/>
              <w:jc w:val="both"/>
            </w:pPr>
          </w:p>
        </w:tc>
      </w:tr>
      <w:tr w:rsidR="00894BDD" w:rsidTr="00101715">
        <w:tc>
          <w:tcPr>
            <w:tcW w:w="6048" w:type="dxa"/>
          </w:tcPr>
          <w:p w:rsidR="00894BDD" w:rsidRDefault="00894BDD" w:rsidP="00101715">
            <w:pPr>
              <w:ind w:left="600" w:right="-56"/>
              <w:jc w:val="both"/>
            </w:pPr>
            <w:r>
              <w:t>10. Примечание</w:t>
            </w:r>
          </w:p>
        </w:tc>
        <w:tc>
          <w:tcPr>
            <w:tcW w:w="3523" w:type="dxa"/>
          </w:tcPr>
          <w:p w:rsidR="00894BDD" w:rsidRDefault="00894BDD" w:rsidP="00101715">
            <w:pPr>
              <w:ind w:left="600" w:right="-56"/>
              <w:jc w:val="both"/>
            </w:pPr>
          </w:p>
        </w:tc>
      </w:tr>
    </w:tbl>
    <w:p w:rsidR="00894BDD" w:rsidRDefault="00894BDD" w:rsidP="00894BDD">
      <w:pPr>
        <w:ind w:left="600" w:right="-56"/>
        <w:jc w:val="both"/>
      </w:pPr>
    </w:p>
    <w:p w:rsidR="00894BDD" w:rsidRDefault="00894BDD" w:rsidP="00894BDD">
      <w:pPr>
        <w:ind w:left="600" w:right="-56"/>
        <w:jc w:val="both"/>
      </w:pPr>
    </w:p>
    <w:p w:rsidR="00894BDD" w:rsidRDefault="00894BDD" w:rsidP="00894BDD">
      <w:pPr>
        <w:ind w:left="600" w:right="-56"/>
        <w:jc w:val="both"/>
      </w:pPr>
      <w:r>
        <w:t>Руководитель</w:t>
      </w:r>
      <w:r>
        <w:tab/>
      </w:r>
      <w:r>
        <w:tab/>
        <w:t>______________</w:t>
      </w:r>
      <w:r>
        <w:tab/>
      </w:r>
      <w:r>
        <w:tab/>
        <w:t>______________</w:t>
      </w:r>
    </w:p>
    <w:p w:rsidR="00894BDD" w:rsidRPr="001406CC" w:rsidRDefault="00894BDD" w:rsidP="00894BDD">
      <w:pPr>
        <w:ind w:left="600" w:right="-56"/>
        <w:jc w:val="both"/>
        <w:rPr>
          <w:sz w:val="16"/>
          <w:szCs w:val="16"/>
        </w:rPr>
      </w:pPr>
      <w:r w:rsidRPr="001406CC">
        <w:rPr>
          <w:sz w:val="16"/>
          <w:szCs w:val="16"/>
        </w:rPr>
        <w:tab/>
      </w:r>
      <w:r w:rsidRPr="001406CC">
        <w:rPr>
          <w:sz w:val="16"/>
          <w:szCs w:val="16"/>
        </w:rPr>
        <w:tab/>
      </w:r>
      <w:r w:rsidRPr="001406CC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Pr="001406CC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И.О. Фамилия)</w:t>
      </w:r>
    </w:p>
    <w:p w:rsidR="00894BDD" w:rsidRDefault="00894BDD" w:rsidP="00894BDD">
      <w:pPr>
        <w:ind w:left="600" w:right="-56"/>
        <w:jc w:val="both"/>
      </w:pPr>
    </w:p>
    <w:p w:rsidR="00894BDD" w:rsidRDefault="00894BDD" w:rsidP="00894BDD">
      <w:pPr>
        <w:ind w:left="600" w:right="-56"/>
        <w:jc w:val="both"/>
      </w:pPr>
      <w:r>
        <w:tab/>
      </w:r>
      <w:r>
        <w:tab/>
      </w:r>
      <w:r>
        <w:tab/>
      </w:r>
      <w:r>
        <w:tab/>
        <w:t xml:space="preserve">М.П. </w:t>
      </w:r>
      <w:r>
        <w:tab/>
      </w:r>
      <w:r>
        <w:tab/>
      </w:r>
      <w:r>
        <w:tab/>
      </w:r>
      <w:r>
        <w:tab/>
      </w:r>
    </w:p>
    <w:p w:rsidR="00894BDD" w:rsidRDefault="00894BDD" w:rsidP="00894BDD">
      <w:pPr>
        <w:ind w:left="600" w:right="-56"/>
        <w:jc w:val="both"/>
      </w:pPr>
    </w:p>
    <w:p w:rsidR="00894BDD" w:rsidRDefault="00894BDD" w:rsidP="00894BDD">
      <w:pPr>
        <w:ind w:left="600" w:right="-56"/>
        <w:jc w:val="both"/>
      </w:pPr>
    </w:p>
    <w:p w:rsidR="00894BDD" w:rsidRDefault="00894BDD" w:rsidP="00894BDD">
      <w:pPr>
        <w:spacing w:before="120"/>
        <w:ind w:left="600" w:right="-56"/>
        <w:jc w:val="both"/>
        <w:rPr>
          <w:sz w:val="20"/>
          <w:szCs w:val="22"/>
        </w:rPr>
      </w:pPr>
      <w:r>
        <w:rPr>
          <w:sz w:val="20"/>
          <w:szCs w:val="22"/>
        </w:rPr>
        <w:t>Телефон исполнителя: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____________________</w:t>
      </w:r>
    </w:p>
    <w:p w:rsidR="00894BDD" w:rsidRDefault="00894BDD" w:rsidP="00894BDD">
      <w:pPr>
        <w:spacing w:before="120"/>
        <w:ind w:left="600" w:right="-56"/>
        <w:jc w:val="both"/>
        <w:rPr>
          <w:sz w:val="20"/>
          <w:szCs w:val="22"/>
        </w:rPr>
      </w:pPr>
      <w:r>
        <w:rPr>
          <w:sz w:val="20"/>
          <w:szCs w:val="22"/>
          <w:lang w:val="en-US"/>
        </w:rPr>
        <w:t>E</w:t>
      </w:r>
      <w:r>
        <w:rPr>
          <w:sz w:val="20"/>
          <w:szCs w:val="22"/>
        </w:rPr>
        <w:t>-</w:t>
      </w:r>
      <w:r>
        <w:rPr>
          <w:sz w:val="20"/>
          <w:szCs w:val="22"/>
          <w:lang w:val="en-US"/>
        </w:rPr>
        <w:t>mail</w:t>
      </w:r>
      <w:r>
        <w:rPr>
          <w:sz w:val="20"/>
          <w:szCs w:val="22"/>
        </w:rPr>
        <w:t xml:space="preserve"> исполнителя: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____________________</w:t>
      </w:r>
    </w:p>
    <w:p w:rsidR="00894BDD" w:rsidRDefault="00894BDD" w:rsidP="00894BDD">
      <w:pPr>
        <w:pBdr>
          <w:bottom w:val="single" w:sz="12" w:space="1" w:color="auto"/>
        </w:pBdr>
        <w:ind w:left="600" w:right="-56"/>
        <w:jc w:val="both"/>
        <w:rPr>
          <w:sz w:val="20"/>
        </w:rPr>
      </w:pPr>
    </w:p>
    <w:p w:rsidR="00894BDD" w:rsidRDefault="00894BDD" w:rsidP="00894BDD">
      <w:pPr>
        <w:pStyle w:val="ConsNormal"/>
        <w:ind w:left="600" w:right="-56" w:firstLine="0"/>
        <w:jc w:val="both"/>
        <w:rPr>
          <w:rFonts w:ascii="Times New Roman" w:hAnsi="Times New Roman" w:cs="Times New Roman"/>
        </w:rPr>
      </w:pPr>
      <w:r w:rsidRPr="008950F8">
        <w:rPr>
          <w:rFonts w:ascii="Times New Roman" w:hAnsi="Times New Roman" w:cs="Times New Roman"/>
        </w:rPr>
        <w:t>* Представля</w:t>
      </w:r>
      <w:r>
        <w:rPr>
          <w:rFonts w:ascii="Times New Roman" w:hAnsi="Times New Roman" w:cs="Times New Roman"/>
        </w:rPr>
        <w:t>ю</w:t>
      </w:r>
      <w:r w:rsidRPr="008950F8">
        <w:rPr>
          <w:rFonts w:ascii="Times New Roman" w:hAnsi="Times New Roman" w:cs="Times New Roman"/>
        </w:rPr>
        <w:t>тся на бланке организации</w:t>
      </w:r>
    </w:p>
    <w:p w:rsidR="00894BDD" w:rsidRDefault="00894BDD" w:rsidP="00894BDD">
      <w:pPr>
        <w:pStyle w:val="ConsNormal"/>
        <w:ind w:left="600" w:right="-56" w:firstLine="0"/>
        <w:jc w:val="both"/>
        <w:rPr>
          <w:rFonts w:ascii="Times New Roman" w:hAnsi="Times New Roman" w:cs="Times New Roman"/>
        </w:rPr>
      </w:pPr>
    </w:p>
    <w:p w:rsidR="00101715" w:rsidRDefault="00101715"/>
    <w:sectPr w:rsidR="0010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DD"/>
    <w:rsid w:val="00017A7E"/>
    <w:rsid w:val="0002037C"/>
    <w:rsid w:val="00023409"/>
    <w:rsid w:val="00025F6F"/>
    <w:rsid w:val="00030C70"/>
    <w:rsid w:val="0003211D"/>
    <w:rsid w:val="00037388"/>
    <w:rsid w:val="00047DAC"/>
    <w:rsid w:val="00064330"/>
    <w:rsid w:val="000803A9"/>
    <w:rsid w:val="000838BE"/>
    <w:rsid w:val="000870AA"/>
    <w:rsid w:val="00093B2B"/>
    <w:rsid w:val="000A17E5"/>
    <w:rsid w:val="000A6AE6"/>
    <w:rsid w:val="000C3E2D"/>
    <w:rsid w:val="00101715"/>
    <w:rsid w:val="00120CB7"/>
    <w:rsid w:val="00135AFD"/>
    <w:rsid w:val="00142310"/>
    <w:rsid w:val="00142A57"/>
    <w:rsid w:val="0014323F"/>
    <w:rsid w:val="00143467"/>
    <w:rsid w:val="00150004"/>
    <w:rsid w:val="001500E3"/>
    <w:rsid w:val="001503C8"/>
    <w:rsid w:val="001518CB"/>
    <w:rsid w:val="001A6429"/>
    <w:rsid w:val="001E290B"/>
    <w:rsid w:val="00206065"/>
    <w:rsid w:val="0021475B"/>
    <w:rsid w:val="00220C23"/>
    <w:rsid w:val="00233ECF"/>
    <w:rsid w:val="002437C8"/>
    <w:rsid w:val="0025159E"/>
    <w:rsid w:val="0027119D"/>
    <w:rsid w:val="00272AF7"/>
    <w:rsid w:val="00273AB8"/>
    <w:rsid w:val="00286CE1"/>
    <w:rsid w:val="002919AF"/>
    <w:rsid w:val="002A14AD"/>
    <w:rsid w:val="002A2810"/>
    <w:rsid w:val="002A370E"/>
    <w:rsid w:val="002B0F51"/>
    <w:rsid w:val="002B1B23"/>
    <w:rsid w:val="002B7D0A"/>
    <w:rsid w:val="002F033F"/>
    <w:rsid w:val="00303960"/>
    <w:rsid w:val="00312AF5"/>
    <w:rsid w:val="003359B3"/>
    <w:rsid w:val="00353452"/>
    <w:rsid w:val="0035397E"/>
    <w:rsid w:val="0036497F"/>
    <w:rsid w:val="00366685"/>
    <w:rsid w:val="00377BA5"/>
    <w:rsid w:val="00380AC4"/>
    <w:rsid w:val="00390F83"/>
    <w:rsid w:val="00394A2C"/>
    <w:rsid w:val="00396BE8"/>
    <w:rsid w:val="003A0708"/>
    <w:rsid w:val="003B6688"/>
    <w:rsid w:val="003C6125"/>
    <w:rsid w:val="003D535F"/>
    <w:rsid w:val="003F6B5A"/>
    <w:rsid w:val="00412006"/>
    <w:rsid w:val="00462208"/>
    <w:rsid w:val="00466525"/>
    <w:rsid w:val="00471DE2"/>
    <w:rsid w:val="00476B5F"/>
    <w:rsid w:val="004806E6"/>
    <w:rsid w:val="0048128E"/>
    <w:rsid w:val="004A447A"/>
    <w:rsid w:val="004A7ACD"/>
    <w:rsid w:val="004B0815"/>
    <w:rsid w:val="004B453B"/>
    <w:rsid w:val="004C5C6C"/>
    <w:rsid w:val="004D5B64"/>
    <w:rsid w:val="004F487F"/>
    <w:rsid w:val="00502D69"/>
    <w:rsid w:val="00504EB6"/>
    <w:rsid w:val="00506A57"/>
    <w:rsid w:val="005175D9"/>
    <w:rsid w:val="00522544"/>
    <w:rsid w:val="00522EF0"/>
    <w:rsid w:val="00527303"/>
    <w:rsid w:val="00541E87"/>
    <w:rsid w:val="00541F97"/>
    <w:rsid w:val="005630FA"/>
    <w:rsid w:val="005677DE"/>
    <w:rsid w:val="00586761"/>
    <w:rsid w:val="00597FDB"/>
    <w:rsid w:val="005B278A"/>
    <w:rsid w:val="005C7DF8"/>
    <w:rsid w:val="005D2039"/>
    <w:rsid w:val="005D7F1F"/>
    <w:rsid w:val="005E22D0"/>
    <w:rsid w:val="005F2ADE"/>
    <w:rsid w:val="005F51D0"/>
    <w:rsid w:val="006017FC"/>
    <w:rsid w:val="00607ECB"/>
    <w:rsid w:val="006157C2"/>
    <w:rsid w:val="00634220"/>
    <w:rsid w:val="00651F07"/>
    <w:rsid w:val="0066276A"/>
    <w:rsid w:val="00687428"/>
    <w:rsid w:val="006913D5"/>
    <w:rsid w:val="006A2D09"/>
    <w:rsid w:val="006B2216"/>
    <w:rsid w:val="006B31F5"/>
    <w:rsid w:val="006C7ACA"/>
    <w:rsid w:val="006D03A9"/>
    <w:rsid w:val="006D3E6C"/>
    <w:rsid w:val="006D3FB1"/>
    <w:rsid w:val="006D6830"/>
    <w:rsid w:val="006F4032"/>
    <w:rsid w:val="00703100"/>
    <w:rsid w:val="00705557"/>
    <w:rsid w:val="00705C24"/>
    <w:rsid w:val="0070741C"/>
    <w:rsid w:val="007129B2"/>
    <w:rsid w:val="00720321"/>
    <w:rsid w:val="00721A90"/>
    <w:rsid w:val="00726BF0"/>
    <w:rsid w:val="00730D5A"/>
    <w:rsid w:val="007343B9"/>
    <w:rsid w:val="00735A1B"/>
    <w:rsid w:val="0074410D"/>
    <w:rsid w:val="00765AF9"/>
    <w:rsid w:val="007814CA"/>
    <w:rsid w:val="0078725B"/>
    <w:rsid w:val="00791D3D"/>
    <w:rsid w:val="007949CC"/>
    <w:rsid w:val="007B2660"/>
    <w:rsid w:val="007B6021"/>
    <w:rsid w:val="007C0AA1"/>
    <w:rsid w:val="007E0A87"/>
    <w:rsid w:val="007E52E6"/>
    <w:rsid w:val="007E5603"/>
    <w:rsid w:val="00803227"/>
    <w:rsid w:val="00810143"/>
    <w:rsid w:val="00833BC5"/>
    <w:rsid w:val="00855337"/>
    <w:rsid w:val="00861C3C"/>
    <w:rsid w:val="00862F6B"/>
    <w:rsid w:val="008635DE"/>
    <w:rsid w:val="0086740F"/>
    <w:rsid w:val="00885A17"/>
    <w:rsid w:val="00894BDD"/>
    <w:rsid w:val="008A2D51"/>
    <w:rsid w:val="008B081D"/>
    <w:rsid w:val="008D463A"/>
    <w:rsid w:val="008E0EB2"/>
    <w:rsid w:val="008F1D04"/>
    <w:rsid w:val="008F5A41"/>
    <w:rsid w:val="008F72F1"/>
    <w:rsid w:val="00916A2C"/>
    <w:rsid w:val="009346DD"/>
    <w:rsid w:val="00943731"/>
    <w:rsid w:val="00944DD6"/>
    <w:rsid w:val="00946D8C"/>
    <w:rsid w:val="0095682A"/>
    <w:rsid w:val="009605CE"/>
    <w:rsid w:val="009625E8"/>
    <w:rsid w:val="00973E2F"/>
    <w:rsid w:val="00993D80"/>
    <w:rsid w:val="009B6137"/>
    <w:rsid w:val="009C0427"/>
    <w:rsid w:val="009C0F45"/>
    <w:rsid w:val="009C64C9"/>
    <w:rsid w:val="009C74BF"/>
    <w:rsid w:val="009C7A25"/>
    <w:rsid w:val="009D247C"/>
    <w:rsid w:val="009F4A23"/>
    <w:rsid w:val="009F5CBD"/>
    <w:rsid w:val="00A01C4E"/>
    <w:rsid w:val="00A12231"/>
    <w:rsid w:val="00A20AB3"/>
    <w:rsid w:val="00A33BB9"/>
    <w:rsid w:val="00A403D2"/>
    <w:rsid w:val="00A51C79"/>
    <w:rsid w:val="00A72113"/>
    <w:rsid w:val="00A74020"/>
    <w:rsid w:val="00A97130"/>
    <w:rsid w:val="00AA4822"/>
    <w:rsid w:val="00AA4D7D"/>
    <w:rsid w:val="00AC323A"/>
    <w:rsid w:val="00AD4C98"/>
    <w:rsid w:val="00AD5ADA"/>
    <w:rsid w:val="00AE2772"/>
    <w:rsid w:val="00AF149F"/>
    <w:rsid w:val="00AF473F"/>
    <w:rsid w:val="00B16A39"/>
    <w:rsid w:val="00B30CCF"/>
    <w:rsid w:val="00B46476"/>
    <w:rsid w:val="00B55A6F"/>
    <w:rsid w:val="00B61078"/>
    <w:rsid w:val="00B64F20"/>
    <w:rsid w:val="00B72BFC"/>
    <w:rsid w:val="00B7356E"/>
    <w:rsid w:val="00B81D48"/>
    <w:rsid w:val="00B9098F"/>
    <w:rsid w:val="00BA0B9F"/>
    <w:rsid w:val="00BE639B"/>
    <w:rsid w:val="00BF2170"/>
    <w:rsid w:val="00C23544"/>
    <w:rsid w:val="00C237BF"/>
    <w:rsid w:val="00C23CA2"/>
    <w:rsid w:val="00C364EF"/>
    <w:rsid w:val="00C5114A"/>
    <w:rsid w:val="00C70812"/>
    <w:rsid w:val="00C7176A"/>
    <w:rsid w:val="00C87703"/>
    <w:rsid w:val="00CA4FA2"/>
    <w:rsid w:val="00CB6D4B"/>
    <w:rsid w:val="00CB78C1"/>
    <w:rsid w:val="00CC0045"/>
    <w:rsid w:val="00CC3FE6"/>
    <w:rsid w:val="00CC60D4"/>
    <w:rsid w:val="00CD039B"/>
    <w:rsid w:val="00CD3060"/>
    <w:rsid w:val="00CD3B55"/>
    <w:rsid w:val="00CD7E57"/>
    <w:rsid w:val="00CE1E9B"/>
    <w:rsid w:val="00D079C8"/>
    <w:rsid w:val="00D156E3"/>
    <w:rsid w:val="00D20F17"/>
    <w:rsid w:val="00D22708"/>
    <w:rsid w:val="00D245D1"/>
    <w:rsid w:val="00D30066"/>
    <w:rsid w:val="00D3604B"/>
    <w:rsid w:val="00D36F6C"/>
    <w:rsid w:val="00D370A1"/>
    <w:rsid w:val="00D52ED6"/>
    <w:rsid w:val="00D62168"/>
    <w:rsid w:val="00D7228E"/>
    <w:rsid w:val="00D74005"/>
    <w:rsid w:val="00D755D1"/>
    <w:rsid w:val="00D90E98"/>
    <w:rsid w:val="00D915CC"/>
    <w:rsid w:val="00D92964"/>
    <w:rsid w:val="00D95D2E"/>
    <w:rsid w:val="00DA1D7E"/>
    <w:rsid w:val="00DB307E"/>
    <w:rsid w:val="00DB72C4"/>
    <w:rsid w:val="00DC41B7"/>
    <w:rsid w:val="00DC53E1"/>
    <w:rsid w:val="00DC72DE"/>
    <w:rsid w:val="00DD1F1D"/>
    <w:rsid w:val="00DE5FA8"/>
    <w:rsid w:val="00DE71C0"/>
    <w:rsid w:val="00DF18B1"/>
    <w:rsid w:val="00DF6C03"/>
    <w:rsid w:val="00E00100"/>
    <w:rsid w:val="00E11EB3"/>
    <w:rsid w:val="00E20C46"/>
    <w:rsid w:val="00E211B1"/>
    <w:rsid w:val="00E34362"/>
    <w:rsid w:val="00E45B79"/>
    <w:rsid w:val="00E52BD2"/>
    <w:rsid w:val="00E62F4B"/>
    <w:rsid w:val="00E932D6"/>
    <w:rsid w:val="00E96D2F"/>
    <w:rsid w:val="00EC3A3E"/>
    <w:rsid w:val="00EE0B6E"/>
    <w:rsid w:val="00EE7E25"/>
    <w:rsid w:val="00EF36CF"/>
    <w:rsid w:val="00F024A6"/>
    <w:rsid w:val="00F033C6"/>
    <w:rsid w:val="00F06018"/>
    <w:rsid w:val="00F07B7C"/>
    <w:rsid w:val="00F100D0"/>
    <w:rsid w:val="00F13DE3"/>
    <w:rsid w:val="00F16590"/>
    <w:rsid w:val="00F24163"/>
    <w:rsid w:val="00F24950"/>
    <w:rsid w:val="00F2548A"/>
    <w:rsid w:val="00F27740"/>
    <w:rsid w:val="00F41AA0"/>
    <w:rsid w:val="00F50F1E"/>
    <w:rsid w:val="00F64269"/>
    <w:rsid w:val="00F76006"/>
    <w:rsid w:val="00F81F93"/>
    <w:rsid w:val="00F9048A"/>
    <w:rsid w:val="00FB2B2D"/>
    <w:rsid w:val="00FB62D0"/>
    <w:rsid w:val="00FB6F5B"/>
    <w:rsid w:val="00FC3E57"/>
    <w:rsid w:val="00FD1AC6"/>
    <w:rsid w:val="00FD465A"/>
    <w:rsid w:val="00FE0E9B"/>
    <w:rsid w:val="00FE3ED9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69554-E8D5-424E-A8B0-F74CD87C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DD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94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Гундаева Елена Вадимовна</dc:creator>
  <cp:keywords/>
  <cp:lastModifiedBy>Ушенин Максим Леонидович</cp:lastModifiedBy>
  <cp:revision>2</cp:revision>
  <dcterms:created xsi:type="dcterms:W3CDTF">2025-12-17T13:55:00Z</dcterms:created>
  <dcterms:modified xsi:type="dcterms:W3CDTF">2025-12-17T13:55:00Z</dcterms:modified>
</cp:coreProperties>
</file>