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A5BF4" w:rsidRPr="005B1456" w:rsidRDefault="001A5BF4" w:rsidP="009B502E">
      <w:pPr>
        <w:jc w:val="right"/>
        <w:rPr>
          <w:b/>
          <w:color w:val="auto"/>
          <w:sz w:val="24"/>
          <w:lang w:val="en-GB"/>
        </w:rPr>
      </w:pPr>
    </w:p>
    <w:tbl>
      <w:tblPr>
        <w:tblW w:w="9998" w:type="dxa"/>
        <w:tblLook w:val="04A0" w:firstRow="1" w:lastRow="0" w:firstColumn="1" w:lastColumn="0" w:noHBand="0" w:noVBand="1"/>
      </w:tblPr>
      <w:tblGrid>
        <w:gridCol w:w="5070"/>
        <w:gridCol w:w="4928"/>
      </w:tblGrid>
      <w:tr w:rsidR="00682407" w:rsidRPr="005D5493" w:rsidTr="0069066C">
        <w:tc>
          <w:tcPr>
            <w:tcW w:w="5070" w:type="dxa"/>
          </w:tcPr>
          <w:p w:rsidR="0027535D" w:rsidRPr="00FA554C" w:rsidRDefault="0027535D" w:rsidP="0027535D">
            <w:pPr>
              <w:spacing w:before="120"/>
              <w:jc w:val="both"/>
              <w:rPr>
                <w:b/>
                <w:sz w:val="24"/>
                <w:lang w:val="en-US"/>
              </w:rPr>
            </w:pPr>
            <w:bookmarkStart w:id="0" w:name="_GoBack"/>
            <w:bookmarkEnd w:id="0"/>
            <w:r w:rsidRPr="00FA554C">
              <w:rPr>
                <w:b/>
                <w:sz w:val="24"/>
                <w:lang w:val="en-US"/>
              </w:rPr>
              <w:t>Central Bank of the Russian Federation (Bank of Russia)</w:t>
            </w:r>
          </w:p>
          <w:p w:rsidR="0027535D" w:rsidRPr="00FA554C" w:rsidRDefault="0027535D" w:rsidP="0027535D">
            <w:pPr>
              <w:spacing w:before="120"/>
              <w:jc w:val="both"/>
              <w:rPr>
                <w:b/>
                <w:sz w:val="24"/>
                <w:lang w:val="en-US"/>
              </w:rPr>
            </w:pPr>
            <w:r w:rsidRPr="00FA554C">
              <w:rPr>
                <w:b/>
                <w:sz w:val="24"/>
                <w:lang w:val="en-US"/>
              </w:rPr>
              <w:t>APPROVED BY</w:t>
            </w:r>
          </w:p>
          <w:p w:rsidR="0027535D" w:rsidRPr="00FA554C" w:rsidRDefault="0027535D" w:rsidP="0027535D">
            <w:pPr>
              <w:spacing w:before="120"/>
              <w:jc w:val="both"/>
              <w:rPr>
                <w:b/>
                <w:sz w:val="24"/>
                <w:lang w:val="en-US"/>
              </w:rPr>
            </w:pPr>
            <w:r w:rsidRPr="00FA554C">
              <w:rPr>
                <w:b/>
                <w:sz w:val="24"/>
                <w:lang w:val="en-US"/>
              </w:rPr>
              <w:t xml:space="preserve">dated </w:t>
            </w:r>
            <w:r>
              <w:rPr>
                <w:b/>
                <w:sz w:val="24"/>
                <w:lang w:val="en-US"/>
              </w:rPr>
              <w:t>20</w:t>
            </w:r>
            <w:r w:rsidRPr="00FA554C">
              <w:rPr>
                <w:b/>
                <w:sz w:val="24"/>
                <w:lang w:val="en-US"/>
              </w:rPr>
              <w:t xml:space="preserve"> </w:t>
            </w:r>
            <w:proofErr w:type="spellStart"/>
            <w:r>
              <w:rPr>
                <w:b/>
                <w:sz w:val="24"/>
                <w:lang w:val="en-US"/>
              </w:rPr>
              <w:t>december</w:t>
            </w:r>
            <w:proofErr w:type="spellEnd"/>
            <w:r w:rsidRPr="00FA554C">
              <w:rPr>
                <w:b/>
                <w:sz w:val="24"/>
                <w:lang w:val="en-US"/>
              </w:rPr>
              <w:t xml:space="preserve"> 201</w:t>
            </w:r>
            <w:r>
              <w:rPr>
                <w:b/>
                <w:sz w:val="24"/>
                <w:lang w:val="en-US"/>
              </w:rPr>
              <w:t>8</w:t>
            </w:r>
          </w:p>
          <w:p w:rsidR="00682407" w:rsidRPr="00682407" w:rsidRDefault="00682407" w:rsidP="0027535D">
            <w:pPr>
              <w:rPr>
                <w:b/>
                <w:sz w:val="24"/>
                <w:lang w:val="en-US"/>
              </w:rPr>
            </w:pPr>
          </w:p>
        </w:tc>
        <w:tc>
          <w:tcPr>
            <w:tcW w:w="4928" w:type="dxa"/>
          </w:tcPr>
          <w:p w:rsidR="0027535D" w:rsidRPr="00FA554C" w:rsidRDefault="0027535D" w:rsidP="0027535D">
            <w:pPr>
              <w:spacing w:before="120"/>
              <w:jc w:val="both"/>
              <w:rPr>
                <w:b/>
                <w:sz w:val="24"/>
                <w:lang w:val="en-GB"/>
              </w:rPr>
            </w:pPr>
            <w:r w:rsidRPr="00FA554C">
              <w:rPr>
                <w:b/>
                <w:sz w:val="24"/>
                <w:lang w:val="en-US"/>
              </w:rPr>
              <w:t>APPROVED</w:t>
            </w:r>
            <w:r w:rsidRPr="00FA554C">
              <w:rPr>
                <w:b/>
                <w:sz w:val="24"/>
                <w:lang w:val="en-GB"/>
              </w:rPr>
              <w:t xml:space="preserve"> </w:t>
            </w:r>
            <w:r w:rsidRPr="00FA554C">
              <w:rPr>
                <w:b/>
                <w:sz w:val="24"/>
                <w:lang w:val="en-US"/>
              </w:rPr>
              <w:t>BY</w:t>
            </w:r>
          </w:p>
          <w:p w:rsidR="0027535D" w:rsidRPr="00FA554C" w:rsidRDefault="0027535D" w:rsidP="0027535D">
            <w:pPr>
              <w:spacing w:before="120"/>
              <w:ind w:left="29"/>
              <w:jc w:val="both"/>
              <w:rPr>
                <w:b/>
                <w:sz w:val="24"/>
                <w:lang w:val="en-US"/>
              </w:rPr>
            </w:pPr>
            <w:r w:rsidRPr="00FA554C">
              <w:rPr>
                <w:b/>
                <w:sz w:val="24"/>
                <w:lang w:val="en-US"/>
              </w:rPr>
              <w:t>NSD’s Supervisory Board</w:t>
            </w:r>
          </w:p>
          <w:p w:rsidR="00682407" w:rsidRPr="0027535D" w:rsidRDefault="0027535D" w:rsidP="0027535D">
            <w:pPr>
              <w:ind w:left="31"/>
              <w:rPr>
                <w:b/>
                <w:sz w:val="24"/>
                <w:lang w:val="en-US"/>
              </w:rPr>
            </w:pPr>
            <w:r w:rsidRPr="00FA554C">
              <w:rPr>
                <w:b/>
                <w:sz w:val="24"/>
                <w:lang w:val="en-US"/>
              </w:rPr>
              <w:t xml:space="preserve">Minutes No. </w:t>
            </w:r>
            <w:r>
              <w:rPr>
                <w:b/>
                <w:sz w:val="24"/>
                <w:lang w:val="en-US"/>
              </w:rPr>
              <w:t>12</w:t>
            </w:r>
            <w:r>
              <w:rPr>
                <w:b/>
                <w:sz w:val="24"/>
              </w:rPr>
              <w:t xml:space="preserve">/2018 </w:t>
            </w:r>
            <w:r>
              <w:rPr>
                <w:b/>
                <w:sz w:val="24"/>
                <w:lang w:val="en-US"/>
              </w:rPr>
              <w:t xml:space="preserve">dated  31 </w:t>
            </w:r>
            <w:proofErr w:type="spellStart"/>
            <w:r>
              <w:rPr>
                <w:b/>
                <w:sz w:val="24"/>
                <w:lang w:val="en-US"/>
              </w:rPr>
              <w:t>october</w:t>
            </w:r>
            <w:proofErr w:type="spellEnd"/>
            <w:r>
              <w:rPr>
                <w:b/>
                <w:sz w:val="24"/>
                <w:lang w:val="en-US"/>
              </w:rPr>
              <w:t xml:space="preserve"> 2018</w:t>
            </w:r>
          </w:p>
        </w:tc>
      </w:tr>
      <w:tr w:rsidR="005D5493" w:rsidRPr="005D5493" w:rsidTr="0069066C">
        <w:tc>
          <w:tcPr>
            <w:tcW w:w="5070" w:type="dxa"/>
          </w:tcPr>
          <w:p w:rsidR="005D5493" w:rsidRPr="00682407" w:rsidRDefault="005D5493" w:rsidP="00682407">
            <w:pPr>
              <w:rPr>
                <w:b/>
                <w:sz w:val="24"/>
                <w:lang w:val="en-US"/>
              </w:rPr>
            </w:pPr>
          </w:p>
        </w:tc>
        <w:tc>
          <w:tcPr>
            <w:tcW w:w="4928" w:type="dxa"/>
          </w:tcPr>
          <w:p w:rsidR="005D5493" w:rsidRPr="00FA554C" w:rsidRDefault="005D5493" w:rsidP="005D5493">
            <w:pPr>
              <w:spacing w:before="120"/>
              <w:jc w:val="both"/>
              <w:rPr>
                <w:b/>
                <w:sz w:val="24"/>
                <w:lang w:val="en-US"/>
              </w:rPr>
            </w:pPr>
            <w:r w:rsidRPr="00FA554C">
              <w:rPr>
                <w:b/>
                <w:sz w:val="24"/>
                <w:lang w:val="en-US"/>
              </w:rPr>
              <w:t>ENDORSED BY</w:t>
            </w:r>
          </w:p>
          <w:p w:rsidR="005D5493" w:rsidRPr="0027535D" w:rsidRDefault="005D5493" w:rsidP="005D5493">
            <w:pPr>
              <w:spacing w:before="120"/>
              <w:ind w:left="33"/>
              <w:jc w:val="both"/>
              <w:rPr>
                <w:b/>
                <w:sz w:val="24"/>
                <w:szCs w:val="24"/>
                <w:lang w:val="en-US"/>
              </w:rPr>
            </w:pPr>
            <w:r w:rsidRPr="00FA554C">
              <w:rPr>
                <w:b/>
                <w:sz w:val="24"/>
                <w:szCs w:val="24"/>
                <w:lang w:val="en-GB"/>
              </w:rPr>
              <w:t>National Settlement Depository Customer Committee (Central Securities Depository Customer Committee)</w:t>
            </w:r>
            <w:r w:rsidR="0027535D" w:rsidRPr="0027535D">
              <w:rPr>
                <w:b/>
                <w:sz w:val="24"/>
                <w:szCs w:val="24"/>
                <w:lang w:val="en-US"/>
              </w:rPr>
              <w:t xml:space="preserve"> </w:t>
            </w:r>
          </w:p>
          <w:p w:rsidR="0027535D" w:rsidRPr="0027535D" w:rsidRDefault="0027535D" w:rsidP="005D5493">
            <w:pPr>
              <w:spacing w:before="120"/>
              <w:ind w:left="33"/>
              <w:jc w:val="both"/>
              <w:rPr>
                <w:b/>
                <w:sz w:val="24"/>
                <w:szCs w:val="24"/>
                <w:lang w:val="en-US"/>
              </w:rPr>
            </w:pPr>
            <w:proofErr w:type="spellStart"/>
            <w:r>
              <w:rPr>
                <w:b/>
                <w:sz w:val="24"/>
                <w:szCs w:val="24"/>
                <w:lang w:val="en-US"/>
              </w:rPr>
              <w:t>Proticol</w:t>
            </w:r>
            <w:proofErr w:type="spellEnd"/>
            <w:r>
              <w:rPr>
                <w:b/>
                <w:sz w:val="24"/>
                <w:szCs w:val="24"/>
                <w:lang w:val="en-US"/>
              </w:rPr>
              <w:t xml:space="preserve"> No. 41 dated 4 October 2018</w:t>
            </w:r>
          </w:p>
          <w:p w:rsidR="005D5493" w:rsidRPr="005D5493" w:rsidRDefault="005D5493" w:rsidP="00682407">
            <w:pPr>
              <w:ind w:left="31"/>
              <w:rPr>
                <w:b/>
                <w:sz w:val="24"/>
                <w:lang w:val="en-GB"/>
              </w:rPr>
            </w:pPr>
          </w:p>
        </w:tc>
      </w:tr>
    </w:tbl>
    <w:p w:rsidR="001A5BF4" w:rsidRPr="005B1456" w:rsidRDefault="001A5BF4" w:rsidP="003323AB">
      <w:pPr>
        <w:jc w:val="right"/>
        <w:rPr>
          <w:b/>
          <w:color w:val="auto"/>
          <w:sz w:val="24"/>
          <w:lang w:val="en-GB"/>
        </w:rPr>
      </w:pPr>
    </w:p>
    <w:p w:rsidR="003323AB" w:rsidRPr="005B1456" w:rsidRDefault="003323AB" w:rsidP="003323AB">
      <w:pPr>
        <w:jc w:val="right"/>
        <w:rPr>
          <w:b/>
          <w:color w:val="auto"/>
          <w:sz w:val="24"/>
          <w:lang w:val="en-GB"/>
        </w:rPr>
      </w:pPr>
    </w:p>
    <w:p w:rsidR="003323AB" w:rsidRPr="005B1456" w:rsidRDefault="003323AB" w:rsidP="003323AB">
      <w:pPr>
        <w:jc w:val="right"/>
        <w:rPr>
          <w:b/>
          <w:color w:val="auto"/>
          <w:sz w:val="24"/>
          <w:lang w:val="en-GB"/>
        </w:rPr>
      </w:pPr>
    </w:p>
    <w:p w:rsidR="00377394" w:rsidRPr="005B1456" w:rsidRDefault="00377394" w:rsidP="003323AB">
      <w:pPr>
        <w:jc w:val="center"/>
        <w:rPr>
          <w:b/>
          <w:caps/>
          <w:color w:val="auto"/>
          <w:sz w:val="32"/>
          <w:szCs w:val="32"/>
          <w:lang w:val="en-GB"/>
        </w:rPr>
      </w:pPr>
    </w:p>
    <w:p w:rsidR="00377394" w:rsidRPr="005B1456" w:rsidRDefault="00377394" w:rsidP="003323AB">
      <w:pPr>
        <w:jc w:val="center"/>
        <w:rPr>
          <w:b/>
          <w:caps/>
          <w:color w:val="auto"/>
          <w:sz w:val="32"/>
          <w:szCs w:val="32"/>
          <w:lang w:val="en-GB"/>
        </w:rPr>
      </w:pPr>
    </w:p>
    <w:p w:rsidR="00377394" w:rsidRPr="005B1456" w:rsidRDefault="00377394" w:rsidP="003323AB">
      <w:pPr>
        <w:jc w:val="center"/>
        <w:rPr>
          <w:b/>
          <w:caps/>
          <w:color w:val="auto"/>
          <w:sz w:val="32"/>
          <w:szCs w:val="32"/>
          <w:lang w:val="en-GB"/>
        </w:rPr>
      </w:pPr>
    </w:p>
    <w:p w:rsidR="00377394" w:rsidRPr="005B1456" w:rsidRDefault="00377394" w:rsidP="003323AB">
      <w:pPr>
        <w:jc w:val="center"/>
        <w:rPr>
          <w:b/>
          <w:caps/>
          <w:color w:val="auto"/>
          <w:sz w:val="32"/>
          <w:szCs w:val="32"/>
          <w:lang w:val="en-GB"/>
        </w:rPr>
      </w:pPr>
    </w:p>
    <w:p w:rsidR="003323AB" w:rsidRPr="005B1456" w:rsidRDefault="003323AB" w:rsidP="003323AB">
      <w:pPr>
        <w:jc w:val="center"/>
        <w:rPr>
          <w:b/>
          <w:caps/>
          <w:color w:val="auto"/>
          <w:sz w:val="32"/>
          <w:szCs w:val="32"/>
          <w:lang w:val="en-GB"/>
        </w:rPr>
      </w:pPr>
      <w:r w:rsidRPr="005B1456">
        <w:rPr>
          <w:b/>
          <w:caps/>
          <w:color w:val="auto"/>
          <w:sz w:val="32"/>
          <w:szCs w:val="32"/>
          <w:lang w:val="en-GB"/>
        </w:rPr>
        <w:t xml:space="preserve">ELECTRONIC COMMUNICATION RULES OF NSD </w:t>
      </w:r>
    </w:p>
    <w:p w:rsidR="003323AB" w:rsidRPr="005B1456" w:rsidRDefault="003323AB" w:rsidP="003323AB">
      <w:pPr>
        <w:rPr>
          <w:sz w:val="32"/>
          <w:szCs w:val="32"/>
          <w:lang w:val="en-GB"/>
        </w:rPr>
      </w:pPr>
    </w:p>
    <w:p w:rsidR="00377394" w:rsidRPr="005B1456" w:rsidRDefault="00377394" w:rsidP="003323AB">
      <w:pPr>
        <w:rPr>
          <w:sz w:val="32"/>
          <w:szCs w:val="32"/>
          <w:lang w:val="en-GB"/>
        </w:rPr>
      </w:pPr>
    </w:p>
    <w:p w:rsidR="00377394" w:rsidRPr="005B1456" w:rsidRDefault="00377394" w:rsidP="003323AB">
      <w:pPr>
        <w:rPr>
          <w:sz w:val="32"/>
          <w:szCs w:val="32"/>
          <w:lang w:val="en-GB"/>
        </w:rPr>
      </w:pPr>
    </w:p>
    <w:p w:rsidR="003323AB" w:rsidRPr="005B1456" w:rsidRDefault="003323AB" w:rsidP="003323AB">
      <w:pPr>
        <w:rPr>
          <w:sz w:val="32"/>
          <w:szCs w:val="32"/>
          <w:lang w:val="en-GB"/>
        </w:rPr>
      </w:pPr>
    </w:p>
    <w:p w:rsidR="003323AB" w:rsidRPr="005B1456" w:rsidRDefault="003323AB" w:rsidP="003323AB">
      <w:pPr>
        <w:rPr>
          <w:sz w:val="32"/>
          <w:szCs w:val="32"/>
          <w:lang w:val="en-GB"/>
        </w:rPr>
      </w:pPr>
    </w:p>
    <w:p w:rsidR="003323AB" w:rsidRPr="005B1456" w:rsidRDefault="003323AB" w:rsidP="003323AB">
      <w:pPr>
        <w:rPr>
          <w:sz w:val="32"/>
          <w:szCs w:val="32"/>
          <w:lang w:val="en-GB"/>
        </w:rPr>
      </w:pPr>
    </w:p>
    <w:p w:rsidR="003323AB" w:rsidRPr="005B1456" w:rsidRDefault="003323AB" w:rsidP="003323AB">
      <w:pPr>
        <w:rPr>
          <w:sz w:val="32"/>
          <w:szCs w:val="32"/>
          <w:lang w:val="en-GB"/>
        </w:rPr>
      </w:pPr>
    </w:p>
    <w:p w:rsidR="003323AB" w:rsidRPr="005B1456" w:rsidRDefault="003323AB" w:rsidP="003323AB">
      <w:pPr>
        <w:rPr>
          <w:sz w:val="32"/>
          <w:szCs w:val="32"/>
          <w:lang w:val="en-GB"/>
        </w:rPr>
      </w:pPr>
    </w:p>
    <w:p w:rsidR="003323AB" w:rsidRPr="005B1456" w:rsidRDefault="003323AB" w:rsidP="003323AB">
      <w:pPr>
        <w:rPr>
          <w:sz w:val="32"/>
          <w:szCs w:val="32"/>
          <w:lang w:val="en-GB"/>
        </w:rPr>
      </w:pPr>
    </w:p>
    <w:p w:rsidR="001A5BF4" w:rsidRPr="005B1456" w:rsidRDefault="001A5BF4" w:rsidP="003323AB">
      <w:pPr>
        <w:rPr>
          <w:sz w:val="32"/>
          <w:szCs w:val="32"/>
          <w:lang w:val="en-GB"/>
        </w:rPr>
      </w:pPr>
    </w:p>
    <w:p w:rsidR="001A5BF4" w:rsidRPr="005B1456" w:rsidRDefault="001A5BF4" w:rsidP="003323AB">
      <w:pPr>
        <w:rPr>
          <w:sz w:val="32"/>
          <w:szCs w:val="32"/>
          <w:lang w:val="en-GB"/>
        </w:rPr>
      </w:pPr>
    </w:p>
    <w:p w:rsidR="001A5BF4" w:rsidRPr="005B1456" w:rsidRDefault="001A5BF4" w:rsidP="003323AB">
      <w:pPr>
        <w:rPr>
          <w:sz w:val="32"/>
          <w:szCs w:val="32"/>
          <w:lang w:val="en-GB"/>
        </w:rPr>
      </w:pPr>
    </w:p>
    <w:p w:rsidR="001A5BF4" w:rsidRPr="005B1456" w:rsidRDefault="001A5BF4" w:rsidP="003323AB">
      <w:pPr>
        <w:rPr>
          <w:sz w:val="32"/>
          <w:szCs w:val="32"/>
          <w:lang w:val="en-GB"/>
        </w:rPr>
      </w:pPr>
    </w:p>
    <w:p w:rsidR="00DA5552" w:rsidRPr="005B1456" w:rsidRDefault="00DA5552" w:rsidP="003323AB">
      <w:pPr>
        <w:rPr>
          <w:sz w:val="32"/>
          <w:szCs w:val="32"/>
          <w:lang w:val="en-GB"/>
        </w:rPr>
      </w:pPr>
    </w:p>
    <w:p w:rsidR="003323AB" w:rsidRPr="005B1456" w:rsidRDefault="003323AB" w:rsidP="003323AB">
      <w:pPr>
        <w:rPr>
          <w:sz w:val="32"/>
          <w:szCs w:val="32"/>
          <w:lang w:val="en-GB"/>
        </w:rPr>
      </w:pPr>
    </w:p>
    <w:p w:rsidR="0086307C" w:rsidRPr="005B1456" w:rsidRDefault="003323AB" w:rsidP="003323AB">
      <w:pPr>
        <w:tabs>
          <w:tab w:val="left" w:pos="2344"/>
        </w:tabs>
        <w:jc w:val="center"/>
        <w:rPr>
          <w:b/>
          <w:caps/>
          <w:color w:val="auto"/>
          <w:sz w:val="24"/>
          <w:lang w:val="en-GB"/>
        </w:rPr>
      </w:pPr>
      <w:r w:rsidRPr="005B1456">
        <w:rPr>
          <w:sz w:val="32"/>
          <w:szCs w:val="32"/>
          <w:lang w:val="en-GB"/>
        </w:rPr>
        <w:br w:type="page"/>
      </w:r>
      <w:r w:rsidRPr="005B1456">
        <w:rPr>
          <w:b/>
          <w:caps/>
          <w:color w:val="auto"/>
          <w:sz w:val="24"/>
          <w:lang w:val="en-GB"/>
        </w:rPr>
        <w:lastRenderedPageBreak/>
        <w:t>Table of Contents</w:t>
      </w:r>
    </w:p>
    <w:p w:rsidR="005951D3" w:rsidRPr="005B1456" w:rsidRDefault="005951D3" w:rsidP="003B6C3C">
      <w:pPr>
        <w:jc w:val="center"/>
        <w:rPr>
          <w:b/>
          <w:color w:val="auto"/>
          <w:sz w:val="24"/>
          <w:lang w:val="en-GB"/>
        </w:rPr>
      </w:pPr>
    </w:p>
    <w:p w:rsidR="008D2E84" w:rsidRPr="005B1456" w:rsidRDefault="008D2E84">
      <w:pPr>
        <w:rPr>
          <w:lang w:val="en-GB"/>
        </w:rPr>
      </w:pPr>
    </w:p>
    <w:p w:rsidR="00EA2197" w:rsidRPr="00EA2197" w:rsidRDefault="009848FE" w:rsidP="00EA2197">
      <w:pPr>
        <w:pStyle w:val="12"/>
        <w:spacing w:before="120" w:after="120"/>
        <w:rPr>
          <w:rFonts w:asciiTheme="minorHAnsi" w:eastAsiaTheme="minorEastAsia" w:hAnsiTheme="minorHAnsi" w:cstheme="minorBidi"/>
          <w:b w:val="0"/>
          <w:color w:val="auto"/>
          <w:szCs w:val="22"/>
          <w:u w:val="none"/>
          <w:lang w:val="ru-RU"/>
        </w:rPr>
      </w:pPr>
      <w:r w:rsidRPr="009B502E">
        <w:rPr>
          <w:b w:val="0"/>
          <w:color w:val="000000" w:themeColor="text1"/>
          <w:sz w:val="24"/>
          <w:u w:val="none"/>
          <w:lang w:val="en-GB"/>
        </w:rPr>
        <w:fldChar w:fldCharType="begin"/>
      </w:r>
      <w:r w:rsidR="0031357D" w:rsidRPr="009B502E">
        <w:rPr>
          <w:b w:val="0"/>
          <w:color w:val="000000" w:themeColor="text1"/>
          <w:sz w:val="24"/>
          <w:u w:val="none"/>
          <w:lang w:val="en-GB"/>
        </w:rPr>
        <w:instrText xml:space="preserve"> TOC \o "1-3" \h \z \u </w:instrText>
      </w:r>
      <w:r w:rsidRPr="009B502E">
        <w:rPr>
          <w:b w:val="0"/>
          <w:color w:val="000000" w:themeColor="text1"/>
          <w:sz w:val="24"/>
          <w:u w:val="none"/>
          <w:lang w:val="en-GB"/>
        </w:rPr>
        <w:fldChar w:fldCharType="separate"/>
      </w:r>
      <w:hyperlink w:anchor="_Toc525545325" w:history="1">
        <w:r w:rsidR="00EA2197" w:rsidRPr="00EA2197">
          <w:rPr>
            <w:rStyle w:val="afd"/>
            <w:b w:val="0"/>
            <w:lang w:val="en-GB"/>
          </w:rPr>
          <w:t>1. Terms and definitions</w:t>
        </w:r>
        <w:r w:rsidR="00EA2197" w:rsidRPr="00EA2197">
          <w:rPr>
            <w:b w:val="0"/>
            <w:webHidden/>
          </w:rPr>
          <w:tab/>
        </w:r>
        <w:r w:rsidR="00EA2197" w:rsidRPr="00EA2197">
          <w:rPr>
            <w:b w:val="0"/>
            <w:webHidden/>
          </w:rPr>
          <w:fldChar w:fldCharType="begin"/>
        </w:r>
        <w:r w:rsidR="00EA2197" w:rsidRPr="00EA2197">
          <w:rPr>
            <w:b w:val="0"/>
            <w:webHidden/>
          </w:rPr>
          <w:instrText xml:space="preserve"> PAGEREF _Toc525545325 \h </w:instrText>
        </w:r>
        <w:r w:rsidR="00EA2197" w:rsidRPr="00EA2197">
          <w:rPr>
            <w:b w:val="0"/>
            <w:webHidden/>
          </w:rPr>
        </w:r>
        <w:r w:rsidR="00EA2197" w:rsidRPr="00EA2197">
          <w:rPr>
            <w:b w:val="0"/>
            <w:webHidden/>
          </w:rPr>
          <w:fldChar w:fldCharType="separate"/>
        </w:r>
        <w:r w:rsidR="00EA2197" w:rsidRPr="00EA2197">
          <w:rPr>
            <w:b w:val="0"/>
            <w:webHidden/>
          </w:rPr>
          <w:t>3</w:t>
        </w:r>
        <w:r w:rsidR="00EA2197" w:rsidRPr="00EA2197">
          <w:rPr>
            <w:b w:val="0"/>
            <w:webHidden/>
          </w:rPr>
          <w:fldChar w:fldCharType="end"/>
        </w:r>
      </w:hyperlink>
    </w:p>
    <w:p w:rsidR="00EA2197" w:rsidRPr="00EA2197" w:rsidRDefault="005D5493" w:rsidP="00EA2197">
      <w:pPr>
        <w:pStyle w:val="12"/>
        <w:spacing w:before="120" w:after="120"/>
        <w:rPr>
          <w:rFonts w:asciiTheme="minorHAnsi" w:eastAsiaTheme="minorEastAsia" w:hAnsiTheme="minorHAnsi" w:cstheme="minorBidi"/>
          <w:b w:val="0"/>
          <w:color w:val="auto"/>
          <w:szCs w:val="22"/>
          <w:u w:val="none"/>
          <w:lang w:val="ru-RU"/>
        </w:rPr>
      </w:pPr>
      <w:hyperlink w:anchor="_Toc525545326" w:history="1">
        <w:r w:rsidR="00EA2197" w:rsidRPr="00EA2197">
          <w:rPr>
            <w:rStyle w:val="afd"/>
            <w:b w:val="0"/>
            <w:lang w:val="en-GB"/>
          </w:rPr>
          <w:t>2. General provisions</w:t>
        </w:r>
        <w:r w:rsidR="00EA2197" w:rsidRPr="00EA2197">
          <w:rPr>
            <w:b w:val="0"/>
            <w:webHidden/>
          </w:rPr>
          <w:tab/>
        </w:r>
        <w:r w:rsidR="00EA2197" w:rsidRPr="00EA2197">
          <w:rPr>
            <w:b w:val="0"/>
            <w:webHidden/>
          </w:rPr>
          <w:fldChar w:fldCharType="begin"/>
        </w:r>
        <w:r w:rsidR="00EA2197" w:rsidRPr="00EA2197">
          <w:rPr>
            <w:b w:val="0"/>
            <w:webHidden/>
          </w:rPr>
          <w:instrText xml:space="preserve"> PAGEREF _Toc525545326 \h </w:instrText>
        </w:r>
        <w:r w:rsidR="00EA2197" w:rsidRPr="00EA2197">
          <w:rPr>
            <w:b w:val="0"/>
            <w:webHidden/>
          </w:rPr>
        </w:r>
        <w:r w:rsidR="00EA2197" w:rsidRPr="00EA2197">
          <w:rPr>
            <w:b w:val="0"/>
            <w:webHidden/>
          </w:rPr>
          <w:fldChar w:fldCharType="separate"/>
        </w:r>
        <w:r w:rsidR="00EA2197" w:rsidRPr="00EA2197">
          <w:rPr>
            <w:b w:val="0"/>
            <w:webHidden/>
          </w:rPr>
          <w:t>7</w:t>
        </w:r>
        <w:r w:rsidR="00EA2197" w:rsidRPr="00EA2197">
          <w:rPr>
            <w:b w:val="0"/>
            <w:webHidden/>
          </w:rPr>
          <w:fldChar w:fldCharType="end"/>
        </w:r>
      </w:hyperlink>
    </w:p>
    <w:p w:rsidR="00EA2197" w:rsidRPr="00EA2197" w:rsidRDefault="005D5493" w:rsidP="00EA2197">
      <w:pPr>
        <w:pStyle w:val="12"/>
        <w:spacing w:before="120" w:after="120"/>
        <w:rPr>
          <w:rFonts w:asciiTheme="minorHAnsi" w:eastAsiaTheme="minorEastAsia" w:hAnsiTheme="minorHAnsi" w:cstheme="minorBidi"/>
          <w:b w:val="0"/>
          <w:color w:val="auto"/>
          <w:szCs w:val="22"/>
          <w:u w:val="none"/>
          <w:lang w:val="ru-RU"/>
        </w:rPr>
      </w:pPr>
      <w:hyperlink w:anchor="_Toc525545327" w:history="1">
        <w:r w:rsidR="00EA2197" w:rsidRPr="00EA2197">
          <w:rPr>
            <w:rStyle w:val="afd"/>
            <w:b w:val="0"/>
            <w:lang w:val="en-GB"/>
          </w:rPr>
          <w:t>3. EDI in the course of depository/clearing/repository operations</w:t>
        </w:r>
        <w:r w:rsidR="00EA2197" w:rsidRPr="00EA2197">
          <w:rPr>
            <w:b w:val="0"/>
            <w:webHidden/>
          </w:rPr>
          <w:tab/>
        </w:r>
        <w:r w:rsidR="00EA2197" w:rsidRPr="00EA2197">
          <w:rPr>
            <w:b w:val="0"/>
            <w:webHidden/>
          </w:rPr>
          <w:fldChar w:fldCharType="begin"/>
        </w:r>
        <w:r w:rsidR="00EA2197" w:rsidRPr="00EA2197">
          <w:rPr>
            <w:b w:val="0"/>
            <w:webHidden/>
          </w:rPr>
          <w:instrText xml:space="preserve"> PAGEREF _Toc525545327 \h </w:instrText>
        </w:r>
        <w:r w:rsidR="00EA2197" w:rsidRPr="00EA2197">
          <w:rPr>
            <w:b w:val="0"/>
            <w:webHidden/>
          </w:rPr>
        </w:r>
        <w:r w:rsidR="00EA2197" w:rsidRPr="00EA2197">
          <w:rPr>
            <w:b w:val="0"/>
            <w:webHidden/>
          </w:rPr>
          <w:fldChar w:fldCharType="separate"/>
        </w:r>
        <w:r w:rsidR="00EA2197" w:rsidRPr="00EA2197">
          <w:rPr>
            <w:b w:val="0"/>
            <w:webHidden/>
          </w:rPr>
          <w:t>11</w:t>
        </w:r>
        <w:r w:rsidR="00EA2197" w:rsidRPr="00EA2197">
          <w:rPr>
            <w:b w:val="0"/>
            <w:webHidden/>
          </w:rPr>
          <w:fldChar w:fldCharType="end"/>
        </w:r>
      </w:hyperlink>
    </w:p>
    <w:p w:rsidR="00EA2197" w:rsidRPr="00EA2197" w:rsidRDefault="005D5493" w:rsidP="00EA2197">
      <w:pPr>
        <w:pStyle w:val="22"/>
        <w:spacing w:before="120" w:after="120"/>
        <w:rPr>
          <w:rFonts w:asciiTheme="minorHAnsi" w:eastAsiaTheme="minorEastAsia" w:hAnsiTheme="minorHAnsi" w:cstheme="minorBidi"/>
          <w:color w:val="auto"/>
          <w:szCs w:val="22"/>
        </w:rPr>
      </w:pPr>
      <w:hyperlink w:anchor="_Toc525545328" w:history="1">
        <w:r w:rsidR="00EA2197" w:rsidRPr="00EA2197">
          <w:rPr>
            <w:rStyle w:val="afd"/>
            <w:lang w:val="en-GB"/>
          </w:rPr>
          <w:t>3.1. General Provisions</w:t>
        </w:r>
        <w:r w:rsidR="00EA2197" w:rsidRPr="00EA2197">
          <w:rPr>
            <w:webHidden/>
          </w:rPr>
          <w:tab/>
        </w:r>
        <w:r w:rsidR="00EA2197" w:rsidRPr="00EA2197">
          <w:rPr>
            <w:webHidden/>
          </w:rPr>
          <w:fldChar w:fldCharType="begin"/>
        </w:r>
        <w:r w:rsidR="00EA2197" w:rsidRPr="00EA2197">
          <w:rPr>
            <w:webHidden/>
          </w:rPr>
          <w:instrText xml:space="preserve"> PAGEREF _Toc525545328 \h </w:instrText>
        </w:r>
        <w:r w:rsidR="00EA2197" w:rsidRPr="00EA2197">
          <w:rPr>
            <w:webHidden/>
          </w:rPr>
        </w:r>
        <w:r w:rsidR="00EA2197" w:rsidRPr="00EA2197">
          <w:rPr>
            <w:webHidden/>
          </w:rPr>
          <w:fldChar w:fldCharType="separate"/>
        </w:r>
        <w:r w:rsidR="00EA2197" w:rsidRPr="00EA2197">
          <w:rPr>
            <w:webHidden/>
          </w:rPr>
          <w:t>11</w:t>
        </w:r>
        <w:r w:rsidR="00EA2197" w:rsidRPr="00EA2197">
          <w:rPr>
            <w:webHidden/>
          </w:rPr>
          <w:fldChar w:fldCharType="end"/>
        </w:r>
      </w:hyperlink>
    </w:p>
    <w:p w:rsidR="00EA2197" w:rsidRPr="00EA2197" w:rsidRDefault="005D5493" w:rsidP="00EA2197">
      <w:pPr>
        <w:pStyle w:val="22"/>
        <w:spacing w:before="120" w:after="120"/>
        <w:rPr>
          <w:rFonts w:asciiTheme="minorHAnsi" w:eastAsiaTheme="minorEastAsia" w:hAnsiTheme="minorHAnsi" w:cstheme="minorBidi"/>
          <w:color w:val="auto"/>
          <w:szCs w:val="22"/>
        </w:rPr>
      </w:pPr>
      <w:hyperlink w:anchor="_Toc525545329" w:history="1">
        <w:r w:rsidR="00EA2197" w:rsidRPr="00EA2197">
          <w:rPr>
            <w:rStyle w:val="afd"/>
            <w:lang w:val="en-GB"/>
          </w:rPr>
          <w:t>3.2. Creation of EDs in the NSD EDI System using E-mail and/or Web Service</w:t>
        </w:r>
        <w:r w:rsidR="00EA2197" w:rsidRPr="00EA2197">
          <w:rPr>
            <w:webHidden/>
          </w:rPr>
          <w:tab/>
        </w:r>
        <w:r w:rsidR="00EA2197" w:rsidRPr="00EA2197">
          <w:rPr>
            <w:webHidden/>
          </w:rPr>
          <w:fldChar w:fldCharType="begin"/>
        </w:r>
        <w:r w:rsidR="00EA2197" w:rsidRPr="00EA2197">
          <w:rPr>
            <w:webHidden/>
          </w:rPr>
          <w:instrText xml:space="preserve"> PAGEREF _Toc525545329 \h </w:instrText>
        </w:r>
        <w:r w:rsidR="00EA2197" w:rsidRPr="00EA2197">
          <w:rPr>
            <w:webHidden/>
          </w:rPr>
        </w:r>
        <w:r w:rsidR="00EA2197" w:rsidRPr="00EA2197">
          <w:rPr>
            <w:webHidden/>
          </w:rPr>
          <w:fldChar w:fldCharType="separate"/>
        </w:r>
        <w:r w:rsidR="00EA2197" w:rsidRPr="00EA2197">
          <w:rPr>
            <w:webHidden/>
          </w:rPr>
          <w:t>11</w:t>
        </w:r>
        <w:r w:rsidR="00EA2197" w:rsidRPr="00EA2197">
          <w:rPr>
            <w:webHidden/>
          </w:rPr>
          <w:fldChar w:fldCharType="end"/>
        </w:r>
      </w:hyperlink>
    </w:p>
    <w:p w:rsidR="00EA2197" w:rsidRPr="00EA2197" w:rsidRDefault="005D5493" w:rsidP="00EA2197">
      <w:pPr>
        <w:pStyle w:val="22"/>
        <w:spacing w:before="120" w:after="120"/>
        <w:rPr>
          <w:rFonts w:asciiTheme="minorHAnsi" w:eastAsiaTheme="minorEastAsia" w:hAnsiTheme="minorHAnsi" w:cstheme="minorBidi"/>
          <w:color w:val="auto"/>
          <w:szCs w:val="22"/>
        </w:rPr>
      </w:pPr>
      <w:hyperlink w:anchor="_Toc525545330" w:history="1">
        <w:r w:rsidR="00EA2197" w:rsidRPr="00EA2197">
          <w:rPr>
            <w:rStyle w:val="afd"/>
            <w:lang w:val="en-GB"/>
          </w:rPr>
          <w:t>3.3. Creation of ED Packages in the NSD EDI System using E-mail and/or WEB Service</w:t>
        </w:r>
        <w:r w:rsidR="00EA2197" w:rsidRPr="00EA2197">
          <w:rPr>
            <w:webHidden/>
          </w:rPr>
          <w:tab/>
        </w:r>
        <w:r w:rsidR="00EA2197" w:rsidRPr="00EA2197">
          <w:rPr>
            <w:webHidden/>
          </w:rPr>
          <w:fldChar w:fldCharType="begin"/>
        </w:r>
        <w:r w:rsidR="00EA2197" w:rsidRPr="00EA2197">
          <w:rPr>
            <w:webHidden/>
          </w:rPr>
          <w:instrText xml:space="preserve"> PAGEREF _Toc525545330 \h </w:instrText>
        </w:r>
        <w:r w:rsidR="00EA2197" w:rsidRPr="00EA2197">
          <w:rPr>
            <w:webHidden/>
          </w:rPr>
        </w:r>
        <w:r w:rsidR="00EA2197" w:rsidRPr="00EA2197">
          <w:rPr>
            <w:webHidden/>
          </w:rPr>
          <w:fldChar w:fldCharType="separate"/>
        </w:r>
        <w:r w:rsidR="00EA2197" w:rsidRPr="00EA2197">
          <w:rPr>
            <w:webHidden/>
          </w:rPr>
          <w:t>12</w:t>
        </w:r>
        <w:r w:rsidR="00EA2197" w:rsidRPr="00EA2197">
          <w:rPr>
            <w:webHidden/>
          </w:rPr>
          <w:fldChar w:fldCharType="end"/>
        </w:r>
      </w:hyperlink>
    </w:p>
    <w:p w:rsidR="00EA2197" w:rsidRPr="00EA2197" w:rsidRDefault="005D5493" w:rsidP="00EA2197">
      <w:pPr>
        <w:pStyle w:val="22"/>
        <w:spacing w:before="120" w:after="120"/>
        <w:rPr>
          <w:rFonts w:asciiTheme="minorHAnsi" w:eastAsiaTheme="minorEastAsia" w:hAnsiTheme="minorHAnsi" w:cstheme="minorBidi"/>
          <w:color w:val="auto"/>
          <w:szCs w:val="22"/>
        </w:rPr>
      </w:pPr>
      <w:hyperlink w:anchor="_Toc525545331" w:history="1">
        <w:r w:rsidR="00EA2197" w:rsidRPr="00EA2197">
          <w:rPr>
            <w:rStyle w:val="afd"/>
            <w:lang w:val="en-GB"/>
          </w:rPr>
          <w:t>3.4. Use of an Electronic Signature in the NSD EDI System</w:t>
        </w:r>
        <w:r w:rsidR="00EA2197" w:rsidRPr="00EA2197">
          <w:rPr>
            <w:webHidden/>
          </w:rPr>
          <w:tab/>
        </w:r>
        <w:r w:rsidR="00EA2197" w:rsidRPr="00EA2197">
          <w:rPr>
            <w:webHidden/>
          </w:rPr>
          <w:fldChar w:fldCharType="begin"/>
        </w:r>
        <w:r w:rsidR="00EA2197" w:rsidRPr="00EA2197">
          <w:rPr>
            <w:webHidden/>
          </w:rPr>
          <w:instrText xml:space="preserve"> PAGEREF _Toc525545331 \h </w:instrText>
        </w:r>
        <w:r w:rsidR="00EA2197" w:rsidRPr="00EA2197">
          <w:rPr>
            <w:webHidden/>
          </w:rPr>
        </w:r>
        <w:r w:rsidR="00EA2197" w:rsidRPr="00EA2197">
          <w:rPr>
            <w:webHidden/>
          </w:rPr>
          <w:fldChar w:fldCharType="separate"/>
        </w:r>
        <w:r w:rsidR="00EA2197" w:rsidRPr="00EA2197">
          <w:rPr>
            <w:webHidden/>
          </w:rPr>
          <w:t>13</w:t>
        </w:r>
        <w:r w:rsidR="00EA2197" w:rsidRPr="00EA2197">
          <w:rPr>
            <w:webHidden/>
          </w:rPr>
          <w:fldChar w:fldCharType="end"/>
        </w:r>
      </w:hyperlink>
    </w:p>
    <w:p w:rsidR="00EA2197" w:rsidRPr="00EA2197" w:rsidRDefault="005D5493" w:rsidP="00EA2197">
      <w:pPr>
        <w:pStyle w:val="22"/>
        <w:spacing w:before="120" w:after="120"/>
        <w:rPr>
          <w:rFonts w:asciiTheme="minorHAnsi" w:eastAsiaTheme="minorEastAsia" w:hAnsiTheme="minorHAnsi" w:cstheme="minorBidi"/>
          <w:color w:val="auto"/>
          <w:szCs w:val="22"/>
        </w:rPr>
      </w:pPr>
      <w:hyperlink w:anchor="_Toc525545332" w:history="1">
        <w:r w:rsidR="00EA2197" w:rsidRPr="00EA2197">
          <w:rPr>
            <w:rStyle w:val="afd"/>
            <w:lang w:val="en-GB"/>
          </w:rPr>
          <w:t>3.5. Delivery, receipt, and processing of EDs in the NSD EDI System</w:t>
        </w:r>
        <w:r w:rsidR="00EA2197" w:rsidRPr="00EA2197">
          <w:rPr>
            <w:webHidden/>
          </w:rPr>
          <w:tab/>
        </w:r>
        <w:r w:rsidR="00EA2197" w:rsidRPr="00EA2197">
          <w:rPr>
            <w:webHidden/>
          </w:rPr>
          <w:fldChar w:fldCharType="begin"/>
        </w:r>
        <w:r w:rsidR="00EA2197" w:rsidRPr="00EA2197">
          <w:rPr>
            <w:webHidden/>
          </w:rPr>
          <w:instrText xml:space="preserve"> PAGEREF _Toc525545332 \h </w:instrText>
        </w:r>
        <w:r w:rsidR="00EA2197" w:rsidRPr="00EA2197">
          <w:rPr>
            <w:webHidden/>
          </w:rPr>
        </w:r>
        <w:r w:rsidR="00EA2197" w:rsidRPr="00EA2197">
          <w:rPr>
            <w:webHidden/>
          </w:rPr>
          <w:fldChar w:fldCharType="separate"/>
        </w:r>
        <w:r w:rsidR="00EA2197" w:rsidRPr="00EA2197">
          <w:rPr>
            <w:webHidden/>
          </w:rPr>
          <w:t>14</w:t>
        </w:r>
        <w:r w:rsidR="00EA2197" w:rsidRPr="00EA2197">
          <w:rPr>
            <w:webHidden/>
          </w:rPr>
          <w:fldChar w:fldCharType="end"/>
        </w:r>
      </w:hyperlink>
    </w:p>
    <w:p w:rsidR="00EA2197" w:rsidRPr="00EA2197" w:rsidRDefault="005D5493" w:rsidP="00EA2197">
      <w:pPr>
        <w:pStyle w:val="22"/>
        <w:spacing w:before="120" w:after="120"/>
        <w:rPr>
          <w:rFonts w:asciiTheme="minorHAnsi" w:eastAsiaTheme="minorEastAsia" w:hAnsiTheme="minorHAnsi" w:cstheme="minorBidi"/>
          <w:color w:val="auto"/>
          <w:szCs w:val="22"/>
        </w:rPr>
      </w:pPr>
      <w:hyperlink w:anchor="_Toc525545333" w:history="1">
        <w:r w:rsidR="00EA2197" w:rsidRPr="00EA2197">
          <w:rPr>
            <w:rStyle w:val="afd"/>
            <w:lang w:val="en-GB"/>
          </w:rPr>
          <w:t>3.6. Options for EDI between NSD and an EDI Participant in the NSD EDI System in the course of depository/clearing/repository operations</w:t>
        </w:r>
        <w:r w:rsidR="00EA2197" w:rsidRPr="00EA2197">
          <w:rPr>
            <w:webHidden/>
          </w:rPr>
          <w:tab/>
        </w:r>
        <w:r w:rsidR="00EA2197" w:rsidRPr="00EA2197">
          <w:rPr>
            <w:webHidden/>
          </w:rPr>
          <w:fldChar w:fldCharType="begin"/>
        </w:r>
        <w:r w:rsidR="00EA2197" w:rsidRPr="00EA2197">
          <w:rPr>
            <w:webHidden/>
          </w:rPr>
          <w:instrText xml:space="preserve"> PAGEREF _Toc525545333 \h </w:instrText>
        </w:r>
        <w:r w:rsidR="00EA2197" w:rsidRPr="00EA2197">
          <w:rPr>
            <w:webHidden/>
          </w:rPr>
        </w:r>
        <w:r w:rsidR="00EA2197" w:rsidRPr="00EA2197">
          <w:rPr>
            <w:webHidden/>
          </w:rPr>
          <w:fldChar w:fldCharType="separate"/>
        </w:r>
        <w:r w:rsidR="00EA2197" w:rsidRPr="00EA2197">
          <w:rPr>
            <w:webHidden/>
          </w:rPr>
          <w:t>15</w:t>
        </w:r>
        <w:r w:rsidR="00EA2197" w:rsidRPr="00EA2197">
          <w:rPr>
            <w:webHidden/>
          </w:rPr>
          <w:fldChar w:fldCharType="end"/>
        </w:r>
      </w:hyperlink>
    </w:p>
    <w:p w:rsidR="00EA2197" w:rsidRPr="00EA2197" w:rsidRDefault="005D5493" w:rsidP="00EA2197">
      <w:pPr>
        <w:pStyle w:val="12"/>
        <w:spacing w:before="120" w:after="120"/>
        <w:rPr>
          <w:rFonts w:asciiTheme="minorHAnsi" w:eastAsiaTheme="minorEastAsia" w:hAnsiTheme="minorHAnsi" w:cstheme="minorBidi"/>
          <w:b w:val="0"/>
          <w:color w:val="auto"/>
          <w:szCs w:val="22"/>
          <w:u w:val="none"/>
          <w:lang w:val="ru-RU"/>
        </w:rPr>
      </w:pPr>
      <w:hyperlink w:anchor="_Toc525545334" w:history="1">
        <w:r w:rsidR="00EA2197" w:rsidRPr="00EA2197">
          <w:rPr>
            <w:rStyle w:val="afd"/>
            <w:b w:val="0"/>
            <w:lang w:val="en-GB"/>
          </w:rPr>
          <w:t>4. EDI in the course of Bank Account Services</w:t>
        </w:r>
        <w:r w:rsidR="00EA2197" w:rsidRPr="00EA2197">
          <w:rPr>
            <w:b w:val="0"/>
            <w:webHidden/>
          </w:rPr>
          <w:tab/>
        </w:r>
        <w:r w:rsidR="00EA2197" w:rsidRPr="00EA2197">
          <w:rPr>
            <w:b w:val="0"/>
            <w:webHidden/>
          </w:rPr>
          <w:fldChar w:fldCharType="begin"/>
        </w:r>
        <w:r w:rsidR="00EA2197" w:rsidRPr="00EA2197">
          <w:rPr>
            <w:b w:val="0"/>
            <w:webHidden/>
          </w:rPr>
          <w:instrText xml:space="preserve"> PAGEREF _Toc525545334 \h </w:instrText>
        </w:r>
        <w:r w:rsidR="00EA2197" w:rsidRPr="00EA2197">
          <w:rPr>
            <w:b w:val="0"/>
            <w:webHidden/>
          </w:rPr>
        </w:r>
        <w:r w:rsidR="00EA2197" w:rsidRPr="00EA2197">
          <w:rPr>
            <w:b w:val="0"/>
            <w:webHidden/>
          </w:rPr>
          <w:fldChar w:fldCharType="separate"/>
        </w:r>
        <w:r w:rsidR="00EA2197" w:rsidRPr="00EA2197">
          <w:rPr>
            <w:b w:val="0"/>
            <w:webHidden/>
          </w:rPr>
          <w:t>15</w:t>
        </w:r>
        <w:r w:rsidR="00EA2197" w:rsidRPr="00EA2197">
          <w:rPr>
            <w:b w:val="0"/>
            <w:webHidden/>
          </w:rPr>
          <w:fldChar w:fldCharType="end"/>
        </w:r>
      </w:hyperlink>
    </w:p>
    <w:p w:rsidR="00EA2197" w:rsidRPr="00EA2197" w:rsidRDefault="005D5493" w:rsidP="00EA2197">
      <w:pPr>
        <w:pStyle w:val="22"/>
        <w:spacing w:before="120" w:after="120"/>
        <w:rPr>
          <w:rFonts w:asciiTheme="minorHAnsi" w:eastAsiaTheme="minorEastAsia" w:hAnsiTheme="minorHAnsi" w:cstheme="minorBidi"/>
          <w:color w:val="auto"/>
          <w:szCs w:val="22"/>
        </w:rPr>
      </w:pPr>
      <w:hyperlink w:anchor="_Toc525545335" w:history="1">
        <w:r w:rsidR="00EA2197" w:rsidRPr="00EA2197">
          <w:rPr>
            <w:rStyle w:val="afd"/>
            <w:lang w:val="en-GB"/>
          </w:rPr>
          <w:t>4.1. General Provisions</w:t>
        </w:r>
        <w:r w:rsidR="00EA2197" w:rsidRPr="00EA2197">
          <w:rPr>
            <w:webHidden/>
          </w:rPr>
          <w:tab/>
        </w:r>
        <w:r w:rsidR="00EA2197" w:rsidRPr="00EA2197">
          <w:rPr>
            <w:webHidden/>
          </w:rPr>
          <w:fldChar w:fldCharType="begin"/>
        </w:r>
        <w:r w:rsidR="00EA2197" w:rsidRPr="00EA2197">
          <w:rPr>
            <w:webHidden/>
          </w:rPr>
          <w:instrText xml:space="preserve"> PAGEREF _Toc525545335 \h </w:instrText>
        </w:r>
        <w:r w:rsidR="00EA2197" w:rsidRPr="00EA2197">
          <w:rPr>
            <w:webHidden/>
          </w:rPr>
        </w:r>
        <w:r w:rsidR="00EA2197" w:rsidRPr="00EA2197">
          <w:rPr>
            <w:webHidden/>
          </w:rPr>
          <w:fldChar w:fldCharType="separate"/>
        </w:r>
        <w:r w:rsidR="00EA2197" w:rsidRPr="00EA2197">
          <w:rPr>
            <w:webHidden/>
          </w:rPr>
          <w:t>15</w:t>
        </w:r>
        <w:r w:rsidR="00EA2197" w:rsidRPr="00EA2197">
          <w:rPr>
            <w:webHidden/>
          </w:rPr>
          <w:fldChar w:fldCharType="end"/>
        </w:r>
      </w:hyperlink>
    </w:p>
    <w:p w:rsidR="00EA2197" w:rsidRPr="00EA2197" w:rsidRDefault="005D5493" w:rsidP="00EA2197">
      <w:pPr>
        <w:pStyle w:val="22"/>
        <w:spacing w:before="120" w:after="120"/>
        <w:rPr>
          <w:rFonts w:asciiTheme="minorHAnsi" w:eastAsiaTheme="minorEastAsia" w:hAnsiTheme="minorHAnsi" w:cstheme="minorBidi"/>
          <w:color w:val="auto"/>
          <w:szCs w:val="22"/>
        </w:rPr>
      </w:pPr>
      <w:hyperlink w:anchor="_Toc525545336" w:history="1">
        <w:r w:rsidR="00EA2197" w:rsidRPr="00EA2197">
          <w:rPr>
            <w:rStyle w:val="afd"/>
            <w:lang w:val="en-GB"/>
          </w:rPr>
          <w:t>4.2. Interchange of EDs via the NSD EDI System</w:t>
        </w:r>
        <w:r w:rsidR="00EA2197" w:rsidRPr="00EA2197">
          <w:rPr>
            <w:webHidden/>
          </w:rPr>
          <w:tab/>
        </w:r>
        <w:r w:rsidR="00EA2197" w:rsidRPr="00EA2197">
          <w:rPr>
            <w:webHidden/>
          </w:rPr>
          <w:fldChar w:fldCharType="begin"/>
        </w:r>
        <w:r w:rsidR="00EA2197" w:rsidRPr="00EA2197">
          <w:rPr>
            <w:webHidden/>
          </w:rPr>
          <w:instrText xml:space="preserve"> PAGEREF _Toc525545336 \h </w:instrText>
        </w:r>
        <w:r w:rsidR="00EA2197" w:rsidRPr="00EA2197">
          <w:rPr>
            <w:webHidden/>
          </w:rPr>
        </w:r>
        <w:r w:rsidR="00EA2197" w:rsidRPr="00EA2197">
          <w:rPr>
            <w:webHidden/>
          </w:rPr>
          <w:fldChar w:fldCharType="separate"/>
        </w:r>
        <w:r w:rsidR="00EA2197" w:rsidRPr="00EA2197">
          <w:rPr>
            <w:webHidden/>
          </w:rPr>
          <w:t>16</w:t>
        </w:r>
        <w:r w:rsidR="00EA2197" w:rsidRPr="00EA2197">
          <w:rPr>
            <w:webHidden/>
          </w:rPr>
          <w:fldChar w:fldCharType="end"/>
        </w:r>
      </w:hyperlink>
    </w:p>
    <w:p w:rsidR="00EA2197" w:rsidRPr="00EA2197" w:rsidRDefault="005D5493" w:rsidP="00EA2197">
      <w:pPr>
        <w:pStyle w:val="22"/>
        <w:spacing w:before="120" w:after="120"/>
        <w:rPr>
          <w:rFonts w:asciiTheme="minorHAnsi" w:eastAsiaTheme="minorEastAsia" w:hAnsiTheme="minorHAnsi" w:cstheme="minorBidi"/>
          <w:color w:val="auto"/>
          <w:szCs w:val="22"/>
        </w:rPr>
      </w:pPr>
      <w:hyperlink w:anchor="_Toc525545337" w:history="1">
        <w:r w:rsidR="00EA2197" w:rsidRPr="00EA2197">
          <w:rPr>
            <w:rStyle w:val="afd"/>
            <w:lang w:val="en-GB"/>
          </w:rPr>
          <w:t>5. INTERCHANGE OF EDS VIA THE NSD EDI SYSTEM</w:t>
        </w:r>
        <w:r w:rsidR="00EA2197" w:rsidRPr="00EA2197">
          <w:rPr>
            <w:webHidden/>
          </w:rPr>
          <w:tab/>
        </w:r>
        <w:r w:rsidR="00EA2197" w:rsidRPr="00EA2197">
          <w:rPr>
            <w:webHidden/>
          </w:rPr>
          <w:fldChar w:fldCharType="begin"/>
        </w:r>
        <w:r w:rsidR="00EA2197" w:rsidRPr="00EA2197">
          <w:rPr>
            <w:webHidden/>
          </w:rPr>
          <w:instrText xml:space="preserve"> PAGEREF _Toc525545337 \h </w:instrText>
        </w:r>
        <w:r w:rsidR="00EA2197" w:rsidRPr="00EA2197">
          <w:rPr>
            <w:webHidden/>
          </w:rPr>
        </w:r>
        <w:r w:rsidR="00EA2197" w:rsidRPr="00EA2197">
          <w:rPr>
            <w:webHidden/>
          </w:rPr>
          <w:fldChar w:fldCharType="separate"/>
        </w:r>
        <w:r w:rsidR="00EA2197" w:rsidRPr="00EA2197">
          <w:rPr>
            <w:webHidden/>
          </w:rPr>
          <w:t>19</w:t>
        </w:r>
        <w:r w:rsidR="00EA2197" w:rsidRPr="00EA2197">
          <w:rPr>
            <w:webHidden/>
          </w:rPr>
          <w:fldChar w:fldCharType="end"/>
        </w:r>
      </w:hyperlink>
    </w:p>
    <w:p w:rsidR="00EA2197" w:rsidRPr="00EA2197" w:rsidRDefault="005D5493" w:rsidP="00EA2197">
      <w:pPr>
        <w:pStyle w:val="22"/>
        <w:spacing w:before="120" w:after="120"/>
        <w:rPr>
          <w:rFonts w:asciiTheme="minorHAnsi" w:eastAsiaTheme="minorEastAsia" w:hAnsiTheme="minorHAnsi" w:cstheme="minorBidi"/>
          <w:color w:val="auto"/>
          <w:szCs w:val="22"/>
        </w:rPr>
      </w:pPr>
      <w:hyperlink w:anchor="_Toc525545338" w:history="1">
        <w:r w:rsidR="00EA2197" w:rsidRPr="00EA2197">
          <w:rPr>
            <w:rStyle w:val="afd"/>
          </w:rPr>
          <w:t>6</w:t>
        </w:r>
        <w:r w:rsidR="00EA2197" w:rsidRPr="00EA2197">
          <w:rPr>
            <w:rStyle w:val="afd"/>
            <w:lang w:val="en-GB"/>
          </w:rPr>
          <w:t>. EDI via the SWIFT System</w:t>
        </w:r>
        <w:r w:rsidR="00EA2197" w:rsidRPr="00EA2197">
          <w:rPr>
            <w:webHidden/>
          </w:rPr>
          <w:tab/>
        </w:r>
        <w:r w:rsidR="00EA2197" w:rsidRPr="00EA2197">
          <w:rPr>
            <w:webHidden/>
          </w:rPr>
          <w:fldChar w:fldCharType="begin"/>
        </w:r>
        <w:r w:rsidR="00EA2197" w:rsidRPr="00EA2197">
          <w:rPr>
            <w:webHidden/>
          </w:rPr>
          <w:instrText xml:space="preserve"> PAGEREF _Toc525545338 \h </w:instrText>
        </w:r>
        <w:r w:rsidR="00EA2197" w:rsidRPr="00EA2197">
          <w:rPr>
            <w:webHidden/>
          </w:rPr>
        </w:r>
        <w:r w:rsidR="00EA2197" w:rsidRPr="00EA2197">
          <w:rPr>
            <w:webHidden/>
          </w:rPr>
          <w:fldChar w:fldCharType="separate"/>
        </w:r>
        <w:r w:rsidR="00EA2197" w:rsidRPr="00EA2197">
          <w:rPr>
            <w:webHidden/>
          </w:rPr>
          <w:t>19</w:t>
        </w:r>
        <w:r w:rsidR="00EA2197" w:rsidRPr="00EA2197">
          <w:rPr>
            <w:webHidden/>
          </w:rPr>
          <w:fldChar w:fldCharType="end"/>
        </w:r>
      </w:hyperlink>
    </w:p>
    <w:p w:rsidR="00EA2197" w:rsidRPr="00EA2197" w:rsidRDefault="005D5493" w:rsidP="00EA2197">
      <w:pPr>
        <w:pStyle w:val="12"/>
        <w:spacing w:before="120" w:after="120"/>
        <w:rPr>
          <w:rFonts w:asciiTheme="minorHAnsi" w:eastAsiaTheme="minorEastAsia" w:hAnsiTheme="minorHAnsi" w:cstheme="minorBidi"/>
          <w:b w:val="0"/>
          <w:color w:val="auto"/>
          <w:szCs w:val="22"/>
          <w:u w:val="none"/>
          <w:lang w:val="ru-RU"/>
        </w:rPr>
      </w:pPr>
      <w:hyperlink w:anchor="_Toc525545339" w:history="1">
        <w:r w:rsidR="00EA2197" w:rsidRPr="00EA2197">
          <w:rPr>
            <w:rStyle w:val="afd"/>
            <w:b w:val="0"/>
            <w:lang w:val="en-GB"/>
          </w:rPr>
          <w:t>7. EM Formats used by NSD</w:t>
        </w:r>
        <w:r w:rsidR="00EA2197" w:rsidRPr="00EA2197">
          <w:rPr>
            <w:b w:val="0"/>
            <w:webHidden/>
          </w:rPr>
          <w:tab/>
        </w:r>
        <w:r w:rsidR="00EA2197" w:rsidRPr="00EA2197">
          <w:rPr>
            <w:b w:val="0"/>
            <w:webHidden/>
          </w:rPr>
          <w:fldChar w:fldCharType="begin"/>
        </w:r>
        <w:r w:rsidR="00EA2197" w:rsidRPr="00EA2197">
          <w:rPr>
            <w:b w:val="0"/>
            <w:webHidden/>
          </w:rPr>
          <w:instrText xml:space="preserve"> PAGEREF _Toc525545339 \h </w:instrText>
        </w:r>
        <w:r w:rsidR="00EA2197" w:rsidRPr="00EA2197">
          <w:rPr>
            <w:b w:val="0"/>
            <w:webHidden/>
          </w:rPr>
        </w:r>
        <w:r w:rsidR="00EA2197" w:rsidRPr="00EA2197">
          <w:rPr>
            <w:b w:val="0"/>
            <w:webHidden/>
          </w:rPr>
          <w:fldChar w:fldCharType="separate"/>
        </w:r>
        <w:r w:rsidR="00EA2197" w:rsidRPr="00EA2197">
          <w:rPr>
            <w:b w:val="0"/>
            <w:webHidden/>
          </w:rPr>
          <w:t>19</w:t>
        </w:r>
        <w:r w:rsidR="00EA2197" w:rsidRPr="00EA2197">
          <w:rPr>
            <w:b w:val="0"/>
            <w:webHidden/>
          </w:rPr>
          <w:fldChar w:fldCharType="end"/>
        </w:r>
      </w:hyperlink>
    </w:p>
    <w:p w:rsidR="00EA2197" w:rsidRPr="00EA2197" w:rsidRDefault="005D5493" w:rsidP="00EA2197">
      <w:pPr>
        <w:pStyle w:val="12"/>
        <w:spacing w:before="120" w:after="120"/>
        <w:rPr>
          <w:rFonts w:asciiTheme="minorHAnsi" w:eastAsiaTheme="minorEastAsia" w:hAnsiTheme="minorHAnsi" w:cstheme="minorBidi"/>
          <w:b w:val="0"/>
          <w:color w:val="auto"/>
          <w:szCs w:val="22"/>
          <w:u w:val="none"/>
          <w:lang w:val="ru-RU"/>
        </w:rPr>
      </w:pPr>
      <w:hyperlink w:anchor="_Toc525545340" w:history="1">
        <w:r w:rsidR="00EA2197" w:rsidRPr="00EA2197">
          <w:rPr>
            <w:rStyle w:val="afd"/>
            <w:b w:val="0"/>
            <w:lang w:val="en-GB"/>
          </w:rPr>
          <w:t>8. Registration and recording of EM and retention periods</w:t>
        </w:r>
        <w:r w:rsidR="00EA2197" w:rsidRPr="00EA2197">
          <w:rPr>
            <w:b w:val="0"/>
            <w:webHidden/>
          </w:rPr>
          <w:tab/>
        </w:r>
        <w:r w:rsidR="00EA2197" w:rsidRPr="00EA2197">
          <w:rPr>
            <w:b w:val="0"/>
            <w:webHidden/>
          </w:rPr>
          <w:fldChar w:fldCharType="begin"/>
        </w:r>
        <w:r w:rsidR="00EA2197" w:rsidRPr="00EA2197">
          <w:rPr>
            <w:b w:val="0"/>
            <w:webHidden/>
          </w:rPr>
          <w:instrText xml:space="preserve"> PAGEREF _Toc525545340 \h </w:instrText>
        </w:r>
        <w:r w:rsidR="00EA2197" w:rsidRPr="00EA2197">
          <w:rPr>
            <w:b w:val="0"/>
            <w:webHidden/>
          </w:rPr>
        </w:r>
        <w:r w:rsidR="00EA2197" w:rsidRPr="00EA2197">
          <w:rPr>
            <w:b w:val="0"/>
            <w:webHidden/>
          </w:rPr>
          <w:fldChar w:fldCharType="separate"/>
        </w:r>
        <w:r w:rsidR="00EA2197" w:rsidRPr="00EA2197">
          <w:rPr>
            <w:b w:val="0"/>
            <w:webHidden/>
          </w:rPr>
          <w:t>20</w:t>
        </w:r>
        <w:r w:rsidR="00EA2197" w:rsidRPr="00EA2197">
          <w:rPr>
            <w:b w:val="0"/>
            <w:webHidden/>
          </w:rPr>
          <w:fldChar w:fldCharType="end"/>
        </w:r>
      </w:hyperlink>
    </w:p>
    <w:p w:rsidR="00EA2197" w:rsidRPr="00EA2197" w:rsidRDefault="005D5493" w:rsidP="00EA2197">
      <w:pPr>
        <w:pStyle w:val="12"/>
        <w:spacing w:before="120" w:after="120"/>
        <w:rPr>
          <w:rFonts w:asciiTheme="minorHAnsi" w:eastAsiaTheme="minorEastAsia" w:hAnsiTheme="minorHAnsi" w:cstheme="minorBidi"/>
          <w:b w:val="0"/>
          <w:color w:val="auto"/>
          <w:szCs w:val="22"/>
          <w:u w:val="none"/>
          <w:lang w:val="ru-RU"/>
        </w:rPr>
      </w:pPr>
      <w:hyperlink w:anchor="_Toc525545341" w:history="1">
        <w:r w:rsidR="00EA2197" w:rsidRPr="00EA2197">
          <w:rPr>
            <w:rStyle w:val="afd"/>
            <w:b w:val="0"/>
            <w:lang w:val="en-GB"/>
          </w:rPr>
          <w:t>9. Resolution of Conflict Situations and disputes arising in the course of EDI</w:t>
        </w:r>
        <w:r w:rsidR="00EA2197" w:rsidRPr="00EA2197">
          <w:rPr>
            <w:b w:val="0"/>
            <w:webHidden/>
          </w:rPr>
          <w:tab/>
        </w:r>
        <w:r w:rsidR="00EA2197" w:rsidRPr="00EA2197">
          <w:rPr>
            <w:b w:val="0"/>
            <w:webHidden/>
          </w:rPr>
          <w:fldChar w:fldCharType="begin"/>
        </w:r>
        <w:r w:rsidR="00EA2197" w:rsidRPr="00EA2197">
          <w:rPr>
            <w:b w:val="0"/>
            <w:webHidden/>
          </w:rPr>
          <w:instrText xml:space="preserve"> PAGEREF _Toc525545341 \h </w:instrText>
        </w:r>
        <w:r w:rsidR="00EA2197" w:rsidRPr="00EA2197">
          <w:rPr>
            <w:b w:val="0"/>
            <w:webHidden/>
          </w:rPr>
        </w:r>
        <w:r w:rsidR="00EA2197" w:rsidRPr="00EA2197">
          <w:rPr>
            <w:b w:val="0"/>
            <w:webHidden/>
          </w:rPr>
          <w:fldChar w:fldCharType="separate"/>
        </w:r>
        <w:r w:rsidR="00EA2197" w:rsidRPr="00EA2197">
          <w:rPr>
            <w:b w:val="0"/>
            <w:webHidden/>
          </w:rPr>
          <w:t>21</w:t>
        </w:r>
        <w:r w:rsidR="00EA2197" w:rsidRPr="00EA2197">
          <w:rPr>
            <w:b w:val="0"/>
            <w:webHidden/>
          </w:rPr>
          <w:fldChar w:fldCharType="end"/>
        </w:r>
      </w:hyperlink>
    </w:p>
    <w:p w:rsidR="00EA2197" w:rsidRPr="00EA2197" w:rsidRDefault="005D5493" w:rsidP="00EA2197">
      <w:pPr>
        <w:pStyle w:val="12"/>
        <w:spacing w:before="120" w:after="120"/>
        <w:rPr>
          <w:rFonts w:asciiTheme="minorHAnsi" w:eastAsiaTheme="minorEastAsia" w:hAnsiTheme="minorHAnsi" w:cstheme="minorBidi"/>
          <w:b w:val="0"/>
          <w:color w:val="auto"/>
          <w:szCs w:val="22"/>
          <w:u w:val="none"/>
          <w:lang w:val="ru-RU"/>
        </w:rPr>
      </w:pPr>
      <w:hyperlink w:anchor="_Toc525545342" w:history="1">
        <w:r w:rsidR="00EA2197" w:rsidRPr="00EA2197">
          <w:rPr>
            <w:rStyle w:val="afd"/>
            <w:b w:val="0"/>
            <w:lang w:val="en-GB"/>
          </w:rPr>
          <w:t>10. Prevention of, and response to, electronic communication tool failures</w:t>
        </w:r>
        <w:r w:rsidR="00EA2197" w:rsidRPr="00EA2197">
          <w:rPr>
            <w:b w:val="0"/>
            <w:webHidden/>
          </w:rPr>
          <w:tab/>
        </w:r>
        <w:r w:rsidR="00EA2197" w:rsidRPr="00EA2197">
          <w:rPr>
            <w:b w:val="0"/>
            <w:webHidden/>
          </w:rPr>
          <w:fldChar w:fldCharType="begin"/>
        </w:r>
        <w:r w:rsidR="00EA2197" w:rsidRPr="00EA2197">
          <w:rPr>
            <w:b w:val="0"/>
            <w:webHidden/>
          </w:rPr>
          <w:instrText xml:space="preserve"> PAGEREF _Toc525545342 \h </w:instrText>
        </w:r>
        <w:r w:rsidR="00EA2197" w:rsidRPr="00EA2197">
          <w:rPr>
            <w:b w:val="0"/>
            <w:webHidden/>
          </w:rPr>
        </w:r>
        <w:r w:rsidR="00EA2197" w:rsidRPr="00EA2197">
          <w:rPr>
            <w:b w:val="0"/>
            <w:webHidden/>
          </w:rPr>
          <w:fldChar w:fldCharType="separate"/>
        </w:r>
        <w:r w:rsidR="00EA2197" w:rsidRPr="00EA2197">
          <w:rPr>
            <w:b w:val="0"/>
            <w:webHidden/>
          </w:rPr>
          <w:t>21</w:t>
        </w:r>
        <w:r w:rsidR="00EA2197" w:rsidRPr="00EA2197">
          <w:rPr>
            <w:b w:val="0"/>
            <w:webHidden/>
          </w:rPr>
          <w:fldChar w:fldCharType="end"/>
        </w:r>
      </w:hyperlink>
    </w:p>
    <w:p w:rsidR="000E22D1" w:rsidRPr="00100296" w:rsidRDefault="009848FE" w:rsidP="009B502E">
      <w:pPr>
        <w:tabs>
          <w:tab w:val="left" w:pos="284"/>
          <w:tab w:val="left" w:pos="10490"/>
        </w:tabs>
        <w:spacing w:before="120" w:after="120"/>
        <w:ind w:left="426" w:right="543" w:hanging="426"/>
        <w:rPr>
          <w:b/>
          <w:noProof/>
          <w:color w:val="000000" w:themeColor="text1"/>
          <w:sz w:val="24"/>
          <w:szCs w:val="28"/>
          <w:lang w:val="en-GB"/>
        </w:rPr>
      </w:pPr>
      <w:r w:rsidRPr="009B502E">
        <w:rPr>
          <w:noProof/>
          <w:color w:val="000000" w:themeColor="text1"/>
          <w:sz w:val="24"/>
          <w:szCs w:val="28"/>
          <w:lang w:val="en-GB"/>
        </w:rPr>
        <w:fldChar w:fldCharType="end"/>
      </w:r>
    </w:p>
    <w:p w:rsidR="000E22D1" w:rsidRPr="005B1456" w:rsidRDefault="000E22D1" w:rsidP="005B5A0D">
      <w:pPr>
        <w:rPr>
          <w:b/>
          <w:noProof/>
          <w:szCs w:val="28"/>
          <w:lang w:val="en-GB"/>
        </w:rPr>
      </w:pPr>
    </w:p>
    <w:p w:rsidR="008D2E84" w:rsidRPr="005B1456" w:rsidRDefault="000E22D1" w:rsidP="00B469AC">
      <w:pPr>
        <w:rPr>
          <w:lang w:val="en-GB"/>
        </w:rPr>
      </w:pPr>
      <w:r w:rsidRPr="005B1456">
        <w:rPr>
          <w:noProof/>
          <w:lang w:val="en-GB"/>
        </w:rPr>
        <w:br w:type="page"/>
      </w:r>
    </w:p>
    <w:p w:rsidR="0086307C" w:rsidRPr="005B1456" w:rsidRDefault="000E22D1" w:rsidP="00B469AC">
      <w:pPr>
        <w:pStyle w:val="10"/>
        <w:rPr>
          <w:lang w:val="en-GB"/>
        </w:rPr>
      </w:pPr>
      <w:bookmarkStart w:id="1" w:name="_Toc483513821"/>
      <w:bookmarkStart w:id="2" w:name="_Toc483513966"/>
      <w:bookmarkStart w:id="3" w:name="_Toc483514052"/>
      <w:bookmarkStart w:id="4" w:name="_Toc483514172"/>
      <w:bookmarkStart w:id="5" w:name="_Toc525545325"/>
      <w:r w:rsidRPr="005B1456">
        <w:rPr>
          <w:lang w:val="en-GB"/>
        </w:rPr>
        <w:lastRenderedPageBreak/>
        <w:t xml:space="preserve">1. </w:t>
      </w:r>
      <w:r w:rsidR="00364CFB" w:rsidRPr="005B1456">
        <w:rPr>
          <w:lang w:val="en-GB"/>
        </w:rPr>
        <w:t>Terms and definitions</w:t>
      </w:r>
      <w:bookmarkEnd w:id="1"/>
      <w:bookmarkEnd w:id="2"/>
      <w:bookmarkEnd w:id="3"/>
      <w:bookmarkEnd w:id="4"/>
      <w:bookmarkEnd w:id="5"/>
    </w:p>
    <w:p w:rsidR="00B469AC" w:rsidRPr="005B1456" w:rsidRDefault="00B469AC" w:rsidP="003B6C3C">
      <w:pPr>
        <w:numPr>
          <w:ilvl w:val="12"/>
          <w:numId w:val="0"/>
        </w:numPr>
        <w:jc w:val="both"/>
        <w:rPr>
          <w:color w:val="auto"/>
          <w:lang w:val="en-GB"/>
        </w:rPr>
      </w:pPr>
      <w:bookmarkStart w:id="6" w:name="_Toc472917465"/>
      <w:bookmarkStart w:id="7" w:name="_Toc472917493"/>
      <w:bookmarkEnd w:id="6"/>
      <w:bookmarkEnd w:id="7"/>
    </w:p>
    <w:p w:rsidR="0086307C" w:rsidRPr="005B1456" w:rsidRDefault="0086307C" w:rsidP="00B41214">
      <w:pPr>
        <w:numPr>
          <w:ilvl w:val="12"/>
          <w:numId w:val="0"/>
        </w:numPr>
        <w:spacing w:after="120"/>
        <w:ind w:firstLine="170"/>
        <w:jc w:val="both"/>
        <w:rPr>
          <w:color w:val="auto"/>
          <w:lang w:val="en-GB"/>
        </w:rPr>
      </w:pPr>
      <w:r w:rsidRPr="005B1456">
        <w:rPr>
          <w:color w:val="auto"/>
          <w:lang w:val="en-GB"/>
        </w:rPr>
        <w:t>1.1. The following terms used in these Rules shall have the following meanings:</w:t>
      </w:r>
    </w:p>
    <w:p w:rsidR="0086307C" w:rsidRPr="005B1456" w:rsidRDefault="0086307C" w:rsidP="00B41214">
      <w:pPr>
        <w:numPr>
          <w:ilvl w:val="12"/>
          <w:numId w:val="0"/>
        </w:numPr>
        <w:spacing w:after="120"/>
        <w:ind w:firstLine="170"/>
        <w:jc w:val="both"/>
        <w:rPr>
          <w:color w:val="auto"/>
          <w:lang w:val="en-GB"/>
        </w:rPr>
      </w:pPr>
      <w:r w:rsidRPr="005B1456">
        <w:rPr>
          <w:b/>
          <w:i/>
          <w:color w:val="auto"/>
          <w:lang w:val="en-GB"/>
        </w:rPr>
        <w:t>Interface</w:t>
      </w:r>
      <w:r w:rsidRPr="005B1456">
        <w:rPr>
          <w:color w:val="auto"/>
          <w:lang w:val="en-GB"/>
        </w:rPr>
        <w:t xml:space="preserve"> means NSD Client’s automated software workstation.</w:t>
      </w:r>
    </w:p>
    <w:p w:rsidR="0086307C" w:rsidRPr="005B1456" w:rsidRDefault="0086307C" w:rsidP="00B41214">
      <w:pPr>
        <w:numPr>
          <w:ilvl w:val="1"/>
          <w:numId w:val="0"/>
        </w:numPr>
        <w:tabs>
          <w:tab w:val="num" w:pos="0"/>
        </w:tabs>
        <w:autoSpaceDE w:val="0"/>
        <w:autoSpaceDN w:val="0"/>
        <w:spacing w:after="120"/>
        <w:ind w:firstLine="170"/>
        <w:jc w:val="both"/>
        <w:rPr>
          <w:color w:val="auto"/>
          <w:szCs w:val="22"/>
          <w:lang w:val="en-GB"/>
        </w:rPr>
      </w:pPr>
      <w:r w:rsidRPr="005B1456">
        <w:rPr>
          <w:b/>
          <w:i/>
          <w:color w:val="auto"/>
          <w:szCs w:val="22"/>
          <w:lang w:val="en-GB"/>
        </w:rPr>
        <w:t>Bank-Client Interface</w:t>
      </w:r>
      <w:r w:rsidRPr="005B1456">
        <w:rPr>
          <w:color w:val="auto"/>
          <w:szCs w:val="22"/>
          <w:lang w:val="en-GB"/>
        </w:rPr>
        <w:t xml:space="preserve"> or</w:t>
      </w:r>
      <w:r w:rsidRPr="005B1456">
        <w:rPr>
          <w:b/>
          <w:i/>
          <w:color w:val="auto"/>
          <w:szCs w:val="22"/>
          <w:lang w:val="en-GB"/>
        </w:rPr>
        <w:t xml:space="preserve"> </w:t>
      </w:r>
      <w:r w:rsidRPr="005B1456">
        <w:rPr>
          <w:b/>
          <w:i/>
          <w:color w:val="auto"/>
          <w:lang w:val="en-GB"/>
        </w:rPr>
        <w:t>NSD Client’s automated software workstation (Interface) Bank-</w:t>
      </w:r>
      <w:proofErr w:type="gramStart"/>
      <w:r w:rsidRPr="005B1456">
        <w:rPr>
          <w:b/>
          <w:i/>
          <w:color w:val="auto"/>
          <w:lang w:val="en-GB"/>
        </w:rPr>
        <w:t xml:space="preserve">Client </w:t>
      </w:r>
      <w:r w:rsidRPr="005B1456">
        <w:rPr>
          <w:b/>
          <w:i/>
          <w:color w:val="auto"/>
          <w:szCs w:val="22"/>
          <w:lang w:val="en-GB"/>
        </w:rPr>
        <w:t xml:space="preserve"> </w:t>
      </w:r>
      <w:r w:rsidRPr="005B1456">
        <w:rPr>
          <w:color w:val="auto"/>
          <w:szCs w:val="22"/>
          <w:lang w:val="en-GB"/>
        </w:rPr>
        <w:t>means</w:t>
      </w:r>
      <w:proofErr w:type="gramEnd"/>
      <w:r w:rsidRPr="005B1456">
        <w:rPr>
          <w:color w:val="auto"/>
          <w:szCs w:val="22"/>
          <w:lang w:val="en-GB"/>
        </w:rPr>
        <w:t xml:space="preserve"> a software environment being part of the NSD EDI System Local Interface and intended to ensure communication between an EDI Participant and NSD via the NSD EDI System, through the use of dedicated lines of the EDI System Provider’s network. A  Bank-Client Interface is part of the NSD Bank-Client System and allows the EDI Participant to use cash funds in the EDI Participant’s bank account held with NSD.</w:t>
      </w:r>
    </w:p>
    <w:p w:rsidR="0086307C" w:rsidRPr="005B1456" w:rsidRDefault="0086307C" w:rsidP="00B41214">
      <w:pPr>
        <w:numPr>
          <w:ilvl w:val="1"/>
          <w:numId w:val="0"/>
        </w:numPr>
        <w:tabs>
          <w:tab w:val="num" w:pos="0"/>
        </w:tabs>
        <w:autoSpaceDE w:val="0"/>
        <w:autoSpaceDN w:val="0"/>
        <w:spacing w:after="120"/>
        <w:ind w:firstLine="170"/>
        <w:jc w:val="both"/>
        <w:rPr>
          <w:snapToGrid w:val="0"/>
          <w:color w:val="auto"/>
          <w:sz w:val="18"/>
          <w:szCs w:val="22"/>
          <w:lang w:val="en-GB"/>
        </w:rPr>
      </w:pPr>
      <w:r w:rsidRPr="005B1456">
        <w:rPr>
          <w:b/>
          <w:i/>
          <w:color w:val="auto"/>
          <w:szCs w:val="22"/>
          <w:lang w:val="en-GB"/>
        </w:rPr>
        <w:t xml:space="preserve">Bank-Client Internet Interface </w:t>
      </w:r>
      <w:r w:rsidRPr="005B1456">
        <w:rPr>
          <w:color w:val="auto"/>
          <w:szCs w:val="22"/>
          <w:lang w:val="en-GB"/>
        </w:rPr>
        <w:t>or</w:t>
      </w:r>
      <w:r w:rsidRPr="005B1456">
        <w:rPr>
          <w:b/>
          <w:i/>
          <w:color w:val="auto"/>
          <w:szCs w:val="22"/>
          <w:lang w:val="en-GB"/>
        </w:rPr>
        <w:t xml:space="preserve"> </w:t>
      </w:r>
      <w:r w:rsidRPr="005B1456">
        <w:rPr>
          <w:b/>
          <w:i/>
          <w:color w:val="auto"/>
          <w:lang w:val="en-GB"/>
        </w:rPr>
        <w:t>NSD Client’s automated software workstation (Interface) Internet Bank-Client</w:t>
      </w:r>
      <w:r w:rsidRPr="005B1456">
        <w:rPr>
          <w:color w:val="auto"/>
          <w:szCs w:val="22"/>
          <w:lang w:val="en-GB"/>
        </w:rPr>
        <w:t xml:space="preserve"> means a software environment being part of the NSD EDI System Local Interface and intended to ensure communication between an EDI Participant and NSD via the NSD EDI System, through the use of the public Internet. The Bank-Client Internet Interface is part of the NSD Bank-Client Internet System and allows the EDI Participant to use cash funds in the EDI Participant’s bank account held with NSD.</w:t>
      </w:r>
    </w:p>
    <w:p w:rsidR="0086307C" w:rsidRPr="005B1456" w:rsidRDefault="0086307C" w:rsidP="00B41214">
      <w:pPr>
        <w:numPr>
          <w:ilvl w:val="1"/>
          <w:numId w:val="0"/>
        </w:numPr>
        <w:tabs>
          <w:tab w:val="num" w:pos="0"/>
        </w:tabs>
        <w:autoSpaceDE w:val="0"/>
        <w:autoSpaceDN w:val="0"/>
        <w:spacing w:after="120"/>
        <w:ind w:firstLine="170"/>
        <w:jc w:val="both"/>
        <w:rPr>
          <w:color w:val="auto"/>
          <w:szCs w:val="22"/>
          <w:lang w:val="en-GB"/>
        </w:rPr>
      </w:pPr>
      <w:r w:rsidRPr="005B1456">
        <w:rPr>
          <w:b/>
          <w:i/>
          <w:color w:val="auto"/>
          <w:szCs w:val="22"/>
          <w:lang w:val="en-GB"/>
        </w:rPr>
        <w:t xml:space="preserve">Bank-Client Intranet Interface </w:t>
      </w:r>
      <w:r w:rsidRPr="005B1456">
        <w:rPr>
          <w:color w:val="auto"/>
          <w:szCs w:val="22"/>
          <w:lang w:val="en-GB"/>
        </w:rPr>
        <w:t>or</w:t>
      </w:r>
      <w:r w:rsidRPr="005B1456">
        <w:rPr>
          <w:b/>
          <w:i/>
          <w:color w:val="auto"/>
          <w:szCs w:val="22"/>
          <w:lang w:val="en-GB"/>
        </w:rPr>
        <w:t xml:space="preserve"> NDS Client’s </w:t>
      </w:r>
      <w:r w:rsidRPr="005B1456">
        <w:rPr>
          <w:b/>
          <w:i/>
          <w:color w:val="auto"/>
          <w:lang w:val="en-GB"/>
        </w:rPr>
        <w:t>automated software workstation (Interface) Intranet Bank-Client</w:t>
      </w:r>
      <w:r w:rsidRPr="005B1456">
        <w:rPr>
          <w:color w:val="auto"/>
          <w:szCs w:val="22"/>
          <w:lang w:val="en-GB"/>
        </w:rPr>
        <w:t xml:space="preserve"> means a software environment being part of the NSD EDI System Local Interface and intended to ensure communication between the EDI Participant and NSD via the NSD EDI System, through the use of dedicated lines of the EDI System Provider’s </w:t>
      </w:r>
      <w:r w:rsidR="00896E01" w:rsidRPr="005B1456">
        <w:rPr>
          <w:color w:val="auto"/>
          <w:szCs w:val="22"/>
          <w:lang w:val="en-GB"/>
        </w:rPr>
        <w:t xml:space="preserve">corporate Intranet </w:t>
      </w:r>
      <w:r w:rsidRPr="005B1456">
        <w:rPr>
          <w:color w:val="auto"/>
          <w:szCs w:val="22"/>
          <w:lang w:val="en-GB"/>
        </w:rPr>
        <w:t>network. The Bank-Client Intranet Interface is part of the NSD Bank-Client Intranet System and allows the EDI Participant to use cash funds in the EDI Participant’s bank account held with NSD.</w:t>
      </w:r>
    </w:p>
    <w:p w:rsidR="0086307C" w:rsidRPr="005B1456" w:rsidRDefault="0086307C" w:rsidP="00B41214">
      <w:pPr>
        <w:numPr>
          <w:ilvl w:val="1"/>
          <w:numId w:val="0"/>
        </w:numPr>
        <w:tabs>
          <w:tab w:val="num" w:pos="0"/>
        </w:tabs>
        <w:autoSpaceDE w:val="0"/>
        <w:autoSpaceDN w:val="0"/>
        <w:spacing w:after="120"/>
        <w:ind w:firstLine="170"/>
        <w:jc w:val="both"/>
        <w:rPr>
          <w:color w:val="auto"/>
          <w:lang w:val="en-GB"/>
        </w:rPr>
      </w:pPr>
      <w:r w:rsidRPr="005B1456">
        <w:rPr>
          <w:b/>
          <w:i/>
          <w:color w:val="auto"/>
          <w:lang w:val="en-GB"/>
        </w:rPr>
        <w:t>ED Authorship</w:t>
      </w:r>
      <w:r w:rsidRPr="005B1456">
        <w:rPr>
          <w:color w:val="auto"/>
          <w:lang w:val="en-GB"/>
        </w:rPr>
        <w:t xml:space="preserve"> means attribution of the origination of a document</w:t>
      </w:r>
      <w:r w:rsidRPr="005B1456">
        <w:rPr>
          <w:b/>
          <w:i/>
          <w:color w:val="auto"/>
          <w:lang w:val="en-GB"/>
        </w:rPr>
        <w:t xml:space="preserve"> </w:t>
      </w:r>
      <w:r w:rsidRPr="005B1456">
        <w:rPr>
          <w:color w:val="auto"/>
          <w:lang w:val="en-GB"/>
        </w:rPr>
        <w:t>to the Sender. Authorship shall be established through verification of the Electronic signature with the help of Cryptographic Tools.</w:t>
      </w:r>
    </w:p>
    <w:p w:rsidR="0086307C" w:rsidRPr="005B1456" w:rsidRDefault="0086307C" w:rsidP="00B41214">
      <w:pPr>
        <w:spacing w:after="120"/>
        <w:ind w:firstLine="170"/>
        <w:jc w:val="both"/>
        <w:rPr>
          <w:b/>
          <w:i/>
          <w:color w:val="auto"/>
          <w:lang w:val="en-GB"/>
        </w:rPr>
      </w:pPr>
      <w:r w:rsidRPr="005B1456">
        <w:rPr>
          <w:b/>
          <w:i/>
          <w:color w:val="auto"/>
          <w:lang w:val="en-GB"/>
        </w:rPr>
        <w:t>Security Administrator</w:t>
      </w:r>
      <w:r w:rsidRPr="005B1456">
        <w:rPr>
          <w:color w:val="auto"/>
          <w:lang w:val="en-GB"/>
        </w:rPr>
        <w:t xml:space="preserve"> means an employee responsible for ensuring the secure application of Cryptographic Tools being used in the NSD EDI System.</w:t>
      </w:r>
    </w:p>
    <w:p w:rsidR="0086307C" w:rsidRPr="005B1456" w:rsidRDefault="0086307C" w:rsidP="00B41214">
      <w:pPr>
        <w:spacing w:after="120"/>
        <w:ind w:firstLine="170"/>
        <w:jc w:val="both"/>
        <w:rPr>
          <w:bCs/>
          <w:iCs/>
          <w:snapToGrid w:val="0"/>
          <w:color w:val="auto"/>
          <w:lang w:val="en-GB"/>
        </w:rPr>
      </w:pPr>
      <w:r w:rsidRPr="005B1456">
        <w:rPr>
          <w:b/>
          <w:bCs/>
          <w:i/>
          <w:iCs/>
          <w:snapToGrid w:val="0"/>
          <w:color w:val="auto"/>
          <w:lang w:val="en-GB"/>
        </w:rPr>
        <w:t>ACA</w:t>
      </w:r>
      <w:r w:rsidRPr="005B1456">
        <w:rPr>
          <w:bCs/>
          <w:iCs/>
          <w:snapToGrid w:val="0"/>
          <w:color w:val="auto"/>
          <w:lang w:val="en-GB"/>
        </w:rPr>
        <w:t xml:space="preserve"> means an alternative certification authority acting as a certification authority for the NSD EDI System under an agreement with NSD. </w:t>
      </w:r>
    </w:p>
    <w:p w:rsidR="0086307C" w:rsidRPr="005B1456" w:rsidRDefault="0086307C" w:rsidP="00B41214">
      <w:pPr>
        <w:spacing w:after="120"/>
        <w:ind w:firstLine="170"/>
        <w:jc w:val="both"/>
        <w:rPr>
          <w:bCs/>
          <w:iCs/>
          <w:snapToGrid w:val="0"/>
          <w:color w:val="auto"/>
          <w:lang w:val="en-GB"/>
        </w:rPr>
      </w:pPr>
      <w:r w:rsidRPr="005B1456">
        <w:rPr>
          <w:b/>
          <w:bCs/>
          <w:i/>
          <w:iCs/>
          <w:snapToGrid w:val="0"/>
          <w:color w:val="auto"/>
          <w:lang w:val="en-GB"/>
        </w:rPr>
        <w:t xml:space="preserve">NSD’s Details Form </w:t>
      </w:r>
      <w:r w:rsidRPr="005B1456">
        <w:rPr>
          <w:bCs/>
          <w:iCs/>
          <w:snapToGrid w:val="0"/>
          <w:color w:val="auto"/>
          <w:lang w:val="en-GB"/>
        </w:rPr>
        <w:t>means a document</w:t>
      </w:r>
      <w:r w:rsidR="0069066C">
        <w:rPr>
          <w:bCs/>
          <w:iCs/>
          <w:snapToGrid w:val="0"/>
          <w:color w:val="auto"/>
          <w:lang w:val="en-GB"/>
        </w:rPr>
        <w:t xml:space="preserve"> setting forth parameters</w:t>
      </w:r>
      <w:r w:rsidRPr="005B1456">
        <w:rPr>
          <w:bCs/>
          <w:iCs/>
          <w:snapToGrid w:val="0"/>
          <w:color w:val="auto"/>
          <w:lang w:val="en-GB"/>
        </w:rPr>
        <w:t xml:space="preserve"> of electronic communication. </w:t>
      </w:r>
      <w:r w:rsidR="0040599A" w:rsidRPr="005B1456">
        <w:rPr>
          <w:bCs/>
          <w:iCs/>
          <w:snapToGrid w:val="0"/>
          <w:color w:val="auto"/>
          <w:lang w:val="en-GB"/>
        </w:rPr>
        <w:t xml:space="preserve">The template of </w:t>
      </w:r>
      <w:r w:rsidR="0069066C">
        <w:rPr>
          <w:bCs/>
          <w:iCs/>
          <w:snapToGrid w:val="0"/>
          <w:color w:val="auto"/>
          <w:lang w:val="en-GB"/>
        </w:rPr>
        <w:t>NSD’s</w:t>
      </w:r>
      <w:r w:rsidR="0069066C" w:rsidRPr="005B1456">
        <w:rPr>
          <w:bCs/>
          <w:iCs/>
          <w:snapToGrid w:val="0"/>
          <w:color w:val="auto"/>
          <w:lang w:val="en-GB"/>
        </w:rPr>
        <w:t xml:space="preserve"> </w:t>
      </w:r>
      <w:r w:rsidR="0040599A" w:rsidRPr="005B1456">
        <w:rPr>
          <w:bCs/>
          <w:iCs/>
          <w:snapToGrid w:val="0"/>
          <w:color w:val="auto"/>
          <w:lang w:val="en-GB"/>
        </w:rPr>
        <w:t xml:space="preserve">Details Form </w:t>
      </w:r>
      <w:r w:rsidR="0069066C">
        <w:rPr>
          <w:bCs/>
          <w:iCs/>
          <w:snapToGrid w:val="0"/>
          <w:color w:val="auto"/>
          <w:lang w:val="en-GB"/>
        </w:rPr>
        <w:t>is</w:t>
      </w:r>
      <w:r w:rsidR="0040599A" w:rsidRPr="005B1456">
        <w:rPr>
          <w:bCs/>
          <w:iCs/>
          <w:snapToGrid w:val="0"/>
          <w:color w:val="auto"/>
          <w:lang w:val="en-GB"/>
        </w:rPr>
        <w:t xml:space="preserve"> set out in NSD EDI Rules.</w:t>
      </w:r>
    </w:p>
    <w:p w:rsidR="0086307C" w:rsidRPr="005B1456" w:rsidRDefault="0086307C" w:rsidP="00B41214">
      <w:pPr>
        <w:spacing w:after="120"/>
        <w:ind w:firstLine="170"/>
        <w:jc w:val="both"/>
        <w:rPr>
          <w:snapToGrid w:val="0"/>
          <w:color w:val="auto"/>
          <w:lang w:val="en-GB"/>
        </w:rPr>
      </w:pPr>
      <w:r w:rsidRPr="005B1456">
        <w:rPr>
          <w:b/>
          <w:bCs/>
          <w:i/>
          <w:iCs/>
          <w:snapToGrid w:val="0"/>
          <w:color w:val="auto"/>
          <w:lang w:val="en-GB"/>
        </w:rPr>
        <w:t>A reference to an ESVKC in the NSD System being</w:t>
      </w:r>
      <w:r w:rsidRPr="005B1456">
        <w:rPr>
          <w:b/>
          <w:i/>
          <w:snapToGrid w:val="0"/>
          <w:color w:val="auto"/>
          <w:lang w:val="en-GB"/>
        </w:rPr>
        <w:t xml:space="preserve"> “activated”</w:t>
      </w:r>
      <w:r w:rsidRPr="005B1456">
        <w:rPr>
          <w:snapToGrid w:val="0"/>
          <w:color w:val="auto"/>
          <w:lang w:val="en-GB"/>
        </w:rPr>
        <w:t xml:space="preserve"> means the process of entering a Certificate’s details and details of the Certificate Owner’s authority in the NSD EDI System. An ESVKC shall become valid in the NSD EDI System on the date when the relevant ESVKC is activated in the NSD EDI System.</w:t>
      </w:r>
    </w:p>
    <w:p w:rsidR="0086307C" w:rsidRPr="005B1456" w:rsidRDefault="0086307C" w:rsidP="00B41214">
      <w:pPr>
        <w:spacing w:after="120"/>
        <w:ind w:firstLine="170"/>
        <w:jc w:val="both"/>
        <w:rPr>
          <w:color w:val="auto"/>
          <w:lang w:val="en-GB"/>
        </w:rPr>
      </w:pPr>
      <w:r w:rsidRPr="005B1456">
        <w:rPr>
          <w:b/>
          <w:i/>
          <w:color w:val="auto"/>
          <w:lang w:val="en-GB"/>
        </w:rPr>
        <w:t>ESVKC Owner or Electronic Signature Verification Key Certificate Owner</w:t>
      </w:r>
      <w:r w:rsidRPr="005B1456">
        <w:rPr>
          <w:color w:val="auto"/>
          <w:lang w:val="en-GB"/>
        </w:rPr>
        <w:t xml:space="preserve"> means a person to whom the ESVKC is issued either by the EDI System Provider or by an ACA.</w:t>
      </w:r>
    </w:p>
    <w:p w:rsidR="0086307C" w:rsidRPr="005B1456" w:rsidRDefault="0069066C" w:rsidP="00B41214">
      <w:pPr>
        <w:numPr>
          <w:ilvl w:val="12"/>
          <w:numId w:val="0"/>
        </w:numPr>
        <w:tabs>
          <w:tab w:val="left" w:pos="0"/>
        </w:tabs>
        <w:spacing w:after="120"/>
        <w:ind w:firstLine="170"/>
        <w:jc w:val="both"/>
        <w:rPr>
          <w:color w:val="auto"/>
          <w:lang w:val="en-GB"/>
        </w:rPr>
      </w:pPr>
      <w:r>
        <w:rPr>
          <w:b/>
          <w:i/>
          <w:color w:val="auto"/>
          <w:lang w:val="en-GB"/>
        </w:rPr>
        <w:t>Participant’s</w:t>
      </w:r>
      <w:r w:rsidR="0086307C" w:rsidRPr="005B1456">
        <w:rPr>
          <w:b/>
          <w:i/>
          <w:color w:val="auto"/>
          <w:lang w:val="en-GB"/>
        </w:rPr>
        <w:t xml:space="preserve"> Code</w:t>
      </w:r>
      <w:r w:rsidR="0086307C" w:rsidRPr="005B1456">
        <w:rPr>
          <w:color w:val="auto"/>
          <w:lang w:val="en-GB"/>
        </w:rPr>
        <w:t xml:space="preserve"> means a code assigned by NSD to a client upon the client’s registration with NSD.</w:t>
      </w:r>
    </w:p>
    <w:p w:rsidR="0086307C" w:rsidRPr="005B1456" w:rsidRDefault="0086307C" w:rsidP="00B41214">
      <w:pPr>
        <w:numPr>
          <w:ilvl w:val="12"/>
          <w:numId w:val="0"/>
        </w:numPr>
        <w:tabs>
          <w:tab w:val="left" w:pos="0"/>
        </w:tabs>
        <w:spacing w:after="120"/>
        <w:ind w:firstLine="170"/>
        <w:jc w:val="both"/>
        <w:rPr>
          <w:color w:val="auto"/>
          <w:lang w:val="en-GB"/>
        </w:rPr>
      </w:pPr>
      <w:r w:rsidRPr="005B1456">
        <w:rPr>
          <w:b/>
          <w:i/>
          <w:color w:val="auto"/>
          <w:lang w:val="en-GB"/>
        </w:rPr>
        <w:t>EDI Agreement</w:t>
      </w:r>
      <w:r w:rsidRPr="005B1456">
        <w:rPr>
          <w:color w:val="auto"/>
          <w:lang w:val="en-GB"/>
        </w:rPr>
        <w:t xml:space="preserve"> means an Electronic Data Interchange agreement entered into between an EDI Participant and NSD.</w:t>
      </w:r>
    </w:p>
    <w:p w:rsidR="0086307C" w:rsidRPr="005B1456" w:rsidRDefault="0086307C" w:rsidP="00B41214">
      <w:pPr>
        <w:numPr>
          <w:ilvl w:val="12"/>
          <w:numId w:val="0"/>
        </w:numPr>
        <w:tabs>
          <w:tab w:val="left" w:pos="0"/>
        </w:tabs>
        <w:spacing w:after="120"/>
        <w:ind w:firstLine="170"/>
        <w:jc w:val="both"/>
        <w:rPr>
          <w:color w:val="auto"/>
          <w:lang w:val="en-GB"/>
        </w:rPr>
      </w:pPr>
      <w:r w:rsidRPr="005B1456">
        <w:rPr>
          <w:b/>
          <w:i/>
          <w:color w:val="auto"/>
          <w:lang w:val="en-GB"/>
        </w:rPr>
        <w:t xml:space="preserve">Power of Attorney </w:t>
      </w:r>
      <w:r w:rsidRPr="005B1456">
        <w:rPr>
          <w:color w:val="auto"/>
          <w:lang w:val="en-GB"/>
        </w:rPr>
        <w:t xml:space="preserve">means a power of attorney issued for signing ED in NSD EDI System. The Power of Attorney’s form is </w:t>
      </w:r>
      <w:r w:rsidR="00896E01" w:rsidRPr="005B1456">
        <w:rPr>
          <w:color w:val="auto"/>
          <w:lang w:val="en-GB"/>
        </w:rPr>
        <w:t>set out</w:t>
      </w:r>
      <w:r w:rsidRPr="005B1456">
        <w:rPr>
          <w:color w:val="auto"/>
          <w:lang w:val="en-GB"/>
        </w:rPr>
        <w:t xml:space="preserve"> in Appendix 2 to </w:t>
      </w:r>
      <w:r w:rsidR="00896E01" w:rsidRPr="005B1456">
        <w:rPr>
          <w:color w:val="auto"/>
          <w:lang w:val="en-GB"/>
        </w:rPr>
        <w:t xml:space="preserve">the </w:t>
      </w:r>
      <w:r w:rsidRPr="005B1456">
        <w:rPr>
          <w:color w:val="auto"/>
          <w:lang w:val="en-GB"/>
        </w:rPr>
        <w:t>NSD EDI Rules.</w:t>
      </w:r>
    </w:p>
    <w:p w:rsidR="0086307C" w:rsidRPr="005B1456" w:rsidRDefault="0086307C" w:rsidP="00B41214">
      <w:pPr>
        <w:numPr>
          <w:ilvl w:val="12"/>
          <w:numId w:val="0"/>
        </w:numPr>
        <w:tabs>
          <w:tab w:val="left" w:pos="0"/>
        </w:tabs>
        <w:spacing w:after="120"/>
        <w:ind w:firstLine="170"/>
        <w:jc w:val="both"/>
        <w:rPr>
          <w:color w:val="auto"/>
          <w:lang w:val="en-GB"/>
        </w:rPr>
      </w:pPr>
      <w:r w:rsidRPr="005B1456">
        <w:rPr>
          <w:b/>
          <w:i/>
          <w:color w:val="auto"/>
          <w:lang w:val="en-GB"/>
        </w:rPr>
        <w:t>Encryption</w:t>
      </w:r>
      <w:r w:rsidRPr="005B1456">
        <w:rPr>
          <w:color w:val="auto"/>
          <w:lang w:val="en-GB"/>
        </w:rPr>
        <w:t xml:space="preserve"> means the process of converting open data into encrypted data.</w:t>
      </w:r>
    </w:p>
    <w:p w:rsidR="0086307C" w:rsidRPr="005B1456" w:rsidRDefault="0086307C" w:rsidP="00B41214">
      <w:pPr>
        <w:numPr>
          <w:ilvl w:val="12"/>
          <w:numId w:val="0"/>
        </w:numPr>
        <w:tabs>
          <w:tab w:val="left" w:pos="0"/>
        </w:tabs>
        <w:spacing w:after="120"/>
        <w:ind w:firstLine="170"/>
        <w:jc w:val="both"/>
        <w:rPr>
          <w:color w:val="auto"/>
          <w:lang w:val="en-GB"/>
        </w:rPr>
      </w:pPr>
      <w:r w:rsidRPr="005B1456">
        <w:rPr>
          <w:b/>
          <w:i/>
          <w:color w:val="auto"/>
          <w:lang w:val="en-GB"/>
        </w:rPr>
        <w:t xml:space="preserve">EDI Application </w:t>
      </w:r>
      <w:r w:rsidRPr="005B1456">
        <w:rPr>
          <w:color w:val="auto"/>
          <w:lang w:val="en-GB"/>
        </w:rPr>
        <w:t>or</w:t>
      </w:r>
      <w:r w:rsidRPr="005B1456">
        <w:rPr>
          <w:b/>
          <w:i/>
          <w:color w:val="auto"/>
          <w:lang w:val="en-GB"/>
        </w:rPr>
        <w:t xml:space="preserve"> Application for providing EDI services</w:t>
      </w:r>
      <w:r w:rsidRPr="005B1456">
        <w:rPr>
          <w:color w:val="auto"/>
          <w:lang w:val="en-GB"/>
        </w:rPr>
        <w:t xml:space="preserve"> means an EDI Participant’s document either in paper form or </w:t>
      </w:r>
      <w:r w:rsidR="002A6423" w:rsidRPr="005B1456">
        <w:rPr>
          <w:color w:val="auto"/>
          <w:lang w:val="en-GB"/>
        </w:rPr>
        <w:t>electronic format</w:t>
      </w:r>
      <w:r w:rsidRPr="005B1456">
        <w:rPr>
          <w:color w:val="auto"/>
          <w:lang w:val="en-GB"/>
        </w:rPr>
        <w:t xml:space="preserve"> to be sent to NSD containing a number of procedures required by the EDI Participant for electronic communication purposes. The said </w:t>
      </w:r>
      <w:proofErr w:type="gramStart"/>
      <w:r w:rsidRPr="005B1456">
        <w:rPr>
          <w:color w:val="auto"/>
          <w:lang w:val="en-GB"/>
        </w:rPr>
        <w:t>number of procedures as well as the EDI Application form are</w:t>
      </w:r>
      <w:proofErr w:type="gramEnd"/>
      <w:r w:rsidRPr="005B1456">
        <w:rPr>
          <w:color w:val="auto"/>
          <w:lang w:val="en-GB"/>
        </w:rPr>
        <w:t xml:space="preserve"> specified in Appendix 2 of this Rules.</w:t>
      </w:r>
    </w:p>
    <w:p w:rsidR="0086307C" w:rsidRPr="005B1456" w:rsidRDefault="0086307C" w:rsidP="00B41214">
      <w:pPr>
        <w:numPr>
          <w:ilvl w:val="12"/>
          <w:numId w:val="0"/>
        </w:numPr>
        <w:tabs>
          <w:tab w:val="left" w:pos="0"/>
        </w:tabs>
        <w:spacing w:after="120"/>
        <w:ind w:firstLine="170"/>
        <w:jc w:val="both"/>
        <w:rPr>
          <w:color w:val="auto"/>
          <w:lang w:val="en-GB"/>
        </w:rPr>
      </w:pPr>
      <w:r w:rsidRPr="005B1456">
        <w:rPr>
          <w:b/>
          <w:i/>
          <w:color w:val="auto"/>
          <w:lang w:val="en-GB"/>
        </w:rPr>
        <w:t xml:space="preserve">Information Message </w:t>
      </w:r>
      <w:r w:rsidRPr="005B1456">
        <w:rPr>
          <w:color w:val="auto"/>
          <w:lang w:val="en-GB"/>
        </w:rPr>
        <w:t xml:space="preserve">means a document in </w:t>
      </w:r>
      <w:r w:rsidR="002A6423" w:rsidRPr="005B1456">
        <w:rPr>
          <w:color w:val="auto"/>
          <w:lang w:val="en-GB"/>
        </w:rPr>
        <w:t>electronic format</w:t>
      </w:r>
      <w:r w:rsidRPr="005B1456">
        <w:rPr>
          <w:color w:val="auto"/>
          <w:lang w:val="en-GB"/>
        </w:rPr>
        <w:t xml:space="preserve"> to be sent to an EDI Participant, containing an information concerning events, procedures, actions as well as an NSD’s information concerning executed Client’s instructions.</w:t>
      </w:r>
    </w:p>
    <w:p w:rsidR="0086307C" w:rsidRPr="005B1456" w:rsidRDefault="0086307C" w:rsidP="00B41214">
      <w:pPr>
        <w:spacing w:after="120"/>
        <w:ind w:firstLine="170"/>
        <w:jc w:val="both"/>
        <w:rPr>
          <w:bCs/>
          <w:iCs/>
          <w:color w:val="auto"/>
          <w:lang w:val="en-GB"/>
        </w:rPr>
      </w:pPr>
      <w:r w:rsidRPr="005B1456">
        <w:rPr>
          <w:b/>
          <w:bCs/>
          <w:i/>
          <w:iCs/>
          <w:color w:val="auto"/>
          <w:lang w:val="en-GB"/>
        </w:rPr>
        <w:t>Channel or Communication Channel</w:t>
      </w:r>
      <w:r w:rsidRPr="005B1456">
        <w:rPr>
          <w:bCs/>
          <w:iCs/>
          <w:color w:val="auto"/>
          <w:lang w:val="en-GB"/>
        </w:rPr>
        <w:t xml:space="preserve"> means a component of the telecommunication system used by NSD and the EDI Participant for interchanging </w:t>
      </w:r>
      <w:proofErr w:type="spellStart"/>
      <w:r w:rsidRPr="005B1456">
        <w:rPr>
          <w:bCs/>
          <w:iCs/>
          <w:color w:val="auto"/>
          <w:lang w:val="en-GB"/>
        </w:rPr>
        <w:t>EDs.</w:t>
      </w:r>
      <w:proofErr w:type="spellEnd"/>
      <w:r w:rsidR="00896E01" w:rsidRPr="005B1456">
        <w:rPr>
          <w:bCs/>
          <w:iCs/>
          <w:color w:val="auto"/>
          <w:lang w:val="en-GB"/>
        </w:rPr>
        <w:t xml:space="preserve"> Communication Channels may include NSD EDI System Channels, SWIFT (including various SWIFT services), and Channels made available by any other information system providers. Specific procedures for the use of any Channels may be provided for by the NSD EDI Rules,</w:t>
      </w:r>
    </w:p>
    <w:p w:rsidR="0086307C" w:rsidRPr="005B1456" w:rsidRDefault="0086307C" w:rsidP="00B41214">
      <w:pPr>
        <w:tabs>
          <w:tab w:val="left" w:pos="170"/>
        </w:tabs>
        <w:autoSpaceDE w:val="0"/>
        <w:autoSpaceDN w:val="0"/>
        <w:spacing w:after="120"/>
        <w:ind w:firstLine="170"/>
        <w:jc w:val="both"/>
        <w:rPr>
          <w:color w:val="auto"/>
          <w:szCs w:val="22"/>
          <w:lang w:val="en-GB"/>
        </w:rPr>
      </w:pPr>
      <w:r w:rsidRPr="005B1456">
        <w:rPr>
          <w:b/>
          <w:i/>
          <w:color w:val="auto"/>
          <w:szCs w:val="22"/>
          <w:lang w:val="en-GB"/>
        </w:rPr>
        <w:lastRenderedPageBreak/>
        <w:t>Qualified ESVKC or Qualified Certificate</w:t>
      </w:r>
      <w:r w:rsidRPr="005B1456">
        <w:rPr>
          <w:color w:val="auto"/>
          <w:szCs w:val="22"/>
          <w:lang w:val="en-GB"/>
        </w:rPr>
        <w:t xml:space="preserve"> means an ESVKC issued by an accredited certification authority, or by an accredited certification authority’s agent, or by the federal executive authority responsible for monitoring the use of Electronic Signatures.</w:t>
      </w:r>
    </w:p>
    <w:p w:rsidR="0086307C" w:rsidRPr="005B1456" w:rsidRDefault="0086307C" w:rsidP="00B41214">
      <w:pPr>
        <w:tabs>
          <w:tab w:val="left" w:pos="170"/>
        </w:tabs>
        <w:autoSpaceDE w:val="0"/>
        <w:autoSpaceDN w:val="0"/>
        <w:spacing w:after="120"/>
        <w:ind w:firstLine="170"/>
        <w:jc w:val="both"/>
        <w:rPr>
          <w:color w:val="auto"/>
          <w:szCs w:val="22"/>
          <w:lang w:val="en-GB"/>
        </w:rPr>
      </w:pPr>
      <w:r w:rsidRPr="005B1456">
        <w:rPr>
          <w:b/>
          <w:i/>
          <w:color w:val="auto"/>
          <w:szCs w:val="22"/>
          <w:lang w:val="en-GB"/>
        </w:rPr>
        <w:t>Electronic Signature Verification Key</w:t>
      </w:r>
      <w:r w:rsidRPr="005B1456">
        <w:rPr>
          <w:color w:val="auto"/>
          <w:szCs w:val="22"/>
          <w:lang w:val="en-GB"/>
        </w:rPr>
        <w:t xml:space="preserve"> means a unique sequence of characters unambiguously related to the Electronic Signature Key and intended to verify the authenticity of the Electronic Signature.</w:t>
      </w:r>
    </w:p>
    <w:p w:rsidR="0086307C" w:rsidRPr="005B1456" w:rsidRDefault="0086307C" w:rsidP="00B41214">
      <w:pPr>
        <w:spacing w:after="120"/>
        <w:ind w:firstLine="170"/>
        <w:jc w:val="both"/>
        <w:rPr>
          <w:color w:val="auto"/>
          <w:lang w:val="en-GB"/>
        </w:rPr>
      </w:pPr>
      <w:r w:rsidRPr="005B1456">
        <w:rPr>
          <w:b/>
          <w:i/>
          <w:color w:val="auto"/>
          <w:lang w:val="en-GB"/>
        </w:rPr>
        <w:t>Electronic Signature Key</w:t>
      </w:r>
      <w:r w:rsidRPr="005B1456">
        <w:rPr>
          <w:color w:val="auto"/>
          <w:lang w:val="en-GB"/>
        </w:rPr>
        <w:t xml:space="preserve"> means a unique sequence of characters known to the ESVKC Owner and intended to create an Electronic Signature with the help of Cryptographic Tools.</w:t>
      </w:r>
    </w:p>
    <w:p w:rsidR="0086307C" w:rsidRPr="005B1456" w:rsidDel="00D10277" w:rsidRDefault="0086307C" w:rsidP="00B41214">
      <w:pPr>
        <w:spacing w:after="120"/>
        <w:ind w:firstLine="170"/>
        <w:jc w:val="both"/>
        <w:rPr>
          <w:color w:val="auto"/>
          <w:lang w:val="en-GB"/>
        </w:rPr>
      </w:pPr>
      <w:r w:rsidRPr="005B1456">
        <w:rPr>
          <w:b/>
          <w:i/>
          <w:color w:val="auto"/>
          <w:lang w:val="en-GB"/>
        </w:rPr>
        <w:t xml:space="preserve">Key Carrier – </w:t>
      </w:r>
      <w:r w:rsidRPr="005B1456">
        <w:rPr>
          <w:color w:val="auto"/>
          <w:lang w:val="en-GB"/>
        </w:rPr>
        <w:t xml:space="preserve">a physical storage media intended for Cryptographic Keys storing.         </w:t>
      </w:r>
    </w:p>
    <w:p w:rsidR="0086307C" w:rsidRPr="005B1456" w:rsidRDefault="0086307C" w:rsidP="00B41214">
      <w:pPr>
        <w:spacing w:after="120"/>
        <w:ind w:firstLine="170"/>
        <w:jc w:val="both"/>
        <w:rPr>
          <w:b/>
          <w:i/>
          <w:color w:val="auto"/>
          <w:lang w:val="en-GB"/>
        </w:rPr>
      </w:pPr>
      <w:r w:rsidRPr="005B1456">
        <w:rPr>
          <w:b/>
          <w:i/>
          <w:color w:val="auto"/>
          <w:lang w:val="en-GB"/>
        </w:rPr>
        <w:t xml:space="preserve">Collective Executive Body of EDI System Provider </w:t>
      </w:r>
      <w:r w:rsidRPr="005B1456">
        <w:rPr>
          <w:color w:val="auto"/>
          <w:lang w:val="en-GB"/>
        </w:rPr>
        <w:t xml:space="preserve">– the </w:t>
      </w:r>
      <w:r w:rsidR="00FB6637">
        <w:rPr>
          <w:color w:val="auto"/>
          <w:lang w:val="en-GB"/>
        </w:rPr>
        <w:t>Executive Board</w:t>
      </w:r>
      <w:r w:rsidRPr="005B1456">
        <w:rPr>
          <w:color w:val="auto"/>
          <w:lang w:val="en-GB"/>
        </w:rPr>
        <w:t xml:space="preserve"> of EDI System Provider</w:t>
      </w:r>
    </w:p>
    <w:p w:rsidR="0086307C" w:rsidRPr="005B1456" w:rsidRDefault="0086307C" w:rsidP="00B41214">
      <w:pPr>
        <w:tabs>
          <w:tab w:val="left" w:pos="0"/>
        </w:tabs>
        <w:spacing w:after="120"/>
        <w:ind w:firstLine="170"/>
        <w:jc w:val="both"/>
        <w:rPr>
          <w:color w:val="auto"/>
          <w:lang w:val="en-GB"/>
        </w:rPr>
      </w:pPr>
      <w:r w:rsidRPr="005B1456">
        <w:rPr>
          <w:b/>
          <w:i/>
          <w:color w:val="auto"/>
          <w:lang w:val="en-GB"/>
        </w:rPr>
        <w:t>Confidentiality</w:t>
      </w:r>
      <w:r w:rsidRPr="005B1456">
        <w:rPr>
          <w:color w:val="auto"/>
          <w:lang w:val="en-GB"/>
        </w:rPr>
        <w:t xml:space="preserve"> means the quality of </w:t>
      </w:r>
      <w:proofErr w:type="gramStart"/>
      <w:r w:rsidRPr="005B1456">
        <w:rPr>
          <w:color w:val="auto"/>
          <w:lang w:val="en-GB"/>
        </w:rPr>
        <w:t>an</w:t>
      </w:r>
      <w:proofErr w:type="gramEnd"/>
      <w:r w:rsidRPr="005B1456">
        <w:rPr>
          <w:color w:val="auto"/>
          <w:lang w:val="en-GB"/>
        </w:rPr>
        <w:t xml:space="preserve"> document that requires restricting access to such document.</w:t>
      </w:r>
    </w:p>
    <w:p w:rsidR="0086307C" w:rsidRPr="005B1456" w:rsidRDefault="0086307C" w:rsidP="00B41214">
      <w:pPr>
        <w:tabs>
          <w:tab w:val="left" w:pos="0"/>
        </w:tabs>
        <w:spacing w:after="120"/>
        <w:ind w:firstLine="170"/>
        <w:jc w:val="both"/>
        <w:rPr>
          <w:color w:val="auto"/>
          <w:lang w:val="en-GB"/>
        </w:rPr>
      </w:pPr>
      <w:r w:rsidRPr="005B1456">
        <w:rPr>
          <w:b/>
          <w:i/>
          <w:color w:val="auto"/>
          <w:lang w:val="en-GB"/>
        </w:rPr>
        <w:t>Valid ED</w:t>
      </w:r>
      <w:r w:rsidRPr="005B1456">
        <w:rPr>
          <w:color w:val="auto"/>
          <w:lang w:val="en-GB"/>
        </w:rPr>
        <w:t xml:space="preserve"> means an ED that has been decrypted and extracted/decompressed (if necessary), and with respect to which verification of the Electronic Signature, file name (if necessary), </w:t>
      </w:r>
      <w:r w:rsidR="00896E01" w:rsidRPr="005B1456">
        <w:rPr>
          <w:color w:val="auto"/>
          <w:lang w:val="en-GB"/>
        </w:rPr>
        <w:t>F</w:t>
      </w:r>
      <w:r w:rsidRPr="005B1456">
        <w:rPr>
          <w:color w:val="auto"/>
          <w:lang w:val="en-GB"/>
        </w:rPr>
        <w:t>ormat</w:t>
      </w:r>
      <w:r w:rsidR="00896E01" w:rsidRPr="005B1456">
        <w:rPr>
          <w:color w:val="auto"/>
          <w:lang w:val="en-GB"/>
        </w:rPr>
        <w:t>, and Specifications</w:t>
      </w:r>
      <w:r w:rsidRPr="005B1456">
        <w:rPr>
          <w:color w:val="auto"/>
          <w:lang w:val="en-GB"/>
        </w:rPr>
        <w:t xml:space="preserve"> has been completed, and their authenticity and conformance to these Rules has been established.</w:t>
      </w:r>
    </w:p>
    <w:p w:rsidR="009A1BC9" w:rsidRPr="005B1456" w:rsidRDefault="009A1BC9" w:rsidP="00B41214">
      <w:pPr>
        <w:spacing w:after="120"/>
        <w:ind w:firstLine="170"/>
        <w:jc w:val="both"/>
        <w:rPr>
          <w:color w:val="auto"/>
          <w:lang w:val="en-GB"/>
        </w:rPr>
      </w:pPr>
      <w:r w:rsidRPr="005B1456">
        <w:rPr>
          <w:b/>
          <w:i/>
          <w:color w:val="auto"/>
          <w:lang w:val="en-GB"/>
        </w:rPr>
        <w:t xml:space="preserve">Cryptographic Key Compromise </w:t>
      </w:r>
      <w:r w:rsidRPr="005B1456">
        <w:rPr>
          <w:color w:val="auto"/>
          <w:lang w:val="en-GB"/>
        </w:rPr>
        <w:t xml:space="preserve">means identification by a person owning an Electronic Signature Key of circumstances </w:t>
      </w:r>
      <w:r w:rsidR="00896E01" w:rsidRPr="005B1456">
        <w:rPr>
          <w:color w:val="auto"/>
          <w:lang w:val="en-GB"/>
        </w:rPr>
        <w:t xml:space="preserve">in </w:t>
      </w:r>
      <w:r w:rsidRPr="005B1456">
        <w:rPr>
          <w:color w:val="auto"/>
          <w:lang w:val="en-GB"/>
        </w:rPr>
        <w:t xml:space="preserve">which the unauthorized use of such </w:t>
      </w:r>
      <w:proofErr w:type="spellStart"/>
      <w:r w:rsidRPr="005B1456">
        <w:rPr>
          <w:color w:val="auto"/>
          <w:lang w:val="en-GB"/>
        </w:rPr>
        <w:t>Кey</w:t>
      </w:r>
      <w:proofErr w:type="spellEnd"/>
      <w:r w:rsidRPr="005B1456">
        <w:rPr>
          <w:color w:val="auto"/>
          <w:lang w:val="en-GB"/>
        </w:rPr>
        <w:t xml:space="preserve"> may happen.</w:t>
      </w:r>
    </w:p>
    <w:p w:rsidR="0086307C" w:rsidRPr="005B1456" w:rsidRDefault="0086307C" w:rsidP="00B41214">
      <w:pPr>
        <w:tabs>
          <w:tab w:val="left" w:pos="0"/>
          <w:tab w:val="left" w:pos="1418"/>
        </w:tabs>
        <w:spacing w:after="120"/>
        <w:ind w:firstLine="170"/>
        <w:jc w:val="both"/>
        <w:rPr>
          <w:b/>
          <w:i/>
          <w:color w:val="auto"/>
          <w:lang w:val="en-GB"/>
        </w:rPr>
      </w:pPr>
      <w:r w:rsidRPr="005B1456">
        <w:rPr>
          <w:b/>
          <w:i/>
          <w:color w:val="auto"/>
          <w:lang w:val="en-GB"/>
        </w:rPr>
        <w:t>Conflict Situation</w:t>
      </w:r>
      <w:r w:rsidRPr="005B1456">
        <w:rPr>
          <w:color w:val="auto"/>
          <w:lang w:val="en-GB"/>
        </w:rPr>
        <w:t xml:space="preserve"> means a situation in which the Parties need to resolve an issue related to Authorship and/or ED Integrity with respect to an ED created with Cryptographic Tools.</w:t>
      </w:r>
    </w:p>
    <w:p w:rsidR="0086307C" w:rsidRPr="005B1456" w:rsidRDefault="0086307C" w:rsidP="00B41214">
      <w:pPr>
        <w:tabs>
          <w:tab w:val="left" w:pos="0"/>
          <w:tab w:val="left" w:pos="1418"/>
        </w:tabs>
        <w:spacing w:after="120"/>
        <w:ind w:firstLine="170"/>
        <w:jc w:val="both"/>
        <w:rPr>
          <w:color w:val="auto"/>
          <w:lang w:val="en-GB"/>
        </w:rPr>
      </w:pPr>
      <w:r w:rsidRPr="005B1456">
        <w:rPr>
          <w:b/>
          <w:i/>
          <w:color w:val="auto"/>
          <w:lang w:val="en-GB"/>
        </w:rPr>
        <w:t xml:space="preserve">Cryptographic Protection </w:t>
      </w:r>
      <w:r w:rsidRPr="005B1456">
        <w:rPr>
          <w:color w:val="auto"/>
          <w:lang w:val="en-GB"/>
        </w:rPr>
        <w:t>means a data protection with the help of cryptographic transformation.</w:t>
      </w:r>
    </w:p>
    <w:p w:rsidR="0086307C" w:rsidRPr="005B1456" w:rsidRDefault="0086307C" w:rsidP="00B41214">
      <w:pPr>
        <w:spacing w:after="120"/>
        <w:ind w:firstLine="170"/>
        <w:jc w:val="both"/>
        <w:rPr>
          <w:b/>
          <w:i/>
          <w:color w:val="auto"/>
          <w:lang w:val="en-GB"/>
        </w:rPr>
      </w:pPr>
      <w:r w:rsidRPr="005B1456">
        <w:rPr>
          <w:b/>
          <w:i/>
          <w:color w:val="auto"/>
          <w:lang w:val="en-GB"/>
        </w:rPr>
        <w:t>Cryptographic Key</w:t>
      </w:r>
      <w:r w:rsidRPr="005B1456">
        <w:rPr>
          <w:color w:val="auto"/>
          <w:lang w:val="en-GB"/>
        </w:rPr>
        <w:t xml:space="preserve"> means a common name for an Electronic Signature Key and an Electronic Signature Verification Key.</w:t>
      </w:r>
    </w:p>
    <w:p w:rsidR="0086307C" w:rsidRPr="005B1456" w:rsidRDefault="0086307C" w:rsidP="00B41214">
      <w:pPr>
        <w:spacing w:after="120"/>
        <w:ind w:firstLine="170"/>
        <w:jc w:val="both"/>
        <w:rPr>
          <w:b/>
          <w:i/>
          <w:color w:val="auto"/>
          <w:lang w:val="en-GB"/>
        </w:rPr>
      </w:pPr>
      <w:r w:rsidRPr="005B1456">
        <w:rPr>
          <w:b/>
          <w:i/>
          <w:color w:val="auto"/>
          <w:lang w:val="en-GB"/>
        </w:rPr>
        <w:t xml:space="preserve">SLI EDI NSD </w:t>
      </w:r>
      <w:r w:rsidRPr="005B1456">
        <w:rPr>
          <w:color w:val="auto"/>
          <w:lang w:val="en-GB"/>
        </w:rPr>
        <w:t>or</w:t>
      </w:r>
      <w:r w:rsidRPr="005B1456">
        <w:rPr>
          <w:b/>
          <w:i/>
          <w:color w:val="auto"/>
          <w:lang w:val="en-GB"/>
        </w:rPr>
        <w:t xml:space="preserve"> NSD EDI System Local Interface</w:t>
      </w:r>
      <w:r w:rsidRPr="005B1456">
        <w:rPr>
          <w:color w:val="auto"/>
          <w:lang w:val="en-GB"/>
        </w:rPr>
        <w:t xml:space="preserve"> means a software environment intended to support interchange of EDs in the course of communication between NSD and the EDI Participant</w:t>
      </w:r>
      <w:r w:rsidR="00896E01" w:rsidRPr="005B1456">
        <w:rPr>
          <w:color w:val="auto"/>
          <w:lang w:val="en-GB"/>
        </w:rPr>
        <w:t xml:space="preserve"> using NSD EDI System Channels</w:t>
      </w:r>
      <w:r w:rsidRPr="005B1456">
        <w:rPr>
          <w:color w:val="auto"/>
          <w:lang w:val="en-GB"/>
        </w:rPr>
        <w:t>. Provided that Cryptographic Tools are available, a</w:t>
      </w:r>
      <w:r w:rsidR="00896E01" w:rsidRPr="005B1456">
        <w:rPr>
          <w:color w:val="auto"/>
          <w:lang w:val="en-GB"/>
        </w:rPr>
        <w:t>n</w:t>
      </w:r>
      <w:r w:rsidRPr="005B1456">
        <w:rPr>
          <w:color w:val="auto"/>
          <w:lang w:val="en-GB"/>
        </w:rPr>
        <w:t xml:space="preserve"> NSD EDI System Local Interface shall be used to generate and verify an Electronic Signature</w:t>
      </w:r>
      <w:r w:rsidR="00FB6637">
        <w:rPr>
          <w:color w:val="auto"/>
          <w:lang w:val="en-GB"/>
        </w:rPr>
        <w:t xml:space="preserve"> and</w:t>
      </w:r>
      <w:r w:rsidR="00FB6637" w:rsidRPr="005B1456">
        <w:rPr>
          <w:color w:val="auto"/>
          <w:lang w:val="en-GB"/>
        </w:rPr>
        <w:t xml:space="preserve"> </w:t>
      </w:r>
      <w:r w:rsidRPr="005B1456">
        <w:rPr>
          <w:color w:val="auto"/>
          <w:lang w:val="en-GB"/>
        </w:rPr>
        <w:t xml:space="preserve">encrypt and decrypt </w:t>
      </w:r>
      <w:proofErr w:type="spellStart"/>
      <w:r w:rsidRPr="005B1456">
        <w:rPr>
          <w:color w:val="auto"/>
          <w:lang w:val="en-GB"/>
        </w:rPr>
        <w:t>E</w:t>
      </w:r>
      <w:r w:rsidR="00896E01" w:rsidRPr="005B1456">
        <w:rPr>
          <w:color w:val="auto"/>
          <w:lang w:val="en-GB"/>
        </w:rPr>
        <w:t>d</w:t>
      </w:r>
      <w:r w:rsidRPr="005B1456">
        <w:rPr>
          <w:color w:val="auto"/>
          <w:lang w:val="en-GB"/>
        </w:rPr>
        <w:t>s</w:t>
      </w:r>
      <w:proofErr w:type="spellEnd"/>
      <w:r w:rsidR="00896E01" w:rsidRPr="005B1456">
        <w:rPr>
          <w:color w:val="auto"/>
          <w:lang w:val="en-GB"/>
        </w:rPr>
        <w:t xml:space="preserve"> and/or EMs</w:t>
      </w:r>
      <w:r w:rsidRPr="005B1456">
        <w:rPr>
          <w:color w:val="auto"/>
          <w:lang w:val="en-GB"/>
        </w:rPr>
        <w:t>.</w:t>
      </w:r>
    </w:p>
    <w:p w:rsidR="0086307C" w:rsidRPr="005B1456" w:rsidRDefault="0086307C" w:rsidP="00B41214">
      <w:pPr>
        <w:tabs>
          <w:tab w:val="left" w:pos="0"/>
        </w:tabs>
        <w:spacing w:after="120"/>
        <w:ind w:firstLine="170"/>
        <w:jc w:val="both"/>
        <w:rPr>
          <w:color w:val="auto"/>
          <w:lang w:val="en-GB"/>
        </w:rPr>
      </w:pPr>
      <w:r w:rsidRPr="005B1456">
        <w:rPr>
          <w:b/>
          <w:i/>
          <w:color w:val="auto"/>
          <w:lang w:val="en-GB"/>
        </w:rPr>
        <w:t>Invalid ED</w:t>
      </w:r>
      <w:r w:rsidRPr="005B1456">
        <w:rPr>
          <w:color w:val="auto"/>
          <w:lang w:val="en-GB"/>
        </w:rPr>
        <w:t xml:space="preserve"> means an ED that has failed to be decrypted and/or extracted/decompressed (if necessary), and/or with respect to which verification of the Electronic Signature, and/or of the file name (if necessary), and/or of the Format</w:t>
      </w:r>
      <w:r w:rsidR="00896E01" w:rsidRPr="005B1456">
        <w:rPr>
          <w:color w:val="auto"/>
          <w:lang w:val="en-GB"/>
        </w:rPr>
        <w:t>, and/or of the Specifications</w:t>
      </w:r>
      <w:r w:rsidRPr="005B1456">
        <w:rPr>
          <w:color w:val="auto"/>
          <w:lang w:val="en-GB"/>
        </w:rPr>
        <w:t xml:space="preserve"> has failed.</w:t>
      </w:r>
    </w:p>
    <w:p w:rsidR="0086307C" w:rsidRPr="005B1456" w:rsidRDefault="0086307C" w:rsidP="00B41214">
      <w:pPr>
        <w:tabs>
          <w:tab w:val="left" w:pos="0"/>
        </w:tabs>
        <w:spacing w:after="120"/>
        <w:ind w:firstLine="170"/>
        <w:jc w:val="both"/>
        <w:rPr>
          <w:b/>
          <w:i/>
          <w:color w:val="auto"/>
          <w:lang w:val="en-GB"/>
        </w:rPr>
      </w:pPr>
      <w:r w:rsidRPr="005B1456">
        <w:rPr>
          <w:b/>
          <w:i/>
          <w:color w:val="auto"/>
          <w:lang w:val="en-GB"/>
        </w:rPr>
        <w:t xml:space="preserve">NSD </w:t>
      </w:r>
      <w:r w:rsidRPr="005B1456">
        <w:rPr>
          <w:color w:val="auto"/>
          <w:lang w:val="en-GB"/>
        </w:rPr>
        <w:t>means National Settlement Depository (NSD).</w:t>
      </w:r>
    </w:p>
    <w:p w:rsidR="0086307C" w:rsidRPr="005B1456" w:rsidRDefault="0086307C" w:rsidP="00B41214">
      <w:pPr>
        <w:tabs>
          <w:tab w:val="left" w:pos="0"/>
          <w:tab w:val="left" w:pos="218"/>
        </w:tabs>
        <w:spacing w:after="120"/>
        <w:ind w:firstLine="170"/>
        <w:jc w:val="both"/>
        <w:rPr>
          <w:color w:val="auto"/>
          <w:szCs w:val="22"/>
          <w:lang w:val="en-GB"/>
        </w:rPr>
      </w:pPr>
      <w:r w:rsidRPr="005B1456">
        <w:rPr>
          <w:b/>
          <w:i/>
          <w:color w:val="auto"/>
          <w:lang w:val="en-GB"/>
        </w:rPr>
        <w:t>Data Processing</w:t>
      </w:r>
      <w:r w:rsidRPr="005B1456">
        <w:rPr>
          <w:color w:val="auto"/>
          <w:lang w:val="en-GB"/>
        </w:rPr>
        <w:t xml:space="preserve"> means the process of generating, storing, transmitting, receiving, transforming, and displaying any data.</w:t>
      </w:r>
    </w:p>
    <w:p w:rsidR="0086307C" w:rsidRPr="005B1456" w:rsidRDefault="0086307C" w:rsidP="00B41214">
      <w:pPr>
        <w:spacing w:after="120"/>
        <w:ind w:firstLine="170"/>
        <w:jc w:val="both"/>
        <w:rPr>
          <w:color w:val="auto"/>
          <w:lang w:val="en-GB"/>
        </w:rPr>
      </w:pPr>
      <w:r w:rsidRPr="005B1456">
        <w:rPr>
          <w:b/>
          <w:i/>
          <w:color w:val="auto"/>
          <w:lang w:val="en-GB"/>
        </w:rPr>
        <w:t>EDI System Provider</w:t>
      </w:r>
      <w:r w:rsidRPr="005B1456">
        <w:rPr>
          <w:color w:val="auto"/>
          <w:lang w:val="en-GB"/>
        </w:rPr>
        <w:t xml:space="preserve"> means Moscow Exchange MICEX-RTS </w:t>
      </w:r>
      <w:r w:rsidR="0040599A" w:rsidRPr="005B1456">
        <w:rPr>
          <w:color w:val="auto"/>
          <w:lang w:val="en-GB"/>
        </w:rPr>
        <w:t xml:space="preserve">Public </w:t>
      </w:r>
      <w:r w:rsidRPr="005B1456">
        <w:rPr>
          <w:color w:val="auto"/>
          <w:lang w:val="en-GB"/>
        </w:rPr>
        <w:t>Joint-Stock Company (Moscow Exchange</w:t>
      </w:r>
      <w:r w:rsidR="0040599A" w:rsidRPr="005B1456">
        <w:rPr>
          <w:color w:val="auto"/>
          <w:lang w:val="en-GB"/>
        </w:rPr>
        <w:t xml:space="preserve"> PJSC or Moscow Exchange</w:t>
      </w:r>
      <w:r w:rsidRPr="005B1456">
        <w:rPr>
          <w:color w:val="auto"/>
          <w:lang w:val="en-GB"/>
        </w:rPr>
        <w:t>).</w:t>
      </w:r>
    </w:p>
    <w:p w:rsidR="0086307C" w:rsidRPr="005B1456" w:rsidDel="00437A20" w:rsidRDefault="0086307C" w:rsidP="00B41214">
      <w:pPr>
        <w:spacing w:after="120"/>
        <w:ind w:firstLine="170"/>
        <w:jc w:val="both"/>
        <w:rPr>
          <w:color w:val="auto"/>
          <w:lang w:val="en-GB"/>
        </w:rPr>
      </w:pPr>
      <w:r w:rsidRPr="005B1456">
        <w:rPr>
          <w:b/>
          <w:i/>
          <w:color w:val="auto"/>
          <w:lang w:val="en-GB"/>
        </w:rPr>
        <w:t xml:space="preserve">EDI Sub-system Provider </w:t>
      </w:r>
      <w:r w:rsidRPr="005B1456">
        <w:rPr>
          <w:color w:val="auto"/>
          <w:lang w:val="en-GB"/>
        </w:rPr>
        <w:t xml:space="preserve">means NSD that entered into </w:t>
      </w:r>
      <w:r w:rsidR="00896E01" w:rsidRPr="005B1456">
        <w:rPr>
          <w:color w:val="auto"/>
          <w:lang w:val="en-GB"/>
        </w:rPr>
        <w:t xml:space="preserve">the </w:t>
      </w:r>
      <w:r w:rsidRPr="005B1456">
        <w:rPr>
          <w:color w:val="auto"/>
          <w:lang w:val="en-GB"/>
        </w:rPr>
        <w:t>Electronic Data Interchange</w:t>
      </w:r>
      <w:r w:rsidR="00896E01" w:rsidRPr="005B1456">
        <w:rPr>
          <w:color w:val="auto"/>
          <w:lang w:val="en-GB"/>
        </w:rPr>
        <w:t xml:space="preserve"> agreement for</w:t>
      </w:r>
      <w:r w:rsidR="00DB623F" w:rsidRPr="005B1456">
        <w:rPr>
          <w:color w:val="auto"/>
          <w:lang w:val="en-GB"/>
        </w:rPr>
        <w:t xml:space="preserve"> electronic data interchange</w:t>
      </w:r>
      <w:r w:rsidRPr="005B1456">
        <w:rPr>
          <w:color w:val="auto"/>
          <w:lang w:val="en-GB"/>
        </w:rPr>
        <w:t xml:space="preserve"> in the EDI Sub-system with </w:t>
      </w:r>
      <w:r w:rsidR="00DB623F" w:rsidRPr="005B1456">
        <w:rPr>
          <w:color w:val="auto"/>
          <w:lang w:val="en-GB"/>
        </w:rPr>
        <w:t xml:space="preserve">the </w:t>
      </w:r>
      <w:r w:rsidRPr="005B1456">
        <w:rPr>
          <w:color w:val="auto"/>
          <w:lang w:val="en-GB"/>
        </w:rPr>
        <w:t>EDI System Provider.</w:t>
      </w:r>
    </w:p>
    <w:p w:rsidR="0086307C" w:rsidRPr="005B1456" w:rsidRDefault="0086307C" w:rsidP="00B41214">
      <w:pPr>
        <w:spacing w:after="120"/>
        <w:ind w:firstLine="170"/>
        <w:jc w:val="both"/>
        <w:rPr>
          <w:b/>
          <w:i/>
          <w:color w:val="auto"/>
          <w:lang w:val="en-GB"/>
        </w:rPr>
      </w:pPr>
      <w:r w:rsidRPr="005B1456">
        <w:rPr>
          <w:b/>
          <w:i/>
          <w:color w:val="auto"/>
          <w:lang w:val="en-GB"/>
        </w:rPr>
        <w:t xml:space="preserve">List </w:t>
      </w:r>
      <w:r w:rsidRPr="005B1456">
        <w:rPr>
          <w:color w:val="auto"/>
          <w:lang w:val="en-GB"/>
        </w:rPr>
        <w:t>means a list of ED</w:t>
      </w:r>
      <w:r w:rsidR="00DB623F" w:rsidRPr="005B1456">
        <w:rPr>
          <w:color w:val="auto"/>
          <w:lang w:val="en-GB"/>
        </w:rPr>
        <w:t>s</w:t>
      </w:r>
      <w:r w:rsidRPr="005B1456">
        <w:rPr>
          <w:color w:val="auto"/>
          <w:lang w:val="en-GB"/>
        </w:rPr>
        <w:t xml:space="preserve"> either transferred or received via</w:t>
      </w:r>
      <w:r w:rsidR="00DB623F" w:rsidRPr="005B1456">
        <w:rPr>
          <w:color w:val="auto"/>
          <w:lang w:val="en-GB"/>
        </w:rPr>
        <w:t xml:space="preserve"> the NSD</w:t>
      </w:r>
      <w:r w:rsidRPr="005B1456">
        <w:rPr>
          <w:color w:val="auto"/>
          <w:lang w:val="en-GB"/>
        </w:rPr>
        <w:t xml:space="preserve"> EDI System using E-mail and/or WEB Channel.</w:t>
      </w:r>
    </w:p>
    <w:p w:rsidR="0086307C" w:rsidRPr="005B1456" w:rsidRDefault="0086307C" w:rsidP="00B41214">
      <w:pPr>
        <w:spacing w:after="120"/>
        <w:ind w:firstLine="170"/>
        <w:jc w:val="both"/>
        <w:rPr>
          <w:color w:val="auto"/>
          <w:lang w:val="en-GB"/>
        </w:rPr>
      </w:pPr>
      <w:r w:rsidRPr="005B1456">
        <w:rPr>
          <w:b/>
          <w:i/>
          <w:color w:val="auto"/>
          <w:lang w:val="en-GB"/>
        </w:rPr>
        <w:t>ED Sender</w:t>
      </w:r>
      <w:r w:rsidRPr="005B1456">
        <w:rPr>
          <w:color w:val="auto"/>
          <w:lang w:val="en-GB"/>
        </w:rPr>
        <w:t xml:space="preserve"> means an individual or a legal entity who directly sends an ED, or on whose behalf an ED is sent.</w:t>
      </w:r>
    </w:p>
    <w:p w:rsidR="0086307C" w:rsidRPr="005B1456" w:rsidRDefault="00DB623F" w:rsidP="00B41214">
      <w:pPr>
        <w:spacing w:after="120"/>
        <w:ind w:firstLine="170"/>
        <w:jc w:val="both"/>
        <w:rPr>
          <w:b/>
          <w:i/>
          <w:color w:val="auto"/>
          <w:lang w:val="en-GB"/>
        </w:rPr>
      </w:pPr>
      <w:r w:rsidRPr="005B1456">
        <w:rPr>
          <w:b/>
          <w:i/>
          <w:color w:val="auto"/>
          <w:lang w:val="en-GB"/>
        </w:rPr>
        <w:t>NSD’s Official Web-site</w:t>
      </w:r>
      <w:r w:rsidR="0086307C" w:rsidRPr="005B1456">
        <w:rPr>
          <w:b/>
          <w:i/>
          <w:color w:val="auto"/>
          <w:lang w:val="en-GB"/>
        </w:rPr>
        <w:t xml:space="preserve"> </w:t>
      </w:r>
      <w:r w:rsidR="0086307C" w:rsidRPr="005B1456">
        <w:rPr>
          <w:color w:val="auto"/>
          <w:lang w:val="en-GB"/>
        </w:rPr>
        <w:t>means NSD’s web-site www.nsd.ru</w:t>
      </w:r>
    </w:p>
    <w:p w:rsidR="0086307C" w:rsidRPr="005B1456" w:rsidRDefault="0086307C" w:rsidP="00B41214">
      <w:pPr>
        <w:tabs>
          <w:tab w:val="left" w:pos="0"/>
        </w:tabs>
        <w:spacing w:after="120"/>
        <w:ind w:firstLine="170"/>
        <w:jc w:val="both"/>
        <w:rPr>
          <w:color w:val="auto"/>
          <w:lang w:val="en-GB"/>
        </w:rPr>
      </w:pPr>
      <w:r w:rsidRPr="005B1456">
        <w:rPr>
          <w:b/>
          <w:i/>
          <w:color w:val="auto"/>
          <w:lang w:val="en-GB"/>
        </w:rPr>
        <w:t>ED Package</w:t>
      </w:r>
      <w:r w:rsidRPr="005B1456">
        <w:rPr>
          <w:color w:val="auto"/>
          <w:lang w:val="en-GB"/>
        </w:rPr>
        <w:t xml:space="preserve"> means a file generated in accordance with these Rules and containing the contents of an ED File(s).</w:t>
      </w:r>
    </w:p>
    <w:p w:rsidR="0086307C" w:rsidRPr="005B1456" w:rsidRDefault="0086307C" w:rsidP="00B41214">
      <w:pPr>
        <w:tabs>
          <w:tab w:val="left" w:pos="0"/>
        </w:tabs>
        <w:spacing w:after="120"/>
        <w:ind w:firstLine="170"/>
        <w:jc w:val="both"/>
        <w:rPr>
          <w:b/>
          <w:i/>
          <w:color w:val="auto"/>
          <w:lang w:val="en-GB"/>
        </w:rPr>
      </w:pPr>
      <w:r w:rsidRPr="005B1456">
        <w:rPr>
          <w:b/>
          <w:i/>
          <w:color w:val="auto"/>
          <w:lang w:val="en-GB"/>
        </w:rPr>
        <w:t>Transit ED Package</w:t>
      </w:r>
      <w:r w:rsidRPr="005B1456">
        <w:rPr>
          <w:color w:val="auto"/>
          <w:lang w:val="en-GB"/>
        </w:rPr>
        <w:t xml:space="preserve"> means a file generated in accordance with these Rules and containing the contents of a Transit ED file(s), and sent by the EDI Participant to another EDI Participant through the use of a NSD EDI System Local Interface.</w:t>
      </w:r>
    </w:p>
    <w:p w:rsidR="00DB623F" w:rsidRPr="005B1456" w:rsidRDefault="00DB623F" w:rsidP="00B41214">
      <w:pPr>
        <w:tabs>
          <w:tab w:val="left" w:pos="0"/>
        </w:tabs>
        <w:spacing w:after="120"/>
        <w:ind w:firstLine="170"/>
        <w:jc w:val="both"/>
        <w:rPr>
          <w:b/>
          <w:i/>
          <w:color w:val="auto"/>
          <w:lang w:val="en-GB"/>
        </w:rPr>
      </w:pPr>
      <w:r w:rsidRPr="005B1456">
        <w:rPr>
          <w:b/>
          <w:i/>
          <w:color w:val="auto"/>
          <w:lang w:val="en-GB"/>
        </w:rPr>
        <w:t>Archive ED Package</w:t>
      </w:r>
      <w:r w:rsidRPr="005B1456">
        <w:rPr>
          <w:color w:val="auto"/>
          <w:lang w:val="en-GB"/>
        </w:rPr>
        <w:t xml:space="preserve"> means a file generated in accordance with these Rules and containing the contents of an ED File(s) stored in an NSD’s electronic archive,</w:t>
      </w:r>
    </w:p>
    <w:p w:rsidR="0086307C" w:rsidRPr="005B1456" w:rsidRDefault="0086307C" w:rsidP="00B41214">
      <w:pPr>
        <w:tabs>
          <w:tab w:val="left" w:pos="0"/>
        </w:tabs>
        <w:spacing w:after="120"/>
        <w:ind w:firstLine="170"/>
        <w:jc w:val="both"/>
        <w:rPr>
          <w:color w:val="auto"/>
          <w:lang w:val="en-GB"/>
        </w:rPr>
      </w:pPr>
      <w:r w:rsidRPr="005B1456">
        <w:rPr>
          <w:b/>
          <w:i/>
          <w:color w:val="auto"/>
          <w:lang w:val="en-GB"/>
        </w:rPr>
        <w:t xml:space="preserve">EDI Sub-system </w:t>
      </w:r>
      <w:r w:rsidRPr="005B1456">
        <w:rPr>
          <w:color w:val="auto"/>
          <w:lang w:val="en-GB"/>
        </w:rPr>
        <w:t>means the part of EDI System being the combination of software, information and technical environment of the EDI Sub-system Provider and the EDI Participants.</w:t>
      </w:r>
    </w:p>
    <w:p w:rsidR="0086307C" w:rsidRPr="005B1456" w:rsidRDefault="0086307C" w:rsidP="00B41214">
      <w:pPr>
        <w:spacing w:after="120"/>
        <w:ind w:firstLine="170"/>
        <w:jc w:val="both"/>
        <w:rPr>
          <w:b/>
          <w:i/>
          <w:color w:val="auto"/>
          <w:szCs w:val="22"/>
          <w:lang w:val="en-GB"/>
        </w:rPr>
      </w:pPr>
      <w:r w:rsidRPr="005B1456">
        <w:rPr>
          <w:b/>
          <w:i/>
          <w:color w:val="auto"/>
          <w:szCs w:val="22"/>
          <w:lang w:val="en-GB"/>
        </w:rPr>
        <w:t>ED Recipient</w:t>
      </w:r>
      <w:r w:rsidRPr="005B1456">
        <w:rPr>
          <w:color w:val="auto"/>
          <w:szCs w:val="22"/>
          <w:lang w:val="en-GB"/>
        </w:rPr>
        <w:t xml:space="preserve"> means a natural person or a legal entity to </w:t>
      </w:r>
      <w:proofErr w:type="gramStart"/>
      <w:r w:rsidRPr="005B1456">
        <w:rPr>
          <w:color w:val="auto"/>
          <w:szCs w:val="22"/>
          <w:lang w:val="en-GB"/>
        </w:rPr>
        <w:t>whom</w:t>
      </w:r>
      <w:proofErr w:type="gramEnd"/>
      <w:r w:rsidRPr="005B1456">
        <w:rPr>
          <w:color w:val="auto"/>
          <w:szCs w:val="22"/>
          <w:lang w:val="en-GB"/>
        </w:rPr>
        <w:t xml:space="preserve"> an ED is sent by, or on behalf of, the ED Sender.</w:t>
      </w:r>
    </w:p>
    <w:p w:rsidR="0086307C" w:rsidRPr="005B1456" w:rsidRDefault="0086307C" w:rsidP="00B41214">
      <w:pPr>
        <w:tabs>
          <w:tab w:val="num" w:pos="567"/>
        </w:tabs>
        <w:spacing w:after="120"/>
        <w:ind w:firstLine="170"/>
        <w:jc w:val="both"/>
        <w:rPr>
          <w:color w:val="auto"/>
          <w:szCs w:val="22"/>
          <w:lang w:val="en-GB"/>
        </w:rPr>
      </w:pPr>
      <w:r w:rsidRPr="005B1456">
        <w:rPr>
          <w:b/>
          <w:i/>
          <w:color w:val="auto"/>
          <w:szCs w:val="22"/>
          <w:lang w:val="en-GB"/>
        </w:rPr>
        <w:lastRenderedPageBreak/>
        <w:t>SWIFT Rules</w:t>
      </w:r>
      <w:r w:rsidRPr="005B1456">
        <w:rPr>
          <w:color w:val="auto"/>
          <w:szCs w:val="22"/>
          <w:lang w:val="en-GB"/>
        </w:rPr>
        <w:t xml:space="preserve"> means a range of organizational, technical, and other requirements established by SWIFT for its users.</w:t>
      </w:r>
    </w:p>
    <w:p w:rsidR="0086307C" w:rsidRPr="005B1456" w:rsidRDefault="0086307C" w:rsidP="00B41214">
      <w:pPr>
        <w:numPr>
          <w:ilvl w:val="12"/>
          <w:numId w:val="0"/>
        </w:numPr>
        <w:tabs>
          <w:tab w:val="left" w:pos="0"/>
        </w:tabs>
        <w:spacing w:after="120"/>
        <w:ind w:firstLine="170"/>
        <w:jc w:val="both"/>
        <w:rPr>
          <w:color w:val="auto"/>
          <w:szCs w:val="22"/>
          <w:lang w:val="en-GB"/>
        </w:rPr>
      </w:pPr>
      <w:r w:rsidRPr="005B1456">
        <w:rPr>
          <w:b/>
          <w:bCs/>
          <w:i/>
          <w:iCs/>
          <w:color w:val="auto"/>
          <w:szCs w:val="22"/>
          <w:lang w:val="en-GB"/>
        </w:rPr>
        <w:t xml:space="preserve">EDI System Provider’s EDI Rules </w:t>
      </w:r>
      <w:r w:rsidRPr="005B1456">
        <w:rPr>
          <w:bCs/>
          <w:iCs/>
          <w:color w:val="auto"/>
          <w:szCs w:val="22"/>
          <w:lang w:val="en-GB"/>
        </w:rPr>
        <w:t>or</w:t>
      </w:r>
      <w:r w:rsidRPr="005B1456">
        <w:rPr>
          <w:b/>
          <w:bCs/>
          <w:i/>
          <w:iCs/>
          <w:color w:val="auto"/>
          <w:szCs w:val="22"/>
          <w:lang w:val="en-GB"/>
        </w:rPr>
        <w:t xml:space="preserve"> EDI System Provider’s Electronic Data Interchange Rules</w:t>
      </w:r>
      <w:r w:rsidRPr="005B1456">
        <w:rPr>
          <w:bCs/>
          <w:iCs/>
          <w:color w:val="auto"/>
          <w:szCs w:val="22"/>
          <w:lang w:val="en-GB"/>
        </w:rPr>
        <w:t xml:space="preserve"> means the Electronic Data Interchange Rules approved by the collective executive body of the EDI System Provider. </w:t>
      </w:r>
    </w:p>
    <w:p w:rsidR="0086307C" w:rsidRPr="005B1456" w:rsidRDefault="0086307C" w:rsidP="00B41214">
      <w:pPr>
        <w:numPr>
          <w:ilvl w:val="12"/>
          <w:numId w:val="0"/>
        </w:numPr>
        <w:tabs>
          <w:tab w:val="left" w:pos="0"/>
        </w:tabs>
        <w:spacing w:after="120"/>
        <w:ind w:firstLine="170"/>
        <w:jc w:val="both"/>
        <w:rPr>
          <w:bCs/>
          <w:iCs/>
          <w:snapToGrid w:val="0"/>
          <w:color w:val="auto"/>
          <w:sz w:val="18"/>
          <w:szCs w:val="22"/>
          <w:lang w:val="en-GB"/>
        </w:rPr>
      </w:pPr>
      <w:r w:rsidRPr="005B1456">
        <w:rPr>
          <w:bCs/>
          <w:iCs/>
          <w:color w:val="auto"/>
          <w:szCs w:val="22"/>
          <w:lang w:val="en-GB"/>
        </w:rPr>
        <w:t xml:space="preserve">The EDI Participant and NSD shall participate in the EDI System of EDI System Provider by virtue of an EDI System participation agreement concluded between EDI System Provider and each mentioned participants. </w:t>
      </w:r>
    </w:p>
    <w:p w:rsidR="0086307C" w:rsidRPr="005B1456" w:rsidRDefault="0086307C" w:rsidP="00B41214">
      <w:pPr>
        <w:numPr>
          <w:ilvl w:val="12"/>
          <w:numId w:val="0"/>
        </w:numPr>
        <w:tabs>
          <w:tab w:val="left" w:pos="0"/>
        </w:tabs>
        <w:spacing w:after="120"/>
        <w:ind w:firstLine="170"/>
        <w:jc w:val="both"/>
        <w:rPr>
          <w:b/>
          <w:bCs/>
          <w:i/>
          <w:iCs/>
          <w:color w:val="auto"/>
          <w:szCs w:val="22"/>
          <w:lang w:val="en-GB"/>
        </w:rPr>
      </w:pPr>
      <w:r w:rsidRPr="005B1456">
        <w:rPr>
          <w:b/>
          <w:i/>
          <w:color w:val="auto"/>
          <w:szCs w:val="22"/>
          <w:lang w:val="en-GB"/>
        </w:rPr>
        <w:t xml:space="preserve">NSD EDI Rules </w:t>
      </w:r>
      <w:r w:rsidRPr="005B1456">
        <w:rPr>
          <w:color w:val="auto"/>
          <w:szCs w:val="22"/>
          <w:lang w:val="en-GB"/>
        </w:rPr>
        <w:t>or</w:t>
      </w:r>
      <w:r w:rsidRPr="005B1456">
        <w:rPr>
          <w:b/>
          <w:i/>
          <w:color w:val="auto"/>
          <w:szCs w:val="22"/>
          <w:lang w:val="en-GB"/>
        </w:rPr>
        <w:t xml:space="preserve"> NSD </w:t>
      </w:r>
      <w:r w:rsidRPr="005B1456">
        <w:rPr>
          <w:b/>
          <w:bCs/>
          <w:i/>
          <w:iCs/>
          <w:color w:val="auto"/>
          <w:szCs w:val="22"/>
          <w:lang w:val="en-GB"/>
        </w:rPr>
        <w:t>Electronic Data Interchange Rules</w:t>
      </w:r>
      <w:r w:rsidRPr="005B1456">
        <w:rPr>
          <w:color w:val="auto"/>
          <w:szCs w:val="22"/>
          <w:lang w:val="en-GB"/>
        </w:rPr>
        <w:t xml:space="preserve"> means the NSD rules in relation to EDI and set out in Appendix 1 of a standard EDI Agreement as approved by NSD.</w:t>
      </w:r>
    </w:p>
    <w:p w:rsidR="0086307C" w:rsidRPr="005B1456" w:rsidRDefault="0086307C" w:rsidP="00B41214">
      <w:pPr>
        <w:numPr>
          <w:ilvl w:val="12"/>
          <w:numId w:val="0"/>
        </w:numPr>
        <w:tabs>
          <w:tab w:val="left" w:pos="0"/>
        </w:tabs>
        <w:spacing w:after="120"/>
        <w:ind w:firstLine="170"/>
        <w:jc w:val="both"/>
        <w:rPr>
          <w:color w:val="auto"/>
          <w:szCs w:val="22"/>
          <w:lang w:val="en-GB"/>
        </w:rPr>
      </w:pPr>
      <w:r w:rsidRPr="005B1456">
        <w:rPr>
          <w:b/>
          <w:i/>
          <w:color w:val="auto"/>
          <w:szCs w:val="22"/>
          <w:lang w:val="en-GB"/>
        </w:rPr>
        <w:t>NSD Electronic Communication Rules</w:t>
      </w:r>
      <w:r w:rsidRPr="005B1456">
        <w:rPr>
          <w:color w:val="auto"/>
          <w:szCs w:val="22"/>
          <w:lang w:val="en-GB"/>
        </w:rPr>
        <w:t xml:space="preserve"> means these rules approved by NSD which set out the terms and conditions of, and the procedure for, electronic communication between NSD and EDI Participants.</w:t>
      </w:r>
    </w:p>
    <w:p w:rsidR="0086307C" w:rsidRPr="005B1456" w:rsidRDefault="0086307C" w:rsidP="00B41214">
      <w:pPr>
        <w:numPr>
          <w:ilvl w:val="12"/>
          <w:numId w:val="0"/>
        </w:numPr>
        <w:tabs>
          <w:tab w:val="left" w:pos="0"/>
        </w:tabs>
        <w:spacing w:after="120"/>
        <w:ind w:firstLine="170"/>
        <w:jc w:val="both"/>
        <w:rPr>
          <w:b/>
          <w:i/>
          <w:color w:val="auto"/>
          <w:szCs w:val="22"/>
          <w:lang w:val="en-GB"/>
        </w:rPr>
      </w:pPr>
      <w:r w:rsidRPr="005B1456">
        <w:rPr>
          <w:color w:val="auto"/>
          <w:szCs w:val="22"/>
          <w:lang w:val="en-GB"/>
        </w:rPr>
        <w:t>These Rules were approved by the NSD Customer Committee (Central Securities Depository Customer Committee) and by NSD</w:t>
      </w:r>
      <w:r w:rsidR="00DB623F" w:rsidRPr="005B1456">
        <w:rPr>
          <w:color w:val="auto"/>
          <w:szCs w:val="22"/>
          <w:lang w:val="en-GB"/>
        </w:rPr>
        <w:t>’s</w:t>
      </w:r>
      <w:r w:rsidRPr="005B1456">
        <w:rPr>
          <w:color w:val="auto"/>
          <w:szCs w:val="22"/>
          <w:lang w:val="en-GB"/>
        </w:rPr>
        <w:t xml:space="preserve"> Supervisory Board, following which they were approved by the</w:t>
      </w:r>
      <w:r w:rsidR="00B75D17">
        <w:rPr>
          <w:color w:val="auto"/>
          <w:szCs w:val="22"/>
          <w:lang w:val="en-GB"/>
        </w:rPr>
        <w:t xml:space="preserve"> Bank of Russia</w:t>
      </w:r>
      <w:r w:rsidRPr="005B1456">
        <w:rPr>
          <w:color w:val="auto"/>
          <w:szCs w:val="22"/>
          <w:lang w:val="en-GB"/>
        </w:rPr>
        <w:t>. These Rules constitute Appendix 1 to the NSD EDI Rules.</w:t>
      </w:r>
    </w:p>
    <w:p w:rsidR="0086307C" w:rsidRPr="005B1456" w:rsidRDefault="0086307C" w:rsidP="00B41214">
      <w:pPr>
        <w:numPr>
          <w:ilvl w:val="12"/>
          <w:numId w:val="0"/>
        </w:numPr>
        <w:tabs>
          <w:tab w:val="left" w:pos="0"/>
        </w:tabs>
        <w:spacing w:after="120"/>
        <w:ind w:firstLine="170"/>
        <w:jc w:val="both"/>
        <w:rPr>
          <w:b/>
          <w:i/>
          <w:color w:val="auto"/>
          <w:szCs w:val="22"/>
          <w:lang w:val="en-GB"/>
        </w:rPr>
      </w:pPr>
      <w:r w:rsidRPr="005B1456">
        <w:rPr>
          <w:b/>
          <w:i/>
          <w:color w:val="auto"/>
          <w:szCs w:val="22"/>
          <w:lang w:val="en-GB"/>
        </w:rPr>
        <w:t>Rules</w:t>
      </w:r>
      <w:r w:rsidRPr="005B1456">
        <w:rPr>
          <w:color w:val="auto"/>
          <w:szCs w:val="22"/>
          <w:lang w:val="en-GB"/>
        </w:rPr>
        <w:t xml:space="preserve"> mean the NSD EDI Rules and the NSD Electronic Communication Rules</w:t>
      </w:r>
      <w:r w:rsidRPr="005B1456" w:rsidDel="00EC29F4">
        <w:rPr>
          <w:color w:val="auto"/>
          <w:szCs w:val="22"/>
          <w:lang w:val="en-GB"/>
        </w:rPr>
        <w:t xml:space="preserve"> </w:t>
      </w:r>
      <w:r w:rsidRPr="005B1456">
        <w:rPr>
          <w:color w:val="auto"/>
          <w:szCs w:val="22"/>
          <w:lang w:val="en-GB"/>
        </w:rPr>
        <w:t>when hereinafter collectively referred to.</w:t>
      </w:r>
    </w:p>
    <w:p w:rsidR="0086307C" w:rsidRPr="005B1456" w:rsidDel="00907F01" w:rsidRDefault="0086307C" w:rsidP="00B41214">
      <w:pPr>
        <w:numPr>
          <w:ilvl w:val="12"/>
          <w:numId w:val="0"/>
        </w:numPr>
        <w:tabs>
          <w:tab w:val="left" w:pos="0"/>
        </w:tabs>
        <w:spacing w:after="120"/>
        <w:ind w:firstLine="170"/>
        <w:jc w:val="both"/>
        <w:rPr>
          <w:b/>
          <w:i/>
          <w:color w:val="auto"/>
          <w:szCs w:val="22"/>
          <w:lang w:val="en-GB"/>
        </w:rPr>
      </w:pPr>
      <w:r w:rsidRPr="005B1456">
        <w:rPr>
          <w:b/>
          <w:i/>
          <w:color w:val="auto"/>
          <w:szCs w:val="22"/>
          <w:lang w:val="en-GB"/>
        </w:rPr>
        <w:t>Electronic Signature Verification</w:t>
      </w:r>
      <w:r w:rsidRPr="005B1456">
        <w:rPr>
          <w:color w:val="auto"/>
          <w:szCs w:val="22"/>
          <w:lang w:val="en-GB"/>
        </w:rPr>
        <w:t xml:space="preserve"> means a validation procedure related to the Electronic Signature Key and aimed to the Electronic Signature authenticity verification.</w:t>
      </w:r>
    </w:p>
    <w:p w:rsidR="0086307C" w:rsidRPr="005B1456" w:rsidRDefault="0086307C" w:rsidP="00B41214">
      <w:pPr>
        <w:numPr>
          <w:ilvl w:val="12"/>
          <w:numId w:val="0"/>
        </w:numPr>
        <w:tabs>
          <w:tab w:val="left" w:pos="0"/>
        </w:tabs>
        <w:spacing w:after="120"/>
        <w:ind w:firstLine="170"/>
        <w:jc w:val="both"/>
        <w:rPr>
          <w:color w:val="auto"/>
          <w:szCs w:val="22"/>
          <w:lang w:val="en-GB"/>
        </w:rPr>
      </w:pPr>
      <w:r w:rsidRPr="005B1456">
        <w:rPr>
          <w:b/>
          <w:i/>
          <w:color w:val="auto"/>
          <w:szCs w:val="22"/>
          <w:lang w:val="en-GB"/>
        </w:rPr>
        <w:t xml:space="preserve">BAS </w:t>
      </w:r>
      <w:r w:rsidRPr="005B1456">
        <w:rPr>
          <w:color w:val="auto"/>
          <w:szCs w:val="22"/>
          <w:lang w:val="en-GB"/>
        </w:rPr>
        <w:t>or</w:t>
      </w:r>
      <w:r w:rsidRPr="005B1456">
        <w:rPr>
          <w:b/>
          <w:i/>
          <w:color w:val="auto"/>
          <w:szCs w:val="22"/>
          <w:lang w:val="en-GB"/>
        </w:rPr>
        <w:t xml:space="preserve"> Bank Account Services</w:t>
      </w:r>
      <w:r w:rsidRPr="005B1456">
        <w:rPr>
          <w:color w:val="auto"/>
          <w:szCs w:val="22"/>
          <w:lang w:val="en-GB"/>
        </w:rPr>
        <w:t xml:space="preserve"> means services provided by NSD to its clients under bank account agreements in accordance with the banking license issued to NSD by the Bank of Russia.</w:t>
      </w:r>
    </w:p>
    <w:p w:rsidR="0086307C" w:rsidRPr="005B1456" w:rsidRDefault="0086307C" w:rsidP="00B41214">
      <w:pPr>
        <w:numPr>
          <w:ilvl w:val="12"/>
          <w:numId w:val="0"/>
        </w:numPr>
        <w:tabs>
          <w:tab w:val="left" w:pos="0"/>
        </w:tabs>
        <w:spacing w:after="120"/>
        <w:ind w:firstLine="170"/>
        <w:jc w:val="both"/>
        <w:rPr>
          <w:color w:val="auto"/>
          <w:szCs w:val="22"/>
          <w:lang w:val="en-GB"/>
        </w:rPr>
      </w:pPr>
      <w:r w:rsidRPr="005B1456">
        <w:rPr>
          <w:b/>
          <w:i/>
          <w:color w:val="auto"/>
          <w:szCs w:val="22"/>
          <w:lang w:val="en-GB"/>
        </w:rPr>
        <w:t>Decryption</w:t>
      </w:r>
      <w:r w:rsidRPr="005B1456">
        <w:rPr>
          <w:color w:val="auto"/>
          <w:szCs w:val="22"/>
          <w:lang w:val="en-GB"/>
        </w:rPr>
        <w:t xml:space="preserve"> means the process of converting encrypted data back into an open data.</w:t>
      </w:r>
    </w:p>
    <w:p w:rsidR="0086307C" w:rsidRPr="005B1456" w:rsidRDefault="0086307C" w:rsidP="00B41214">
      <w:pPr>
        <w:autoSpaceDE w:val="0"/>
        <w:autoSpaceDN w:val="0"/>
        <w:adjustRightInd w:val="0"/>
        <w:spacing w:after="120"/>
        <w:ind w:firstLine="170"/>
        <w:jc w:val="both"/>
        <w:rPr>
          <w:rFonts w:eastAsia="Calibri"/>
          <w:color w:val="auto"/>
          <w:szCs w:val="22"/>
          <w:lang w:val="en-GB" w:eastAsia="en-US"/>
        </w:rPr>
      </w:pPr>
      <w:r w:rsidRPr="005B1456">
        <w:rPr>
          <w:rFonts w:eastAsia="Calibri"/>
          <w:b/>
          <w:i/>
          <w:color w:val="auto"/>
          <w:szCs w:val="22"/>
          <w:lang w:val="en-GB" w:eastAsia="en-US"/>
        </w:rPr>
        <w:t>ACA Rules</w:t>
      </w:r>
      <w:r w:rsidRPr="005B1456">
        <w:rPr>
          <w:rFonts w:eastAsia="Calibri"/>
          <w:color w:val="auto"/>
          <w:szCs w:val="22"/>
          <w:lang w:val="en-GB" w:eastAsia="en-US"/>
        </w:rPr>
        <w:t xml:space="preserve"> means an ACA document setting out a list of services provided by the ACA, the terms and conditions of, and the procedure for, providing such services, the procedure for use of such services, financial terms and conditions, and the rights and obligations of parties to the relevant agreements. ACA Rules shall constitute an accession agreement in accordance with the Russian Civil Code.</w:t>
      </w:r>
    </w:p>
    <w:p w:rsidR="0086307C" w:rsidRPr="005B1456" w:rsidRDefault="0086307C" w:rsidP="00B41214">
      <w:pPr>
        <w:tabs>
          <w:tab w:val="num" w:pos="0"/>
        </w:tabs>
        <w:spacing w:after="120"/>
        <w:ind w:firstLine="170"/>
        <w:jc w:val="both"/>
        <w:rPr>
          <w:rFonts w:eastAsia="Calibri"/>
          <w:color w:val="auto"/>
          <w:szCs w:val="22"/>
          <w:lang w:val="en-GB" w:eastAsia="en-US"/>
        </w:rPr>
      </w:pPr>
      <w:r w:rsidRPr="005B1456">
        <w:rPr>
          <w:b/>
          <w:i/>
          <w:color w:val="auto"/>
          <w:szCs w:val="22"/>
          <w:lang w:val="en-GB"/>
        </w:rPr>
        <w:t>NSD EDI System Local Interface User Manual</w:t>
      </w:r>
      <w:r w:rsidRPr="005B1456">
        <w:rPr>
          <w:color w:val="auto"/>
          <w:szCs w:val="22"/>
          <w:lang w:val="en-GB"/>
        </w:rPr>
        <w:t xml:space="preserve"> means a document and/or several documents to be applied collectively and/or separately, describing the procedure for operating the NSD EDI System using the NSD EDI System Local Interface.</w:t>
      </w:r>
    </w:p>
    <w:p w:rsidR="0086307C" w:rsidRPr="005B1456" w:rsidRDefault="0086307C" w:rsidP="00B41214">
      <w:pPr>
        <w:tabs>
          <w:tab w:val="left" w:pos="170"/>
        </w:tabs>
        <w:autoSpaceDE w:val="0"/>
        <w:autoSpaceDN w:val="0"/>
        <w:spacing w:after="120"/>
        <w:ind w:firstLine="170"/>
        <w:jc w:val="both"/>
        <w:rPr>
          <w:b/>
          <w:i/>
          <w:color w:val="auto"/>
          <w:szCs w:val="22"/>
          <w:lang w:val="en-GB"/>
        </w:rPr>
      </w:pPr>
      <w:r w:rsidRPr="005B1456">
        <w:rPr>
          <w:b/>
          <w:i/>
          <w:color w:val="auto"/>
          <w:szCs w:val="22"/>
          <w:lang w:val="en-GB"/>
        </w:rPr>
        <w:t xml:space="preserve">ESVKC </w:t>
      </w:r>
      <w:r w:rsidRPr="005B1456">
        <w:rPr>
          <w:color w:val="auto"/>
          <w:szCs w:val="22"/>
          <w:lang w:val="en-GB"/>
        </w:rPr>
        <w:t>or</w:t>
      </w:r>
      <w:r w:rsidRPr="005B1456">
        <w:rPr>
          <w:b/>
          <w:i/>
          <w:color w:val="auto"/>
          <w:szCs w:val="22"/>
          <w:lang w:val="en-GB"/>
        </w:rPr>
        <w:t xml:space="preserve"> Electronic Signature Verification Key Certificate </w:t>
      </w:r>
      <w:r w:rsidR="009848FE" w:rsidRPr="00B11463">
        <w:rPr>
          <w:color w:val="auto"/>
          <w:szCs w:val="22"/>
          <w:lang w:val="en-GB"/>
        </w:rPr>
        <w:t>or</w:t>
      </w:r>
      <w:r w:rsidR="00C15717">
        <w:rPr>
          <w:b/>
          <w:i/>
          <w:color w:val="auto"/>
          <w:szCs w:val="22"/>
          <w:lang w:val="en-GB"/>
        </w:rPr>
        <w:t xml:space="preserve"> Key Certificate </w:t>
      </w:r>
      <w:r w:rsidR="009848FE" w:rsidRPr="00B11463">
        <w:rPr>
          <w:color w:val="auto"/>
          <w:szCs w:val="22"/>
          <w:lang w:val="en-GB"/>
        </w:rPr>
        <w:t>or</w:t>
      </w:r>
      <w:r w:rsidR="00C15717">
        <w:rPr>
          <w:b/>
          <w:i/>
          <w:color w:val="auto"/>
          <w:szCs w:val="22"/>
          <w:lang w:val="en-GB"/>
        </w:rPr>
        <w:t xml:space="preserve"> Certificate </w:t>
      </w:r>
      <w:r w:rsidRPr="005B1456">
        <w:rPr>
          <w:color w:val="auto"/>
          <w:szCs w:val="22"/>
          <w:lang w:val="en-GB"/>
        </w:rPr>
        <w:t>means an ED issued by a certification authority or by an agent of a certification authority of the EDI System Provider or ACA, and certifying that the Electronic Signature Verification Key belongs to the ESVKC Owner. This definition includes ESVKCs issued either by accredited certification authorities or by non-accredited certification authorities, and created either with the use of certified Cryptographic Tools or non-certified Cryptographic Tools.</w:t>
      </w:r>
    </w:p>
    <w:p w:rsidR="0086307C" w:rsidRPr="005B1456" w:rsidRDefault="0086307C" w:rsidP="00B41214">
      <w:pPr>
        <w:spacing w:after="120"/>
        <w:ind w:firstLine="170"/>
        <w:jc w:val="both"/>
        <w:rPr>
          <w:bCs/>
          <w:iCs/>
          <w:color w:val="auto"/>
          <w:szCs w:val="22"/>
          <w:lang w:val="en-GB"/>
        </w:rPr>
      </w:pPr>
      <w:r w:rsidRPr="005B1456">
        <w:rPr>
          <w:b/>
          <w:bCs/>
          <w:i/>
          <w:iCs/>
          <w:color w:val="auto"/>
          <w:szCs w:val="22"/>
          <w:lang w:val="en-GB"/>
        </w:rPr>
        <w:t>EDI System</w:t>
      </w:r>
      <w:r w:rsidRPr="005B1456">
        <w:rPr>
          <w:bCs/>
          <w:iCs/>
          <w:color w:val="auto"/>
          <w:szCs w:val="22"/>
          <w:lang w:val="en-GB"/>
        </w:rPr>
        <w:t xml:space="preserve"> means a hardware and software system intended to support Electronic Data Interchange between the EDI System Provider, NSD, and EDI Participants.</w:t>
      </w:r>
    </w:p>
    <w:p w:rsidR="0086307C" w:rsidRPr="005B1456" w:rsidRDefault="0086307C" w:rsidP="00B41214">
      <w:pPr>
        <w:spacing w:after="120"/>
        <w:ind w:firstLine="170"/>
        <w:jc w:val="both"/>
        <w:rPr>
          <w:bCs/>
          <w:iCs/>
          <w:color w:val="auto"/>
          <w:szCs w:val="22"/>
          <w:lang w:val="en-GB"/>
        </w:rPr>
      </w:pPr>
      <w:r w:rsidRPr="005B1456">
        <w:rPr>
          <w:b/>
          <w:bCs/>
          <w:i/>
          <w:iCs/>
          <w:color w:val="auto"/>
          <w:szCs w:val="22"/>
          <w:lang w:val="en-GB"/>
        </w:rPr>
        <w:t>NSD EDI System</w:t>
      </w:r>
      <w:r w:rsidRPr="005B1456">
        <w:rPr>
          <w:bCs/>
          <w:iCs/>
          <w:color w:val="auto"/>
          <w:szCs w:val="22"/>
          <w:lang w:val="en-GB"/>
        </w:rPr>
        <w:t xml:space="preserve"> means a hardware and software system being part of the EDI System and intended to support Electronic Data Interchange between NSD and EDI Participants.</w:t>
      </w:r>
    </w:p>
    <w:p w:rsidR="0086307C" w:rsidRPr="005B1456" w:rsidRDefault="0086307C" w:rsidP="00B41214">
      <w:pPr>
        <w:spacing w:after="120"/>
        <w:ind w:firstLine="170"/>
        <w:jc w:val="both"/>
        <w:rPr>
          <w:color w:val="auto"/>
          <w:szCs w:val="22"/>
          <w:lang w:val="en-GB"/>
        </w:rPr>
      </w:pPr>
      <w:r w:rsidRPr="005B1456">
        <w:rPr>
          <w:color w:val="auto"/>
          <w:szCs w:val="22"/>
          <w:lang w:val="en-GB"/>
        </w:rPr>
        <w:t>The NSD EDI System</w:t>
      </w:r>
      <w:r w:rsidR="00DB623F" w:rsidRPr="005B1456">
        <w:rPr>
          <w:color w:val="auto"/>
          <w:szCs w:val="22"/>
          <w:lang w:val="en-GB"/>
        </w:rPr>
        <w:t xml:space="preserve"> may use various</w:t>
      </w:r>
      <w:r w:rsidRPr="005B1456">
        <w:rPr>
          <w:color w:val="auto"/>
          <w:szCs w:val="22"/>
          <w:lang w:val="en-GB"/>
        </w:rPr>
        <w:t xml:space="preserve"> Communication Channels</w:t>
      </w:r>
      <w:r w:rsidR="00DB623F" w:rsidRPr="005B1456">
        <w:rPr>
          <w:color w:val="auto"/>
          <w:szCs w:val="22"/>
          <w:lang w:val="en-GB"/>
        </w:rPr>
        <w:t xml:space="preserve">, including, without limitation, </w:t>
      </w:r>
      <w:r w:rsidRPr="005B1456">
        <w:rPr>
          <w:color w:val="auto"/>
          <w:szCs w:val="22"/>
          <w:lang w:val="en-GB"/>
        </w:rPr>
        <w:t>E-mail, Web Channels,</w:t>
      </w:r>
      <w:r w:rsidR="00DB623F" w:rsidRPr="005B1456">
        <w:rPr>
          <w:color w:val="auto"/>
          <w:szCs w:val="22"/>
          <w:lang w:val="en-GB"/>
        </w:rPr>
        <w:t xml:space="preserve"> and</w:t>
      </w:r>
      <w:r w:rsidRPr="005B1456">
        <w:rPr>
          <w:color w:val="auto"/>
          <w:szCs w:val="22"/>
          <w:lang w:val="en-GB"/>
        </w:rPr>
        <w:t xml:space="preserve"> the Bank-Client System.</w:t>
      </w:r>
    </w:p>
    <w:p w:rsidR="0086307C" w:rsidRPr="005B1456" w:rsidRDefault="0086307C" w:rsidP="00B41214">
      <w:pPr>
        <w:numPr>
          <w:ilvl w:val="1"/>
          <w:numId w:val="0"/>
        </w:numPr>
        <w:tabs>
          <w:tab w:val="num" w:pos="0"/>
        </w:tabs>
        <w:autoSpaceDE w:val="0"/>
        <w:autoSpaceDN w:val="0"/>
        <w:spacing w:after="120"/>
        <w:ind w:firstLine="170"/>
        <w:jc w:val="both"/>
        <w:rPr>
          <w:b/>
          <w:bCs/>
          <w:i/>
          <w:iCs/>
          <w:color w:val="auto"/>
          <w:lang w:val="en-GB"/>
        </w:rPr>
      </w:pPr>
      <w:r w:rsidRPr="005B1456">
        <w:rPr>
          <w:b/>
          <w:i/>
          <w:color w:val="auto"/>
          <w:szCs w:val="22"/>
          <w:lang w:val="en-GB"/>
        </w:rPr>
        <w:t>NSD Bank-Client System</w:t>
      </w:r>
      <w:r w:rsidRPr="005B1456">
        <w:rPr>
          <w:color w:val="auto"/>
          <w:szCs w:val="22"/>
          <w:lang w:val="en-GB"/>
        </w:rPr>
        <w:t xml:space="preserve"> means a hardware and software environment being part of the NSD EDI System, installed at NSD and at the EDI Participant, and allowing NSD to automate the provision of Bank Account Services to the EDI Participant, and the EDI Participant to use money in its bank accounts held with NSD via dedicated lines of the EDI System Provider’s network.</w:t>
      </w:r>
    </w:p>
    <w:p w:rsidR="0086307C" w:rsidRPr="005B1456" w:rsidRDefault="0086307C" w:rsidP="00B41214">
      <w:pPr>
        <w:numPr>
          <w:ilvl w:val="1"/>
          <w:numId w:val="0"/>
        </w:numPr>
        <w:tabs>
          <w:tab w:val="num" w:pos="0"/>
        </w:tabs>
        <w:autoSpaceDE w:val="0"/>
        <w:autoSpaceDN w:val="0"/>
        <w:spacing w:after="120"/>
        <w:ind w:firstLine="170"/>
        <w:jc w:val="both"/>
        <w:rPr>
          <w:b/>
          <w:i/>
          <w:color w:val="auto"/>
          <w:szCs w:val="22"/>
          <w:lang w:val="en-GB"/>
        </w:rPr>
      </w:pPr>
      <w:r w:rsidRPr="005B1456">
        <w:rPr>
          <w:b/>
          <w:i/>
          <w:color w:val="auto"/>
          <w:szCs w:val="22"/>
          <w:lang w:val="en-GB"/>
        </w:rPr>
        <w:t>NSD Bank-Client Internet System</w:t>
      </w:r>
      <w:r w:rsidRPr="005B1456">
        <w:rPr>
          <w:color w:val="auto"/>
          <w:szCs w:val="22"/>
          <w:lang w:val="en-GB"/>
        </w:rPr>
        <w:t xml:space="preserve"> means a hardware and software environment being part of the NSD EDI System, installed at NSD and at the EDI Participant, and allowing NSD to automate the provision of Bank Account Services to the EDI Participant, and the EDI Participant to use money in its bank accounts held with NSD via the public Internet.</w:t>
      </w:r>
    </w:p>
    <w:p w:rsidR="0086307C" w:rsidRPr="005B1456" w:rsidRDefault="0086307C" w:rsidP="00B41214">
      <w:pPr>
        <w:numPr>
          <w:ilvl w:val="1"/>
          <w:numId w:val="0"/>
        </w:numPr>
        <w:tabs>
          <w:tab w:val="num" w:pos="0"/>
        </w:tabs>
        <w:autoSpaceDE w:val="0"/>
        <w:autoSpaceDN w:val="0"/>
        <w:spacing w:after="120"/>
        <w:ind w:firstLine="170"/>
        <w:jc w:val="both"/>
        <w:rPr>
          <w:b/>
          <w:i/>
          <w:color w:val="auto"/>
          <w:szCs w:val="22"/>
          <w:lang w:val="en-GB"/>
        </w:rPr>
      </w:pPr>
      <w:r w:rsidRPr="005B1456">
        <w:rPr>
          <w:b/>
          <w:i/>
          <w:color w:val="auto"/>
          <w:szCs w:val="22"/>
          <w:lang w:val="en-GB"/>
        </w:rPr>
        <w:t>NSD Bank-Client Intranet System</w:t>
      </w:r>
      <w:r w:rsidRPr="005B1456">
        <w:rPr>
          <w:color w:val="auto"/>
          <w:szCs w:val="22"/>
          <w:lang w:val="en-GB"/>
        </w:rPr>
        <w:t xml:space="preserve"> means a hardware and software environment being part of the NSD EDI System, installed at NSD and at the EDI Participant, and allowing NSD to automate the provision of Bank Account Services to the EDI Participant, and the EDI Participant to use money in its bank accounts held with NSD via dedicated lines of the EDI System Provider’s network.</w:t>
      </w:r>
    </w:p>
    <w:p w:rsidR="0086307C" w:rsidRPr="005B1456" w:rsidRDefault="0086307C" w:rsidP="00B41214">
      <w:pPr>
        <w:tabs>
          <w:tab w:val="num" w:pos="567"/>
        </w:tabs>
        <w:spacing w:after="120"/>
        <w:ind w:firstLine="170"/>
        <w:jc w:val="both"/>
        <w:rPr>
          <w:color w:val="auto"/>
          <w:lang w:val="en-GB"/>
        </w:rPr>
      </w:pPr>
      <w:r w:rsidRPr="005B1456">
        <w:rPr>
          <w:b/>
          <w:i/>
          <w:color w:val="auto"/>
          <w:lang w:val="en-GB"/>
        </w:rPr>
        <w:lastRenderedPageBreak/>
        <w:t>SWIFT System</w:t>
      </w:r>
      <w:r w:rsidRPr="005B1456">
        <w:rPr>
          <w:color w:val="auto"/>
          <w:lang w:val="en-GB"/>
        </w:rPr>
        <w:t xml:space="preserve"> means </w:t>
      </w:r>
      <w:r w:rsidRPr="005B1456">
        <w:rPr>
          <w:color w:val="auto"/>
          <w:szCs w:val="22"/>
          <w:lang w:val="en-GB"/>
        </w:rPr>
        <w:t>a hardware and software environment</w:t>
      </w:r>
      <w:r w:rsidRPr="005B1456">
        <w:rPr>
          <w:color w:val="auto"/>
          <w:lang w:val="en-GB"/>
        </w:rPr>
        <w:t xml:space="preserve"> of the Society for Worldwide Interbank Financial Telecommunication, </w:t>
      </w:r>
      <w:proofErr w:type="spellStart"/>
      <w:r w:rsidRPr="005B1456">
        <w:rPr>
          <w:color w:val="auto"/>
          <w:lang w:val="en-GB"/>
        </w:rPr>
        <w:t>s.c.r.l</w:t>
      </w:r>
      <w:proofErr w:type="spellEnd"/>
      <w:r w:rsidRPr="005B1456">
        <w:rPr>
          <w:color w:val="auto"/>
          <w:lang w:val="en-GB"/>
        </w:rPr>
        <w:t>.</w:t>
      </w:r>
    </w:p>
    <w:p w:rsidR="0086307C" w:rsidRPr="005B1456" w:rsidRDefault="0086307C" w:rsidP="00B41214">
      <w:pPr>
        <w:tabs>
          <w:tab w:val="left" w:pos="567"/>
        </w:tabs>
        <w:spacing w:after="120"/>
        <w:ind w:firstLine="170"/>
        <w:jc w:val="both"/>
        <w:rPr>
          <w:color w:val="auto"/>
          <w:lang w:val="en-GB"/>
        </w:rPr>
      </w:pPr>
      <w:r w:rsidRPr="005B1456">
        <w:rPr>
          <w:color w:val="auto"/>
          <w:lang w:val="en-GB"/>
        </w:rPr>
        <w:t xml:space="preserve">The SWIFT System is not a component of the NSD EDI System and shall be used by the Parties for interchanging EDs in accordance with the SWIFT Rules and these Rules. </w:t>
      </w:r>
    </w:p>
    <w:p w:rsidR="0086307C" w:rsidRPr="005B1456" w:rsidRDefault="0086307C" w:rsidP="00B41214">
      <w:pPr>
        <w:tabs>
          <w:tab w:val="left" w:pos="567"/>
        </w:tabs>
        <w:spacing w:after="120"/>
        <w:ind w:firstLine="170"/>
        <w:jc w:val="both"/>
        <w:rPr>
          <w:color w:val="auto"/>
          <w:lang w:val="en-GB"/>
        </w:rPr>
      </w:pPr>
      <w:r w:rsidRPr="005B1456">
        <w:rPr>
          <w:color w:val="auto"/>
          <w:lang w:val="en-GB"/>
        </w:rPr>
        <w:t>Each Party shall be individually responsible for gaining access to the SWIFT System</w:t>
      </w:r>
      <w:r w:rsidR="0040599A" w:rsidRPr="005B1456">
        <w:rPr>
          <w:color w:val="auto"/>
          <w:lang w:val="en-GB"/>
        </w:rPr>
        <w:t>, registering with a SWIFT closed user group (if required), subscribing for a particular SWIFT service (if required),</w:t>
      </w:r>
      <w:r w:rsidRPr="005B1456">
        <w:rPr>
          <w:color w:val="auto"/>
          <w:lang w:val="en-GB"/>
        </w:rPr>
        <w:t xml:space="preserve"> and maintaining its client part in working order, subject to the terms and conditions set out in an agreement entered into with SWIFT and SWIFT service providers of each Party.</w:t>
      </w:r>
    </w:p>
    <w:p w:rsidR="0028510B" w:rsidRPr="005B1456" w:rsidRDefault="0028510B" w:rsidP="00B41214">
      <w:pPr>
        <w:spacing w:after="120"/>
        <w:ind w:firstLine="170"/>
        <w:jc w:val="both"/>
        <w:rPr>
          <w:b/>
          <w:i/>
          <w:color w:val="auto"/>
          <w:lang w:val="en-GB"/>
        </w:rPr>
      </w:pPr>
      <w:r w:rsidRPr="005B1456">
        <w:rPr>
          <w:b/>
          <w:i/>
          <w:color w:val="auto"/>
          <w:lang w:val="en-GB"/>
        </w:rPr>
        <w:t xml:space="preserve">Bank-Client Systems </w:t>
      </w:r>
      <w:r w:rsidRPr="005B1456">
        <w:rPr>
          <w:color w:val="auto"/>
          <w:lang w:val="en-GB"/>
        </w:rPr>
        <w:t>means, collectively, the NSD Bank-Client System, the NSD Bank-Client Internet System, and the NSD Bank-Client Intranet System.</w:t>
      </w:r>
    </w:p>
    <w:p w:rsidR="0086307C" w:rsidRPr="005B1456" w:rsidRDefault="0086307C" w:rsidP="00B41214">
      <w:pPr>
        <w:spacing w:after="120"/>
        <w:ind w:firstLine="170"/>
        <w:jc w:val="both"/>
        <w:rPr>
          <w:color w:val="auto"/>
          <w:lang w:val="en-GB"/>
        </w:rPr>
      </w:pPr>
      <w:r w:rsidRPr="005B1456">
        <w:rPr>
          <w:b/>
          <w:i/>
          <w:color w:val="auto"/>
          <w:lang w:val="en-GB"/>
        </w:rPr>
        <w:t>Electronic Message Specifications</w:t>
      </w:r>
      <w:r w:rsidR="0028510B" w:rsidRPr="005B1456">
        <w:rPr>
          <w:b/>
          <w:i/>
          <w:color w:val="auto"/>
          <w:lang w:val="en-GB"/>
        </w:rPr>
        <w:t xml:space="preserve"> </w:t>
      </w:r>
      <w:r w:rsidR="002A6423" w:rsidRPr="005B1456">
        <w:rPr>
          <w:color w:val="auto"/>
          <w:lang w:val="en-GB"/>
        </w:rPr>
        <w:t>or</w:t>
      </w:r>
      <w:r w:rsidR="002A6423" w:rsidRPr="005B1456">
        <w:rPr>
          <w:b/>
          <w:i/>
          <w:color w:val="auto"/>
          <w:lang w:val="en-GB"/>
        </w:rPr>
        <w:t xml:space="preserve"> </w:t>
      </w:r>
      <w:r w:rsidR="0028510B" w:rsidRPr="005B1456">
        <w:rPr>
          <w:b/>
          <w:i/>
          <w:color w:val="auto"/>
          <w:lang w:val="en-GB"/>
        </w:rPr>
        <w:t>Specifications</w:t>
      </w:r>
      <w:r w:rsidRPr="005B1456">
        <w:rPr>
          <w:color w:val="auto"/>
          <w:lang w:val="en-GB"/>
        </w:rPr>
        <w:t xml:space="preserve"> mean</w:t>
      </w:r>
      <w:r w:rsidR="0028510B" w:rsidRPr="005B1456">
        <w:rPr>
          <w:color w:val="auto"/>
          <w:lang w:val="en-GB"/>
        </w:rPr>
        <w:t>s</w:t>
      </w:r>
      <w:r w:rsidRPr="005B1456">
        <w:rPr>
          <w:color w:val="auto"/>
          <w:lang w:val="en-GB"/>
        </w:rPr>
        <w:t xml:space="preserve"> data content and structure of an Electronic Message.</w:t>
      </w:r>
    </w:p>
    <w:p w:rsidR="0086307C" w:rsidRPr="005B1456" w:rsidRDefault="0086307C" w:rsidP="00B41214">
      <w:pPr>
        <w:spacing w:after="120"/>
        <w:ind w:firstLine="170"/>
        <w:jc w:val="both"/>
        <w:rPr>
          <w:b/>
          <w:i/>
          <w:color w:val="auto"/>
          <w:lang w:val="en-GB"/>
        </w:rPr>
      </w:pPr>
      <w:r w:rsidRPr="005B1456">
        <w:rPr>
          <w:b/>
          <w:i/>
          <w:color w:val="auto"/>
          <w:lang w:val="en-GB"/>
        </w:rPr>
        <w:t>Internal ED</w:t>
      </w:r>
      <w:r w:rsidRPr="005B1456">
        <w:rPr>
          <w:color w:val="auto"/>
          <w:lang w:val="en-GB"/>
        </w:rPr>
        <w:t xml:space="preserve"> means an ED generated by the NSD EDI System to support EDI. List, formats (specifications) and the procedure of issuing of internal EDs and their categories are determined in these Rules.</w:t>
      </w:r>
    </w:p>
    <w:p w:rsidR="0086307C" w:rsidRPr="005B1456" w:rsidRDefault="0086307C" w:rsidP="00B41214">
      <w:pPr>
        <w:tabs>
          <w:tab w:val="left" w:pos="0"/>
        </w:tabs>
        <w:spacing w:after="120"/>
        <w:ind w:firstLine="170"/>
        <w:jc w:val="both"/>
        <w:rPr>
          <w:color w:val="auto"/>
          <w:lang w:val="en-GB"/>
        </w:rPr>
      </w:pPr>
      <w:r w:rsidRPr="005B1456">
        <w:rPr>
          <w:b/>
          <w:i/>
          <w:color w:val="auto"/>
          <w:lang w:val="en-GB"/>
        </w:rPr>
        <w:t>Cryptographic Tools</w:t>
      </w:r>
      <w:r w:rsidRPr="005B1456">
        <w:rPr>
          <w:color w:val="auto"/>
          <w:lang w:val="en-GB"/>
        </w:rPr>
        <w:t xml:space="preserve"> means software and hardware tools intended to support the use of an Electronic Signature and encryption in the course of Electronic Data Interchange. Cryptographic Tools may be applied either as standalone software modules, or as tools embedded into software applications.</w:t>
      </w:r>
    </w:p>
    <w:p w:rsidR="0086307C" w:rsidRPr="005B1456" w:rsidRDefault="0086307C" w:rsidP="00B41214">
      <w:pPr>
        <w:tabs>
          <w:tab w:val="left" w:pos="0"/>
        </w:tabs>
        <w:spacing w:after="120"/>
        <w:ind w:firstLine="170"/>
        <w:jc w:val="both"/>
        <w:rPr>
          <w:color w:val="auto"/>
          <w:lang w:val="en-GB"/>
        </w:rPr>
      </w:pPr>
      <w:r w:rsidRPr="005B1456">
        <w:rPr>
          <w:color w:val="auto"/>
          <w:lang w:val="en-GB"/>
        </w:rPr>
        <w:t xml:space="preserve">The NSD EDI System may use </w:t>
      </w:r>
      <w:r w:rsidR="0040599A" w:rsidRPr="005B1456">
        <w:rPr>
          <w:color w:val="auto"/>
          <w:lang w:val="en-GB"/>
        </w:rPr>
        <w:t xml:space="preserve">both </w:t>
      </w:r>
      <w:r w:rsidRPr="005B1456">
        <w:rPr>
          <w:color w:val="auto"/>
          <w:lang w:val="en-GB"/>
        </w:rPr>
        <w:t>Cryptographic Tools</w:t>
      </w:r>
      <w:r w:rsidR="0040599A" w:rsidRPr="005B1456">
        <w:rPr>
          <w:color w:val="auto"/>
          <w:lang w:val="en-GB"/>
        </w:rPr>
        <w:t xml:space="preserve"> issued</w:t>
      </w:r>
      <w:r w:rsidRPr="005B1456">
        <w:rPr>
          <w:color w:val="auto"/>
          <w:lang w:val="en-GB"/>
        </w:rPr>
        <w:t xml:space="preserve"> by the EDI System Provider</w:t>
      </w:r>
      <w:r w:rsidR="0040599A" w:rsidRPr="005B1456">
        <w:rPr>
          <w:color w:val="auto"/>
          <w:lang w:val="en-GB"/>
        </w:rPr>
        <w:t>, and</w:t>
      </w:r>
      <w:r w:rsidRPr="005B1456">
        <w:rPr>
          <w:color w:val="auto"/>
          <w:lang w:val="en-GB"/>
        </w:rPr>
        <w:t xml:space="preserve"> Cryptographic Tools received by the EDI Participant in accordance with the ACA Rules.</w:t>
      </w:r>
    </w:p>
    <w:p w:rsidR="0086307C" w:rsidRPr="005B1456" w:rsidRDefault="0028510B" w:rsidP="00B41214">
      <w:pPr>
        <w:tabs>
          <w:tab w:val="left" w:pos="0"/>
        </w:tabs>
        <w:spacing w:after="120"/>
        <w:ind w:firstLine="170"/>
        <w:jc w:val="both"/>
        <w:rPr>
          <w:color w:val="auto"/>
          <w:szCs w:val="22"/>
          <w:lang w:val="en-GB"/>
        </w:rPr>
      </w:pPr>
      <w:r w:rsidRPr="005B1456">
        <w:rPr>
          <w:color w:val="auto"/>
          <w:szCs w:val="22"/>
          <w:lang w:val="en-GB"/>
        </w:rPr>
        <w:t xml:space="preserve">In </w:t>
      </w:r>
      <w:r w:rsidR="0086307C" w:rsidRPr="005B1456">
        <w:rPr>
          <w:color w:val="auto"/>
          <w:szCs w:val="22"/>
          <w:lang w:val="en-GB"/>
        </w:rPr>
        <w:t>the NSD EDI System</w:t>
      </w:r>
      <w:r w:rsidRPr="005B1456">
        <w:rPr>
          <w:color w:val="auto"/>
          <w:szCs w:val="22"/>
          <w:lang w:val="en-GB"/>
        </w:rPr>
        <w:t>,</w:t>
      </w:r>
      <w:r w:rsidR="0086307C" w:rsidRPr="005B1456">
        <w:rPr>
          <w:color w:val="auto"/>
          <w:szCs w:val="22"/>
          <w:lang w:val="en-GB"/>
        </w:rPr>
        <w:t xml:space="preserve"> </w:t>
      </w:r>
      <w:r w:rsidR="002A6423" w:rsidRPr="005B1456">
        <w:rPr>
          <w:color w:val="auto"/>
          <w:szCs w:val="22"/>
          <w:lang w:val="en-GB"/>
        </w:rPr>
        <w:t>it shall be allowed using</w:t>
      </w:r>
      <w:r w:rsidR="0086307C" w:rsidRPr="005B1456">
        <w:rPr>
          <w:color w:val="auto"/>
          <w:szCs w:val="22"/>
          <w:lang w:val="en-GB"/>
        </w:rPr>
        <w:t xml:space="preserve"> certified Cryptographic Tools </w:t>
      </w:r>
      <w:r w:rsidRPr="005B1456">
        <w:rPr>
          <w:color w:val="auto"/>
          <w:szCs w:val="22"/>
          <w:lang w:val="en-GB"/>
        </w:rPr>
        <w:t xml:space="preserve">that allow </w:t>
      </w:r>
      <w:r w:rsidR="0086307C" w:rsidRPr="005B1456">
        <w:rPr>
          <w:color w:val="auto"/>
          <w:szCs w:val="22"/>
          <w:lang w:val="en-GB"/>
        </w:rPr>
        <w:t>to</w:t>
      </w:r>
      <w:r w:rsidRPr="005B1456">
        <w:rPr>
          <w:color w:val="auto"/>
          <w:szCs w:val="22"/>
          <w:lang w:val="en-GB"/>
        </w:rPr>
        <w:t xml:space="preserve"> create and use</w:t>
      </w:r>
      <w:r w:rsidR="0086307C" w:rsidRPr="005B1456">
        <w:rPr>
          <w:color w:val="auto"/>
          <w:szCs w:val="22"/>
          <w:lang w:val="en-GB"/>
        </w:rPr>
        <w:t xml:space="preserve"> </w:t>
      </w:r>
      <w:r w:rsidRPr="005B1456">
        <w:rPr>
          <w:color w:val="auto"/>
          <w:szCs w:val="22"/>
          <w:lang w:val="en-GB"/>
        </w:rPr>
        <w:t xml:space="preserve">an </w:t>
      </w:r>
      <w:r w:rsidR="0086307C" w:rsidRPr="005B1456">
        <w:rPr>
          <w:color w:val="auto"/>
          <w:szCs w:val="22"/>
          <w:lang w:val="en-GB"/>
        </w:rPr>
        <w:t xml:space="preserve">encrypted </w:t>
      </w:r>
      <w:r w:rsidRPr="005B1456">
        <w:rPr>
          <w:color w:val="auto"/>
          <w:szCs w:val="22"/>
          <w:lang w:val="en-GB"/>
        </w:rPr>
        <w:t xml:space="preserve">enhanced </w:t>
      </w:r>
      <w:r w:rsidR="0086307C" w:rsidRPr="005B1456">
        <w:rPr>
          <w:color w:val="auto"/>
          <w:szCs w:val="22"/>
          <w:lang w:val="en-GB"/>
        </w:rPr>
        <w:t>qualified electronic signature</w:t>
      </w:r>
      <w:r w:rsidRPr="005B1456">
        <w:rPr>
          <w:color w:val="auto"/>
          <w:szCs w:val="22"/>
          <w:lang w:val="en-GB"/>
        </w:rPr>
        <w:t>,</w:t>
      </w:r>
      <w:r w:rsidR="0086307C" w:rsidRPr="005B1456">
        <w:rPr>
          <w:color w:val="auto"/>
          <w:szCs w:val="22"/>
          <w:lang w:val="en-GB"/>
        </w:rPr>
        <w:t xml:space="preserve"> or non-certified Cryptographic Tools</w:t>
      </w:r>
      <w:r w:rsidRPr="005B1456">
        <w:rPr>
          <w:color w:val="auto"/>
          <w:szCs w:val="22"/>
          <w:lang w:val="en-GB"/>
        </w:rPr>
        <w:t xml:space="preserve"> that allow to create and use an</w:t>
      </w:r>
      <w:r w:rsidR="0086307C" w:rsidRPr="005B1456">
        <w:rPr>
          <w:color w:val="auto"/>
          <w:szCs w:val="22"/>
          <w:lang w:val="en-GB"/>
        </w:rPr>
        <w:t xml:space="preserve"> encrypted </w:t>
      </w:r>
      <w:r w:rsidRPr="005B1456">
        <w:rPr>
          <w:color w:val="auto"/>
          <w:szCs w:val="22"/>
          <w:lang w:val="en-GB"/>
        </w:rPr>
        <w:t xml:space="preserve">enhanced </w:t>
      </w:r>
      <w:r w:rsidR="0086307C" w:rsidRPr="005B1456">
        <w:rPr>
          <w:color w:val="auto"/>
          <w:szCs w:val="22"/>
          <w:lang w:val="en-GB"/>
        </w:rPr>
        <w:t>non-qualified electronic signature</w:t>
      </w:r>
      <w:r w:rsidRPr="005B1456">
        <w:rPr>
          <w:color w:val="auto"/>
          <w:szCs w:val="22"/>
          <w:lang w:val="en-GB"/>
        </w:rPr>
        <w:t xml:space="preserve">, </w:t>
      </w:r>
      <w:r w:rsidR="002A6423" w:rsidRPr="005B1456">
        <w:rPr>
          <w:color w:val="auto"/>
          <w:szCs w:val="22"/>
          <w:lang w:val="en-GB"/>
        </w:rPr>
        <w:t xml:space="preserve">the </w:t>
      </w:r>
      <w:r w:rsidR="002A6423" w:rsidRPr="005B1456">
        <w:rPr>
          <w:color w:val="auto"/>
          <w:lang w:val="en-GB"/>
        </w:rPr>
        <w:t>ESVKC owners of which are legal entities, with the full name of an EDI Participant’s authorized representative being specified, unless otherwise required by the Rules</w:t>
      </w:r>
      <w:r w:rsidR="0086307C" w:rsidRPr="005B1456">
        <w:rPr>
          <w:color w:val="auto"/>
          <w:szCs w:val="22"/>
          <w:lang w:val="en-GB"/>
        </w:rPr>
        <w:t>.</w:t>
      </w:r>
    </w:p>
    <w:p w:rsidR="0040599A" w:rsidRPr="005B1456" w:rsidRDefault="0040599A" w:rsidP="00B41214">
      <w:pPr>
        <w:tabs>
          <w:tab w:val="left" w:pos="0"/>
        </w:tabs>
        <w:spacing w:after="120"/>
        <w:ind w:firstLine="170"/>
        <w:jc w:val="both"/>
        <w:rPr>
          <w:color w:val="auto"/>
          <w:szCs w:val="22"/>
          <w:lang w:val="en-GB"/>
        </w:rPr>
      </w:pPr>
      <w:r w:rsidRPr="005B1456">
        <w:rPr>
          <w:color w:val="auto"/>
          <w:szCs w:val="22"/>
          <w:lang w:val="en-GB"/>
        </w:rPr>
        <w:t xml:space="preserve">Where certified Cryptographic Tools are used, </w:t>
      </w:r>
      <w:r w:rsidR="00163B52" w:rsidRPr="005B1456">
        <w:rPr>
          <w:color w:val="auto"/>
          <w:szCs w:val="22"/>
          <w:lang w:val="en-GB"/>
        </w:rPr>
        <w:t xml:space="preserve">the Key Carriers shall meet the requirements </w:t>
      </w:r>
      <w:r w:rsidR="00B75D17">
        <w:rPr>
          <w:color w:val="auto"/>
          <w:szCs w:val="22"/>
          <w:lang w:val="en-GB"/>
        </w:rPr>
        <w:t>of</w:t>
      </w:r>
      <w:r w:rsidR="00163B52" w:rsidRPr="005B1456">
        <w:rPr>
          <w:color w:val="auto"/>
          <w:szCs w:val="22"/>
          <w:lang w:val="en-GB"/>
        </w:rPr>
        <w:t xml:space="preserve"> the Russian Federal Security Service for the relevant encryption services provider, as well as the recommendations for compatibility with hardware.</w:t>
      </w:r>
    </w:p>
    <w:p w:rsidR="00163B52" w:rsidRPr="005B1456" w:rsidRDefault="00163B52" w:rsidP="00B41214">
      <w:pPr>
        <w:tabs>
          <w:tab w:val="left" w:pos="0"/>
        </w:tabs>
        <w:spacing w:after="120"/>
        <w:ind w:firstLine="170"/>
        <w:jc w:val="both"/>
        <w:rPr>
          <w:color w:val="auto"/>
          <w:lang w:val="en-GB"/>
        </w:rPr>
      </w:pPr>
    </w:p>
    <w:p w:rsidR="0086307C" w:rsidRPr="005B1456" w:rsidDel="003821DA" w:rsidRDefault="0086307C" w:rsidP="00B41214">
      <w:pPr>
        <w:tabs>
          <w:tab w:val="left" w:pos="0"/>
        </w:tabs>
        <w:spacing w:after="120"/>
        <w:ind w:firstLine="170"/>
        <w:jc w:val="both"/>
        <w:rPr>
          <w:color w:val="auto"/>
          <w:lang w:val="en-GB"/>
        </w:rPr>
      </w:pPr>
      <w:r w:rsidRPr="005B1456">
        <w:rPr>
          <w:b/>
          <w:i/>
          <w:color w:val="auto"/>
          <w:lang w:val="en-GB"/>
        </w:rPr>
        <w:t xml:space="preserve">Electronic Signature Tools </w:t>
      </w:r>
      <w:r w:rsidRPr="005B1456">
        <w:rPr>
          <w:color w:val="auto"/>
          <w:lang w:val="en-GB"/>
        </w:rPr>
        <w:t xml:space="preserve">mean encrypted tools being used to </w:t>
      </w:r>
      <w:proofErr w:type="spellStart"/>
      <w:r w:rsidRPr="005B1456">
        <w:rPr>
          <w:color w:val="auto"/>
          <w:lang w:val="en-GB"/>
        </w:rPr>
        <w:t>fulfill</w:t>
      </w:r>
      <w:proofErr w:type="spellEnd"/>
      <w:r w:rsidRPr="005B1456">
        <w:rPr>
          <w:color w:val="auto"/>
          <w:lang w:val="en-GB"/>
        </w:rPr>
        <w:t xml:space="preserve"> either Electronic Signature Creation or Electronic Signature Verification or Electronic Signature Key Creation or Electronic Signature Key Verification Creation.</w:t>
      </w:r>
    </w:p>
    <w:p w:rsidR="0086307C" w:rsidRPr="005B1456" w:rsidDel="00E75359" w:rsidRDefault="0086307C" w:rsidP="00B41214">
      <w:pPr>
        <w:spacing w:after="120"/>
        <w:ind w:firstLine="170"/>
        <w:jc w:val="both"/>
        <w:rPr>
          <w:color w:val="auto"/>
          <w:szCs w:val="22"/>
          <w:lang w:val="en-GB"/>
        </w:rPr>
      </w:pPr>
      <w:r w:rsidRPr="005B1456">
        <w:rPr>
          <w:b/>
          <w:i/>
          <w:color w:val="auto"/>
          <w:szCs w:val="22"/>
          <w:lang w:val="en-GB"/>
        </w:rPr>
        <w:t xml:space="preserve">Technical Commission </w:t>
      </w:r>
      <w:r w:rsidRPr="005B1456">
        <w:rPr>
          <w:color w:val="auto"/>
          <w:szCs w:val="22"/>
          <w:lang w:val="en-GB"/>
        </w:rPr>
        <w:t xml:space="preserve">means the Commission which is formed according to the </w:t>
      </w:r>
      <w:r w:rsidRPr="005B1456">
        <w:rPr>
          <w:bCs/>
          <w:iCs/>
          <w:color w:val="auto"/>
          <w:szCs w:val="22"/>
          <w:lang w:val="en-GB"/>
        </w:rPr>
        <w:t>EDI System Provider’s EDI Rules in order to resolve a Conflict Situation.</w:t>
      </w:r>
    </w:p>
    <w:p w:rsidR="0086307C" w:rsidRPr="005B1456" w:rsidRDefault="0086307C" w:rsidP="00B41214">
      <w:pPr>
        <w:tabs>
          <w:tab w:val="left" w:pos="0"/>
        </w:tabs>
        <w:spacing w:after="120"/>
        <w:ind w:firstLine="170"/>
        <w:jc w:val="both"/>
        <w:rPr>
          <w:color w:val="auto"/>
          <w:lang w:val="en-GB"/>
        </w:rPr>
      </w:pPr>
      <w:r w:rsidRPr="005B1456">
        <w:rPr>
          <w:b/>
          <w:i/>
          <w:color w:val="auto"/>
          <w:lang w:val="en-GB"/>
        </w:rPr>
        <w:t>“Transit ED”</w:t>
      </w:r>
      <w:r w:rsidRPr="005B1456">
        <w:rPr>
          <w:color w:val="auto"/>
          <w:lang w:val="en-GB"/>
        </w:rPr>
        <w:t xml:space="preserve"> means an ED sent by an EDI Participant to another EDI Participant via the NSD EDI System using E-mail and/or the Web Service via the NSD EDI System as part of a Transit ED Package created in accordance with the EDI Rules. </w:t>
      </w:r>
    </w:p>
    <w:p w:rsidR="0086307C" w:rsidRPr="005B1456" w:rsidRDefault="0086307C" w:rsidP="00B41214">
      <w:pPr>
        <w:tabs>
          <w:tab w:val="left" w:pos="0"/>
        </w:tabs>
        <w:spacing w:after="120"/>
        <w:ind w:firstLine="170"/>
        <w:jc w:val="both"/>
        <w:rPr>
          <w:color w:val="auto"/>
          <w:lang w:val="en-GB"/>
        </w:rPr>
      </w:pPr>
      <w:r w:rsidRPr="005B1456">
        <w:rPr>
          <w:color w:val="auto"/>
          <w:lang w:val="en-GB"/>
        </w:rPr>
        <w:t>A list of Transit EDs and their templates and formats shall be determined by EDI Participants, including by reference to the templates and formats provided for by the EDI Rules.</w:t>
      </w:r>
    </w:p>
    <w:p w:rsidR="00163B52" w:rsidRPr="005B1456" w:rsidRDefault="00163B52" w:rsidP="00B41214">
      <w:pPr>
        <w:tabs>
          <w:tab w:val="left" w:pos="0"/>
        </w:tabs>
        <w:spacing w:after="120"/>
        <w:ind w:firstLine="170"/>
        <w:jc w:val="both"/>
        <w:rPr>
          <w:color w:val="auto"/>
          <w:lang w:val="en-GB"/>
        </w:rPr>
      </w:pPr>
      <w:r w:rsidRPr="005B1456">
        <w:rPr>
          <w:color w:val="auto"/>
          <w:lang w:val="en-GB"/>
        </w:rPr>
        <w:t xml:space="preserve">Transit EDs (other than Transit EDs with Identification Code) shall </w:t>
      </w:r>
      <w:r w:rsidR="00B75D17">
        <w:rPr>
          <w:color w:val="auto"/>
          <w:lang w:val="en-GB"/>
        </w:rPr>
        <w:t>be referred to</w:t>
      </w:r>
      <w:r w:rsidRPr="005B1456">
        <w:rPr>
          <w:color w:val="auto"/>
          <w:lang w:val="en-GB"/>
        </w:rPr>
        <w:t xml:space="preserve"> as </w:t>
      </w:r>
      <w:proofErr w:type="spellStart"/>
      <w:r w:rsidRPr="005B1456">
        <w:rPr>
          <w:color w:val="auto"/>
          <w:lang w:val="en-GB"/>
        </w:rPr>
        <w:t>untyped</w:t>
      </w:r>
      <w:proofErr w:type="spellEnd"/>
      <w:r w:rsidRPr="005B1456">
        <w:rPr>
          <w:color w:val="auto"/>
          <w:lang w:val="en-GB"/>
        </w:rPr>
        <w:t xml:space="preserve"> Transit </w:t>
      </w:r>
      <w:proofErr w:type="spellStart"/>
      <w:r w:rsidRPr="005B1456">
        <w:rPr>
          <w:color w:val="auto"/>
          <w:lang w:val="en-GB"/>
        </w:rPr>
        <w:t>EDs.</w:t>
      </w:r>
      <w:proofErr w:type="spellEnd"/>
    </w:p>
    <w:p w:rsidR="0086307C" w:rsidRPr="005B1456" w:rsidRDefault="0086307C" w:rsidP="00B41214">
      <w:pPr>
        <w:tabs>
          <w:tab w:val="left" w:pos="0"/>
        </w:tabs>
        <w:spacing w:after="120"/>
        <w:ind w:firstLine="170"/>
        <w:jc w:val="both"/>
        <w:rPr>
          <w:b/>
          <w:i/>
          <w:color w:val="auto"/>
          <w:lang w:val="en-GB"/>
        </w:rPr>
      </w:pPr>
      <w:r w:rsidRPr="005B1456">
        <w:rPr>
          <w:b/>
          <w:i/>
          <w:color w:val="auto"/>
          <w:lang w:val="en-GB"/>
        </w:rPr>
        <w:t xml:space="preserve">Transit ED with Identification Code </w:t>
      </w:r>
      <w:r w:rsidRPr="005B1456">
        <w:rPr>
          <w:color w:val="auto"/>
          <w:lang w:val="en-GB"/>
        </w:rPr>
        <w:t xml:space="preserve">means </w:t>
      </w:r>
      <w:r w:rsidR="002A6423" w:rsidRPr="005B1456">
        <w:rPr>
          <w:color w:val="auto"/>
          <w:lang w:val="en-GB"/>
        </w:rPr>
        <w:t xml:space="preserve">a </w:t>
      </w:r>
      <w:r w:rsidRPr="005B1456">
        <w:rPr>
          <w:color w:val="auto"/>
          <w:lang w:val="en-GB"/>
        </w:rPr>
        <w:t xml:space="preserve">Transit ED </w:t>
      </w:r>
      <w:r w:rsidR="002A6423" w:rsidRPr="005B1456">
        <w:rPr>
          <w:color w:val="auto"/>
          <w:lang w:val="en-GB"/>
        </w:rPr>
        <w:t xml:space="preserve">generated </w:t>
      </w:r>
      <w:r w:rsidRPr="005B1456">
        <w:rPr>
          <w:color w:val="auto"/>
          <w:lang w:val="en-GB"/>
        </w:rPr>
        <w:t>according to Appendix 4 to the NSD EDI Rules and contain</w:t>
      </w:r>
      <w:r w:rsidR="00B17BBE" w:rsidRPr="005B1456">
        <w:rPr>
          <w:color w:val="auto"/>
          <w:lang w:val="en-GB"/>
        </w:rPr>
        <w:t>ing</w:t>
      </w:r>
      <w:r w:rsidRPr="005B1456">
        <w:rPr>
          <w:color w:val="auto"/>
          <w:lang w:val="en-GB"/>
        </w:rPr>
        <w:t xml:space="preserve"> the relevant ID.</w:t>
      </w:r>
      <w:r w:rsidR="00B17BBE" w:rsidRPr="005B1456">
        <w:rPr>
          <w:color w:val="auto"/>
          <w:lang w:val="en-GB"/>
        </w:rPr>
        <w:t xml:space="preserve"> A Transit ED with Identification Code shall also apply as a typed Transit ED.</w:t>
      </w:r>
    </w:p>
    <w:p w:rsidR="0086307C" w:rsidRPr="005B1456" w:rsidRDefault="0086307C" w:rsidP="00B41214">
      <w:pPr>
        <w:spacing w:after="120"/>
        <w:ind w:firstLine="170"/>
        <w:jc w:val="both"/>
        <w:rPr>
          <w:color w:val="auto"/>
          <w:lang w:val="en-GB"/>
        </w:rPr>
      </w:pPr>
      <w:r w:rsidRPr="005B1456">
        <w:rPr>
          <w:b/>
          <w:i/>
          <w:color w:val="auto"/>
          <w:lang w:val="en-GB"/>
        </w:rPr>
        <w:t xml:space="preserve">EDI Participant </w:t>
      </w:r>
      <w:r w:rsidRPr="005B1456">
        <w:rPr>
          <w:color w:val="auto"/>
          <w:lang w:val="en-GB"/>
        </w:rPr>
        <w:t xml:space="preserve">means a party that entered into an EDI Agreement with NSD. </w:t>
      </w:r>
    </w:p>
    <w:p w:rsidR="0086307C" w:rsidRPr="005B1456" w:rsidRDefault="0086307C" w:rsidP="00B41214">
      <w:pPr>
        <w:spacing w:after="120"/>
        <w:ind w:firstLine="170"/>
        <w:jc w:val="both"/>
        <w:rPr>
          <w:color w:val="auto"/>
          <w:lang w:val="en-GB"/>
        </w:rPr>
      </w:pPr>
      <w:r w:rsidRPr="005B1456">
        <w:rPr>
          <w:color w:val="auto"/>
          <w:lang w:val="en-GB"/>
        </w:rPr>
        <w:t>In accordance with the relevant EDI Agreement, the EDI Participant and NSD shall also be collectively referred to in these Rules as the “</w:t>
      </w:r>
      <w:r w:rsidRPr="005B1456">
        <w:rPr>
          <w:b/>
          <w:bCs/>
          <w:color w:val="auto"/>
          <w:lang w:val="en-GB"/>
        </w:rPr>
        <w:t>Parties</w:t>
      </w:r>
      <w:r w:rsidRPr="005B1456">
        <w:rPr>
          <w:color w:val="auto"/>
          <w:lang w:val="en-GB"/>
        </w:rPr>
        <w:t>” and individually as a “</w:t>
      </w:r>
      <w:r w:rsidRPr="005B1456">
        <w:rPr>
          <w:b/>
          <w:bCs/>
          <w:color w:val="auto"/>
          <w:lang w:val="en-GB"/>
        </w:rPr>
        <w:t>Party</w:t>
      </w:r>
      <w:r w:rsidRPr="005B1456">
        <w:rPr>
          <w:color w:val="auto"/>
          <w:lang w:val="en-GB"/>
        </w:rPr>
        <w:t>”.</w:t>
      </w:r>
    </w:p>
    <w:p w:rsidR="0086307C" w:rsidRPr="005B1456" w:rsidDel="003D13A2" w:rsidRDefault="0086307C" w:rsidP="00B41214">
      <w:pPr>
        <w:spacing w:after="120"/>
        <w:ind w:firstLine="170"/>
        <w:jc w:val="both"/>
        <w:rPr>
          <w:color w:val="auto"/>
          <w:lang w:val="en-GB"/>
        </w:rPr>
      </w:pPr>
      <w:r w:rsidRPr="005B1456">
        <w:rPr>
          <w:b/>
          <w:i/>
          <w:color w:val="auto"/>
          <w:szCs w:val="22"/>
          <w:lang w:val="en-GB"/>
        </w:rPr>
        <w:t xml:space="preserve">Notice of Acceptance </w:t>
      </w:r>
      <w:r w:rsidRPr="005B1456">
        <w:rPr>
          <w:color w:val="auto"/>
          <w:szCs w:val="22"/>
          <w:lang w:val="en-GB"/>
        </w:rPr>
        <w:t>or</w:t>
      </w:r>
      <w:r w:rsidRPr="005B1456">
        <w:rPr>
          <w:b/>
          <w:i/>
          <w:color w:val="auto"/>
          <w:szCs w:val="22"/>
          <w:lang w:val="en-GB"/>
        </w:rPr>
        <w:t xml:space="preserve"> Non-Acceptance of an ED for execution </w:t>
      </w:r>
      <w:r w:rsidRPr="005B1456">
        <w:rPr>
          <w:color w:val="auto"/>
          <w:szCs w:val="22"/>
          <w:lang w:val="en-GB"/>
        </w:rPr>
        <w:t xml:space="preserve">means a document in </w:t>
      </w:r>
      <w:r w:rsidR="002A6423" w:rsidRPr="005B1456">
        <w:rPr>
          <w:color w:val="auto"/>
          <w:szCs w:val="22"/>
          <w:lang w:val="en-GB"/>
        </w:rPr>
        <w:t>electronic format</w:t>
      </w:r>
      <w:r w:rsidRPr="005B1456">
        <w:rPr>
          <w:color w:val="auto"/>
          <w:szCs w:val="22"/>
          <w:lang w:val="en-GB"/>
        </w:rPr>
        <w:t xml:space="preserve"> containing the information about Acceptance or Non-Acceptance of an ED for execution by the recipient party.</w:t>
      </w:r>
    </w:p>
    <w:p w:rsidR="0086307C" w:rsidRPr="005B1456" w:rsidDel="003D13A2" w:rsidRDefault="0086307C" w:rsidP="00B41214">
      <w:pPr>
        <w:spacing w:after="120"/>
        <w:ind w:firstLine="170"/>
        <w:jc w:val="both"/>
        <w:rPr>
          <w:color w:val="auto"/>
          <w:lang w:val="en-GB"/>
        </w:rPr>
      </w:pPr>
      <w:r w:rsidRPr="005B1456">
        <w:rPr>
          <w:b/>
          <w:i/>
          <w:color w:val="auto"/>
          <w:lang w:val="en-GB"/>
        </w:rPr>
        <w:t xml:space="preserve">Authorized Representative </w:t>
      </w:r>
      <w:r w:rsidRPr="005B1456">
        <w:rPr>
          <w:color w:val="auto"/>
          <w:lang w:val="en-GB"/>
        </w:rPr>
        <w:t>means an EDI Participant’s representative whose authority is confirmed in accordance with the Laws of the Russian Federation and these Rules.</w:t>
      </w:r>
    </w:p>
    <w:p w:rsidR="0086307C" w:rsidRPr="005B1456" w:rsidRDefault="0086307C" w:rsidP="00B41214">
      <w:pPr>
        <w:tabs>
          <w:tab w:val="left" w:pos="0"/>
        </w:tabs>
        <w:spacing w:after="120"/>
        <w:ind w:firstLine="170"/>
        <w:jc w:val="both"/>
        <w:rPr>
          <w:color w:val="auto"/>
          <w:lang w:val="en-GB"/>
        </w:rPr>
      </w:pPr>
      <w:r w:rsidRPr="005B1456">
        <w:rPr>
          <w:b/>
          <w:i/>
          <w:color w:val="auto"/>
          <w:lang w:val="en-GB"/>
        </w:rPr>
        <w:lastRenderedPageBreak/>
        <w:t>ED File</w:t>
      </w:r>
      <w:r w:rsidRPr="005B1456">
        <w:rPr>
          <w:color w:val="auto"/>
          <w:lang w:val="en-GB"/>
        </w:rPr>
        <w:t xml:space="preserve"> means a file generated in accordance with these Rules with an Electronic Signature or another equivalent of a handwritten signature.</w:t>
      </w:r>
    </w:p>
    <w:p w:rsidR="0086307C" w:rsidRPr="005B1456" w:rsidRDefault="0086307C" w:rsidP="00B41214">
      <w:pPr>
        <w:tabs>
          <w:tab w:val="left" w:pos="0"/>
        </w:tabs>
        <w:spacing w:after="120"/>
        <w:ind w:firstLine="170"/>
        <w:jc w:val="both"/>
        <w:rPr>
          <w:color w:val="auto"/>
          <w:lang w:val="en-GB"/>
        </w:rPr>
      </w:pPr>
      <w:r w:rsidRPr="005B1456">
        <w:rPr>
          <w:b/>
          <w:i/>
          <w:color w:val="auto"/>
          <w:lang w:val="en-GB"/>
        </w:rPr>
        <w:t>Electronic Message Format</w:t>
      </w:r>
      <w:r w:rsidR="002A6423" w:rsidRPr="005B1456">
        <w:rPr>
          <w:b/>
          <w:i/>
          <w:color w:val="auto"/>
          <w:lang w:val="en-GB"/>
        </w:rPr>
        <w:t xml:space="preserve"> </w:t>
      </w:r>
      <w:r w:rsidR="002A6423" w:rsidRPr="005B1456">
        <w:rPr>
          <w:color w:val="auto"/>
          <w:lang w:val="en-GB"/>
        </w:rPr>
        <w:t>or</w:t>
      </w:r>
      <w:r w:rsidR="002A6423" w:rsidRPr="005B1456">
        <w:rPr>
          <w:b/>
          <w:i/>
          <w:color w:val="auto"/>
          <w:lang w:val="en-GB"/>
        </w:rPr>
        <w:t xml:space="preserve"> Format</w:t>
      </w:r>
      <w:r w:rsidRPr="005B1456">
        <w:rPr>
          <w:color w:val="auto"/>
          <w:lang w:val="en-GB"/>
        </w:rPr>
        <w:t xml:space="preserve"> means a format of Electronic Message being used by NSD.</w:t>
      </w:r>
    </w:p>
    <w:p w:rsidR="0086307C" w:rsidRPr="005B1456" w:rsidRDefault="0086307C" w:rsidP="00B41214">
      <w:pPr>
        <w:numPr>
          <w:ilvl w:val="12"/>
          <w:numId w:val="0"/>
        </w:numPr>
        <w:tabs>
          <w:tab w:val="left" w:pos="0"/>
        </w:tabs>
        <w:spacing w:after="120"/>
        <w:ind w:firstLine="170"/>
        <w:jc w:val="both"/>
        <w:rPr>
          <w:color w:val="auto"/>
          <w:lang w:val="en-GB"/>
        </w:rPr>
      </w:pPr>
      <w:r w:rsidRPr="005B1456">
        <w:rPr>
          <w:b/>
          <w:i/>
          <w:color w:val="auto"/>
          <w:lang w:val="en-GB"/>
        </w:rPr>
        <w:t>Functional Agreement</w:t>
      </w:r>
      <w:r w:rsidRPr="005B1456">
        <w:rPr>
          <w:color w:val="auto"/>
          <w:lang w:val="en-GB"/>
        </w:rPr>
        <w:t xml:space="preserve"> means an agreement between the Parties under which EDI shall be performed in accordance with an EDI Agreement.</w:t>
      </w:r>
    </w:p>
    <w:p w:rsidR="0086307C" w:rsidRPr="005B1456" w:rsidRDefault="0086307C" w:rsidP="00B41214">
      <w:pPr>
        <w:numPr>
          <w:ilvl w:val="12"/>
          <w:numId w:val="0"/>
        </w:numPr>
        <w:tabs>
          <w:tab w:val="left" w:pos="0"/>
        </w:tabs>
        <w:spacing w:after="120"/>
        <w:ind w:firstLine="170"/>
        <w:jc w:val="both"/>
        <w:rPr>
          <w:color w:val="auto"/>
          <w:lang w:val="en-GB"/>
        </w:rPr>
      </w:pPr>
      <w:r w:rsidRPr="005B1456">
        <w:rPr>
          <w:b/>
          <w:i/>
          <w:color w:val="auto"/>
          <w:lang w:val="en-GB"/>
        </w:rPr>
        <w:t>Functional ED</w:t>
      </w:r>
      <w:r w:rsidRPr="005B1456">
        <w:rPr>
          <w:color w:val="auto"/>
          <w:lang w:val="en-GB"/>
        </w:rPr>
        <w:t xml:space="preserve"> means an ED generated, received, transferred</w:t>
      </w:r>
      <w:r w:rsidR="002A6423" w:rsidRPr="005B1456">
        <w:rPr>
          <w:color w:val="auto"/>
          <w:lang w:val="en-GB"/>
        </w:rPr>
        <w:t>,</w:t>
      </w:r>
      <w:r w:rsidRPr="005B1456">
        <w:rPr>
          <w:color w:val="auto"/>
          <w:lang w:val="en-GB"/>
        </w:rPr>
        <w:t xml:space="preserve"> processed</w:t>
      </w:r>
      <w:r w:rsidR="002A6423" w:rsidRPr="005B1456">
        <w:rPr>
          <w:color w:val="auto"/>
          <w:lang w:val="en-GB"/>
        </w:rPr>
        <w:t>, and stored</w:t>
      </w:r>
      <w:r w:rsidRPr="005B1456">
        <w:rPr>
          <w:color w:val="auto"/>
          <w:lang w:val="en-GB"/>
        </w:rPr>
        <w:t xml:space="preserve"> by the Parties in the course of performance of their respective obligations under a Functional Agreement.</w:t>
      </w:r>
    </w:p>
    <w:p w:rsidR="0086307C" w:rsidRPr="005B1456" w:rsidRDefault="00295AB9" w:rsidP="00B41214">
      <w:pPr>
        <w:numPr>
          <w:ilvl w:val="12"/>
          <w:numId w:val="0"/>
        </w:numPr>
        <w:tabs>
          <w:tab w:val="left" w:pos="0"/>
        </w:tabs>
        <w:spacing w:after="120"/>
        <w:ind w:firstLine="170"/>
        <w:jc w:val="both"/>
        <w:rPr>
          <w:snapToGrid w:val="0"/>
          <w:color w:val="auto"/>
          <w:sz w:val="18"/>
          <w:lang w:val="en-GB"/>
        </w:rPr>
      </w:pPr>
      <w:r w:rsidRPr="005B1456">
        <w:rPr>
          <w:b/>
          <w:i/>
          <w:color w:val="auto"/>
          <w:lang w:val="en-GB"/>
        </w:rPr>
        <w:t xml:space="preserve">ED </w:t>
      </w:r>
      <w:r w:rsidR="0086307C" w:rsidRPr="005B1456">
        <w:rPr>
          <w:b/>
          <w:i/>
          <w:color w:val="auto"/>
          <w:lang w:val="en-GB"/>
        </w:rPr>
        <w:t>Integrity</w:t>
      </w:r>
      <w:r w:rsidR="0086307C" w:rsidRPr="005B1456">
        <w:rPr>
          <w:color w:val="auto"/>
          <w:lang w:val="en-GB"/>
        </w:rPr>
        <w:t xml:space="preserve"> means the quality of a document implying that the document exists in an uncorrupted form.</w:t>
      </w:r>
    </w:p>
    <w:p w:rsidR="0086307C" w:rsidRPr="005B1456" w:rsidRDefault="0086307C" w:rsidP="00B41214">
      <w:pPr>
        <w:tabs>
          <w:tab w:val="num" w:pos="360"/>
        </w:tabs>
        <w:spacing w:after="120"/>
        <w:ind w:firstLine="170"/>
        <w:jc w:val="both"/>
        <w:rPr>
          <w:color w:val="auto"/>
          <w:lang w:val="en-GB"/>
        </w:rPr>
      </w:pPr>
      <w:r w:rsidRPr="005B1456">
        <w:rPr>
          <w:b/>
          <w:i/>
          <w:color w:val="auto"/>
          <w:lang w:val="en-GB"/>
        </w:rPr>
        <w:t xml:space="preserve">ED </w:t>
      </w:r>
      <w:r w:rsidRPr="005B1456">
        <w:rPr>
          <w:color w:val="auto"/>
          <w:lang w:val="en-GB"/>
        </w:rPr>
        <w:t>or</w:t>
      </w:r>
      <w:r w:rsidRPr="005B1456">
        <w:rPr>
          <w:b/>
          <w:i/>
          <w:color w:val="auto"/>
          <w:lang w:val="en-GB"/>
        </w:rPr>
        <w:t xml:space="preserve"> Electronic Document</w:t>
      </w:r>
      <w:r w:rsidRPr="005B1456">
        <w:rPr>
          <w:color w:val="auto"/>
          <w:lang w:val="en-GB"/>
        </w:rPr>
        <w:t xml:space="preserve"> means an Electronic Message that meets a predefined format and specifications, is signed with an Electronic Signature or another equivalent of a handwritten signature, and can be converted into a form that allows one to clearly understand its contents.</w:t>
      </w:r>
    </w:p>
    <w:p w:rsidR="0086307C" w:rsidRPr="005B1456" w:rsidRDefault="0086307C" w:rsidP="00B41214">
      <w:pPr>
        <w:spacing w:after="120"/>
        <w:ind w:firstLine="170"/>
        <w:jc w:val="both"/>
        <w:rPr>
          <w:color w:val="auto"/>
          <w:lang w:val="en-GB"/>
        </w:rPr>
      </w:pPr>
      <w:r w:rsidRPr="005B1456">
        <w:rPr>
          <w:b/>
          <w:i/>
          <w:color w:val="auto"/>
          <w:lang w:val="en-GB"/>
        </w:rPr>
        <w:t>EDI</w:t>
      </w:r>
      <w:r w:rsidRPr="005B1456">
        <w:rPr>
          <w:color w:val="auto"/>
          <w:lang w:val="en-GB"/>
        </w:rPr>
        <w:t xml:space="preserve"> or </w:t>
      </w:r>
      <w:r w:rsidRPr="005B1456">
        <w:rPr>
          <w:b/>
          <w:i/>
          <w:color w:val="auto"/>
          <w:lang w:val="en-GB"/>
        </w:rPr>
        <w:t>Electronic Data Interchange</w:t>
      </w:r>
      <w:r w:rsidRPr="005B1456">
        <w:rPr>
          <w:bCs/>
          <w:iCs/>
          <w:color w:val="auto"/>
          <w:lang w:val="en-GB"/>
        </w:rPr>
        <w:t xml:space="preserve"> </w:t>
      </w:r>
      <w:r w:rsidRPr="005B1456">
        <w:rPr>
          <w:color w:val="auto"/>
          <w:lang w:val="en-GB"/>
        </w:rPr>
        <w:t>means the process of interchanging EDs in accordance with these Rules.</w:t>
      </w:r>
    </w:p>
    <w:p w:rsidR="0086307C" w:rsidRPr="005B1456" w:rsidRDefault="0086307C" w:rsidP="00B41214">
      <w:pPr>
        <w:spacing w:after="120"/>
        <w:ind w:firstLine="170"/>
        <w:jc w:val="both"/>
        <w:rPr>
          <w:color w:val="auto"/>
          <w:lang w:val="en-GB"/>
        </w:rPr>
      </w:pPr>
      <w:r w:rsidRPr="005B1456">
        <w:rPr>
          <w:b/>
          <w:i/>
          <w:color w:val="auto"/>
          <w:lang w:val="en-GB"/>
        </w:rPr>
        <w:t xml:space="preserve">EM </w:t>
      </w:r>
      <w:r w:rsidRPr="005B1456">
        <w:rPr>
          <w:color w:val="auto"/>
          <w:lang w:val="en-GB"/>
        </w:rPr>
        <w:t>or</w:t>
      </w:r>
      <w:r w:rsidRPr="005B1456">
        <w:rPr>
          <w:b/>
          <w:i/>
          <w:color w:val="auto"/>
          <w:lang w:val="en-GB"/>
        </w:rPr>
        <w:t xml:space="preserve"> Electronic Message</w:t>
      </w:r>
      <w:r w:rsidRPr="005B1456">
        <w:rPr>
          <w:color w:val="auto"/>
          <w:lang w:val="en-GB"/>
        </w:rPr>
        <w:t xml:space="preserve"> means a holistic set of structured data that is meaningful to participants of communications and encoded in such a manner that allows such data to be processed by a computer, transmitted via communication channels, and stored on a machine-readable medium.</w:t>
      </w:r>
    </w:p>
    <w:p w:rsidR="0086307C" w:rsidRPr="005B1456" w:rsidRDefault="0086307C" w:rsidP="00B41214">
      <w:pPr>
        <w:spacing w:after="120"/>
        <w:ind w:firstLine="170"/>
        <w:jc w:val="both"/>
        <w:rPr>
          <w:snapToGrid w:val="0"/>
          <w:color w:val="auto"/>
          <w:szCs w:val="22"/>
          <w:lang w:val="en-GB"/>
        </w:rPr>
      </w:pPr>
      <w:r w:rsidRPr="005B1456">
        <w:rPr>
          <w:b/>
          <w:i/>
          <w:snapToGrid w:val="0"/>
          <w:color w:val="auto"/>
          <w:szCs w:val="22"/>
          <w:lang w:val="en-GB"/>
        </w:rPr>
        <w:t>Electronic Signature</w:t>
      </w:r>
      <w:r w:rsidRPr="005B1456">
        <w:rPr>
          <w:snapToGrid w:val="0"/>
          <w:color w:val="auto"/>
          <w:szCs w:val="22"/>
          <w:lang w:val="en-GB"/>
        </w:rPr>
        <w:t xml:space="preserve"> means information in </w:t>
      </w:r>
      <w:r w:rsidR="002A6423" w:rsidRPr="005B1456">
        <w:rPr>
          <w:snapToGrid w:val="0"/>
          <w:color w:val="auto"/>
          <w:szCs w:val="22"/>
          <w:lang w:val="en-GB"/>
        </w:rPr>
        <w:t xml:space="preserve">electronic </w:t>
      </w:r>
      <w:proofErr w:type="spellStart"/>
      <w:r w:rsidR="002A6423" w:rsidRPr="005B1456">
        <w:rPr>
          <w:snapToGrid w:val="0"/>
          <w:color w:val="auto"/>
          <w:szCs w:val="22"/>
          <w:lang w:val="en-GB"/>
        </w:rPr>
        <w:t>format</w:t>
      </w:r>
      <w:r w:rsidRPr="005B1456">
        <w:rPr>
          <w:snapToGrid w:val="0"/>
          <w:color w:val="auto"/>
          <w:szCs w:val="22"/>
          <w:lang w:val="en-GB"/>
        </w:rPr>
        <w:t>at</w:t>
      </w:r>
      <w:proofErr w:type="spellEnd"/>
      <w:r w:rsidRPr="005B1456">
        <w:rPr>
          <w:snapToGrid w:val="0"/>
          <w:color w:val="auto"/>
          <w:szCs w:val="22"/>
          <w:lang w:val="en-GB"/>
        </w:rPr>
        <w:t xml:space="preserve"> that is attached to, or otherwise associated with, any other information in </w:t>
      </w:r>
      <w:r w:rsidR="002A6423" w:rsidRPr="005B1456">
        <w:rPr>
          <w:snapToGrid w:val="0"/>
          <w:color w:val="auto"/>
          <w:szCs w:val="22"/>
          <w:lang w:val="en-GB"/>
        </w:rPr>
        <w:t xml:space="preserve">electronic </w:t>
      </w:r>
      <w:proofErr w:type="spellStart"/>
      <w:r w:rsidR="002A6423" w:rsidRPr="005B1456">
        <w:rPr>
          <w:snapToGrid w:val="0"/>
          <w:color w:val="auto"/>
          <w:szCs w:val="22"/>
          <w:lang w:val="en-GB"/>
        </w:rPr>
        <w:t>format</w:t>
      </w:r>
      <w:r w:rsidRPr="005B1456">
        <w:rPr>
          <w:snapToGrid w:val="0"/>
          <w:color w:val="auto"/>
          <w:szCs w:val="22"/>
          <w:lang w:val="en-GB"/>
        </w:rPr>
        <w:t>at</w:t>
      </w:r>
      <w:proofErr w:type="spellEnd"/>
      <w:r w:rsidRPr="005B1456">
        <w:rPr>
          <w:snapToGrid w:val="0"/>
          <w:color w:val="auto"/>
          <w:szCs w:val="22"/>
          <w:lang w:val="en-GB"/>
        </w:rPr>
        <w:t xml:space="preserve"> (i.e., information that is being so signed), and that is used to identify the person signing such other information.</w:t>
      </w:r>
    </w:p>
    <w:p w:rsidR="0086307C" w:rsidRPr="005B1456" w:rsidRDefault="0086307C" w:rsidP="00B41214">
      <w:pPr>
        <w:spacing w:after="120"/>
        <w:ind w:firstLine="170"/>
        <w:jc w:val="both"/>
        <w:rPr>
          <w:snapToGrid w:val="0"/>
          <w:color w:val="auto"/>
          <w:szCs w:val="22"/>
          <w:lang w:val="en-GB"/>
        </w:rPr>
      </w:pPr>
      <w:r w:rsidRPr="005B1456">
        <w:rPr>
          <w:snapToGrid w:val="0"/>
          <w:color w:val="auto"/>
          <w:szCs w:val="22"/>
          <w:lang w:val="en-GB"/>
        </w:rPr>
        <w:t>In the NSD EDI System</w:t>
      </w:r>
      <w:r w:rsidR="002A6423" w:rsidRPr="005B1456">
        <w:rPr>
          <w:snapToGrid w:val="0"/>
          <w:color w:val="auto"/>
          <w:szCs w:val="22"/>
          <w:lang w:val="en-GB"/>
        </w:rPr>
        <w:t>,</w:t>
      </w:r>
      <w:r w:rsidRPr="005B1456">
        <w:rPr>
          <w:snapToGrid w:val="0"/>
          <w:color w:val="auto"/>
          <w:szCs w:val="22"/>
          <w:lang w:val="en-GB"/>
        </w:rPr>
        <w:t xml:space="preserve"> there are used either </w:t>
      </w:r>
      <w:r w:rsidR="00A72579" w:rsidRPr="005B1456">
        <w:rPr>
          <w:color w:val="auto"/>
          <w:szCs w:val="22"/>
          <w:lang w:val="en-GB"/>
        </w:rPr>
        <w:t>enhanced</w:t>
      </w:r>
      <w:r w:rsidRPr="005B1456">
        <w:rPr>
          <w:color w:val="auto"/>
          <w:szCs w:val="22"/>
          <w:lang w:val="en-GB"/>
        </w:rPr>
        <w:t xml:space="preserve"> qualified electronic signature or </w:t>
      </w:r>
      <w:r w:rsidR="00A72579" w:rsidRPr="005B1456">
        <w:rPr>
          <w:color w:val="auto"/>
          <w:szCs w:val="22"/>
          <w:lang w:val="en-GB"/>
        </w:rPr>
        <w:t>enhanced</w:t>
      </w:r>
      <w:r w:rsidRPr="005B1456">
        <w:rPr>
          <w:color w:val="auto"/>
          <w:szCs w:val="22"/>
          <w:lang w:val="en-GB"/>
        </w:rPr>
        <w:t xml:space="preserve"> non-qualified electronic signature</w:t>
      </w:r>
      <w:r w:rsidR="00A72579" w:rsidRPr="005B1456">
        <w:rPr>
          <w:color w:val="auto"/>
          <w:szCs w:val="22"/>
          <w:lang w:val="en-GB"/>
        </w:rPr>
        <w:t xml:space="preserve">, as these terms are </w:t>
      </w:r>
      <w:proofErr w:type="gramStart"/>
      <w:r w:rsidR="00A72579" w:rsidRPr="005B1456">
        <w:rPr>
          <w:color w:val="auto"/>
          <w:szCs w:val="22"/>
          <w:lang w:val="en-GB"/>
        </w:rPr>
        <w:t>defined</w:t>
      </w:r>
      <w:r w:rsidRPr="005B1456">
        <w:rPr>
          <w:color w:val="auto"/>
          <w:szCs w:val="22"/>
          <w:lang w:val="en-GB"/>
        </w:rPr>
        <w:t xml:space="preserve">  in</w:t>
      </w:r>
      <w:proofErr w:type="gramEnd"/>
      <w:r w:rsidRPr="005B1456">
        <w:rPr>
          <w:color w:val="auto"/>
          <w:szCs w:val="22"/>
          <w:lang w:val="en-GB"/>
        </w:rPr>
        <w:t xml:space="preserve"> the Laws of the Russian Federation.</w:t>
      </w:r>
    </w:p>
    <w:p w:rsidR="0086307C" w:rsidRPr="005B1456" w:rsidRDefault="0086307C" w:rsidP="00B41214">
      <w:pPr>
        <w:tabs>
          <w:tab w:val="left" w:pos="567"/>
        </w:tabs>
        <w:spacing w:after="120"/>
        <w:ind w:firstLine="170"/>
        <w:jc w:val="both"/>
        <w:rPr>
          <w:color w:val="auto"/>
          <w:lang w:val="en-GB"/>
        </w:rPr>
      </w:pPr>
      <w:r w:rsidRPr="005B1456">
        <w:rPr>
          <w:b/>
          <w:i/>
          <w:color w:val="auto"/>
          <w:lang w:val="en-GB"/>
        </w:rPr>
        <w:t>E-mail</w:t>
      </w:r>
      <w:r w:rsidRPr="005B1456">
        <w:rPr>
          <w:color w:val="auto"/>
          <w:lang w:val="en-GB"/>
        </w:rPr>
        <w:t xml:space="preserve"> or </w:t>
      </w:r>
      <w:r w:rsidRPr="005B1456">
        <w:rPr>
          <w:b/>
          <w:i/>
          <w:color w:val="auto"/>
          <w:lang w:val="en-GB"/>
        </w:rPr>
        <w:t>Web-Based E-mail</w:t>
      </w:r>
      <w:r w:rsidRPr="005B1456">
        <w:rPr>
          <w:color w:val="auto"/>
          <w:lang w:val="en-GB"/>
        </w:rPr>
        <w:t xml:space="preserve"> means an e-mail system that uses the public Internet to transmit, accept, and store on a temporary basis</w:t>
      </w:r>
      <w:r w:rsidR="00A72579" w:rsidRPr="005B1456">
        <w:rPr>
          <w:color w:val="auto"/>
          <w:lang w:val="en-GB"/>
        </w:rPr>
        <w:t xml:space="preserve"> </w:t>
      </w:r>
      <w:proofErr w:type="spellStart"/>
      <w:r w:rsidR="00A72579" w:rsidRPr="005B1456">
        <w:rPr>
          <w:color w:val="auto"/>
          <w:lang w:val="en-GB"/>
        </w:rPr>
        <w:t>Eds</w:t>
      </w:r>
      <w:proofErr w:type="spellEnd"/>
      <w:r w:rsidR="00A72579" w:rsidRPr="005B1456">
        <w:rPr>
          <w:color w:val="auto"/>
          <w:lang w:val="en-GB"/>
        </w:rPr>
        <w:t xml:space="preserve"> and/or</w:t>
      </w:r>
      <w:r w:rsidRPr="005B1456">
        <w:rPr>
          <w:color w:val="auto"/>
          <w:lang w:val="en-GB"/>
        </w:rPr>
        <w:t xml:space="preserve"> </w:t>
      </w:r>
      <w:r w:rsidR="00A72579" w:rsidRPr="005B1456">
        <w:rPr>
          <w:color w:val="auto"/>
          <w:lang w:val="en-GB"/>
        </w:rPr>
        <w:t>m</w:t>
      </w:r>
      <w:r w:rsidRPr="005B1456">
        <w:rPr>
          <w:color w:val="auto"/>
          <w:lang w:val="en-GB"/>
        </w:rPr>
        <w:t>essages of the Parties.  In the EDI System</w:t>
      </w:r>
      <w:r w:rsidR="00A72579" w:rsidRPr="005B1456">
        <w:rPr>
          <w:color w:val="auto"/>
          <w:lang w:val="en-GB"/>
        </w:rPr>
        <w:t>,</w:t>
      </w:r>
      <w:r w:rsidRPr="005B1456">
        <w:rPr>
          <w:color w:val="auto"/>
          <w:lang w:val="en-GB"/>
        </w:rPr>
        <w:t xml:space="preserve"> </w:t>
      </w:r>
      <w:r w:rsidR="00A72579" w:rsidRPr="005B1456">
        <w:rPr>
          <w:color w:val="auto"/>
          <w:lang w:val="en-GB"/>
        </w:rPr>
        <w:t>other</w:t>
      </w:r>
      <w:r w:rsidRPr="005B1456">
        <w:rPr>
          <w:color w:val="auto"/>
          <w:lang w:val="en-GB"/>
        </w:rPr>
        <w:t xml:space="preserve"> types of E-mail can be used.</w:t>
      </w:r>
    </w:p>
    <w:p w:rsidR="0086307C" w:rsidRPr="005B1456" w:rsidRDefault="0086307C" w:rsidP="00B41214">
      <w:pPr>
        <w:tabs>
          <w:tab w:val="left" w:pos="567"/>
        </w:tabs>
        <w:spacing w:after="120"/>
        <w:ind w:firstLine="170"/>
        <w:jc w:val="both"/>
        <w:rPr>
          <w:color w:val="auto"/>
          <w:lang w:val="en-GB"/>
        </w:rPr>
      </w:pPr>
      <w:r w:rsidRPr="005B1456">
        <w:rPr>
          <w:color w:val="auto"/>
          <w:lang w:val="en-GB"/>
        </w:rPr>
        <w:t xml:space="preserve">Each Party shall be individually responsible for its own access to Web-Based E-mail and maintaining it in working order, subject to the terms and conditions set </w:t>
      </w:r>
      <w:r w:rsidR="00A72579" w:rsidRPr="005B1456">
        <w:rPr>
          <w:color w:val="auto"/>
          <w:lang w:val="en-GB"/>
        </w:rPr>
        <w:t xml:space="preserve">forth in the Party’s </w:t>
      </w:r>
      <w:r w:rsidRPr="005B1456">
        <w:rPr>
          <w:color w:val="auto"/>
          <w:lang w:val="en-GB"/>
        </w:rPr>
        <w:t>agreement</w:t>
      </w:r>
      <w:r w:rsidR="00A72579" w:rsidRPr="005B1456">
        <w:rPr>
          <w:color w:val="auto"/>
          <w:lang w:val="en-GB"/>
        </w:rPr>
        <w:t>s</w:t>
      </w:r>
      <w:r w:rsidRPr="005B1456">
        <w:rPr>
          <w:color w:val="auto"/>
          <w:lang w:val="en-GB"/>
        </w:rPr>
        <w:t xml:space="preserve"> with its Internet service providers.</w:t>
      </w:r>
    </w:p>
    <w:p w:rsidR="0086307C" w:rsidRPr="005B1456" w:rsidDel="00DD4447" w:rsidRDefault="00B75D17" w:rsidP="00B41214">
      <w:pPr>
        <w:tabs>
          <w:tab w:val="left" w:pos="567"/>
        </w:tabs>
        <w:spacing w:after="120"/>
        <w:ind w:firstLine="170"/>
        <w:jc w:val="both"/>
        <w:rPr>
          <w:color w:val="auto"/>
          <w:lang w:val="en-GB"/>
        </w:rPr>
      </w:pPr>
      <w:r>
        <w:rPr>
          <w:b/>
          <w:i/>
          <w:color w:val="auto"/>
          <w:lang w:val="en-GB"/>
        </w:rPr>
        <w:t xml:space="preserve">Electronic </w:t>
      </w:r>
      <w:proofErr w:type="spellStart"/>
      <w:r>
        <w:rPr>
          <w:b/>
          <w:i/>
          <w:color w:val="auto"/>
          <w:lang w:val="en-GB"/>
        </w:rPr>
        <w:t>LogLog</w:t>
      </w:r>
      <w:proofErr w:type="spellEnd"/>
      <w:r w:rsidR="0086307C" w:rsidRPr="005B1456">
        <w:rPr>
          <w:b/>
          <w:i/>
          <w:color w:val="auto"/>
          <w:lang w:val="en-GB"/>
        </w:rPr>
        <w:t xml:space="preserve"> </w:t>
      </w:r>
      <w:r w:rsidR="0086307C" w:rsidRPr="005B1456">
        <w:rPr>
          <w:color w:val="auto"/>
          <w:lang w:val="en-GB"/>
        </w:rPr>
        <w:t xml:space="preserve">means the </w:t>
      </w:r>
      <w:r>
        <w:rPr>
          <w:color w:val="auto"/>
          <w:lang w:val="en-GB"/>
        </w:rPr>
        <w:t>log intended</w:t>
      </w:r>
      <w:r w:rsidRPr="005B1456">
        <w:rPr>
          <w:color w:val="auto"/>
          <w:lang w:val="en-GB"/>
        </w:rPr>
        <w:t xml:space="preserve"> </w:t>
      </w:r>
      <w:r w:rsidR="0086307C" w:rsidRPr="005B1456">
        <w:rPr>
          <w:color w:val="auto"/>
          <w:lang w:val="en-GB"/>
        </w:rPr>
        <w:t xml:space="preserve">to record </w:t>
      </w:r>
      <w:r w:rsidR="00A72579" w:rsidRPr="005B1456">
        <w:rPr>
          <w:color w:val="auto"/>
          <w:lang w:val="en-GB"/>
        </w:rPr>
        <w:t>details</w:t>
      </w:r>
      <w:r w:rsidR="0086307C" w:rsidRPr="005B1456">
        <w:rPr>
          <w:color w:val="auto"/>
          <w:lang w:val="en-GB"/>
        </w:rPr>
        <w:t xml:space="preserve"> of incoming/</w:t>
      </w:r>
      <w:proofErr w:type="spellStart"/>
      <w:r w:rsidR="0086307C" w:rsidRPr="005B1456">
        <w:rPr>
          <w:color w:val="auto"/>
          <w:lang w:val="en-GB"/>
        </w:rPr>
        <w:t>outcoming</w:t>
      </w:r>
      <w:proofErr w:type="spellEnd"/>
      <w:r w:rsidR="0086307C" w:rsidRPr="005B1456">
        <w:rPr>
          <w:color w:val="auto"/>
          <w:lang w:val="en-GB"/>
        </w:rPr>
        <w:t xml:space="preserve"> ED</w:t>
      </w:r>
      <w:r w:rsidR="00A72579" w:rsidRPr="005B1456">
        <w:rPr>
          <w:color w:val="auto"/>
          <w:lang w:val="en-GB"/>
        </w:rPr>
        <w:t>s</w:t>
      </w:r>
      <w:r w:rsidR="0086307C" w:rsidRPr="005B1456">
        <w:rPr>
          <w:color w:val="auto"/>
          <w:lang w:val="en-GB"/>
        </w:rPr>
        <w:t xml:space="preserve"> and</w:t>
      </w:r>
      <w:r w:rsidR="00A72579" w:rsidRPr="005B1456">
        <w:rPr>
          <w:color w:val="auto"/>
          <w:lang w:val="en-GB"/>
        </w:rPr>
        <w:t>/or</w:t>
      </w:r>
      <w:r w:rsidR="0086307C" w:rsidRPr="005B1456">
        <w:rPr>
          <w:color w:val="auto"/>
          <w:lang w:val="en-GB"/>
        </w:rPr>
        <w:t xml:space="preserve"> EM</w:t>
      </w:r>
      <w:r w:rsidR="00A72579" w:rsidRPr="005B1456">
        <w:rPr>
          <w:color w:val="auto"/>
          <w:lang w:val="en-GB"/>
        </w:rPr>
        <w:t>s</w:t>
      </w:r>
      <w:r w:rsidR="0086307C" w:rsidRPr="005B1456">
        <w:rPr>
          <w:color w:val="auto"/>
          <w:lang w:val="en-GB"/>
        </w:rPr>
        <w:t>.</w:t>
      </w:r>
    </w:p>
    <w:p w:rsidR="00B75D17" w:rsidRDefault="00B75D17" w:rsidP="00B41214">
      <w:pPr>
        <w:pStyle w:val="a7"/>
        <w:keepNext w:val="0"/>
        <w:spacing w:before="0" w:after="120"/>
        <w:ind w:firstLine="170"/>
        <w:rPr>
          <w:b w:val="0"/>
          <w:color w:val="auto"/>
          <w:lang w:val="en-GB"/>
        </w:rPr>
      </w:pPr>
      <w:r>
        <w:rPr>
          <w:i/>
          <w:color w:val="auto"/>
          <w:lang w:val="en-GB"/>
        </w:rPr>
        <w:t xml:space="preserve">BIC </w:t>
      </w:r>
      <w:r>
        <w:rPr>
          <w:b w:val="0"/>
          <w:color w:val="auto"/>
          <w:lang w:val="en-GB"/>
        </w:rPr>
        <w:t>means a code assigned by SWIFT in accordance with ISO 9362:2014.</w:t>
      </w:r>
    </w:p>
    <w:p w:rsidR="00B75D17" w:rsidRPr="00B11463" w:rsidRDefault="00B75D17" w:rsidP="00B41214">
      <w:pPr>
        <w:pStyle w:val="a7"/>
        <w:keepNext w:val="0"/>
        <w:spacing w:before="0" w:after="120"/>
        <w:ind w:firstLine="170"/>
        <w:rPr>
          <w:b w:val="0"/>
          <w:color w:val="auto"/>
          <w:lang w:val="en-GB"/>
        </w:rPr>
      </w:pPr>
      <w:r w:rsidRPr="005B1456">
        <w:rPr>
          <w:i/>
          <w:color w:val="auto"/>
          <w:szCs w:val="22"/>
          <w:lang w:val="en-GB"/>
        </w:rPr>
        <w:t xml:space="preserve">ID </w:t>
      </w:r>
      <w:r w:rsidRPr="005B1456">
        <w:rPr>
          <w:b w:val="0"/>
          <w:color w:val="auto"/>
          <w:szCs w:val="22"/>
          <w:lang w:val="en-GB"/>
        </w:rPr>
        <w:t xml:space="preserve">means the code which </w:t>
      </w:r>
      <w:r>
        <w:rPr>
          <w:b w:val="0"/>
          <w:color w:val="auto"/>
          <w:szCs w:val="22"/>
          <w:lang w:val="en-GB"/>
        </w:rPr>
        <w:t>assigned</w:t>
      </w:r>
      <w:r w:rsidRPr="005B1456">
        <w:rPr>
          <w:b w:val="0"/>
          <w:color w:val="auto"/>
          <w:szCs w:val="22"/>
          <w:lang w:val="en-GB"/>
        </w:rPr>
        <w:t xml:space="preserve"> to a Client</w:t>
      </w:r>
      <w:r>
        <w:rPr>
          <w:b w:val="0"/>
          <w:color w:val="auto"/>
          <w:szCs w:val="22"/>
          <w:lang w:val="en-GB"/>
        </w:rPr>
        <w:t xml:space="preserve"> by NSD</w:t>
      </w:r>
      <w:r w:rsidRPr="005B1456">
        <w:rPr>
          <w:b w:val="0"/>
          <w:color w:val="auto"/>
          <w:szCs w:val="22"/>
          <w:lang w:val="en-GB"/>
        </w:rPr>
        <w:t xml:space="preserve"> </w:t>
      </w:r>
      <w:r>
        <w:rPr>
          <w:b w:val="0"/>
          <w:color w:val="auto"/>
          <w:szCs w:val="22"/>
          <w:lang w:val="en-GB"/>
        </w:rPr>
        <w:t>upon Client’s registration</w:t>
      </w:r>
      <w:r w:rsidRPr="005B1456">
        <w:rPr>
          <w:b w:val="0"/>
          <w:color w:val="auto"/>
          <w:szCs w:val="22"/>
          <w:lang w:val="en-GB"/>
        </w:rPr>
        <w:t xml:space="preserve"> </w:t>
      </w:r>
      <w:r>
        <w:rPr>
          <w:b w:val="0"/>
          <w:color w:val="auto"/>
          <w:szCs w:val="22"/>
          <w:lang w:val="en-GB"/>
        </w:rPr>
        <w:t>with</w:t>
      </w:r>
      <w:r w:rsidRPr="005B1456">
        <w:rPr>
          <w:b w:val="0"/>
          <w:color w:val="auto"/>
          <w:szCs w:val="22"/>
          <w:lang w:val="en-GB"/>
        </w:rPr>
        <w:t xml:space="preserve"> NSD for BAS purposes.</w:t>
      </w:r>
    </w:p>
    <w:p w:rsidR="00A72579" w:rsidRPr="005B1456" w:rsidRDefault="00A72579" w:rsidP="00B41214">
      <w:pPr>
        <w:pStyle w:val="a7"/>
        <w:keepNext w:val="0"/>
        <w:spacing w:before="0" w:after="120"/>
        <w:ind w:firstLine="170"/>
        <w:rPr>
          <w:b w:val="0"/>
          <w:color w:val="auto"/>
          <w:lang w:val="en-GB"/>
        </w:rPr>
      </w:pPr>
      <w:r w:rsidRPr="005B1456">
        <w:rPr>
          <w:i/>
          <w:color w:val="auto"/>
          <w:lang w:val="en-GB"/>
        </w:rPr>
        <w:t>Web Channels</w:t>
      </w:r>
      <w:r w:rsidRPr="005B1456">
        <w:rPr>
          <w:b w:val="0"/>
          <w:color w:val="auto"/>
          <w:lang w:val="en-GB"/>
        </w:rPr>
        <w:t xml:space="preserve"> means, collectively, Communication Channels based on the WEB communication protocols, which are used for EDI between NSD and EDI Participants. URL addresses required to access Web Channels are available in NSD’s Details Form for EDI posted on NSD’s Official Web Site. The requirements as to how to connect to and use Web Channels are described in Appendix 5 to the NSD EDI Rules.</w:t>
      </w:r>
    </w:p>
    <w:p w:rsidR="00A72579" w:rsidRPr="005B1456" w:rsidRDefault="00A72579" w:rsidP="00B41214">
      <w:pPr>
        <w:pStyle w:val="a7"/>
        <w:keepNext w:val="0"/>
        <w:spacing w:before="0" w:after="120"/>
        <w:ind w:firstLine="170"/>
        <w:rPr>
          <w:b w:val="0"/>
          <w:color w:val="auto"/>
          <w:szCs w:val="22"/>
          <w:lang w:val="en-GB"/>
        </w:rPr>
      </w:pPr>
      <w:r w:rsidRPr="005B1456">
        <w:rPr>
          <w:i/>
          <w:color w:val="auto"/>
          <w:lang w:val="en-GB"/>
        </w:rPr>
        <w:t>Web Service</w:t>
      </w:r>
      <w:r w:rsidRPr="005B1456">
        <w:rPr>
          <w:b w:val="0"/>
          <w:color w:val="auto"/>
          <w:lang w:val="en-GB"/>
        </w:rPr>
        <w:t xml:space="preserve"> means</w:t>
      </w:r>
      <w:r w:rsidR="00596EF8" w:rsidRPr="005B1456">
        <w:rPr>
          <w:b w:val="0"/>
          <w:color w:val="auto"/>
          <w:lang w:val="en-GB"/>
        </w:rPr>
        <w:t xml:space="preserve"> a Web Channel designed for electronic communication, based on the specific protocol, between NSD and EDI Participants, on the basis of NSD’s server. The requirements as to how to connect to and use Web Service are described in these Rules and Appendix 5 to the NSD EDI Rules.</w:t>
      </w:r>
    </w:p>
    <w:p w:rsidR="0086307C" w:rsidRPr="005B1456" w:rsidRDefault="0086307C" w:rsidP="00B41214">
      <w:pPr>
        <w:pStyle w:val="a7"/>
        <w:keepNext w:val="0"/>
        <w:spacing w:before="0" w:after="120"/>
        <w:ind w:firstLine="170"/>
        <w:rPr>
          <w:b w:val="0"/>
          <w:color w:val="auto"/>
          <w:szCs w:val="22"/>
          <w:lang w:val="en-GB"/>
        </w:rPr>
      </w:pPr>
    </w:p>
    <w:p w:rsidR="0086307C" w:rsidRPr="005B1456" w:rsidRDefault="0086307C" w:rsidP="00B41214">
      <w:pPr>
        <w:numPr>
          <w:ilvl w:val="12"/>
          <w:numId w:val="0"/>
        </w:numPr>
        <w:tabs>
          <w:tab w:val="left" w:pos="0"/>
        </w:tabs>
        <w:spacing w:after="120"/>
        <w:ind w:firstLine="170"/>
        <w:jc w:val="both"/>
        <w:rPr>
          <w:i/>
          <w:color w:val="auto"/>
          <w:szCs w:val="22"/>
          <w:lang w:val="en-GB"/>
        </w:rPr>
      </w:pPr>
      <w:r w:rsidRPr="005B1456">
        <w:rPr>
          <w:color w:val="auto"/>
          <w:lang w:val="en-GB"/>
        </w:rPr>
        <w:t>1.2. Any other terms used in these Rules shall be construed in accordance with the Laws of the Russian Federation, the EDI System Provider’s EDI Rules, and Functional Agreements between the Parties.</w:t>
      </w:r>
    </w:p>
    <w:p w:rsidR="0086307C" w:rsidRPr="005B1456" w:rsidRDefault="0086307C" w:rsidP="00B41214">
      <w:pPr>
        <w:spacing w:after="120"/>
        <w:ind w:firstLine="170"/>
        <w:jc w:val="both"/>
        <w:rPr>
          <w:color w:val="auto"/>
          <w:lang w:val="en-GB"/>
        </w:rPr>
      </w:pPr>
      <w:r w:rsidRPr="005B1456">
        <w:rPr>
          <w:color w:val="auto"/>
          <w:lang w:val="en-GB"/>
        </w:rPr>
        <w:t xml:space="preserve">1.3. The terms in the singular for the purposes of interpretation </w:t>
      </w:r>
      <w:r w:rsidR="00596EF8" w:rsidRPr="005B1456">
        <w:rPr>
          <w:color w:val="auto"/>
          <w:lang w:val="en-GB"/>
        </w:rPr>
        <w:t xml:space="preserve">are </w:t>
      </w:r>
      <w:r w:rsidRPr="005B1456">
        <w:rPr>
          <w:color w:val="auto"/>
          <w:lang w:val="en-GB"/>
        </w:rPr>
        <w:t>similar to those used in the plural, the terms marked the noun form of the verb used is equivalent to verbs, from which they are formed, a terms in the noun form equally apply to the adjective derived from these nouns.</w:t>
      </w:r>
    </w:p>
    <w:p w:rsidR="0086307C" w:rsidRPr="005B1456" w:rsidRDefault="000E22D1" w:rsidP="000E22D1">
      <w:pPr>
        <w:pStyle w:val="10"/>
        <w:rPr>
          <w:lang w:val="en-GB"/>
        </w:rPr>
      </w:pPr>
      <w:bookmarkStart w:id="8" w:name="_Toc483513822"/>
      <w:bookmarkStart w:id="9" w:name="_Toc483513967"/>
      <w:bookmarkStart w:id="10" w:name="_Toc483514053"/>
      <w:bookmarkStart w:id="11" w:name="_Toc483514173"/>
      <w:bookmarkStart w:id="12" w:name="_Toc525545326"/>
      <w:r w:rsidRPr="005B1456">
        <w:rPr>
          <w:lang w:val="en-GB"/>
        </w:rPr>
        <w:t xml:space="preserve">2. </w:t>
      </w:r>
      <w:r w:rsidR="00364CFB" w:rsidRPr="005B1456">
        <w:rPr>
          <w:lang w:val="en-GB"/>
        </w:rPr>
        <w:t>General provisions</w:t>
      </w:r>
      <w:bookmarkEnd w:id="8"/>
      <w:bookmarkEnd w:id="9"/>
      <w:bookmarkEnd w:id="10"/>
      <w:bookmarkEnd w:id="11"/>
      <w:bookmarkEnd w:id="12"/>
    </w:p>
    <w:p w:rsidR="0086307C" w:rsidRPr="005B1456" w:rsidRDefault="0086307C" w:rsidP="00B41214">
      <w:pPr>
        <w:pStyle w:val="a4"/>
        <w:spacing w:after="120"/>
        <w:ind w:firstLine="170"/>
        <w:rPr>
          <w:color w:val="auto"/>
          <w:szCs w:val="22"/>
          <w:lang w:val="en-GB"/>
        </w:rPr>
      </w:pPr>
      <w:r w:rsidRPr="005B1456">
        <w:rPr>
          <w:color w:val="auto"/>
          <w:szCs w:val="22"/>
          <w:lang w:val="en-GB"/>
        </w:rPr>
        <w:t>2.1. These Rules set out the terms and conditions of, and the procedure for, electronic communication between the Parties in connection with NSD</w:t>
      </w:r>
      <w:r w:rsidR="00EE6572">
        <w:rPr>
          <w:color w:val="auto"/>
          <w:szCs w:val="22"/>
          <w:lang w:val="en-GB"/>
        </w:rPr>
        <w:t>’s</w:t>
      </w:r>
      <w:r w:rsidRPr="005B1456">
        <w:rPr>
          <w:color w:val="auto"/>
          <w:szCs w:val="22"/>
          <w:lang w:val="en-GB"/>
        </w:rPr>
        <w:t xml:space="preserve"> services provided in the course of various operations.</w:t>
      </w:r>
    </w:p>
    <w:p w:rsidR="0086307C" w:rsidRPr="005B1456" w:rsidRDefault="0086307C" w:rsidP="00B41214">
      <w:pPr>
        <w:spacing w:after="120"/>
        <w:ind w:firstLine="170"/>
        <w:jc w:val="both"/>
        <w:rPr>
          <w:rFonts w:eastAsia="Calibri"/>
          <w:color w:val="auto"/>
          <w:szCs w:val="22"/>
          <w:lang w:val="en-GB"/>
        </w:rPr>
      </w:pPr>
      <w:r w:rsidRPr="005B1456">
        <w:rPr>
          <w:rFonts w:eastAsia="Calibri"/>
          <w:color w:val="auto"/>
          <w:szCs w:val="22"/>
          <w:lang w:val="en-GB"/>
        </w:rPr>
        <w:t>Where NSD uses third-party services, the terms and conditions of, and the procedure for, electronic communication between NSD and such third parties may also be governed by the relevant electronic communication rules of such third parties.</w:t>
      </w:r>
    </w:p>
    <w:p w:rsidR="0086307C" w:rsidRPr="005B1456" w:rsidRDefault="0086307C" w:rsidP="00B41214">
      <w:pPr>
        <w:spacing w:after="120"/>
        <w:ind w:firstLine="170"/>
        <w:jc w:val="both"/>
        <w:rPr>
          <w:b/>
          <w:snapToGrid w:val="0"/>
          <w:color w:val="auto"/>
          <w:sz w:val="18"/>
          <w:szCs w:val="22"/>
          <w:lang w:val="en-GB"/>
        </w:rPr>
      </w:pPr>
      <w:r w:rsidRPr="005B1456">
        <w:rPr>
          <w:color w:val="auto"/>
          <w:szCs w:val="22"/>
          <w:lang w:val="en-GB"/>
        </w:rPr>
        <w:lastRenderedPageBreak/>
        <w:t>2.2. NSD shall maintain electronic communication with</w:t>
      </w:r>
      <w:r w:rsidR="00295AB9" w:rsidRPr="005B1456">
        <w:rPr>
          <w:color w:val="auto"/>
          <w:szCs w:val="22"/>
          <w:lang w:val="en-GB"/>
        </w:rPr>
        <w:t xml:space="preserve"> clients, clearing participants, clearing houses, stock exchange operators, securities account and sub-account operators, dealers, collateral holders, registrars, issuers, correspondent depositories, paying agents, credit and non-credit organizations holding bank accounts, trade repository’s clients, NSD’s regional agents, and other parties</w:t>
      </w:r>
      <w:r w:rsidRPr="005B1456">
        <w:rPr>
          <w:color w:val="auto"/>
          <w:szCs w:val="22"/>
          <w:lang w:val="en-GB"/>
        </w:rPr>
        <w:t xml:space="preserve"> </w:t>
      </w:r>
      <w:r w:rsidR="00295AB9" w:rsidRPr="005B1456">
        <w:rPr>
          <w:color w:val="auto"/>
          <w:szCs w:val="22"/>
          <w:lang w:val="en-GB"/>
        </w:rPr>
        <w:t>(“</w:t>
      </w:r>
      <w:r w:rsidRPr="005B1456">
        <w:rPr>
          <w:color w:val="auto"/>
          <w:szCs w:val="22"/>
          <w:lang w:val="en-GB"/>
        </w:rPr>
        <w:t>EDI Participants</w:t>
      </w:r>
      <w:r w:rsidR="00295AB9" w:rsidRPr="005B1456">
        <w:rPr>
          <w:color w:val="auto"/>
          <w:szCs w:val="22"/>
          <w:lang w:val="en-GB"/>
        </w:rPr>
        <w:t>”)</w:t>
      </w:r>
      <w:r w:rsidRPr="005B1456">
        <w:rPr>
          <w:color w:val="auto"/>
          <w:szCs w:val="22"/>
          <w:lang w:val="en-GB"/>
        </w:rPr>
        <w:t xml:space="preserve">. </w:t>
      </w:r>
    </w:p>
    <w:p w:rsidR="0086307C" w:rsidRPr="005B1456" w:rsidRDefault="0086307C" w:rsidP="00B41214">
      <w:pPr>
        <w:spacing w:after="120"/>
        <w:ind w:firstLine="170"/>
        <w:jc w:val="both"/>
        <w:rPr>
          <w:color w:val="auto"/>
          <w:szCs w:val="22"/>
          <w:lang w:val="en-GB"/>
        </w:rPr>
      </w:pPr>
      <w:r w:rsidRPr="005B1456">
        <w:rPr>
          <w:color w:val="auto"/>
          <w:szCs w:val="22"/>
          <w:lang w:val="en-GB"/>
        </w:rPr>
        <w:t>NSD shall maintain electronic communication with EDI Participants by using various methods that differ from each other by:</w:t>
      </w:r>
    </w:p>
    <w:p w:rsidR="0086307C" w:rsidRPr="005B1456" w:rsidRDefault="0086307C" w:rsidP="00B41214">
      <w:pPr>
        <w:numPr>
          <w:ilvl w:val="0"/>
          <w:numId w:val="17"/>
        </w:numPr>
        <w:spacing w:after="120"/>
        <w:ind w:left="0" w:firstLine="170"/>
        <w:jc w:val="both"/>
        <w:rPr>
          <w:color w:val="auto"/>
          <w:szCs w:val="22"/>
          <w:lang w:val="en-GB"/>
        </w:rPr>
      </w:pPr>
      <w:r w:rsidRPr="005B1456">
        <w:rPr>
          <w:color w:val="auto"/>
          <w:szCs w:val="22"/>
          <w:lang w:val="en-GB"/>
        </w:rPr>
        <w:t>operations supported by a particular electronic communication method;</w:t>
      </w:r>
    </w:p>
    <w:p w:rsidR="0086307C" w:rsidRPr="005B1456" w:rsidRDefault="0086307C" w:rsidP="00B41214">
      <w:pPr>
        <w:numPr>
          <w:ilvl w:val="0"/>
          <w:numId w:val="17"/>
        </w:numPr>
        <w:spacing w:after="120"/>
        <w:ind w:left="0" w:firstLine="170"/>
        <w:jc w:val="both"/>
        <w:rPr>
          <w:color w:val="auto"/>
          <w:szCs w:val="22"/>
          <w:lang w:val="en-GB"/>
        </w:rPr>
      </w:pPr>
      <w:r w:rsidRPr="005B1456">
        <w:rPr>
          <w:color w:val="auto"/>
          <w:szCs w:val="22"/>
          <w:lang w:val="en-GB"/>
        </w:rPr>
        <w:t>access to EDI with NSD;</w:t>
      </w:r>
    </w:p>
    <w:p w:rsidR="0086307C" w:rsidRPr="005B1456" w:rsidRDefault="00295AB9" w:rsidP="00B41214">
      <w:pPr>
        <w:numPr>
          <w:ilvl w:val="0"/>
          <w:numId w:val="17"/>
        </w:numPr>
        <w:spacing w:after="120"/>
        <w:ind w:left="0" w:firstLine="170"/>
        <w:jc w:val="both"/>
        <w:rPr>
          <w:color w:val="auto"/>
          <w:szCs w:val="22"/>
          <w:lang w:val="en-GB"/>
        </w:rPr>
      </w:pPr>
      <w:r w:rsidRPr="005B1456">
        <w:rPr>
          <w:color w:val="auto"/>
          <w:szCs w:val="22"/>
          <w:lang w:val="en-GB"/>
        </w:rPr>
        <w:t>C</w:t>
      </w:r>
      <w:r w:rsidR="0086307C" w:rsidRPr="005B1456">
        <w:rPr>
          <w:color w:val="auto"/>
          <w:szCs w:val="22"/>
          <w:lang w:val="en-GB"/>
        </w:rPr>
        <w:t>ommunication Channels;</w:t>
      </w:r>
    </w:p>
    <w:p w:rsidR="0086307C" w:rsidRPr="005B1456" w:rsidRDefault="0086307C" w:rsidP="00B41214">
      <w:pPr>
        <w:numPr>
          <w:ilvl w:val="0"/>
          <w:numId w:val="17"/>
        </w:numPr>
        <w:spacing w:after="120"/>
        <w:ind w:left="0" w:firstLine="170"/>
        <w:jc w:val="both"/>
        <w:rPr>
          <w:color w:val="auto"/>
          <w:szCs w:val="22"/>
          <w:lang w:val="en-GB"/>
        </w:rPr>
      </w:pPr>
      <w:r w:rsidRPr="005B1456">
        <w:rPr>
          <w:color w:val="auto"/>
          <w:szCs w:val="22"/>
          <w:lang w:val="en-GB"/>
        </w:rPr>
        <w:t>electronic communication tools</w:t>
      </w:r>
      <w:r w:rsidR="0011176F">
        <w:rPr>
          <w:color w:val="auto"/>
          <w:szCs w:val="22"/>
        </w:rPr>
        <w:t>;</w:t>
      </w:r>
    </w:p>
    <w:p w:rsidR="0086307C" w:rsidRPr="005B1456" w:rsidRDefault="0086307C" w:rsidP="00B41214">
      <w:pPr>
        <w:numPr>
          <w:ilvl w:val="0"/>
          <w:numId w:val="17"/>
        </w:numPr>
        <w:spacing w:after="120"/>
        <w:ind w:left="0" w:firstLine="170"/>
        <w:jc w:val="both"/>
        <w:rPr>
          <w:color w:val="auto"/>
          <w:szCs w:val="22"/>
          <w:lang w:val="en-GB"/>
        </w:rPr>
      </w:pPr>
      <w:r w:rsidRPr="005B1456">
        <w:rPr>
          <w:color w:val="auto"/>
          <w:szCs w:val="22"/>
          <w:lang w:val="en-GB"/>
        </w:rPr>
        <w:t>Electronic Message Formats</w:t>
      </w:r>
      <w:r w:rsidR="00295AB9" w:rsidRPr="005B1456">
        <w:rPr>
          <w:color w:val="auto"/>
          <w:szCs w:val="22"/>
          <w:lang w:val="en-GB"/>
        </w:rPr>
        <w:t xml:space="preserve"> and Specifications</w:t>
      </w:r>
      <w:r w:rsidRPr="005B1456">
        <w:rPr>
          <w:color w:val="auto"/>
          <w:szCs w:val="22"/>
          <w:lang w:val="en-GB"/>
        </w:rPr>
        <w:t>.</w:t>
      </w:r>
    </w:p>
    <w:p w:rsidR="0086307C" w:rsidRPr="005B1456" w:rsidRDefault="0086307C" w:rsidP="00B41214">
      <w:pPr>
        <w:tabs>
          <w:tab w:val="left" w:pos="0"/>
        </w:tabs>
        <w:spacing w:after="120"/>
        <w:ind w:firstLine="170"/>
        <w:jc w:val="both"/>
        <w:rPr>
          <w:color w:val="auto"/>
          <w:lang w:val="en-GB"/>
        </w:rPr>
      </w:pPr>
      <w:r w:rsidRPr="005B1456">
        <w:rPr>
          <w:color w:val="auto"/>
          <w:lang w:val="en-GB"/>
        </w:rPr>
        <w:t xml:space="preserve">2.3. To ensure Authorship, ED Integrity, and ED Confidentiality in the course of communication via the NSD EDI System, the Parties shall use Cryptographic Tools and Cryptographic Keys received either from an organization authorized by the EDI System Provider to provide services to the EDI Participant related to distribution and maintenance of encryption technologies and Cryptographic Key management under the relevant services agreement, in the manner set forth by the EDI System Provider’s EDI Rules, and/or Cryptographic Tools and Cryptographic Keys received by the </w:t>
      </w:r>
      <w:r w:rsidRPr="005B1456">
        <w:rPr>
          <w:color w:val="auto"/>
          <w:szCs w:val="22"/>
          <w:lang w:val="en-GB"/>
        </w:rPr>
        <w:t>EDI</w:t>
      </w:r>
      <w:r w:rsidRPr="005B1456">
        <w:rPr>
          <w:color w:val="auto"/>
          <w:lang w:val="en-GB"/>
        </w:rPr>
        <w:t xml:space="preserve"> Participant from an ACA in accordance with the ACA Rules. </w:t>
      </w:r>
      <w:proofErr w:type="gramStart"/>
      <w:r w:rsidRPr="005B1456">
        <w:rPr>
          <w:color w:val="auto"/>
          <w:szCs w:val="22"/>
          <w:lang w:val="en-GB"/>
        </w:rPr>
        <w:t>ESVKC</w:t>
      </w:r>
      <w:r w:rsidRPr="005B1456" w:rsidDel="00AB6DE5">
        <w:rPr>
          <w:color w:val="auto"/>
          <w:lang w:val="en-GB"/>
        </w:rPr>
        <w:t xml:space="preserve"> </w:t>
      </w:r>
      <w:r w:rsidRPr="005B1456">
        <w:rPr>
          <w:color w:val="auto"/>
          <w:lang w:val="en-GB"/>
        </w:rPr>
        <w:t xml:space="preserve"> shall</w:t>
      </w:r>
      <w:proofErr w:type="gramEnd"/>
      <w:r w:rsidRPr="005B1456">
        <w:rPr>
          <w:color w:val="auto"/>
          <w:lang w:val="en-GB"/>
        </w:rPr>
        <w:t xml:space="preserve"> be issued by the EDI System Provider or the ACA, respectively.</w:t>
      </w:r>
    </w:p>
    <w:p w:rsidR="0086307C" w:rsidRPr="005B1456" w:rsidRDefault="0086307C" w:rsidP="00B41214">
      <w:pPr>
        <w:spacing w:after="120"/>
        <w:ind w:firstLine="170"/>
        <w:jc w:val="both"/>
        <w:rPr>
          <w:color w:val="auto"/>
          <w:lang w:val="en-GB"/>
        </w:rPr>
      </w:pPr>
      <w:r w:rsidRPr="005B1456">
        <w:rPr>
          <w:color w:val="auto"/>
          <w:lang w:val="en-GB"/>
        </w:rPr>
        <w:t xml:space="preserve">When using Cryptographic Tools, the </w:t>
      </w:r>
      <w:r w:rsidRPr="005B1456">
        <w:rPr>
          <w:color w:val="auto"/>
          <w:szCs w:val="22"/>
          <w:lang w:val="en-GB"/>
        </w:rPr>
        <w:t xml:space="preserve">EDI </w:t>
      </w:r>
      <w:r w:rsidRPr="005B1456">
        <w:rPr>
          <w:color w:val="auto"/>
          <w:lang w:val="en-GB"/>
        </w:rPr>
        <w:t>Participant shall be required to strictly comply with the rules of handling Cryptographic Keys, as set forth by the EDI System Provider’s EDI Rules</w:t>
      </w:r>
      <w:r w:rsidR="000F41CB" w:rsidRPr="005B1456">
        <w:rPr>
          <w:color w:val="auto"/>
          <w:lang w:val="en-GB"/>
        </w:rPr>
        <w:t xml:space="preserve"> and NSD EDI Rules</w:t>
      </w:r>
      <w:r w:rsidRPr="005B1456">
        <w:rPr>
          <w:color w:val="auto"/>
          <w:lang w:val="en-GB"/>
        </w:rPr>
        <w:t>. The EDI Participant shall be liable for any and all consequences of unauthorized access to identification details in the event of failure to comply with the relevant requirements.</w:t>
      </w:r>
    </w:p>
    <w:p w:rsidR="0086307C" w:rsidRPr="005B1456" w:rsidRDefault="0086307C" w:rsidP="00B41214">
      <w:pPr>
        <w:spacing w:after="120"/>
        <w:ind w:firstLine="170"/>
        <w:jc w:val="both"/>
        <w:rPr>
          <w:color w:val="auto"/>
          <w:lang w:val="en-GB"/>
        </w:rPr>
      </w:pPr>
      <w:r w:rsidRPr="005B1456">
        <w:rPr>
          <w:color w:val="auto"/>
          <w:lang w:val="en-GB"/>
        </w:rPr>
        <w:t>When interchanging EDs via the SWIFT System, the Parties shall use Cryptographic Tools and valid keys assigned in the SWIFT System to the EDI Participant and NSD. The procedure for use of Cryptographic Tools in the SWIFT System shall be determined by the SWIFT Rules.</w:t>
      </w:r>
    </w:p>
    <w:p w:rsidR="00295AB9" w:rsidRPr="005B1456" w:rsidRDefault="00295AB9" w:rsidP="00B41214">
      <w:pPr>
        <w:spacing w:after="120"/>
        <w:ind w:firstLine="170"/>
        <w:jc w:val="both"/>
        <w:rPr>
          <w:color w:val="auto"/>
          <w:lang w:val="en-GB"/>
        </w:rPr>
      </w:pPr>
      <w:r w:rsidRPr="005B1456">
        <w:rPr>
          <w:color w:val="auto"/>
          <w:lang w:val="en-GB"/>
        </w:rPr>
        <w:t xml:space="preserve">When interchanging EDs via any Channels made available by any other information system providers, the Parties shall use Cryptographic Tools and valid keys assigned in those information systems to the EDI Participant and NSD. The procedure for use of Cryptographic Tools in those systems shall be determined, </w:t>
      </w:r>
      <w:r w:rsidRPr="005B1456">
        <w:rPr>
          <w:i/>
          <w:color w:val="auto"/>
          <w:lang w:val="en-GB"/>
        </w:rPr>
        <w:t>inter alia</w:t>
      </w:r>
      <w:r w:rsidRPr="005B1456">
        <w:rPr>
          <w:color w:val="auto"/>
          <w:lang w:val="en-GB"/>
        </w:rPr>
        <w:t>, by their providers.</w:t>
      </w:r>
    </w:p>
    <w:p w:rsidR="0086307C" w:rsidRPr="005B1456" w:rsidRDefault="0086307C" w:rsidP="00B41214">
      <w:pPr>
        <w:spacing w:after="120"/>
        <w:ind w:firstLine="170"/>
        <w:jc w:val="both"/>
        <w:rPr>
          <w:color w:val="auto"/>
          <w:lang w:val="en-GB"/>
        </w:rPr>
      </w:pPr>
      <w:r w:rsidRPr="005B1456">
        <w:rPr>
          <w:color w:val="auto"/>
          <w:lang w:val="en-GB"/>
        </w:rPr>
        <w:t>2.4. In connection with the receipt, generation, certification, or scheduled replacement of Cryptographic Keys being used in the NSD EDI System, or in the event of a Cryptographic Key Compromise, the Parties shall follow the EDI System Provider’s EDI Rules or the ACA Rules (if the relevant Cryptographic Keys are received from an ACA).</w:t>
      </w:r>
    </w:p>
    <w:p w:rsidR="0086307C" w:rsidRPr="005B1456" w:rsidRDefault="0086307C" w:rsidP="00B41214">
      <w:pPr>
        <w:spacing w:after="120"/>
        <w:ind w:firstLine="170"/>
        <w:jc w:val="both"/>
        <w:rPr>
          <w:color w:val="auto"/>
          <w:lang w:val="en-GB"/>
        </w:rPr>
      </w:pPr>
      <w:r w:rsidRPr="005B1456">
        <w:rPr>
          <w:color w:val="auto"/>
          <w:lang w:val="en-GB"/>
        </w:rPr>
        <w:t>2.5. To start EDI via the NSD EDI System, the EDI Participant shall:</w:t>
      </w:r>
    </w:p>
    <w:p w:rsidR="0086307C" w:rsidRPr="005B1456" w:rsidRDefault="0086307C" w:rsidP="00B41214">
      <w:pPr>
        <w:spacing w:after="120"/>
        <w:ind w:firstLine="170"/>
        <w:jc w:val="both"/>
        <w:rPr>
          <w:color w:val="auto"/>
          <w:lang w:val="en-GB"/>
        </w:rPr>
      </w:pPr>
      <w:r w:rsidRPr="005B1456">
        <w:rPr>
          <w:color w:val="auto"/>
          <w:lang w:val="en-GB"/>
        </w:rPr>
        <w:t>2.5.1. Enter into:</w:t>
      </w:r>
    </w:p>
    <w:p w:rsidR="0086307C" w:rsidRPr="005B1456" w:rsidRDefault="0086307C" w:rsidP="00B41214">
      <w:pPr>
        <w:widowControl w:val="0"/>
        <w:numPr>
          <w:ilvl w:val="0"/>
          <w:numId w:val="7"/>
        </w:numPr>
        <w:spacing w:after="120"/>
        <w:ind w:left="0" w:firstLine="170"/>
        <w:jc w:val="both"/>
        <w:rPr>
          <w:color w:val="auto"/>
          <w:lang w:val="en-GB"/>
        </w:rPr>
      </w:pPr>
      <w:r w:rsidRPr="005B1456">
        <w:rPr>
          <w:color w:val="auto"/>
          <w:lang w:val="en-GB"/>
        </w:rPr>
        <w:t>an EDI System Participation Agreement with the EDI System Provider;</w:t>
      </w:r>
    </w:p>
    <w:p w:rsidR="00B2548B" w:rsidRPr="005B1456" w:rsidRDefault="0086307C" w:rsidP="00B41214">
      <w:pPr>
        <w:numPr>
          <w:ilvl w:val="0"/>
          <w:numId w:val="6"/>
        </w:numPr>
        <w:spacing w:after="120"/>
        <w:ind w:left="0" w:firstLine="170"/>
        <w:jc w:val="both"/>
        <w:rPr>
          <w:color w:val="auto"/>
          <w:lang w:val="en-GB"/>
        </w:rPr>
      </w:pPr>
      <w:r w:rsidRPr="005B1456">
        <w:rPr>
          <w:color w:val="auto"/>
          <w:lang w:val="en-GB"/>
        </w:rPr>
        <w:t>an EDI Agreement</w:t>
      </w:r>
      <w:r w:rsidR="000F41CB" w:rsidRPr="005B1456">
        <w:rPr>
          <w:color w:val="auto"/>
          <w:lang w:val="en-GB"/>
        </w:rPr>
        <w:t xml:space="preserve"> with NSD; </w:t>
      </w:r>
    </w:p>
    <w:p w:rsidR="000F41CB" w:rsidRPr="005B1456" w:rsidRDefault="000F41CB" w:rsidP="00B41214">
      <w:pPr>
        <w:numPr>
          <w:ilvl w:val="0"/>
          <w:numId w:val="6"/>
        </w:numPr>
        <w:spacing w:after="120"/>
        <w:ind w:left="0" w:firstLine="170"/>
        <w:jc w:val="both"/>
        <w:rPr>
          <w:color w:val="auto"/>
          <w:lang w:val="en-GB"/>
        </w:rPr>
      </w:pPr>
      <w:proofErr w:type="gramStart"/>
      <w:r w:rsidRPr="005B1456">
        <w:rPr>
          <w:color w:val="auto"/>
          <w:lang w:val="en-GB"/>
        </w:rPr>
        <w:t>and</w:t>
      </w:r>
      <w:proofErr w:type="gramEnd"/>
      <w:r w:rsidR="00B2548B" w:rsidRPr="005B1456">
        <w:rPr>
          <w:color w:val="auto"/>
          <w:lang w:val="en-GB"/>
        </w:rPr>
        <w:t xml:space="preserve"> </w:t>
      </w:r>
      <w:r w:rsidRPr="005B1456">
        <w:rPr>
          <w:color w:val="auto"/>
          <w:lang w:val="en-GB"/>
        </w:rPr>
        <w:t>a software license/sublicense agreement with NSD (if necessary).</w:t>
      </w:r>
    </w:p>
    <w:p w:rsidR="0086307C" w:rsidRPr="005B1456" w:rsidRDefault="0086307C" w:rsidP="00B41214">
      <w:pPr>
        <w:spacing w:after="120"/>
        <w:ind w:firstLine="170"/>
        <w:jc w:val="both"/>
        <w:rPr>
          <w:snapToGrid w:val="0"/>
          <w:color w:val="auto"/>
          <w:sz w:val="18"/>
          <w:lang w:val="en-GB"/>
        </w:rPr>
      </w:pPr>
      <w:r w:rsidRPr="005B1456">
        <w:rPr>
          <w:color w:val="auto"/>
          <w:lang w:val="en-GB"/>
        </w:rPr>
        <w:t xml:space="preserve">2.5.2. In order to enable the EDI System Provider to issue an </w:t>
      </w:r>
      <w:r w:rsidRPr="005B1456">
        <w:rPr>
          <w:color w:val="auto"/>
          <w:szCs w:val="22"/>
          <w:lang w:val="en-GB"/>
        </w:rPr>
        <w:t>ESVKC</w:t>
      </w:r>
      <w:r w:rsidRPr="005B1456">
        <w:rPr>
          <w:color w:val="auto"/>
          <w:lang w:val="en-GB"/>
        </w:rPr>
        <w:t xml:space="preserve">, submit to the EDI System Provider a set of documents prepared in accordance with the EDI System Provider’s EDI Rules. </w:t>
      </w:r>
    </w:p>
    <w:p w:rsidR="0086307C" w:rsidRDefault="0086307C" w:rsidP="00B41214">
      <w:pPr>
        <w:spacing w:after="120"/>
        <w:ind w:firstLine="170"/>
        <w:jc w:val="both"/>
        <w:rPr>
          <w:color w:val="auto"/>
          <w:lang w:val="en-GB"/>
        </w:rPr>
      </w:pPr>
      <w:r w:rsidRPr="005B1456">
        <w:rPr>
          <w:color w:val="auto"/>
          <w:lang w:val="en-GB"/>
        </w:rPr>
        <w:t>In order to enable an ACA to issue an ESVKC, submit to the ACA a set of documents prepared in accordance with the ACA Rules.</w:t>
      </w:r>
    </w:p>
    <w:p w:rsidR="00EE6572" w:rsidRPr="005B1456" w:rsidRDefault="00EE6572" w:rsidP="00B41214">
      <w:pPr>
        <w:spacing w:after="120"/>
        <w:ind w:firstLine="170"/>
        <w:jc w:val="both"/>
        <w:rPr>
          <w:color w:val="auto"/>
          <w:lang w:val="en-GB"/>
        </w:rPr>
      </w:pPr>
      <w:r>
        <w:rPr>
          <w:color w:val="auto"/>
          <w:lang w:val="en-GB"/>
        </w:rPr>
        <w:t>An ESVKC shall specify the scope of application, if required by the Rules.</w:t>
      </w:r>
    </w:p>
    <w:p w:rsidR="0086307C" w:rsidRPr="005B1456" w:rsidRDefault="0086307C" w:rsidP="00B41214">
      <w:pPr>
        <w:spacing w:after="120"/>
        <w:ind w:firstLine="170"/>
        <w:jc w:val="both"/>
        <w:rPr>
          <w:color w:val="auto"/>
          <w:lang w:val="en-GB"/>
        </w:rPr>
      </w:pPr>
      <w:r w:rsidRPr="005B1456">
        <w:rPr>
          <w:color w:val="auto"/>
          <w:lang w:val="en-GB"/>
        </w:rPr>
        <w:t>2.5.3. In accordance with the EDI System Provider’s EDI Rules or the relevant ACA Rules, receive Electronic Signature Keys (unless these have been received earlier) and the relevant ESVKC</w:t>
      </w:r>
      <w:r w:rsidR="00EE6572">
        <w:rPr>
          <w:color w:val="auto"/>
          <w:lang w:val="en-GB"/>
        </w:rPr>
        <w:t>s</w:t>
      </w:r>
      <w:r w:rsidRPr="005B1456">
        <w:rPr>
          <w:color w:val="auto"/>
          <w:lang w:val="en-GB"/>
        </w:rPr>
        <w:t>.</w:t>
      </w:r>
    </w:p>
    <w:p w:rsidR="0086307C" w:rsidRPr="005B1456" w:rsidRDefault="0086307C" w:rsidP="00B41214">
      <w:pPr>
        <w:spacing w:after="120"/>
        <w:ind w:firstLine="170"/>
        <w:jc w:val="both"/>
        <w:rPr>
          <w:color w:val="auto"/>
          <w:lang w:val="en-GB"/>
        </w:rPr>
      </w:pPr>
      <w:r w:rsidRPr="005B1456">
        <w:rPr>
          <w:color w:val="auto"/>
          <w:lang w:val="en-GB"/>
        </w:rPr>
        <w:t>2.5.4. Where necessary, submit to NSD an EDI Application signed by the EDI Participant.</w:t>
      </w:r>
    </w:p>
    <w:p w:rsidR="000F41CB" w:rsidRPr="005B1456" w:rsidRDefault="000F41CB" w:rsidP="00B41214">
      <w:pPr>
        <w:spacing w:after="120"/>
        <w:ind w:firstLine="170"/>
        <w:jc w:val="both"/>
        <w:rPr>
          <w:color w:val="auto"/>
          <w:lang w:val="en-GB"/>
        </w:rPr>
      </w:pPr>
      <w:r w:rsidRPr="005B1456">
        <w:rPr>
          <w:color w:val="auto"/>
          <w:lang w:val="en-GB"/>
        </w:rPr>
        <w:lastRenderedPageBreak/>
        <w:t>2.5.5. Install, in accordance with the relevant operations manual, the Cryptographic Tools received in accordance with the EDI System Provider’s EDI Rules or the relevant ACA Rules.</w:t>
      </w:r>
    </w:p>
    <w:p w:rsidR="000F41CB" w:rsidRPr="005B1456" w:rsidRDefault="001B521C" w:rsidP="00B41214">
      <w:pPr>
        <w:spacing w:after="120"/>
        <w:ind w:firstLine="170"/>
        <w:jc w:val="both"/>
        <w:rPr>
          <w:color w:val="auto"/>
          <w:lang w:val="en-GB"/>
        </w:rPr>
      </w:pPr>
      <w:r w:rsidRPr="005B1456">
        <w:rPr>
          <w:color w:val="auto"/>
          <w:lang w:val="en-GB"/>
        </w:rPr>
        <w:t>2.5.6.</w:t>
      </w:r>
      <w:r w:rsidR="00295AB9" w:rsidRPr="005B1456">
        <w:rPr>
          <w:color w:val="auto"/>
          <w:lang w:val="en-GB"/>
        </w:rPr>
        <w:t xml:space="preserve"> </w:t>
      </w:r>
      <w:r w:rsidR="000F41CB" w:rsidRPr="005B1456">
        <w:rPr>
          <w:color w:val="auto"/>
          <w:lang w:val="en-GB"/>
        </w:rPr>
        <w:t>Install</w:t>
      </w:r>
      <w:r w:rsidR="00BE2DAA" w:rsidRPr="005B1456">
        <w:rPr>
          <w:color w:val="auto"/>
          <w:lang w:val="en-GB"/>
        </w:rPr>
        <w:t xml:space="preserve"> the software designed for receipt/transmission and processing of Electronic Messages (Electronic Documents) transmitted via</w:t>
      </w:r>
      <w:r w:rsidR="00295AB9" w:rsidRPr="005B1456">
        <w:rPr>
          <w:color w:val="auto"/>
          <w:lang w:val="en-GB"/>
        </w:rPr>
        <w:t xml:space="preserve"> the Communication Channels being used</w:t>
      </w:r>
      <w:r w:rsidR="00BE2DAA" w:rsidRPr="005B1456">
        <w:rPr>
          <w:color w:val="auto"/>
          <w:lang w:val="en-GB"/>
        </w:rPr>
        <w:t>.</w:t>
      </w:r>
    </w:p>
    <w:p w:rsidR="0086307C" w:rsidRPr="005B1456" w:rsidRDefault="0086307C" w:rsidP="00B41214">
      <w:pPr>
        <w:spacing w:after="120"/>
        <w:ind w:firstLine="170"/>
        <w:jc w:val="both"/>
        <w:rPr>
          <w:color w:val="auto"/>
          <w:lang w:val="en-GB"/>
        </w:rPr>
      </w:pPr>
      <w:r w:rsidRPr="005B1456">
        <w:rPr>
          <w:color w:val="auto"/>
          <w:lang w:val="en-GB"/>
        </w:rPr>
        <w:t>2.5.7. Receive from NSD</w:t>
      </w:r>
      <w:r w:rsidR="00BE2DAA" w:rsidRPr="005B1456">
        <w:rPr>
          <w:color w:val="auto"/>
          <w:lang w:val="en-GB"/>
        </w:rPr>
        <w:t xml:space="preserve"> (or download from </w:t>
      </w:r>
      <w:r w:rsidR="00DB623F" w:rsidRPr="005B1456">
        <w:rPr>
          <w:color w:val="auto"/>
          <w:lang w:val="en-GB"/>
        </w:rPr>
        <w:t>NSD’s Official Web-site</w:t>
      </w:r>
      <w:r w:rsidR="00BE2DAA" w:rsidRPr="005B1456">
        <w:rPr>
          <w:color w:val="auto"/>
          <w:lang w:val="en-GB"/>
        </w:rPr>
        <w:t>)</w:t>
      </w:r>
      <w:r w:rsidRPr="005B1456">
        <w:rPr>
          <w:color w:val="auto"/>
          <w:lang w:val="en-GB"/>
        </w:rPr>
        <w:t xml:space="preserve"> a NSD Details Form.</w:t>
      </w:r>
    </w:p>
    <w:p w:rsidR="0086307C" w:rsidRPr="005B1456" w:rsidRDefault="0086307C" w:rsidP="00B41214">
      <w:pPr>
        <w:spacing w:after="120"/>
        <w:ind w:firstLine="170"/>
        <w:jc w:val="both"/>
        <w:rPr>
          <w:color w:val="auto"/>
          <w:lang w:val="en-GB"/>
        </w:rPr>
      </w:pPr>
      <w:r w:rsidRPr="005B1456">
        <w:rPr>
          <w:color w:val="auto"/>
          <w:lang w:val="en-GB"/>
        </w:rPr>
        <w:t>2.5.8. Where necessary and upon agreement with NSD, test the process of interchanging EDs via E-mail.</w:t>
      </w:r>
    </w:p>
    <w:p w:rsidR="00BE2DAA" w:rsidRPr="005B1456" w:rsidRDefault="00BE2DAA" w:rsidP="00B41214">
      <w:pPr>
        <w:spacing w:after="120"/>
        <w:ind w:firstLine="170"/>
        <w:jc w:val="both"/>
        <w:rPr>
          <w:color w:val="auto"/>
          <w:lang w:val="en-GB"/>
        </w:rPr>
      </w:pPr>
    </w:p>
    <w:p w:rsidR="0086307C" w:rsidRPr="005B1456" w:rsidRDefault="0086307C" w:rsidP="00B41214">
      <w:pPr>
        <w:spacing w:after="120"/>
        <w:ind w:firstLine="170"/>
        <w:jc w:val="both"/>
        <w:rPr>
          <w:color w:val="auto"/>
          <w:lang w:val="en-GB"/>
        </w:rPr>
      </w:pPr>
      <w:r w:rsidRPr="005B1456">
        <w:rPr>
          <w:color w:val="auto"/>
          <w:lang w:val="en-GB"/>
        </w:rPr>
        <w:t>2.5.</w:t>
      </w:r>
      <w:r w:rsidR="00EE6572">
        <w:rPr>
          <w:color w:val="auto"/>
          <w:lang w:val="en-GB"/>
        </w:rPr>
        <w:t>9</w:t>
      </w:r>
      <w:r w:rsidRPr="005B1456">
        <w:rPr>
          <w:color w:val="auto"/>
          <w:lang w:val="en-GB"/>
        </w:rPr>
        <w:t xml:space="preserve">. Submit to NSD a Power of Attorney for </w:t>
      </w:r>
      <w:r w:rsidR="00EE6572">
        <w:rPr>
          <w:color w:val="auto"/>
          <w:lang w:val="en-GB"/>
        </w:rPr>
        <w:t>an</w:t>
      </w:r>
      <w:r w:rsidRPr="005B1456">
        <w:rPr>
          <w:color w:val="auto"/>
          <w:lang w:val="en-GB"/>
        </w:rPr>
        <w:t xml:space="preserve"> Authorized Representative who is the ESVKC Owner</w:t>
      </w:r>
      <w:r w:rsidR="00C15717">
        <w:rPr>
          <w:color w:val="auto"/>
          <w:lang w:val="en-GB"/>
        </w:rPr>
        <w:t>, or a notice of the receipt of a Certificate by a representative acting on behalf of the EDI Participant by virtue of law and/or under the Participant’s constitutional documents</w:t>
      </w:r>
      <w:r w:rsidRPr="005B1456">
        <w:rPr>
          <w:color w:val="auto"/>
          <w:lang w:val="en-GB"/>
        </w:rPr>
        <w:t>.</w:t>
      </w:r>
    </w:p>
    <w:p w:rsidR="0086307C" w:rsidRPr="005B1456" w:rsidRDefault="0086307C" w:rsidP="00B41214">
      <w:pPr>
        <w:spacing w:after="120"/>
        <w:ind w:firstLine="170"/>
        <w:jc w:val="both"/>
        <w:rPr>
          <w:color w:val="auto"/>
          <w:lang w:val="en-GB"/>
        </w:rPr>
      </w:pPr>
      <w:r w:rsidRPr="005B1456">
        <w:rPr>
          <w:color w:val="auto"/>
          <w:lang w:val="en-GB"/>
        </w:rPr>
        <w:t>A Power of Attorney shall describe the authority of the ESVKC Owner to sign EDs in the NSD EDI System.</w:t>
      </w:r>
    </w:p>
    <w:p w:rsidR="00E960DB" w:rsidRDefault="0086307C" w:rsidP="00B11463">
      <w:pPr>
        <w:spacing w:after="120"/>
        <w:ind w:firstLine="170"/>
        <w:jc w:val="both"/>
        <w:rPr>
          <w:snapToGrid w:val="0"/>
          <w:color w:val="auto"/>
          <w:szCs w:val="22"/>
          <w:lang w:val="en-GB"/>
        </w:rPr>
      </w:pPr>
      <w:r w:rsidRPr="005B1456">
        <w:rPr>
          <w:color w:val="auto"/>
          <w:lang w:val="en-GB"/>
        </w:rPr>
        <w:t>The EDI Participant shall not be required to submit a Power of Attorney if</w:t>
      </w:r>
      <w:r w:rsidR="00C15717">
        <w:rPr>
          <w:color w:val="auto"/>
          <w:lang w:val="en-GB"/>
        </w:rPr>
        <w:t xml:space="preserve"> </w:t>
      </w:r>
      <w:r w:rsidRPr="005B1456">
        <w:rPr>
          <w:szCs w:val="22"/>
          <w:lang w:val="en-GB"/>
        </w:rPr>
        <w:t xml:space="preserve">NSD has on file a non-expired Power of Attorney earlier submitted by the EDI Participant for the same Authorized Representative (and for the same </w:t>
      </w:r>
      <w:r w:rsidR="00C15717">
        <w:rPr>
          <w:szCs w:val="22"/>
          <w:lang w:val="en-GB"/>
        </w:rPr>
        <w:t>Participant’s</w:t>
      </w:r>
      <w:r w:rsidRPr="005B1456">
        <w:rPr>
          <w:szCs w:val="22"/>
          <w:lang w:val="en-GB"/>
        </w:rPr>
        <w:t xml:space="preserve"> Code or ID)</w:t>
      </w:r>
      <w:r w:rsidR="00C15717">
        <w:rPr>
          <w:szCs w:val="22"/>
          <w:lang w:val="en-GB"/>
        </w:rPr>
        <w:t>.</w:t>
      </w:r>
    </w:p>
    <w:p w:rsidR="0086307C" w:rsidRPr="005B1456" w:rsidRDefault="0086307C" w:rsidP="00B41214">
      <w:pPr>
        <w:spacing w:after="120"/>
        <w:ind w:firstLine="170"/>
        <w:jc w:val="both"/>
        <w:rPr>
          <w:color w:val="auto"/>
          <w:lang w:val="en-GB"/>
        </w:rPr>
      </w:pPr>
      <w:r w:rsidRPr="005B1456">
        <w:rPr>
          <w:color w:val="auto"/>
          <w:lang w:val="en-GB"/>
        </w:rPr>
        <w:t xml:space="preserve">The EDI Participant shall give notice in writing (in the form of Appendix 2 to the NSD EDI Rules) to NSD about receipt of an ESVKC owned, along with a legal entity, by an Authorized Representative acting on behalf of the EDI Participant by virtue of law and/or under the EDI Participant’s </w:t>
      </w:r>
      <w:r w:rsidR="005D7B06" w:rsidRPr="005B1456">
        <w:rPr>
          <w:color w:val="auto"/>
          <w:lang w:val="en-GB"/>
        </w:rPr>
        <w:t>constitutional</w:t>
      </w:r>
      <w:r w:rsidRPr="005B1456">
        <w:rPr>
          <w:color w:val="auto"/>
          <w:lang w:val="en-GB"/>
        </w:rPr>
        <w:t xml:space="preserve"> documents.</w:t>
      </w:r>
    </w:p>
    <w:p w:rsidR="0086307C" w:rsidRPr="005B1456" w:rsidRDefault="0086307C" w:rsidP="00B41214">
      <w:pPr>
        <w:spacing w:after="120"/>
        <w:ind w:firstLine="170"/>
        <w:jc w:val="both"/>
        <w:rPr>
          <w:color w:val="auto"/>
          <w:szCs w:val="22"/>
          <w:lang w:val="en-GB"/>
        </w:rPr>
      </w:pPr>
      <w:r w:rsidRPr="005B1456">
        <w:rPr>
          <w:color w:val="auto"/>
          <w:szCs w:val="22"/>
          <w:lang w:val="en-GB"/>
        </w:rPr>
        <w:t>For the purposes of EDI in connection with Bank Account Services, the EDI Participant shall submit to NSD documents certifying the authority of individuals to sign (with an Electronic Signature or another equivalent of a handwritten signature) documents required to manage money on the EDI Participant’s bank account.</w:t>
      </w:r>
    </w:p>
    <w:p w:rsidR="0086307C" w:rsidRPr="005B1456" w:rsidRDefault="0086307C" w:rsidP="00B41214">
      <w:pPr>
        <w:autoSpaceDE w:val="0"/>
        <w:autoSpaceDN w:val="0"/>
        <w:adjustRightInd w:val="0"/>
        <w:spacing w:after="120"/>
        <w:ind w:firstLine="170"/>
        <w:jc w:val="both"/>
        <w:rPr>
          <w:color w:val="auto"/>
          <w:szCs w:val="22"/>
          <w:lang w:val="en-GB"/>
        </w:rPr>
      </w:pPr>
      <w:r w:rsidRPr="005B1456">
        <w:rPr>
          <w:color w:val="auto"/>
          <w:szCs w:val="22"/>
          <w:lang w:val="en-GB"/>
        </w:rPr>
        <w:t>The EDI Participant shall also submit to NSD a notarized copy of identification documents of any individual signing EDs on behalf of the EDI Participant.</w:t>
      </w:r>
    </w:p>
    <w:p w:rsidR="0086307C" w:rsidRPr="005B1456" w:rsidRDefault="0086307C" w:rsidP="00B41214">
      <w:pPr>
        <w:autoSpaceDE w:val="0"/>
        <w:autoSpaceDN w:val="0"/>
        <w:adjustRightInd w:val="0"/>
        <w:spacing w:after="120"/>
        <w:ind w:firstLine="170"/>
        <w:jc w:val="both"/>
        <w:rPr>
          <w:color w:val="auto"/>
          <w:szCs w:val="22"/>
          <w:lang w:val="en-GB"/>
        </w:rPr>
      </w:pPr>
      <w:r w:rsidRPr="005B1456">
        <w:rPr>
          <w:color w:val="auto"/>
          <w:szCs w:val="22"/>
          <w:lang w:val="en-GB"/>
        </w:rPr>
        <w:t xml:space="preserve">The EDI Participant shall give notice to NSD in the event of any change in the authority of the EDI Participant or of any of the EDI Participant’s representatives, and, should such authority be terminated, revoke the relevant </w:t>
      </w:r>
      <w:r w:rsidRPr="005B1456">
        <w:rPr>
          <w:color w:val="auto"/>
          <w:lang w:val="en-GB"/>
        </w:rPr>
        <w:t>ESVKC</w:t>
      </w:r>
      <w:r w:rsidRPr="005B1456">
        <w:rPr>
          <w:color w:val="auto"/>
          <w:szCs w:val="22"/>
          <w:lang w:val="en-GB"/>
        </w:rPr>
        <w:t xml:space="preserve"> or certificates applicable to any other equivalents of a handwritten signature.</w:t>
      </w:r>
    </w:p>
    <w:p w:rsidR="0086307C" w:rsidRPr="005B1456" w:rsidRDefault="0086307C" w:rsidP="005D7B06">
      <w:pPr>
        <w:spacing w:after="120"/>
        <w:ind w:firstLine="170"/>
        <w:jc w:val="both"/>
        <w:rPr>
          <w:color w:val="auto"/>
          <w:lang w:val="en-GB"/>
        </w:rPr>
      </w:pPr>
      <w:r w:rsidRPr="005B1456">
        <w:rPr>
          <w:color w:val="auto"/>
          <w:lang w:val="en-GB"/>
        </w:rPr>
        <w:t xml:space="preserve">In the event of any change in the authority of an </w:t>
      </w:r>
      <w:r w:rsidRPr="005B1456">
        <w:rPr>
          <w:color w:val="auto"/>
          <w:szCs w:val="22"/>
          <w:lang w:val="en-GB"/>
        </w:rPr>
        <w:t>ESVKC Owner acting under a Power of Attorney, the EDI Participant shall submit to NSD a new Power of Attorney. In this case, NSD shall, no later than the business day following the date of receipt of the new Power of Attorney from the EDI Participant, activate the relevant Certificate in the NSD EDI System subject to the authority provided by the Power of Attorney, and notify the EDI Participant of the date and time when the relevant ESVKC has been activated, by sending the relevant</w:t>
      </w:r>
      <w:r w:rsidR="005D7B06" w:rsidRPr="005B1456">
        <w:rPr>
          <w:color w:val="auto"/>
          <w:szCs w:val="22"/>
          <w:lang w:val="en-GB"/>
        </w:rPr>
        <w:t xml:space="preserve"> message</w:t>
      </w:r>
      <w:r w:rsidRPr="005B1456">
        <w:rPr>
          <w:color w:val="auto"/>
          <w:szCs w:val="22"/>
          <w:lang w:val="en-GB"/>
        </w:rPr>
        <w:t xml:space="preserve"> to the EDI Participant via</w:t>
      </w:r>
      <w:r w:rsidR="005D7B06" w:rsidRPr="005B1456">
        <w:rPr>
          <w:color w:val="auto"/>
          <w:szCs w:val="22"/>
          <w:lang w:val="en-GB"/>
        </w:rPr>
        <w:t xml:space="preserve"> the NSD EDI System</w:t>
      </w:r>
      <w:r w:rsidRPr="005B1456">
        <w:rPr>
          <w:color w:val="auto"/>
          <w:szCs w:val="22"/>
          <w:lang w:val="en-GB"/>
        </w:rPr>
        <w:t>.</w:t>
      </w:r>
    </w:p>
    <w:p w:rsidR="003B6FC1" w:rsidRPr="005B1456" w:rsidRDefault="003B6FC1" w:rsidP="005D7B06">
      <w:pPr>
        <w:spacing w:after="120"/>
        <w:ind w:firstLine="170"/>
        <w:jc w:val="both"/>
        <w:rPr>
          <w:color w:val="auto"/>
          <w:lang w:val="en-GB"/>
        </w:rPr>
      </w:pPr>
      <w:r w:rsidRPr="005B1456">
        <w:rPr>
          <w:color w:val="auto"/>
          <w:lang w:val="en-GB"/>
        </w:rPr>
        <w:t>NSD may suspend data interchange with the EDI Participant via the Communication Channels</w:t>
      </w:r>
      <w:r w:rsidR="004D0BB5" w:rsidRPr="005B1456">
        <w:rPr>
          <w:color w:val="auto"/>
          <w:lang w:val="en-GB"/>
        </w:rPr>
        <w:t xml:space="preserve"> where the EDI Participant has gone under temporary administration by the order of the Bank of Russia, resulting in the suspension of the authority of the EDI Participant’s executive bodies</w:t>
      </w:r>
      <w:r w:rsidR="00697658" w:rsidRPr="005B1456">
        <w:rPr>
          <w:color w:val="auto"/>
          <w:lang w:val="en-GB"/>
        </w:rPr>
        <w:t>, or where NSD becomes otherwise aware of any restrictions or suspension imposed in accordance with the applicable procedure on the authority of the EDI Participant’s executive bodies</w:t>
      </w:r>
      <w:r w:rsidR="004D0BB5" w:rsidRPr="005B1456">
        <w:rPr>
          <w:color w:val="auto"/>
          <w:lang w:val="en-GB"/>
        </w:rPr>
        <w:t>. Data interchange shall be suspended on the date when NSD becomes aware</w:t>
      </w:r>
      <w:r w:rsidR="00697658" w:rsidRPr="005B1456">
        <w:rPr>
          <w:color w:val="auto"/>
          <w:lang w:val="en-GB"/>
        </w:rPr>
        <w:t xml:space="preserve"> any such circumstances</w:t>
      </w:r>
      <w:r w:rsidR="004D0BB5" w:rsidRPr="005B1456">
        <w:rPr>
          <w:color w:val="auto"/>
          <w:lang w:val="en-GB"/>
        </w:rPr>
        <w:t>.</w:t>
      </w:r>
    </w:p>
    <w:p w:rsidR="00322637" w:rsidRPr="005B1456" w:rsidRDefault="00322637" w:rsidP="005D7B06">
      <w:pPr>
        <w:spacing w:after="120"/>
        <w:ind w:firstLine="170"/>
        <w:jc w:val="both"/>
        <w:rPr>
          <w:color w:val="auto"/>
          <w:lang w:val="en-GB"/>
        </w:rPr>
      </w:pPr>
      <w:r w:rsidRPr="005B1456">
        <w:rPr>
          <w:color w:val="auto"/>
          <w:lang w:val="en-GB"/>
        </w:rPr>
        <w:t>2.6. In accordance with their agreements, the Parties may, for the purpose of communication between them, use EDs and/or EMs generated in accordance with the Specifications set out in Appendix 3 to the NSD EDI Rules.</w:t>
      </w:r>
    </w:p>
    <w:p w:rsidR="00697658" w:rsidRPr="005B1456" w:rsidRDefault="00697658" w:rsidP="005D7B06">
      <w:pPr>
        <w:spacing w:after="120"/>
        <w:ind w:firstLine="170"/>
        <w:jc w:val="both"/>
        <w:rPr>
          <w:color w:val="auto"/>
          <w:lang w:val="en-GB"/>
        </w:rPr>
      </w:pPr>
      <w:r w:rsidRPr="005B1456">
        <w:rPr>
          <w:color w:val="auto"/>
          <w:lang w:val="en-GB"/>
        </w:rPr>
        <w:t>The list of Functional EDs to be used by the Parties in the course of their communication, as well as Formats and Specifications of any other EDs not referred to in these Rules, timings, the order of delivery of such documents, guidelines for filling in such documents, and specific terms and conditions applicable to the interchange of the relevant EDs shall be agreed upon by the Parties in the relevant Functional Agreements.</w:t>
      </w:r>
    </w:p>
    <w:p w:rsidR="004F7BFB" w:rsidRPr="005B1456" w:rsidRDefault="00697658" w:rsidP="005D7B06">
      <w:pPr>
        <w:spacing w:after="120"/>
        <w:ind w:firstLine="170"/>
        <w:jc w:val="both"/>
        <w:rPr>
          <w:color w:val="auto"/>
          <w:lang w:val="en-GB"/>
        </w:rPr>
      </w:pPr>
      <w:r w:rsidRPr="005B1456">
        <w:rPr>
          <w:color w:val="auto"/>
          <w:lang w:val="en-GB"/>
        </w:rPr>
        <w:t>2.7. An ESVKC for a valid Electronic Signature Verification Key shall be activated in the NSD EDI System no later than the business day following the</w:t>
      </w:r>
      <w:r w:rsidR="004F7BFB" w:rsidRPr="005B1456">
        <w:rPr>
          <w:color w:val="auto"/>
          <w:lang w:val="en-GB"/>
        </w:rPr>
        <w:t xml:space="preserve"> later of:</w:t>
      </w:r>
    </w:p>
    <w:p w:rsidR="004F7BFB" w:rsidRPr="005B1456" w:rsidRDefault="004F7BFB" w:rsidP="004F7BFB">
      <w:pPr>
        <w:numPr>
          <w:ilvl w:val="0"/>
          <w:numId w:val="20"/>
        </w:numPr>
        <w:spacing w:after="120"/>
        <w:jc w:val="both"/>
        <w:rPr>
          <w:color w:val="auto"/>
          <w:lang w:val="en-GB"/>
        </w:rPr>
      </w:pPr>
      <w:r w:rsidRPr="005B1456">
        <w:rPr>
          <w:color w:val="auto"/>
          <w:lang w:val="en-GB"/>
        </w:rPr>
        <w:t xml:space="preserve">the </w:t>
      </w:r>
      <w:r w:rsidR="00697658" w:rsidRPr="005B1456">
        <w:rPr>
          <w:color w:val="auto"/>
          <w:lang w:val="en-GB"/>
        </w:rPr>
        <w:t>date when</w:t>
      </w:r>
      <w:r w:rsidRPr="005B1456">
        <w:rPr>
          <w:color w:val="auto"/>
          <w:lang w:val="en-GB"/>
        </w:rPr>
        <w:t xml:space="preserve"> the ESVKC</w:t>
      </w:r>
      <w:r w:rsidR="00697658" w:rsidRPr="005B1456">
        <w:rPr>
          <w:color w:val="auto"/>
          <w:lang w:val="en-GB"/>
        </w:rPr>
        <w:t xml:space="preserve"> is published by the EDI System Provider or the relevant ACA in the network logbook (register) of ESVKC</w:t>
      </w:r>
      <w:r w:rsidRPr="005B1456">
        <w:rPr>
          <w:color w:val="auto"/>
          <w:lang w:val="en-GB"/>
        </w:rPr>
        <w:t>s; and</w:t>
      </w:r>
    </w:p>
    <w:p w:rsidR="00697658" w:rsidRPr="005B1456" w:rsidRDefault="004F7BFB" w:rsidP="004F7BFB">
      <w:pPr>
        <w:numPr>
          <w:ilvl w:val="0"/>
          <w:numId w:val="20"/>
        </w:numPr>
        <w:spacing w:after="120"/>
        <w:jc w:val="both"/>
        <w:rPr>
          <w:color w:val="auto"/>
          <w:lang w:val="en-GB"/>
        </w:rPr>
      </w:pPr>
      <w:proofErr w:type="gramStart"/>
      <w:r w:rsidRPr="005B1456">
        <w:rPr>
          <w:color w:val="auto"/>
          <w:lang w:val="en-GB"/>
        </w:rPr>
        <w:t>the</w:t>
      </w:r>
      <w:proofErr w:type="gramEnd"/>
      <w:r w:rsidRPr="005B1456">
        <w:rPr>
          <w:color w:val="auto"/>
          <w:lang w:val="en-GB"/>
        </w:rPr>
        <w:t xml:space="preserve"> date when</w:t>
      </w:r>
      <w:r w:rsidR="00697658" w:rsidRPr="005B1456">
        <w:rPr>
          <w:color w:val="auto"/>
          <w:lang w:val="en-GB"/>
        </w:rPr>
        <w:t xml:space="preserve"> the EDI Participant </w:t>
      </w:r>
      <w:r w:rsidRPr="005B1456">
        <w:rPr>
          <w:color w:val="auto"/>
          <w:lang w:val="en-GB"/>
        </w:rPr>
        <w:t>submits</w:t>
      </w:r>
      <w:r w:rsidR="00697658" w:rsidRPr="005B1456">
        <w:rPr>
          <w:color w:val="auto"/>
          <w:lang w:val="en-GB"/>
        </w:rPr>
        <w:t xml:space="preserve"> to NSD the relevant Power of Attorney issued to the Certificate owner</w:t>
      </w:r>
      <w:r w:rsidRPr="005B1456">
        <w:rPr>
          <w:color w:val="auto"/>
          <w:lang w:val="en-GB"/>
        </w:rPr>
        <w:t xml:space="preserve"> or gives notice that a Certificate has been received, the owners of which are the relevant legal entity and </w:t>
      </w:r>
      <w:r w:rsidRPr="005B1456">
        <w:rPr>
          <w:color w:val="auto"/>
          <w:lang w:val="en-GB"/>
        </w:rPr>
        <w:lastRenderedPageBreak/>
        <w:t>an Authorized Representative acting on behalf of the EDI Participant by virtue of law and/or under the EDI Participant’s constitutional documents.</w:t>
      </w:r>
    </w:p>
    <w:p w:rsidR="004F7BFB" w:rsidRPr="005B1456" w:rsidRDefault="001840BA" w:rsidP="005D7B06">
      <w:pPr>
        <w:spacing w:after="120"/>
        <w:ind w:firstLine="170"/>
        <w:jc w:val="both"/>
        <w:rPr>
          <w:color w:val="auto"/>
          <w:lang w:val="en-GB"/>
        </w:rPr>
      </w:pPr>
      <w:r w:rsidRPr="005B1456">
        <w:rPr>
          <w:color w:val="auto"/>
          <w:lang w:val="en-GB"/>
        </w:rPr>
        <w:t>An ESVKC shall be deemed invalid in the NSD EDI System in the following cases:</w:t>
      </w:r>
    </w:p>
    <w:p w:rsidR="001840BA" w:rsidRPr="005B1456" w:rsidRDefault="001840BA" w:rsidP="00B41214">
      <w:pPr>
        <w:numPr>
          <w:ilvl w:val="0"/>
          <w:numId w:val="7"/>
        </w:numPr>
        <w:tabs>
          <w:tab w:val="clear" w:pos="720"/>
          <w:tab w:val="num" w:pos="900"/>
        </w:tabs>
        <w:spacing w:after="120"/>
        <w:ind w:left="900"/>
        <w:jc w:val="both"/>
        <w:rPr>
          <w:color w:val="auto"/>
          <w:lang w:val="en-GB"/>
        </w:rPr>
      </w:pPr>
      <w:r w:rsidRPr="005B1456">
        <w:rPr>
          <w:color w:val="auto"/>
          <w:lang w:val="en-GB"/>
        </w:rPr>
        <w:t>starting from the date when a list of revoked Certificates is drawn up by the EDI System Provider or by the relevant ACA;</w:t>
      </w:r>
    </w:p>
    <w:p w:rsidR="001840BA" w:rsidRPr="005B1456" w:rsidRDefault="001840BA" w:rsidP="00B41214">
      <w:pPr>
        <w:numPr>
          <w:ilvl w:val="0"/>
          <w:numId w:val="7"/>
        </w:numPr>
        <w:tabs>
          <w:tab w:val="clear" w:pos="720"/>
          <w:tab w:val="num" w:pos="900"/>
        </w:tabs>
        <w:spacing w:after="120"/>
        <w:ind w:left="900"/>
        <w:jc w:val="both"/>
        <w:rPr>
          <w:color w:val="auto"/>
          <w:lang w:val="en-GB"/>
        </w:rPr>
      </w:pPr>
      <w:r w:rsidRPr="005B1456">
        <w:rPr>
          <w:color w:val="auto"/>
          <w:lang w:val="en-GB"/>
        </w:rPr>
        <w:t>starting from the date next to the expiry date of the relevant Power of Attorney;</w:t>
      </w:r>
    </w:p>
    <w:p w:rsidR="001840BA" w:rsidRPr="005B1456" w:rsidRDefault="001840BA" w:rsidP="00B41214">
      <w:pPr>
        <w:numPr>
          <w:ilvl w:val="0"/>
          <w:numId w:val="7"/>
        </w:numPr>
        <w:tabs>
          <w:tab w:val="clear" w:pos="720"/>
          <w:tab w:val="num" w:pos="900"/>
        </w:tabs>
        <w:spacing w:after="120"/>
        <w:ind w:left="900"/>
        <w:jc w:val="both"/>
        <w:rPr>
          <w:color w:val="auto"/>
          <w:lang w:val="en-GB"/>
        </w:rPr>
      </w:pPr>
      <w:r w:rsidRPr="005B1456">
        <w:rPr>
          <w:color w:val="auto"/>
          <w:lang w:val="en-GB"/>
        </w:rPr>
        <w:t>starting from the date when NSD receives an EDI Participant’s written notice that the relevant Power of Attorney has been revoked or that the authority of the EDI Participant’s Authorized Representative acting on behalf of the EDI Participant by virtue of law and/or under the EDI Participant’s constitutional documents has been terminated;</w:t>
      </w:r>
    </w:p>
    <w:p w:rsidR="00322637" w:rsidRPr="005B1456" w:rsidRDefault="00322637" w:rsidP="00B41214">
      <w:pPr>
        <w:numPr>
          <w:ilvl w:val="0"/>
          <w:numId w:val="7"/>
        </w:numPr>
        <w:tabs>
          <w:tab w:val="clear" w:pos="720"/>
          <w:tab w:val="num" w:pos="900"/>
        </w:tabs>
        <w:spacing w:after="120"/>
        <w:ind w:left="900"/>
        <w:jc w:val="both"/>
        <w:rPr>
          <w:color w:val="auto"/>
          <w:lang w:val="en-GB"/>
        </w:rPr>
      </w:pPr>
      <w:r w:rsidRPr="005B1456">
        <w:rPr>
          <w:color w:val="auto"/>
          <w:lang w:val="en-GB"/>
        </w:rPr>
        <w:t>as soon as NSD receives and processes information that the banking license of the EDI Participant being a credit organization has been revoked;</w:t>
      </w:r>
    </w:p>
    <w:p w:rsidR="00322637" w:rsidRPr="005B1456" w:rsidRDefault="00322637" w:rsidP="00B41214">
      <w:pPr>
        <w:numPr>
          <w:ilvl w:val="0"/>
          <w:numId w:val="7"/>
        </w:numPr>
        <w:tabs>
          <w:tab w:val="clear" w:pos="720"/>
          <w:tab w:val="num" w:pos="900"/>
        </w:tabs>
        <w:spacing w:after="120"/>
        <w:ind w:left="900"/>
        <w:jc w:val="both"/>
        <w:rPr>
          <w:color w:val="auto"/>
          <w:lang w:val="en-GB"/>
        </w:rPr>
      </w:pPr>
      <w:r w:rsidRPr="005B1456">
        <w:rPr>
          <w:color w:val="auto"/>
          <w:lang w:val="en-GB"/>
        </w:rPr>
        <w:t>as soon as NSD receives and processes information that insolvency (bankruptcy) proceedings have been duly launched against the EDI Participant, resulting in its executive bodies' authority being terminated; or</w:t>
      </w:r>
    </w:p>
    <w:p w:rsidR="001840BA" w:rsidRPr="005B1456" w:rsidRDefault="00322637" w:rsidP="00B41214">
      <w:pPr>
        <w:numPr>
          <w:ilvl w:val="0"/>
          <w:numId w:val="7"/>
        </w:numPr>
        <w:tabs>
          <w:tab w:val="clear" w:pos="720"/>
          <w:tab w:val="num" w:pos="900"/>
        </w:tabs>
        <w:spacing w:after="120"/>
        <w:ind w:left="900"/>
        <w:jc w:val="both"/>
        <w:rPr>
          <w:color w:val="auto"/>
          <w:lang w:val="en-GB"/>
        </w:rPr>
      </w:pPr>
      <w:proofErr w:type="gramStart"/>
      <w:r w:rsidRPr="005B1456">
        <w:rPr>
          <w:color w:val="auto"/>
          <w:lang w:val="en-GB"/>
        </w:rPr>
        <w:t>in</w:t>
      </w:r>
      <w:proofErr w:type="gramEnd"/>
      <w:r w:rsidRPr="005B1456">
        <w:rPr>
          <w:color w:val="auto"/>
          <w:lang w:val="en-GB"/>
        </w:rPr>
        <w:t xml:space="preserve"> any other cases stipulated by the Rules and the laws of the Russian Federation. </w:t>
      </w:r>
    </w:p>
    <w:p w:rsidR="00322637" w:rsidRPr="005B1456" w:rsidRDefault="00322637" w:rsidP="005D7B06">
      <w:pPr>
        <w:spacing w:after="120"/>
        <w:ind w:firstLine="170"/>
        <w:jc w:val="both"/>
        <w:rPr>
          <w:color w:val="auto"/>
          <w:lang w:val="en-GB"/>
        </w:rPr>
      </w:pPr>
      <w:r w:rsidRPr="005B1456">
        <w:rPr>
          <w:color w:val="auto"/>
          <w:lang w:val="en-GB"/>
        </w:rPr>
        <w:t>The date and time when the relevant ESVKC has been deactivated in the NSD EDI System shall be specified in a message sent by NSD to the EDI Participant via the NSD EDI System.</w:t>
      </w:r>
    </w:p>
    <w:p w:rsidR="00322637" w:rsidRPr="005B1456" w:rsidRDefault="00322637" w:rsidP="005D7B06">
      <w:pPr>
        <w:spacing w:after="120"/>
        <w:ind w:firstLine="170"/>
        <w:jc w:val="both"/>
        <w:rPr>
          <w:color w:val="auto"/>
          <w:lang w:val="en-GB"/>
        </w:rPr>
      </w:pPr>
      <w:r w:rsidRPr="005B1456">
        <w:rPr>
          <w:color w:val="auto"/>
          <w:lang w:val="en-GB"/>
        </w:rPr>
        <w:t xml:space="preserve">2.8. EDs being used by the Parties in the course of their communication and signed by an EDI Participant’s or NSD’s Electronic Signature or by another equivalent of a handwritten signature shall have the same legal force and effect as would be had by hard copy documents signed by the Parties’ Authorized Representatives and bearing the Parties’ </w:t>
      </w:r>
      <w:r w:rsidR="00A0406D" w:rsidRPr="005B1456">
        <w:rPr>
          <w:color w:val="auto"/>
          <w:lang w:val="en-GB"/>
        </w:rPr>
        <w:t>seals</w:t>
      </w:r>
      <w:r w:rsidRPr="005B1456">
        <w:rPr>
          <w:color w:val="auto"/>
          <w:lang w:val="en-GB"/>
        </w:rPr>
        <w:t xml:space="preserve"> (whether or not such hard copy documents exist).</w:t>
      </w:r>
    </w:p>
    <w:p w:rsidR="00A0406D" w:rsidRPr="005B1456" w:rsidRDefault="00A0406D" w:rsidP="005D7B06">
      <w:pPr>
        <w:spacing w:after="120"/>
        <w:ind w:firstLine="170"/>
        <w:jc w:val="both"/>
        <w:rPr>
          <w:color w:val="auto"/>
          <w:lang w:val="en-GB"/>
        </w:rPr>
      </w:pPr>
      <w:r w:rsidRPr="005B1456">
        <w:rPr>
          <w:color w:val="auto"/>
          <w:lang w:val="en-GB"/>
        </w:rPr>
        <w:t xml:space="preserve">2.9. </w:t>
      </w:r>
      <w:r w:rsidRPr="005B1456">
        <w:rPr>
          <w:color w:val="auto"/>
          <w:szCs w:val="22"/>
          <w:lang w:val="en-GB"/>
        </w:rPr>
        <w:t>An ED in the NSD EDI System shall be signed with an Electronic Signature</w:t>
      </w:r>
      <w:r w:rsidR="00C15717">
        <w:rPr>
          <w:color w:val="auto"/>
          <w:szCs w:val="22"/>
          <w:lang w:val="en-GB"/>
        </w:rPr>
        <w:t>,</w:t>
      </w:r>
      <w:r w:rsidRPr="005B1456">
        <w:rPr>
          <w:color w:val="auto"/>
          <w:szCs w:val="22"/>
          <w:lang w:val="en-GB"/>
        </w:rPr>
        <w:t xml:space="preserve"> the valid </w:t>
      </w:r>
      <w:r w:rsidRPr="005B1456">
        <w:rPr>
          <w:color w:val="auto"/>
          <w:lang w:val="en-GB"/>
        </w:rPr>
        <w:t>ESVKC of which</w:t>
      </w:r>
      <w:r w:rsidR="00C15717">
        <w:rPr>
          <w:color w:val="auto"/>
          <w:lang w:val="en-GB"/>
        </w:rPr>
        <w:t xml:space="preserve"> specifies, if necessary, scopes of application, as provided for by the Rules</w:t>
      </w:r>
      <w:r w:rsidRPr="005B1456">
        <w:rPr>
          <w:color w:val="auto"/>
          <w:lang w:val="en-GB"/>
        </w:rPr>
        <w:t>.</w:t>
      </w:r>
    </w:p>
    <w:p w:rsidR="00A0406D" w:rsidRPr="005B1456" w:rsidRDefault="00A0406D" w:rsidP="005D7B06">
      <w:pPr>
        <w:spacing w:after="120"/>
        <w:ind w:firstLine="170"/>
        <w:jc w:val="both"/>
        <w:rPr>
          <w:color w:val="auto"/>
          <w:lang w:val="en-GB"/>
        </w:rPr>
      </w:pPr>
      <w:r w:rsidRPr="005B1456">
        <w:rPr>
          <w:color w:val="auto"/>
          <w:lang w:val="en-GB"/>
        </w:rPr>
        <w:t>The Rules may prescribe a specific procedure for the use of Certificates for the purpose of signing Eds.</w:t>
      </w:r>
    </w:p>
    <w:p w:rsidR="00A0406D" w:rsidRPr="005B1456" w:rsidRDefault="00A0406D" w:rsidP="005D7B06">
      <w:pPr>
        <w:pStyle w:val="a4"/>
        <w:spacing w:after="120"/>
        <w:ind w:firstLine="170"/>
        <w:rPr>
          <w:color w:val="auto"/>
          <w:szCs w:val="22"/>
          <w:lang w:val="en-GB"/>
        </w:rPr>
      </w:pPr>
      <w:r w:rsidRPr="005B1456">
        <w:rPr>
          <w:color w:val="auto"/>
          <w:szCs w:val="22"/>
          <w:lang w:val="en-GB"/>
        </w:rPr>
        <w:t>An EDI Participant’s Authorized Representative acting by virtue of law and/or under the EDI Participant’s constitutional documents shall be authorized to sign any and all EDs originating from the EDI Participant in the NSD EDI System (including any and all Transit EDs) in the course of performance of any agreement between the EDI Participant and NSD.</w:t>
      </w:r>
    </w:p>
    <w:p w:rsidR="005E5CAC" w:rsidRPr="005B1456" w:rsidRDefault="001319DD" w:rsidP="00B41214">
      <w:pPr>
        <w:spacing w:after="120"/>
        <w:ind w:firstLine="170"/>
        <w:jc w:val="both"/>
        <w:rPr>
          <w:color w:val="auto"/>
          <w:lang w:val="en-GB"/>
        </w:rPr>
      </w:pPr>
      <w:r w:rsidRPr="005B1456">
        <w:rPr>
          <w:color w:val="auto"/>
          <w:lang w:val="en-GB"/>
        </w:rPr>
        <w:t xml:space="preserve">2.10. </w:t>
      </w:r>
      <w:r w:rsidR="005E5CAC" w:rsidRPr="005B1456">
        <w:rPr>
          <w:color w:val="auto"/>
          <w:lang w:val="en-GB"/>
        </w:rPr>
        <w:t>The Parties acknowledge that the Cryptographic Tools being used by them for the purpose of generating an Electronic Signature and the data encryption process are sufficient to ensure Confidentiality and the fact that the ED:</w:t>
      </w:r>
    </w:p>
    <w:p w:rsidR="005E5CAC" w:rsidRPr="005B1456" w:rsidRDefault="00921408" w:rsidP="00B41214">
      <w:pPr>
        <w:numPr>
          <w:ilvl w:val="0"/>
          <w:numId w:val="21"/>
        </w:numPr>
        <w:tabs>
          <w:tab w:val="clear" w:pos="720"/>
          <w:tab w:val="num" w:pos="900"/>
        </w:tabs>
        <w:spacing w:after="120"/>
        <w:ind w:left="900"/>
        <w:jc w:val="both"/>
        <w:rPr>
          <w:color w:val="auto"/>
          <w:lang w:val="en-GB"/>
        </w:rPr>
      </w:pPr>
      <w:r w:rsidRPr="005B1456">
        <w:rPr>
          <w:color w:val="auto"/>
          <w:lang w:val="en-GB"/>
        </w:rPr>
        <w:t>originates from</w:t>
      </w:r>
      <w:r w:rsidR="005E5CAC" w:rsidRPr="005B1456">
        <w:rPr>
          <w:color w:val="auto"/>
          <w:lang w:val="en-GB"/>
        </w:rPr>
        <w:t xml:space="preserve"> the Party </w:t>
      </w:r>
      <w:r w:rsidRPr="005B1456">
        <w:rPr>
          <w:color w:val="auto"/>
          <w:lang w:val="en-GB"/>
        </w:rPr>
        <w:t>to the</w:t>
      </w:r>
      <w:r w:rsidR="005E5CAC" w:rsidRPr="005B1456">
        <w:rPr>
          <w:color w:val="auto"/>
          <w:lang w:val="en-GB"/>
        </w:rPr>
        <w:t xml:space="preserve"> EDI Agreement (</w:t>
      </w:r>
      <w:r w:rsidRPr="005B1456">
        <w:rPr>
          <w:color w:val="auto"/>
          <w:lang w:val="en-GB"/>
        </w:rPr>
        <w:t xml:space="preserve">ED </w:t>
      </w:r>
      <w:r w:rsidR="005E5CAC" w:rsidRPr="005B1456">
        <w:rPr>
          <w:color w:val="auto"/>
          <w:lang w:val="en-GB"/>
        </w:rPr>
        <w:t xml:space="preserve">Authorship is </w:t>
      </w:r>
      <w:r w:rsidRPr="005B1456">
        <w:rPr>
          <w:color w:val="auto"/>
          <w:lang w:val="en-GB"/>
        </w:rPr>
        <w:t>verified</w:t>
      </w:r>
      <w:r w:rsidR="005E5CAC" w:rsidRPr="005B1456">
        <w:rPr>
          <w:color w:val="auto"/>
          <w:lang w:val="en-GB"/>
        </w:rPr>
        <w:t>); and</w:t>
      </w:r>
    </w:p>
    <w:p w:rsidR="00A0406D" w:rsidRPr="005B1456" w:rsidRDefault="00921408" w:rsidP="005E5CAC">
      <w:pPr>
        <w:pStyle w:val="a4"/>
        <w:numPr>
          <w:ilvl w:val="0"/>
          <w:numId w:val="21"/>
        </w:numPr>
        <w:tabs>
          <w:tab w:val="clear" w:pos="720"/>
          <w:tab w:val="num" w:pos="900"/>
        </w:tabs>
        <w:spacing w:after="120"/>
        <w:ind w:left="900"/>
        <w:rPr>
          <w:color w:val="auto"/>
          <w:lang w:val="en-GB"/>
        </w:rPr>
      </w:pPr>
      <w:proofErr w:type="gramStart"/>
      <w:r w:rsidRPr="005B1456">
        <w:rPr>
          <w:color w:val="auto"/>
          <w:lang w:val="en-GB"/>
        </w:rPr>
        <w:t>has</w:t>
      </w:r>
      <w:proofErr w:type="gramEnd"/>
      <w:r w:rsidRPr="005B1456">
        <w:rPr>
          <w:color w:val="auto"/>
          <w:lang w:val="en-GB"/>
        </w:rPr>
        <w:t xml:space="preserve"> </w:t>
      </w:r>
      <w:r w:rsidR="005E5CAC" w:rsidRPr="005B1456">
        <w:rPr>
          <w:color w:val="auto"/>
          <w:lang w:val="en-GB"/>
        </w:rPr>
        <w:t xml:space="preserve">not </w:t>
      </w:r>
      <w:r w:rsidRPr="005B1456">
        <w:rPr>
          <w:color w:val="auto"/>
          <w:lang w:val="en-GB"/>
        </w:rPr>
        <w:t xml:space="preserve">been </w:t>
      </w:r>
      <w:r w:rsidR="005E5CAC" w:rsidRPr="005B1456">
        <w:rPr>
          <w:color w:val="auto"/>
          <w:lang w:val="en-GB"/>
        </w:rPr>
        <w:t xml:space="preserve">changed </w:t>
      </w:r>
      <w:r w:rsidRPr="005B1456">
        <w:rPr>
          <w:color w:val="auto"/>
          <w:lang w:val="en-GB"/>
        </w:rPr>
        <w:t>in the course of electronic communication between the Parties</w:t>
      </w:r>
      <w:r w:rsidR="005E5CAC" w:rsidRPr="005B1456">
        <w:rPr>
          <w:color w:val="auto"/>
          <w:lang w:val="en-GB"/>
        </w:rPr>
        <w:t xml:space="preserve"> (</w:t>
      </w:r>
      <w:r w:rsidRPr="005B1456">
        <w:rPr>
          <w:color w:val="auto"/>
          <w:lang w:val="en-GB"/>
        </w:rPr>
        <w:t xml:space="preserve">ED </w:t>
      </w:r>
      <w:r w:rsidR="005E5CAC" w:rsidRPr="005B1456">
        <w:rPr>
          <w:color w:val="auto"/>
          <w:lang w:val="en-GB"/>
        </w:rPr>
        <w:t xml:space="preserve">Integrity is </w:t>
      </w:r>
      <w:r w:rsidRPr="005B1456">
        <w:rPr>
          <w:color w:val="auto"/>
          <w:lang w:val="en-GB"/>
        </w:rPr>
        <w:t>verified</w:t>
      </w:r>
      <w:r w:rsidR="005E5CAC" w:rsidRPr="005B1456">
        <w:rPr>
          <w:color w:val="auto"/>
          <w:lang w:val="en-GB"/>
        </w:rPr>
        <w:t>).</w:t>
      </w:r>
    </w:p>
    <w:p w:rsidR="00921408" w:rsidRPr="005B1456" w:rsidRDefault="00921408" w:rsidP="005D7B06">
      <w:pPr>
        <w:pStyle w:val="a4"/>
        <w:spacing w:after="120"/>
        <w:ind w:firstLine="170"/>
        <w:rPr>
          <w:color w:val="auto"/>
          <w:szCs w:val="22"/>
          <w:lang w:val="en-GB"/>
        </w:rPr>
      </w:pPr>
      <w:r w:rsidRPr="005B1456">
        <w:rPr>
          <w:color w:val="auto"/>
          <w:szCs w:val="22"/>
          <w:lang w:val="en-GB"/>
        </w:rPr>
        <w:t xml:space="preserve">The Parties acknowledge that an EDI Participant’s representative who signed an ED using a valid </w:t>
      </w:r>
      <w:r w:rsidR="00E960DB">
        <w:rPr>
          <w:color w:val="auto"/>
          <w:szCs w:val="22"/>
          <w:lang w:val="en-GB"/>
        </w:rPr>
        <w:t>Electronic Signature Key</w:t>
      </w:r>
      <w:r w:rsidR="00E960DB" w:rsidRPr="005B1456">
        <w:rPr>
          <w:color w:val="auto"/>
          <w:szCs w:val="22"/>
          <w:lang w:val="en-GB"/>
        </w:rPr>
        <w:t xml:space="preserve"> </w:t>
      </w:r>
      <w:r w:rsidRPr="005B1456">
        <w:rPr>
          <w:color w:val="auto"/>
          <w:szCs w:val="22"/>
          <w:lang w:val="en-GB"/>
        </w:rPr>
        <w:t xml:space="preserve">or any other equivalent of a handwritten signature shall be deemed to be such EDI Participant’s Authorized Representative authorized to act on behalf of the EDI Participant by virtue of law (or under the EDI Participant’s constitutional documents) or under a Power of Attorney. The EDI Participant shall be responsible for ensuring that its representatives act strictly in accordance with their authority, and until the relevant ESVKC or such other equivalent of a handwritten signature is revoked, any EDs signed with a valid Certificate or with such other equivalent of the </w:t>
      </w:r>
      <w:proofErr w:type="gramStart"/>
      <w:r w:rsidRPr="005B1456">
        <w:rPr>
          <w:color w:val="auto"/>
          <w:szCs w:val="22"/>
          <w:lang w:val="en-GB"/>
        </w:rPr>
        <w:t>representative’s  handwritten</w:t>
      </w:r>
      <w:proofErr w:type="gramEnd"/>
      <w:r w:rsidRPr="005B1456">
        <w:rPr>
          <w:color w:val="auto"/>
          <w:szCs w:val="22"/>
          <w:lang w:val="en-GB"/>
        </w:rPr>
        <w:t xml:space="preserve"> signature shall be deemed to be Valid EDs (provided that the other requirements of an ED validity are met).</w:t>
      </w:r>
    </w:p>
    <w:p w:rsidR="005E7B61" w:rsidRPr="005B1456" w:rsidRDefault="00921408" w:rsidP="00B41214">
      <w:pPr>
        <w:spacing w:after="120"/>
        <w:ind w:firstLine="170"/>
        <w:jc w:val="both"/>
        <w:rPr>
          <w:color w:val="auto"/>
          <w:lang w:val="en-GB"/>
        </w:rPr>
      </w:pPr>
      <w:r w:rsidRPr="005B1456">
        <w:rPr>
          <w:color w:val="auto"/>
          <w:szCs w:val="22"/>
          <w:lang w:val="en-GB"/>
        </w:rPr>
        <w:t xml:space="preserve">2.11. </w:t>
      </w:r>
      <w:r w:rsidR="005E7B61" w:rsidRPr="005B1456">
        <w:rPr>
          <w:color w:val="auto"/>
          <w:lang w:val="en-GB"/>
        </w:rPr>
        <w:t>An ED sent via the NSD EDI System shall become effective depending on the ED category (A, B, C, or D). The ED classification rules are set forth by the EDI System Provider’s EDI Rules.</w:t>
      </w:r>
    </w:p>
    <w:p w:rsidR="00921408" w:rsidRPr="005B1456" w:rsidRDefault="005E7B61" w:rsidP="005E7B61">
      <w:pPr>
        <w:pStyle w:val="a4"/>
        <w:spacing w:after="120"/>
        <w:ind w:firstLine="170"/>
        <w:rPr>
          <w:color w:val="auto"/>
          <w:lang w:val="en-GB"/>
        </w:rPr>
      </w:pPr>
      <w:r w:rsidRPr="005B1456">
        <w:rPr>
          <w:color w:val="auto"/>
          <w:lang w:val="en-GB"/>
        </w:rPr>
        <w:t>An ED category shall be determined by these Rules and agreements between the Parties.</w:t>
      </w:r>
    </w:p>
    <w:p w:rsidR="005E7B61" w:rsidRPr="005B1456" w:rsidRDefault="005E7B61" w:rsidP="005E7B61">
      <w:pPr>
        <w:pStyle w:val="a4"/>
        <w:spacing w:after="120"/>
        <w:ind w:firstLine="170"/>
        <w:rPr>
          <w:color w:val="auto"/>
          <w:lang w:val="en-GB"/>
        </w:rPr>
      </w:pPr>
      <w:r w:rsidRPr="005B1456">
        <w:rPr>
          <w:color w:val="auto"/>
          <w:lang w:val="en-GB"/>
        </w:rPr>
        <w:t>2.12. These Rules shall not apply to electronic data interchange performed using a simple electronic signature, as defined in accordance with the effective laws of the Russian Federation.</w:t>
      </w:r>
    </w:p>
    <w:p w:rsidR="005E7B61" w:rsidRPr="005B1456" w:rsidRDefault="005E7B61" w:rsidP="005E7B61">
      <w:pPr>
        <w:pStyle w:val="a4"/>
        <w:spacing w:after="120"/>
        <w:ind w:firstLine="170"/>
        <w:rPr>
          <w:color w:val="auto"/>
          <w:lang w:val="en-GB"/>
        </w:rPr>
      </w:pPr>
      <w:r w:rsidRPr="005B1456">
        <w:rPr>
          <w:color w:val="auto"/>
          <w:lang w:val="en-GB"/>
        </w:rPr>
        <w:lastRenderedPageBreak/>
        <w:t xml:space="preserve">2.13. </w:t>
      </w:r>
      <w:r w:rsidR="003E0898" w:rsidRPr="005B1456">
        <w:rPr>
          <w:color w:val="auto"/>
          <w:lang w:val="en-GB"/>
        </w:rPr>
        <w:t>For the purpose of electronic communication, EDI Participants and NSD may use the NSD EDI System, SWIFT and/or any Channels made available by any other information system providers.</w:t>
      </w:r>
    </w:p>
    <w:p w:rsidR="003E0898" w:rsidRPr="005B1456" w:rsidRDefault="003E0898" w:rsidP="005E7B61">
      <w:pPr>
        <w:pStyle w:val="a4"/>
        <w:spacing w:after="120"/>
        <w:ind w:firstLine="170"/>
        <w:rPr>
          <w:color w:val="auto"/>
          <w:lang w:val="en-GB"/>
        </w:rPr>
      </w:pPr>
      <w:r w:rsidRPr="005B1456">
        <w:rPr>
          <w:color w:val="auto"/>
          <w:lang w:val="en-GB"/>
        </w:rPr>
        <w:t>Where the use of a Channel is interrupted due to any technical reason, any other Channel</w:t>
      </w:r>
      <w:r w:rsidR="00E960DB">
        <w:rPr>
          <w:color w:val="auto"/>
          <w:lang w:val="en-GB"/>
        </w:rPr>
        <w:t xml:space="preserve"> for which</w:t>
      </w:r>
      <w:r w:rsidRPr="005B1456">
        <w:rPr>
          <w:color w:val="auto"/>
          <w:lang w:val="en-GB"/>
        </w:rPr>
        <w:t xml:space="preserve"> </w:t>
      </w:r>
      <w:proofErr w:type="spellStart"/>
      <w:r w:rsidRPr="005B1456">
        <w:rPr>
          <w:color w:val="auto"/>
          <w:lang w:val="en-GB"/>
        </w:rPr>
        <w:t>i</w:t>
      </w:r>
      <w:proofErr w:type="spellEnd"/>
      <w:r w:rsidRPr="005B1456">
        <w:rPr>
          <w:color w:val="auto"/>
          <w:lang w:val="en-GB"/>
        </w:rPr>
        <w:t xml:space="preserve"> the EDI Participant</w:t>
      </w:r>
      <w:r w:rsidR="00E960DB">
        <w:rPr>
          <w:color w:val="auto"/>
          <w:lang w:val="en-GB"/>
        </w:rPr>
        <w:t xml:space="preserve"> </w:t>
      </w:r>
      <w:proofErr w:type="gramStart"/>
      <w:r w:rsidR="00E960DB">
        <w:rPr>
          <w:color w:val="auto"/>
          <w:lang w:val="en-GB"/>
        </w:rPr>
        <w:t>is</w:t>
      </w:r>
      <w:proofErr w:type="gramEnd"/>
      <w:r w:rsidR="00E960DB">
        <w:rPr>
          <w:color w:val="auto"/>
          <w:lang w:val="en-GB"/>
        </w:rPr>
        <w:t xml:space="preserve"> signed up</w:t>
      </w:r>
      <w:r w:rsidRPr="005B1456">
        <w:rPr>
          <w:color w:val="auto"/>
          <w:lang w:val="en-GB"/>
        </w:rPr>
        <w:t xml:space="preserve"> may be used to interchange EDs until the issue is resolved.</w:t>
      </w:r>
    </w:p>
    <w:p w:rsidR="00BD5A2D" w:rsidRPr="005B1456" w:rsidRDefault="00E960DB" w:rsidP="005E7B61">
      <w:pPr>
        <w:pStyle w:val="a4"/>
        <w:spacing w:after="120"/>
        <w:ind w:firstLine="170"/>
        <w:rPr>
          <w:color w:val="auto"/>
          <w:lang w:val="en-GB"/>
        </w:rPr>
      </w:pPr>
      <w:r>
        <w:rPr>
          <w:color w:val="auto"/>
          <w:lang w:val="en-GB"/>
        </w:rPr>
        <w:t xml:space="preserve">2.14. </w:t>
      </w:r>
      <w:r w:rsidR="003E0898" w:rsidRPr="005B1456">
        <w:rPr>
          <w:color w:val="auto"/>
          <w:lang w:val="en-GB"/>
        </w:rPr>
        <w:t xml:space="preserve">Where the use of a Channel is interrupted due to any technical reason and/or due to the absence of a Format or Specifications for delivery via such Channel, NSD may send EDs to the EDI Participant via any other Channel </w:t>
      </w:r>
      <w:r>
        <w:rPr>
          <w:color w:val="auto"/>
          <w:lang w:val="en-GB"/>
        </w:rPr>
        <w:t xml:space="preserve">for which </w:t>
      </w:r>
      <w:r w:rsidR="003E0898" w:rsidRPr="005B1456">
        <w:rPr>
          <w:color w:val="auto"/>
          <w:lang w:val="en-GB"/>
        </w:rPr>
        <w:t>the EDI Participant</w:t>
      </w:r>
      <w:r>
        <w:rPr>
          <w:color w:val="auto"/>
          <w:lang w:val="en-GB"/>
        </w:rPr>
        <w:t xml:space="preserve"> is signed up</w:t>
      </w:r>
      <w:r w:rsidR="003E0898" w:rsidRPr="005B1456">
        <w:rPr>
          <w:color w:val="auto"/>
          <w:lang w:val="en-GB"/>
        </w:rPr>
        <w:t>. In the event of any changes in the Channels being used (such as changes in the status of a Channel, designation of new Channels, changes in an E-mail address</w:t>
      </w:r>
      <w:r w:rsidR="00BD5A2D" w:rsidRPr="005B1456">
        <w:rPr>
          <w:color w:val="auto"/>
          <w:lang w:val="en-GB"/>
        </w:rPr>
        <w:t xml:space="preserve"> or in a SWIFT BIC address)</w:t>
      </w:r>
      <w:r w:rsidR="003E0898" w:rsidRPr="005B1456">
        <w:rPr>
          <w:color w:val="auto"/>
          <w:lang w:val="en-GB"/>
        </w:rPr>
        <w:t xml:space="preserve">, the </w:t>
      </w:r>
      <w:r>
        <w:rPr>
          <w:color w:val="auto"/>
          <w:lang w:val="en-GB"/>
        </w:rPr>
        <w:t>EDI Participant</w:t>
      </w:r>
      <w:r w:rsidR="003E0898" w:rsidRPr="005B1456">
        <w:rPr>
          <w:color w:val="auto"/>
          <w:lang w:val="en-GB"/>
        </w:rPr>
        <w:t xml:space="preserve"> shall deliver to </w:t>
      </w:r>
      <w:r>
        <w:rPr>
          <w:color w:val="auto"/>
          <w:lang w:val="en-GB"/>
        </w:rPr>
        <w:t>NSD</w:t>
      </w:r>
      <w:r w:rsidR="003E0898" w:rsidRPr="005B1456">
        <w:rPr>
          <w:color w:val="auto"/>
          <w:lang w:val="en-GB"/>
        </w:rPr>
        <w:t xml:space="preserve"> a</w:t>
      </w:r>
      <w:r>
        <w:rPr>
          <w:color w:val="auto"/>
          <w:lang w:val="en-GB"/>
        </w:rPr>
        <w:t>n EDI Application</w:t>
      </w:r>
      <w:r w:rsidR="003E0898" w:rsidRPr="005B1456">
        <w:rPr>
          <w:color w:val="auto"/>
          <w:lang w:val="en-GB"/>
        </w:rPr>
        <w:t>. NSD shall notify the EDI Participant of t</w:t>
      </w:r>
      <w:r w:rsidR="00BD5A2D" w:rsidRPr="005B1456">
        <w:rPr>
          <w:color w:val="auto"/>
          <w:lang w:val="en-GB"/>
        </w:rPr>
        <w:t>he effective date of the EDI Participant’s</w:t>
      </w:r>
      <w:r w:rsidR="003E0898" w:rsidRPr="005B1456">
        <w:rPr>
          <w:color w:val="auto"/>
          <w:lang w:val="en-GB"/>
        </w:rPr>
        <w:t xml:space="preserve"> </w:t>
      </w:r>
      <w:r>
        <w:rPr>
          <w:color w:val="auto"/>
          <w:lang w:val="en-GB"/>
        </w:rPr>
        <w:t>EDI Application</w:t>
      </w:r>
      <w:r w:rsidR="003E0898" w:rsidRPr="005B1456">
        <w:rPr>
          <w:color w:val="auto"/>
          <w:lang w:val="en-GB"/>
        </w:rPr>
        <w:t xml:space="preserve"> by sending the relevant Information Message</w:t>
      </w:r>
      <w:r w:rsidR="00BD5A2D" w:rsidRPr="005B1456">
        <w:rPr>
          <w:color w:val="auto"/>
          <w:lang w:val="en-GB"/>
        </w:rPr>
        <w:t xml:space="preserve"> to the EDI Participant</w:t>
      </w:r>
      <w:r w:rsidR="003E0898" w:rsidRPr="005B1456">
        <w:rPr>
          <w:color w:val="auto"/>
          <w:lang w:val="en-GB"/>
        </w:rPr>
        <w:t xml:space="preserve"> via</w:t>
      </w:r>
      <w:r w:rsidR="00BD5A2D" w:rsidRPr="005B1456">
        <w:rPr>
          <w:color w:val="auto"/>
          <w:lang w:val="en-GB"/>
        </w:rPr>
        <w:t xml:space="preserve"> the NSD EDI System</w:t>
      </w:r>
      <w:r w:rsidR="003E0898" w:rsidRPr="005B1456">
        <w:rPr>
          <w:color w:val="auto"/>
          <w:lang w:val="en-GB"/>
        </w:rPr>
        <w:t>.</w:t>
      </w:r>
    </w:p>
    <w:p w:rsidR="003E0898" w:rsidRPr="005B1456" w:rsidRDefault="00BD5A2D" w:rsidP="005E7B61">
      <w:pPr>
        <w:pStyle w:val="a4"/>
        <w:spacing w:after="120"/>
        <w:ind w:firstLine="170"/>
        <w:rPr>
          <w:color w:val="auto"/>
          <w:lang w:val="en-GB"/>
        </w:rPr>
      </w:pPr>
      <w:r w:rsidRPr="005B1456">
        <w:rPr>
          <w:color w:val="auto"/>
          <w:lang w:val="en-GB"/>
        </w:rPr>
        <w:t xml:space="preserve">NSD’s Details Form shall be posted on NSD’s Official Web Site. </w:t>
      </w:r>
      <w:r w:rsidR="003E0898" w:rsidRPr="005B1456">
        <w:rPr>
          <w:color w:val="auto"/>
          <w:lang w:val="en-GB"/>
        </w:rPr>
        <w:t>To</w:t>
      </w:r>
      <w:r w:rsidRPr="005B1456">
        <w:rPr>
          <w:color w:val="auto"/>
          <w:lang w:val="en-GB"/>
        </w:rPr>
        <w:t xml:space="preserve"> provide information </w:t>
      </w:r>
      <w:proofErr w:type="spellStart"/>
      <w:r w:rsidRPr="005B1456">
        <w:rPr>
          <w:color w:val="auto"/>
          <w:lang w:val="en-GB"/>
        </w:rPr>
        <w:t>regardings</w:t>
      </w:r>
      <w:proofErr w:type="spellEnd"/>
      <w:r w:rsidR="003E0898" w:rsidRPr="005B1456">
        <w:rPr>
          <w:color w:val="auto"/>
          <w:lang w:val="en-GB"/>
        </w:rPr>
        <w:t xml:space="preserve"> its new Details Form, NSD may send the relevant Information Message to the EDI Participant via </w:t>
      </w:r>
      <w:r w:rsidRPr="005B1456">
        <w:rPr>
          <w:color w:val="auto"/>
          <w:lang w:val="en-GB"/>
        </w:rPr>
        <w:t>the NSD EDI System.</w:t>
      </w:r>
    </w:p>
    <w:p w:rsidR="00C0153F" w:rsidRPr="005B1456" w:rsidRDefault="00C0153F" w:rsidP="00B41214">
      <w:pPr>
        <w:pStyle w:val="25"/>
        <w:spacing w:after="120"/>
        <w:ind w:firstLine="170"/>
        <w:outlineLvl w:val="0"/>
        <w:rPr>
          <w:b/>
          <w:caps/>
          <w:szCs w:val="22"/>
          <w:lang w:val="en-GB"/>
        </w:rPr>
      </w:pPr>
      <w:bookmarkStart w:id="13" w:name="_Toc483513968"/>
      <w:bookmarkStart w:id="14" w:name="_Toc483514054"/>
      <w:bookmarkStart w:id="15" w:name="_Toc483514174"/>
      <w:bookmarkStart w:id="16" w:name="_Toc525545327"/>
      <w:r w:rsidRPr="005B1456">
        <w:rPr>
          <w:b/>
          <w:color w:val="auto"/>
          <w:lang w:val="en-GB"/>
        </w:rPr>
        <w:t>3.</w:t>
      </w:r>
      <w:r w:rsidRPr="005B1456">
        <w:rPr>
          <w:color w:val="auto"/>
          <w:lang w:val="en-GB"/>
        </w:rPr>
        <w:t xml:space="preserve"> </w:t>
      </w:r>
      <w:r w:rsidRPr="005B1456">
        <w:rPr>
          <w:b/>
          <w:caps/>
          <w:szCs w:val="22"/>
          <w:lang w:val="en-GB"/>
        </w:rPr>
        <w:t>EDI in the course of depository/clearing/repository operations</w:t>
      </w:r>
      <w:bookmarkEnd w:id="13"/>
      <w:bookmarkEnd w:id="14"/>
      <w:bookmarkEnd w:id="15"/>
      <w:bookmarkEnd w:id="16"/>
    </w:p>
    <w:p w:rsidR="00C0153F" w:rsidRPr="005B1456" w:rsidRDefault="00C0153F" w:rsidP="00B41214">
      <w:pPr>
        <w:pStyle w:val="20"/>
        <w:ind w:firstLine="180"/>
        <w:rPr>
          <w:rFonts w:ascii="Times New Roman" w:hAnsi="Times New Roman"/>
          <w:i w:val="0"/>
          <w:lang w:val="en-GB"/>
        </w:rPr>
      </w:pPr>
      <w:bookmarkStart w:id="17" w:name="_Toc483513969"/>
      <w:bookmarkStart w:id="18" w:name="_Toc483514055"/>
      <w:bookmarkStart w:id="19" w:name="_Toc483514175"/>
      <w:bookmarkStart w:id="20" w:name="_Toc525545328"/>
      <w:r w:rsidRPr="005B1456">
        <w:rPr>
          <w:rFonts w:ascii="Times New Roman" w:hAnsi="Times New Roman"/>
          <w:i w:val="0"/>
          <w:lang w:val="en-GB"/>
        </w:rPr>
        <w:t xml:space="preserve">3.1. </w:t>
      </w:r>
      <w:bookmarkEnd w:id="17"/>
      <w:bookmarkEnd w:id="18"/>
      <w:bookmarkEnd w:id="19"/>
      <w:r w:rsidR="004B6AFF" w:rsidRPr="005B1456">
        <w:rPr>
          <w:rFonts w:ascii="Times New Roman" w:hAnsi="Times New Roman"/>
          <w:i w:val="0"/>
          <w:lang w:val="en-GB"/>
        </w:rPr>
        <w:t>General Provisions</w:t>
      </w:r>
      <w:bookmarkEnd w:id="20"/>
    </w:p>
    <w:p w:rsidR="00C0153F" w:rsidRPr="005B1456" w:rsidRDefault="00C0153F" w:rsidP="005D7B06">
      <w:pPr>
        <w:pStyle w:val="25"/>
        <w:spacing w:after="120"/>
        <w:ind w:firstLine="170"/>
        <w:rPr>
          <w:color w:val="auto"/>
          <w:lang w:val="en-GB"/>
        </w:rPr>
      </w:pPr>
      <w:r w:rsidRPr="005B1456">
        <w:rPr>
          <w:caps/>
          <w:szCs w:val="22"/>
          <w:lang w:val="en-GB"/>
        </w:rPr>
        <w:t xml:space="preserve">3.1.1. </w:t>
      </w:r>
      <w:r w:rsidRPr="005B1456">
        <w:rPr>
          <w:color w:val="auto"/>
          <w:lang w:val="en-GB"/>
        </w:rPr>
        <w:t>For the purpose of interchanging EDs with NSD in the course of depository/clearing/repository operations, the EDI Participant may use the NSD EDI System, SWIFT and/or any Channels made available by any other information system providers.</w:t>
      </w:r>
    </w:p>
    <w:p w:rsidR="0086307C" w:rsidRPr="005B1456" w:rsidRDefault="00C0153F" w:rsidP="00B41214">
      <w:pPr>
        <w:pStyle w:val="afff6"/>
        <w:spacing w:after="120"/>
        <w:ind w:left="0" w:firstLine="170"/>
        <w:jc w:val="both"/>
        <w:rPr>
          <w:sz w:val="22"/>
          <w:szCs w:val="22"/>
          <w:lang w:val="en-GB"/>
        </w:rPr>
      </w:pPr>
      <w:r w:rsidRPr="005B1456">
        <w:rPr>
          <w:sz w:val="22"/>
          <w:szCs w:val="22"/>
          <w:lang w:val="en-GB"/>
        </w:rPr>
        <w:t xml:space="preserve">3.1.2. </w:t>
      </w:r>
      <w:r w:rsidR="0086307C" w:rsidRPr="005B1456">
        <w:rPr>
          <w:sz w:val="22"/>
          <w:szCs w:val="22"/>
          <w:lang w:val="en-GB"/>
        </w:rPr>
        <w:t>The EDI Participant who fulfilled the obligations set out in</w:t>
      </w:r>
      <w:r w:rsidR="002F168F" w:rsidRPr="005B1456">
        <w:rPr>
          <w:sz w:val="22"/>
          <w:szCs w:val="22"/>
          <w:lang w:val="en-GB"/>
        </w:rPr>
        <w:t xml:space="preserve"> paragraph 2.5</w:t>
      </w:r>
      <w:r w:rsidR="0086307C" w:rsidRPr="005B1456">
        <w:rPr>
          <w:sz w:val="22"/>
          <w:szCs w:val="22"/>
          <w:lang w:val="en-GB"/>
        </w:rPr>
        <w:t xml:space="preserve"> above may, upon agreement with NSD, send EDs to NSD via E-mail in a test mode. For this purpose, the word “Test” (case-insensitive) shall be put in the ‘Subject’ field in the message. Upon receipt of a test ED Package, NSD shall send to the EDI Participant the relevant notifications in the form of a test Internal ED.</w:t>
      </w:r>
    </w:p>
    <w:p w:rsidR="0086307C" w:rsidRPr="005B1456" w:rsidRDefault="0086307C" w:rsidP="00B41214">
      <w:pPr>
        <w:spacing w:after="120"/>
        <w:ind w:firstLine="170"/>
        <w:jc w:val="both"/>
        <w:rPr>
          <w:color w:val="auto"/>
          <w:szCs w:val="22"/>
          <w:lang w:val="en-GB"/>
        </w:rPr>
      </w:pPr>
      <w:r w:rsidRPr="005B1456">
        <w:rPr>
          <w:color w:val="auto"/>
          <w:szCs w:val="22"/>
          <w:lang w:val="en-GB"/>
        </w:rPr>
        <w:t>3.1.</w:t>
      </w:r>
      <w:r w:rsidR="002F168F" w:rsidRPr="005B1456">
        <w:rPr>
          <w:color w:val="auto"/>
          <w:szCs w:val="22"/>
          <w:lang w:val="en-GB"/>
        </w:rPr>
        <w:t>3</w:t>
      </w:r>
      <w:r w:rsidRPr="005B1456">
        <w:rPr>
          <w:color w:val="auto"/>
          <w:szCs w:val="22"/>
          <w:lang w:val="en-GB"/>
        </w:rPr>
        <w:t>. Any ED marked as “Test” in the ‘Subject’ field of the message shall be treated by the Parties as a test document and will not be accepted for execution.</w:t>
      </w:r>
    </w:p>
    <w:p w:rsidR="0086307C" w:rsidRPr="005B1456" w:rsidRDefault="000E22D1" w:rsidP="00B41214">
      <w:pPr>
        <w:pStyle w:val="20"/>
        <w:spacing w:before="0" w:after="120"/>
        <w:ind w:firstLine="170"/>
        <w:rPr>
          <w:rFonts w:ascii="Times New Roman" w:hAnsi="Times New Roman"/>
          <w:i w:val="0"/>
          <w:caps/>
          <w:lang w:val="en-GB"/>
        </w:rPr>
      </w:pPr>
      <w:bookmarkStart w:id="21" w:name="_Toc483513823"/>
      <w:bookmarkStart w:id="22" w:name="_Toc483513970"/>
      <w:bookmarkStart w:id="23" w:name="_Toc483514056"/>
      <w:bookmarkStart w:id="24" w:name="_Toc483514176"/>
      <w:bookmarkStart w:id="25" w:name="_Toc525545329"/>
      <w:r w:rsidRPr="005B1456">
        <w:rPr>
          <w:rFonts w:ascii="Times New Roman" w:hAnsi="Times New Roman"/>
          <w:i w:val="0"/>
          <w:caps/>
          <w:lang w:val="en-GB"/>
        </w:rPr>
        <w:t xml:space="preserve">3.2. </w:t>
      </w:r>
      <w:r w:rsidR="00364CFB" w:rsidRPr="005B1456">
        <w:rPr>
          <w:rFonts w:ascii="Times New Roman" w:hAnsi="Times New Roman"/>
          <w:i w:val="0"/>
          <w:caps/>
          <w:lang w:val="en-GB"/>
        </w:rPr>
        <w:t>Creation of EDs in the NSD EDI System using E-mail and/or Web Service</w:t>
      </w:r>
      <w:r w:rsidR="0086307C" w:rsidRPr="005B1456">
        <w:rPr>
          <w:rFonts w:ascii="Times New Roman" w:hAnsi="Times New Roman"/>
          <w:i w:val="0"/>
          <w:caps/>
          <w:szCs w:val="22"/>
          <w:vertAlign w:val="superscript"/>
          <w:lang w:val="en-GB"/>
        </w:rPr>
        <w:footnoteReference w:id="1"/>
      </w:r>
      <w:bookmarkEnd w:id="21"/>
      <w:bookmarkEnd w:id="22"/>
      <w:bookmarkEnd w:id="23"/>
      <w:bookmarkEnd w:id="24"/>
      <w:bookmarkEnd w:id="25"/>
    </w:p>
    <w:p w:rsidR="0086307C" w:rsidRPr="005B1456" w:rsidRDefault="0086307C" w:rsidP="00B41214">
      <w:pPr>
        <w:spacing w:after="120"/>
        <w:ind w:firstLine="170"/>
        <w:jc w:val="both"/>
        <w:rPr>
          <w:snapToGrid w:val="0"/>
          <w:color w:val="auto"/>
          <w:sz w:val="18"/>
          <w:szCs w:val="22"/>
          <w:lang w:val="en-GB"/>
        </w:rPr>
      </w:pPr>
      <w:r w:rsidRPr="005B1456">
        <w:rPr>
          <w:color w:val="auto"/>
          <w:szCs w:val="22"/>
          <w:lang w:val="en-GB"/>
        </w:rPr>
        <w:t>3.2.1. To create an ED, the Parties may use software of the NSD EDI System Local Interface or/and any other software.</w:t>
      </w:r>
    </w:p>
    <w:p w:rsidR="0086307C" w:rsidRPr="005B1456" w:rsidRDefault="0086307C" w:rsidP="00B41214">
      <w:pPr>
        <w:spacing w:after="120"/>
        <w:ind w:firstLine="170"/>
        <w:jc w:val="both"/>
        <w:rPr>
          <w:color w:val="auto"/>
          <w:lang w:val="en-GB"/>
        </w:rPr>
      </w:pPr>
      <w:r w:rsidRPr="005B1456">
        <w:rPr>
          <w:color w:val="auto"/>
          <w:lang w:val="en-GB"/>
        </w:rPr>
        <w:t>3.2.2. An ED File shall be assigned a name in accordance with the following general rules:</w:t>
      </w:r>
    </w:p>
    <w:p w:rsidR="0086307C" w:rsidRPr="005B1456" w:rsidRDefault="0086307C" w:rsidP="00B41214">
      <w:pPr>
        <w:numPr>
          <w:ilvl w:val="0"/>
          <w:numId w:val="1"/>
        </w:numPr>
        <w:spacing w:after="120"/>
        <w:ind w:left="0" w:firstLine="170"/>
        <w:jc w:val="both"/>
        <w:rPr>
          <w:color w:val="auto"/>
          <w:lang w:val="en-GB"/>
        </w:rPr>
      </w:pPr>
      <w:r w:rsidRPr="005B1456">
        <w:rPr>
          <w:color w:val="auto"/>
          <w:lang w:val="en-GB"/>
        </w:rPr>
        <w:t>a File name may only include Latin letters (case-insensitive)</w:t>
      </w:r>
      <w:r w:rsidR="004D0BB5" w:rsidRPr="005B1456">
        <w:rPr>
          <w:color w:val="auto"/>
          <w:lang w:val="en-GB"/>
        </w:rPr>
        <w:t>,</w:t>
      </w:r>
      <w:r w:rsidRPr="005B1456">
        <w:rPr>
          <w:color w:val="auto"/>
          <w:lang w:val="en-GB"/>
        </w:rPr>
        <w:t xml:space="preserve"> figures</w:t>
      </w:r>
      <w:r w:rsidR="004D0BB5" w:rsidRPr="005B1456">
        <w:rPr>
          <w:color w:val="auto"/>
          <w:lang w:val="en-GB"/>
        </w:rPr>
        <w:t>, and the hash sign (#)</w:t>
      </w:r>
      <w:r w:rsidRPr="005B1456">
        <w:rPr>
          <w:color w:val="auto"/>
          <w:lang w:val="en-GB"/>
        </w:rPr>
        <w:t>;</w:t>
      </w:r>
    </w:p>
    <w:p w:rsidR="0086307C" w:rsidRPr="005B1456" w:rsidRDefault="0086307C" w:rsidP="00B41214">
      <w:pPr>
        <w:numPr>
          <w:ilvl w:val="0"/>
          <w:numId w:val="1"/>
        </w:numPr>
        <w:spacing w:after="120"/>
        <w:ind w:left="0" w:firstLine="170"/>
        <w:jc w:val="both"/>
        <w:rPr>
          <w:color w:val="auto"/>
          <w:lang w:val="en-GB"/>
        </w:rPr>
      </w:pPr>
      <w:r w:rsidRPr="005B1456">
        <w:rPr>
          <w:color w:val="auto"/>
          <w:lang w:val="en-GB"/>
        </w:rPr>
        <w:t>the length of a File name (excluding the file extension) shall not exceed 8 characters</w:t>
      </w:r>
      <w:r w:rsidR="00323744" w:rsidRPr="005B1456">
        <w:rPr>
          <w:color w:val="auto"/>
          <w:lang w:val="en-GB"/>
        </w:rPr>
        <w:t xml:space="preserve"> (if the first character is not #) or 25 characters (if the first character is #)</w:t>
      </w:r>
      <w:r w:rsidRPr="005B1456">
        <w:rPr>
          <w:color w:val="auto"/>
          <w:lang w:val="en-GB"/>
        </w:rPr>
        <w:t>; and</w:t>
      </w:r>
    </w:p>
    <w:p w:rsidR="0086307C" w:rsidRPr="005B1456" w:rsidRDefault="0086307C" w:rsidP="00B41214">
      <w:pPr>
        <w:numPr>
          <w:ilvl w:val="0"/>
          <w:numId w:val="1"/>
        </w:numPr>
        <w:spacing w:after="120"/>
        <w:ind w:left="0" w:firstLine="170"/>
        <w:jc w:val="both"/>
        <w:rPr>
          <w:color w:val="auto"/>
          <w:lang w:val="en-GB"/>
        </w:rPr>
      </w:pPr>
      <w:proofErr w:type="gramStart"/>
      <w:r w:rsidRPr="005B1456">
        <w:rPr>
          <w:color w:val="auto"/>
          <w:lang w:val="en-GB"/>
        </w:rPr>
        <w:t>the</w:t>
      </w:r>
      <w:proofErr w:type="gramEnd"/>
      <w:r w:rsidRPr="005B1456">
        <w:rPr>
          <w:color w:val="auto"/>
          <w:lang w:val="en-GB"/>
        </w:rPr>
        <w:t xml:space="preserve"> File name</w:t>
      </w:r>
      <w:r w:rsidR="00323744" w:rsidRPr="005B1456">
        <w:rPr>
          <w:color w:val="auto"/>
          <w:lang w:val="en-GB"/>
        </w:rPr>
        <w:t xml:space="preserve"> containing 8 characters</w:t>
      </w:r>
      <w:r w:rsidRPr="005B1456">
        <w:rPr>
          <w:color w:val="auto"/>
          <w:lang w:val="en-GB"/>
        </w:rPr>
        <w:t xml:space="preserve"> shall meet the requirements set out in Table 1 below</w:t>
      </w:r>
      <w:r w:rsidR="00323744" w:rsidRPr="005B1456">
        <w:rPr>
          <w:color w:val="auto"/>
          <w:lang w:val="en-GB"/>
        </w:rPr>
        <w:t>, and the file name containing up to 25 characters shall meet the requirements set out in Table 1.1 below</w:t>
      </w:r>
      <w:r w:rsidRPr="005B1456">
        <w:rPr>
          <w:color w:val="auto"/>
          <w:lang w:val="en-GB"/>
        </w:rPr>
        <w:t>.</w:t>
      </w:r>
    </w:p>
    <w:p w:rsidR="003E0D30" w:rsidRPr="005B1456" w:rsidRDefault="00477FA3" w:rsidP="000A42DA">
      <w:pPr>
        <w:tabs>
          <w:tab w:val="left" w:pos="9072"/>
          <w:tab w:val="left" w:pos="9356"/>
        </w:tabs>
        <w:ind w:right="968"/>
        <w:jc w:val="right"/>
        <w:rPr>
          <w:color w:val="auto"/>
          <w:lang w:val="en-GB"/>
        </w:rPr>
      </w:pPr>
      <w:r w:rsidRPr="005B1456">
        <w:rPr>
          <w:color w:val="auto"/>
          <w:lang w:val="en-GB"/>
        </w:rPr>
        <w:t xml:space="preserve"> Table 1</w:t>
      </w:r>
    </w:p>
    <w:tbl>
      <w:tblPr>
        <w:tblW w:w="1049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4"/>
        <w:gridCol w:w="3139"/>
        <w:gridCol w:w="5247"/>
      </w:tblGrid>
      <w:tr w:rsidR="003E0D30" w:rsidRPr="005B1456">
        <w:trPr>
          <w:tblHeader/>
        </w:trPr>
        <w:tc>
          <w:tcPr>
            <w:tcW w:w="2104" w:type="dxa"/>
            <w:shd w:val="pct12" w:color="auto" w:fill="FFFFFF"/>
          </w:tcPr>
          <w:p w:rsidR="003E0D30" w:rsidRPr="005B1456" w:rsidRDefault="00477FA3" w:rsidP="003B6C3C">
            <w:pPr>
              <w:jc w:val="both"/>
              <w:rPr>
                <w:b/>
                <w:color w:val="auto"/>
                <w:lang w:val="en-GB"/>
              </w:rPr>
            </w:pPr>
            <w:r w:rsidRPr="005B1456">
              <w:rPr>
                <w:b/>
                <w:color w:val="auto"/>
                <w:lang w:val="en-GB"/>
              </w:rPr>
              <w:t>1</w:t>
            </w:r>
            <w:r w:rsidRPr="005B1456">
              <w:rPr>
                <w:b/>
                <w:color w:val="auto"/>
                <w:vertAlign w:val="superscript"/>
                <w:lang w:val="en-GB"/>
              </w:rPr>
              <w:t>st</w:t>
            </w:r>
            <w:r w:rsidRPr="005B1456">
              <w:rPr>
                <w:b/>
                <w:color w:val="auto"/>
                <w:lang w:val="en-GB"/>
              </w:rPr>
              <w:t xml:space="preserve"> Character </w:t>
            </w:r>
          </w:p>
        </w:tc>
        <w:tc>
          <w:tcPr>
            <w:tcW w:w="3139" w:type="dxa"/>
            <w:shd w:val="pct12" w:color="auto" w:fill="FFFFFF"/>
          </w:tcPr>
          <w:p w:rsidR="003E0D30" w:rsidRPr="005B1456" w:rsidRDefault="00477FA3" w:rsidP="003B6C3C">
            <w:pPr>
              <w:jc w:val="center"/>
              <w:rPr>
                <w:b/>
                <w:color w:val="auto"/>
                <w:lang w:val="en-GB"/>
              </w:rPr>
            </w:pPr>
            <w:r w:rsidRPr="005B1456">
              <w:rPr>
                <w:b/>
                <w:color w:val="auto"/>
                <w:lang w:val="en-GB"/>
              </w:rPr>
              <w:t>2</w:t>
            </w:r>
            <w:r w:rsidRPr="005B1456">
              <w:rPr>
                <w:b/>
                <w:color w:val="auto"/>
                <w:vertAlign w:val="superscript"/>
                <w:lang w:val="en-GB"/>
              </w:rPr>
              <w:t>nd</w:t>
            </w:r>
            <w:r w:rsidRPr="005B1456">
              <w:rPr>
                <w:b/>
                <w:color w:val="auto"/>
                <w:lang w:val="en-GB"/>
              </w:rPr>
              <w:t xml:space="preserve"> to 4</w:t>
            </w:r>
            <w:r w:rsidRPr="005B1456">
              <w:rPr>
                <w:b/>
                <w:color w:val="auto"/>
                <w:vertAlign w:val="superscript"/>
                <w:lang w:val="en-GB"/>
              </w:rPr>
              <w:t>th</w:t>
            </w:r>
            <w:r w:rsidRPr="005B1456">
              <w:rPr>
                <w:b/>
                <w:color w:val="auto"/>
                <w:lang w:val="en-GB"/>
              </w:rPr>
              <w:t xml:space="preserve"> Characters</w:t>
            </w:r>
          </w:p>
        </w:tc>
        <w:tc>
          <w:tcPr>
            <w:tcW w:w="5247" w:type="dxa"/>
            <w:shd w:val="pct12" w:color="auto" w:fill="FFFFFF"/>
          </w:tcPr>
          <w:p w:rsidR="003E0D30" w:rsidRPr="005B1456" w:rsidRDefault="00477FA3" w:rsidP="003B6C3C">
            <w:pPr>
              <w:jc w:val="both"/>
              <w:rPr>
                <w:b/>
                <w:color w:val="auto"/>
                <w:lang w:val="en-GB"/>
              </w:rPr>
            </w:pPr>
            <w:r w:rsidRPr="005B1456">
              <w:rPr>
                <w:b/>
                <w:color w:val="auto"/>
                <w:lang w:val="en-GB"/>
              </w:rPr>
              <w:t>5</w:t>
            </w:r>
            <w:r w:rsidRPr="005B1456">
              <w:rPr>
                <w:b/>
                <w:color w:val="auto"/>
                <w:vertAlign w:val="superscript"/>
                <w:lang w:val="en-GB"/>
              </w:rPr>
              <w:t>th</w:t>
            </w:r>
            <w:r w:rsidRPr="005B1456">
              <w:rPr>
                <w:b/>
                <w:color w:val="auto"/>
                <w:lang w:val="en-GB"/>
              </w:rPr>
              <w:t xml:space="preserve"> to 8</w:t>
            </w:r>
            <w:r w:rsidRPr="005B1456">
              <w:rPr>
                <w:b/>
                <w:color w:val="auto"/>
                <w:vertAlign w:val="superscript"/>
                <w:lang w:val="en-GB"/>
              </w:rPr>
              <w:t>th</w:t>
            </w:r>
            <w:r w:rsidRPr="005B1456">
              <w:rPr>
                <w:b/>
                <w:color w:val="auto"/>
                <w:lang w:val="en-GB"/>
              </w:rPr>
              <w:t xml:space="preserve"> Characters</w:t>
            </w:r>
          </w:p>
        </w:tc>
      </w:tr>
      <w:tr w:rsidR="003E0D30" w:rsidRPr="005D5493">
        <w:trPr>
          <w:cantSplit/>
          <w:trHeight w:val="760"/>
        </w:trPr>
        <w:tc>
          <w:tcPr>
            <w:tcW w:w="2104" w:type="dxa"/>
            <w:tcBorders>
              <w:bottom w:val="single" w:sz="4" w:space="0" w:color="auto"/>
            </w:tcBorders>
          </w:tcPr>
          <w:p w:rsidR="003E0D30" w:rsidRPr="005B1456" w:rsidRDefault="005679A4" w:rsidP="003B6C3C">
            <w:pPr>
              <w:jc w:val="center"/>
              <w:rPr>
                <w:color w:val="auto"/>
                <w:lang w:val="en-GB"/>
              </w:rPr>
            </w:pPr>
            <w:r w:rsidRPr="005B1456">
              <w:rPr>
                <w:color w:val="auto"/>
                <w:lang w:val="en-GB"/>
              </w:rPr>
              <w:t>ED</w:t>
            </w:r>
            <w:r w:rsidR="00477FA3" w:rsidRPr="005B1456">
              <w:rPr>
                <w:color w:val="auto"/>
                <w:lang w:val="en-GB"/>
              </w:rPr>
              <w:t xml:space="preserve"> type</w:t>
            </w:r>
          </w:p>
        </w:tc>
        <w:tc>
          <w:tcPr>
            <w:tcW w:w="3139" w:type="dxa"/>
            <w:tcBorders>
              <w:bottom w:val="single" w:sz="4" w:space="0" w:color="auto"/>
            </w:tcBorders>
          </w:tcPr>
          <w:p w:rsidR="003E0D30" w:rsidRPr="005B1456" w:rsidRDefault="00477FA3" w:rsidP="003B6C3C">
            <w:pPr>
              <w:jc w:val="center"/>
              <w:rPr>
                <w:color w:val="auto"/>
                <w:lang w:val="en-GB"/>
              </w:rPr>
            </w:pPr>
            <w:r w:rsidRPr="005B1456">
              <w:rPr>
                <w:color w:val="auto"/>
                <w:lang w:val="en-GB"/>
              </w:rPr>
              <w:t>DDM</w:t>
            </w:r>
          </w:p>
          <w:p w:rsidR="003E0D30" w:rsidRPr="005B1456" w:rsidRDefault="00477FA3" w:rsidP="003B6C3C">
            <w:pPr>
              <w:jc w:val="center"/>
              <w:rPr>
                <w:color w:val="auto"/>
                <w:lang w:val="en-GB"/>
              </w:rPr>
            </w:pPr>
            <w:r w:rsidRPr="005B1456">
              <w:rPr>
                <w:color w:val="auto"/>
                <w:lang w:val="en-GB"/>
              </w:rPr>
              <w:t>(date, month: 1-9, A, B,C)</w:t>
            </w:r>
          </w:p>
        </w:tc>
        <w:tc>
          <w:tcPr>
            <w:tcW w:w="5247" w:type="dxa"/>
            <w:tcBorders>
              <w:bottom w:val="single" w:sz="4" w:space="0" w:color="auto"/>
              <w:right w:val="single" w:sz="4" w:space="0" w:color="auto"/>
            </w:tcBorders>
          </w:tcPr>
          <w:p w:rsidR="003E0D30" w:rsidRPr="005B1456" w:rsidRDefault="00477FA3" w:rsidP="003B6C3C">
            <w:pPr>
              <w:jc w:val="center"/>
              <w:rPr>
                <w:color w:val="auto"/>
                <w:lang w:val="en-GB"/>
              </w:rPr>
            </w:pPr>
            <w:r w:rsidRPr="005B1456">
              <w:rPr>
                <w:color w:val="auto"/>
                <w:lang w:val="en-GB"/>
              </w:rPr>
              <w:t xml:space="preserve">Unique number of the </w:t>
            </w:r>
            <w:r w:rsidR="005679A4" w:rsidRPr="005B1456">
              <w:rPr>
                <w:color w:val="auto"/>
                <w:lang w:val="en-GB"/>
              </w:rPr>
              <w:t>ED</w:t>
            </w:r>
            <w:r w:rsidRPr="005B1456">
              <w:rPr>
                <w:color w:val="auto"/>
                <w:lang w:val="en-GB"/>
              </w:rPr>
              <w:t xml:space="preserve"> File for the relevant day</w:t>
            </w:r>
          </w:p>
        </w:tc>
      </w:tr>
    </w:tbl>
    <w:p w:rsidR="00323744" w:rsidRPr="005B1456" w:rsidRDefault="00323744" w:rsidP="001B521C">
      <w:pPr>
        <w:ind w:right="746"/>
        <w:jc w:val="right"/>
        <w:rPr>
          <w:color w:val="auto"/>
          <w:lang w:val="en-GB"/>
        </w:rPr>
      </w:pPr>
      <w:r w:rsidRPr="005B1456">
        <w:rPr>
          <w:color w:val="auto"/>
          <w:lang w:val="en-GB"/>
        </w:rPr>
        <w:t>Table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105"/>
        <w:gridCol w:w="2281"/>
        <w:gridCol w:w="2977"/>
      </w:tblGrid>
      <w:tr w:rsidR="00323744" w:rsidRPr="005B1456">
        <w:tc>
          <w:tcPr>
            <w:tcW w:w="2127" w:type="dxa"/>
            <w:shd w:val="clear" w:color="auto" w:fill="auto"/>
          </w:tcPr>
          <w:p w:rsidR="00323744" w:rsidRPr="005B1456" w:rsidRDefault="00323744" w:rsidP="00E32C39">
            <w:pPr>
              <w:jc w:val="both"/>
              <w:rPr>
                <w:color w:val="auto"/>
                <w:lang w:val="en-GB"/>
              </w:rPr>
            </w:pPr>
            <w:r w:rsidRPr="005B1456">
              <w:rPr>
                <w:b/>
                <w:color w:val="auto"/>
                <w:lang w:val="en-GB"/>
              </w:rPr>
              <w:t>1</w:t>
            </w:r>
            <w:r w:rsidRPr="005B1456">
              <w:rPr>
                <w:b/>
                <w:color w:val="auto"/>
                <w:vertAlign w:val="superscript"/>
                <w:lang w:val="en-GB"/>
              </w:rPr>
              <w:t>st</w:t>
            </w:r>
            <w:r w:rsidRPr="005B1456">
              <w:rPr>
                <w:b/>
                <w:color w:val="auto"/>
                <w:lang w:val="en-GB"/>
              </w:rPr>
              <w:t xml:space="preserve"> Character </w:t>
            </w:r>
          </w:p>
        </w:tc>
        <w:tc>
          <w:tcPr>
            <w:tcW w:w="3105" w:type="dxa"/>
            <w:shd w:val="clear" w:color="auto" w:fill="auto"/>
          </w:tcPr>
          <w:p w:rsidR="00323744" w:rsidRPr="005B1456" w:rsidRDefault="00323744" w:rsidP="00E32C39">
            <w:pPr>
              <w:jc w:val="both"/>
              <w:rPr>
                <w:color w:val="auto"/>
                <w:lang w:val="en-GB"/>
              </w:rPr>
            </w:pPr>
            <w:r w:rsidRPr="005B1456">
              <w:rPr>
                <w:b/>
                <w:color w:val="auto"/>
                <w:lang w:val="en-GB"/>
              </w:rPr>
              <w:t>2</w:t>
            </w:r>
            <w:r w:rsidRPr="005B1456">
              <w:rPr>
                <w:b/>
                <w:color w:val="auto"/>
                <w:vertAlign w:val="superscript"/>
                <w:lang w:val="en-GB"/>
              </w:rPr>
              <w:t>nd</w:t>
            </w:r>
            <w:r w:rsidRPr="005B1456">
              <w:rPr>
                <w:b/>
                <w:color w:val="auto"/>
                <w:lang w:val="en-GB"/>
              </w:rPr>
              <w:t xml:space="preserve"> to 6</w:t>
            </w:r>
            <w:r w:rsidRPr="005B1456">
              <w:rPr>
                <w:b/>
                <w:color w:val="auto"/>
                <w:vertAlign w:val="superscript"/>
                <w:lang w:val="en-GB"/>
              </w:rPr>
              <w:t>th</w:t>
            </w:r>
            <w:r w:rsidRPr="005B1456">
              <w:rPr>
                <w:b/>
                <w:color w:val="auto"/>
                <w:lang w:val="en-GB"/>
              </w:rPr>
              <w:t xml:space="preserve"> Characters</w:t>
            </w:r>
          </w:p>
        </w:tc>
        <w:tc>
          <w:tcPr>
            <w:tcW w:w="2281" w:type="dxa"/>
            <w:shd w:val="clear" w:color="auto" w:fill="auto"/>
          </w:tcPr>
          <w:p w:rsidR="00323744" w:rsidRPr="005B1456" w:rsidRDefault="00323744" w:rsidP="00E32C39">
            <w:pPr>
              <w:jc w:val="both"/>
              <w:rPr>
                <w:color w:val="auto"/>
                <w:lang w:val="en-GB"/>
              </w:rPr>
            </w:pPr>
            <w:r w:rsidRPr="005B1456">
              <w:rPr>
                <w:b/>
                <w:color w:val="auto"/>
                <w:lang w:val="en-GB"/>
              </w:rPr>
              <w:t>7</w:t>
            </w:r>
            <w:r w:rsidRPr="005B1456">
              <w:rPr>
                <w:b/>
                <w:color w:val="auto"/>
                <w:vertAlign w:val="superscript"/>
                <w:lang w:val="en-GB"/>
              </w:rPr>
              <w:t>th</w:t>
            </w:r>
            <w:r w:rsidRPr="005B1456">
              <w:rPr>
                <w:b/>
                <w:color w:val="auto"/>
                <w:lang w:val="en-GB"/>
              </w:rPr>
              <w:t xml:space="preserve"> to 12</w:t>
            </w:r>
            <w:r w:rsidRPr="005B1456">
              <w:rPr>
                <w:b/>
                <w:color w:val="auto"/>
                <w:vertAlign w:val="superscript"/>
                <w:lang w:val="en-GB"/>
              </w:rPr>
              <w:t>th</w:t>
            </w:r>
            <w:r w:rsidRPr="005B1456">
              <w:rPr>
                <w:b/>
                <w:color w:val="auto"/>
                <w:lang w:val="en-GB"/>
              </w:rPr>
              <w:t xml:space="preserve"> Characters</w:t>
            </w:r>
          </w:p>
        </w:tc>
        <w:tc>
          <w:tcPr>
            <w:tcW w:w="2977" w:type="dxa"/>
            <w:shd w:val="clear" w:color="auto" w:fill="auto"/>
          </w:tcPr>
          <w:p w:rsidR="00323744" w:rsidRPr="005B1456" w:rsidRDefault="00323744" w:rsidP="00E32C39">
            <w:pPr>
              <w:jc w:val="both"/>
              <w:rPr>
                <w:b/>
                <w:color w:val="auto"/>
                <w:lang w:val="en-GB"/>
              </w:rPr>
            </w:pPr>
            <w:r w:rsidRPr="005B1456">
              <w:rPr>
                <w:b/>
                <w:color w:val="auto"/>
                <w:lang w:val="en-GB"/>
              </w:rPr>
              <w:t>13</w:t>
            </w:r>
            <w:r w:rsidRPr="005B1456">
              <w:rPr>
                <w:b/>
                <w:color w:val="auto"/>
                <w:vertAlign w:val="superscript"/>
                <w:lang w:val="en-GB"/>
              </w:rPr>
              <w:t>th</w:t>
            </w:r>
            <w:r w:rsidRPr="005B1456">
              <w:rPr>
                <w:b/>
                <w:color w:val="auto"/>
                <w:lang w:val="en-GB"/>
              </w:rPr>
              <w:t xml:space="preserve"> to 25</w:t>
            </w:r>
            <w:r w:rsidRPr="005B1456">
              <w:rPr>
                <w:b/>
                <w:color w:val="auto"/>
                <w:vertAlign w:val="superscript"/>
                <w:lang w:val="en-GB"/>
              </w:rPr>
              <w:t>th</w:t>
            </w:r>
            <w:r w:rsidRPr="005B1456">
              <w:rPr>
                <w:b/>
                <w:color w:val="auto"/>
                <w:lang w:val="en-GB"/>
              </w:rPr>
              <w:t xml:space="preserve"> Characters</w:t>
            </w:r>
          </w:p>
        </w:tc>
      </w:tr>
      <w:tr w:rsidR="00323744" w:rsidRPr="005D5493">
        <w:tc>
          <w:tcPr>
            <w:tcW w:w="2127" w:type="dxa"/>
            <w:shd w:val="clear" w:color="auto" w:fill="auto"/>
          </w:tcPr>
          <w:p w:rsidR="00323744" w:rsidRPr="005B1456" w:rsidRDefault="00323744" w:rsidP="00E32C39">
            <w:pPr>
              <w:jc w:val="center"/>
              <w:rPr>
                <w:color w:val="auto"/>
                <w:lang w:val="en-GB"/>
              </w:rPr>
            </w:pPr>
            <w:r w:rsidRPr="005B1456">
              <w:rPr>
                <w:color w:val="auto"/>
                <w:lang w:val="en-GB"/>
              </w:rPr>
              <w:t>#</w:t>
            </w:r>
          </w:p>
        </w:tc>
        <w:tc>
          <w:tcPr>
            <w:tcW w:w="3105" w:type="dxa"/>
            <w:shd w:val="clear" w:color="auto" w:fill="auto"/>
          </w:tcPr>
          <w:p w:rsidR="00323744" w:rsidRPr="005B1456" w:rsidRDefault="00323744" w:rsidP="00E32C39">
            <w:pPr>
              <w:jc w:val="center"/>
              <w:rPr>
                <w:color w:val="auto"/>
                <w:lang w:val="en-GB"/>
              </w:rPr>
            </w:pPr>
            <w:r w:rsidRPr="005B1456">
              <w:rPr>
                <w:color w:val="auto"/>
                <w:lang w:val="en-GB"/>
              </w:rPr>
              <w:t>ED type</w:t>
            </w:r>
          </w:p>
        </w:tc>
        <w:tc>
          <w:tcPr>
            <w:tcW w:w="2281" w:type="dxa"/>
            <w:shd w:val="clear" w:color="auto" w:fill="auto"/>
          </w:tcPr>
          <w:p w:rsidR="00323744" w:rsidRPr="005B1456" w:rsidRDefault="00323744" w:rsidP="00E32C39">
            <w:pPr>
              <w:jc w:val="center"/>
              <w:rPr>
                <w:color w:val="auto"/>
                <w:lang w:val="en-GB"/>
              </w:rPr>
            </w:pPr>
            <w:r w:rsidRPr="005B1456">
              <w:rPr>
                <w:color w:val="auto"/>
                <w:lang w:val="en-GB"/>
              </w:rPr>
              <w:t>DDMMYY (ED creation date)</w:t>
            </w:r>
          </w:p>
        </w:tc>
        <w:tc>
          <w:tcPr>
            <w:tcW w:w="2977" w:type="dxa"/>
            <w:shd w:val="clear" w:color="auto" w:fill="auto"/>
          </w:tcPr>
          <w:p w:rsidR="00323744" w:rsidRPr="005B1456" w:rsidRDefault="00323744" w:rsidP="00E32C39">
            <w:pPr>
              <w:jc w:val="center"/>
              <w:rPr>
                <w:color w:val="auto"/>
                <w:lang w:val="en-GB"/>
              </w:rPr>
            </w:pPr>
            <w:r w:rsidRPr="005B1456">
              <w:rPr>
                <w:color w:val="auto"/>
                <w:lang w:val="en-GB"/>
              </w:rPr>
              <w:t>Unique number of the ED File for the relevant day</w:t>
            </w:r>
          </w:p>
        </w:tc>
      </w:tr>
    </w:tbl>
    <w:p w:rsidR="00323744" w:rsidRPr="005B1456" w:rsidRDefault="00323744" w:rsidP="003B6C3C">
      <w:pPr>
        <w:jc w:val="both"/>
        <w:rPr>
          <w:color w:val="auto"/>
          <w:lang w:val="en-GB"/>
        </w:rPr>
      </w:pPr>
      <w:r w:rsidRPr="005B1456">
        <w:rPr>
          <w:color w:val="auto"/>
          <w:lang w:val="en-GB"/>
        </w:rPr>
        <w:t>ED file name example: #FOXML290316123456.xml</w:t>
      </w:r>
    </w:p>
    <w:p w:rsidR="00323744" w:rsidRPr="005B1456" w:rsidRDefault="00323744" w:rsidP="003B6C3C">
      <w:pPr>
        <w:jc w:val="both"/>
        <w:rPr>
          <w:color w:val="auto"/>
          <w:lang w:val="en-GB"/>
        </w:rPr>
      </w:pPr>
    </w:p>
    <w:p w:rsidR="0086307C" w:rsidRPr="005B1456" w:rsidRDefault="0086307C" w:rsidP="00B41214">
      <w:pPr>
        <w:spacing w:after="120"/>
        <w:ind w:firstLine="170"/>
        <w:jc w:val="both"/>
        <w:rPr>
          <w:color w:val="auto"/>
          <w:lang w:val="en-GB"/>
        </w:rPr>
      </w:pPr>
      <w:r w:rsidRPr="005B1456">
        <w:rPr>
          <w:color w:val="auto"/>
          <w:lang w:val="en-GB"/>
        </w:rPr>
        <w:t xml:space="preserve">3.2.3. The types, categories, and </w:t>
      </w:r>
      <w:r w:rsidR="002F168F" w:rsidRPr="005B1456">
        <w:rPr>
          <w:color w:val="auto"/>
          <w:lang w:val="en-GB"/>
        </w:rPr>
        <w:t>F</w:t>
      </w:r>
      <w:r w:rsidRPr="005B1456">
        <w:rPr>
          <w:color w:val="auto"/>
          <w:lang w:val="en-GB"/>
        </w:rPr>
        <w:t>ormats of Functional EDs to be used pursuant to a Functional Agreement, and the terms and conditions of interchanging them shall be set out in the relevant Functional Agreement.</w:t>
      </w:r>
    </w:p>
    <w:p w:rsidR="0086307C" w:rsidRPr="005B1456" w:rsidRDefault="0086307C" w:rsidP="00B41214">
      <w:pPr>
        <w:spacing w:after="120"/>
        <w:ind w:firstLine="170"/>
        <w:jc w:val="both"/>
        <w:rPr>
          <w:color w:val="auto"/>
          <w:szCs w:val="22"/>
          <w:lang w:val="en-GB"/>
        </w:rPr>
      </w:pPr>
      <w:r w:rsidRPr="005B1456">
        <w:rPr>
          <w:color w:val="auto"/>
          <w:szCs w:val="22"/>
          <w:lang w:val="en-GB"/>
        </w:rPr>
        <w:lastRenderedPageBreak/>
        <w:t>3.2.4. Where in accordance with a Functional Agreement an ED may be used instead of a similar document in hard copy, but the Functional Agreement fails to provide for ED types and/or categories, such Functional EDs in the NSD EDI System shall be assigned the ‘E’ type and the ‘B’ category. Any document of the ‘E’ type shall be created by the Parties in the text format (HTML) in the form agreed upon by the Parties in their Functional Agreement, or by scanning the relevant hard copy document and saving the scanned image in the JPG format.</w:t>
      </w:r>
    </w:p>
    <w:p w:rsidR="0086307C" w:rsidRPr="005B1456" w:rsidRDefault="0086307C" w:rsidP="00B41214">
      <w:pPr>
        <w:spacing w:after="120"/>
        <w:ind w:firstLine="170"/>
        <w:jc w:val="both"/>
        <w:rPr>
          <w:color w:val="auto"/>
          <w:lang w:val="en-GB"/>
        </w:rPr>
      </w:pPr>
      <w:r w:rsidRPr="005B1456">
        <w:rPr>
          <w:color w:val="auto"/>
          <w:lang w:val="en-GB"/>
        </w:rPr>
        <w:t>An EDI Application (other than an application for any particular EDI procedure for which NSD charges a fee)</w:t>
      </w:r>
      <w:r w:rsidR="00E960DB">
        <w:rPr>
          <w:color w:val="auto"/>
          <w:lang w:val="en-GB"/>
        </w:rPr>
        <w:t xml:space="preserve"> in the form required by these Rules</w:t>
      </w:r>
      <w:r w:rsidRPr="005B1456">
        <w:rPr>
          <w:color w:val="auto"/>
          <w:lang w:val="en-GB"/>
        </w:rPr>
        <w:t xml:space="preserve"> may be prepared by the EDI Participant and sent to NSD in accordance with the procedure applicable to Transit EDs, by sending EM in the text format (HTML) in the form prescribed by Appendix 2 to the NSD EDI Rules, with indicating the recipient’s code </w:t>
      </w:r>
      <w:r w:rsidRPr="005B1456">
        <w:rPr>
          <w:color w:val="auto"/>
          <w:szCs w:val="22"/>
          <w:lang w:val="en-GB"/>
        </w:rPr>
        <w:t xml:space="preserve">NDC000CLI000. </w:t>
      </w:r>
    </w:p>
    <w:p w:rsidR="0086307C" w:rsidRPr="005B1456" w:rsidRDefault="0086307C" w:rsidP="00B41214">
      <w:pPr>
        <w:spacing w:after="120"/>
        <w:ind w:firstLine="170"/>
        <w:jc w:val="both"/>
        <w:rPr>
          <w:color w:val="auto"/>
          <w:lang w:val="en-GB"/>
        </w:rPr>
      </w:pPr>
      <w:r w:rsidRPr="005B1456">
        <w:rPr>
          <w:color w:val="auto"/>
          <w:lang w:val="en-GB"/>
        </w:rPr>
        <w:t>3.2.5. To support the process of interchanging EDs via the NSD EDI System, the Parties shall create Internal EDs the Specifications of which are set out in Appendix 3 to the NSD EDI Rules.</w:t>
      </w:r>
    </w:p>
    <w:p w:rsidR="0086307C" w:rsidRPr="005B1456" w:rsidRDefault="0086307C" w:rsidP="00B41214">
      <w:pPr>
        <w:spacing w:after="120"/>
        <w:ind w:firstLine="170"/>
        <w:jc w:val="both"/>
        <w:rPr>
          <w:color w:val="auto"/>
          <w:lang w:val="en-GB"/>
        </w:rPr>
      </w:pPr>
      <w:r w:rsidRPr="005B1456">
        <w:rPr>
          <w:color w:val="auto"/>
          <w:lang w:val="en-GB"/>
        </w:rPr>
        <w:t xml:space="preserve">3.2.6. The file containing an Internal ED shall be assigned a name in accordance with the general rules set out in </w:t>
      </w:r>
      <w:r w:rsidR="002F168F" w:rsidRPr="005B1456">
        <w:rPr>
          <w:color w:val="auto"/>
          <w:lang w:val="en-GB"/>
        </w:rPr>
        <w:t>paragraph</w:t>
      </w:r>
      <w:r w:rsidRPr="005B1456">
        <w:rPr>
          <w:color w:val="auto"/>
          <w:lang w:val="en-GB"/>
        </w:rPr>
        <w:t xml:space="preserve"> 3.2.2 above. The list of Internal EDs and the rules of assigning names to files containing Internal EDs that may be created by the EDI Participant and by NSD are set out in Table 2 and Table 3 below, respectively.</w:t>
      </w:r>
    </w:p>
    <w:p w:rsidR="003E0D30" w:rsidRPr="005B1456" w:rsidRDefault="00477FA3" w:rsidP="00B41214">
      <w:pPr>
        <w:spacing w:after="200" w:line="276" w:lineRule="auto"/>
        <w:ind w:firstLine="170"/>
        <w:rPr>
          <w:rFonts w:eastAsia="MS Mincho"/>
          <w:color w:val="auto"/>
          <w:szCs w:val="22"/>
          <w:lang w:val="en-GB"/>
        </w:rPr>
      </w:pPr>
      <w:r w:rsidRPr="005B1456">
        <w:rPr>
          <w:rFonts w:eastAsia="MS Mincho"/>
          <w:color w:val="auto"/>
          <w:szCs w:val="22"/>
          <w:lang w:val="en-GB"/>
        </w:rPr>
        <w:t xml:space="preserve">List of Internal </w:t>
      </w:r>
      <w:r w:rsidR="005679A4" w:rsidRPr="005B1456">
        <w:rPr>
          <w:rFonts w:eastAsia="MS Mincho"/>
          <w:color w:val="auto"/>
          <w:szCs w:val="22"/>
          <w:lang w:val="en-GB"/>
        </w:rPr>
        <w:t>ED</w:t>
      </w:r>
      <w:r w:rsidRPr="005B1456">
        <w:rPr>
          <w:rFonts w:eastAsia="MS Mincho"/>
          <w:color w:val="auto"/>
          <w:szCs w:val="22"/>
          <w:lang w:val="en-GB"/>
        </w:rPr>
        <w:t>s that May Be Created by the EDI Participant</w:t>
      </w:r>
    </w:p>
    <w:p w:rsidR="003E0D30" w:rsidRPr="005B1456" w:rsidRDefault="00477FA3" w:rsidP="003B6C3C">
      <w:pPr>
        <w:jc w:val="right"/>
        <w:rPr>
          <w:color w:val="auto"/>
          <w:lang w:val="en-GB"/>
        </w:rPr>
      </w:pPr>
      <w:r w:rsidRPr="005B1456">
        <w:rPr>
          <w:color w:val="auto"/>
          <w:lang w:val="en-GB"/>
        </w:rPr>
        <w:t>Table 2</w:t>
      </w:r>
    </w:p>
    <w:tbl>
      <w:tblPr>
        <w:tblW w:w="1049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00"/>
        <w:gridCol w:w="1128"/>
        <w:gridCol w:w="1275"/>
        <w:gridCol w:w="1843"/>
        <w:gridCol w:w="1276"/>
        <w:gridCol w:w="2268"/>
      </w:tblGrid>
      <w:tr w:rsidR="003E0D30" w:rsidRPr="005B1456" w:rsidTr="00B41214">
        <w:trPr>
          <w:cantSplit/>
          <w:trHeight w:val="456"/>
          <w:tblHeader/>
        </w:trPr>
        <w:tc>
          <w:tcPr>
            <w:tcW w:w="2700" w:type="dxa"/>
            <w:shd w:val="pct12" w:color="auto" w:fill="FFFFFF"/>
          </w:tcPr>
          <w:p w:rsidR="003E0D30" w:rsidRPr="005B1456" w:rsidRDefault="00477FA3" w:rsidP="003B6C3C">
            <w:pPr>
              <w:jc w:val="center"/>
              <w:rPr>
                <w:b/>
                <w:color w:val="auto"/>
                <w:sz w:val="20"/>
                <w:lang w:val="en-GB"/>
              </w:rPr>
            </w:pPr>
            <w:r w:rsidRPr="005B1456">
              <w:rPr>
                <w:b/>
                <w:color w:val="auto"/>
                <w:sz w:val="20"/>
                <w:lang w:val="en-GB"/>
              </w:rPr>
              <w:t xml:space="preserve">Internal </w:t>
            </w:r>
            <w:r w:rsidR="005679A4" w:rsidRPr="005B1456">
              <w:rPr>
                <w:b/>
                <w:color w:val="auto"/>
                <w:sz w:val="20"/>
                <w:lang w:val="en-GB"/>
              </w:rPr>
              <w:t>ED</w:t>
            </w:r>
            <w:r w:rsidRPr="005B1456">
              <w:rPr>
                <w:b/>
                <w:color w:val="auto"/>
                <w:sz w:val="20"/>
                <w:lang w:val="en-GB"/>
              </w:rPr>
              <w:t xml:space="preserve"> Name</w:t>
            </w:r>
          </w:p>
        </w:tc>
        <w:tc>
          <w:tcPr>
            <w:tcW w:w="1128" w:type="dxa"/>
            <w:shd w:val="pct12" w:color="auto" w:fill="FFFFFF"/>
          </w:tcPr>
          <w:p w:rsidR="003E0D30" w:rsidRPr="005B1456" w:rsidRDefault="00477FA3" w:rsidP="003B6C3C">
            <w:pPr>
              <w:jc w:val="center"/>
              <w:rPr>
                <w:b/>
                <w:color w:val="auto"/>
                <w:sz w:val="20"/>
                <w:lang w:val="en-GB"/>
              </w:rPr>
            </w:pPr>
            <w:r w:rsidRPr="005B1456">
              <w:rPr>
                <w:b/>
                <w:color w:val="auto"/>
                <w:sz w:val="20"/>
                <w:lang w:val="en-GB"/>
              </w:rPr>
              <w:t>1</w:t>
            </w:r>
            <w:r w:rsidRPr="005B1456">
              <w:rPr>
                <w:b/>
                <w:color w:val="auto"/>
                <w:sz w:val="20"/>
                <w:vertAlign w:val="superscript"/>
                <w:lang w:val="en-GB"/>
              </w:rPr>
              <w:t>st</w:t>
            </w:r>
            <w:r w:rsidRPr="005B1456">
              <w:rPr>
                <w:b/>
                <w:color w:val="auto"/>
                <w:sz w:val="20"/>
                <w:lang w:val="en-GB"/>
              </w:rPr>
              <w:t xml:space="preserve"> Character</w:t>
            </w:r>
          </w:p>
        </w:tc>
        <w:tc>
          <w:tcPr>
            <w:tcW w:w="1275" w:type="dxa"/>
            <w:tcBorders>
              <w:bottom w:val="single" w:sz="4" w:space="0" w:color="auto"/>
            </w:tcBorders>
            <w:shd w:val="pct12" w:color="auto" w:fill="FFFFFF"/>
          </w:tcPr>
          <w:p w:rsidR="003E0D30" w:rsidRPr="005B1456" w:rsidRDefault="00477FA3" w:rsidP="003B6C3C">
            <w:pPr>
              <w:jc w:val="center"/>
              <w:rPr>
                <w:b/>
                <w:color w:val="auto"/>
                <w:sz w:val="20"/>
                <w:lang w:val="en-GB"/>
              </w:rPr>
            </w:pPr>
            <w:r w:rsidRPr="005B1456">
              <w:rPr>
                <w:b/>
                <w:color w:val="auto"/>
                <w:sz w:val="20"/>
                <w:lang w:val="en-GB"/>
              </w:rPr>
              <w:t>2</w:t>
            </w:r>
            <w:r w:rsidRPr="005B1456">
              <w:rPr>
                <w:b/>
                <w:color w:val="auto"/>
                <w:sz w:val="20"/>
                <w:vertAlign w:val="superscript"/>
                <w:lang w:val="en-GB"/>
              </w:rPr>
              <w:t>nd</w:t>
            </w:r>
            <w:r w:rsidRPr="005B1456">
              <w:rPr>
                <w:b/>
                <w:color w:val="auto"/>
                <w:sz w:val="20"/>
                <w:lang w:val="en-GB"/>
              </w:rPr>
              <w:t xml:space="preserve"> to 4</w:t>
            </w:r>
            <w:r w:rsidRPr="005B1456">
              <w:rPr>
                <w:b/>
                <w:color w:val="auto"/>
                <w:sz w:val="20"/>
                <w:vertAlign w:val="superscript"/>
                <w:lang w:val="en-GB"/>
              </w:rPr>
              <w:t>th</w:t>
            </w:r>
            <w:r w:rsidRPr="005B1456">
              <w:rPr>
                <w:b/>
                <w:color w:val="auto"/>
                <w:sz w:val="20"/>
                <w:lang w:val="en-GB"/>
              </w:rPr>
              <w:t xml:space="preserve"> Characters</w:t>
            </w:r>
          </w:p>
        </w:tc>
        <w:tc>
          <w:tcPr>
            <w:tcW w:w="1843" w:type="dxa"/>
            <w:tcBorders>
              <w:top w:val="single" w:sz="4" w:space="0" w:color="auto"/>
              <w:bottom w:val="single" w:sz="4" w:space="0" w:color="auto"/>
            </w:tcBorders>
            <w:shd w:val="pct12" w:color="auto" w:fill="FFFFFF"/>
          </w:tcPr>
          <w:p w:rsidR="003E0D30" w:rsidRPr="005B1456" w:rsidRDefault="00477FA3" w:rsidP="003B6C3C">
            <w:pPr>
              <w:jc w:val="center"/>
              <w:rPr>
                <w:b/>
                <w:color w:val="auto"/>
                <w:sz w:val="20"/>
                <w:lang w:val="en-GB"/>
              </w:rPr>
            </w:pPr>
            <w:r w:rsidRPr="005B1456">
              <w:rPr>
                <w:b/>
                <w:color w:val="auto"/>
                <w:sz w:val="20"/>
                <w:lang w:val="en-GB"/>
              </w:rPr>
              <w:t>5</w:t>
            </w:r>
            <w:r w:rsidRPr="005B1456">
              <w:rPr>
                <w:b/>
                <w:color w:val="auto"/>
                <w:sz w:val="20"/>
                <w:vertAlign w:val="superscript"/>
                <w:lang w:val="en-GB"/>
              </w:rPr>
              <w:t>th</w:t>
            </w:r>
            <w:r w:rsidRPr="005B1456">
              <w:rPr>
                <w:b/>
                <w:color w:val="auto"/>
                <w:sz w:val="20"/>
                <w:lang w:val="en-GB"/>
              </w:rPr>
              <w:t xml:space="preserve"> to 8</w:t>
            </w:r>
            <w:r w:rsidRPr="005B1456">
              <w:rPr>
                <w:b/>
                <w:color w:val="auto"/>
                <w:sz w:val="20"/>
                <w:vertAlign w:val="superscript"/>
                <w:lang w:val="en-GB"/>
              </w:rPr>
              <w:t>th</w:t>
            </w:r>
            <w:r w:rsidRPr="005B1456">
              <w:rPr>
                <w:b/>
                <w:color w:val="auto"/>
                <w:sz w:val="20"/>
                <w:lang w:val="en-GB"/>
              </w:rPr>
              <w:t xml:space="preserve"> Characters</w:t>
            </w:r>
          </w:p>
        </w:tc>
        <w:tc>
          <w:tcPr>
            <w:tcW w:w="1276" w:type="dxa"/>
            <w:tcBorders>
              <w:top w:val="single" w:sz="4" w:space="0" w:color="auto"/>
              <w:bottom w:val="single" w:sz="4" w:space="0" w:color="auto"/>
            </w:tcBorders>
            <w:shd w:val="pct12" w:color="auto" w:fill="FFFFFF"/>
          </w:tcPr>
          <w:p w:rsidR="003E0D30" w:rsidRPr="005B1456" w:rsidRDefault="00477FA3" w:rsidP="003B6C3C">
            <w:pPr>
              <w:jc w:val="center"/>
              <w:rPr>
                <w:b/>
                <w:color w:val="auto"/>
                <w:sz w:val="20"/>
                <w:lang w:val="en-GB"/>
              </w:rPr>
            </w:pPr>
            <w:r w:rsidRPr="005B1456">
              <w:rPr>
                <w:b/>
                <w:color w:val="auto"/>
                <w:sz w:val="20"/>
                <w:lang w:val="en-GB"/>
              </w:rPr>
              <w:t>File</w:t>
            </w:r>
          </w:p>
          <w:p w:rsidR="003E0D30" w:rsidRPr="005B1456" w:rsidRDefault="00477FA3" w:rsidP="003B6C3C">
            <w:pPr>
              <w:jc w:val="center"/>
              <w:rPr>
                <w:b/>
                <w:color w:val="auto"/>
                <w:sz w:val="20"/>
                <w:lang w:val="en-GB"/>
              </w:rPr>
            </w:pPr>
            <w:r w:rsidRPr="005B1456">
              <w:rPr>
                <w:b/>
                <w:color w:val="auto"/>
                <w:sz w:val="20"/>
                <w:lang w:val="en-GB"/>
              </w:rPr>
              <w:t>Extension</w:t>
            </w:r>
          </w:p>
        </w:tc>
        <w:tc>
          <w:tcPr>
            <w:tcW w:w="2268" w:type="dxa"/>
            <w:tcBorders>
              <w:top w:val="single" w:sz="4" w:space="0" w:color="auto"/>
            </w:tcBorders>
            <w:shd w:val="pct12" w:color="auto" w:fill="FFFFFF"/>
          </w:tcPr>
          <w:p w:rsidR="003E0D30" w:rsidRPr="005B1456" w:rsidRDefault="00477FA3" w:rsidP="003B6C3C">
            <w:pPr>
              <w:jc w:val="center"/>
              <w:rPr>
                <w:b/>
                <w:color w:val="auto"/>
                <w:sz w:val="20"/>
                <w:lang w:val="en-GB"/>
              </w:rPr>
            </w:pPr>
            <w:r w:rsidRPr="005B1456">
              <w:rPr>
                <w:b/>
                <w:color w:val="auto"/>
                <w:sz w:val="20"/>
                <w:lang w:val="en-GB"/>
              </w:rPr>
              <w:t>Document</w:t>
            </w:r>
          </w:p>
          <w:p w:rsidR="003E0D30" w:rsidRPr="005B1456" w:rsidRDefault="00477FA3" w:rsidP="003B6C3C">
            <w:pPr>
              <w:jc w:val="center"/>
              <w:rPr>
                <w:b/>
                <w:color w:val="auto"/>
                <w:sz w:val="20"/>
                <w:lang w:val="en-GB"/>
              </w:rPr>
            </w:pPr>
            <w:r w:rsidRPr="005B1456">
              <w:rPr>
                <w:b/>
                <w:color w:val="auto"/>
                <w:sz w:val="20"/>
                <w:lang w:val="en-GB"/>
              </w:rPr>
              <w:t>Category</w:t>
            </w:r>
          </w:p>
        </w:tc>
      </w:tr>
      <w:tr w:rsidR="003E0D30" w:rsidRPr="005B1456" w:rsidTr="00B41214">
        <w:trPr>
          <w:cantSplit/>
          <w:trHeight w:val="734"/>
        </w:trPr>
        <w:tc>
          <w:tcPr>
            <w:tcW w:w="2700" w:type="dxa"/>
            <w:tcBorders>
              <w:bottom w:val="single" w:sz="6" w:space="0" w:color="auto"/>
            </w:tcBorders>
          </w:tcPr>
          <w:p w:rsidR="003E0D30" w:rsidRPr="005B1456" w:rsidRDefault="00477FA3" w:rsidP="003B6C3C">
            <w:pPr>
              <w:rPr>
                <w:color w:val="auto"/>
                <w:sz w:val="20"/>
                <w:lang w:val="en-GB"/>
              </w:rPr>
            </w:pPr>
            <w:r w:rsidRPr="005B1456">
              <w:rPr>
                <w:color w:val="auto"/>
                <w:sz w:val="20"/>
                <w:lang w:val="en-GB"/>
              </w:rPr>
              <w:t xml:space="preserve">Notice of Acceptance (Non-Acceptance) of an </w:t>
            </w:r>
            <w:r w:rsidR="005679A4" w:rsidRPr="005B1456">
              <w:rPr>
                <w:color w:val="auto"/>
                <w:sz w:val="20"/>
                <w:lang w:val="en-GB"/>
              </w:rPr>
              <w:t>ED</w:t>
            </w:r>
            <w:r w:rsidRPr="005B1456">
              <w:rPr>
                <w:color w:val="auto"/>
                <w:sz w:val="20"/>
                <w:lang w:val="en-GB"/>
              </w:rPr>
              <w:t xml:space="preserve"> for Execution</w:t>
            </w:r>
          </w:p>
        </w:tc>
        <w:tc>
          <w:tcPr>
            <w:tcW w:w="1128" w:type="dxa"/>
            <w:tcBorders>
              <w:bottom w:val="single" w:sz="6" w:space="0" w:color="auto"/>
            </w:tcBorders>
          </w:tcPr>
          <w:p w:rsidR="003E0D30" w:rsidRPr="005B1456" w:rsidRDefault="003E0D30" w:rsidP="003B6C3C">
            <w:pPr>
              <w:jc w:val="center"/>
              <w:rPr>
                <w:color w:val="auto"/>
                <w:sz w:val="20"/>
                <w:lang w:val="en-GB"/>
              </w:rPr>
            </w:pPr>
          </w:p>
          <w:p w:rsidR="003E0D30" w:rsidRPr="005B1456" w:rsidRDefault="00477FA3" w:rsidP="003B6C3C">
            <w:pPr>
              <w:jc w:val="center"/>
              <w:rPr>
                <w:color w:val="auto"/>
                <w:sz w:val="20"/>
                <w:lang w:val="en-GB"/>
              </w:rPr>
            </w:pPr>
            <w:r w:rsidRPr="005B1456">
              <w:rPr>
                <w:color w:val="auto"/>
                <w:sz w:val="20"/>
                <w:lang w:val="en-GB"/>
              </w:rPr>
              <w:t>B</w:t>
            </w:r>
          </w:p>
        </w:tc>
        <w:tc>
          <w:tcPr>
            <w:tcW w:w="1275" w:type="dxa"/>
            <w:tcBorders>
              <w:top w:val="single" w:sz="4" w:space="0" w:color="auto"/>
              <w:bottom w:val="single" w:sz="4" w:space="0" w:color="auto"/>
            </w:tcBorders>
          </w:tcPr>
          <w:p w:rsidR="003E0D30" w:rsidRPr="005B1456" w:rsidRDefault="00477FA3" w:rsidP="003B6C3C">
            <w:pPr>
              <w:jc w:val="center"/>
              <w:rPr>
                <w:color w:val="auto"/>
                <w:sz w:val="20"/>
                <w:lang w:val="en-GB"/>
              </w:rPr>
            </w:pPr>
            <w:r w:rsidRPr="005B1456">
              <w:rPr>
                <w:color w:val="auto"/>
                <w:sz w:val="20"/>
                <w:lang w:val="en-GB"/>
              </w:rPr>
              <w:t>DDM</w:t>
            </w:r>
          </w:p>
          <w:p w:rsidR="003E0D30" w:rsidRPr="005B1456" w:rsidRDefault="00477FA3" w:rsidP="003B6C3C">
            <w:pPr>
              <w:jc w:val="center"/>
              <w:rPr>
                <w:color w:val="auto"/>
                <w:sz w:val="20"/>
                <w:lang w:val="en-GB"/>
              </w:rPr>
            </w:pPr>
            <w:r w:rsidRPr="005B1456">
              <w:rPr>
                <w:color w:val="auto"/>
                <w:sz w:val="20"/>
                <w:lang w:val="en-GB"/>
              </w:rPr>
              <w:t>(date, month: 1-9, A, B,C)</w:t>
            </w:r>
          </w:p>
        </w:tc>
        <w:tc>
          <w:tcPr>
            <w:tcW w:w="1843" w:type="dxa"/>
            <w:tcBorders>
              <w:top w:val="single" w:sz="4" w:space="0" w:color="auto"/>
              <w:bottom w:val="single" w:sz="4" w:space="0" w:color="auto"/>
            </w:tcBorders>
          </w:tcPr>
          <w:p w:rsidR="003E0D30" w:rsidRPr="005B1456" w:rsidRDefault="00477FA3" w:rsidP="003B6C3C">
            <w:pPr>
              <w:jc w:val="center"/>
              <w:rPr>
                <w:color w:val="auto"/>
                <w:sz w:val="20"/>
                <w:lang w:val="en-GB"/>
              </w:rPr>
            </w:pPr>
            <w:r w:rsidRPr="005B1456">
              <w:rPr>
                <w:color w:val="auto"/>
                <w:sz w:val="20"/>
                <w:lang w:val="en-GB"/>
              </w:rPr>
              <w:t xml:space="preserve">Unique number of the </w:t>
            </w:r>
            <w:r w:rsidR="005679A4" w:rsidRPr="005B1456">
              <w:rPr>
                <w:color w:val="auto"/>
                <w:sz w:val="20"/>
                <w:lang w:val="en-GB"/>
              </w:rPr>
              <w:t>ED</w:t>
            </w:r>
            <w:r w:rsidRPr="005B1456">
              <w:rPr>
                <w:color w:val="auto"/>
                <w:sz w:val="20"/>
                <w:lang w:val="en-GB"/>
              </w:rPr>
              <w:t xml:space="preserve"> File for the relevant day</w:t>
            </w:r>
          </w:p>
        </w:tc>
        <w:tc>
          <w:tcPr>
            <w:tcW w:w="1276" w:type="dxa"/>
            <w:tcBorders>
              <w:top w:val="single" w:sz="4" w:space="0" w:color="auto"/>
              <w:bottom w:val="single" w:sz="6" w:space="0" w:color="auto"/>
            </w:tcBorders>
          </w:tcPr>
          <w:p w:rsidR="003E0D30" w:rsidRPr="005B1456" w:rsidRDefault="00477FA3" w:rsidP="003B6C3C">
            <w:pPr>
              <w:jc w:val="center"/>
              <w:rPr>
                <w:color w:val="auto"/>
                <w:sz w:val="20"/>
                <w:lang w:val="en-GB"/>
              </w:rPr>
            </w:pPr>
            <w:r w:rsidRPr="005B1456">
              <w:rPr>
                <w:color w:val="auto"/>
                <w:sz w:val="20"/>
                <w:lang w:val="en-GB"/>
              </w:rPr>
              <w:t>HTML</w:t>
            </w:r>
          </w:p>
        </w:tc>
        <w:tc>
          <w:tcPr>
            <w:tcW w:w="2268" w:type="dxa"/>
            <w:tcBorders>
              <w:bottom w:val="single" w:sz="6" w:space="0" w:color="auto"/>
            </w:tcBorders>
          </w:tcPr>
          <w:p w:rsidR="003E0D30" w:rsidRPr="005B1456" w:rsidRDefault="00477FA3" w:rsidP="003B6C3C">
            <w:pPr>
              <w:rPr>
                <w:color w:val="auto"/>
                <w:sz w:val="20"/>
                <w:lang w:val="en-GB"/>
              </w:rPr>
            </w:pPr>
            <w:r w:rsidRPr="005B1456">
              <w:rPr>
                <w:color w:val="auto"/>
                <w:sz w:val="20"/>
                <w:lang w:val="en-GB"/>
              </w:rPr>
              <w:t>В</w:t>
            </w:r>
          </w:p>
        </w:tc>
      </w:tr>
      <w:tr w:rsidR="003E0D30" w:rsidRPr="005B1456" w:rsidTr="00B41214">
        <w:trPr>
          <w:cantSplit/>
          <w:trHeight w:val="375"/>
        </w:trPr>
        <w:tc>
          <w:tcPr>
            <w:tcW w:w="2700" w:type="dxa"/>
          </w:tcPr>
          <w:p w:rsidR="003E0D30" w:rsidRPr="005B1456" w:rsidRDefault="00477FA3" w:rsidP="003B6C3C">
            <w:pPr>
              <w:rPr>
                <w:bCs/>
                <w:color w:val="auto"/>
                <w:sz w:val="20"/>
                <w:lang w:val="en-GB"/>
              </w:rPr>
            </w:pPr>
            <w:r w:rsidRPr="005B1456">
              <w:rPr>
                <w:bCs/>
                <w:color w:val="auto"/>
                <w:sz w:val="20"/>
                <w:lang w:val="en-GB"/>
              </w:rPr>
              <w:t xml:space="preserve">Notice of Receipt of a Transit </w:t>
            </w:r>
            <w:r w:rsidR="005679A4" w:rsidRPr="005B1456">
              <w:rPr>
                <w:bCs/>
                <w:color w:val="auto"/>
                <w:sz w:val="20"/>
                <w:lang w:val="en-GB"/>
              </w:rPr>
              <w:t>ED</w:t>
            </w:r>
            <w:r w:rsidRPr="005B1456">
              <w:rPr>
                <w:bCs/>
                <w:color w:val="auto"/>
                <w:sz w:val="20"/>
                <w:lang w:val="en-GB"/>
              </w:rPr>
              <w:t xml:space="preserve"> Package</w:t>
            </w:r>
          </w:p>
        </w:tc>
        <w:tc>
          <w:tcPr>
            <w:tcW w:w="1128" w:type="dxa"/>
            <w:vMerge w:val="restart"/>
          </w:tcPr>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477FA3" w:rsidP="003B6C3C">
            <w:pPr>
              <w:jc w:val="center"/>
              <w:rPr>
                <w:color w:val="auto"/>
                <w:sz w:val="20"/>
                <w:lang w:val="en-GB"/>
              </w:rPr>
            </w:pPr>
            <w:r w:rsidRPr="005B1456">
              <w:rPr>
                <w:color w:val="auto"/>
                <w:sz w:val="20"/>
                <w:lang w:val="en-GB"/>
              </w:rPr>
              <w:t>W</w:t>
            </w:r>
          </w:p>
        </w:tc>
        <w:tc>
          <w:tcPr>
            <w:tcW w:w="1275" w:type="dxa"/>
            <w:vMerge w:val="restart"/>
            <w:tcBorders>
              <w:top w:val="single" w:sz="4" w:space="0" w:color="auto"/>
            </w:tcBorders>
          </w:tcPr>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477FA3" w:rsidP="003B6C3C">
            <w:pPr>
              <w:jc w:val="center"/>
              <w:rPr>
                <w:color w:val="auto"/>
                <w:sz w:val="20"/>
                <w:lang w:val="en-GB"/>
              </w:rPr>
            </w:pPr>
            <w:r w:rsidRPr="005B1456">
              <w:rPr>
                <w:color w:val="auto"/>
                <w:sz w:val="20"/>
                <w:lang w:val="en-GB"/>
              </w:rPr>
              <w:t>INF</w:t>
            </w:r>
          </w:p>
        </w:tc>
        <w:tc>
          <w:tcPr>
            <w:tcW w:w="1843" w:type="dxa"/>
            <w:vMerge w:val="restart"/>
            <w:tcBorders>
              <w:top w:val="single" w:sz="4" w:space="0" w:color="auto"/>
            </w:tcBorders>
          </w:tcPr>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477FA3" w:rsidP="003B6C3C">
            <w:pPr>
              <w:jc w:val="center"/>
              <w:rPr>
                <w:color w:val="auto"/>
                <w:sz w:val="20"/>
                <w:lang w:val="en-GB"/>
              </w:rPr>
            </w:pPr>
            <w:r w:rsidRPr="005B1456">
              <w:rPr>
                <w:color w:val="auto"/>
                <w:sz w:val="20"/>
                <w:lang w:val="en-GB"/>
              </w:rPr>
              <w:t>To be omitted</w:t>
            </w:r>
          </w:p>
        </w:tc>
        <w:tc>
          <w:tcPr>
            <w:tcW w:w="1276" w:type="dxa"/>
            <w:vMerge w:val="restart"/>
          </w:tcPr>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477FA3" w:rsidP="003B6C3C">
            <w:pPr>
              <w:jc w:val="center"/>
              <w:rPr>
                <w:color w:val="auto"/>
                <w:sz w:val="20"/>
                <w:lang w:val="en-GB"/>
              </w:rPr>
            </w:pPr>
            <w:r w:rsidRPr="005B1456">
              <w:rPr>
                <w:color w:val="auto"/>
                <w:sz w:val="20"/>
                <w:lang w:val="en-GB"/>
              </w:rPr>
              <w:t>XML</w:t>
            </w:r>
          </w:p>
        </w:tc>
        <w:tc>
          <w:tcPr>
            <w:tcW w:w="2268" w:type="dxa"/>
            <w:vMerge w:val="restart"/>
          </w:tcPr>
          <w:p w:rsidR="003E0D30" w:rsidRPr="005B1456" w:rsidRDefault="003E0D30" w:rsidP="003B6C3C">
            <w:pPr>
              <w:rPr>
                <w:color w:val="auto"/>
                <w:sz w:val="20"/>
                <w:lang w:val="en-GB"/>
              </w:rPr>
            </w:pPr>
          </w:p>
          <w:p w:rsidR="003E0D30" w:rsidRPr="005B1456" w:rsidRDefault="003E0D30" w:rsidP="003B6C3C">
            <w:pPr>
              <w:rPr>
                <w:color w:val="auto"/>
                <w:sz w:val="20"/>
                <w:lang w:val="en-GB"/>
              </w:rPr>
            </w:pPr>
          </w:p>
          <w:p w:rsidR="003E0D30" w:rsidRPr="005B1456" w:rsidRDefault="00477FA3" w:rsidP="003B6C3C">
            <w:pPr>
              <w:rPr>
                <w:color w:val="auto"/>
                <w:sz w:val="20"/>
                <w:lang w:val="en-GB"/>
              </w:rPr>
            </w:pPr>
            <w:r w:rsidRPr="005B1456">
              <w:rPr>
                <w:color w:val="auto"/>
                <w:sz w:val="20"/>
                <w:lang w:val="en-GB"/>
              </w:rPr>
              <w:t>В</w:t>
            </w:r>
          </w:p>
        </w:tc>
      </w:tr>
      <w:tr w:rsidR="003E0D30" w:rsidRPr="005B1456" w:rsidTr="00B41214">
        <w:trPr>
          <w:cantSplit/>
          <w:trHeight w:val="490"/>
        </w:trPr>
        <w:tc>
          <w:tcPr>
            <w:tcW w:w="2700" w:type="dxa"/>
          </w:tcPr>
          <w:p w:rsidR="003E0D30" w:rsidRPr="005B1456" w:rsidRDefault="00477FA3" w:rsidP="003B6C3C">
            <w:pPr>
              <w:rPr>
                <w:bCs/>
                <w:color w:val="auto"/>
                <w:sz w:val="20"/>
                <w:lang w:val="en-GB"/>
              </w:rPr>
            </w:pPr>
            <w:r w:rsidRPr="005B1456">
              <w:rPr>
                <w:bCs/>
                <w:color w:val="auto"/>
                <w:sz w:val="20"/>
                <w:lang w:val="en-GB"/>
              </w:rPr>
              <w:t xml:space="preserve">Transit </w:t>
            </w:r>
            <w:r w:rsidR="005679A4" w:rsidRPr="005B1456">
              <w:rPr>
                <w:bCs/>
                <w:color w:val="auto"/>
                <w:sz w:val="20"/>
                <w:lang w:val="en-GB"/>
              </w:rPr>
              <w:t>ED</w:t>
            </w:r>
            <w:r w:rsidRPr="005B1456">
              <w:rPr>
                <w:bCs/>
                <w:color w:val="auto"/>
                <w:sz w:val="20"/>
                <w:lang w:val="en-GB"/>
              </w:rPr>
              <w:t xml:space="preserve"> Package Description</w:t>
            </w:r>
          </w:p>
        </w:tc>
        <w:tc>
          <w:tcPr>
            <w:tcW w:w="1128" w:type="dxa"/>
            <w:vMerge/>
          </w:tcPr>
          <w:p w:rsidR="003E0D30" w:rsidRPr="005B1456" w:rsidRDefault="003E0D30" w:rsidP="003B6C3C">
            <w:pPr>
              <w:jc w:val="center"/>
              <w:rPr>
                <w:color w:val="auto"/>
                <w:lang w:val="en-GB"/>
              </w:rPr>
            </w:pPr>
          </w:p>
        </w:tc>
        <w:tc>
          <w:tcPr>
            <w:tcW w:w="1275" w:type="dxa"/>
            <w:vMerge/>
          </w:tcPr>
          <w:p w:rsidR="003E0D30" w:rsidRPr="005B1456" w:rsidRDefault="003E0D30" w:rsidP="003B6C3C">
            <w:pPr>
              <w:jc w:val="center"/>
              <w:rPr>
                <w:color w:val="auto"/>
                <w:lang w:val="en-GB"/>
              </w:rPr>
            </w:pPr>
          </w:p>
        </w:tc>
        <w:tc>
          <w:tcPr>
            <w:tcW w:w="1843" w:type="dxa"/>
            <w:vMerge/>
          </w:tcPr>
          <w:p w:rsidR="003E0D30" w:rsidRPr="005B1456" w:rsidRDefault="003E0D30" w:rsidP="003B6C3C">
            <w:pPr>
              <w:jc w:val="center"/>
              <w:rPr>
                <w:color w:val="auto"/>
                <w:lang w:val="en-GB"/>
              </w:rPr>
            </w:pPr>
          </w:p>
        </w:tc>
        <w:tc>
          <w:tcPr>
            <w:tcW w:w="1276" w:type="dxa"/>
            <w:vMerge/>
          </w:tcPr>
          <w:p w:rsidR="003E0D30" w:rsidRPr="005B1456" w:rsidRDefault="003E0D30" w:rsidP="003B6C3C">
            <w:pPr>
              <w:jc w:val="center"/>
              <w:rPr>
                <w:color w:val="auto"/>
                <w:lang w:val="en-GB"/>
              </w:rPr>
            </w:pPr>
          </w:p>
        </w:tc>
        <w:tc>
          <w:tcPr>
            <w:tcW w:w="2268" w:type="dxa"/>
            <w:vMerge/>
          </w:tcPr>
          <w:p w:rsidR="003E0D30" w:rsidRPr="005B1456" w:rsidRDefault="003E0D30" w:rsidP="003B6C3C">
            <w:pPr>
              <w:rPr>
                <w:color w:val="auto"/>
                <w:lang w:val="en-GB"/>
              </w:rPr>
            </w:pPr>
          </w:p>
        </w:tc>
      </w:tr>
    </w:tbl>
    <w:p w:rsidR="003E0D30" w:rsidRPr="005B1456" w:rsidRDefault="00477FA3" w:rsidP="003B6C3C">
      <w:pPr>
        <w:spacing w:before="60"/>
        <w:rPr>
          <w:rFonts w:eastAsia="MS Mincho"/>
          <w:color w:val="auto"/>
          <w:szCs w:val="22"/>
          <w:lang w:val="en-GB"/>
        </w:rPr>
      </w:pPr>
      <w:r w:rsidRPr="005B1456">
        <w:rPr>
          <w:rFonts w:eastAsia="MS Mincho"/>
          <w:color w:val="auto"/>
          <w:szCs w:val="22"/>
          <w:lang w:val="en-GB"/>
        </w:rPr>
        <w:t xml:space="preserve">List of Internal </w:t>
      </w:r>
      <w:r w:rsidR="005679A4" w:rsidRPr="005B1456">
        <w:rPr>
          <w:rFonts w:eastAsia="MS Mincho"/>
          <w:color w:val="auto"/>
          <w:szCs w:val="22"/>
          <w:lang w:val="en-GB"/>
        </w:rPr>
        <w:t>ED</w:t>
      </w:r>
      <w:r w:rsidRPr="005B1456">
        <w:rPr>
          <w:rFonts w:eastAsia="MS Mincho"/>
          <w:color w:val="auto"/>
          <w:szCs w:val="22"/>
          <w:lang w:val="en-GB"/>
        </w:rPr>
        <w:t>s that May Be Created by NSD</w:t>
      </w:r>
    </w:p>
    <w:p w:rsidR="003E0D30" w:rsidRPr="005B1456" w:rsidRDefault="00477FA3" w:rsidP="00B2548B">
      <w:pPr>
        <w:ind w:right="118"/>
        <w:jc w:val="right"/>
        <w:rPr>
          <w:color w:val="auto"/>
          <w:lang w:val="en-GB"/>
        </w:rPr>
      </w:pPr>
      <w:r w:rsidRPr="005B1456">
        <w:rPr>
          <w:color w:val="auto"/>
          <w:lang w:val="en-GB"/>
        </w:rPr>
        <w:t>Table 3</w:t>
      </w:r>
    </w:p>
    <w:tbl>
      <w:tblPr>
        <w:tblW w:w="1049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60"/>
        <w:gridCol w:w="1193"/>
        <w:gridCol w:w="1276"/>
        <w:gridCol w:w="1701"/>
        <w:gridCol w:w="1417"/>
        <w:gridCol w:w="1843"/>
      </w:tblGrid>
      <w:tr w:rsidR="003E0D30" w:rsidRPr="005B1456" w:rsidTr="00B41214">
        <w:trPr>
          <w:cantSplit/>
          <w:trHeight w:val="456"/>
          <w:tblHeader/>
        </w:trPr>
        <w:tc>
          <w:tcPr>
            <w:tcW w:w="3060" w:type="dxa"/>
            <w:shd w:val="pct12" w:color="auto" w:fill="FFFFFF"/>
          </w:tcPr>
          <w:p w:rsidR="003E0D30" w:rsidRPr="005B1456" w:rsidRDefault="00477FA3" w:rsidP="003B6C3C">
            <w:pPr>
              <w:jc w:val="center"/>
              <w:rPr>
                <w:b/>
                <w:color w:val="auto"/>
                <w:sz w:val="20"/>
                <w:lang w:val="en-GB"/>
              </w:rPr>
            </w:pPr>
            <w:r w:rsidRPr="005B1456">
              <w:rPr>
                <w:b/>
                <w:color w:val="auto"/>
                <w:sz w:val="20"/>
                <w:lang w:val="en-GB"/>
              </w:rPr>
              <w:t xml:space="preserve">Internal </w:t>
            </w:r>
            <w:r w:rsidR="005679A4" w:rsidRPr="005B1456">
              <w:rPr>
                <w:b/>
                <w:color w:val="auto"/>
                <w:sz w:val="20"/>
                <w:lang w:val="en-GB"/>
              </w:rPr>
              <w:t>ED</w:t>
            </w:r>
            <w:r w:rsidRPr="005B1456">
              <w:rPr>
                <w:b/>
                <w:color w:val="auto"/>
                <w:sz w:val="20"/>
                <w:lang w:val="en-GB"/>
              </w:rPr>
              <w:t xml:space="preserve"> Name</w:t>
            </w:r>
          </w:p>
        </w:tc>
        <w:tc>
          <w:tcPr>
            <w:tcW w:w="1193" w:type="dxa"/>
            <w:shd w:val="pct12" w:color="auto" w:fill="FFFFFF"/>
          </w:tcPr>
          <w:p w:rsidR="003E0D30" w:rsidRPr="005B1456" w:rsidRDefault="00477FA3" w:rsidP="003B6C3C">
            <w:pPr>
              <w:jc w:val="center"/>
              <w:rPr>
                <w:b/>
                <w:color w:val="auto"/>
                <w:sz w:val="20"/>
                <w:lang w:val="en-GB"/>
              </w:rPr>
            </w:pPr>
            <w:r w:rsidRPr="005B1456">
              <w:rPr>
                <w:b/>
                <w:color w:val="auto"/>
                <w:sz w:val="20"/>
                <w:lang w:val="en-GB"/>
              </w:rPr>
              <w:t>1</w:t>
            </w:r>
            <w:r w:rsidRPr="005B1456">
              <w:rPr>
                <w:b/>
                <w:color w:val="auto"/>
                <w:sz w:val="20"/>
                <w:vertAlign w:val="superscript"/>
                <w:lang w:val="en-GB"/>
              </w:rPr>
              <w:t>st</w:t>
            </w:r>
            <w:r w:rsidRPr="005B1456">
              <w:rPr>
                <w:b/>
                <w:color w:val="auto"/>
                <w:sz w:val="20"/>
                <w:lang w:val="en-GB"/>
              </w:rPr>
              <w:t xml:space="preserve"> Character</w:t>
            </w:r>
          </w:p>
        </w:tc>
        <w:tc>
          <w:tcPr>
            <w:tcW w:w="1276" w:type="dxa"/>
            <w:tcBorders>
              <w:bottom w:val="single" w:sz="4" w:space="0" w:color="auto"/>
            </w:tcBorders>
            <w:shd w:val="pct12" w:color="auto" w:fill="FFFFFF"/>
          </w:tcPr>
          <w:p w:rsidR="003E0D30" w:rsidRPr="005B1456" w:rsidRDefault="00477FA3" w:rsidP="003B6C3C">
            <w:pPr>
              <w:jc w:val="center"/>
              <w:rPr>
                <w:b/>
                <w:color w:val="auto"/>
                <w:sz w:val="20"/>
                <w:lang w:val="en-GB"/>
              </w:rPr>
            </w:pPr>
            <w:r w:rsidRPr="005B1456">
              <w:rPr>
                <w:b/>
                <w:color w:val="auto"/>
                <w:sz w:val="20"/>
                <w:lang w:val="en-GB"/>
              </w:rPr>
              <w:t>2</w:t>
            </w:r>
            <w:r w:rsidRPr="005B1456">
              <w:rPr>
                <w:b/>
                <w:color w:val="auto"/>
                <w:sz w:val="20"/>
                <w:vertAlign w:val="superscript"/>
                <w:lang w:val="en-GB"/>
              </w:rPr>
              <w:t>nd</w:t>
            </w:r>
            <w:r w:rsidRPr="005B1456">
              <w:rPr>
                <w:b/>
                <w:color w:val="auto"/>
                <w:sz w:val="20"/>
                <w:lang w:val="en-GB"/>
              </w:rPr>
              <w:t xml:space="preserve"> to 4</w:t>
            </w:r>
            <w:r w:rsidRPr="005B1456">
              <w:rPr>
                <w:b/>
                <w:color w:val="auto"/>
                <w:sz w:val="20"/>
                <w:vertAlign w:val="superscript"/>
                <w:lang w:val="en-GB"/>
              </w:rPr>
              <w:t>th</w:t>
            </w:r>
            <w:r w:rsidRPr="005B1456">
              <w:rPr>
                <w:b/>
                <w:color w:val="auto"/>
                <w:sz w:val="20"/>
                <w:lang w:val="en-GB"/>
              </w:rPr>
              <w:t xml:space="preserve"> Characters</w:t>
            </w:r>
          </w:p>
        </w:tc>
        <w:tc>
          <w:tcPr>
            <w:tcW w:w="1701" w:type="dxa"/>
            <w:tcBorders>
              <w:top w:val="single" w:sz="4" w:space="0" w:color="auto"/>
              <w:bottom w:val="single" w:sz="4" w:space="0" w:color="auto"/>
            </w:tcBorders>
            <w:shd w:val="pct12" w:color="auto" w:fill="FFFFFF"/>
          </w:tcPr>
          <w:p w:rsidR="003E0D30" w:rsidRPr="005B1456" w:rsidRDefault="00477FA3" w:rsidP="003B6C3C">
            <w:pPr>
              <w:jc w:val="center"/>
              <w:rPr>
                <w:b/>
                <w:color w:val="auto"/>
                <w:sz w:val="20"/>
                <w:lang w:val="en-GB"/>
              </w:rPr>
            </w:pPr>
            <w:r w:rsidRPr="005B1456">
              <w:rPr>
                <w:b/>
                <w:color w:val="auto"/>
                <w:sz w:val="20"/>
                <w:lang w:val="en-GB"/>
              </w:rPr>
              <w:t>5</w:t>
            </w:r>
            <w:r w:rsidRPr="005B1456">
              <w:rPr>
                <w:b/>
                <w:color w:val="auto"/>
                <w:sz w:val="20"/>
                <w:vertAlign w:val="superscript"/>
                <w:lang w:val="en-GB"/>
              </w:rPr>
              <w:t>th</w:t>
            </w:r>
            <w:r w:rsidRPr="005B1456">
              <w:rPr>
                <w:b/>
                <w:color w:val="auto"/>
                <w:sz w:val="20"/>
                <w:lang w:val="en-GB"/>
              </w:rPr>
              <w:t xml:space="preserve"> to 8</w:t>
            </w:r>
            <w:r w:rsidRPr="005B1456">
              <w:rPr>
                <w:b/>
                <w:color w:val="auto"/>
                <w:sz w:val="20"/>
                <w:vertAlign w:val="superscript"/>
                <w:lang w:val="en-GB"/>
              </w:rPr>
              <w:t>th</w:t>
            </w:r>
            <w:r w:rsidRPr="005B1456">
              <w:rPr>
                <w:b/>
                <w:color w:val="auto"/>
                <w:sz w:val="20"/>
                <w:lang w:val="en-GB"/>
              </w:rPr>
              <w:t xml:space="preserve"> Characters</w:t>
            </w:r>
          </w:p>
        </w:tc>
        <w:tc>
          <w:tcPr>
            <w:tcW w:w="1417" w:type="dxa"/>
            <w:tcBorders>
              <w:top w:val="single" w:sz="4" w:space="0" w:color="auto"/>
            </w:tcBorders>
            <w:shd w:val="pct12" w:color="auto" w:fill="FFFFFF"/>
          </w:tcPr>
          <w:p w:rsidR="003E0D30" w:rsidRPr="005B1456" w:rsidRDefault="00477FA3" w:rsidP="003B6C3C">
            <w:pPr>
              <w:jc w:val="center"/>
              <w:rPr>
                <w:b/>
                <w:color w:val="auto"/>
                <w:sz w:val="20"/>
                <w:lang w:val="en-GB"/>
              </w:rPr>
            </w:pPr>
            <w:r w:rsidRPr="005B1456">
              <w:rPr>
                <w:b/>
                <w:color w:val="auto"/>
                <w:sz w:val="20"/>
                <w:lang w:val="en-GB"/>
              </w:rPr>
              <w:t>File</w:t>
            </w:r>
          </w:p>
          <w:p w:rsidR="003E0D30" w:rsidRPr="005B1456" w:rsidRDefault="00477FA3" w:rsidP="003B6C3C">
            <w:pPr>
              <w:jc w:val="center"/>
              <w:rPr>
                <w:b/>
                <w:color w:val="auto"/>
                <w:sz w:val="20"/>
                <w:lang w:val="en-GB"/>
              </w:rPr>
            </w:pPr>
            <w:r w:rsidRPr="005B1456">
              <w:rPr>
                <w:b/>
                <w:color w:val="auto"/>
                <w:sz w:val="20"/>
                <w:lang w:val="en-GB"/>
              </w:rPr>
              <w:t>Extension</w:t>
            </w:r>
          </w:p>
        </w:tc>
        <w:tc>
          <w:tcPr>
            <w:tcW w:w="1843" w:type="dxa"/>
            <w:tcBorders>
              <w:top w:val="single" w:sz="4" w:space="0" w:color="auto"/>
            </w:tcBorders>
            <w:shd w:val="pct12" w:color="auto" w:fill="FFFFFF"/>
          </w:tcPr>
          <w:p w:rsidR="003E0D30" w:rsidRPr="005B1456" w:rsidRDefault="00477FA3" w:rsidP="003B6C3C">
            <w:pPr>
              <w:jc w:val="center"/>
              <w:rPr>
                <w:b/>
                <w:color w:val="auto"/>
                <w:sz w:val="20"/>
                <w:lang w:val="en-GB"/>
              </w:rPr>
            </w:pPr>
            <w:r w:rsidRPr="005B1456">
              <w:rPr>
                <w:b/>
                <w:color w:val="auto"/>
                <w:sz w:val="20"/>
                <w:lang w:val="en-GB"/>
              </w:rPr>
              <w:t>Document</w:t>
            </w:r>
          </w:p>
          <w:p w:rsidR="003E0D30" w:rsidRPr="005B1456" w:rsidRDefault="00477FA3" w:rsidP="003B6C3C">
            <w:pPr>
              <w:jc w:val="center"/>
              <w:rPr>
                <w:b/>
                <w:color w:val="auto"/>
                <w:sz w:val="20"/>
                <w:lang w:val="en-GB"/>
              </w:rPr>
            </w:pPr>
            <w:r w:rsidRPr="005B1456">
              <w:rPr>
                <w:b/>
                <w:color w:val="auto"/>
                <w:sz w:val="20"/>
                <w:lang w:val="en-GB"/>
              </w:rPr>
              <w:t>Category</w:t>
            </w:r>
          </w:p>
        </w:tc>
      </w:tr>
      <w:tr w:rsidR="003E0D30" w:rsidRPr="005B1456" w:rsidTr="00B41214">
        <w:trPr>
          <w:cantSplit/>
          <w:trHeight w:val="626"/>
        </w:trPr>
        <w:tc>
          <w:tcPr>
            <w:tcW w:w="3060" w:type="dxa"/>
          </w:tcPr>
          <w:p w:rsidR="003E0D30" w:rsidRPr="005B1456" w:rsidRDefault="00477FA3" w:rsidP="003B6C3C">
            <w:pPr>
              <w:jc w:val="both"/>
              <w:rPr>
                <w:color w:val="auto"/>
                <w:sz w:val="20"/>
                <w:lang w:val="en-GB"/>
              </w:rPr>
            </w:pPr>
            <w:r w:rsidRPr="005B1456">
              <w:rPr>
                <w:color w:val="auto"/>
                <w:sz w:val="20"/>
                <w:lang w:val="en-GB"/>
              </w:rPr>
              <w:t>Information Message</w:t>
            </w:r>
          </w:p>
        </w:tc>
        <w:tc>
          <w:tcPr>
            <w:tcW w:w="1193" w:type="dxa"/>
          </w:tcPr>
          <w:p w:rsidR="003E0D30" w:rsidRPr="005B1456" w:rsidRDefault="00477FA3" w:rsidP="003B6C3C">
            <w:pPr>
              <w:jc w:val="center"/>
              <w:rPr>
                <w:color w:val="auto"/>
                <w:sz w:val="20"/>
                <w:lang w:val="en-GB"/>
              </w:rPr>
            </w:pPr>
            <w:r w:rsidRPr="005B1456">
              <w:rPr>
                <w:color w:val="auto"/>
                <w:sz w:val="20"/>
                <w:lang w:val="en-GB"/>
              </w:rPr>
              <w:t>I</w:t>
            </w:r>
          </w:p>
        </w:tc>
        <w:tc>
          <w:tcPr>
            <w:tcW w:w="1276" w:type="dxa"/>
            <w:vMerge w:val="restart"/>
            <w:tcBorders>
              <w:top w:val="single" w:sz="4" w:space="0" w:color="auto"/>
            </w:tcBorders>
          </w:tcPr>
          <w:p w:rsidR="003E0D30" w:rsidRPr="005B1456" w:rsidRDefault="00477FA3" w:rsidP="003B6C3C">
            <w:pPr>
              <w:jc w:val="center"/>
              <w:rPr>
                <w:color w:val="auto"/>
                <w:sz w:val="20"/>
                <w:lang w:val="en-GB"/>
              </w:rPr>
            </w:pPr>
            <w:r w:rsidRPr="005B1456">
              <w:rPr>
                <w:color w:val="auto"/>
                <w:sz w:val="20"/>
                <w:lang w:val="en-GB"/>
              </w:rPr>
              <w:t>DDM</w:t>
            </w:r>
          </w:p>
          <w:p w:rsidR="003E0D30" w:rsidRPr="005B1456" w:rsidRDefault="00477FA3" w:rsidP="003B6C3C">
            <w:pPr>
              <w:jc w:val="center"/>
              <w:rPr>
                <w:color w:val="auto"/>
                <w:sz w:val="20"/>
                <w:lang w:val="en-GB"/>
              </w:rPr>
            </w:pPr>
            <w:r w:rsidRPr="005B1456">
              <w:rPr>
                <w:color w:val="auto"/>
                <w:sz w:val="20"/>
                <w:lang w:val="en-GB"/>
              </w:rPr>
              <w:t>(date, month: 1-9, A, B,C)</w:t>
            </w:r>
          </w:p>
        </w:tc>
        <w:tc>
          <w:tcPr>
            <w:tcW w:w="1701" w:type="dxa"/>
            <w:vMerge w:val="restart"/>
            <w:tcBorders>
              <w:top w:val="single" w:sz="4" w:space="0" w:color="auto"/>
            </w:tcBorders>
          </w:tcPr>
          <w:p w:rsidR="003E0D30" w:rsidRPr="005B1456" w:rsidRDefault="00477FA3" w:rsidP="003B6C3C">
            <w:pPr>
              <w:rPr>
                <w:color w:val="auto"/>
                <w:sz w:val="20"/>
                <w:lang w:val="en-GB"/>
              </w:rPr>
            </w:pPr>
            <w:r w:rsidRPr="005B1456">
              <w:rPr>
                <w:color w:val="auto"/>
                <w:sz w:val="20"/>
                <w:lang w:val="en-GB"/>
              </w:rPr>
              <w:t xml:space="preserve">Unique number of the </w:t>
            </w:r>
            <w:r w:rsidR="005679A4" w:rsidRPr="005B1456">
              <w:rPr>
                <w:color w:val="auto"/>
                <w:sz w:val="20"/>
                <w:lang w:val="en-GB"/>
              </w:rPr>
              <w:t>ED</w:t>
            </w:r>
            <w:r w:rsidRPr="005B1456">
              <w:rPr>
                <w:color w:val="auto"/>
                <w:sz w:val="20"/>
                <w:lang w:val="en-GB"/>
              </w:rPr>
              <w:t xml:space="preserve"> File for the relevant day</w:t>
            </w:r>
          </w:p>
        </w:tc>
        <w:tc>
          <w:tcPr>
            <w:tcW w:w="1417" w:type="dxa"/>
          </w:tcPr>
          <w:p w:rsidR="003E0D30" w:rsidRPr="005B1456" w:rsidRDefault="00477FA3" w:rsidP="003B6C3C">
            <w:pPr>
              <w:jc w:val="center"/>
              <w:rPr>
                <w:color w:val="auto"/>
                <w:sz w:val="20"/>
                <w:lang w:val="en-GB"/>
              </w:rPr>
            </w:pPr>
            <w:r w:rsidRPr="005B1456">
              <w:rPr>
                <w:color w:val="auto"/>
                <w:sz w:val="20"/>
                <w:lang w:val="en-GB"/>
              </w:rPr>
              <w:t>RTF, DOC, ZIP,</w:t>
            </w:r>
          </w:p>
          <w:p w:rsidR="003E0D30" w:rsidRPr="005B1456" w:rsidRDefault="00477FA3" w:rsidP="003B6C3C">
            <w:pPr>
              <w:jc w:val="center"/>
              <w:rPr>
                <w:color w:val="auto"/>
                <w:sz w:val="20"/>
                <w:lang w:val="en-GB"/>
              </w:rPr>
            </w:pPr>
            <w:r w:rsidRPr="005B1456">
              <w:rPr>
                <w:color w:val="auto"/>
                <w:sz w:val="20"/>
                <w:lang w:val="en-GB"/>
              </w:rPr>
              <w:t>(JPG, HTML)</w:t>
            </w:r>
          </w:p>
        </w:tc>
        <w:tc>
          <w:tcPr>
            <w:tcW w:w="1843" w:type="dxa"/>
          </w:tcPr>
          <w:p w:rsidR="003E0D30" w:rsidRPr="005B1456" w:rsidRDefault="00477FA3" w:rsidP="003B6C3C">
            <w:pPr>
              <w:jc w:val="both"/>
              <w:rPr>
                <w:color w:val="auto"/>
                <w:sz w:val="20"/>
                <w:lang w:val="en-GB"/>
              </w:rPr>
            </w:pPr>
            <w:r w:rsidRPr="005B1456">
              <w:rPr>
                <w:color w:val="auto"/>
                <w:sz w:val="20"/>
                <w:lang w:val="en-GB"/>
              </w:rPr>
              <w:t>В</w:t>
            </w:r>
          </w:p>
        </w:tc>
      </w:tr>
      <w:tr w:rsidR="003E0D30" w:rsidRPr="005B1456" w:rsidTr="00B41214">
        <w:trPr>
          <w:cantSplit/>
          <w:trHeight w:val="135"/>
        </w:trPr>
        <w:tc>
          <w:tcPr>
            <w:tcW w:w="3060" w:type="dxa"/>
          </w:tcPr>
          <w:p w:rsidR="003E0D30" w:rsidRPr="005B1456" w:rsidRDefault="00477FA3" w:rsidP="003B6C3C">
            <w:pPr>
              <w:jc w:val="both"/>
              <w:rPr>
                <w:color w:val="auto"/>
                <w:sz w:val="20"/>
                <w:lang w:val="en-GB"/>
              </w:rPr>
            </w:pPr>
            <w:r w:rsidRPr="005B1456">
              <w:rPr>
                <w:color w:val="auto"/>
                <w:sz w:val="20"/>
                <w:lang w:val="en-GB"/>
              </w:rPr>
              <w:t xml:space="preserve">Notice of Receipt of an </w:t>
            </w:r>
            <w:r w:rsidR="005679A4" w:rsidRPr="005B1456">
              <w:rPr>
                <w:color w:val="auto"/>
                <w:sz w:val="20"/>
                <w:lang w:val="en-GB"/>
              </w:rPr>
              <w:t>ED</w:t>
            </w:r>
            <w:r w:rsidRPr="005B1456">
              <w:rPr>
                <w:color w:val="auto"/>
                <w:sz w:val="20"/>
                <w:lang w:val="en-GB"/>
              </w:rPr>
              <w:t xml:space="preserve"> Package</w:t>
            </w:r>
          </w:p>
        </w:tc>
        <w:tc>
          <w:tcPr>
            <w:tcW w:w="1193" w:type="dxa"/>
          </w:tcPr>
          <w:p w:rsidR="003E0D30" w:rsidRPr="005B1456" w:rsidRDefault="00477FA3" w:rsidP="003B6C3C">
            <w:pPr>
              <w:jc w:val="center"/>
              <w:rPr>
                <w:color w:val="auto"/>
                <w:sz w:val="20"/>
                <w:lang w:val="en-GB"/>
              </w:rPr>
            </w:pPr>
            <w:r w:rsidRPr="005B1456">
              <w:rPr>
                <w:color w:val="auto"/>
                <w:sz w:val="20"/>
                <w:lang w:val="en-GB"/>
              </w:rPr>
              <w:t>C</w:t>
            </w:r>
          </w:p>
        </w:tc>
        <w:tc>
          <w:tcPr>
            <w:tcW w:w="1276" w:type="dxa"/>
            <w:vMerge/>
          </w:tcPr>
          <w:p w:rsidR="003E0D30" w:rsidRPr="005B1456" w:rsidRDefault="003E0D30" w:rsidP="003B6C3C">
            <w:pPr>
              <w:jc w:val="both"/>
              <w:rPr>
                <w:color w:val="auto"/>
                <w:sz w:val="20"/>
                <w:lang w:val="en-GB"/>
              </w:rPr>
            </w:pPr>
          </w:p>
        </w:tc>
        <w:tc>
          <w:tcPr>
            <w:tcW w:w="1701" w:type="dxa"/>
            <w:vMerge/>
          </w:tcPr>
          <w:p w:rsidR="003E0D30" w:rsidRPr="005B1456" w:rsidRDefault="003E0D30" w:rsidP="003B6C3C">
            <w:pPr>
              <w:jc w:val="both"/>
              <w:rPr>
                <w:color w:val="auto"/>
                <w:sz w:val="20"/>
                <w:lang w:val="en-GB"/>
              </w:rPr>
            </w:pPr>
          </w:p>
        </w:tc>
        <w:tc>
          <w:tcPr>
            <w:tcW w:w="1417" w:type="dxa"/>
          </w:tcPr>
          <w:p w:rsidR="003E0D30" w:rsidRPr="005B1456" w:rsidRDefault="00477FA3" w:rsidP="003B6C3C">
            <w:pPr>
              <w:jc w:val="center"/>
              <w:rPr>
                <w:color w:val="auto"/>
                <w:sz w:val="20"/>
                <w:lang w:val="en-GB"/>
              </w:rPr>
            </w:pPr>
            <w:r w:rsidRPr="005B1456">
              <w:rPr>
                <w:color w:val="auto"/>
                <w:sz w:val="20"/>
                <w:lang w:val="en-GB"/>
              </w:rPr>
              <w:t>HTML</w:t>
            </w:r>
          </w:p>
        </w:tc>
        <w:tc>
          <w:tcPr>
            <w:tcW w:w="1843" w:type="dxa"/>
          </w:tcPr>
          <w:p w:rsidR="003E0D30" w:rsidRPr="005B1456" w:rsidRDefault="00477FA3" w:rsidP="003B6C3C">
            <w:pPr>
              <w:jc w:val="both"/>
              <w:rPr>
                <w:color w:val="auto"/>
                <w:sz w:val="20"/>
                <w:lang w:val="en-GB"/>
              </w:rPr>
            </w:pPr>
            <w:r w:rsidRPr="005B1456">
              <w:rPr>
                <w:color w:val="auto"/>
                <w:sz w:val="20"/>
                <w:lang w:val="en-GB"/>
              </w:rPr>
              <w:t>В</w:t>
            </w:r>
          </w:p>
        </w:tc>
      </w:tr>
      <w:tr w:rsidR="003E0D30" w:rsidRPr="005B1456" w:rsidTr="00B41214">
        <w:trPr>
          <w:cantSplit/>
          <w:trHeight w:val="656"/>
        </w:trPr>
        <w:tc>
          <w:tcPr>
            <w:tcW w:w="3060" w:type="dxa"/>
          </w:tcPr>
          <w:p w:rsidR="003E0D30" w:rsidRPr="005B1456" w:rsidRDefault="00477FA3" w:rsidP="003B6C3C">
            <w:pPr>
              <w:jc w:val="both"/>
              <w:rPr>
                <w:color w:val="auto"/>
                <w:sz w:val="20"/>
                <w:lang w:val="en-GB"/>
              </w:rPr>
            </w:pPr>
            <w:r w:rsidRPr="005B1456">
              <w:rPr>
                <w:color w:val="auto"/>
                <w:sz w:val="20"/>
                <w:lang w:val="en-GB"/>
              </w:rPr>
              <w:t xml:space="preserve">List </w:t>
            </w:r>
          </w:p>
        </w:tc>
        <w:tc>
          <w:tcPr>
            <w:tcW w:w="1193" w:type="dxa"/>
          </w:tcPr>
          <w:p w:rsidR="003E0D30" w:rsidRPr="005B1456" w:rsidRDefault="00477FA3" w:rsidP="003B6C3C">
            <w:pPr>
              <w:jc w:val="center"/>
              <w:rPr>
                <w:color w:val="auto"/>
                <w:sz w:val="20"/>
                <w:lang w:val="en-GB"/>
              </w:rPr>
            </w:pPr>
            <w:r w:rsidRPr="005B1456">
              <w:rPr>
                <w:color w:val="auto"/>
                <w:sz w:val="20"/>
                <w:lang w:val="en-GB"/>
              </w:rPr>
              <w:t>L</w:t>
            </w:r>
          </w:p>
        </w:tc>
        <w:tc>
          <w:tcPr>
            <w:tcW w:w="1276" w:type="dxa"/>
            <w:vMerge/>
          </w:tcPr>
          <w:p w:rsidR="003E0D30" w:rsidRPr="005B1456" w:rsidRDefault="003E0D30" w:rsidP="003B6C3C">
            <w:pPr>
              <w:jc w:val="both"/>
              <w:rPr>
                <w:color w:val="auto"/>
                <w:sz w:val="20"/>
                <w:lang w:val="en-GB"/>
              </w:rPr>
            </w:pPr>
          </w:p>
        </w:tc>
        <w:tc>
          <w:tcPr>
            <w:tcW w:w="1701" w:type="dxa"/>
            <w:vMerge/>
          </w:tcPr>
          <w:p w:rsidR="003E0D30" w:rsidRPr="005B1456" w:rsidRDefault="003E0D30" w:rsidP="003B6C3C">
            <w:pPr>
              <w:jc w:val="both"/>
              <w:rPr>
                <w:color w:val="auto"/>
                <w:sz w:val="20"/>
                <w:lang w:val="en-GB"/>
              </w:rPr>
            </w:pPr>
          </w:p>
        </w:tc>
        <w:tc>
          <w:tcPr>
            <w:tcW w:w="1417" w:type="dxa"/>
          </w:tcPr>
          <w:p w:rsidR="003E0D30" w:rsidRPr="005B1456" w:rsidRDefault="00477FA3" w:rsidP="003B6C3C">
            <w:pPr>
              <w:jc w:val="center"/>
              <w:rPr>
                <w:color w:val="auto"/>
                <w:sz w:val="20"/>
                <w:lang w:val="en-GB"/>
              </w:rPr>
            </w:pPr>
            <w:r w:rsidRPr="005B1456">
              <w:rPr>
                <w:color w:val="auto"/>
                <w:sz w:val="20"/>
                <w:lang w:val="en-GB"/>
              </w:rPr>
              <w:t>DBF</w:t>
            </w:r>
          </w:p>
          <w:p w:rsidR="003E0D30" w:rsidRPr="005B1456" w:rsidRDefault="00477FA3" w:rsidP="003B6C3C">
            <w:pPr>
              <w:jc w:val="center"/>
              <w:rPr>
                <w:color w:val="auto"/>
                <w:sz w:val="20"/>
                <w:lang w:val="en-GB"/>
              </w:rPr>
            </w:pPr>
            <w:r w:rsidRPr="005B1456">
              <w:rPr>
                <w:color w:val="auto"/>
                <w:sz w:val="20"/>
                <w:lang w:val="en-GB"/>
              </w:rPr>
              <w:t>(ZIP)</w:t>
            </w:r>
          </w:p>
        </w:tc>
        <w:tc>
          <w:tcPr>
            <w:tcW w:w="1843" w:type="dxa"/>
          </w:tcPr>
          <w:p w:rsidR="003E0D30" w:rsidRPr="005B1456" w:rsidRDefault="00477FA3" w:rsidP="003B6C3C">
            <w:pPr>
              <w:jc w:val="both"/>
              <w:rPr>
                <w:color w:val="auto"/>
                <w:sz w:val="20"/>
                <w:lang w:val="en-GB"/>
              </w:rPr>
            </w:pPr>
            <w:r w:rsidRPr="005B1456">
              <w:rPr>
                <w:color w:val="auto"/>
                <w:sz w:val="20"/>
                <w:lang w:val="en-GB"/>
              </w:rPr>
              <w:t>B</w:t>
            </w:r>
          </w:p>
        </w:tc>
      </w:tr>
      <w:tr w:rsidR="003E0D30" w:rsidRPr="005B1456" w:rsidTr="00B41214">
        <w:trPr>
          <w:cantSplit/>
          <w:trHeight w:val="656"/>
        </w:trPr>
        <w:tc>
          <w:tcPr>
            <w:tcW w:w="3060" w:type="dxa"/>
          </w:tcPr>
          <w:p w:rsidR="003E0D30" w:rsidRPr="005B1456" w:rsidRDefault="00477FA3" w:rsidP="003B6C3C">
            <w:pPr>
              <w:jc w:val="both"/>
              <w:rPr>
                <w:color w:val="auto"/>
                <w:sz w:val="20"/>
                <w:lang w:val="en-GB"/>
              </w:rPr>
            </w:pPr>
            <w:r w:rsidRPr="005B1456">
              <w:rPr>
                <w:color w:val="auto"/>
                <w:sz w:val="20"/>
                <w:lang w:val="en-GB"/>
              </w:rPr>
              <w:t xml:space="preserve">Notice of Acceptance (Non-Acceptance) of an </w:t>
            </w:r>
            <w:r w:rsidR="005679A4" w:rsidRPr="005B1456">
              <w:rPr>
                <w:color w:val="auto"/>
                <w:sz w:val="20"/>
                <w:lang w:val="en-GB"/>
              </w:rPr>
              <w:t>ED</w:t>
            </w:r>
            <w:r w:rsidRPr="005B1456">
              <w:rPr>
                <w:color w:val="auto"/>
                <w:sz w:val="20"/>
                <w:lang w:val="en-GB"/>
              </w:rPr>
              <w:t xml:space="preserve"> for Execution</w:t>
            </w:r>
          </w:p>
        </w:tc>
        <w:tc>
          <w:tcPr>
            <w:tcW w:w="1193" w:type="dxa"/>
          </w:tcPr>
          <w:p w:rsidR="003E0D30" w:rsidRPr="005B1456" w:rsidRDefault="00477FA3" w:rsidP="003B6C3C">
            <w:pPr>
              <w:jc w:val="center"/>
              <w:rPr>
                <w:color w:val="auto"/>
                <w:sz w:val="20"/>
                <w:lang w:val="en-GB"/>
              </w:rPr>
            </w:pPr>
            <w:r w:rsidRPr="005B1456">
              <w:rPr>
                <w:color w:val="auto"/>
                <w:sz w:val="20"/>
                <w:lang w:val="en-GB"/>
              </w:rPr>
              <w:t>B</w:t>
            </w:r>
          </w:p>
        </w:tc>
        <w:tc>
          <w:tcPr>
            <w:tcW w:w="1276" w:type="dxa"/>
            <w:vMerge/>
            <w:tcBorders>
              <w:bottom w:val="single" w:sz="4" w:space="0" w:color="auto"/>
            </w:tcBorders>
          </w:tcPr>
          <w:p w:rsidR="003E0D30" w:rsidRPr="005B1456" w:rsidRDefault="003E0D30" w:rsidP="003B6C3C">
            <w:pPr>
              <w:jc w:val="both"/>
              <w:rPr>
                <w:color w:val="auto"/>
                <w:sz w:val="20"/>
                <w:lang w:val="en-GB"/>
              </w:rPr>
            </w:pPr>
          </w:p>
        </w:tc>
        <w:tc>
          <w:tcPr>
            <w:tcW w:w="1701" w:type="dxa"/>
            <w:vMerge/>
            <w:tcBorders>
              <w:bottom w:val="single" w:sz="4" w:space="0" w:color="auto"/>
            </w:tcBorders>
          </w:tcPr>
          <w:p w:rsidR="003E0D30" w:rsidRPr="005B1456" w:rsidRDefault="003E0D30" w:rsidP="003B6C3C">
            <w:pPr>
              <w:jc w:val="both"/>
              <w:rPr>
                <w:color w:val="auto"/>
                <w:sz w:val="20"/>
                <w:lang w:val="en-GB"/>
              </w:rPr>
            </w:pPr>
          </w:p>
        </w:tc>
        <w:tc>
          <w:tcPr>
            <w:tcW w:w="1417" w:type="dxa"/>
          </w:tcPr>
          <w:p w:rsidR="003E0D30" w:rsidRPr="005B1456" w:rsidRDefault="00477FA3" w:rsidP="003B6C3C">
            <w:pPr>
              <w:jc w:val="center"/>
              <w:rPr>
                <w:color w:val="auto"/>
                <w:sz w:val="20"/>
                <w:lang w:val="en-GB"/>
              </w:rPr>
            </w:pPr>
            <w:r w:rsidRPr="005B1456">
              <w:rPr>
                <w:color w:val="auto"/>
                <w:sz w:val="20"/>
                <w:lang w:val="en-GB"/>
              </w:rPr>
              <w:t>HTML</w:t>
            </w:r>
          </w:p>
        </w:tc>
        <w:tc>
          <w:tcPr>
            <w:tcW w:w="1843" w:type="dxa"/>
          </w:tcPr>
          <w:p w:rsidR="003E0D30" w:rsidRPr="005B1456" w:rsidRDefault="00477FA3" w:rsidP="003B6C3C">
            <w:pPr>
              <w:jc w:val="both"/>
              <w:rPr>
                <w:color w:val="auto"/>
                <w:sz w:val="20"/>
                <w:lang w:val="en-GB"/>
              </w:rPr>
            </w:pPr>
            <w:r w:rsidRPr="005B1456">
              <w:rPr>
                <w:color w:val="auto"/>
                <w:sz w:val="20"/>
                <w:lang w:val="en-GB"/>
              </w:rPr>
              <w:t>В</w:t>
            </w:r>
          </w:p>
        </w:tc>
      </w:tr>
      <w:tr w:rsidR="003E0D30" w:rsidRPr="005B1456" w:rsidTr="00B41214">
        <w:trPr>
          <w:cantSplit/>
          <w:trHeight w:val="656"/>
        </w:trPr>
        <w:tc>
          <w:tcPr>
            <w:tcW w:w="3060" w:type="dxa"/>
          </w:tcPr>
          <w:p w:rsidR="003E0D30" w:rsidRPr="005B1456" w:rsidRDefault="00477FA3" w:rsidP="003B6C3C">
            <w:pPr>
              <w:jc w:val="both"/>
              <w:rPr>
                <w:bCs/>
                <w:color w:val="auto"/>
                <w:sz w:val="20"/>
                <w:lang w:val="en-GB"/>
              </w:rPr>
            </w:pPr>
            <w:r w:rsidRPr="005B1456">
              <w:rPr>
                <w:color w:val="auto"/>
                <w:sz w:val="20"/>
                <w:lang w:val="en-GB"/>
              </w:rPr>
              <w:t xml:space="preserve">Notice of an </w:t>
            </w:r>
            <w:r w:rsidR="005679A4" w:rsidRPr="005B1456">
              <w:rPr>
                <w:color w:val="auto"/>
                <w:sz w:val="20"/>
                <w:lang w:val="en-GB"/>
              </w:rPr>
              <w:t>ED</w:t>
            </w:r>
            <w:r w:rsidRPr="005B1456">
              <w:rPr>
                <w:color w:val="auto"/>
                <w:sz w:val="20"/>
                <w:lang w:val="en-GB"/>
              </w:rPr>
              <w:t xml:space="preserve"> Package Processing Error</w:t>
            </w:r>
          </w:p>
        </w:tc>
        <w:tc>
          <w:tcPr>
            <w:tcW w:w="1193" w:type="dxa"/>
            <w:tcBorders>
              <w:bottom w:val="single" w:sz="4" w:space="0" w:color="auto"/>
            </w:tcBorders>
          </w:tcPr>
          <w:p w:rsidR="003E0D30" w:rsidRPr="005B1456" w:rsidRDefault="00477FA3" w:rsidP="003B6C3C">
            <w:pPr>
              <w:jc w:val="center"/>
              <w:rPr>
                <w:color w:val="auto"/>
                <w:sz w:val="20"/>
                <w:lang w:val="en-GB"/>
              </w:rPr>
            </w:pPr>
            <w:r w:rsidRPr="005B1456">
              <w:rPr>
                <w:color w:val="auto"/>
                <w:sz w:val="20"/>
                <w:lang w:val="en-GB"/>
              </w:rPr>
              <w:t>C</w:t>
            </w:r>
          </w:p>
        </w:tc>
        <w:tc>
          <w:tcPr>
            <w:tcW w:w="1276" w:type="dxa"/>
            <w:tcBorders>
              <w:top w:val="single" w:sz="4" w:space="0" w:color="auto"/>
              <w:bottom w:val="single" w:sz="4" w:space="0" w:color="auto"/>
            </w:tcBorders>
          </w:tcPr>
          <w:p w:rsidR="003E0D30" w:rsidRPr="005B1456" w:rsidRDefault="00477FA3" w:rsidP="003B6C3C">
            <w:pPr>
              <w:jc w:val="center"/>
              <w:rPr>
                <w:color w:val="auto"/>
                <w:sz w:val="20"/>
                <w:lang w:val="en-GB"/>
              </w:rPr>
            </w:pPr>
            <w:r w:rsidRPr="005B1456">
              <w:rPr>
                <w:color w:val="auto"/>
                <w:sz w:val="20"/>
                <w:lang w:val="en-GB"/>
              </w:rPr>
              <w:t>ERR</w:t>
            </w:r>
          </w:p>
        </w:tc>
        <w:tc>
          <w:tcPr>
            <w:tcW w:w="1701" w:type="dxa"/>
            <w:tcBorders>
              <w:top w:val="single" w:sz="4" w:space="0" w:color="auto"/>
              <w:bottom w:val="single" w:sz="4" w:space="0" w:color="auto"/>
            </w:tcBorders>
          </w:tcPr>
          <w:p w:rsidR="003E0D30" w:rsidRPr="005B1456" w:rsidRDefault="00477FA3" w:rsidP="003B6C3C">
            <w:pPr>
              <w:rPr>
                <w:color w:val="auto"/>
                <w:sz w:val="20"/>
                <w:lang w:val="en-GB"/>
              </w:rPr>
            </w:pPr>
            <w:r w:rsidRPr="005B1456">
              <w:rPr>
                <w:color w:val="auto"/>
                <w:sz w:val="20"/>
                <w:lang w:val="en-GB"/>
              </w:rPr>
              <w:t>ORXX</w:t>
            </w:r>
          </w:p>
          <w:p w:rsidR="003E0D30" w:rsidRPr="005B1456" w:rsidRDefault="00477FA3" w:rsidP="003B6C3C">
            <w:pPr>
              <w:rPr>
                <w:color w:val="auto"/>
                <w:sz w:val="20"/>
                <w:lang w:val="en-GB"/>
              </w:rPr>
            </w:pPr>
            <w:r w:rsidRPr="005B1456">
              <w:rPr>
                <w:color w:val="auto"/>
                <w:sz w:val="20"/>
                <w:lang w:val="en-GB"/>
              </w:rPr>
              <w:t xml:space="preserve">where XX is a unique number of the </w:t>
            </w:r>
            <w:r w:rsidR="005679A4" w:rsidRPr="005B1456">
              <w:rPr>
                <w:color w:val="auto"/>
                <w:sz w:val="20"/>
                <w:lang w:val="en-GB"/>
              </w:rPr>
              <w:t>ED</w:t>
            </w:r>
            <w:r w:rsidRPr="005B1456">
              <w:rPr>
                <w:color w:val="auto"/>
                <w:sz w:val="20"/>
                <w:lang w:val="en-GB"/>
              </w:rPr>
              <w:t xml:space="preserve"> File for the relevant day</w:t>
            </w:r>
          </w:p>
        </w:tc>
        <w:tc>
          <w:tcPr>
            <w:tcW w:w="1417" w:type="dxa"/>
          </w:tcPr>
          <w:p w:rsidR="003E0D30" w:rsidRPr="005B1456" w:rsidRDefault="00477FA3" w:rsidP="003B6C3C">
            <w:pPr>
              <w:jc w:val="center"/>
              <w:rPr>
                <w:color w:val="auto"/>
                <w:sz w:val="20"/>
                <w:lang w:val="en-GB"/>
              </w:rPr>
            </w:pPr>
            <w:r w:rsidRPr="005B1456">
              <w:rPr>
                <w:color w:val="auto"/>
                <w:sz w:val="20"/>
                <w:lang w:val="en-GB"/>
              </w:rPr>
              <w:t>HTML</w:t>
            </w:r>
          </w:p>
        </w:tc>
        <w:tc>
          <w:tcPr>
            <w:tcW w:w="1843" w:type="dxa"/>
          </w:tcPr>
          <w:p w:rsidR="003E0D30" w:rsidRPr="005B1456" w:rsidRDefault="00477FA3" w:rsidP="003B6C3C">
            <w:pPr>
              <w:jc w:val="both"/>
              <w:rPr>
                <w:color w:val="auto"/>
                <w:sz w:val="20"/>
                <w:lang w:val="en-GB"/>
              </w:rPr>
            </w:pPr>
            <w:r w:rsidRPr="005B1456">
              <w:rPr>
                <w:color w:val="auto"/>
                <w:sz w:val="20"/>
                <w:lang w:val="en-GB"/>
              </w:rPr>
              <w:t>B</w:t>
            </w:r>
          </w:p>
        </w:tc>
      </w:tr>
      <w:tr w:rsidR="003E0D30" w:rsidRPr="005B1456" w:rsidTr="00B41214">
        <w:trPr>
          <w:cantSplit/>
          <w:trHeight w:val="547"/>
        </w:trPr>
        <w:tc>
          <w:tcPr>
            <w:tcW w:w="3060" w:type="dxa"/>
          </w:tcPr>
          <w:p w:rsidR="003E0D30" w:rsidRPr="005B1456" w:rsidRDefault="00477FA3" w:rsidP="003B6C3C">
            <w:pPr>
              <w:jc w:val="both"/>
              <w:rPr>
                <w:bCs/>
                <w:color w:val="auto"/>
                <w:sz w:val="20"/>
                <w:lang w:val="en-GB"/>
              </w:rPr>
            </w:pPr>
            <w:r w:rsidRPr="005B1456">
              <w:rPr>
                <w:bCs/>
                <w:color w:val="auto"/>
                <w:sz w:val="20"/>
                <w:lang w:val="en-GB"/>
              </w:rPr>
              <w:t xml:space="preserve">Notice of Receipt of a Transit </w:t>
            </w:r>
            <w:r w:rsidR="005679A4" w:rsidRPr="005B1456">
              <w:rPr>
                <w:bCs/>
                <w:color w:val="auto"/>
                <w:sz w:val="20"/>
                <w:lang w:val="en-GB"/>
              </w:rPr>
              <w:t>ED</w:t>
            </w:r>
            <w:r w:rsidRPr="005B1456">
              <w:rPr>
                <w:bCs/>
                <w:color w:val="auto"/>
                <w:sz w:val="20"/>
                <w:lang w:val="en-GB"/>
              </w:rPr>
              <w:t xml:space="preserve"> Package</w:t>
            </w:r>
          </w:p>
        </w:tc>
        <w:tc>
          <w:tcPr>
            <w:tcW w:w="1193" w:type="dxa"/>
            <w:vMerge w:val="restart"/>
          </w:tcPr>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477FA3" w:rsidP="003B6C3C">
            <w:pPr>
              <w:jc w:val="center"/>
              <w:rPr>
                <w:color w:val="auto"/>
                <w:sz w:val="20"/>
                <w:lang w:val="en-GB"/>
              </w:rPr>
            </w:pPr>
            <w:r w:rsidRPr="005B1456">
              <w:rPr>
                <w:color w:val="auto"/>
                <w:sz w:val="20"/>
                <w:lang w:val="en-GB"/>
              </w:rPr>
              <w:t>W</w:t>
            </w:r>
          </w:p>
        </w:tc>
        <w:tc>
          <w:tcPr>
            <w:tcW w:w="1276" w:type="dxa"/>
            <w:vMerge w:val="restart"/>
          </w:tcPr>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477FA3" w:rsidP="003B6C3C">
            <w:pPr>
              <w:jc w:val="center"/>
              <w:rPr>
                <w:color w:val="auto"/>
                <w:sz w:val="20"/>
                <w:lang w:val="en-GB"/>
              </w:rPr>
            </w:pPr>
            <w:r w:rsidRPr="005B1456">
              <w:rPr>
                <w:color w:val="auto"/>
                <w:sz w:val="20"/>
                <w:lang w:val="en-GB"/>
              </w:rPr>
              <w:t>INF</w:t>
            </w:r>
          </w:p>
        </w:tc>
        <w:tc>
          <w:tcPr>
            <w:tcW w:w="1701" w:type="dxa"/>
            <w:vMerge w:val="restart"/>
          </w:tcPr>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477FA3" w:rsidP="003B6C3C">
            <w:pPr>
              <w:jc w:val="center"/>
              <w:rPr>
                <w:color w:val="auto"/>
                <w:sz w:val="20"/>
                <w:lang w:val="en-GB"/>
              </w:rPr>
            </w:pPr>
            <w:r w:rsidRPr="005B1456">
              <w:rPr>
                <w:color w:val="auto"/>
                <w:sz w:val="20"/>
                <w:lang w:val="en-GB"/>
              </w:rPr>
              <w:t>To be omitted</w:t>
            </w:r>
          </w:p>
        </w:tc>
        <w:tc>
          <w:tcPr>
            <w:tcW w:w="1417" w:type="dxa"/>
            <w:vMerge w:val="restart"/>
          </w:tcPr>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3E0D30" w:rsidP="003B6C3C">
            <w:pPr>
              <w:jc w:val="center"/>
              <w:rPr>
                <w:color w:val="auto"/>
                <w:sz w:val="20"/>
                <w:lang w:val="en-GB"/>
              </w:rPr>
            </w:pPr>
          </w:p>
          <w:p w:rsidR="003E0D30" w:rsidRPr="005B1456" w:rsidRDefault="00477FA3" w:rsidP="003B6C3C">
            <w:pPr>
              <w:jc w:val="center"/>
              <w:rPr>
                <w:color w:val="auto"/>
                <w:sz w:val="20"/>
                <w:lang w:val="en-GB"/>
              </w:rPr>
            </w:pPr>
            <w:r w:rsidRPr="005B1456">
              <w:rPr>
                <w:color w:val="auto"/>
                <w:sz w:val="20"/>
                <w:lang w:val="en-GB"/>
              </w:rPr>
              <w:t>XML</w:t>
            </w:r>
          </w:p>
        </w:tc>
        <w:tc>
          <w:tcPr>
            <w:tcW w:w="1843" w:type="dxa"/>
            <w:vMerge w:val="restart"/>
          </w:tcPr>
          <w:p w:rsidR="003E0D30" w:rsidRPr="005B1456" w:rsidRDefault="003E0D30" w:rsidP="003B6C3C">
            <w:pPr>
              <w:jc w:val="both"/>
              <w:rPr>
                <w:color w:val="auto"/>
                <w:sz w:val="20"/>
                <w:lang w:val="en-GB"/>
              </w:rPr>
            </w:pPr>
          </w:p>
          <w:p w:rsidR="003E0D30" w:rsidRPr="005B1456" w:rsidRDefault="003E0D30" w:rsidP="003B6C3C">
            <w:pPr>
              <w:jc w:val="both"/>
              <w:rPr>
                <w:color w:val="auto"/>
                <w:sz w:val="20"/>
                <w:lang w:val="en-GB"/>
              </w:rPr>
            </w:pPr>
          </w:p>
          <w:p w:rsidR="003E0D30" w:rsidRPr="005B1456" w:rsidRDefault="003E0D30" w:rsidP="003B6C3C">
            <w:pPr>
              <w:jc w:val="both"/>
              <w:rPr>
                <w:color w:val="auto"/>
                <w:sz w:val="20"/>
                <w:lang w:val="en-GB"/>
              </w:rPr>
            </w:pPr>
          </w:p>
          <w:p w:rsidR="003E0D30" w:rsidRPr="005B1456" w:rsidRDefault="00477FA3" w:rsidP="003B6C3C">
            <w:pPr>
              <w:jc w:val="both"/>
              <w:rPr>
                <w:color w:val="auto"/>
                <w:sz w:val="20"/>
                <w:lang w:val="en-GB"/>
              </w:rPr>
            </w:pPr>
            <w:r w:rsidRPr="005B1456">
              <w:rPr>
                <w:color w:val="auto"/>
                <w:sz w:val="20"/>
                <w:lang w:val="en-GB"/>
              </w:rPr>
              <w:t>В</w:t>
            </w:r>
          </w:p>
        </w:tc>
      </w:tr>
      <w:tr w:rsidR="003E0D30" w:rsidRPr="005B1456" w:rsidTr="00B41214">
        <w:trPr>
          <w:cantSplit/>
          <w:trHeight w:val="408"/>
        </w:trPr>
        <w:tc>
          <w:tcPr>
            <w:tcW w:w="3060" w:type="dxa"/>
          </w:tcPr>
          <w:p w:rsidR="003E0D30" w:rsidRPr="005B1456" w:rsidRDefault="00477FA3" w:rsidP="003B6C3C">
            <w:pPr>
              <w:rPr>
                <w:bCs/>
                <w:color w:val="auto"/>
                <w:sz w:val="20"/>
                <w:lang w:val="en-GB"/>
              </w:rPr>
            </w:pPr>
            <w:r w:rsidRPr="005B1456">
              <w:rPr>
                <w:bCs/>
                <w:color w:val="auto"/>
                <w:sz w:val="20"/>
                <w:lang w:val="en-GB"/>
              </w:rPr>
              <w:t xml:space="preserve">Archive </w:t>
            </w:r>
            <w:r w:rsidR="005679A4" w:rsidRPr="005B1456">
              <w:rPr>
                <w:bCs/>
                <w:color w:val="auto"/>
                <w:sz w:val="20"/>
                <w:lang w:val="en-GB"/>
              </w:rPr>
              <w:t>ED</w:t>
            </w:r>
            <w:r w:rsidRPr="005B1456">
              <w:rPr>
                <w:bCs/>
                <w:color w:val="auto"/>
                <w:sz w:val="20"/>
                <w:lang w:val="en-GB"/>
              </w:rPr>
              <w:t xml:space="preserve"> Package Description</w:t>
            </w:r>
          </w:p>
        </w:tc>
        <w:tc>
          <w:tcPr>
            <w:tcW w:w="1193" w:type="dxa"/>
            <w:vMerge/>
          </w:tcPr>
          <w:p w:rsidR="003E0D30" w:rsidRPr="005B1456" w:rsidRDefault="003E0D30" w:rsidP="003B6C3C">
            <w:pPr>
              <w:jc w:val="center"/>
              <w:rPr>
                <w:color w:val="auto"/>
                <w:sz w:val="20"/>
                <w:lang w:val="en-GB"/>
              </w:rPr>
            </w:pPr>
          </w:p>
        </w:tc>
        <w:tc>
          <w:tcPr>
            <w:tcW w:w="1276" w:type="dxa"/>
            <w:vMerge/>
          </w:tcPr>
          <w:p w:rsidR="003E0D30" w:rsidRPr="005B1456" w:rsidRDefault="003E0D30" w:rsidP="003B6C3C">
            <w:pPr>
              <w:jc w:val="center"/>
              <w:rPr>
                <w:color w:val="auto"/>
                <w:sz w:val="20"/>
                <w:lang w:val="en-GB"/>
              </w:rPr>
            </w:pPr>
          </w:p>
        </w:tc>
        <w:tc>
          <w:tcPr>
            <w:tcW w:w="1701" w:type="dxa"/>
            <w:vMerge/>
          </w:tcPr>
          <w:p w:rsidR="003E0D30" w:rsidRPr="005B1456" w:rsidRDefault="003E0D30" w:rsidP="003B6C3C">
            <w:pPr>
              <w:jc w:val="center"/>
              <w:rPr>
                <w:color w:val="auto"/>
                <w:sz w:val="20"/>
                <w:lang w:val="en-GB"/>
              </w:rPr>
            </w:pPr>
          </w:p>
        </w:tc>
        <w:tc>
          <w:tcPr>
            <w:tcW w:w="1417" w:type="dxa"/>
            <w:vMerge/>
          </w:tcPr>
          <w:p w:rsidR="003E0D30" w:rsidRPr="005B1456" w:rsidRDefault="003E0D30" w:rsidP="003B6C3C">
            <w:pPr>
              <w:jc w:val="center"/>
              <w:rPr>
                <w:color w:val="auto"/>
                <w:sz w:val="20"/>
                <w:lang w:val="en-GB"/>
              </w:rPr>
            </w:pPr>
          </w:p>
        </w:tc>
        <w:tc>
          <w:tcPr>
            <w:tcW w:w="1843" w:type="dxa"/>
            <w:vMerge/>
          </w:tcPr>
          <w:p w:rsidR="003E0D30" w:rsidRPr="005B1456" w:rsidRDefault="003E0D30" w:rsidP="003B6C3C">
            <w:pPr>
              <w:jc w:val="both"/>
              <w:rPr>
                <w:color w:val="auto"/>
                <w:sz w:val="20"/>
                <w:lang w:val="en-GB"/>
              </w:rPr>
            </w:pPr>
          </w:p>
        </w:tc>
      </w:tr>
      <w:tr w:rsidR="003E0D30" w:rsidRPr="005B1456" w:rsidTr="00B41214">
        <w:trPr>
          <w:cantSplit/>
          <w:trHeight w:val="432"/>
        </w:trPr>
        <w:tc>
          <w:tcPr>
            <w:tcW w:w="3060" w:type="dxa"/>
          </w:tcPr>
          <w:p w:rsidR="003E0D30" w:rsidRPr="005B1456" w:rsidRDefault="00477FA3" w:rsidP="003B6C3C">
            <w:pPr>
              <w:rPr>
                <w:bCs/>
                <w:color w:val="auto"/>
                <w:sz w:val="20"/>
                <w:lang w:val="en-GB"/>
              </w:rPr>
            </w:pPr>
            <w:r w:rsidRPr="005B1456">
              <w:rPr>
                <w:bCs/>
                <w:color w:val="auto"/>
                <w:sz w:val="20"/>
                <w:lang w:val="en-GB"/>
              </w:rPr>
              <w:t xml:space="preserve">Transit </w:t>
            </w:r>
            <w:r w:rsidR="005679A4" w:rsidRPr="005B1456">
              <w:rPr>
                <w:bCs/>
                <w:color w:val="auto"/>
                <w:sz w:val="20"/>
                <w:lang w:val="en-GB"/>
              </w:rPr>
              <w:t>ED</w:t>
            </w:r>
            <w:r w:rsidRPr="005B1456">
              <w:rPr>
                <w:bCs/>
                <w:color w:val="auto"/>
                <w:sz w:val="20"/>
                <w:lang w:val="en-GB"/>
              </w:rPr>
              <w:t xml:space="preserve"> Package Description</w:t>
            </w:r>
          </w:p>
        </w:tc>
        <w:tc>
          <w:tcPr>
            <w:tcW w:w="1193" w:type="dxa"/>
            <w:vMerge/>
          </w:tcPr>
          <w:p w:rsidR="003E0D30" w:rsidRPr="005B1456" w:rsidRDefault="003E0D30" w:rsidP="003B6C3C">
            <w:pPr>
              <w:jc w:val="center"/>
              <w:rPr>
                <w:color w:val="auto"/>
                <w:sz w:val="20"/>
                <w:lang w:val="en-GB"/>
              </w:rPr>
            </w:pPr>
          </w:p>
        </w:tc>
        <w:tc>
          <w:tcPr>
            <w:tcW w:w="1276" w:type="dxa"/>
            <w:vMerge/>
          </w:tcPr>
          <w:p w:rsidR="003E0D30" w:rsidRPr="005B1456" w:rsidRDefault="003E0D30" w:rsidP="003B6C3C">
            <w:pPr>
              <w:jc w:val="center"/>
              <w:rPr>
                <w:color w:val="auto"/>
                <w:sz w:val="20"/>
                <w:lang w:val="en-GB"/>
              </w:rPr>
            </w:pPr>
          </w:p>
        </w:tc>
        <w:tc>
          <w:tcPr>
            <w:tcW w:w="1701" w:type="dxa"/>
            <w:vMerge/>
          </w:tcPr>
          <w:p w:rsidR="003E0D30" w:rsidRPr="005B1456" w:rsidRDefault="003E0D30" w:rsidP="003B6C3C">
            <w:pPr>
              <w:jc w:val="center"/>
              <w:rPr>
                <w:color w:val="auto"/>
                <w:sz w:val="20"/>
                <w:lang w:val="en-GB"/>
              </w:rPr>
            </w:pPr>
          </w:p>
        </w:tc>
        <w:tc>
          <w:tcPr>
            <w:tcW w:w="1417" w:type="dxa"/>
            <w:vMerge/>
          </w:tcPr>
          <w:p w:rsidR="003E0D30" w:rsidRPr="005B1456" w:rsidRDefault="003E0D30" w:rsidP="003B6C3C">
            <w:pPr>
              <w:jc w:val="center"/>
              <w:rPr>
                <w:color w:val="auto"/>
                <w:sz w:val="20"/>
                <w:lang w:val="en-GB"/>
              </w:rPr>
            </w:pPr>
          </w:p>
        </w:tc>
        <w:tc>
          <w:tcPr>
            <w:tcW w:w="1843" w:type="dxa"/>
            <w:vMerge/>
          </w:tcPr>
          <w:p w:rsidR="003E0D30" w:rsidRPr="005B1456" w:rsidRDefault="003E0D30" w:rsidP="003B6C3C">
            <w:pPr>
              <w:jc w:val="both"/>
              <w:rPr>
                <w:color w:val="auto"/>
                <w:sz w:val="20"/>
                <w:lang w:val="en-GB"/>
              </w:rPr>
            </w:pPr>
          </w:p>
        </w:tc>
      </w:tr>
    </w:tbl>
    <w:p w:rsidR="003E0D30" w:rsidRPr="005B1456" w:rsidRDefault="003E0D30" w:rsidP="003B6C3C">
      <w:pPr>
        <w:rPr>
          <w:color w:val="auto"/>
          <w:lang w:val="en-GB"/>
        </w:rPr>
      </w:pPr>
    </w:p>
    <w:p w:rsidR="0086307C" w:rsidRPr="005B1456" w:rsidRDefault="000E22D1" w:rsidP="00B41214">
      <w:pPr>
        <w:pStyle w:val="20"/>
        <w:spacing w:before="0" w:after="120"/>
        <w:ind w:firstLine="170"/>
        <w:rPr>
          <w:rFonts w:ascii="Times New Roman" w:hAnsi="Times New Roman"/>
          <w:i w:val="0"/>
          <w:caps/>
          <w:lang w:val="en-GB"/>
        </w:rPr>
      </w:pPr>
      <w:bookmarkStart w:id="26" w:name="_Toc483513824"/>
      <w:bookmarkStart w:id="27" w:name="_Toc483513971"/>
      <w:bookmarkStart w:id="28" w:name="_Toc483514057"/>
      <w:bookmarkStart w:id="29" w:name="_Toc483514177"/>
      <w:bookmarkStart w:id="30" w:name="_Toc525545330"/>
      <w:bookmarkStart w:id="31" w:name="Формирование_Пакетов_ЭД_СЭД"/>
      <w:r w:rsidRPr="005B1456">
        <w:rPr>
          <w:rFonts w:ascii="Times New Roman" w:hAnsi="Times New Roman"/>
          <w:i w:val="0"/>
          <w:caps/>
          <w:lang w:val="en-GB"/>
        </w:rPr>
        <w:lastRenderedPageBreak/>
        <w:t>3.3.</w:t>
      </w:r>
      <w:r w:rsidR="0086307C" w:rsidRPr="005B1456">
        <w:rPr>
          <w:rFonts w:ascii="Times New Roman" w:hAnsi="Times New Roman"/>
          <w:i w:val="0"/>
          <w:caps/>
          <w:lang w:val="en-GB"/>
        </w:rPr>
        <w:t xml:space="preserve"> </w:t>
      </w:r>
      <w:r w:rsidR="00364CFB" w:rsidRPr="005B1456">
        <w:rPr>
          <w:rFonts w:ascii="Times New Roman" w:hAnsi="Times New Roman"/>
          <w:i w:val="0"/>
          <w:caps/>
          <w:lang w:val="en-GB"/>
        </w:rPr>
        <w:t>Creation of ED Packages in the NSD EDI System using E-mail and/or WEB Service</w:t>
      </w:r>
      <w:r w:rsidR="0086307C" w:rsidRPr="005B1456">
        <w:rPr>
          <w:rFonts w:ascii="Times New Roman" w:hAnsi="Times New Roman"/>
          <w:i w:val="0"/>
          <w:caps/>
          <w:szCs w:val="22"/>
          <w:vertAlign w:val="superscript"/>
          <w:lang w:val="en-GB"/>
        </w:rPr>
        <w:footnoteReference w:id="2"/>
      </w:r>
      <w:bookmarkEnd w:id="26"/>
      <w:bookmarkEnd w:id="27"/>
      <w:bookmarkEnd w:id="28"/>
      <w:bookmarkEnd w:id="29"/>
      <w:bookmarkEnd w:id="30"/>
    </w:p>
    <w:bookmarkEnd w:id="31"/>
    <w:p w:rsidR="0086307C" w:rsidRPr="005B1456" w:rsidRDefault="0086307C" w:rsidP="00B41214">
      <w:pPr>
        <w:spacing w:after="120"/>
        <w:ind w:firstLine="170"/>
        <w:jc w:val="both"/>
        <w:rPr>
          <w:rFonts w:eastAsia="Calibri"/>
          <w:b/>
          <w:color w:val="auto"/>
          <w:szCs w:val="22"/>
          <w:lang w:val="en-GB"/>
        </w:rPr>
      </w:pPr>
      <w:r w:rsidRPr="005B1456">
        <w:rPr>
          <w:color w:val="auto"/>
          <w:lang w:val="en-GB"/>
        </w:rPr>
        <w:t>3.3.1. An ED Package may be composed of ED Files of the same type being the first character in the File names.</w:t>
      </w:r>
      <w:r w:rsidR="00323744" w:rsidRPr="005B1456">
        <w:rPr>
          <w:color w:val="auto"/>
          <w:lang w:val="en-GB"/>
        </w:rPr>
        <w:t xml:space="preserve"> Where the first character in the ED File names is #, the ED Package may be composed of ED Files with the same ED type shown in the 2</w:t>
      </w:r>
      <w:r w:rsidR="00323744" w:rsidRPr="005B1456">
        <w:rPr>
          <w:color w:val="auto"/>
          <w:vertAlign w:val="superscript"/>
          <w:lang w:val="en-GB"/>
        </w:rPr>
        <w:t>nd</w:t>
      </w:r>
      <w:r w:rsidR="00323744" w:rsidRPr="005B1456">
        <w:rPr>
          <w:color w:val="auto"/>
          <w:lang w:val="en-GB"/>
        </w:rPr>
        <w:t xml:space="preserve"> to 6</w:t>
      </w:r>
      <w:r w:rsidR="00323744" w:rsidRPr="005B1456">
        <w:rPr>
          <w:color w:val="auto"/>
          <w:vertAlign w:val="superscript"/>
          <w:lang w:val="en-GB"/>
        </w:rPr>
        <w:t>th</w:t>
      </w:r>
      <w:r w:rsidR="00323744" w:rsidRPr="005B1456">
        <w:rPr>
          <w:color w:val="auto"/>
          <w:lang w:val="en-GB"/>
        </w:rPr>
        <w:t xml:space="preserve"> characters of the file name.</w:t>
      </w:r>
    </w:p>
    <w:p w:rsidR="0086307C" w:rsidRPr="005B1456" w:rsidRDefault="0086307C" w:rsidP="00B41214">
      <w:pPr>
        <w:spacing w:after="120"/>
        <w:ind w:firstLine="170"/>
        <w:jc w:val="both"/>
        <w:rPr>
          <w:color w:val="auto"/>
          <w:lang w:val="en-GB"/>
        </w:rPr>
      </w:pPr>
      <w:r w:rsidRPr="005B1456">
        <w:rPr>
          <w:color w:val="auto"/>
          <w:lang w:val="en-GB"/>
        </w:rPr>
        <w:t xml:space="preserve">3.3.2. </w:t>
      </w:r>
      <w:r w:rsidR="004C4D6C">
        <w:rPr>
          <w:color w:val="auto"/>
          <w:lang w:val="en-GB"/>
        </w:rPr>
        <w:t>Where an</w:t>
      </w:r>
      <w:r w:rsidR="004C4D6C" w:rsidRPr="005B1456">
        <w:rPr>
          <w:color w:val="auto"/>
          <w:lang w:val="en-GB"/>
        </w:rPr>
        <w:t xml:space="preserve"> </w:t>
      </w:r>
      <w:r w:rsidRPr="005B1456">
        <w:rPr>
          <w:color w:val="auto"/>
          <w:lang w:val="en-GB"/>
        </w:rPr>
        <w:t>ED Package</w:t>
      </w:r>
      <w:r w:rsidR="004C4D6C">
        <w:rPr>
          <w:color w:val="auto"/>
          <w:lang w:val="en-GB"/>
        </w:rPr>
        <w:t xml:space="preserve"> is to be sent </w:t>
      </w:r>
      <w:r w:rsidR="007D161F">
        <w:rPr>
          <w:color w:val="auto"/>
          <w:lang w:val="en-GB"/>
        </w:rPr>
        <w:t>via</w:t>
      </w:r>
      <w:r w:rsidR="004C4D6C">
        <w:rPr>
          <w:color w:val="auto"/>
          <w:lang w:val="en-GB"/>
        </w:rPr>
        <w:t xml:space="preserve"> E-mail, the ED Package</w:t>
      </w:r>
      <w:r w:rsidRPr="005B1456">
        <w:rPr>
          <w:color w:val="auto"/>
          <w:lang w:val="en-GB"/>
        </w:rPr>
        <w:t xml:space="preserve"> shall be created by archiving an ED File(s) and creating and </w:t>
      </w:r>
      <w:proofErr w:type="gramStart"/>
      <w:r w:rsidRPr="005B1456">
        <w:rPr>
          <w:color w:val="auto"/>
          <w:lang w:val="en-GB"/>
        </w:rPr>
        <w:t>Encrypting</w:t>
      </w:r>
      <w:proofErr w:type="gramEnd"/>
      <w:r w:rsidRPr="005B1456">
        <w:rPr>
          <w:color w:val="auto"/>
          <w:lang w:val="en-GB"/>
        </w:rPr>
        <w:t xml:space="preserve"> a single .zip file compatible with WinZip 6.0. A single </w:t>
      </w:r>
      <w:r w:rsidR="00B87580" w:rsidRPr="005B1456">
        <w:rPr>
          <w:color w:val="auto"/>
          <w:lang w:val="en-GB"/>
        </w:rPr>
        <w:t>EM</w:t>
      </w:r>
      <w:r w:rsidRPr="005B1456">
        <w:rPr>
          <w:color w:val="auto"/>
          <w:lang w:val="en-GB"/>
        </w:rPr>
        <w:t xml:space="preserve"> sent via the NSD EDI System may contain one or more than one ED Package.</w:t>
      </w:r>
    </w:p>
    <w:p w:rsidR="0086307C" w:rsidRPr="005B1456" w:rsidRDefault="0086307C" w:rsidP="00B41214">
      <w:pPr>
        <w:tabs>
          <w:tab w:val="left" w:pos="5387"/>
        </w:tabs>
        <w:spacing w:after="120"/>
        <w:ind w:firstLine="170"/>
        <w:jc w:val="both"/>
        <w:rPr>
          <w:color w:val="auto"/>
          <w:lang w:val="en-GB"/>
        </w:rPr>
      </w:pPr>
      <w:r w:rsidRPr="005B1456">
        <w:rPr>
          <w:color w:val="auto"/>
          <w:lang w:val="en-GB"/>
        </w:rPr>
        <w:t>3.3.3. A</w:t>
      </w:r>
      <w:r w:rsidR="00B87580" w:rsidRPr="005B1456">
        <w:rPr>
          <w:color w:val="auto"/>
          <w:lang w:val="en-GB"/>
        </w:rPr>
        <w:t>n</w:t>
      </w:r>
      <w:r w:rsidRPr="005B1456">
        <w:rPr>
          <w:color w:val="auto"/>
          <w:lang w:val="en-GB"/>
        </w:rPr>
        <w:t xml:space="preserve"> NSD</w:t>
      </w:r>
      <w:r w:rsidR="00B87580" w:rsidRPr="005B1456">
        <w:rPr>
          <w:color w:val="auto"/>
          <w:lang w:val="en-GB"/>
        </w:rPr>
        <w:t>’s</w:t>
      </w:r>
      <w:r w:rsidRPr="005B1456">
        <w:rPr>
          <w:color w:val="auto"/>
          <w:lang w:val="en-GB"/>
        </w:rPr>
        <w:t xml:space="preserve"> ED Package to be sent to an EDI Participant</w:t>
      </w:r>
      <w:r w:rsidR="004C4D6C">
        <w:rPr>
          <w:color w:val="auto"/>
          <w:lang w:val="en-GB"/>
        </w:rPr>
        <w:t xml:space="preserve"> </w:t>
      </w:r>
      <w:r w:rsidR="007D161F">
        <w:rPr>
          <w:color w:val="auto"/>
          <w:lang w:val="en-GB"/>
        </w:rPr>
        <w:t>via</w:t>
      </w:r>
      <w:r w:rsidR="004C4D6C">
        <w:rPr>
          <w:color w:val="auto"/>
          <w:lang w:val="en-GB"/>
        </w:rPr>
        <w:t xml:space="preserve"> E-mail</w:t>
      </w:r>
      <w:r w:rsidRPr="005B1456">
        <w:rPr>
          <w:color w:val="auto"/>
          <w:lang w:val="en-GB"/>
        </w:rPr>
        <w:t xml:space="preserve"> shall be encrypted using all of the EDI Participant’s Electronic Signature Verification Keys the Certificates of which are published in the EDI System Provider’s network logbook (register) of Electronic Signature Verification Key Certificates (including Certificates issued by an ACA)</w:t>
      </w:r>
      <w:r w:rsidR="004C4D6C">
        <w:rPr>
          <w:color w:val="auto"/>
          <w:lang w:val="en-GB"/>
        </w:rPr>
        <w:t xml:space="preserve"> and. if necessary, specify scopes of application.</w:t>
      </w:r>
      <w:r w:rsidRPr="005B1456">
        <w:rPr>
          <w:color w:val="auto"/>
          <w:lang w:val="en-GB"/>
        </w:rPr>
        <w:t>.</w:t>
      </w:r>
    </w:p>
    <w:p w:rsidR="0086307C" w:rsidRPr="005B1456" w:rsidRDefault="0086307C" w:rsidP="00B41214">
      <w:pPr>
        <w:tabs>
          <w:tab w:val="left" w:pos="5387"/>
        </w:tabs>
        <w:spacing w:after="120"/>
        <w:ind w:firstLine="170"/>
        <w:jc w:val="both"/>
        <w:rPr>
          <w:color w:val="auto"/>
          <w:lang w:val="en-GB"/>
        </w:rPr>
      </w:pPr>
      <w:r w:rsidRPr="005B1456">
        <w:rPr>
          <w:color w:val="auto"/>
          <w:lang w:val="en-GB"/>
        </w:rPr>
        <w:t>An EDI Participant’s ED Package to be sent to NSD</w:t>
      </w:r>
      <w:r w:rsidR="004C4D6C">
        <w:rPr>
          <w:color w:val="auto"/>
          <w:lang w:val="en-GB"/>
        </w:rPr>
        <w:t xml:space="preserve"> by E-mail</w:t>
      </w:r>
      <w:r w:rsidRPr="005B1456">
        <w:rPr>
          <w:color w:val="auto"/>
          <w:lang w:val="en-GB"/>
        </w:rPr>
        <w:t xml:space="preserve"> shall be encrypted using all of the NSD Electronic Signature Verification Keys</w:t>
      </w:r>
      <w:r w:rsidR="004C4D6C">
        <w:rPr>
          <w:color w:val="auto"/>
          <w:lang w:val="en-GB"/>
        </w:rPr>
        <w:t xml:space="preserve"> (corresponding to the Code of the EDI Participant (NSD))</w:t>
      </w:r>
      <w:r w:rsidRPr="005B1456">
        <w:rPr>
          <w:color w:val="auto"/>
          <w:lang w:val="en-GB"/>
        </w:rPr>
        <w:t xml:space="preserve"> the Certificates of which are published in the EDI System Provider’s and ACA’s network logbook (register) of Electronic Signature Verification Key Certificates.</w:t>
      </w:r>
    </w:p>
    <w:p w:rsidR="0086307C" w:rsidRPr="005B1456" w:rsidRDefault="0086307C" w:rsidP="00B41214">
      <w:pPr>
        <w:spacing w:after="120"/>
        <w:ind w:firstLine="170"/>
        <w:jc w:val="both"/>
        <w:rPr>
          <w:color w:val="auto"/>
          <w:lang w:val="en-GB"/>
        </w:rPr>
      </w:pPr>
      <w:r w:rsidRPr="005B1456">
        <w:rPr>
          <w:color w:val="auto"/>
          <w:lang w:val="en-GB"/>
        </w:rPr>
        <w:t xml:space="preserve">3.3.4. </w:t>
      </w:r>
      <w:r w:rsidR="00323744" w:rsidRPr="005B1456">
        <w:rPr>
          <w:color w:val="auto"/>
          <w:lang w:val="en-GB"/>
        </w:rPr>
        <w:t>Where</w:t>
      </w:r>
      <w:r w:rsidRPr="005B1456">
        <w:rPr>
          <w:color w:val="auto"/>
          <w:lang w:val="en-GB"/>
        </w:rPr>
        <w:t xml:space="preserve"> an ED Package (a .zip file)</w:t>
      </w:r>
      <w:r w:rsidR="00323744" w:rsidRPr="005B1456">
        <w:rPr>
          <w:color w:val="auto"/>
          <w:lang w:val="en-GB"/>
        </w:rPr>
        <w:t xml:space="preserve"> contains ED Files the first character in the name of which is different from #, the ED Package name</w:t>
      </w:r>
      <w:r w:rsidRPr="005B1456">
        <w:rPr>
          <w:color w:val="auto"/>
          <w:lang w:val="en-GB"/>
        </w:rPr>
        <w:t xml:space="preserve"> shall contain eight characters and shall be assigned in accordance with the rules set out in Table 4 below.</w:t>
      </w:r>
    </w:p>
    <w:p w:rsidR="003E0D30" w:rsidRPr="005B1456" w:rsidRDefault="00477FA3" w:rsidP="003B6C3C">
      <w:pPr>
        <w:jc w:val="right"/>
        <w:rPr>
          <w:color w:val="auto"/>
          <w:lang w:val="en-GB"/>
        </w:rPr>
      </w:pPr>
      <w:r w:rsidRPr="005B1456">
        <w:rPr>
          <w:color w:val="auto"/>
          <w:lang w:val="en-GB"/>
        </w:rPr>
        <w:t>Table 4</w:t>
      </w:r>
    </w:p>
    <w:tbl>
      <w:tblP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1417"/>
        <w:gridCol w:w="2410"/>
        <w:gridCol w:w="3919"/>
      </w:tblGrid>
      <w:tr w:rsidR="003E0D30" w:rsidRPr="005B1456" w:rsidTr="00B41214">
        <w:trPr>
          <w:tblHeader/>
        </w:trPr>
        <w:tc>
          <w:tcPr>
            <w:tcW w:w="2764" w:type="dxa"/>
            <w:shd w:val="pct12" w:color="auto" w:fill="FFFFFF"/>
          </w:tcPr>
          <w:p w:rsidR="003E0D30" w:rsidRPr="005B1456" w:rsidRDefault="00477FA3" w:rsidP="003B6C3C">
            <w:pPr>
              <w:jc w:val="center"/>
              <w:rPr>
                <w:b/>
                <w:color w:val="auto"/>
                <w:lang w:val="en-GB"/>
              </w:rPr>
            </w:pPr>
            <w:r w:rsidRPr="005B1456">
              <w:rPr>
                <w:b/>
                <w:color w:val="auto"/>
                <w:lang w:val="en-GB"/>
              </w:rPr>
              <w:t>1</w:t>
            </w:r>
            <w:r w:rsidRPr="005B1456">
              <w:rPr>
                <w:b/>
                <w:color w:val="auto"/>
                <w:vertAlign w:val="superscript"/>
                <w:lang w:val="en-GB"/>
              </w:rPr>
              <w:t>st</w:t>
            </w:r>
            <w:r w:rsidRPr="005B1456">
              <w:rPr>
                <w:b/>
                <w:color w:val="auto"/>
                <w:lang w:val="en-GB"/>
              </w:rPr>
              <w:t xml:space="preserve"> Character</w:t>
            </w:r>
          </w:p>
        </w:tc>
        <w:tc>
          <w:tcPr>
            <w:tcW w:w="1417" w:type="dxa"/>
            <w:shd w:val="pct12" w:color="auto" w:fill="FFFFFF"/>
          </w:tcPr>
          <w:p w:rsidR="003E0D30" w:rsidRPr="005B1456" w:rsidRDefault="00477FA3" w:rsidP="003B6C3C">
            <w:pPr>
              <w:jc w:val="center"/>
              <w:rPr>
                <w:b/>
                <w:color w:val="auto"/>
                <w:lang w:val="en-GB"/>
              </w:rPr>
            </w:pPr>
            <w:r w:rsidRPr="005B1456">
              <w:rPr>
                <w:b/>
                <w:color w:val="auto"/>
                <w:lang w:val="en-GB"/>
              </w:rPr>
              <w:t>2</w:t>
            </w:r>
            <w:r w:rsidRPr="005B1456">
              <w:rPr>
                <w:b/>
                <w:color w:val="auto"/>
                <w:vertAlign w:val="superscript"/>
                <w:lang w:val="en-GB"/>
              </w:rPr>
              <w:t>nd</w:t>
            </w:r>
            <w:r w:rsidRPr="005B1456">
              <w:rPr>
                <w:b/>
                <w:color w:val="auto"/>
                <w:lang w:val="en-GB"/>
              </w:rPr>
              <w:t xml:space="preserve"> to 4</w:t>
            </w:r>
            <w:r w:rsidRPr="005B1456">
              <w:rPr>
                <w:b/>
                <w:color w:val="auto"/>
                <w:vertAlign w:val="superscript"/>
                <w:lang w:val="en-GB"/>
              </w:rPr>
              <w:t>th</w:t>
            </w:r>
            <w:r w:rsidRPr="005B1456">
              <w:rPr>
                <w:b/>
                <w:color w:val="auto"/>
                <w:lang w:val="en-GB"/>
              </w:rPr>
              <w:t xml:space="preserve"> Characters</w:t>
            </w:r>
          </w:p>
        </w:tc>
        <w:tc>
          <w:tcPr>
            <w:tcW w:w="2410" w:type="dxa"/>
            <w:shd w:val="pct12" w:color="auto" w:fill="FFFFFF"/>
          </w:tcPr>
          <w:p w:rsidR="003E0D30" w:rsidRPr="005B1456" w:rsidRDefault="00477FA3" w:rsidP="003B6C3C">
            <w:pPr>
              <w:jc w:val="center"/>
              <w:rPr>
                <w:b/>
                <w:color w:val="auto"/>
                <w:lang w:val="en-GB"/>
              </w:rPr>
            </w:pPr>
            <w:r w:rsidRPr="005B1456">
              <w:rPr>
                <w:b/>
                <w:color w:val="auto"/>
                <w:lang w:val="en-GB"/>
              </w:rPr>
              <w:t>5</w:t>
            </w:r>
            <w:r w:rsidRPr="005B1456">
              <w:rPr>
                <w:b/>
                <w:color w:val="auto"/>
                <w:vertAlign w:val="superscript"/>
                <w:lang w:val="en-GB"/>
              </w:rPr>
              <w:t>th</w:t>
            </w:r>
            <w:r w:rsidRPr="005B1456">
              <w:rPr>
                <w:b/>
                <w:color w:val="auto"/>
                <w:lang w:val="en-GB"/>
              </w:rPr>
              <w:t xml:space="preserve"> to 8</w:t>
            </w:r>
            <w:r w:rsidRPr="005B1456">
              <w:rPr>
                <w:b/>
                <w:color w:val="auto"/>
                <w:vertAlign w:val="superscript"/>
                <w:lang w:val="en-GB"/>
              </w:rPr>
              <w:t>th</w:t>
            </w:r>
            <w:r w:rsidRPr="005B1456">
              <w:rPr>
                <w:b/>
                <w:color w:val="auto"/>
                <w:lang w:val="en-GB"/>
              </w:rPr>
              <w:t xml:space="preserve"> Characters</w:t>
            </w:r>
          </w:p>
        </w:tc>
        <w:tc>
          <w:tcPr>
            <w:tcW w:w="3919" w:type="dxa"/>
            <w:shd w:val="pct15" w:color="000000" w:fill="FFFFFF"/>
          </w:tcPr>
          <w:p w:rsidR="003E0D30" w:rsidRPr="005B1456" w:rsidRDefault="00477FA3" w:rsidP="003B6C3C">
            <w:pPr>
              <w:jc w:val="center"/>
              <w:rPr>
                <w:b/>
                <w:color w:val="auto"/>
                <w:lang w:val="en-GB"/>
              </w:rPr>
            </w:pPr>
            <w:r w:rsidRPr="005B1456">
              <w:rPr>
                <w:b/>
                <w:color w:val="auto"/>
                <w:lang w:val="en-GB"/>
              </w:rPr>
              <w:t>File Extension</w:t>
            </w:r>
          </w:p>
        </w:tc>
      </w:tr>
      <w:tr w:rsidR="003E0D30" w:rsidRPr="005B1456" w:rsidTr="00B41214">
        <w:trPr>
          <w:cantSplit/>
          <w:trHeight w:val="924"/>
        </w:trPr>
        <w:tc>
          <w:tcPr>
            <w:tcW w:w="2764" w:type="dxa"/>
          </w:tcPr>
          <w:p w:rsidR="003E0D30" w:rsidRPr="005B1456" w:rsidRDefault="00477FA3" w:rsidP="003B6C3C">
            <w:pPr>
              <w:jc w:val="both"/>
              <w:rPr>
                <w:color w:val="auto"/>
                <w:sz w:val="20"/>
                <w:lang w:val="en-GB"/>
              </w:rPr>
            </w:pPr>
            <w:r w:rsidRPr="005B1456">
              <w:rPr>
                <w:color w:val="auto"/>
                <w:sz w:val="20"/>
                <w:lang w:val="en-GB"/>
              </w:rPr>
              <w:t>Shall be the same as the 1</w:t>
            </w:r>
            <w:r w:rsidRPr="005B1456">
              <w:rPr>
                <w:color w:val="auto"/>
                <w:sz w:val="20"/>
                <w:vertAlign w:val="superscript"/>
                <w:lang w:val="en-GB"/>
              </w:rPr>
              <w:t>st</w:t>
            </w:r>
            <w:r w:rsidRPr="005B1456">
              <w:rPr>
                <w:color w:val="auto"/>
                <w:sz w:val="20"/>
                <w:lang w:val="en-GB"/>
              </w:rPr>
              <w:t xml:space="preserve"> character in the </w:t>
            </w:r>
            <w:r w:rsidR="005679A4" w:rsidRPr="005B1456">
              <w:rPr>
                <w:color w:val="auto"/>
                <w:sz w:val="20"/>
                <w:lang w:val="en-GB"/>
              </w:rPr>
              <w:t>ED</w:t>
            </w:r>
            <w:r w:rsidRPr="005B1456">
              <w:rPr>
                <w:color w:val="auto"/>
                <w:sz w:val="20"/>
                <w:lang w:val="en-GB"/>
              </w:rPr>
              <w:t xml:space="preserve"> File name</w:t>
            </w:r>
          </w:p>
        </w:tc>
        <w:tc>
          <w:tcPr>
            <w:tcW w:w="1417" w:type="dxa"/>
          </w:tcPr>
          <w:p w:rsidR="003E0D30" w:rsidRPr="005B1456" w:rsidRDefault="00477FA3" w:rsidP="003B6C3C">
            <w:pPr>
              <w:jc w:val="center"/>
              <w:rPr>
                <w:color w:val="auto"/>
                <w:sz w:val="20"/>
                <w:lang w:val="en-GB"/>
              </w:rPr>
            </w:pPr>
            <w:r w:rsidRPr="005B1456">
              <w:rPr>
                <w:color w:val="auto"/>
                <w:sz w:val="20"/>
                <w:lang w:val="en-GB"/>
              </w:rPr>
              <w:t>DDM</w:t>
            </w:r>
          </w:p>
          <w:p w:rsidR="003E0D30" w:rsidRPr="005B1456" w:rsidRDefault="00477FA3" w:rsidP="003B6C3C">
            <w:pPr>
              <w:jc w:val="center"/>
              <w:rPr>
                <w:color w:val="auto"/>
                <w:sz w:val="20"/>
                <w:lang w:val="en-GB"/>
              </w:rPr>
            </w:pPr>
            <w:r w:rsidRPr="005B1456">
              <w:rPr>
                <w:color w:val="auto"/>
                <w:sz w:val="20"/>
                <w:lang w:val="en-GB"/>
              </w:rPr>
              <w:t>(date, month: 1-9, A, B,C)</w:t>
            </w:r>
          </w:p>
        </w:tc>
        <w:tc>
          <w:tcPr>
            <w:tcW w:w="2410" w:type="dxa"/>
          </w:tcPr>
          <w:p w:rsidR="003E0D30" w:rsidRPr="005B1456" w:rsidRDefault="00B855FD" w:rsidP="003B6C3C">
            <w:pPr>
              <w:jc w:val="center"/>
              <w:rPr>
                <w:color w:val="auto"/>
                <w:sz w:val="20"/>
                <w:lang w:val="en-GB"/>
              </w:rPr>
            </w:pPr>
            <w:r w:rsidRPr="005B1456">
              <w:rPr>
                <w:color w:val="auto"/>
                <w:sz w:val="20"/>
                <w:lang w:val="en-GB"/>
              </w:rPr>
              <w:t xml:space="preserve">Sequential </w:t>
            </w:r>
            <w:r w:rsidR="00477FA3" w:rsidRPr="005B1456">
              <w:rPr>
                <w:color w:val="auto"/>
                <w:sz w:val="20"/>
                <w:lang w:val="en-GB"/>
              </w:rPr>
              <w:t xml:space="preserve">number of the </w:t>
            </w:r>
            <w:r w:rsidR="005679A4" w:rsidRPr="005B1456">
              <w:rPr>
                <w:color w:val="auto"/>
                <w:sz w:val="20"/>
                <w:lang w:val="en-GB"/>
              </w:rPr>
              <w:t>ED</w:t>
            </w:r>
            <w:r w:rsidR="00477FA3" w:rsidRPr="005B1456">
              <w:rPr>
                <w:color w:val="auto"/>
                <w:sz w:val="20"/>
                <w:lang w:val="en-GB"/>
              </w:rPr>
              <w:t xml:space="preserve"> Package for the relevant day</w:t>
            </w:r>
          </w:p>
        </w:tc>
        <w:tc>
          <w:tcPr>
            <w:tcW w:w="3919" w:type="dxa"/>
          </w:tcPr>
          <w:p w:rsidR="003E0D30" w:rsidRPr="005B1456" w:rsidRDefault="00477FA3" w:rsidP="003B6C3C">
            <w:pPr>
              <w:jc w:val="center"/>
              <w:rPr>
                <w:color w:val="auto"/>
                <w:sz w:val="20"/>
                <w:lang w:val="en-GB"/>
              </w:rPr>
            </w:pPr>
            <w:r w:rsidRPr="005B1456">
              <w:rPr>
                <w:color w:val="auto"/>
                <w:sz w:val="20"/>
                <w:lang w:val="en-GB"/>
              </w:rPr>
              <w:t>ZIP (CRY after encryption)</w:t>
            </w:r>
          </w:p>
        </w:tc>
      </w:tr>
    </w:tbl>
    <w:p w:rsidR="003E0D30" w:rsidRPr="005B1456" w:rsidRDefault="003E0D30" w:rsidP="003B6C3C">
      <w:pPr>
        <w:jc w:val="both"/>
        <w:rPr>
          <w:bCs/>
          <w:color w:val="auto"/>
          <w:lang w:val="en-GB"/>
        </w:rPr>
      </w:pPr>
    </w:p>
    <w:p w:rsidR="00B855FD" w:rsidRPr="005B1456" w:rsidRDefault="00B855FD" w:rsidP="003B6C3C">
      <w:pPr>
        <w:jc w:val="both"/>
        <w:rPr>
          <w:color w:val="auto"/>
          <w:lang w:val="en-GB"/>
        </w:rPr>
      </w:pPr>
      <w:r w:rsidRPr="005B1456">
        <w:rPr>
          <w:bCs/>
          <w:color w:val="auto"/>
          <w:lang w:val="en-GB"/>
        </w:rPr>
        <w:t xml:space="preserve">Where </w:t>
      </w:r>
      <w:r w:rsidRPr="005B1456">
        <w:rPr>
          <w:color w:val="auto"/>
          <w:lang w:val="en-GB"/>
        </w:rPr>
        <w:t>an ED Package (a .zip file) contains ED Files the first character in the name of which is #, the ED Package name may contain up to 25 characters and shall be assigned in accordance with the rules set out in Table 4.1 below.</w:t>
      </w:r>
    </w:p>
    <w:p w:rsidR="00B855FD" w:rsidRPr="005B1456" w:rsidRDefault="00B855FD" w:rsidP="003B6C3C">
      <w:pPr>
        <w:jc w:val="both"/>
        <w:rPr>
          <w:color w:val="auto"/>
          <w:lang w:val="en-GB"/>
        </w:rPr>
      </w:pPr>
    </w:p>
    <w:p w:rsidR="00B855FD" w:rsidRPr="005B1456" w:rsidRDefault="00B855FD" w:rsidP="001B521C">
      <w:pPr>
        <w:jc w:val="right"/>
        <w:rPr>
          <w:color w:val="auto"/>
          <w:lang w:val="en-GB"/>
        </w:rPr>
      </w:pPr>
      <w:r w:rsidRPr="005B1456">
        <w:rPr>
          <w:color w:val="auto"/>
          <w:lang w:val="en-GB"/>
        </w:rPr>
        <w:t>Table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136"/>
        <w:gridCol w:w="2136"/>
        <w:gridCol w:w="2137"/>
        <w:gridCol w:w="2003"/>
      </w:tblGrid>
      <w:tr w:rsidR="00B855FD" w:rsidRPr="005B1456" w:rsidTr="00B41214">
        <w:tc>
          <w:tcPr>
            <w:tcW w:w="2136" w:type="dxa"/>
            <w:shd w:val="clear" w:color="auto" w:fill="auto"/>
          </w:tcPr>
          <w:p w:rsidR="00B855FD" w:rsidRPr="005B1456" w:rsidRDefault="00B855FD" w:rsidP="00E32C39">
            <w:pPr>
              <w:jc w:val="center"/>
              <w:rPr>
                <w:bCs/>
                <w:color w:val="auto"/>
                <w:lang w:val="en-GB"/>
              </w:rPr>
            </w:pPr>
            <w:r w:rsidRPr="005B1456">
              <w:rPr>
                <w:b/>
                <w:color w:val="auto"/>
                <w:lang w:val="en-GB"/>
              </w:rPr>
              <w:t>1</w:t>
            </w:r>
            <w:r w:rsidRPr="005B1456">
              <w:rPr>
                <w:b/>
                <w:color w:val="auto"/>
                <w:vertAlign w:val="superscript"/>
                <w:lang w:val="en-GB"/>
              </w:rPr>
              <w:t>st</w:t>
            </w:r>
            <w:r w:rsidRPr="005B1456">
              <w:rPr>
                <w:b/>
                <w:color w:val="auto"/>
                <w:lang w:val="en-GB"/>
              </w:rPr>
              <w:t xml:space="preserve"> Character</w:t>
            </w:r>
          </w:p>
        </w:tc>
        <w:tc>
          <w:tcPr>
            <w:tcW w:w="2136" w:type="dxa"/>
            <w:shd w:val="clear" w:color="auto" w:fill="auto"/>
          </w:tcPr>
          <w:p w:rsidR="00B855FD" w:rsidRPr="005B1456" w:rsidRDefault="00B855FD" w:rsidP="00E32C39">
            <w:pPr>
              <w:jc w:val="center"/>
              <w:rPr>
                <w:bCs/>
                <w:color w:val="auto"/>
                <w:lang w:val="en-GB"/>
              </w:rPr>
            </w:pPr>
            <w:r w:rsidRPr="005B1456">
              <w:rPr>
                <w:b/>
                <w:color w:val="auto"/>
                <w:lang w:val="en-GB"/>
              </w:rPr>
              <w:t>2</w:t>
            </w:r>
            <w:r w:rsidRPr="005B1456">
              <w:rPr>
                <w:b/>
                <w:color w:val="auto"/>
                <w:vertAlign w:val="superscript"/>
                <w:lang w:val="en-GB"/>
              </w:rPr>
              <w:t>nd</w:t>
            </w:r>
            <w:r w:rsidRPr="005B1456">
              <w:rPr>
                <w:b/>
                <w:color w:val="auto"/>
                <w:lang w:val="en-GB"/>
              </w:rPr>
              <w:t xml:space="preserve"> to 6</w:t>
            </w:r>
            <w:r w:rsidRPr="005B1456">
              <w:rPr>
                <w:b/>
                <w:color w:val="auto"/>
                <w:vertAlign w:val="superscript"/>
                <w:lang w:val="en-GB"/>
              </w:rPr>
              <w:t>th</w:t>
            </w:r>
            <w:r w:rsidRPr="005B1456">
              <w:rPr>
                <w:b/>
                <w:color w:val="auto"/>
                <w:lang w:val="en-GB"/>
              </w:rPr>
              <w:t xml:space="preserve"> Characters</w:t>
            </w:r>
          </w:p>
        </w:tc>
        <w:tc>
          <w:tcPr>
            <w:tcW w:w="2136" w:type="dxa"/>
            <w:shd w:val="clear" w:color="auto" w:fill="auto"/>
          </w:tcPr>
          <w:p w:rsidR="00B855FD" w:rsidRPr="005B1456" w:rsidRDefault="00B855FD" w:rsidP="00E32C39">
            <w:pPr>
              <w:jc w:val="center"/>
              <w:rPr>
                <w:bCs/>
                <w:color w:val="auto"/>
                <w:lang w:val="en-GB"/>
              </w:rPr>
            </w:pPr>
            <w:r w:rsidRPr="005B1456">
              <w:rPr>
                <w:b/>
                <w:color w:val="auto"/>
                <w:lang w:val="en-GB"/>
              </w:rPr>
              <w:t>7</w:t>
            </w:r>
            <w:r w:rsidRPr="005B1456">
              <w:rPr>
                <w:b/>
                <w:color w:val="auto"/>
                <w:vertAlign w:val="superscript"/>
                <w:lang w:val="en-GB"/>
              </w:rPr>
              <w:t>th</w:t>
            </w:r>
            <w:r w:rsidRPr="005B1456">
              <w:rPr>
                <w:b/>
                <w:color w:val="auto"/>
                <w:lang w:val="en-GB"/>
              </w:rPr>
              <w:t xml:space="preserve"> to 12</w:t>
            </w:r>
            <w:r w:rsidRPr="005B1456">
              <w:rPr>
                <w:b/>
                <w:color w:val="auto"/>
                <w:vertAlign w:val="superscript"/>
                <w:lang w:val="en-GB"/>
              </w:rPr>
              <w:t>th</w:t>
            </w:r>
            <w:r w:rsidRPr="005B1456">
              <w:rPr>
                <w:b/>
                <w:color w:val="auto"/>
                <w:lang w:val="en-GB"/>
              </w:rPr>
              <w:t xml:space="preserve"> Characters</w:t>
            </w:r>
          </w:p>
        </w:tc>
        <w:tc>
          <w:tcPr>
            <w:tcW w:w="2137" w:type="dxa"/>
            <w:shd w:val="clear" w:color="auto" w:fill="auto"/>
          </w:tcPr>
          <w:p w:rsidR="00B855FD" w:rsidRPr="005B1456" w:rsidRDefault="00B855FD" w:rsidP="00E32C39">
            <w:pPr>
              <w:jc w:val="center"/>
              <w:rPr>
                <w:bCs/>
                <w:color w:val="auto"/>
                <w:lang w:val="en-GB"/>
              </w:rPr>
            </w:pPr>
            <w:r w:rsidRPr="005B1456">
              <w:rPr>
                <w:b/>
                <w:color w:val="auto"/>
                <w:lang w:val="en-GB"/>
              </w:rPr>
              <w:t>13</w:t>
            </w:r>
            <w:r w:rsidRPr="005B1456">
              <w:rPr>
                <w:b/>
                <w:color w:val="auto"/>
                <w:vertAlign w:val="superscript"/>
                <w:lang w:val="en-GB"/>
              </w:rPr>
              <w:t>th</w:t>
            </w:r>
            <w:r w:rsidRPr="005B1456">
              <w:rPr>
                <w:b/>
                <w:color w:val="auto"/>
                <w:lang w:val="en-GB"/>
              </w:rPr>
              <w:t xml:space="preserve"> to 25</w:t>
            </w:r>
            <w:r w:rsidRPr="005B1456">
              <w:rPr>
                <w:b/>
                <w:color w:val="auto"/>
                <w:vertAlign w:val="superscript"/>
                <w:lang w:val="en-GB"/>
              </w:rPr>
              <w:t>th</w:t>
            </w:r>
            <w:r w:rsidRPr="005B1456">
              <w:rPr>
                <w:b/>
                <w:color w:val="auto"/>
                <w:lang w:val="en-GB"/>
              </w:rPr>
              <w:t xml:space="preserve"> Characters</w:t>
            </w:r>
          </w:p>
        </w:tc>
        <w:tc>
          <w:tcPr>
            <w:tcW w:w="2003" w:type="dxa"/>
            <w:shd w:val="clear" w:color="auto" w:fill="auto"/>
          </w:tcPr>
          <w:p w:rsidR="00B855FD" w:rsidRPr="005B1456" w:rsidRDefault="00B855FD" w:rsidP="00E32C39">
            <w:pPr>
              <w:jc w:val="center"/>
              <w:rPr>
                <w:bCs/>
                <w:color w:val="auto"/>
                <w:lang w:val="en-GB"/>
              </w:rPr>
            </w:pPr>
            <w:r w:rsidRPr="005B1456">
              <w:rPr>
                <w:b/>
                <w:color w:val="auto"/>
                <w:lang w:val="en-GB"/>
              </w:rPr>
              <w:t>File Extension</w:t>
            </w:r>
          </w:p>
        </w:tc>
      </w:tr>
      <w:tr w:rsidR="00B855FD" w:rsidRPr="005B1456" w:rsidTr="00B41214">
        <w:tc>
          <w:tcPr>
            <w:tcW w:w="2136" w:type="dxa"/>
            <w:shd w:val="clear" w:color="auto" w:fill="auto"/>
          </w:tcPr>
          <w:p w:rsidR="00B855FD" w:rsidRPr="005B1456" w:rsidRDefault="00B855FD" w:rsidP="00E32C39">
            <w:pPr>
              <w:jc w:val="center"/>
              <w:rPr>
                <w:bCs/>
                <w:color w:val="auto"/>
                <w:lang w:val="en-GB"/>
              </w:rPr>
            </w:pPr>
            <w:r w:rsidRPr="005B1456">
              <w:rPr>
                <w:bCs/>
                <w:color w:val="auto"/>
                <w:lang w:val="en-GB"/>
              </w:rPr>
              <w:t>#</w:t>
            </w:r>
          </w:p>
        </w:tc>
        <w:tc>
          <w:tcPr>
            <w:tcW w:w="2136" w:type="dxa"/>
            <w:shd w:val="clear" w:color="auto" w:fill="auto"/>
          </w:tcPr>
          <w:p w:rsidR="00B855FD" w:rsidRPr="005B1456" w:rsidRDefault="00B855FD" w:rsidP="00E32C39">
            <w:pPr>
              <w:jc w:val="center"/>
              <w:rPr>
                <w:bCs/>
                <w:color w:val="auto"/>
                <w:lang w:val="en-GB"/>
              </w:rPr>
            </w:pPr>
            <w:r w:rsidRPr="005B1456">
              <w:rPr>
                <w:color w:val="auto"/>
                <w:sz w:val="20"/>
                <w:lang w:val="en-GB"/>
              </w:rPr>
              <w:t>Shall be the same as the 2</w:t>
            </w:r>
            <w:r w:rsidRPr="005B1456">
              <w:rPr>
                <w:color w:val="auto"/>
                <w:sz w:val="20"/>
                <w:vertAlign w:val="superscript"/>
                <w:lang w:val="en-GB"/>
              </w:rPr>
              <w:t>nd</w:t>
            </w:r>
            <w:r w:rsidRPr="005B1456">
              <w:rPr>
                <w:color w:val="auto"/>
                <w:sz w:val="20"/>
                <w:lang w:val="en-GB"/>
              </w:rPr>
              <w:t xml:space="preserve"> to 6</w:t>
            </w:r>
            <w:r w:rsidRPr="005B1456">
              <w:rPr>
                <w:color w:val="auto"/>
                <w:sz w:val="20"/>
                <w:vertAlign w:val="superscript"/>
                <w:lang w:val="en-GB"/>
              </w:rPr>
              <w:t>th</w:t>
            </w:r>
            <w:r w:rsidRPr="005B1456">
              <w:rPr>
                <w:color w:val="auto"/>
                <w:sz w:val="20"/>
                <w:lang w:val="en-GB"/>
              </w:rPr>
              <w:t xml:space="preserve"> characters in the ED File name (ED type)</w:t>
            </w:r>
          </w:p>
        </w:tc>
        <w:tc>
          <w:tcPr>
            <w:tcW w:w="2136" w:type="dxa"/>
            <w:shd w:val="clear" w:color="auto" w:fill="auto"/>
          </w:tcPr>
          <w:p w:rsidR="00B855FD" w:rsidRPr="005B1456" w:rsidRDefault="00B855FD" w:rsidP="00E32C39">
            <w:pPr>
              <w:jc w:val="center"/>
              <w:rPr>
                <w:bCs/>
                <w:color w:val="auto"/>
                <w:lang w:val="en-GB"/>
              </w:rPr>
            </w:pPr>
            <w:r w:rsidRPr="005B1456">
              <w:rPr>
                <w:bCs/>
                <w:color w:val="auto"/>
                <w:lang w:val="en-GB"/>
              </w:rPr>
              <w:t>DDMMYY (ED Package creation date)</w:t>
            </w:r>
          </w:p>
        </w:tc>
        <w:tc>
          <w:tcPr>
            <w:tcW w:w="2137" w:type="dxa"/>
            <w:shd w:val="clear" w:color="auto" w:fill="auto"/>
          </w:tcPr>
          <w:p w:rsidR="00B855FD" w:rsidRPr="005B1456" w:rsidRDefault="00B855FD" w:rsidP="00E32C39">
            <w:pPr>
              <w:jc w:val="center"/>
              <w:rPr>
                <w:bCs/>
                <w:color w:val="auto"/>
                <w:lang w:val="en-GB"/>
              </w:rPr>
            </w:pPr>
            <w:r w:rsidRPr="005B1456">
              <w:rPr>
                <w:bCs/>
                <w:color w:val="auto"/>
                <w:lang w:val="en-GB"/>
              </w:rPr>
              <w:t>Unique number of the ED Package for the relevant day</w:t>
            </w:r>
          </w:p>
        </w:tc>
        <w:tc>
          <w:tcPr>
            <w:tcW w:w="2003" w:type="dxa"/>
            <w:shd w:val="clear" w:color="auto" w:fill="auto"/>
          </w:tcPr>
          <w:p w:rsidR="00B855FD" w:rsidRPr="005B1456" w:rsidRDefault="00B855FD" w:rsidP="00E32C39">
            <w:pPr>
              <w:jc w:val="center"/>
              <w:rPr>
                <w:bCs/>
                <w:color w:val="auto"/>
                <w:lang w:val="en-GB"/>
              </w:rPr>
            </w:pPr>
            <w:r w:rsidRPr="005B1456">
              <w:rPr>
                <w:color w:val="auto"/>
                <w:sz w:val="20"/>
                <w:lang w:val="en-GB"/>
              </w:rPr>
              <w:t>ZIP (CRY after encryption)</w:t>
            </w:r>
          </w:p>
        </w:tc>
      </w:tr>
    </w:tbl>
    <w:p w:rsidR="00B855FD" w:rsidRPr="005B1456" w:rsidRDefault="00B855FD" w:rsidP="003B6C3C">
      <w:pPr>
        <w:jc w:val="both"/>
        <w:rPr>
          <w:bCs/>
          <w:color w:val="auto"/>
          <w:lang w:val="en-GB"/>
        </w:rPr>
      </w:pPr>
    </w:p>
    <w:p w:rsidR="003B6C3C" w:rsidRPr="005B1456" w:rsidRDefault="003B6C3C" w:rsidP="003B6C3C">
      <w:pPr>
        <w:jc w:val="both"/>
        <w:rPr>
          <w:bCs/>
          <w:color w:val="auto"/>
          <w:lang w:val="en-GB"/>
        </w:rPr>
      </w:pPr>
      <w:r w:rsidRPr="005B1456">
        <w:rPr>
          <w:bCs/>
          <w:color w:val="auto"/>
          <w:lang w:val="en-GB"/>
        </w:rPr>
        <w:t xml:space="preserve">The only exclusion relates to names of </w:t>
      </w:r>
      <w:r w:rsidRPr="005B1456">
        <w:rPr>
          <w:bCs/>
          <w:color w:val="auto"/>
          <w:szCs w:val="22"/>
          <w:lang w:val="en-GB"/>
        </w:rPr>
        <w:t xml:space="preserve">ED Packages containing an </w:t>
      </w:r>
      <w:r w:rsidRPr="005B1456">
        <w:rPr>
          <w:color w:val="auto"/>
          <w:szCs w:val="22"/>
          <w:lang w:val="en-GB"/>
        </w:rPr>
        <w:t>error notice with respect to an ED Package Processing error. The name of such ED Package shall be assigned in accordance with the rules set out in Table 5 below.</w:t>
      </w:r>
    </w:p>
    <w:p w:rsidR="003E0D30" w:rsidRPr="005B1456" w:rsidRDefault="00477FA3" w:rsidP="003B6C3C">
      <w:pPr>
        <w:jc w:val="right"/>
        <w:rPr>
          <w:bCs/>
          <w:color w:val="auto"/>
          <w:lang w:val="en-GB"/>
        </w:rPr>
      </w:pPr>
      <w:r w:rsidRPr="005B1456">
        <w:rPr>
          <w:bCs/>
          <w:color w:val="auto"/>
          <w:lang w:val="en-GB"/>
        </w:rPr>
        <w:t>Table 5</w:t>
      </w:r>
    </w:p>
    <w:tbl>
      <w:tblPr>
        <w:tblW w:w="10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1417"/>
        <w:gridCol w:w="2410"/>
        <w:gridCol w:w="3827"/>
      </w:tblGrid>
      <w:tr w:rsidR="003E0D30" w:rsidRPr="005B1456">
        <w:trPr>
          <w:tblHeader/>
        </w:trPr>
        <w:tc>
          <w:tcPr>
            <w:tcW w:w="2764" w:type="dxa"/>
            <w:shd w:val="pct12" w:color="auto" w:fill="FFFFFF"/>
          </w:tcPr>
          <w:p w:rsidR="003E0D30" w:rsidRPr="005B1456" w:rsidRDefault="00477FA3" w:rsidP="003B6C3C">
            <w:pPr>
              <w:jc w:val="center"/>
              <w:rPr>
                <w:b/>
                <w:color w:val="auto"/>
                <w:lang w:val="en-GB"/>
              </w:rPr>
            </w:pPr>
            <w:r w:rsidRPr="005B1456">
              <w:rPr>
                <w:b/>
                <w:color w:val="auto"/>
                <w:lang w:val="en-GB"/>
              </w:rPr>
              <w:t>1</w:t>
            </w:r>
            <w:r w:rsidRPr="005B1456">
              <w:rPr>
                <w:b/>
                <w:color w:val="auto"/>
                <w:vertAlign w:val="superscript"/>
                <w:lang w:val="en-GB"/>
              </w:rPr>
              <w:t>st</w:t>
            </w:r>
            <w:r w:rsidRPr="005B1456">
              <w:rPr>
                <w:b/>
                <w:color w:val="auto"/>
                <w:lang w:val="en-GB"/>
              </w:rPr>
              <w:t xml:space="preserve"> Character</w:t>
            </w:r>
          </w:p>
        </w:tc>
        <w:tc>
          <w:tcPr>
            <w:tcW w:w="1417" w:type="dxa"/>
            <w:shd w:val="pct12" w:color="auto" w:fill="FFFFFF"/>
          </w:tcPr>
          <w:p w:rsidR="003E0D30" w:rsidRPr="005B1456" w:rsidRDefault="00477FA3" w:rsidP="003B6C3C">
            <w:pPr>
              <w:jc w:val="center"/>
              <w:rPr>
                <w:b/>
                <w:color w:val="auto"/>
                <w:lang w:val="en-GB"/>
              </w:rPr>
            </w:pPr>
            <w:r w:rsidRPr="005B1456">
              <w:rPr>
                <w:b/>
                <w:color w:val="auto"/>
                <w:lang w:val="en-GB"/>
              </w:rPr>
              <w:t>2</w:t>
            </w:r>
            <w:r w:rsidRPr="005B1456">
              <w:rPr>
                <w:b/>
                <w:color w:val="auto"/>
                <w:vertAlign w:val="superscript"/>
                <w:lang w:val="en-GB"/>
              </w:rPr>
              <w:t>nd</w:t>
            </w:r>
            <w:r w:rsidRPr="005B1456">
              <w:rPr>
                <w:b/>
                <w:color w:val="auto"/>
                <w:lang w:val="en-GB"/>
              </w:rPr>
              <w:t xml:space="preserve"> to 6</w:t>
            </w:r>
            <w:r w:rsidRPr="005B1456">
              <w:rPr>
                <w:b/>
                <w:color w:val="auto"/>
                <w:vertAlign w:val="superscript"/>
                <w:lang w:val="en-GB"/>
              </w:rPr>
              <w:t>th</w:t>
            </w:r>
            <w:r w:rsidRPr="005B1456">
              <w:rPr>
                <w:b/>
                <w:color w:val="auto"/>
                <w:lang w:val="en-GB"/>
              </w:rPr>
              <w:t xml:space="preserve"> Characters</w:t>
            </w:r>
          </w:p>
        </w:tc>
        <w:tc>
          <w:tcPr>
            <w:tcW w:w="2410" w:type="dxa"/>
            <w:shd w:val="pct12" w:color="auto" w:fill="FFFFFF"/>
          </w:tcPr>
          <w:p w:rsidR="003E0D30" w:rsidRPr="005B1456" w:rsidRDefault="00477FA3" w:rsidP="003B6C3C">
            <w:pPr>
              <w:jc w:val="center"/>
              <w:rPr>
                <w:b/>
                <w:color w:val="auto"/>
                <w:lang w:val="en-GB"/>
              </w:rPr>
            </w:pPr>
            <w:r w:rsidRPr="005B1456">
              <w:rPr>
                <w:b/>
                <w:color w:val="auto"/>
                <w:lang w:val="en-GB"/>
              </w:rPr>
              <w:t>7</w:t>
            </w:r>
            <w:r w:rsidRPr="005B1456">
              <w:rPr>
                <w:b/>
                <w:color w:val="auto"/>
                <w:vertAlign w:val="superscript"/>
                <w:lang w:val="en-GB"/>
              </w:rPr>
              <w:t>th</w:t>
            </w:r>
            <w:r w:rsidRPr="005B1456">
              <w:rPr>
                <w:b/>
                <w:color w:val="auto"/>
                <w:lang w:val="en-GB"/>
              </w:rPr>
              <w:t xml:space="preserve"> to 8</w:t>
            </w:r>
            <w:r w:rsidRPr="005B1456">
              <w:rPr>
                <w:b/>
                <w:color w:val="auto"/>
                <w:vertAlign w:val="superscript"/>
                <w:lang w:val="en-GB"/>
              </w:rPr>
              <w:t>th</w:t>
            </w:r>
            <w:r w:rsidRPr="005B1456">
              <w:rPr>
                <w:b/>
                <w:color w:val="auto"/>
                <w:lang w:val="en-GB"/>
              </w:rPr>
              <w:t xml:space="preserve"> Characters</w:t>
            </w:r>
          </w:p>
        </w:tc>
        <w:tc>
          <w:tcPr>
            <w:tcW w:w="3827" w:type="dxa"/>
            <w:shd w:val="pct15" w:color="000000" w:fill="FFFFFF"/>
          </w:tcPr>
          <w:p w:rsidR="003E0D30" w:rsidRPr="005B1456" w:rsidRDefault="00477FA3" w:rsidP="003B6C3C">
            <w:pPr>
              <w:jc w:val="center"/>
              <w:rPr>
                <w:b/>
                <w:color w:val="auto"/>
                <w:lang w:val="en-GB"/>
              </w:rPr>
            </w:pPr>
            <w:r w:rsidRPr="005B1456">
              <w:rPr>
                <w:b/>
                <w:color w:val="auto"/>
                <w:lang w:val="en-GB"/>
              </w:rPr>
              <w:t>File Extension</w:t>
            </w:r>
          </w:p>
        </w:tc>
      </w:tr>
      <w:tr w:rsidR="003E0D30" w:rsidRPr="005B1456">
        <w:trPr>
          <w:cantSplit/>
          <w:trHeight w:val="769"/>
        </w:trPr>
        <w:tc>
          <w:tcPr>
            <w:tcW w:w="2764" w:type="dxa"/>
          </w:tcPr>
          <w:p w:rsidR="003E0D30" w:rsidRPr="005B1456" w:rsidRDefault="00477FA3" w:rsidP="003B6C3C">
            <w:pPr>
              <w:jc w:val="both"/>
              <w:rPr>
                <w:color w:val="auto"/>
                <w:sz w:val="20"/>
                <w:lang w:val="en-GB"/>
              </w:rPr>
            </w:pPr>
            <w:r w:rsidRPr="005B1456">
              <w:rPr>
                <w:color w:val="auto"/>
                <w:sz w:val="20"/>
                <w:lang w:val="en-GB"/>
              </w:rPr>
              <w:t>Shall be the same as the 1</w:t>
            </w:r>
            <w:r w:rsidRPr="005B1456">
              <w:rPr>
                <w:color w:val="auto"/>
                <w:sz w:val="20"/>
                <w:vertAlign w:val="superscript"/>
                <w:lang w:val="en-GB"/>
              </w:rPr>
              <w:t>st</w:t>
            </w:r>
            <w:r w:rsidRPr="005B1456">
              <w:rPr>
                <w:color w:val="auto"/>
                <w:sz w:val="20"/>
                <w:lang w:val="en-GB"/>
              </w:rPr>
              <w:t xml:space="preserve"> character in the </w:t>
            </w:r>
            <w:r w:rsidR="005679A4" w:rsidRPr="005B1456">
              <w:rPr>
                <w:color w:val="auto"/>
                <w:sz w:val="20"/>
                <w:lang w:val="en-GB"/>
              </w:rPr>
              <w:t>ED</w:t>
            </w:r>
            <w:r w:rsidRPr="005B1456">
              <w:rPr>
                <w:color w:val="auto"/>
                <w:sz w:val="20"/>
                <w:lang w:val="en-GB"/>
              </w:rPr>
              <w:t xml:space="preserve"> File name</w:t>
            </w:r>
          </w:p>
        </w:tc>
        <w:tc>
          <w:tcPr>
            <w:tcW w:w="1417" w:type="dxa"/>
          </w:tcPr>
          <w:p w:rsidR="003E0D30" w:rsidRPr="005B1456" w:rsidRDefault="003E0D30" w:rsidP="003B6C3C">
            <w:pPr>
              <w:jc w:val="center"/>
              <w:rPr>
                <w:color w:val="auto"/>
                <w:sz w:val="20"/>
                <w:lang w:val="en-GB"/>
              </w:rPr>
            </w:pPr>
          </w:p>
          <w:p w:rsidR="003E0D30" w:rsidRPr="005B1456" w:rsidRDefault="00477FA3" w:rsidP="003B6C3C">
            <w:pPr>
              <w:jc w:val="center"/>
              <w:rPr>
                <w:color w:val="auto"/>
                <w:sz w:val="20"/>
                <w:lang w:val="en-GB"/>
              </w:rPr>
            </w:pPr>
            <w:r w:rsidRPr="005B1456">
              <w:rPr>
                <w:color w:val="auto"/>
                <w:sz w:val="20"/>
                <w:lang w:val="en-GB"/>
              </w:rPr>
              <w:t>ERROR</w:t>
            </w:r>
          </w:p>
        </w:tc>
        <w:tc>
          <w:tcPr>
            <w:tcW w:w="2410" w:type="dxa"/>
          </w:tcPr>
          <w:p w:rsidR="003E0D30" w:rsidRPr="005B1456" w:rsidRDefault="00B855FD" w:rsidP="003B6C3C">
            <w:pPr>
              <w:rPr>
                <w:color w:val="auto"/>
                <w:sz w:val="20"/>
                <w:lang w:val="en-GB"/>
              </w:rPr>
            </w:pPr>
            <w:r w:rsidRPr="005B1456">
              <w:rPr>
                <w:color w:val="auto"/>
                <w:sz w:val="20"/>
                <w:lang w:val="en-GB"/>
              </w:rPr>
              <w:t xml:space="preserve">Sequential </w:t>
            </w:r>
            <w:r w:rsidR="00477FA3" w:rsidRPr="005B1456">
              <w:rPr>
                <w:color w:val="auto"/>
                <w:sz w:val="20"/>
                <w:lang w:val="en-GB"/>
              </w:rPr>
              <w:t xml:space="preserve">number of the </w:t>
            </w:r>
            <w:r w:rsidR="005679A4" w:rsidRPr="005B1456">
              <w:rPr>
                <w:color w:val="auto"/>
                <w:sz w:val="20"/>
                <w:lang w:val="en-GB"/>
              </w:rPr>
              <w:t>ED</w:t>
            </w:r>
            <w:r w:rsidR="00477FA3" w:rsidRPr="005B1456">
              <w:rPr>
                <w:color w:val="auto"/>
                <w:sz w:val="20"/>
                <w:lang w:val="en-GB"/>
              </w:rPr>
              <w:t xml:space="preserve"> Package for the relevant day</w:t>
            </w:r>
          </w:p>
        </w:tc>
        <w:tc>
          <w:tcPr>
            <w:tcW w:w="3827" w:type="dxa"/>
          </w:tcPr>
          <w:p w:rsidR="003E0D30" w:rsidRPr="005B1456" w:rsidRDefault="00477FA3" w:rsidP="003B6C3C">
            <w:pPr>
              <w:jc w:val="center"/>
              <w:rPr>
                <w:color w:val="auto"/>
                <w:sz w:val="20"/>
                <w:lang w:val="en-GB"/>
              </w:rPr>
            </w:pPr>
            <w:r w:rsidRPr="005B1456">
              <w:rPr>
                <w:color w:val="auto"/>
                <w:sz w:val="20"/>
                <w:lang w:val="en-GB"/>
              </w:rPr>
              <w:t>ZIP (CRY after encryption)</w:t>
            </w:r>
          </w:p>
        </w:tc>
      </w:tr>
    </w:tbl>
    <w:p w:rsidR="003E0D30" w:rsidRPr="005B1456" w:rsidRDefault="003E0D30" w:rsidP="003B6C3C">
      <w:pPr>
        <w:pStyle w:val="62"/>
        <w:spacing w:before="0"/>
        <w:ind w:firstLine="0"/>
        <w:rPr>
          <w:color w:val="auto"/>
          <w:lang w:val="en-GB"/>
        </w:rPr>
      </w:pPr>
    </w:p>
    <w:p w:rsidR="0086307C" w:rsidRPr="005B1456" w:rsidRDefault="00B469AC" w:rsidP="00B41214">
      <w:pPr>
        <w:pStyle w:val="20"/>
        <w:spacing w:before="0" w:after="120"/>
        <w:ind w:firstLine="170"/>
        <w:rPr>
          <w:rFonts w:ascii="Times New Roman" w:hAnsi="Times New Roman"/>
          <w:i w:val="0"/>
          <w:caps/>
          <w:lang w:val="en-GB"/>
        </w:rPr>
      </w:pPr>
      <w:bookmarkStart w:id="32" w:name="_Toc483513825"/>
      <w:bookmarkStart w:id="33" w:name="_Toc483513972"/>
      <w:bookmarkStart w:id="34" w:name="_Toc483514058"/>
      <w:bookmarkStart w:id="35" w:name="_Toc483514178"/>
      <w:bookmarkStart w:id="36" w:name="_Toc525545331"/>
      <w:r w:rsidRPr="005B1456">
        <w:rPr>
          <w:rFonts w:ascii="Times New Roman" w:hAnsi="Times New Roman"/>
          <w:i w:val="0"/>
          <w:caps/>
          <w:lang w:val="en-GB"/>
        </w:rPr>
        <w:t xml:space="preserve">3.4. </w:t>
      </w:r>
      <w:r w:rsidR="00364CFB" w:rsidRPr="005B1456">
        <w:rPr>
          <w:rFonts w:ascii="Times New Roman" w:hAnsi="Times New Roman"/>
          <w:i w:val="0"/>
          <w:caps/>
          <w:lang w:val="en-GB"/>
        </w:rPr>
        <w:t>Use of an Electronic Signature in the NSD EDI System</w:t>
      </w:r>
      <w:bookmarkEnd w:id="32"/>
      <w:bookmarkEnd w:id="33"/>
      <w:bookmarkEnd w:id="34"/>
      <w:bookmarkEnd w:id="35"/>
      <w:bookmarkEnd w:id="36"/>
    </w:p>
    <w:p w:rsidR="0086307C" w:rsidRPr="005B1456" w:rsidRDefault="0086307C" w:rsidP="00B41214">
      <w:pPr>
        <w:pStyle w:val="a4"/>
        <w:spacing w:after="120"/>
        <w:ind w:firstLine="170"/>
        <w:rPr>
          <w:color w:val="auto"/>
          <w:lang w:val="en-GB"/>
        </w:rPr>
      </w:pPr>
      <w:r w:rsidRPr="005B1456">
        <w:rPr>
          <w:color w:val="auto"/>
          <w:lang w:val="en-GB"/>
        </w:rPr>
        <w:t>3.4.1. An ED may be signed by an EDI Participant in the NSD EDI System by either using the NSD EDI System Local Interface in accordance with the NSD EDI System Local Interface User Manual, or the EDI Participant’s own software. The signing of EDs with an Electronic Signature requires the availability of Cryptographic Tools.</w:t>
      </w:r>
    </w:p>
    <w:p w:rsidR="0086307C" w:rsidRPr="005B1456" w:rsidRDefault="0086307C" w:rsidP="00B41214">
      <w:pPr>
        <w:pStyle w:val="23"/>
        <w:tabs>
          <w:tab w:val="left" w:pos="-720"/>
        </w:tabs>
        <w:spacing w:after="120"/>
        <w:ind w:right="0" w:firstLine="170"/>
        <w:rPr>
          <w:color w:val="auto"/>
          <w:lang w:val="en-GB"/>
        </w:rPr>
      </w:pPr>
      <w:r w:rsidRPr="005B1456">
        <w:rPr>
          <w:b/>
          <w:bCs/>
          <w:color w:val="auto"/>
          <w:lang w:val="en-GB"/>
        </w:rPr>
        <w:lastRenderedPageBreak/>
        <w:t xml:space="preserve">3.4.2. Use of an Electronic Signature in the NSD EDI System by </w:t>
      </w:r>
      <w:r w:rsidR="00CF7A41" w:rsidRPr="005B1456">
        <w:rPr>
          <w:b/>
          <w:bCs/>
          <w:color w:val="auto"/>
          <w:lang w:val="en-GB"/>
        </w:rPr>
        <w:t>an</w:t>
      </w:r>
      <w:r w:rsidRPr="005B1456">
        <w:rPr>
          <w:b/>
          <w:bCs/>
          <w:color w:val="auto"/>
          <w:lang w:val="en-GB"/>
        </w:rPr>
        <w:t xml:space="preserve"> EDI Participant Acting on Behalf of </w:t>
      </w:r>
      <w:proofErr w:type="gramStart"/>
      <w:r w:rsidRPr="005B1456">
        <w:rPr>
          <w:b/>
          <w:bCs/>
          <w:color w:val="auto"/>
          <w:lang w:val="en-GB"/>
        </w:rPr>
        <w:t>Another</w:t>
      </w:r>
      <w:proofErr w:type="gramEnd"/>
      <w:r w:rsidRPr="005B1456">
        <w:rPr>
          <w:b/>
          <w:bCs/>
          <w:color w:val="auto"/>
          <w:lang w:val="en-GB"/>
        </w:rPr>
        <w:t xml:space="preserve"> EDI Participant</w:t>
      </w:r>
    </w:p>
    <w:p w:rsidR="0086307C" w:rsidRPr="005B1456" w:rsidRDefault="0086307C" w:rsidP="00B41214">
      <w:pPr>
        <w:pStyle w:val="23"/>
        <w:tabs>
          <w:tab w:val="left" w:pos="-720"/>
        </w:tabs>
        <w:spacing w:after="120"/>
        <w:ind w:right="0" w:firstLine="170"/>
        <w:rPr>
          <w:color w:val="auto"/>
          <w:lang w:val="en-GB"/>
        </w:rPr>
      </w:pPr>
      <w:r w:rsidRPr="005B1456">
        <w:rPr>
          <w:color w:val="auto"/>
          <w:lang w:val="en-GB"/>
        </w:rPr>
        <w:t xml:space="preserve">3.4.2.1. An EDI Participant authorized to act on behalf of another EDI Participant and, as such, to interchange EDs with NSD on behalf of the Principal shall be required to submit to NSD a power of attorney evidencing the relevant authority and allowing to delegate such authority to a third party. </w:t>
      </w:r>
    </w:p>
    <w:p w:rsidR="0086307C" w:rsidRPr="005B1456" w:rsidRDefault="0086307C" w:rsidP="00B11463">
      <w:pPr>
        <w:pStyle w:val="23"/>
        <w:tabs>
          <w:tab w:val="left" w:pos="-720"/>
        </w:tabs>
        <w:spacing w:after="120"/>
        <w:ind w:right="0" w:firstLine="170"/>
        <w:rPr>
          <w:i/>
          <w:iCs/>
          <w:color w:val="auto"/>
          <w:lang w:val="en-GB"/>
        </w:rPr>
      </w:pPr>
      <w:r w:rsidRPr="005B1456">
        <w:rPr>
          <w:color w:val="auto"/>
          <w:lang w:val="en-GB"/>
        </w:rPr>
        <w:t>3.4.2.2. The Authorized Representative of an EDI Participant may use an Electronic Signature Key owned by such Authorized Representative for the purposes of interchange of EDs with NSD on behalf of the EDI Participant. In this case, the Power of Attorney issued to the Authorized Representative</w:t>
      </w:r>
      <w:r w:rsidR="004C4D6C">
        <w:rPr>
          <w:color w:val="auto"/>
          <w:lang w:val="en-GB"/>
        </w:rPr>
        <w:t xml:space="preserve"> of the EDI Participant (ESKVC owner) acting as a representative of another EDI </w:t>
      </w:r>
      <w:proofErr w:type="gramStart"/>
      <w:r w:rsidR="004C4D6C">
        <w:rPr>
          <w:color w:val="auto"/>
          <w:lang w:val="en-GB"/>
        </w:rPr>
        <w:t>Participant</w:t>
      </w:r>
      <w:r w:rsidRPr="005B1456">
        <w:rPr>
          <w:color w:val="auto"/>
          <w:lang w:val="en-GB"/>
        </w:rPr>
        <w:t xml:space="preserve">  as</w:t>
      </w:r>
      <w:proofErr w:type="gramEnd"/>
      <w:r w:rsidRPr="005B1456">
        <w:rPr>
          <w:color w:val="auto"/>
          <w:lang w:val="en-GB"/>
        </w:rPr>
        <w:t xml:space="preserve"> a result of delegation of the relevant authority shall be in the form</w:t>
      </w:r>
      <w:r w:rsidR="00CF7A41" w:rsidRPr="005B1456">
        <w:rPr>
          <w:color w:val="auto"/>
          <w:lang w:val="en-GB"/>
        </w:rPr>
        <w:t xml:space="preserve"> set out in</w:t>
      </w:r>
      <w:r w:rsidR="004C4D6C">
        <w:rPr>
          <w:color w:val="auto"/>
          <w:lang w:val="en-GB"/>
        </w:rPr>
        <w:t xml:space="preserve"> these Rules.</w:t>
      </w:r>
    </w:p>
    <w:p w:rsidR="0086307C" w:rsidRPr="005B1456" w:rsidRDefault="0086307C" w:rsidP="00B41214">
      <w:pPr>
        <w:spacing w:after="120"/>
        <w:ind w:firstLine="170"/>
        <w:jc w:val="both"/>
        <w:rPr>
          <w:color w:val="auto"/>
          <w:lang w:val="en-GB"/>
        </w:rPr>
      </w:pPr>
      <w:r w:rsidRPr="005B1456">
        <w:rPr>
          <w:color w:val="auto"/>
          <w:lang w:val="en-GB"/>
        </w:rPr>
        <w:t>3.4.3. Specific terms and conditions applicable to the use of an Electronic Signature for signing particular EDs may be agreed upon by the Parties in the relevant agreements.</w:t>
      </w:r>
    </w:p>
    <w:p w:rsidR="0086307C" w:rsidRPr="005B1456" w:rsidRDefault="00B469AC" w:rsidP="00B41214">
      <w:pPr>
        <w:pStyle w:val="20"/>
        <w:spacing w:before="0" w:after="120"/>
        <w:ind w:firstLine="170"/>
        <w:rPr>
          <w:rFonts w:ascii="Times New Roman" w:hAnsi="Times New Roman"/>
          <w:i w:val="0"/>
          <w:caps/>
          <w:lang w:val="en-GB"/>
        </w:rPr>
      </w:pPr>
      <w:bookmarkStart w:id="37" w:name="_Toc483513826"/>
      <w:bookmarkStart w:id="38" w:name="_Toc483513973"/>
      <w:bookmarkStart w:id="39" w:name="_Toc483514059"/>
      <w:bookmarkStart w:id="40" w:name="_Toc483514179"/>
      <w:bookmarkStart w:id="41" w:name="_Toc525545332"/>
      <w:r w:rsidRPr="005B1456">
        <w:rPr>
          <w:rFonts w:ascii="Times New Roman" w:hAnsi="Times New Roman"/>
          <w:i w:val="0"/>
          <w:caps/>
          <w:lang w:val="en-GB"/>
        </w:rPr>
        <w:t xml:space="preserve">3.5. </w:t>
      </w:r>
      <w:r w:rsidR="00364CFB" w:rsidRPr="005B1456">
        <w:rPr>
          <w:rFonts w:ascii="Times New Roman" w:hAnsi="Times New Roman"/>
          <w:i w:val="0"/>
          <w:caps/>
          <w:lang w:val="en-GB"/>
        </w:rPr>
        <w:t>Delivery, receipt, and processing of EDs in the NSD EDI System</w:t>
      </w:r>
      <w:bookmarkEnd w:id="37"/>
      <w:bookmarkEnd w:id="38"/>
      <w:bookmarkEnd w:id="39"/>
      <w:bookmarkEnd w:id="40"/>
      <w:bookmarkEnd w:id="41"/>
    </w:p>
    <w:p w:rsidR="0086307C" w:rsidRPr="005B1456" w:rsidRDefault="0086307C" w:rsidP="00B41214">
      <w:pPr>
        <w:spacing w:after="120"/>
        <w:ind w:firstLine="170"/>
        <w:jc w:val="both"/>
        <w:rPr>
          <w:color w:val="auto"/>
          <w:lang w:val="en-GB"/>
        </w:rPr>
      </w:pPr>
      <w:r w:rsidRPr="005B1456">
        <w:rPr>
          <w:color w:val="auto"/>
          <w:lang w:val="en-GB"/>
        </w:rPr>
        <w:t>3.5.1. The Parties shall deliver, receive, and process EDs no later than the deadlines set forth by the relevant agreements between the Parties.</w:t>
      </w:r>
    </w:p>
    <w:p w:rsidR="0086307C" w:rsidRPr="005B1456" w:rsidRDefault="0086307C" w:rsidP="00B41214">
      <w:pPr>
        <w:spacing w:after="120"/>
        <w:ind w:firstLine="170"/>
        <w:jc w:val="both"/>
        <w:rPr>
          <w:b/>
          <w:color w:val="auto"/>
          <w:lang w:val="en-GB"/>
        </w:rPr>
      </w:pPr>
      <w:r w:rsidRPr="005B1456">
        <w:rPr>
          <w:b/>
          <w:color w:val="auto"/>
          <w:lang w:val="en-GB"/>
        </w:rPr>
        <w:t xml:space="preserve">3.5.2. Processing EDs Received by NSD from </w:t>
      </w:r>
      <w:r w:rsidR="009F341A" w:rsidRPr="005B1456">
        <w:rPr>
          <w:b/>
          <w:color w:val="auto"/>
          <w:lang w:val="en-GB"/>
        </w:rPr>
        <w:t>an</w:t>
      </w:r>
      <w:r w:rsidRPr="005B1456">
        <w:rPr>
          <w:b/>
          <w:color w:val="auto"/>
          <w:lang w:val="en-GB"/>
        </w:rPr>
        <w:t xml:space="preserve"> EDI Participant</w:t>
      </w:r>
      <w:r w:rsidR="00FF1834" w:rsidRPr="005B1456">
        <w:rPr>
          <w:b/>
          <w:color w:val="auto"/>
          <w:lang w:val="en-GB"/>
        </w:rPr>
        <w:t xml:space="preserve"> </w:t>
      </w:r>
      <w:r w:rsidR="009F341A" w:rsidRPr="005B1456">
        <w:rPr>
          <w:b/>
          <w:color w:val="auto"/>
          <w:lang w:val="en-GB"/>
        </w:rPr>
        <w:t>through</w:t>
      </w:r>
      <w:r w:rsidR="00FF1834" w:rsidRPr="005B1456">
        <w:rPr>
          <w:b/>
          <w:color w:val="auto"/>
          <w:lang w:val="en-GB"/>
        </w:rPr>
        <w:t xml:space="preserve"> the EDI System </w:t>
      </w:r>
      <w:r w:rsidR="009F341A" w:rsidRPr="005B1456">
        <w:rPr>
          <w:b/>
          <w:color w:val="auto"/>
          <w:lang w:val="en-GB"/>
        </w:rPr>
        <w:t>via</w:t>
      </w:r>
      <w:r w:rsidR="00FF1834" w:rsidRPr="005B1456">
        <w:rPr>
          <w:b/>
          <w:color w:val="auto"/>
          <w:lang w:val="en-GB"/>
        </w:rPr>
        <w:t xml:space="preserve"> E-mail and/or Web Service</w:t>
      </w:r>
    </w:p>
    <w:p w:rsidR="0086307C" w:rsidRPr="005B1456" w:rsidRDefault="0086307C" w:rsidP="00B41214">
      <w:pPr>
        <w:pStyle w:val="25"/>
        <w:spacing w:after="120"/>
        <w:ind w:firstLine="170"/>
        <w:rPr>
          <w:color w:val="auto"/>
          <w:lang w:val="en-GB"/>
        </w:rPr>
      </w:pPr>
      <w:r w:rsidRPr="005B1456">
        <w:rPr>
          <w:color w:val="auto"/>
          <w:lang w:val="en-GB"/>
        </w:rPr>
        <w:t>3.5.2.1. Upon receipt of an ED Package, NSD shall undertake its primary processing (decryption</w:t>
      </w:r>
      <w:r w:rsidR="007D161F">
        <w:rPr>
          <w:color w:val="auto"/>
          <w:lang w:val="en-GB"/>
        </w:rPr>
        <w:t xml:space="preserve"> (if the ED is sent via E-mail),</w:t>
      </w:r>
      <w:r w:rsidRPr="005B1456">
        <w:rPr>
          <w:color w:val="auto"/>
          <w:lang w:val="en-GB"/>
        </w:rPr>
        <w:t xml:space="preserve"> extraction/decompression, verification of the file names, Electronic Signatures, and of the authority of the relevant ESVKC Owners). Should any processing error occur when processing any Package (or any ED</w:t>
      </w:r>
      <w:r w:rsidRPr="005B1456">
        <w:rPr>
          <w:color w:val="auto"/>
          <w:szCs w:val="22"/>
          <w:lang w:val="en-GB"/>
        </w:rPr>
        <w:t xml:space="preserve"> being part of any Package), NSD shall give to the EDI Participant an error notice with respect to an ED Package Processing error. Should NSD decrypt neither of the ED Packages attached to the relevant message, the relevant error notice of an ED Package Processing error shall be signed by NSD with an Electronic Signature saved in a separate file and shall not be encrypted.</w:t>
      </w:r>
    </w:p>
    <w:p w:rsidR="0086307C" w:rsidRPr="005B1456" w:rsidRDefault="0086307C" w:rsidP="00B41214">
      <w:pPr>
        <w:pStyle w:val="25"/>
        <w:spacing w:after="120"/>
        <w:ind w:firstLine="170"/>
        <w:rPr>
          <w:color w:val="auto"/>
          <w:lang w:val="en-GB"/>
        </w:rPr>
      </w:pPr>
      <w:r w:rsidRPr="005B1456">
        <w:rPr>
          <w:color w:val="auto"/>
          <w:lang w:val="en-GB"/>
        </w:rPr>
        <w:t>3.5.2.2. Where some of the ED Files in the ED Package have valid Electronic Signatures and names, and some of them have invalid Electronic Signatures and names, only valid ED Files shall be processed.</w:t>
      </w:r>
    </w:p>
    <w:p w:rsidR="0086307C" w:rsidRPr="005B1456" w:rsidRDefault="0086307C" w:rsidP="00B41214">
      <w:pPr>
        <w:pStyle w:val="a7"/>
        <w:keepNext w:val="0"/>
        <w:spacing w:before="0" w:after="120"/>
        <w:ind w:firstLine="170"/>
        <w:rPr>
          <w:b w:val="0"/>
          <w:color w:val="auto"/>
          <w:lang w:val="en-GB"/>
        </w:rPr>
      </w:pPr>
      <w:r w:rsidRPr="005B1456">
        <w:rPr>
          <w:b w:val="0"/>
          <w:color w:val="auto"/>
          <w:lang w:val="en-GB"/>
        </w:rPr>
        <w:t>3.5.2.3. Upon receipt of an ED of the ‘D’ category (upon verification of the authority of the ESVKC Certificate Owner to sign such ED, verification of its Format, and verification of whether the fields in such ED are filled in correctly), NSD shall notify the EDI Participant of whether the ED has been accepted for execution. The ED shall be deemed to have been received by NSD at the time when such notice is given to the EDI Participant. Where no such notice is given to the EDI Participant with respect to at least one of the EDs included in the message received, NSD shall, within 10 minutes after the receipt of such message, give a Notice of Receipt of an ED Package. In this case, the relevant ED Package shall be deemed to have been received by NSD on the date and at the time specified in such Notice.</w:t>
      </w:r>
    </w:p>
    <w:p w:rsidR="0086307C" w:rsidRPr="005B1456" w:rsidRDefault="0086307C" w:rsidP="00B41214">
      <w:pPr>
        <w:pStyle w:val="a7"/>
        <w:keepNext w:val="0"/>
        <w:spacing w:before="0" w:after="120"/>
        <w:ind w:firstLine="170"/>
        <w:rPr>
          <w:b w:val="0"/>
          <w:color w:val="auto"/>
          <w:szCs w:val="22"/>
          <w:lang w:val="en-GB"/>
        </w:rPr>
      </w:pPr>
      <w:r w:rsidRPr="005B1456">
        <w:rPr>
          <w:b w:val="0"/>
          <w:color w:val="auto"/>
          <w:lang w:val="en-GB"/>
        </w:rPr>
        <w:t>Where an error n</w:t>
      </w:r>
      <w:r w:rsidRPr="005B1456">
        <w:rPr>
          <w:b w:val="0"/>
          <w:color w:val="auto"/>
          <w:szCs w:val="22"/>
          <w:lang w:val="en-GB"/>
        </w:rPr>
        <w:t>otice of an ED Package Processing error was given earlier to an EDI Participant, NSD shall not be required to give a Notice of Receipt of an ED Package to the EDI Participant.</w:t>
      </w:r>
    </w:p>
    <w:p w:rsidR="0086307C" w:rsidRPr="005B1456" w:rsidRDefault="0086307C" w:rsidP="00B41214">
      <w:pPr>
        <w:pStyle w:val="a7"/>
        <w:keepNext w:val="0"/>
        <w:spacing w:before="0" w:after="120"/>
        <w:ind w:firstLine="170"/>
        <w:rPr>
          <w:b w:val="0"/>
          <w:color w:val="auto"/>
          <w:szCs w:val="22"/>
          <w:lang w:val="en-GB"/>
        </w:rPr>
      </w:pPr>
      <w:r w:rsidRPr="005B1456">
        <w:rPr>
          <w:b w:val="0"/>
          <w:color w:val="auto"/>
          <w:szCs w:val="22"/>
          <w:lang w:val="en-GB"/>
        </w:rPr>
        <w:t xml:space="preserve">The giving of a Notice of Receipt of an ED Package shall not exclude NSD from giving a further notice to the EDI Participant of whether NSD has accepted the relevant ED for execution. </w:t>
      </w:r>
    </w:p>
    <w:p w:rsidR="0086307C" w:rsidRPr="005B1456" w:rsidRDefault="0086307C" w:rsidP="00B41214">
      <w:pPr>
        <w:spacing w:after="120"/>
        <w:ind w:firstLine="170"/>
        <w:jc w:val="both"/>
        <w:rPr>
          <w:b/>
          <w:color w:val="auto"/>
          <w:lang w:val="en-GB"/>
        </w:rPr>
      </w:pPr>
      <w:r w:rsidRPr="005B1456">
        <w:rPr>
          <w:b/>
          <w:color w:val="auto"/>
          <w:lang w:val="en-GB"/>
        </w:rPr>
        <w:t xml:space="preserve">3.5.3. Processing of EDs Received by an EDI Participant from NSD through the EDI System via E-mail and/or </w:t>
      </w:r>
      <w:r w:rsidRPr="005B1456">
        <w:rPr>
          <w:rFonts w:eastAsia="Calibri"/>
          <w:b/>
          <w:color w:val="auto"/>
          <w:szCs w:val="22"/>
          <w:lang w:val="en-GB"/>
        </w:rPr>
        <w:t>WEB Service</w:t>
      </w:r>
      <w:r w:rsidRPr="005B1456">
        <w:rPr>
          <w:rStyle w:val="af4"/>
          <w:b/>
          <w:color w:val="auto"/>
          <w:lang w:val="en-GB"/>
        </w:rPr>
        <w:footnoteReference w:id="3"/>
      </w:r>
    </w:p>
    <w:p w:rsidR="0086307C" w:rsidRPr="005B1456" w:rsidRDefault="0086307C" w:rsidP="00B41214">
      <w:pPr>
        <w:pStyle w:val="a4"/>
        <w:spacing w:after="120"/>
        <w:ind w:firstLine="170"/>
        <w:rPr>
          <w:b/>
          <w:color w:val="auto"/>
          <w:lang w:val="en-GB"/>
        </w:rPr>
      </w:pPr>
      <w:r w:rsidRPr="005B1456">
        <w:rPr>
          <w:color w:val="auto"/>
          <w:lang w:val="en-GB"/>
        </w:rPr>
        <w:t>3.5.3.1. An ED File may be decrypted</w:t>
      </w:r>
      <w:r w:rsidR="007D161F">
        <w:rPr>
          <w:color w:val="auto"/>
          <w:lang w:val="en-GB"/>
        </w:rPr>
        <w:t xml:space="preserve"> (if it sent via E-mail)</w:t>
      </w:r>
      <w:r w:rsidRPr="005B1456">
        <w:rPr>
          <w:color w:val="auto"/>
          <w:lang w:val="en-GB"/>
        </w:rPr>
        <w:t>, and the relevant Electronic Signature Verification may be done, by an EDI Participant by either using the NSD EDI System Local Interface in accordance with the NSD EDI System Local Interface User Manual, or the EDI Participant’s own software. The decryption of an ED File and Electronic Signature verification require availability of Cryptographic Tools.</w:t>
      </w:r>
    </w:p>
    <w:p w:rsidR="0086307C" w:rsidRPr="005B1456" w:rsidRDefault="0086307C" w:rsidP="00B41214">
      <w:pPr>
        <w:spacing w:after="120"/>
        <w:ind w:firstLine="170"/>
        <w:jc w:val="both"/>
        <w:rPr>
          <w:color w:val="auto"/>
          <w:lang w:val="en-GB"/>
        </w:rPr>
      </w:pPr>
      <w:r w:rsidRPr="005B1456">
        <w:rPr>
          <w:color w:val="auto"/>
          <w:lang w:val="en-GB"/>
        </w:rPr>
        <w:t>3.5.3.2. To view and print out an Internal ED received, the EDI Participant and NSD may use the software listed in Table 6 below.</w:t>
      </w:r>
    </w:p>
    <w:p w:rsidR="003E0D30" w:rsidRPr="005B1456" w:rsidRDefault="00477FA3" w:rsidP="003B6C3C">
      <w:pPr>
        <w:jc w:val="right"/>
        <w:rPr>
          <w:color w:val="auto"/>
          <w:lang w:val="en-GB"/>
        </w:rPr>
      </w:pPr>
      <w:r w:rsidRPr="005B1456">
        <w:rPr>
          <w:color w:val="auto"/>
          <w:lang w:val="en-GB"/>
        </w:rPr>
        <w:t>Table 6</w:t>
      </w:r>
    </w:p>
    <w:tbl>
      <w:tblPr>
        <w:tblW w:w="10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99"/>
        <w:gridCol w:w="6007"/>
      </w:tblGrid>
      <w:tr w:rsidR="003E0D30" w:rsidRPr="005D5493">
        <w:trPr>
          <w:tblHeader/>
        </w:trPr>
        <w:tc>
          <w:tcPr>
            <w:tcW w:w="4599" w:type="dxa"/>
            <w:shd w:val="pct12" w:color="auto" w:fill="FFFFFF"/>
          </w:tcPr>
          <w:p w:rsidR="003E0D30" w:rsidRPr="005B1456" w:rsidRDefault="005679A4" w:rsidP="003B6C3C">
            <w:pPr>
              <w:jc w:val="center"/>
              <w:rPr>
                <w:b/>
                <w:color w:val="auto"/>
                <w:lang w:val="en-GB"/>
              </w:rPr>
            </w:pPr>
            <w:r w:rsidRPr="005B1456">
              <w:rPr>
                <w:b/>
                <w:color w:val="auto"/>
                <w:lang w:val="en-GB"/>
              </w:rPr>
              <w:t>ED</w:t>
            </w:r>
            <w:r w:rsidR="00477FA3" w:rsidRPr="005B1456">
              <w:rPr>
                <w:b/>
                <w:color w:val="auto"/>
                <w:lang w:val="en-GB"/>
              </w:rPr>
              <w:t xml:space="preserve"> Name</w:t>
            </w:r>
          </w:p>
        </w:tc>
        <w:tc>
          <w:tcPr>
            <w:tcW w:w="6007" w:type="dxa"/>
            <w:shd w:val="pct12" w:color="auto" w:fill="FFFFFF"/>
          </w:tcPr>
          <w:p w:rsidR="003E0D30" w:rsidRPr="005B1456" w:rsidRDefault="00477FA3" w:rsidP="003B6C3C">
            <w:pPr>
              <w:jc w:val="center"/>
              <w:rPr>
                <w:b/>
                <w:color w:val="auto"/>
                <w:lang w:val="en-GB"/>
              </w:rPr>
            </w:pPr>
            <w:r w:rsidRPr="005B1456">
              <w:rPr>
                <w:b/>
                <w:color w:val="auto"/>
                <w:lang w:val="en-GB"/>
              </w:rPr>
              <w:t xml:space="preserve">Software to Be Used to View and Print Out an </w:t>
            </w:r>
            <w:r w:rsidR="005679A4" w:rsidRPr="005B1456">
              <w:rPr>
                <w:b/>
                <w:color w:val="auto"/>
                <w:lang w:val="en-GB"/>
              </w:rPr>
              <w:t>ED</w:t>
            </w:r>
          </w:p>
        </w:tc>
      </w:tr>
      <w:tr w:rsidR="003E0D30" w:rsidRPr="005D5493">
        <w:trPr>
          <w:cantSplit/>
          <w:trHeight w:val="217"/>
        </w:trPr>
        <w:tc>
          <w:tcPr>
            <w:tcW w:w="4599" w:type="dxa"/>
          </w:tcPr>
          <w:p w:rsidR="003E0D30" w:rsidRPr="005B1456" w:rsidRDefault="00477FA3" w:rsidP="003B6C3C">
            <w:pPr>
              <w:jc w:val="both"/>
              <w:rPr>
                <w:color w:val="auto"/>
                <w:szCs w:val="22"/>
                <w:lang w:val="en-GB"/>
              </w:rPr>
            </w:pPr>
            <w:r w:rsidRPr="005B1456">
              <w:rPr>
                <w:color w:val="auto"/>
                <w:szCs w:val="22"/>
                <w:lang w:val="en-GB"/>
              </w:rPr>
              <w:lastRenderedPageBreak/>
              <w:t>Information Message</w:t>
            </w:r>
          </w:p>
        </w:tc>
        <w:tc>
          <w:tcPr>
            <w:tcW w:w="6007" w:type="dxa"/>
            <w:tcBorders>
              <w:bottom w:val="single" w:sz="6" w:space="0" w:color="auto"/>
            </w:tcBorders>
          </w:tcPr>
          <w:p w:rsidR="003E0D30" w:rsidRPr="005B1456" w:rsidRDefault="00477FA3" w:rsidP="003B6C3C">
            <w:pPr>
              <w:jc w:val="both"/>
              <w:rPr>
                <w:color w:val="auto"/>
                <w:szCs w:val="22"/>
                <w:lang w:val="en-GB"/>
              </w:rPr>
            </w:pPr>
            <w:r w:rsidRPr="005B1456">
              <w:rPr>
                <w:color w:val="auto"/>
                <w:szCs w:val="22"/>
                <w:lang w:val="en-GB"/>
              </w:rPr>
              <w:t>Word 97 or higher (or any image editor that supports .jpg format, if .jpg format is used)</w:t>
            </w:r>
          </w:p>
        </w:tc>
      </w:tr>
      <w:tr w:rsidR="003E0D30" w:rsidRPr="005B1456">
        <w:tc>
          <w:tcPr>
            <w:tcW w:w="4599" w:type="dxa"/>
          </w:tcPr>
          <w:p w:rsidR="003E0D30" w:rsidRPr="005B1456" w:rsidRDefault="00477FA3" w:rsidP="003B6C3C">
            <w:pPr>
              <w:jc w:val="both"/>
              <w:rPr>
                <w:color w:val="auto"/>
                <w:szCs w:val="22"/>
                <w:lang w:val="en-GB"/>
              </w:rPr>
            </w:pPr>
            <w:r w:rsidRPr="005B1456">
              <w:rPr>
                <w:color w:val="auto"/>
                <w:szCs w:val="22"/>
                <w:lang w:val="en-GB"/>
              </w:rPr>
              <w:t xml:space="preserve">Notice of Receipt of an </w:t>
            </w:r>
            <w:r w:rsidR="005679A4" w:rsidRPr="005B1456">
              <w:rPr>
                <w:color w:val="auto"/>
                <w:szCs w:val="22"/>
                <w:lang w:val="en-GB"/>
              </w:rPr>
              <w:t>ED</w:t>
            </w:r>
            <w:r w:rsidRPr="005B1456">
              <w:rPr>
                <w:color w:val="auto"/>
                <w:szCs w:val="22"/>
                <w:lang w:val="en-GB"/>
              </w:rPr>
              <w:t xml:space="preserve"> Package</w:t>
            </w:r>
          </w:p>
        </w:tc>
        <w:tc>
          <w:tcPr>
            <w:tcW w:w="6007" w:type="dxa"/>
          </w:tcPr>
          <w:p w:rsidR="003E0D30" w:rsidRPr="005B1456" w:rsidRDefault="00477FA3" w:rsidP="003B6C3C">
            <w:pPr>
              <w:jc w:val="both"/>
              <w:rPr>
                <w:color w:val="auto"/>
                <w:szCs w:val="22"/>
                <w:lang w:val="en-GB"/>
              </w:rPr>
            </w:pPr>
            <w:r w:rsidRPr="005B1456">
              <w:rPr>
                <w:color w:val="auto"/>
                <w:szCs w:val="22"/>
                <w:lang w:val="en-GB"/>
              </w:rPr>
              <w:t>Word 97 or higher</w:t>
            </w:r>
          </w:p>
        </w:tc>
      </w:tr>
      <w:tr w:rsidR="003E0D30" w:rsidRPr="005B1456">
        <w:tc>
          <w:tcPr>
            <w:tcW w:w="4599" w:type="dxa"/>
          </w:tcPr>
          <w:p w:rsidR="003E0D30" w:rsidRPr="005B1456" w:rsidRDefault="00477FA3" w:rsidP="003B6C3C">
            <w:pPr>
              <w:jc w:val="both"/>
              <w:rPr>
                <w:color w:val="auto"/>
                <w:szCs w:val="22"/>
                <w:lang w:val="en-GB"/>
              </w:rPr>
            </w:pPr>
            <w:r w:rsidRPr="005B1456">
              <w:rPr>
                <w:color w:val="auto"/>
                <w:szCs w:val="22"/>
                <w:lang w:val="en-GB"/>
              </w:rPr>
              <w:t xml:space="preserve">Notice of an </w:t>
            </w:r>
            <w:r w:rsidR="005679A4" w:rsidRPr="005B1456">
              <w:rPr>
                <w:color w:val="auto"/>
                <w:szCs w:val="22"/>
                <w:lang w:val="en-GB"/>
              </w:rPr>
              <w:t>ED</w:t>
            </w:r>
            <w:r w:rsidRPr="005B1456">
              <w:rPr>
                <w:color w:val="auto"/>
                <w:szCs w:val="22"/>
                <w:lang w:val="en-GB"/>
              </w:rPr>
              <w:t xml:space="preserve"> Package Processing Error</w:t>
            </w:r>
          </w:p>
        </w:tc>
        <w:tc>
          <w:tcPr>
            <w:tcW w:w="6007" w:type="dxa"/>
          </w:tcPr>
          <w:p w:rsidR="003E0D30" w:rsidRPr="005B1456" w:rsidRDefault="00477FA3" w:rsidP="003B6C3C">
            <w:pPr>
              <w:rPr>
                <w:color w:val="auto"/>
                <w:szCs w:val="22"/>
                <w:lang w:val="en-GB"/>
              </w:rPr>
            </w:pPr>
            <w:r w:rsidRPr="005B1456">
              <w:rPr>
                <w:color w:val="auto"/>
                <w:szCs w:val="22"/>
                <w:lang w:val="en-GB"/>
              </w:rPr>
              <w:t>Word 97 or higher</w:t>
            </w:r>
          </w:p>
        </w:tc>
      </w:tr>
      <w:tr w:rsidR="003E0D30" w:rsidRPr="005B1456">
        <w:tc>
          <w:tcPr>
            <w:tcW w:w="4599" w:type="dxa"/>
          </w:tcPr>
          <w:p w:rsidR="003E0D30" w:rsidRPr="005B1456" w:rsidRDefault="00477FA3" w:rsidP="003B6C3C">
            <w:pPr>
              <w:jc w:val="both"/>
              <w:rPr>
                <w:color w:val="auto"/>
                <w:szCs w:val="22"/>
                <w:lang w:val="en-GB"/>
              </w:rPr>
            </w:pPr>
            <w:r w:rsidRPr="005B1456">
              <w:rPr>
                <w:color w:val="auto"/>
                <w:szCs w:val="22"/>
                <w:lang w:val="en-GB"/>
              </w:rPr>
              <w:t xml:space="preserve">Notice of Acceptance (Non-Acceptance) of an </w:t>
            </w:r>
            <w:r w:rsidR="005679A4" w:rsidRPr="005B1456">
              <w:rPr>
                <w:color w:val="auto"/>
                <w:szCs w:val="22"/>
                <w:lang w:val="en-GB"/>
              </w:rPr>
              <w:t>ED</w:t>
            </w:r>
            <w:r w:rsidRPr="005B1456">
              <w:rPr>
                <w:color w:val="auto"/>
                <w:szCs w:val="22"/>
                <w:lang w:val="en-GB"/>
              </w:rPr>
              <w:t xml:space="preserve"> for Execution</w:t>
            </w:r>
          </w:p>
        </w:tc>
        <w:tc>
          <w:tcPr>
            <w:tcW w:w="6007" w:type="dxa"/>
          </w:tcPr>
          <w:p w:rsidR="003E0D30" w:rsidRPr="005B1456" w:rsidRDefault="00477FA3" w:rsidP="003B6C3C">
            <w:pPr>
              <w:rPr>
                <w:color w:val="auto"/>
                <w:szCs w:val="22"/>
                <w:lang w:val="en-GB"/>
              </w:rPr>
            </w:pPr>
            <w:r w:rsidRPr="005B1456">
              <w:rPr>
                <w:color w:val="auto"/>
                <w:szCs w:val="22"/>
                <w:lang w:val="en-GB"/>
              </w:rPr>
              <w:t>Word 97 or higher</w:t>
            </w:r>
          </w:p>
        </w:tc>
      </w:tr>
      <w:tr w:rsidR="003E0D30" w:rsidRPr="005D5493">
        <w:tc>
          <w:tcPr>
            <w:tcW w:w="4599" w:type="dxa"/>
          </w:tcPr>
          <w:p w:rsidR="003E0D30" w:rsidRPr="005B1456" w:rsidRDefault="00477FA3" w:rsidP="003B6C3C">
            <w:pPr>
              <w:jc w:val="both"/>
              <w:rPr>
                <w:bCs/>
                <w:color w:val="auto"/>
                <w:szCs w:val="22"/>
                <w:lang w:val="en-GB"/>
              </w:rPr>
            </w:pPr>
            <w:r w:rsidRPr="005B1456">
              <w:rPr>
                <w:color w:val="auto"/>
                <w:szCs w:val="22"/>
                <w:lang w:val="en-GB"/>
              </w:rPr>
              <w:t xml:space="preserve">List of </w:t>
            </w:r>
            <w:r w:rsidR="005679A4" w:rsidRPr="005B1456">
              <w:rPr>
                <w:color w:val="auto"/>
                <w:szCs w:val="22"/>
                <w:lang w:val="en-GB"/>
              </w:rPr>
              <w:t>ED</w:t>
            </w:r>
            <w:r w:rsidRPr="005B1456">
              <w:rPr>
                <w:color w:val="auto"/>
                <w:szCs w:val="22"/>
                <w:lang w:val="en-GB"/>
              </w:rPr>
              <w:t>s Sent and Received by NSD over the Reporting Period</w:t>
            </w:r>
          </w:p>
        </w:tc>
        <w:tc>
          <w:tcPr>
            <w:tcW w:w="6007" w:type="dxa"/>
          </w:tcPr>
          <w:p w:rsidR="003E0D30" w:rsidRPr="005B1456" w:rsidRDefault="00477FA3" w:rsidP="003B6C3C">
            <w:pPr>
              <w:jc w:val="both"/>
              <w:rPr>
                <w:color w:val="auto"/>
                <w:szCs w:val="22"/>
                <w:lang w:val="en-GB"/>
              </w:rPr>
            </w:pPr>
            <w:r w:rsidRPr="005B1456">
              <w:rPr>
                <w:color w:val="auto"/>
                <w:szCs w:val="22"/>
                <w:lang w:val="en-GB"/>
              </w:rPr>
              <w:t>NSD EDI System Local Interface</w:t>
            </w:r>
          </w:p>
        </w:tc>
      </w:tr>
      <w:tr w:rsidR="003E0D30" w:rsidRPr="005D5493">
        <w:tc>
          <w:tcPr>
            <w:tcW w:w="4599" w:type="dxa"/>
          </w:tcPr>
          <w:p w:rsidR="003E0D30" w:rsidRPr="005B1456" w:rsidRDefault="00477FA3" w:rsidP="003B6C3C">
            <w:pPr>
              <w:jc w:val="both"/>
              <w:rPr>
                <w:bCs/>
                <w:color w:val="auto"/>
                <w:szCs w:val="22"/>
                <w:lang w:val="en-GB"/>
              </w:rPr>
            </w:pPr>
            <w:r w:rsidRPr="005B1456">
              <w:rPr>
                <w:bCs/>
                <w:color w:val="auto"/>
                <w:szCs w:val="22"/>
                <w:lang w:val="en-GB"/>
              </w:rPr>
              <w:t xml:space="preserve">Transit </w:t>
            </w:r>
            <w:r w:rsidR="005679A4" w:rsidRPr="005B1456">
              <w:rPr>
                <w:bCs/>
                <w:color w:val="auto"/>
                <w:szCs w:val="22"/>
                <w:lang w:val="en-GB"/>
              </w:rPr>
              <w:t>ED</w:t>
            </w:r>
            <w:r w:rsidRPr="005B1456">
              <w:rPr>
                <w:bCs/>
                <w:color w:val="auto"/>
                <w:szCs w:val="22"/>
                <w:lang w:val="en-GB"/>
              </w:rPr>
              <w:t xml:space="preserve"> Package Description</w:t>
            </w:r>
          </w:p>
        </w:tc>
        <w:tc>
          <w:tcPr>
            <w:tcW w:w="6007" w:type="dxa"/>
          </w:tcPr>
          <w:p w:rsidR="003E0D30" w:rsidRPr="005B1456" w:rsidRDefault="00477FA3" w:rsidP="003B6C3C">
            <w:pPr>
              <w:rPr>
                <w:color w:val="auto"/>
                <w:szCs w:val="22"/>
                <w:lang w:val="en-GB"/>
              </w:rPr>
            </w:pPr>
            <w:r w:rsidRPr="005B1456">
              <w:rPr>
                <w:color w:val="auto"/>
                <w:szCs w:val="22"/>
                <w:lang w:val="en-GB"/>
              </w:rPr>
              <w:t>NSD EDI System Local Interface</w:t>
            </w:r>
          </w:p>
        </w:tc>
      </w:tr>
      <w:tr w:rsidR="003E0D30" w:rsidRPr="005D5493">
        <w:tc>
          <w:tcPr>
            <w:tcW w:w="4599" w:type="dxa"/>
          </w:tcPr>
          <w:p w:rsidR="003E0D30" w:rsidRPr="005B1456" w:rsidRDefault="00477FA3" w:rsidP="003B6C3C">
            <w:pPr>
              <w:rPr>
                <w:bCs/>
                <w:color w:val="auto"/>
                <w:szCs w:val="22"/>
                <w:lang w:val="en-GB"/>
              </w:rPr>
            </w:pPr>
            <w:r w:rsidRPr="005B1456">
              <w:rPr>
                <w:bCs/>
                <w:color w:val="auto"/>
                <w:szCs w:val="22"/>
                <w:lang w:val="en-GB"/>
              </w:rPr>
              <w:t xml:space="preserve">Notice of Receipt of a Transit </w:t>
            </w:r>
            <w:r w:rsidR="005679A4" w:rsidRPr="005B1456">
              <w:rPr>
                <w:bCs/>
                <w:color w:val="auto"/>
                <w:szCs w:val="22"/>
                <w:lang w:val="en-GB"/>
              </w:rPr>
              <w:t>ED</w:t>
            </w:r>
            <w:r w:rsidRPr="005B1456">
              <w:rPr>
                <w:bCs/>
                <w:color w:val="auto"/>
                <w:szCs w:val="22"/>
                <w:lang w:val="en-GB"/>
              </w:rPr>
              <w:t xml:space="preserve"> Package</w:t>
            </w:r>
          </w:p>
        </w:tc>
        <w:tc>
          <w:tcPr>
            <w:tcW w:w="6007" w:type="dxa"/>
          </w:tcPr>
          <w:p w:rsidR="003E0D30" w:rsidRPr="005B1456" w:rsidRDefault="00477FA3" w:rsidP="003B6C3C">
            <w:pPr>
              <w:rPr>
                <w:color w:val="auto"/>
                <w:szCs w:val="22"/>
                <w:lang w:val="en-GB"/>
              </w:rPr>
            </w:pPr>
            <w:r w:rsidRPr="005B1456">
              <w:rPr>
                <w:color w:val="auto"/>
                <w:szCs w:val="22"/>
                <w:lang w:val="en-GB"/>
              </w:rPr>
              <w:t>NSD EDI System Local Interface</w:t>
            </w:r>
          </w:p>
        </w:tc>
      </w:tr>
      <w:tr w:rsidR="003E0D30" w:rsidRPr="005D5493">
        <w:tc>
          <w:tcPr>
            <w:tcW w:w="4599" w:type="dxa"/>
          </w:tcPr>
          <w:p w:rsidR="003E0D30" w:rsidRPr="005B1456" w:rsidRDefault="00477FA3" w:rsidP="003B6C3C">
            <w:pPr>
              <w:rPr>
                <w:bCs/>
                <w:color w:val="auto"/>
                <w:szCs w:val="22"/>
                <w:lang w:val="en-GB"/>
              </w:rPr>
            </w:pPr>
            <w:r w:rsidRPr="005B1456">
              <w:rPr>
                <w:bCs/>
                <w:color w:val="auto"/>
                <w:szCs w:val="22"/>
                <w:lang w:val="en-GB"/>
              </w:rPr>
              <w:t xml:space="preserve">Archive </w:t>
            </w:r>
            <w:r w:rsidR="005679A4" w:rsidRPr="005B1456">
              <w:rPr>
                <w:bCs/>
                <w:color w:val="auto"/>
                <w:szCs w:val="22"/>
                <w:lang w:val="en-GB"/>
              </w:rPr>
              <w:t>ED</w:t>
            </w:r>
            <w:r w:rsidRPr="005B1456">
              <w:rPr>
                <w:bCs/>
                <w:color w:val="auto"/>
                <w:szCs w:val="22"/>
                <w:lang w:val="en-GB"/>
              </w:rPr>
              <w:t xml:space="preserve"> Package Description</w:t>
            </w:r>
          </w:p>
        </w:tc>
        <w:tc>
          <w:tcPr>
            <w:tcW w:w="6007" w:type="dxa"/>
          </w:tcPr>
          <w:p w:rsidR="003E0D30" w:rsidRPr="005B1456" w:rsidRDefault="00477FA3" w:rsidP="003B6C3C">
            <w:pPr>
              <w:rPr>
                <w:color w:val="auto"/>
                <w:szCs w:val="22"/>
                <w:lang w:val="en-GB"/>
              </w:rPr>
            </w:pPr>
            <w:r w:rsidRPr="005B1456">
              <w:rPr>
                <w:color w:val="auto"/>
                <w:szCs w:val="22"/>
                <w:lang w:val="en-GB"/>
              </w:rPr>
              <w:t>NSD EDI System Local Interface</w:t>
            </w:r>
          </w:p>
        </w:tc>
      </w:tr>
    </w:tbl>
    <w:p w:rsidR="003E0D30" w:rsidRPr="005B1456" w:rsidRDefault="003E0D30" w:rsidP="003B6C3C">
      <w:pPr>
        <w:rPr>
          <w:color w:val="auto"/>
          <w:lang w:val="en-GB"/>
        </w:rPr>
      </w:pPr>
    </w:p>
    <w:p w:rsidR="0086307C" w:rsidRPr="005B1456" w:rsidRDefault="0086307C" w:rsidP="00B41214">
      <w:pPr>
        <w:pStyle w:val="25"/>
        <w:spacing w:after="120"/>
        <w:ind w:firstLine="170"/>
        <w:rPr>
          <w:color w:val="auto"/>
          <w:lang w:val="en-GB"/>
        </w:rPr>
      </w:pPr>
      <w:r w:rsidRPr="005B1456">
        <w:rPr>
          <w:color w:val="auto"/>
          <w:lang w:val="en-GB"/>
        </w:rPr>
        <w:t xml:space="preserve">3.5.3.3. Upon receipt of an ED of the ‘D’ category, the EDI Participant shall give a </w:t>
      </w:r>
      <w:r w:rsidRPr="005B1456">
        <w:rPr>
          <w:color w:val="auto"/>
          <w:szCs w:val="22"/>
          <w:lang w:val="en-GB"/>
        </w:rPr>
        <w:t xml:space="preserve">Notice of Acceptance or Non-Acceptance of an ED for execution to NSD. Should the EDI Participant decrypt neither of the ED Packages attached to the relevant EM, the said Notice shall not be encrypted. </w:t>
      </w:r>
      <w:r w:rsidRPr="005B1456">
        <w:rPr>
          <w:color w:val="auto"/>
          <w:lang w:val="en-GB"/>
        </w:rPr>
        <w:t>The ED shall be deemed to have been received by the EDI Participant at the time when such Notice is given to NSD.</w:t>
      </w:r>
    </w:p>
    <w:p w:rsidR="0086307C" w:rsidRPr="005B1456" w:rsidRDefault="0086307C" w:rsidP="00B41214">
      <w:pPr>
        <w:pStyle w:val="a7"/>
        <w:keepNext w:val="0"/>
        <w:spacing w:before="0" w:after="120"/>
        <w:ind w:firstLine="170"/>
        <w:rPr>
          <w:b w:val="0"/>
          <w:color w:val="auto"/>
          <w:szCs w:val="22"/>
          <w:lang w:val="en-GB"/>
        </w:rPr>
      </w:pPr>
      <w:r w:rsidRPr="005B1456">
        <w:rPr>
          <w:b w:val="0"/>
          <w:color w:val="auto"/>
          <w:szCs w:val="22"/>
          <w:lang w:val="en-GB"/>
        </w:rPr>
        <w:t xml:space="preserve">3.5.3.4. </w:t>
      </w:r>
      <w:r w:rsidRPr="005B1456">
        <w:rPr>
          <w:b w:val="0"/>
          <w:color w:val="auto"/>
          <w:lang w:val="en-GB"/>
        </w:rPr>
        <w:t>Where some of the ED Files in the ED Package have valid Electronic Signatures and names, and some of them have invalid Electronic Signatures and names, only valid ED Files shall be processed.</w:t>
      </w:r>
    </w:p>
    <w:p w:rsidR="0086307C" w:rsidRPr="005B1456" w:rsidRDefault="0086307C" w:rsidP="00B41214">
      <w:pPr>
        <w:spacing w:after="120"/>
        <w:ind w:firstLine="170"/>
        <w:jc w:val="both"/>
        <w:rPr>
          <w:color w:val="auto"/>
          <w:lang w:val="en-GB"/>
        </w:rPr>
      </w:pPr>
      <w:r w:rsidRPr="005B1456">
        <w:rPr>
          <w:color w:val="auto"/>
          <w:lang w:val="en-GB"/>
        </w:rPr>
        <w:t>3.5.3.5. Where the Party has failed to complete the primary processing of an ED Package, the EDI Participant shall be required to give notice to NSD in writing or by telephone. Upon an oral request by an EDI Participant’s employee, NSD shall again create the relevant ED Package and send it to the EDI Participant.</w:t>
      </w:r>
    </w:p>
    <w:p w:rsidR="0086307C" w:rsidRPr="005B1456" w:rsidRDefault="0086307C" w:rsidP="00B41214">
      <w:pPr>
        <w:spacing w:after="120"/>
        <w:ind w:firstLine="170"/>
        <w:jc w:val="both"/>
        <w:rPr>
          <w:color w:val="auto"/>
          <w:lang w:val="en-GB"/>
        </w:rPr>
      </w:pPr>
      <w:r w:rsidRPr="005B1456">
        <w:rPr>
          <w:color w:val="auto"/>
          <w:lang w:val="en-GB"/>
        </w:rPr>
        <w:t xml:space="preserve">3.5.3.6. Where a Sender of an ED of the ‘D’ category does not receive the relevant </w:t>
      </w:r>
      <w:r w:rsidRPr="005B1456">
        <w:rPr>
          <w:color w:val="auto"/>
          <w:szCs w:val="22"/>
          <w:lang w:val="en-GB"/>
        </w:rPr>
        <w:t>Notice of Acceptance or Non-Acceptance of an ED for Execution within the day following the date the ED was sent (by the deadline agreed by the Parties in their agreements), such Sender shall notify the Recipient thereof by telephone.  The Recipient shall then immediately send to the Sender the relevant Notice.</w:t>
      </w:r>
    </w:p>
    <w:p w:rsidR="0086307C" w:rsidRPr="005B1456" w:rsidRDefault="0086307C" w:rsidP="00B41214">
      <w:pPr>
        <w:pStyle w:val="a4"/>
        <w:spacing w:after="120"/>
        <w:ind w:firstLine="170"/>
        <w:rPr>
          <w:color w:val="auto"/>
          <w:lang w:val="en-GB"/>
        </w:rPr>
      </w:pPr>
      <w:r w:rsidRPr="005B1456">
        <w:rPr>
          <w:color w:val="auto"/>
          <w:lang w:val="en-GB"/>
        </w:rPr>
        <w:t xml:space="preserve">3.5.3.7. Where a </w:t>
      </w:r>
      <w:r w:rsidRPr="005B1456">
        <w:rPr>
          <w:color w:val="auto"/>
          <w:szCs w:val="22"/>
          <w:lang w:val="en-GB"/>
        </w:rPr>
        <w:t>Notice of Non-Acceptance of an ED for Execution is given due to the relevant ED being Invalid ED, the Sender of such ED shall immediately send to the Recipient the corrected ED.</w:t>
      </w:r>
    </w:p>
    <w:p w:rsidR="0086307C" w:rsidRPr="005B1456" w:rsidRDefault="0086307C" w:rsidP="00B41214">
      <w:pPr>
        <w:spacing w:after="120"/>
        <w:ind w:firstLine="170"/>
        <w:jc w:val="both"/>
        <w:rPr>
          <w:color w:val="auto"/>
          <w:lang w:val="en-GB"/>
        </w:rPr>
      </w:pPr>
    </w:p>
    <w:p w:rsidR="0086307C" w:rsidRPr="005B1456" w:rsidRDefault="005B5A0D" w:rsidP="00B41214">
      <w:pPr>
        <w:pStyle w:val="20"/>
        <w:spacing w:before="0" w:after="120"/>
        <w:ind w:firstLine="170"/>
        <w:rPr>
          <w:rFonts w:ascii="Times New Roman" w:hAnsi="Times New Roman"/>
          <w:i w:val="0"/>
          <w:caps/>
          <w:lang w:val="en-GB"/>
        </w:rPr>
      </w:pPr>
      <w:bookmarkStart w:id="42" w:name="_Toc483513828"/>
      <w:bookmarkStart w:id="43" w:name="_Toc483513975"/>
      <w:bookmarkStart w:id="44" w:name="_Toc483514061"/>
      <w:bookmarkStart w:id="45" w:name="_Toc483514181"/>
      <w:bookmarkStart w:id="46" w:name="_Toc525545333"/>
      <w:r w:rsidRPr="005B1456">
        <w:rPr>
          <w:rFonts w:ascii="Times New Roman" w:hAnsi="Times New Roman"/>
          <w:i w:val="0"/>
          <w:caps/>
          <w:lang w:val="en-GB"/>
        </w:rPr>
        <w:t>3.</w:t>
      </w:r>
      <w:r w:rsidR="007D161F">
        <w:rPr>
          <w:rFonts w:ascii="Times New Roman" w:hAnsi="Times New Roman"/>
          <w:i w:val="0"/>
          <w:caps/>
          <w:lang w:val="en-GB"/>
        </w:rPr>
        <w:t>6</w:t>
      </w:r>
      <w:r w:rsidRPr="005B1456">
        <w:rPr>
          <w:rFonts w:ascii="Times New Roman" w:hAnsi="Times New Roman"/>
          <w:i w:val="0"/>
          <w:caps/>
          <w:lang w:val="en-GB"/>
        </w:rPr>
        <w:t xml:space="preserve">. </w:t>
      </w:r>
      <w:r w:rsidR="00364CFB" w:rsidRPr="005B1456">
        <w:rPr>
          <w:rFonts w:ascii="Times New Roman" w:hAnsi="Times New Roman"/>
          <w:i w:val="0"/>
          <w:caps/>
          <w:lang w:val="en-GB"/>
        </w:rPr>
        <w:t>Options for EDI between NSD and an EDI Participant in the NSD EDI System in the course of depository/clearing/repository operations</w:t>
      </w:r>
      <w:bookmarkEnd w:id="42"/>
      <w:bookmarkEnd w:id="43"/>
      <w:bookmarkEnd w:id="44"/>
      <w:bookmarkEnd w:id="45"/>
      <w:bookmarkEnd w:id="46"/>
    </w:p>
    <w:p w:rsidR="0086307C" w:rsidRPr="005B1456" w:rsidRDefault="0086307C" w:rsidP="00B41214">
      <w:pPr>
        <w:spacing w:after="120"/>
        <w:ind w:firstLine="170"/>
        <w:jc w:val="both"/>
        <w:rPr>
          <w:color w:val="auto"/>
          <w:lang w:val="en-GB"/>
        </w:rPr>
      </w:pPr>
      <w:r w:rsidRPr="005B1456">
        <w:rPr>
          <w:color w:val="auto"/>
          <w:lang w:val="en-GB"/>
        </w:rPr>
        <w:t>3.</w:t>
      </w:r>
      <w:r w:rsidR="007D161F">
        <w:rPr>
          <w:color w:val="auto"/>
          <w:lang w:val="en-GB"/>
        </w:rPr>
        <w:t>6</w:t>
      </w:r>
      <w:r w:rsidRPr="005B1456">
        <w:rPr>
          <w:color w:val="auto"/>
          <w:lang w:val="en-GB"/>
        </w:rPr>
        <w:t>.1. NSD and the EDI Participant may choose from various EDI options in the NSD EDI System in the course of depository/clearing/repository operations.</w:t>
      </w:r>
    </w:p>
    <w:p w:rsidR="0086307C" w:rsidRPr="005B1456" w:rsidRDefault="0086307C" w:rsidP="00B41214">
      <w:pPr>
        <w:spacing w:after="120"/>
        <w:ind w:firstLine="170"/>
        <w:jc w:val="both"/>
        <w:rPr>
          <w:bCs/>
          <w:color w:val="auto"/>
          <w:lang w:val="en-GB"/>
        </w:rPr>
      </w:pPr>
      <w:r w:rsidRPr="005B1456">
        <w:rPr>
          <w:bCs/>
          <w:color w:val="auto"/>
          <w:lang w:val="en-GB"/>
        </w:rPr>
        <w:t xml:space="preserve">Such options depend on the details provided by the EDI Participant in the EDI </w:t>
      </w:r>
      <w:r w:rsidR="007D161F">
        <w:rPr>
          <w:bCs/>
          <w:color w:val="auto"/>
          <w:lang w:val="en-GB"/>
        </w:rPr>
        <w:t>Application</w:t>
      </w:r>
      <w:r w:rsidRPr="005B1456">
        <w:rPr>
          <w:bCs/>
          <w:color w:val="auto"/>
          <w:lang w:val="en-GB"/>
        </w:rPr>
        <w:t>. Such details include:</w:t>
      </w:r>
    </w:p>
    <w:p w:rsidR="0086307C" w:rsidRPr="005B1456" w:rsidRDefault="009F341A" w:rsidP="00B41214">
      <w:pPr>
        <w:numPr>
          <w:ilvl w:val="0"/>
          <w:numId w:val="3"/>
        </w:numPr>
        <w:tabs>
          <w:tab w:val="num" w:pos="851"/>
        </w:tabs>
        <w:spacing w:after="120"/>
        <w:ind w:left="0" w:firstLine="170"/>
        <w:jc w:val="both"/>
        <w:rPr>
          <w:bCs/>
          <w:color w:val="auto"/>
          <w:lang w:val="en-GB"/>
        </w:rPr>
      </w:pPr>
      <w:r w:rsidRPr="005B1456">
        <w:rPr>
          <w:color w:val="auto"/>
          <w:lang w:val="en-GB"/>
        </w:rPr>
        <w:t>C</w:t>
      </w:r>
      <w:r w:rsidR="0086307C" w:rsidRPr="005B1456">
        <w:rPr>
          <w:color w:val="auto"/>
          <w:lang w:val="en-GB"/>
        </w:rPr>
        <w:t>ommunication Channels to be used;</w:t>
      </w:r>
    </w:p>
    <w:p w:rsidR="0086307C" w:rsidRPr="005B1456" w:rsidRDefault="0086307C" w:rsidP="00B41214">
      <w:pPr>
        <w:numPr>
          <w:ilvl w:val="0"/>
          <w:numId w:val="3"/>
        </w:numPr>
        <w:tabs>
          <w:tab w:val="clear" w:pos="1287"/>
          <w:tab w:val="num" w:pos="851"/>
        </w:tabs>
        <w:spacing w:after="120"/>
        <w:ind w:left="0" w:firstLine="170"/>
        <w:jc w:val="both"/>
        <w:rPr>
          <w:bCs/>
          <w:color w:val="auto"/>
          <w:lang w:val="en-GB"/>
        </w:rPr>
      </w:pPr>
      <w:r w:rsidRPr="005B1456">
        <w:rPr>
          <w:color w:val="auto"/>
          <w:lang w:val="en-GB"/>
        </w:rPr>
        <w:t>E-mail addresses (SWIFT/BIC codes) for sending EDs to</w:t>
      </w:r>
      <w:r w:rsidR="000D57FB" w:rsidRPr="005B1456">
        <w:rPr>
          <w:color w:val="auto"/>
          <w:lang w:val="en-GB"/>
        </w:rPr>
        <w:t xml:space="preserve"> </w:t>
      </w:r>
      <w:r w:rsidRPr="005B1456">
        <w:rPr>
          <w:color w:val="auto"/>
          <w:lang w:val="en-GB"/>
        </w:rPr>
        <w:t>NSD;</w:t>
      </w:r>
    </w:p>
    <w:p w:rsidR="0086307C" w:rsidRPr="005B1456" w:rsidRDefault="0086307C" w:rsidP="00B41214">
      <w:pPr>
        <w:numPr>
          <w:ilvl w:val="0"/>
          <w:numId w:val="3"/>
        </w:numPr>
        <w:tabs>
          <w:tab w:val="clear" w:pos="1287"/>
          <w:tab w:val="num" w:pos="851"/>
        </w:tabs>
        <w:spacing w:after="120"/>
        <w:ind w:left="0" w:firstLine="170"/>
        <w:jc w:val="both"/>
        <w:rPr>
          <w:bCs/>
          <w:color w:val="auto"/>
          <w:lang w:val="en-GB"/>
        </w:rPr>
      </w:pPr>
      <w:r w:rsidRPr="005B1456">
        <w:rPr>
          <w:color w:val="auto"/>
          <w:lang w:val="en-GB"/>
        </w:rPr>
        <w:t xml:space="preserve">E-mail addresses (SWIFT/BIC codes) for receiving </w:t>
      </w:r>
      <w:r w:rsidR="009F341A" w:rsidRPr="005B1456">
        <w:rPr>
          <w:color w:val="auto"/>
          <w:lang w:val="en-GB"/>
        </w:rPr>
        <w:t>EDs</w:t>
      </w:r>
      <w:r w:rsidRPr="005B1456">
        <w:rPr>
          <w:color w:val="auto"/>
          <w:lang w:val="en-GB"/>
        </w:rPr>
        <w:t xml:space="preserve"> from NSD;</w:t>
      </w:r>
    </w:p>
    <w:p w:rsidR="0086307C" w:rsidRPr="005B1456" w:rsidRDefault="0086307C" w:rsidP="00B41214">
      <w:pPr>
        <w:numPr>
          <w:ilvl w:val="0"/>
          <w:numId w:val="3"/>
        </w:numPr>
        <w:tabs>
          <w:tab w:val="clear" w:pos="1287"/>
          <w:tab w:val="num" w:pos="851"/>
        </w:tabs>
        <w:spacing w:after="120"/>
        <w:ind w:left="0" w:firstLine="170"/>
        <w:jc w:val="both"/>
        <w:rPr>
          <w:bCs/>
          <w:color w:val="auto"/>
          <w:lang w:val="en-GB"/>
        </w:rPr>
      </w:pPr>
      <w:r w:rsidRPr="005B1456">
        <w:rPr>
          <w:color w:val="auto"/>
          <w:lang w:val="en-GB"/>
        </w:rPr>
        <w:t xml:space="preserve">Channels to be used for receiving </w:t>
      </w:r>
      <w:r w:rsidR="009F341A" w:rsidRPr="005B1456">
        <w:rPr>
          <w:color w:val="auto"/>
          <w:lang w:val="en-GB"/>
        </w:rPr>
        <w:t>EDs</w:t>
      </w:r>
      <w:r w:rsidRPr="005B1456">
        <w:rPr>
          <w:color w:val="auto"/>
          <w:lang w:val="en-GB"/>
        </w:rPr>
        <w:t xml:space="preserve"> from NSD, and any other details as per the</w:t>
      </w:r>
      <w:r w:rsidR="007D161F">
        <w:rPr>
          <w:color w:val="auto"/>
          <w:lang w:val="en-GB"/>
        </w:rPr>
        <w:t xml:space="preserve"> Application</w:t>
      </w:r>
      <w:r w:rsidRPr="005B1456">
        <w:rPr>
          <w:color w:val="auto"/>
          <w:lang w:val="en-GB"/>
        </w:rPr>
        <w:t>.</w:t>
      </w:r>
    </w:p>
    <w:p w:rsidR="007D161F" w:rsidRDefault="007D161F" w:rsidP="00B41214">
      <w:pPr>
        <w:spacing w:after="120"/>
        <w:ind w:firstLine="170"/>
        <w:jc w:val="both"/>
        <w:rPr>
          <w:bCs/>
          <w:color w:val="auto"/>
          <w:lang w:val="en-GB"/>
        </w:rPr>
      </w:pPr>
      <w:r>
        <w:rPr>
          <w:bCs/>
          <w:color w:val="auto"/>
          <w:lang w:val="en-GB"/>
        </w:rPr>
        <w:t xml:space="preserve">3.6.2. Provided that the terms and conditions set out in </w:t>
      </w:r>
      <w:r w:rsidR="00E2542D">
        <w:rPr>
          <w:bCs/>
          <w:color w:val="auto"/>
          <w:lang w:val="en-GB"/>
        </w:rPr>
        <w:t>paragraph</w:t>
      </w:r>
      <w:r>
        <w:rPr>
          <w:bCs/>
          <w:color w:val="auto"/>
          <w:lang w:val="en-GB"/>
        </w:rPr>
        <w:t xml:space="preserve"> 2.5 hereof are complied with, the EDI Participant may maintain EDI with NSD via Web Service and using an </w:t>
      </w:r>
      <w:r w:rsidRPr="005B1456">
        <w:rPr>
          <w:color w:val="auto"/>
          <w:szCs w:val="22"/>
          <w:lang w:val="en-GB"/>
        </w:rPr>
        <w:t>enhanced qualified electronic signature</w:t>
      </w:r>
      <w:r>
        <w:rPr>
          <w:color w:val="auto"/>
          <w:szCs w:val="22"/>
          <w:lang w:val="en-GB"/>
        </w:rPr>
        <w:t>. To sign up for any other Channel and/or to be able to use an</w:t>
      </w:r>
      <w:r w:rsidRPr="005B1456">
        <w:rPr>
          <w:color w:val="auto"/>
          <w:szCs w:val="22"/>
          <w:lang w:val="en-GB"/>
        </w:rPr>
        <w:t xml:space="preserve"> enhanced </w:t>
      </w:r>
      <w:r w:rsidR="0032251E">
        <w:rPr>
          <w:color w:val="auto"/>
          <w:szCs w:val="22"/>
          <w:lang w:val="en-GB"/>
        </w:rPr>
        <w:t>non-</w:t>
      </w:r>
      <w:r w:rsidRPr="005B1456">
        <w:rPr>
          <w:color w:val="auto"/>
          <w:szCs w:val="22"/>
          <w:lang w:val="en-GB"/>
        </w:rPr>
        <w:t>qualified electronic signature</w:t>
      </w:r>
      <w:r w:rsidR="0032251E">
        <w:rPr>
          <w:color w:val="auto"/>
          <w:szCs w:val="22"/>
          <w:lang w:val="en-GB"/>
        </w:rPr>
        <w:t>, the EDI Participant shall submit a relevant EDI Application to NSD or enter into an agreement for the use of such Channels.</w:t>
      </w:r>
    </w:p>
    <w:p w:rsidR="0086307C" w:rsidRPr="005B1456" w:rsidRDefault="0032251E" w:rsidP="00B41214">
      <w:pPr>
        <w:spacing w:after="120"/>
        <w:ind w:firstLine="170"/>
        <w:jc w:val="both"/>
        <w:rPr>
          <w:bCs/>
          <w:color w:val="auto"/>
          <w:lang w:val="en-GB"/>
        </w:rPr>
      </w:pPr>
      <w:r>
        <w:rPr>
          <w:bCs/>
          <w:color w:val="auto"/>
          <w:lang w:val="en-GB"/>
        </w:rPr>
        <w:t>3.6.3.</w:t>
      </w:r>
      <w:r w:rsidR="0086307C" w:rsidRPr="005B1456">
        <w:rPr>
          <w:bCs/>
          <w:color w:val="auto"/>
          <w:lang w:val="en-GB"/>
        </w:rPr>
        <w:t xml:space="preserve"> The EDI Participant shall create and submit to NSD a</w:t>
      </w:r>
      <w:r>
        <w:rPr>
          <w:bCs/>
          <w:color w:val="auto"/>
          <w:lang w:val="en-GB"/>
        </w:rPr>
        <w:t>n EDI Application</w:t>
      </w:r>
      <w:r w:rsidR="0086307C" w:rsidRPr="005B1456">
        <w:rPr>
          <w:bCs/>
          <w:color w:val="auto"/>
          <w:lang w:val="en-GB"/>
        </w:rPr>
        <w:t xml:space="preserve"> for each</w:t>
      </w:r>
      <w:r>
        <w:rPr>
          <w:bCs/>
          <w:color w:val="auto"/>
          <w:lang w:val="en-GB"/>
        </w:rPr>
        <w:t xml:space="preserve"> Code</w:t>
      </w:r>
      <w:r w:rsidR="0086307C" w:rsidRPr="005B1456">
        <w:rPr>
          <w:bCs/>
          <w:color w:val="auto"/>
          <w:lang w:val="en-GB"/>
        </w:rPr>
        <w:t xml:space="preserve"> assigned to the EDI Participant by NSD in the manner set forth</w:t>
      </w:r>
      <w:r>
        <w:rPr>
          <w:bCs/>
          <w:color w:val="auto"/>
          <w:lang w:val="en-GB"/>
        </w:rPr>
        <w:t xml:space="preserve"> NSD</w:t>
      </w:r>
      <w:r w:rsidR="0086307C" w:rsidRPr="005B1456">
        <w:rPr>
          <w:bCs/>
          <w:color w:val="auto"/>
          <w:lang w:val="en-GB"/>
        </w:rPr>
        <w:t>.</w:t>
      </w:r>
    </w:p>
    <w:p w:rsidR="0086307C" w:rsidRPr="005B1456" w:rsidRDefault="0032251E" w:rsidP="00B41214">
      <w:pPr>
        <w:spacing w:after="120"/>
        <w:ind w:firstLine="170"/>
        <w:jc w:val="both"/>
        <w:rPr>
          <w:bCs/>
          <w:color w:val="auto"/>
          <w:lang w:val="en-GB"/>
        </w:rPr>
      </w:pPr>
      <w:r>
        <w:rPr>
          <w:bCs/>
          <w:color w:val="auto"/>
          <w:lang w:val="en-GB"/>
        </w:rPr>
        <w:t>3.6.4.</w:t>
      </w:r>
      <w:r w:rsidR="0086307C" w:rsidRPr="005B1456">
        <w:rPr>
          <w:bCs/>
          <w:color w:val="auto"/>
          <w:lang w:val="en-GB"/>
        </w:rPr>
        <w:t xml:space="preserve"> In order to use an additional EDI option, the EDI Participant shall be required to be assigned an additional</w:t>
      </w:r>
      <w:r>
        <w:rPr>
          <w:bCs/>
          <w:color w:val="auto"/>
          <w:lang w:val="en-GB"/>
        </w:rPr>
        <w:t xml:space="preserve"> Code</w:t>
      </w:r>
      <w:r w:rsidR="0086307C" w:rsidRPr="005B1456">
        <w:rPr>
          <w:bCs/>
          <w:color w:val="auto"/>
          <w:lang w:val="en-GB"/>
        </w:rPr>
        <w:t xml:space="preserve"> and submit to NSD a</w:t>
      </w:r>
      <w:r>
        <w:rPr>
          <w:bCs/>
          <w:color w:val="auto"/>
          <w:lang w:val="en-GB"/>
        </w:rPr>
        <w:t xml:space="preserve"> relevant EDI Application</w:t>
      </w:r>
      <w:r w:rsidR="0086307C" w:rsidRPr="005B1456">
        <w:rPr>
          <w:bCs/>
          <w:color w:val="auto"/>
          <w:lang w:val="en-GB"/>
        </w:rPr>
        <w:t xml:space="preserve"> and a Power of Attorney (if necessary in accordance with these Rules) specifying</w:t>
      </w:r>
      <w:r>
        <w:rPr>
          <w:bCs/>
          <w:color w:val="auto"/>
          <w:lang w:val="en-GB"/>
        </w:rPr>
        <w:t xml:space="preserve"> the EDI Participant’s additional Code</w:t>
      </w:r>
      <w:r w:rsidR="0086307C" w:rsidRPr="005B1456">
        <w:rPr>
          <w:bCs/>
          <w:color w:val="auto"/>
          <w:lang w:val="en-GB"/>
        </w:rPr>
        <w:t>.</w:t>
      </w:r>
    </w:p>
    <w:p w:rsidR="0086307C" w:rsidRPr="005B1456" w:rsidRDefault="0086307C" w:rsidP="00B41214">
      <w:pPr>
        <w:spacing w:after="120"/>
        <w:ind w:firstLine="170"/>
        <w:jc w:val="both"/>
        <w:rPr>
          <w:bCs/>
          <w:color w:val="auto"/>
          <w:lang w:val="en-GB"/>
        </w:rPr>
      </w:pPr>
      <w:r w:rsidRPr="005B1456">
        <w:rPr>
          <w:bCs/>
          <w:color w:val="auto"/>
          <w:lang w:val="en-GB"/>
        </w:rPr>
        <w:lastRenderedPageBreak/>
        <w:t>The number of EDI options available to any EDI Participant shall not be limited and shall only depend on the number of Codes assigned to the EDI Participant by NSD.</w:t>
      </w:r>
    </w:p>
    <w:p w:rsidR="0086307C" w:rsidRPr="005B1456" w:rsidRDefault="0032251E" w:rsidP="00B41214">
      <w:pPr>
        <w:spacing w:after="120"/>
        <w:ind w:firstLine="170"/>
        <w:jc w:val="both"/>
        <w:rPr>
          <w:bCs/>
          <w:color w:val="auto"/>
          <w:lang w:val="en-GB"/>
        </w:rPr>
      </w:pPr>
      <w:r>
        <w:rPr>
          <w:color w:val="auto"/>
          <w:lang w:val="en-GB"/>
        </w:rPr>
        <w:t>3.6.5.</w:t>
      </w:r>
      <w:r w:rsidR="0086307C" w:rsidRPr="005B1456">
        <w:rPr>
          <w:color w:val="auto"/>
          <w:lang w:val="en-GB"/>
        </w:rPr>
        <w:t xml:space="preserve"> Where NSD has more than one</w:t>
      </w:r>
      <w:r>
        <w:rPr>
          <w:color w:val="auto"/>
          <w:lang w:val="en-GB"/>
        </w:rPr>
        <w:t xml:space="preserve"> EDI Application</w:t>
      </w:r>
      <w:r w:rsidR="0086307C" w:rsidRPr="005B1456">
        <w:rPr>
          <w:color w:val="auto"/>
          <w:lang w:val="en-GB"/>
        </w:rPr>
        <w:t xml:space="preserve"> with the same </w:t>
      </w:r>
      <w:r>
        <w:rPr>
          <w:color w:val="auto"/>
          <w:lang w:val="en-GB"/>
        </w:rPr>
        <w:t xml:space="preserve">EDI Participant’s </w:t>
      </w:r>
      <w:r w:rsidR="0086307C" w:rsidRPr="005B1456">
        <w:rPr>
          <w:color w:val="auto"/>
          <w:lang w:val="en-GB"/>
        </w:rPr>
        <w:t xml:space="preserve">Code, NSD shall, for the purpose of using the relevant </w:t>
      </w:r>
      <w:r w:rsidR="0086307C" w:rsidRPr="005B1456">
        <w:rPr>
          <w:bCs/>
          <w:color w:val="auto"/>
          <w:lang w:val="en-GB"/>
        </w:rPr>
        <w:t xml:space="preserve">EDI option for </w:t>
      </w:r>
      <w:r w:rsidR="0086307C" w:rsidRPr="005B1456">
        <w:rPr>
          <w:color w:val="auto"/>
          <w:lang w:val="en-GB"/>
        </w:rPr>
        <w:t>interchanging EDs with such EDI Participant, use the details contained in the</w:t>
      </w:r>
      <w:r>
        <w:rPr>
          <w:color w:val="auto"/>
          <w:lang w:val="en-GB"/>
        </w:rPr>
        <w:t xml:space="preserve"> latest EDI Application</w:t>
      </w:r>
      <w:r w:rsidR="0086307C" w:rsidRPr="005B1456">
        <w:rPr>
          <w:color w:val="auto"/>
          <w:lang w:val="en-GB"/>
        </w:rPr>
        <w:t xml:space="preserve"> received by NSD. In this case, the Parties shall comply with</w:t>
      </w:r>
      <w:r w:rsidR="00D034AB" w:rsidRPr="005B1456">
        <w:rPr>
          <w:color w:val="auto"/>
          <w:lang w:val="en-GB"/>
        </w:rPr>
        <w:t xml:space="preserve"> </w:t>
      </w:r>
      <w:r>
        <w:rPr>
          <w:color w:val="auto"/>
          <w:lang w:val="en-GB"/>
        </w:rPr>
        <w:t>of the procedure set forth by</w:t>
      </w:r>
      <w:r w:rsidR="0086307C" w:rsidRPr="005B1456">
        <w:rPr>
          <w:color w:val="auto"/>
          <w:lang w:val="en-GB"/>
        </w:rPr>
        <w:t xml:space="preserve"> these Rules.</w:t>
      </w:r>
    </w:p>
    <w:p w:rsidR="0086307C" w:rsidRPr="005B1456" w:rsidRDefault="000E22D1" w:rsidP="00B41214">
      <w:pPr>
        <w:pStyle w:val="10"/>
        <w:spacing w:before="0"/>
        <w:ind w:firstLine="170"/>
        <w:rPr>
          <w:lang w:val="en-GB"/>
        </w:rPr>
      </w:pPr>
      <w:bookmarkStart w:id="47" w:name="_Toc483513829"/>
      <w:bookmarkStart w:id="48" w:name="_Toc483513976"/>
      <w:bookmarkStart w:id="49" w:name="_Toc483514062"/>
      <w:bookmarkStart w:id="50" w:name="_Toc483514182"/>
      <w:bookmarkStart w:id="51" w:name="_Toc525545334"/>
      <w:r w:rsidRPr="005B1456">
        <w:rPr>
          <w:lang w:val="en-GB"/>
        </w:rPr>
        <w:t xml:space="preserve">4. </w:t>
      </w:r>
      <w:r w:rsidR="00364CFB" w:rsidRPr="005B1456">
        <w:rPr>
          <w:lang w:val="en-GB"/>
        </w:rPr>
        <w:t>EDI in the course of Bank Account Services</w:t>
      </w:r>
      <w:bookmarkEnd w:id="47"/>
      <w:bookmarkEnd w:id="48"/>
      <w:bookmarkEnd w:id="49"/>
      <w:bookmarkEnd w:id="50"/>
      <w:bookmarkEnd w:id="51"/>
    </w:p>
    <w:p w:rsidR="00D034AB" w:rsidRPr="005B1456" w:rsidRDefault="00D034AB" w:rsidP="00B41214">
      <w:pPr>
        <w:pStyle w:val="20"/>
        <w:ind w:firstLine="180"/>
        <w:rPr>
          <w:rFonts w:ascii="Times New Roman" w:hAnsi="Times New Roman"/>
          <w:i w:val="0"/>
          <w:lang w:val="en-GB"/>
        </w:rPr>
      </w:pPr>
      <w:bookmarkStart w:id="52" w:name="_Toc483514183"/>
      <w:bookmarkStart w:id="53" w:name="_Toc525545335"/>
      <w:r w:rsidRPr="005B1456">
        <w:rPr>
          <w:rFonts w:ascii="Times New Roman" w:hAnsi="Times New Roman"/>
          <w:i w:val="0"/>
          <w:lang w:val="en-GB"/>
        </w:rPr>
        <w:t xml:space="preserve">4.1. </w:t>
      </w:r>
      <w:bookmarkEnd w:id="52"/>
      <w:r w:rsidR="004B6AFF" w:rsidRPr="005B1456">
        <w:rPr>
          <w:rFonts w:ascii="Times New Roman" w:hAnsi="Times New Roman"/>
          <w:i w:val="0"/>
          <w:lang w:val="en-GB"/>
        </w:rPr>
        <w:t>General Provisions</w:t>
      </w:r>
      <w:bookmarkEnd w:id="53"/>
    </w:p>
    <w:p w:rsidR="0086307C" w:rsidRPr="005B1456" w:rsidRDefault="00D034AB" w:rsidP="00B41214">
      <w:pPr>
        <w:spacing w:after="120"/>
        <w:ind w:firstLine="170"/>
        <w:jc w:val="both"/>
        <w:rPr>
          <w:b/>
          <w:color w:val="auto"/>
          <w:lang w:val="en-GB"/>
        </w:rPr>
      </w:pPr>
      <w:r w:rsidRPr="005B1456">
        <w:rPr>
          <w:color w:val="auto"/>
          <w:lang w:val="en-GB"/>
        </w:rPr>
        <w:t xml:space="preserve">4.1.1. </w:t>
      </w:r>
      <w:r w:rsidR="0086307C" w:rsidRPr="005B1456">
        <w:rPr>
          <w:color w:val="auto"/>
          <w:lang w:val="en-GB"/>
        </w:rPr>
        <w:t>In the course of BAS, EDI Participants may interchange EDs with NSD using the</w:t>
      </w:r>
      <w:r w:rsidRPr="005B1456">
        <w:rPr>
          <w:color w:val="auto"/>
          <w:lang w:val="en-GB"/>
        </w:rPr>
        <w:t xml:space="preserve"> Bank-Client Systems, Web Channels and/or SWIFT</w:t>
      </w:r>
      <w:r w:rsidR="0086307C" w:rsidRPr="005B1456">
        <w:rPr>
          <w:color w:val="auto"/>
          <w:lang w:val="en-GB"/>
        </w:rPr>
        <w:t>.</w:t>
      </w:r>
    </w:p>
    <w:p w:rsidR="0086307C" w:rsidRPr="005B1456" w:rsidRDefault="00D034AB" w:rsidP="00B41214">
      <w:pPr>
        <w:spacing w:after="120"/>
        <w:ind w:firstLine="170"/>
        <w:jc w:val="both"/>
        <w:rPr>
          <w:color w:val="auto"/>
          <w:lang w:val="en-GB"/>
        </w:rPr>
      </w:pPr>
      <w:r w:rsidRPr="005B1456">
        <w:rPr>
          <w:color w:val="auto"/>
          <w:lang w:val="en-GB"/>
        </w:rPr>
        <w:t xml:space="preserve">4.1.2. </w:t>
      </w:r>
      <w:r w:rsidR="0086307C" w:rsidRPr="005B1456">
        <w:rPr>
          <w:color w:val="auto"/>
          <w:lang w:val="en-GB"/>
        </w:rPr>
        <w:t>When using the</w:t>
      </w:r>
      <w:r w:rsidRPr="005B1456">
        <w:rPr>
          <w:color w:val="auto"/>
          <w:lang w:val="en-GB"/>
        </w:rPr>
        <w:t xml:space="preserve"> Bank-Client Systems</w:t>
      </w:r>
      <w:r w:rsidR="0086307C" w:rsidRPr="005B1456">
        <w:rPr>
          <w:color w:val="auto"/>
          <w:lang w:val="en-GB"/>
        </w:rPr>
        <w:t>, internal information messages shall be created, sent, and processed with the help of</w:t>
      </w:r>
      <w:r w:rsidRPr="005B1456">
        <w:rPr>
          <w:color w:val="auto"/>
          <w:lang w:val="en-GB"/>
        </w:rPr>
        <w:t xml:space="preserve"> the Bank-Client Systems</w:t>
      </w:r>
      <w:r w:rsidR="0086307C" w:rsidRPr="005B1456">
        <w:rPr>
          <w:color w:val="auto"/>
          <w:lang w:val="en-GB"/>
        </w:rPr>
        <w:t>.</w:t>
      </w:r>
    </w:p>
    <w:p w:rsidR="0086307C" w:rsidRPr="005B1456" w:rsidRDefault="0086307C" w:rsidP="00B41214">
      <w:pPr>
        <w:widowControl w:val="0"/>
        <w:tabs>
          <w:tab w:val="left" w:pos="0"/>
        </w:tabs>
        <w:autoSpaceDE w:val="0"/>
        <w:autoSpaceDN w:val="0"/>
        <w:adjustRightInd w:val="0"/>
        <w:spacing w:after="120"/>
        <w:ind w:firstLine="170"/>
        <w:jc w:val="both"/>
        <w:rPr>
          <w:color w:val="auto"/>
          <w:szCs w:val="22"/>
          <w:lang w:val="en-GB"/>
        </w:rPr>
      </w:pPr>
      <w:r w:rsidRPr="005B1456">
        <w:rPr>
          <w:color w:val="auto"/>
          <w:szCs w:val="22"/>
          <w:lang w:val="en-GB"/>
        </w:rPr>
        <w:t>For the purposes of these Rules, an “</w:t>
      </w:r>
      <w:r w:rsidR="00D034AB" w:rsidRPr="005B1456">
        <w:rPr>
          <w:color w:val="auto"/>
          <w:szCs w:val="22"/>
          <w:lang w:val="en-GB"/>
        </w:rPr>
        <w:t>i</w:t>
      </w:r>
      <w:r w:rsidRPr="005B1456">
        <w:rPr>
          <w:color w:val="auto"/>
          <w:szCs w:val="22"/>
          <w:lang w:val="en-GB"/>
        </w:rPr>
        <w:t xml:space="preserve">nternal </w:t>
      </w:r>
      <w:r w:rsidR="00D034AB" w:rsidRPr="005B1456">
        <w:rPr>
          <w:color w:val="auto"/>
          <w:szCs w:val="22"/>
          <w:lang w:val="en-GB"/>
        </w:rPr>
        <w:t>i</w:t>
      </w:r>
      <w:r w:rsidRPr="005B1456">
        <w:rPr>
          <w:color w:val="auto"/>
          <w:szCs w:val="22"/>
          <w:lang w:val="en-GB"/>
        </w:rPr>
        <w:t xml:space="preserve">nformation </w:t>
      </w:r>
      <w:r w:rsidR="00D034AB" w:rsidRPr="005B1456">
        <w:rPr>
          <w:color w:val="auto"/>
          <w:szCs w:val="22"/>
          <w:lang w:val="en-GB"/>
        </w:rPr>
        <w:t>m</w:t>
      </w:r>
      <w:r w:rsidRPr="005B1456">
        <w:rPr>
          <w:color w:val="auto"/>
          <w:szCs w:val="22"/>
          <w:lang w:val="en-GB"/>
        </w:rPr>
        <w:t>essage” means a set of data in any form (format) created by either Party’s</w:t>
      </w:r>
      <w:r w:rsidR="00D034AB" w:rsidRPr="005B1456">
        <w:rPr>
          <w:color w:val="auto"/>
          <w:szCs w:val="22"/>
          <w:lang w:val="en-GB"/>
        </w:rPr>
        <w:t xml:space="preserve"> Bank-Client Systems</w:t>
      </w:r>
      <w:r w:rsidRPr="005B1456">
        <w:rPr>
          <w:color w:val="auto"/>
          <w:szCs w:val="22"/>
          <w:lang w:val="en-GB"/>
        </w:rPr>
        <w:t xml:space="preserve"> and sent to the other Party via the</w:t>
      </w:r>
      <w:r w:rsidR="00D034AB" w:rsidRPr="005B1456">
        <w:rPr>
          <w:color w:val="auto"/>
          <w:szCs w:val="22"/>
          <w:lang w:val="en-GB"/>
        </w:rPr>
        <w:t xml:space="preserve"> Bank-Client Systems</w:t>
      </w:r>
      <w:r w:rsidRPr="005B1456">
        <w:rPr>
          <w:color w:val="auto"/>
          <w:szCs w:val="22"/>
          <w:lang w:val="en-GB"/>
        </w:rPr>
        <w:t>, but which does not constitute the ground for making transactions in a bank account held with NSD or making any accounting entries. An internal information message may be signed with an Electronic Signature.</w:t>
      </w:r>
    </w:p>
    <w:p w:rsidR="0086307C" w:rsidRPr="005B1456" w:rsidRDefault="00CD5014" w:rsidP="00B41214">
      <w:pPr>
        <w:autoSpaceDE w:val="0"/>
        <w:autoSpaceDN w:val="0"/>
        <w:adjustRightInd w:val="0"/>
        <w:spacing w:after="120"/>
        <w:ind w:firstLine="170"/>
        <w:jc w:val="both"/>
        <w:rPr>
          <w:color w:val="auto"/>
          <w:szCs w:val="22"/>
          <w:lang w:val="en-GB"/>
        </w:rPr>
      </w:pPr>
      <w:r w:rsidRPr="005B1456">
        <w:rPr>
          <w:color w:val="auto"/>
          <w:szCs w:val="22"/>
          <w:lang w:val="en-GB"/>
        </w:rPr>
        <w:t xml:space="preserve">4.1.3. </w:t>
      </w:r>
      <w:r w:rsidR="0086307C" w:rsidRPr="005B1456">
        <w:rPr>
          <w:color w:val="auto"/>
          <w:szCs w:val="22"/>
          <w:lang w:val="en-GB"/>
        </w:rPr>
        <w:t>In certain cases, NSD will monitor the authority of the EDI Participant’s representatives and treat EDs as being Invalid ED</w:t>
      </w:r>
      <w:r w:rsidR="00A2392B" w:rsidRPr="005B1456">
        <w:rPr>
          <w:color w:val="auto"/>
          <w:szCs w:val="22"/>
          <w:lang w:val="en-GB"/>
        </w:rPr>
        <w:t>s</w:t>
      </w:r>
      <w:r w:rsidR="0086307C" w:rsidRPr="005B1456">
        <w:rPr>
          <w:color w:val="auto"/>
          <w:szCs w:val="22"/>
          <w:lang w:val="en-GB"/>
        </w:rPr>
        <w:t xml:space="preserve"> based on any official information received from the EDI Participant or any controlling organization regarding the termination of the EDI Participant’s or its representatives’ authority.</w:t>
      </w:r>
    </w:p>
    <w:p w:rsidR="0086307C" w:rsidRPr="005B1456" w:rsidRDefault="00D72DBE" w:rsidP="00B41214">
      <w:pPr>
        <w:autoSpaceDE w:val="0"/>
        <w:autoSpaceDN w:val="0"/>
        <w:spacing w:after="120"/>
        <w:ind w:firstLine="170"/>
        <w:jc w:val="both"/>
        <w:rPr>
          <w:rFonts w:eastAsia="Calibri"/>
          <w:bCs/>
          <w:color w:val="auto"/>
          <w:szCs w:val="22"/>
          <w:lang w:val="en-GB"/>
        </w:rPr>
      </w:pPr>
      <w:r w:rsidRPr="0004204F">
        <w:rPr>
          <w:rFonts w:eastAsia="Calibri"/>
          <w:bCs/>
          <w:color w:val="auto"/>
          <w:szCs w:val="22"/>
          <w:lang w:val="en-US"/>
        </w:rPr>
        <w:t xml:space="preserve">4.1.4. </w:t>
      </w:r>
      <w:r w:rsidR="0086307C" w:rsidRPr="005B1456">
        <w:rPr>
          <w:rFonts w:eastAsia="Calibri"/>
          <w:bCs/>
          <w:color w:val="auto"/>
          <w:szCs w:val="22"/>
          <w:lang w:val="en-GB"/>
        </w:rPr>
        <w:t xml:space="preserve">NSD may, upon giving a prior notice to the EDI Participant in the form of a relevant Information Message, reject EDI Participant’s money transfer orders submitted by the EDI Participant to NSD in the form of an ED signed with an Electronic Signature or any other equivalent of a handwritten signature and </w:t>
      </w:r>
      <w:r w:rsidR="00681E03" w:rsidRPr="005B1456">
        <w:rPr>
          <w:rFonts w:eastAsia="Calibri"/>
          <w:bCs/>
          <w:color w:val="auto"/>
          <w:szCs w:val="22"/>
          <w:lang w:val="en-GB"/>
        </w:rPr>
        <w:t>discontinue</w:t>
      </w:r>
      <w:r w:rsidR="0086307C" w:rsidRPr="005B1456">
        <w:rPr>
          <w:rFonts w:eastAsia="Calibri"/>
          <w:bCs/>
          <w:color w:val="auto"/>
          <w:szCs w:val="22"/>
          <w:lang w:val="en-GB"/>
        </w:rPr>
        <w:t xml:space="preserve"> the EDI related to BAS with such EDI Participant. In this case, NSD will only accept duly executed hard copy money transfer orders from such EDI Participant.</w:t>
      </w:r>
    </w:p>
    <w:p w:rsidR="002A03E2" w:rsidRPr="005B1456" w:rsidRDefault="002A03E2" w:rsidP="00B41214">
      <w:pPr>
        <w:spacing w:after="120"/>
        <w:ind w:firstLine="170"/>
        <w:jc w:val="both"/>
        <w:rPr>
          <w:color w:val="auto"/>
          <w:lang w:val="en-GB"/>
        </w:rPr>
      </w:pPr>
    </w:p>
    <w:p w:rsidR="0086307C" w:rsidRPr="005B1456" w:rsidRDefault="0086307C" w:rsidP="00B41214">
      <w:pPr>
        <w:spacing w:after="120"/>
        <w:ind w:firstLine="170"/>
        <w:jc w:val="both"/>
        <w:rPr>
          <w:color w:val="auto"/>
          <w:lang w:val="en-GB"/>
        </w:rPr>
      </w:pPr>
    </w:p>
    <w:p w:rsidR="0086307C" w:rsidRPr="005B1456" w:rsidRDefault="0086307C" w:rsidP="00B41214">
      <w:pPr>
        <w:pStyle w:val="20"/>
        <w:spacing w:before="0" w:after="120"/>
        <w:ind w:firstLine="170"/>
        <w:rPr>
          <w:rFonts w:ascii="Times New Roman" w:hAnsi="Times New Roman"/>
          <w:i w:val="0"/>
          <w:caps/>
          <w:lang w:val="en-GB"/>
        </w:rPr>
      </w:pPr>
      <w:bookmarkStart w:id="54" w:name="_Toc483513830"/>
      <w:bookmarkStart w:id="55" w:name="_Toc483513977"/>
      <w:bookmarkStart w:id="56" w:name="_Toc483514063"/>
      <w:bookmarkStart w:id="57" w:name="_Toc483514184"/>
      <w:bookmarkStart w:id="58" w:name="_Toc525545336"/>
      <w:r w:rsidRPr="005B1456">
        <w:rPr>
          <w:rFonts w:ascii="Times New Roman" w:hAnsi="Times New Roman"/>
          <w:i w:val="0"/>
          <w:caps/>
          <w:lang w:val="en-GB"/>
        </w:rPr>
        <w:t>4.</w:t>
      </w:r>
      <w:r w:rsidR="00681E03" w:rsidRPr="005B1456">
        <w:rPr>
          <w:rFonts w:ascii="Times New Roman" w:hAnsi="Times New Roman"/>
          <w:i w:val="0"/>
          <w:caps/>
          <w:lang w:val="en-GB"/>
        </w:rPr>
        <w:t>2</w:t>
      </w:r>
      <w:r w:rsidRPr="005B1456">
        <w:rPr>
          <w:rFonts w:ascii="Times New Roman" w:hAnsi="Times New Roman"/>
          <w:i w:val="0"/>
          <w:caps/>
          <w:lang w:val="en-GB"/>
        </w:rPr>
        <w:t xml:space="preserve">. </w:t>
      </w:r>
      <w:r w:rsidR="00364CFB" w:rsidRPr="005B1456">
        <w:rPr>
          <w:rFonts w:ascii="Times New Roman" w:hAnsi="Times New Roman"/>
          <w:i w:val="0"/>
          <w:caps/>
          <w:lang w:val="en-GB"/>
        </w:rPr>
        <w:t>Interchange of EDs via the NSD EDI System</w:t>
      </w:r>
      <w:bookmarkEnd w:id="54"/>
      <w:bookmarkEnd w:id="55"/>
      <w:bookmarkEnd w:id="56"/>
      <w:bookmarkEnd w:id="57"/>
      <w:bookmarkEnd w:id="58"/>
    </w:p>
    <w:p w:rsidR="0086307C" w:rsidRPr="005B1456" w:rsidRDefault="0086307C" w:rsidP="00B41214">
      <w:pPr>
        <w:spacing w:after="120"/>
        <w:ind w:firstLine="170"/>
        <w:jc w:val="both"/>
        <w:rPr>
          <w:b/>
          <w:color w:val="auto"/>
          <w:szCs w:val="22"/>
          <w:lang w:val="en-GB"/>
        </w:rPr>
      </w:pPr>
      <w:r w:rsidRPr="005B1456">
        <w:rPr>
          <w:color w:val="auto"/>
          <w:szCs w:val="22"/>
          <w:lang w:val="en-GB"/>
        </w:rPr>
        <w:t>4.</w:t>
      </w:r>
      <w:r w:rsidR="00681E03" w:rsidRPr="005B1456">
        <w:rPr>
          <w:color w:val="auto"/>
          <w:szCs w:val="22"/>
          <w:lang w:val="en-GB"/>
        </w:rPr>
        <w:t>2</w:t>
      </w:r>
      <w:r w:rsidRPr="005B1456">
        <w:rPr>
          <w:color w:val="auto"/>
          <w:szCs w:val="22"/>
          <w:lang w:val="en-GB"/>
        </w:rPr>
        <w:t>.1. The EDI Participant may maintain electronic communication with NSD in connection with payments made through bank accounts held by the EDI Participant with NSD via the NSD EDI System using the</w:t>
      </w:r>
      <w:r w:rsidR="00681E03" w:rsidRPr="005B1456">
        <w:rPr>
          <w:color w:val="auto"/>
          <w:szCs w:val="22"/>
          <w:lang w:val="en-GB"/>
        </w:rPr>
        <w:t xml:space="preserve"> Bank-Client Systems and/or Web Channels</w:t>
      </w:r>
      <w:r w:rsidRPr="005B1456">
        <w:rPr>
          <w:color w:val="auto"/>
          <w:szCs w:val="22"/>
          <w:lang w:val="en-GB"/>
        </w:rPr>
        <w:t>.</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681E03" w:rsidRPr="005B1456">
        <w:rPr>
          <w:color w:val="auto"/>
          <w:szCs w:val="22"/>
          <w:lang w:val="en-GB"/>
        </w:rPr>
        <w:t>2</w:t>
      </w:r>
      <w:r w:rsidRPr="005B1456">
        <w:rPr>
          <w:color w:val="auto"/>
          <w:szCs w:val="22"/>
          <w:lang w:val="en-GB"/>
        </w:rPr>
        <w:t>.2. To start electronic communication with NSD via the NSD EDI System in connection with Bank Account Services, the EDI Participant shall meet the following terms and conditions.</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681E03" w:rsidRPr="005B1456">
        <w:rPr>
          <w:color w:val="auto"/>
          <w:szCs w:val="22"/>
          <w:lang w:val="en-GB"/>
        </w:rPr>
        <w:t>2</w:t>
      </w:r>
      <w:r w:rsidRPr="005B1456">
        <w:rPr>
          <w:color w:val="auto"/>
          <w:szCs w:val="22"/>
          <w:lang w:val="en-GB"/>
        </w:rPr>
        <w:t xml:space="preserve">.2.1. The EDI Participant shall meet the terms and conditions set out in </w:t>
      </w:r>
      <w:r w:rsidR="00681E03" w:rsidRPr="005B1456">
        <w:rPr>
          <w:color w:val="auto"/>
          <w:szCs w:val="22"/>
          <w:lang w:val="en-GB"/>
        </w:rPr>
        <w:t>paragraph</w:t>
      </w:r>
      <w:r w:rsidRPr="005B1456">
        <w:rPr>
          <w:color w:val="auto"/>
          <w:szCs w:val="22"/>
          <w:lang w:val="en-GB"/>
        </w:rPr>
        <w:t xml:space="preserve"> 2.5 above.</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681E03" w:rsidRPr="005B1456">
        <w:rPr>
          <w:color w:val="auto"/>
          <w:szCs w:val="22"/>
          <w:lang w:val="en-GB"/>
        </w:rPr>
        <w:t>2</w:t>
      </w:r>
      <w:r w:rsidRPr="005B1456">
        <w:rPr>
          <w:color w:val="auto"/>
          <w:szCs w:val="22"/>
          <w:lang w:val="en-GB"/>
        </w:rPr>
        <w:t>.2.2. The EDI Participant shall submit to NSD an EDI Application, in which the EDI Participant shall choose that the NSD EDI System is to be used via the Bank-Client</w:t>
      </w:r>
      <w:r w:rsidR="00681E03" w:rsidRPr="005B1456">
        <w:rPr>
          <w:color w:val="auto"/>
          <w:szCs w:val="22"/>
          <w:lang w:val="en-GB"/>
        </w:rPr>
        <w:t xml:space="preserve"> System</w:t>
      </w:r>
      <w:r w:rsidRPr="005B1456">
        <w:rPr>
          <w:color w:val="auto"/>
          <w:szCs w:val="22"/>
          <w:lang w:val="en-GB"/>
        </w:rPr>
        <w:t xml:space="preserve"> Interface</w:t>
      </w:r>
      <w:r w:rsidR="00681E03" w:rsidRPr="005B1456">
        <w:rPr>
          <w:color w:val="auto"/>
          <w:szCs w:val="22"/>
          <w:lang w:val="en-GB"/>
        </w:rPr>
        <w:t>s</w:t>
      </w:r>
      <w:r w:rsidRPr="005B1456">
        <w:rPr>
          <w:color w:val="auto"/>
          <w:szCs w:val="22"/>
          <w:lang w:val="en-GB"/>
        </w:rPr>
        <w:t xml:space="preserve">. The EDI Participant’s EDI Application shall also request that a personal ID and password are issued (by E-mail) to an EDI Participant’s Authorized Representative for the purposes of accessing the NSD EDI System via the relevant </w:t>
      </w:r>
      <w:r w:rsidR="00681E03" w:rsidRPr="005B1456">
        <w:rPr>
          <w:color w:val="auto"/>
          <w:szCs w:val="22"/>
          <w:lang w:val="en-GB"/>
        </w:rPr>
        <w:t>Bank-Client</w:t>
      </w:r>
      <w:r w:rsidRPr="005B1456">
        <w:rPr>
          <w:color w:val="auto"/>
          <w:szCs w:val="22"/>
          <w:lang w:val="en-GB"/>
        </w:rPr>
        <w:t xml:space="preserve"> System.</w:t>
      </w:r>
    </w:p>
    <w:p w:rsidR="0086307C" w:rsidRPr="005B1456" w:rsidRDefault="0086307C" w:rsidP="00B41214">
      <w:pPr>
        <w:spacing w:after="120"/>
        <w:ind w:firstLine="170"/>
        <w:jc w:val="both"/>
        <w:rPr>
          <w:color w:val="auto"/>
          <w:szCs w:val="22"/>
          <w:lang w:val="en-GB"/>
        </w:rPr>
      </w:pPr>
      <w:r w:rsidRPr="005B1456">
        <w:rPr>
          <w:color w:val="auto"/>
          <w:szCs w:val="22"/>
          <w:lang w:val="en-GB"/>
        </w:rPr>
        <w:t>NSD shall issue a personal ID and password to the EDI Participant by E-mail using Cryptographic Tools. Upon receipt of the EDI Application, NSD shall send to the EDI Participant an E-mail message containing the encrypted ID and password. Decryption of such email message with the encrypted ID and password and Verification of the relevant signature shall be made by an EDI Participant’s Authorized Representative using the NSD relevant employees' ESVKC</w:t>
      </w:r>
      <w:r w:rsidR="00F361DB" w:rsidRPr="005B1456">
        <w:rPr>
          <w:color w:val="auto"/>
          <w:szCs w:val="22"/>
          <w:lang w:val="en-GB"/>
        </w:rPr>
        <w:t>s</w:t>
      </w:r>
      <w:r w:rsidRPr="005B1456">
        <w:rPr>
          <w:color w:val="auto"/>
          <w:szCs w:val="22"/>
          <w:lang w:val="en-GB"/>
        </w:rPr>
        <w:t>, listed in the NSD Details Form (NSD relevant employees' ESVKC</w:t>
      </w:r>
      <w:r w:rsidR="00681E03" w:rsidRPr="005B1456">
        <w:rPr>
          <w:color w:val="auto"/>
          <w:szCs w:val="22"/>
          <w:lang w:val="en-GB"/>
        </w:rPr>
        <w:t>s</w:t>
      </w:r>
      <w:r w:rsidRPr="005B1456" w:rsidDel="00B657C3">
        <w:rPr>
          <w:color w:val="auto"/>
          <w:szCs w:val="22"/>
          <w:lang w:val="en-GB"/>
        </w:rPr>
        <w:t xml:space="preserve"> </w:t>
      </w:r>
      <w:r w:rsidRPr="005B1456">
        <w:rPr>
          <w:color w:val="auto"/>
          <w:szCs w:val="22"/>
          <w:lang w:val="en-GB"/>
        </w:rPr>
        <w:t xml:space="preserve">and NSD Details Form mentioned above are published on </w:t>
      </w:r>
      <w:r w:rsidR="00DB623F" w:rsidRPr="005B1456">
        <w:rPr>
          <w:color w:val="auto"/>
          <w:lang w:val="en-GB"/>
        </w:rPr>
        <w:t>NSD’s Official Web-site</w:t>
      </w:r>
      <w:r w:rsidRPr="005B1456">
        <w:rPr>
          <w:color w:val="auto"/>
          <w:lang w:val="en-GB"/>
        </w:rPr>
        <w:t>).</w:t>
      </w:r>
    </w:p>
    <w:p w:rsidR="0086307C" w:rsidRPr="005B1456" w:rsidRDefault="0086307C" w:rsidP="00B41214">
      <w:pPr>
        <w:spacing w:after="120"/>
        <w:ind w:firstLine="170"/>
        <w:jc w:val="both"/>
        <w:rPr>
          <w:color w:val="auto"/>
          <w:szCs w:val="22"/>
          <w:lang w:val="en-GB"/>
        </w:rPr>
      </w:pPr>
      <w:r w:rsidRPr="005B1456">
        <w:rPr>
          <w:color w:val="auto"/>
          <w:szCs w:val="22"/>
          <w:lang w:val="en-GB"/>
        </w:rPr>
        <w:t xml:space="preserve">In addition, any such ID and password may be received directly at NSD’s office by presenting the relevant power of attorney, the form of which is provided on </w:t>
      </w:r>
      <w:r w:rsidRPr="005B1456">
        <w:rPr>
          <w:color w:val="auto"/>
          <w:lang w:val="en-GB"/>
        </w:rPr>
        <w:t>NSD’s</w:t>
      </w:r>
      <w:r w:rsidR="00F361DB" w:rsidRPr="005B1456">
        <w:rPr>
          <w:color w:val="auto"/>
          <w:lang w:val="en-GB"/>
        </w:rPr>
        <w:t xml:space="preserve"> Official</w:t>
      </w:r>
      <w:r w:rsidRPr="005B1456">
        <w:rPr>
          <w:color w:val="auto"/>
          <w:lang w:val="en-GB"/>
        </w:rPr>
        <w:t xml:space="preserve"> Web Site</w:t>
      </w:r>
      <w:r w:rsidRPr="005B1456">
        <w:rPr>
          <w:color w:val="auto"/>
          <w:szCs w:val="22"/>
          <w:lang w:val="en-GB"/>
        </w:rPr>
        <w:t xml:space="preserve">. </w:t>
      </w:r>
    </w:p>
    <w:p w:rsidR="0086307C" w:rsidRPr="005B1456" w:rsidRDefault="0086307C" w:rsidP="00B41214">
      <w:pPr>
        <w:spacing w:after="120"/>
        <w:ind w:firstLine="170"/>
        <w:jc w:val="both"/>
        <w:rPr>
          <w:color w:val="auto"/>
          <w:szCs w:val="22"/>
          <w:lang w:val="en-GB"/>
        </w:rPr>
      </w:pPr>
      <w:r w:rsidRPr="005B1456">
        <w:rPr>
          <w:color w:val="auto"/>
          <w:szCs w:val="22"/>
          <w:lang w:val="en-GB"/>
        </w:rPr>
        <w:lastRenderedPageBreak/>
        <w:t>4.</w:t>
      </w:r>
      <w:r w:rsidR="00681E03" w:rsidRPr="005B1456">
        <w:rPr>
          <w:color w:val="auto"/>
          <w:szCs w:val="22"/>
          <w:lang w:val="en-GB"/>
        </w:rPr>
        <w:t>2</w:t>
      </w:r>
      <w:r w:rsidRPr="005B1456">
        <w:rPr>
          <w:color w:val="auto"/>
          <w:szCs w:val="22"/>
          <w:lang w:val="en-GB"/>
        </w:rPr>
        <w:t>.2.</w:t>
      </w:r>
      <w:r w:rsidR="00F361DB" w:rsidRPr="005B1456">
        <w:rPr>
          <w:color w:val="auto"/>
          <w:szCs w:val="22"/>
          <w:lang w:val="en-GB"/>
        </w:rPr>
        <w:t>3</w:t>
      </w:r>
      <w:r w:rsidRPr="005B1456">
        <w:rPr>
          <w:color w:val="auto"/>
          <w:szCs w:val="22"/>
          <w:lang w:val="en-GB"/>
        </w:rPr>
        <w:t>. More detailed information regarding the procedure for connecting the EDI Participant to</w:t>
      </w:r>
      <w:r w:rsidR="00F361DB" w:rsidRPr="005B1456">
        <w:rPr>
          <w:color w:val="auto"/>
          <w:szCs w:val="22"/>
          <w:lang w:val="en-GB"/>
        </w:rPr>
        <w:t xml:space="preserve"> NSD’s Bank-Client Systems</w:t>
      </w:r>
      <w:r w:rsidRPr="005B1456">
        <w:rPr>
          <w:color w:val="auto"/>
          <w:szCs w:val="22"/>
          <w:lang w:val="en-GB"/>
        </w:rPr>
        <w:t xml:space="preserve"> is provided on </w:t>
      </w:r>
      <w:r w:rsidRPr="005B1456">
        <w:rPr>
          <w:color w:val="auto"/>
          <w:lang w:val="en-GB"/>
        </w:rPr>
        <w:t xml:space="preserve">NSD’s </w:t>
      </w:r>
      <w:r w:rsidR="00F361DB" w:rsidRPr="005B1456">
        <w:rPr>
          <w:color w:val="auto"/>
          <w:lang w:val="en-GB"/>
        </w:rPr>
        <w:t xml:space="preserve">Official </w:t>
      </w:r>
      <w:r w:rsidRPr="005B1456">
        <w:rPr>
          <w:color w:val="auto"/>
          <w:lang w:val="en-GB"/>
        </w:rPr>
        <w:t>Web Site</w:t>
      </w:r>
      <w:r w:rsidRPr="005B1456">
        <w:rPr>
          <w:color w:val="auto"/>
          <w:szCs w:val="22"/>
          <w:lang w:val="en-GB"/>
        </w:rPr>
        <w:t>.</w:t>
      </w:r>
      <w:r w:rsidR="00F361DB" w:rsidRPr="005B1456">
        <w:rPr>
          <w:color w:val="auto"/>
          <w:szCs w:val="22"/>
          <w:lang w:val="en-GB"/>
        </w:rPr>
        <w:t xml:space="preserve"> The procedure for use of Web Channels in the course of Bank Account Services is described in Appendix 5 to the NSD EDI Rules and the </w:t>
      </w:r>
      <w:r w:rsidR="00F361DB" w:rsidRPr="005B1456">
        <w:rPr>
          <w:szCs w:val="22"/>
          <w:lang w:val="en-GB"/>
        </w:rPr>
        <w:t>NSD EDI System Local Interface User Manual.</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F361DB" w:rsidRPr="005B1456">
        <w:rPr>
          <w:color w:val="auto"/>
          <w:szCs w:val="22"/>
          <w:lang w:val="en-GB"/>
        </w:rPr>
        <w:t>2</w:t>
      </w:r>
      <w:r w:rsidRPr="005B1456">
        <w:rPr>
          <w:color w:val="auto"/>
          <w:szCs w:val="22"/>
          <w:lang w:val="en-GB"/>
        </w:rPr>
        <w:t>.3. EDs interchanged by the Parties via the NSD EDI System in the course of Bank Account Services shall have the ‘D’ category in accordance with the EDI System Provider’s EDI Rules.</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F361DB" w:rsidRPr="005B1456">
        <w:rPr>
          <w:color w:val="auto"/>
          <w:szCs w:val="22"/>
          <w:lang w:val="en-GB"/>
        </w:rPr>
        <w:t>2</w:t>
      </w:r>
      <w:r w:rsidRPr="005B1456">
        <w:rPr>
          <w:color w:val="auto"/>
          <w:szCs w:val="22"/>
          <w:lang w:val="en-GB"/>
        </w:rPr>
        <w:t>.4. NSD will neither accept, nor execute any EDs signed with an invalid Electronic Signature.</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F361DB" w:rsidRPr="005B1456">
        <w:rPr>
          <w:color w:val="auto"/>
          <w:szCs w:val="22"/>
          <w:lang w:val="en-GB"/>
        </w:rPr>
        <w:t>2</w:t>
      </w:r>
      <w:r w:rsidRPr="005B1456">
        <w:rPr>
          <w:color w:val="auto"/>
          <w:szCs w:val="22"/>
          <w:lang w:val="en-GB"/>
        </w:rPr>
        <w:t>.</w:t>
      </w:r>
      <w:r w:rsidR="00F361DB" w:rsidRPr="005B1456">
        <w:rPr>
          <w:color w:val="auto"/>
          <w:szCs w:val="22"/>
          <w:lang w:val="en-GB"/>
        </w:rPr>
        <w:t>5</w:t>
      </w:r>
      <w:r w:rsidRPr="005B1456">
        <w:rPr>
          <w:color w:val="auto"/>
          <w:szCs w:val="22"/>
          <w:lang w:val="en-GB"/>
        </w:rPr>
        <w:t>. The Parties acknowledge that software and hardware tools and technical measures aimed at protecting information in the</w:t>
      </w:r>
      <w:r w:rsidR="00F361DB" w:rsidRPr="005B1456">
        <w:rPr>
          <w:color w:val="auto"/>
          <w:szCs w:val="22"/>
          <w:lang w:val="en-GB"/>
        </w:rPr>
        <w:t xml:space="preserve"> Bank-Client Systems and NSD’s Web Channels being used for the purpose of Bank Account Services</w:t>
      </w:r>
      <w:r w:rsidRPr="005B1456">
        <w:rPr>
          <w:color w:val="auto"/>
          <w:szCs w:val="22"/>
          <w:lang w:val="en-GB"/>
        </w:rPr>
        <w:t xml:space="preserve"> (such as access rights differentiation, encryption, Integrity monitoring and Electronic Signatures) are sufficient to protect Confidentiality, verify Authorship and Integrity of information contained in EDs, and to resolve disputes or Conflict Situations.</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F361DB" w:rsidRPr="005B1456">
        <w:rPr>
          <w:color w:val="auto"/>
          <w:szCs w:val="22"/>
          <w:lang w:val="en-GB"/>
        </w:rPr>
        <w:t>2.6.</w:t>
      </w:r>
      <w:r w:rsidRPr="005B1456">
        <w:rPr>
          <w:color w:val="auto"/>
          <w:szCs w:val="22"/>
          <w:lang w:val="en-GB"/>
        </w:rPr>
        <w:t xml:space="preserve"> A hard copy document printed out from a</w:t>
      </w:r>
      <w:r w:rsidR="00F361DB" w:rsidRPr="005B1456">
        <w:rPr>
          <w:color w:val="auto"/>
          <w:szCs w:val="22"/>
          <w:lang w:val="en-GB"/>
        </w:rPr>
        <w:t xml:space="preserve"> Bank-Client System or Web Channel</w:t>
      </w:r>
      <w:r w:rsidRPr="005B1456">
        <w:rPr>
          <w:color w:val="auto"/>
          <w:szCs w:val="22"/>
          <w:lang w:val="en-GB"/>
        </w:rPr>
        <w:t xml:space="preserve"> shall be treated as a copy of the relevant ED issued in accordance with these Rules. When printing out an ED, it shall be ensured that all mandatory details of the payment document are not omitted.</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F361DB" w:rsidRPr="005B1456">
        <w:rPr>
          <w:color w:val="auto"/>
          <w:szCs w:val="22"/>
          <w:lang w:val="en-GB"/>
        </w:rPr>
        <w:t>2.7</w:t>
      </w:r>
      <w:r w:rsidRPr="005B1456">
        <w:rPr>
          <w:color w:val="auto"/>
          <w:szCs w:val="22"/>
          <w:lang w:val="en-GB"/>
        </w:rPr>
        <w:t>. Any EDI Participant who has a</w:t>
      </w:r>
      <w:r w:rsidR="00F361DB" w:rsidRPr="005B1456">
        <w:rPr>
          <w:color w:val="auto"/>
          <w:szCs w:val="22"/>
          <w:lang w:val="en-GB"/>
        </w:rPr>
        <w:t xml:space="preserve"> Bank-Client System </w:t>
      </w:r>
      <w:r w:rsidRPr="005B1456">
        <w:rPr>
          <w:color w:val="auto"/>
          <w:szCs w:val="22"/>
          <w:lang w:val="en-GB"/>
        </w:rPr>
        <w:t>Interface installed</w:t>
      </w:r>
      <w:r w:rsidR="00F361DB" w:rsidRPr="005B1456">
        <w:rPr>
          <w:color w:val="auto"/>
          <w:szCs w:val="22"/>
          <w:lang w:val="en-GB"/>
        </w:rPr>
        <w:t xml:space="preserve"> or uses Web Channels for the purpose of Bank Account Services</w:t>
      </w:r>
      <w:r w:rsidRPr="005B1456">
        <w:rPr>
          <w:color w:val="auto"/>
          <w:szCs w:val="22"/>
          <w:lang w:val="en-GB"/>
        </w:rPr>
        <w:t xml:space="preserve"> may:</w:t>
      </w:r>
    </w:p>
    <w:p w:rsidR="0086307C" w:rsidRPr="005B1456" w:rsidRDefault="0086307C" w:rsidP="00B41214">
      <w:pPr>
        <w:numPr>
          <w:ilvl w:val="0"/>
          <w:numId w:val="9"/>
        </w:numPr>
        <w:spacing w:after="120"/>
        <w:ind w:left="0" w:firstLine="170"/>
        <w:jc w:val="both"/>
        <w:rPr>
          <w:color w:val="auto"/>
          <w:szCs w:val="22"/>
          <w:lang w:val="en-GB"/>
        </w:rPr>
      </w:pPr>
      <w:r w:rsidRPr="005B1456">
        <w:rPr>
          <w:color w:val="auto"/>
          <w:szCs w:val="22"/>
          <w:lang w:val="en-GB"/>
        </w:rPr>
        <w:t>use (manage) the money available on the EDI Participant’s bank account held with NSD in accordance with Applicable Laws, save for the cases when the right to use such money is restricted by Applicable Laws.</w:t>
      </w:r>
    </w:p>
    <w:p w:rsidR="0086307C" w:rsidRPr="005B1456" w:rsidRDefault="0086307C" w:rsidP="00B41214">
      <w:pPr>
        <w:numPr>
          <w:ilvl w:val="0"/>
          <w:numId w:val="9"/>
        </w:numPr>
        <w:spacing w:after="120"/>
        <w:ind w:left="0" w:firstLine="170"/>
        <w:jc w:val="both"/>
        <w:rPr>
          <w:color w:val="auto"/>
          <w:szCs w:val="22"/>
          <w:lang w:val="en-GB"/>
        </w:rPr>
      </w:pPr>
      <w:r w:rsidRPr="005B1456">
        <w:rPr>
          <w:color w:val="auto"/>
          <w:szCs w:val="22"/>
          <w:lang w:val="en-GB"/>
        </w:rPr>
        <w:t>issue EDs, sign them with an Electronic Signature, encrypt and send them for processing to NSD (and NSD will decrypt such EDs, verify the Electronic Signature and the Format of such EDs, and execute it in accordance with the relevant banking rules);</w:t>
      </w:r>
    </w:p>
    <w:p w:rsidR="0086307C" w:rsidRPr="005B1456" w:rsidRDefault="0086307C" w:rsidP="00B41214">
      <w:pPr>
        <w:numPr>
          <w:ilvl w:val="0"/>
          <w:numId w:val="9"/>
        </w:numPr>
        <w:spacing w:after="120"/>
        <w:ind w:left="0" w:firstLine="170"/>
        <w:jc w:val="both"/>
        <w:rPr>
          <w:color w:val="auto"/>
          <w:szCs w:val="22"/>
          <w:lang w:val="en-GB"/>
        </w:rPr>
      </w:pPr>
      <w:r w:rsidRPr="005B1456">
        <w:rPr>
          <w:color w:val="auto"/>
          <w:szCs w:val="22"/>
          <w:lang w:val="en-GB"/>
        </w:rPr>
        <w:t>receive EDs from NSD; and</w:t>
      </w:r>
    </w:p>
    <w:p w:rsidR="0086307C" w:rsidRPr="005B1456" w:rsidRDefault="00F361DB" w:rsidP="00B41214">
      <w:pPr>
        <w:numPr>
          <w:ilvl w:val="0"/>
          <w:numId w:val="9"/>
        </w:numPr>
        <w:spacing w:after="120"/>
        <w:ind w:left="0" w:firstLine="170"/>
        <w:jc w:val="both"/>
        <w:rPr>
          <w:color w:val="auto"/>
          <w:szCs w:val="22"/>
          <w:lang w:val="en-GB"/>
        </w:rPr>
      </w:pPr>
      <w:proofErr w:type="gramStart"/>
      <w:r w:rsidRPr="005B1456">
        <w:rPr>
          <w:color w:val="auto"/>
          <w:szCs w:val="22"/>
          <w:lang w:val="en-GB"/>
        </w:rPr>
        <w:t>interchange</w:t>
      </w:r>
      <w:proofErr w:type="gramEnd"/>
      <w:r w:rsidR="0086307C" w:rsidRPr="005B1456">
        <w:rPr>
          <w:color w:val="auto"/>
          <w:szCs w:val="22"/>
          <w:lang w:val="en-GB"/>
        </w:rPr>
        <w:t xml:space="preserve"> </w:t>
      </w:r>
      <w:r w:rsidRPr="005B1456">
        <w:rPr>
          <w:color w:val="auto"/>
          <w:szCs w:val="22"/>
          <w:lang w:val="en-GB"/>
        </w:rPr>
        <w:t>i</w:t>
      </w:r>
      <w:r w:rsidR="0086307C" w:rsidRPr="005B1456">
        <w:rPr>
          <w:color w:val="auto"/>
          <w:szCs w:val="22"/>
          <w:lang w:val="en-GB"/>
        </w:rPr>
        <w:t xml:space="preserve">nternal </w:t>
      </w:r>
      <w:r w:rsidRPr="005B1456">
        <w:rPr>
          <w:color w:val="auto"/>
          <w:szCs w:val="22"/>
          <w:lang w:val="en-GB"/>
        </w:rPr>
        <w:t>i</w:t>
      </w:r>
      <w:r w:rsidR="0086307C" w:rsidRPr="005B1456">
        <w:rPr>
          <w:color w:val="auto"/>
          <w:szCs w:val="22"/>
          <w:lang w:val="en-GB"/>
        </w:rPr>
        <w:t xml:space="preserve">nformation </w:t>
      </w:r>
      <w:r w:rsidRPr="005B1456">
        <w:rPr>
          <w:color w:val="auto"/>
          <w:szCs w:val="22"/>
          <w:lang w:val="en-GB"/>
        </w:rPr>
        <w:t>m</w:t>
      </w:r>
      <w:r w:rsidR="0086307C" w:rsidRPr="005B1456">
        <w:rPr>
          <w:color w:val="auto"/>
          <w:szCs w:val="22"/>
          <w:lang w:val="en-GB"/>
        </w:rPr>
        <w:t>essages</w:t>
      </w:r>
      <w:r w:rsidRPr="005B1456">
        <w:rPr>
          <w:color w:val="auto"/>
          <w:szCs w:val="22"/>
          <w:lang w:val="en-GB"/>
        </w:rPr>
        <w:t xml:space="preserve"> relating to Bank Account Services</w:t>
      </w:r>
      <w:r w:rsidR="0086307C" w:rsidRPr="005B1456">
        <w:rPr>
          <w:color w:val="auto"/>
          <w:szCs w:val="22"/>
          <w:lang w:val="en-GB"/>
        </w:rPr>
        <w:t xml:space="preserve"> with NSD.</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F361DB" w:rsidRPr="005B1456">
        <w:rPr>
          <w:color w:val="auto"/>
          <w:szCs w:val="22"/>
          <w:lang w:val="en-GB"/>
        </w:rPr>
        <w:t>2.8</w:t>
      </w:r>
      <w:r w:rsidRPr="005B1456">
        <w:rPr>
          <w:color w:val="auto"/>
          <w:szCs w:val="22"/>
          <w:lang w:val="en-GB"/>
        </w:rPr>
        <w:t xml:space="preserve">. The EDI Participant and NSD shall maintain electronic communication in the course of Bank Account Services using </w:t>
      </w:r>
      <w:r w:rsidR="00393991" w:rsidRPr="005B1456">
        <w:rPr>
          <w:color w:val="auto"/>
          <w:szCs w:val="22"/>
          <w:lang w:val="en-GB"/>
        </w:rPr>
        <w:t xml:space="preserve">Bank-Client System </w:t>
      </w:r>
      <w:r w:rsidRPr="005B1456">
        <w:rPr>
          <w:color w:val="auto"/>
          <w:szCs w:val="22"/>
          <w:lang w:val="en-GB"/>
        </w:rPr>
        <w:t>Interfaces</w:t>
      </w:r>
      <w:r w:rsidR="00393991" w:rsidRPr="005B1456">
        <w:rPr>
          <w:color w:val="auto"/>
          <w:szCs w:val="22"/>
          <w:lang w:val="en-GB"/>
        </w:rPr>
        <w:t xml:space="preserve"> or Web Channels</w:t>
      </w:r>
      <w:r w:rsidRPr="005B1456">
        <w:rPr>
          <w:color w:val="auto"/>
          <w:szCs w:val="22"/>
          <w:lang w:val="en-GB"/>
        </w:rPr>
        <w:t xml:space="preserve">, by interchanging EDs and </w:t>
      </w:r>
      <w:r w:rsidR="00393991" w:rsidRPr="005B1456">
        <w:rPr>
          <w:color w:val="auto"/>
          <w:szCs w:val="22"/>
          <w:lang w:val="en-GB"/>
        </w:rPr>
        <w:t>i</w:t>
      </w:r>
      <w:r w:rsidRPr="005B1456">
        <w:rPr>
          <w:color w:val="auto"/>
          <w:szCs w:val="22"/>
          <w:lang w:val="en-GB"/>
        </w:rPr>
        <w:t xml:space="preserve">nternal </w:t>
      </w:r>
      <w:r w:rsidR="00393991" w:rsidRPr="005B1456">
        <w:rPr>
          <w:color w:val="auto"/>
          <w:szCs w:val="22"/>
          <w:lang w:val="en-GB"/>
        </w:rPr>
        <w:t>i</w:t>
      </w:r>
      <w:r w:rsidRPr="005B1456">
        <w:rPr>
          <w:color w:val="auto"/>
          <w:szCs w:val="22"/>
          <w:lang w:val="en-GB"/>
        </w:rPr>
        <w:t xml:space="preserve">nformation </w:t>
      </w:r>
      <w:r w:rsidR="00393991" w:rsidRPr="005B1456">
        <w:rPr>
          <w:color w:val="auto"/>
          <w:szCs w:val="22"/>
          <w:lang w:val="en-GB"/>
        </w:rPr>
        <w:t>m</w:t>
      </w:r>
      <w:r w:rsidRPr="005B1456">
        <w:rPr>
          <w:color w:val="auto"/>
          <w:szCs w:val="22"/>
          <w:lang w:val="en-GB"/>
        </w:rPr>
        <w:t>essages, issuing requests, and receiving responses thereto.</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393991" w:rsidRPr="005B1456">
        <w:rPr>
          <w:color w:val="auto"/>
          <w:szCs w:val="22"/>
          <w:lang w:val="en-GB"/>
        </w:rPr>
        <w:t>2.9</w:t>
      </w:r>
      <w:r w:rsidRPr="005B1456">
        <w:rPr>
          <w:color w:val="auto"/>
          <w:szCs w:val="22"/>
          <w:lang w:val="en-GB"/>
        </w:rPr>
        <w:t xml:space="preserve">. Communication with the help of </w:t>
      </w:r>
      <w:r w:rsidR="00393991" w:rsidRPr="005B1456">
        <w:rPr>
          <w:color w:val="auto"/>
          <w:szCs w:val="22"/>
          <w:lang w:val="en-GB"/>
        </w:rPr>
        <w:t xml:space="preserve">Bank-Client System </w:t>
      </w:r>
      <w:r w:rsidRPr="005B1456">
        <w:rPr>
          <w:color w:val="auto"/>
          <w:szCs w:val="22"/>
          <w:lang w:val="en-GB"/>
        </w:rPr>
        <w:t>Interfaces</w:t>
      </w:r>
      <w:r w:rsidR="00393991" w:rsidRPr="005B1456">
        <w:rPr>
          <w:color w:val="auto"/>
          <w:szCs w:val="22"/>
          <w:lang w:val="en-GB"/>
        </w:rPr>
        <w:t xml:space="preserve"> or Web Channels</w:t>
      </w:r>
      <w:r w:rsidRPr="005B1456">
        <w:rPr>
          <w:color w:val="auto"/>
          <w:szCs w:val="22"/>
          <w:lang w:val="en-GB"/>
        </w:rPr>
        <w:t xml:space="preserve"> shall always be initiated by the EDI Participant. NSD shall not be liable in the event of any delay in fulfilling its obligations due to communication not being initiated by the EDI Participant.</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393991" w:rsidRPr="005B1456">
        <w:rPr>
          <w:color w:val="auto"/>
          <w:szCs w:val="22"/>
          <w:lang w:val="en-GB"/>
        </w:rPr>
        <w:t>2.10</w:t>
      </w:r>
      <w:r w:rsidRPr="005B1456">
        <w:rPr>
          <w:color w:val="auto"/>
          <w:szCs w:val="22"/>
          <w:lang w:val="en-GB"/>
        </w:rPr>
        <w:t>. An ED prepared</w:t>
      </w:r>
      <w:r w:rsidR="00393991" w:rsidRPr="005B1456">
        <w:rPr>
          <w:color w:val="auto"/>
          <w:szCs w:val="22"/>
          <w:lang w:val="en-GB"/>
        </w:rPr>
        <w:t xml:space="preserve"> by the EDI Participant</w:t>
      </w:r>
      <w:r w:rsidRPr="005B1456">
        <w:rPr>
          <w:color w:val="auto"/>
          <w:szCs w:val="22"/>
          <w:lang w:val="en-GB"/>
        </w:rPr>
        <w:t xml:space="preserve"> shall be verified by an EDI Participant’s responsible employee, signed with an Electronic Signature of </w:t>
      </w:r>
      <w:r w:rsidR="00393991" w:rsidRPr="005B1456">
        <w:rPr>
          <w:color w:val="auto"/>
          <w:szCs w:val="22"/>
          <w:lang w:val="en-GB"/>
        </w:rPr>
        <w:t xml:space="preserve">the </w:t>
      </w:r>
      <w:r w:rsidRPr="005B1456">
        <w:rPr>
          <w:color w:val="auto"/>
          <w:szCs w:val="22"/>
          <w:lang w:val="en-GB"/>
        </w:rPr>
        <w:t>EDI Participant’s Authorized Representative, encrypted, and sent to NSD.</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393991" w:rsidRPr="005B1456">
        <w:rPr>
          <w:color w:val="auto"/>
          <w:szCs w:val="22"/>
          <w:lang w:val="en-GB"/>
        </w:rPr>
        <w:t>2.11</w:t>
      </w:r>
      <w:r w:rsidRPr="005B1456">
        <w:rPr>
          <w:color w:val="auto"/>
          <w:szCs w:val="22"/>
          <w:lang w:val="en-GB"/>
        </w:rPr>
        <w:t xml:space="preserve">. Before making any transaction, NSD shall automatically decrypt the ED received, record the results of the Electronic Signature Verification, verify the ED </w:t>
      </w:r>
      <w:r w:rsidR="00393991" w:rsidRPr="005B1456">
        <w:rPr>
          <w:color w:val="auto"/>
          <w:szCs w:val="22"/>
          <w:lang w:val="en-GB"/>
        </w:rPr>
        <w:t>F</w:t>
      </w:r>
      <w:r w:rsidRPr="005B1456">
        <w:rPr>
          <w:color w:val="auto"/>
          <w:szCs w:val="22"/>
          <w:lang w:val="en-GB"/>
        </w:rPr>
        <w:t xml:space="preserve">ormat, and verify whether the relevant account transaction can be made. The EDI Participant may request (via the </w:t>
      </w:r>
      <w:r w:rsidR="00393991" w:rsidRPr="005B1456">
        <w:rPr>
          <w:color w:val="auto"/>
          <w:szCs w:val="22"/>
          <w:lang w:val="en-GB"/>
        </w:rPr>
        <w:t xml:space="preserve">Bank-Client System </w:t>
      </w:r>
      <w:r w:rsidRPr="005B1456">
        <w:rPr>
          <w:color w:val="auto"/>
          <w:szCs w:val="22"/>
          <w:lang w:val="en-GB"/>
        </w:rPr>
        <w:t>Interface</w:t>
      </w:r>
      <w:r w:rsidR="00393991" w:rsidRPr="005B1456">
        <w:rPr>
          <w:color w:val="auto"/>
          <w:szCs w:val="22"/>
          <w:lang w:val="en-GB"/>
        </w:rPr>
        <w:t xml:space="preserve"> or Web Channel</w:t>
      </w:r>
      <w:r w:rsidRPr="005B1456">
        <w:rPr>
          <w:color w:val="auto"/>
          <w:szCs w:val="22"/>
          <w:lang w:val="en-GB"/>
        </w:rPr>
        <w:t>)</w:t>
      </w:r>
      <w:r w:rsidR="00393991" w:rsidRPr="005B1456">
        <w:rPr>
          <w:color w:val="auto"/>
          <w:szCs w:val="22"/>
          <w:lang w:val="en-GB"/>
        </w:rPr>
        <w:t xml:space="preserve"> EDs from NSD and</w:t>
      </w:r>
      <w:r w:rsidRPr="005B1456">
        <w:rPr>
          <w:color w:val="auto"/>
          <w:szCs w:val="22"/>
          <w:lang w:val="en-GB"/>
        </w:rPr>
        <w:t xml:space="preserve"> information regarding the current status of any ED being processed at NSD.</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393991" w:rsidRPr="005B1456">
        <w:rPr>
          <w:color w:val="auto"/>
          <w:szCs w:val="22"/>
          <w:lang w:val="en-GB"/>
        </w:rPr>
        <w:t>2.12</w:t>
      </w:r>
      <w:r w:rsidRPr="005B1456">
        <w:rPr>
          <w:color w:val="auto"/>
          <w:szCs w:val="22"/>
          <w:lang w:val="en-GB"/>
        </w:rPr>
        <w:t xml:space="preserve">. Where the verification proves that the Electronic Signature and/or the ED </w:t>
      </w:r>
      <w:r w:rsidR="00393991" w:rsidRPr="005B1456">
        <w:rPr>
          <w:color w:val="auto"/>
          <w:szCs w:val="22"/>
          <w:lang w:val="en-GB"/>
        </w:rPr>
        <w:t>F</w:t>
      </w:r>
      <w:r w:rsidRPr="005B1456">
        <w:rPr>
          <w:color w:val="auto"/>
          <w:szCs w:val="22"/>
          <w:lang w:val="en-GB"/>
        </w:rPr>
        <w:t>ormat</w:t>
      </w:r>
      <w:r w:rsidR="00393991" w:rsidRPr="005B1456">
        <w:rPr>
          <w:color w:val="auto"/>
          <w:szCs w:val="22"/>
          <w:lang w:val="en-GB"/>
        </w:rPr>
        <w:t xml:space="preserve"> and Specifications</w:t>
      </w:r>
      <w:r w:rsidRPr="005B1456">
        <w:rPr>
          <w:color w:val="auto"/>
          <w:szCs w:val="22"/>
          <w:lang w:val="en-GB"/>
        </w:rPr>
        <w:t xml:space="preserve"> is/are invalid, NSD shall not execute such ED, and the EDI Participant may receive from NSD information regarding the reason for such non-execution upon request sent by the EDI Participant via the </w:t>
      </w:r>
      <w:r w:rsidR="00393991" w:rsidRPr="005B1456">
        <w:rPr>
          <w:color w:val="auto"/>
          <w:szCs w:val="22"/>
          <w:lang w:val="en-GB"/>
        </w:rPr>
        <w:t xml:space="preserve">Bank-Client System </w:t>
      </w:r>
      <w:r w:rsidRPr="005B1456">
        <w:rPr>
          <w:color w:val="auto"/>
          <w:szCs w:val="22"/>
          <w:lang w:val="en-GB"/>
        </w:rPr>
        <w:t>Interface</w:t>
      </w:r>
      <w:r w:rsidR="00393991" w:rsidRPr="005B1456">
        <w:rPr>
          <w:color w:val="auto"/>
          <w:szCs w:val="22"/>
          <w:lang w:val="en-GB"/>
        </w:rPr>
        <w:t xml:space="preserve"> or Web Channel</w:t>
      </w:r>
      <w:r w:rsidRPr="005B1456">
        <w:rPr>
          <w:color w:val="auto"/>
          <w:szCs w:val="22"/>
          <w:lang w:val="en-GB"/>
        </w:rPr>
        <w:t>.</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393991" w:rsidRPr="005B1456">
        <w:rPr>
          <w:color w:val="auto"/>
          <w:szCs w:val="22"/>
          <w:lang w:val="en-GB"/>
        </w:rPr>
        <w:t>2.13</w:t>
      </w:r>
      <w:r w:rsidRPr="005B1456">
        <w:rPr>
          <w:color w:val="auto"/>
          <w:szCs w:val="22"/>
          <w:lang w:val="en-GB"/>
        </w:rPr>
        <w:t>. If necessary, the outcome of the Electronic Signature Verification shall be recorded in hard copy.</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393991" w:rsidRPr="005B1456">
        <w:rPr>
          <w:color w:val="auto"/>
          <w:szCs w:val="22"/>
          <w:lang w:val="en-GB"/>
        </w:rPr>
        <w:t>2.14</w:t>
      </w:r>
      <w:r w:rsidRPr="005B1456">
        <w:rPr>
          <w:color w:val="auto"/>
          <w:szCs w:val="22"/>
          <w:lang w:val="en-GB"/>
        </w:rPr>
        <w:t>. In the course of electronic communication with EDI Participants via the NSD EDI System, NSD shall:</w:t>
      </w:r>
    </w:p>
    <w:p w:rsidR="0086307C" w:rsidRPr="005B1456" w:rsidRDefault="0086307C" w:rsidP="00B41214">
      <w:pPr>
        <w:numPr>
          <w:ilvl w:val="0"/>
          <w:numId w:val="10"/>
        </w:numPr>
        <w:spacing w:after="120"/>
        <w:ind w:left="0" w:firstLine="170"/>
        <w:jc w:val="both"/>
        <w:rPr>
          <w:color w:val="auto"/>
          <w:szCs w:val="22"/>
          <w:lang w:val="en-GB"/>
        </w:rPr>
      </w:pPr>
      <w:r w:rsidRPr="005B1456">
        <w:rPr>
          <w:color w:val="auto"/>
          <w:szCs w:val="22"/>
          <w:lang w:val="en-GB"/>
        </w:rPr>
        <w:t>maintain in good working order any hardware and software being part of NSD</w:t>
      </w:r>
      <w:r w:rsidR="00393991" w:rsidRPr="005B1456">
        <w:rPr>
          <w:color w:val="auto"/>
          <w:szCs w:val="22"/>
          <w:lang w:val="en-GB"/>
        </w:rPr>
        <w:t>’s Bank-Client Systems and Web Channels</w:t>
      </w:r>
      <w:r w:rsidRPr="005B1456">
        <w:rPr>
          <w:color w:val="auto"/>
          <w:szCs w:val="22"/>
          <w:lang w:val="en-GB"/>
        </w:rPr>
        <w:t xml:space="preserve"> and ensure that such hardware and software is operated in accordance with the rules set forth by the Functional Agreements between NSD and the EDI Participant;</w:t>
      </w:r>
    </w:p>
    <w:p w:rsidR="0086307C" w:rsidRPr="005B1456" w:rsidRDefault="0086307C" w:rsidP="00B41214">
      <w:pPr>
        <w:numPr>
          <w:ilvl w:val="0"/>
          <w:numId w:val="10"/>
        </w:numPr>
        <w:spacing w:after="120"/>
        <w:ind w:left="0" w:firstLine="170"/>
        <w:jc w:val="both"/>
        <w:rPr>
          <w:color w:val="auto"/>
          <w:szCs w:val="22"/>
          <w:lang w:val="en-GB"/>
        </w:rPr>
      </w:pPr>
      <w:r w:rsidRPr="005B1456">
        <w:rPr>
          <w:color w:val="auto"/>
          <w:szCs w:val="22"/>
          <w:lang w:val="en-GB"/>
        </w:rPr>
        <w:t>give advice to the EDI Participant’s staff on matters related to the maintenance of the</w:t>
      </w:r>
      <w:r w:rsidR="00393991" w:rsidRPr="005B1456">
        <w:rPr>
          <w:color w:val="auto"/>
          <w:szCs w:val="22"/>
          <w:lang w:val="en-GB"/>
        </w:rPr>
        <w:t xml:space="preserve"> Bank-Client Systems and Web Channels</w:t>
      </w:r>
      <w:r w:rsidRPr="005B1456">
        <w:rPr>
          <w:color w:val="auto"/>
          <w:szCs w:val="22"/>
          <w:lang w:val="en-GB"/>
        </w:rPr>
        <w:t>;</w:t>
      </w:r>
    </w:p>
    <w:p w:rsidR="0086307C" w:rsidRPr="005B1456" w:rsidRDefault="0086307C" w:rsidP="00B41214">
      <w:pPr>
        <w:numPr>
          <w:ilvl w:val="0"/>
          <w:numId w:val="10"/>
        </w:numPr>
        <w:spacing w:after="120"/>
        <w:ind w:left="0" w:firstLine="170"/>
        <w:jc w:val="both"/>
        <w:rPr>
          <w:color w:val="auto"/>
          <w:szCs w:val="22"/>
          <w:lang w:val="en-GB"/>
        </w:rPr>
      </w:pPr>
      <w:proofErr w:type="gramStart"/>
      <w:r w:rsidRPr="005B1456">
        <w:rPr>
          <w:color w:val="auto"/>
          <w:szCs w:val="22"/>
          <w:lang w:val="en-GB"/>
        </w:rPr>
        <w:t>improve</w:t>
      </w:r>
      <w:proofErr w:type="gramEnd"/>
      <w:r w:rsidRPr="005B1456">
        <w:rPr>
          <w:color w:val="auto"/>
          <w:szCs w:val="22"/>
          <w:lang w:val="en-GB"/>
        </w:rPr>
        <w:t xml:space="preserve"> NSD</w:t>
      </w:r>
      <w:r w:rsidR="00393991" w:rsidRPr="005B1456">
        <w:rPr>
          <w:color w:val="auto"/>
          <w:szCs w:val="22"/>
          <w:lang w:val="en-GB"/>
        </w:rPr>
        <w:t>’s</w:t>
      </w:r>
      <w:r w:rsidRPr="005B1456">
        <w:rPr>
          <w:color w:val="auto"/>
          <w:szCs w:val="22"/>
          <w:lang w:val="en-GB"/>
        </w:rPr>
        <w:t xml:space="preserve"> software.</w:t>
      </w:r>
    </w:p>
    <w:p w:rsidR="0086307C" w:rsidRPr="005B1456" w:rsidRDefault="0086307C" w:rsidP="00B41214">
      <w:pPr>
        <w:spacing w:after="120"/>
        <w:ind w:firstLine="170"/>
        <w:jc w:val="both"/>
        <w:rPr>
          <w:color w:val="auto"/>
          <w:szCs w:val="22"/>
          <w:lang w:val="en-GB"/>
        </w:rPr>
      </w:pPr>
      <w:r w:rsidRPr="005B1456">
        <w:rPr>
          <w:color w:val="auto"/>
          <w:szCs w:val="22"/>
          <w:lang w:val="en-GB"/>
        </w:rPr>
        <w:lastRenderedPageBreak/>
        <w:t>4.</w:t>
      </w:r>
      <w:r w:rsidR="00393991" w:rsidRPr="005B1456">
        <w:rPr>
          <w:color w:val="auto"/>
          <w:szCs w:val="22"/>
          <w:lang w:val="en-GB"/>
        </w:rPr>
        <w:t>2.15</w:t>
      </w:r>
      <w:r w:rsidRPr="005B1456">
        <w:rPr>
          <w:color w:val="auto"/>
          <w:szCs w:val="22"/>
          <w:lang w:val="en-GB"/>
        </w:rPr>
        <w:t>. In the course of electronic communication with NSD via the NSD EDI System, the EDI Participant shall:</w:t>
      </w:r>
    </w:p>
    <w:p w:rsidR="0086307C" w:rsidRPr="005B1456" w:rsidRDefault="0086307C" w:rsidP="00B41214">
      <w:pPr>
        <w:numPr>
          <w:ilvl w:val="0"/>
          <w:numId w:val="11"/>
        </w:numPr>
        <w:spacing w:after="120"/>
        <w:ind w:left="0" w:firstLine="170"/>
        <w:jc w:val="both"/>
        <w:rPr>
          <w:color w:val="auto"/>
          <w:szCs w:val="22"/>
          <w:lang w:val="en-GB"/>
        </w:rPr>
      </w:pPr>
      <w:r w:rsidRPr="005B1456">
        <w:rPr>
          <w:color w:val="auto"/>
          <w:szCs w:val="22"/>
          <w:lang w:val="en-GB"/>
        </w:rPr>
        <w:t>at the EDI Participant’s own expense, install required hardware and software to be used in connection with the</w:t>
      </w:r>
      <w:r w:rsidR="00393991" w:rsidRPr="005B1456">
        <w:rPr>
          <w:color w:val="auto"/>
          <w:szCs w:val="22"/>
          <w:lang w:val="en-GB"/>
        </w:rPr>
        <w:t xml:space="preserve"> Bank-Client System</w:t>
      </w:r>
      <w:r w:rsidRPr="005B1456">
        <w:rPr>
          <w:color w:val="auto"/>
          <w:szCs w:val="22"/>
          <w:lang w:val="en-GB"/>
        </w:rPr>
        <w:t xml:space="preserve"> Interfaces</w:t>
      </w:r>
      <w:r w:rsidR="00393991" w:rsidRPr="005B1456">
        <w:rPr>
          <w:color w:val="auto"/>
          <w:szCs w:val="22"/>
          <w:lang w:val="en-GB"/>
        </w:rPr>
        <w:t xml:space="preserve"> and/or Web Channels</w:t>
      </w:r>
      <w:r w:rsidRPr="005B1456">
        <w:rPr>
          <w:color w:val="auto"/>
          <w:szCs w:val="22"/>
          <w:lang w:val="en-GB"/>
        </w:rPr>
        <w:t xml:space="preserve"> and update/upgrade that </w:t>
      </w:r>
      <w:r w:rsidR="00393991" w:rsidRPr="005B1456">
        <w:rPr>
          <w:color w:val="auto"/>
          <w:szCs w:val="22"/>
          <w:lang w:val="en-GB"/>
        </w:rPr>
        <w:t xml:space="preserve">hardware and </w:t>
      </w:r>
      <w:r w:rsidRPr="005B1456">
        <w:rPr>
          <w:color w:val="auto"/>
          <w:szCs w:val="22"/>
          <w:lang w:val="en-GB"/>
        </w:rPr>
        <w:t>software, if such update/upgrade is required due to the upgrade of</w:t>
      </w:r>
      <w:r w:rsidR="00393991" w:rsidRPr="005B1456">
        <w:rPr>
          <w:color w:val="auto"/>
          <w:szCs w:val="22"/>
          <w:lang w:val="en-GB"/>
        </w:rPr>
        <w:t xml:space="preserve"> NSD’s systems</w:t>
      </w:r>
      <w:r w:rsidRPr="005B1456">
        <w:rPr>
          <w:color w:val="auto"/>
          <w:szCs w:val="22"/>
          <w:lang w:val="en-GB"/>
        </w:rPr>
        <w:t>, and ensure that the EDI Participant is connected to telecommunication channels;</w:t>
      </w:r>
    </w:p>
    <w:p w:rsidR="0086307C" w:rsidRPr="005B1456" w:rsidRDefault="0086307C" w:rsidP="00B41214">
      <w:pPr>
        <w:numPr>
          <w:ilvl w:val="0"/>
          <w:numId w:val="11"/>
        </w:numPr>
        <w:spacing w:after="120"/>
        <w:ind w:left="0" w:firstLine="170"/>
        <w:jc w:val="both"/>
        <w:rPr>
          <w:color w:val="auto"/>
          <w:szCs w:val="22"/>
          <w:lang w:val="en-GB"/>
        </w:rPr>
      </w:pPr>
      <w:r w:rsidRPr="005B1456">
        <w:rPr>
          <w:color w:val="auto"/>
          <w:szCs w:val="22"/>
          <w:lang w:val="en-GB"/>
        </w:rPr>
        <w:t xml:space="preserve">maintain in good working order any hardware and software being part of the </w:t>
      </w:r>
      <w:r w:rsidR="00393991" w:rsidRPr="005B1456">
        <w:rPr>
          <w:color w:val="auto"/>
          <w:szCs w:val="22"/>
          <w:lang w:val="en-GB"/>
        </w:rPr>
        <w:t>Bank-Client System</w:t>
      </w:r>
      <w:r w:rsidRPr="005B1456">
        <w:rPr>
          <w:color w:val="auto"/>
          <w:szCs w:val="22"/>
          <w:lang w:val="en-GB"/>
        </w:rPr>
        <w:t xml:space="preserve"> Interfaces,</w:t>
      </w:r>
      <w:r w:rsidR="00393991" w:rsidRPr="005B1456">
        <w:rPr>
          <w:color w:val="auto"/>
          <w:szCs w:val="22"/>
          <w:lang w:val="en-GB"/>
        </w:rPr>
        <w:t xml:space="preserve"> Web Channels,</w:t>
      </w:r>
      <w:r w:rsidRPr="005B1456">
        <w:rPr>
          <w:color w:val="auto"/>
          <w:szCs w:val="22"/>
          <w:lang w:val="en-GB"/>
        </w:rPr>
        <w:t xml:space="preserve"> </w:t>
      </w:r>
      <w:r w:rsidR="00393991" w:rsidRPr="005B1456">
        <w:rPr>
          <w:color w:val="auto"/>
          <w:szCs w:val="22"/>
          <w:lang w:val="en-GB"/>
        </w:rPr>
        <w:t>and</w:t>
      </w:r>
      <w:r w:rsidRPr="005B1456">
        <w:rPr>
          <w:color w:val="auto"/>
          <w:szCs w:val="22"/>
          <w:lang w:val="en-GB"/>
        </w:rPr>
        <w:t xml:space="preserve"> telecommunication channels;</w:t>
      </w:r>
    </w:p>
    <w:p w:rsidR="0086307C" w:rsidRPr="005B1456" w:rsidRDefault="0086307C" w:rsidP="00B41214">
      <w:pPr>
        <w:numPr>
          <w:ilvl w:val="0"/>
          <w:numId w:val="11"/>
        </w:numPr>
        <w:spacing w:after="120"/>
        <w:ind w:left="0" w:firstLine="170"/>
        <w:jc w:val="both"/>
        <w:rPr>
          <w:color w:val="auto"/>
          <w:szCs w:val="22"/>
          <w:lang w:val="en-GB"/>
        </w:rPr>
      </w:pPr>
      <w:r w:rsidRPr="005B1456">
        <w:rPr>
          <w:color w:val="auto"/>
          <w:szCs w:val="22"/>
          <w:lang w:val="en-GB"/>
        </w:rPr>
        <w:t>not make (on its own or without NSD) any changes or alterations in, or additions to, the</w:t>
      </w:r>
      <w:r w:rsidR="00393991" w:rsidRPr="005B1456">
        <w:rPr>
          <w:color w:val="auto"/>
          <w:szCs w:val="22"/>
          <w:lang w:val="en-GB"/>
        </w:rPr>
        <w:t xml:space="preserve"> software of</w:t>
      </w:r>
      <w:r w:rsidRPr="005B1456">
        <w:rPr>
          <w:color w:val="auto"/>
          <w:szCs w:val="22"/>
          <w:lang w:val="en-GB"/>
        </w:rPr>
        <w:t xml:space="preserve"> </w:t>
      </w:r>
      <w:r w:rsidR="00393991" w:rsidRPr="005B1456">
        <w:rPr>
          <w:color w:val="auto"/>
          <w:szCs w:val="22"/>
          <w:lang w:val="en-GB"/>
        </w:rPr>
        <w:t>Bank-Client System</w:t>
      </w:r>
      <w:r w:rsidRPr="005B1456">
        <w:rPr>
          <w:color w:val="auto"/>
          <w:szCs w:val="22"/>
          <w:lang w:val="en-GB"/>
        </w:rPr>
        <w:t xml:space="preserve"> Interfaces</w:t>
      </w:r>
      <w:r w:rsidR="00393991" w:rsidRPr="005B1456">
        <w:rPr>
          <w:color w:val="auto"/>
          <w:szCs w:val="22"/>
          <w:lang w:val="en-GB"/>
        </w:rPr>
        <w:t xml:space="preserve"> or Web Channels</w:t>
      </w:r>
      <w:r w:rsidRPr="005B1456">
        <w:rPr>
          <w:color w:val="auto"/>
          <w:szCs w:val="22"/>
          <w:lang w:val="en-GB"/>
        </w:rPr>
        <w:t>;</w:t>
      </w:r>
    </w:p>
    <w:p w:rsidR="0086307C" w:rsidRPr="005B1456" w:rsidRDefault="0086307C" w:rsidP="00B41214">
      <w:pPr>
        <w:numPr>
          <w:ilvl w:val="0"/>
          <w:numId w:val="11"/>
        </w:numPr>
        <w:spacing w:after="120"/>
        <w:ind w:left="0" w:firstLine="170"/>
        <w:jc w:val="both"/>
        <w:rPr>
          <w:color w:val="auto"/>
          <w:szCs w:val="22"/>
          <w:lang w:val="en-GB"/>
        </w:rPr>
      </w:pPr>
      <w:r w:rsidRPr="005B1456">
        <w:rPr>
          <w:color w:val="auto"/>
          <w:szCs w:val="22"/>
          <w:lang w:val="en-GB"/>
        </w:rPr>
        <w:t xml:space="preserve">not decompile any software being part of the </w:t>
      </w:r>
      <w:r w:rsidR="00393991" w:rsidRPr="005B1456">
        <w:rPr>
          <w:color w:val="auto"/>
          <w:szCs w:val="22"/>
          <w:lang w:val="en-GB"/>
        </w:rPr>
        <w:t>Bank-Client System</w:t>
      </w:r>
      <w:r w:rsidRPr="005B1456">
        <w:rPr>
          <w:color w:val="auto"/>
          <w:szCs w:val="22"/>
          <w:lang w:val="en-GB"/>
        </w:rPr>
        <w:t xml:space="preserve"> Interfaces</w:t>
      </w:r>
      <w:r w:rsidR="00393991" w:rsidRPr="005B1456">
        <w:rPr>
          <w:color w:val="auto"/>
          <w:szCs w:val="22"/>
          <w:lang w:val="en-GB"/>
        </w:rPr>
        <w:t xml:space="preserve"> or Web Channels</w:t>
      </w:r>
      <w:r w:rsidRPr="005B1456">
        <w:rPr>
          <w:color w:val="auto"/>
          <w:szCs w:val="22"/>
          <w:lang w:val="en-GB"/>
        </w:rPr>
        <w:t xml:space="preserve">, and not display or print out any data containing confidential information, save for the cases provided for by </w:t>
      </w:r>
      <w:r w:rsidR="00B97EFE" w:rsidRPr="005B1456">
        <w:rPr>
          <w:color w:val="auto"/>
          <w:szCs w:val="22"/>
          <w:lang w:val="en-GB"/>
        </w:rPr>
        <w:t>the laws of the Russian Federation</w:t>
      </w:r>
      <w:r w:rsidRPr="005B1456">
        <w:rPr>
          <w:color w:val="auto"/>
          <w:szCs w:val="22"/>
          <w:lang w:val="en-GB"/>
        </w:rPr>
        <w:t>;</w:t>
      </w:r>
    </w:p>
    <w:p w:rsidR="0086307C" w:rsidRPr="005B1456" w:rsidRDefault="0086307C" w:rsidP="00B41214">
      <w:pPr>
        <w:numPr>
          <w:ilvl w:val="0"/>
          <w:numId w:val="11"/>
        </w:numPr>
        <w:spacing w:after="120"/>
        <w:ind w:left="0" w:firstLine="170"/>
        <w:jc w:val="both"/>
        <w:rPr>
          <w:color w:val="auto"/>
          <w:szCs w:val="22"/>
          <w:lang w:val="en-GB"/>
        </w:rPr>
      </w:pPr>
      <w:r w:rsidRPr="005B1456">
        <w:rPr>
          <w:color w:val="auto"/>
          <w:szCs w:val="22"/>
          <w:lang w:val="en-GB"/>
        </w:rPr>
        <w:t>replace Cryptographic Keys in the manner and within the time limits required;</w:t>
      </w:r>
    </w:p>
    <w:p w:rsidR="0086307C" w:rsidRPr="005B1456" w:rsidRDefault="0086307C" w:rsidP="00B41214">
      <w:pPr>
        <w:numPr>
          <w:ilvl w:val="0"/>
          <w:numId w:val="11"/>
        </w:numPr>
        <w:spacing w:after="120"/>
        <w:ind w:left="0" w:firstLine="170"/>
        <w:jc w:val="both"/>
        <w:rPr>
          <w:color w:val="auto"/>
          <w:szCs w:val="22"/>
          <w:lang w:val="en-GB"/>
        </w:rPr>
      </w:pPr>
      <w:r w:rsidRPr="005B1456">
        <w:rPr>
          <w:color w:val="auto"/>
          <w:szCs w:val="22"/>
          <w:lang w:val="en-GB"/>
        </w:rPr>
        <w:t>when issuing EDs, comply with the Bank of Russia’s regulations, these Rules, the NSD EDI System Local Interface User Manual, and the Functional Agreements;</w:t>
      </w:r>
    </w:p>
    <w:p w:rsidR="0086307C" w:rsidRPr="005B1456" w:rsidRDefault="0086307C" w:rsidP="00B41214">
      <w:pPr>
        <w:numPr>
          <w:ilvl w:val="0"/>
          <w:numId w:val="11"/>
        </w:numPr>
        <w:spacing w:after="120"/>
        <w:ind w:left="0" w:firstLine="170"/>
        <w:jc w:val="both"/>
        <w:rPr>
          <w:color w:val="auto"/>
          <w:szCs w:val="22"/>
          <w:lang w:val="en-GB"/>
        </w:rPr>
      </w:pPr>
      <w:r w:rsidRPr="005B1456">
        <w:rPr>
          <w:color w:val="auto"/>
          <w:szCs w:val="22"/>
          <w:lang w:val="en-GB"/>
        </w:rPr>
        <w:t>prepare and send EDs to NSD within the time limits and in the order prescribed by the rules set out in the Functional Agreements;</w:t>
      </w:r>
    </w:p>
    <w:p w:rsidR="0086307C" w:rsidRPr="005B1456" w:rsidRDefault="0086307C" w:rsidP="00B41214">
      <w:pPr>
        <w:numPr>
          <w:ilvl w:val="0"/>
          <w:numId w:val="11"/>
        </w:numPr>
        <w:spacing w:after="120"/>
        <w:ind w:left="0" w:firstLine="170"/>
        <w:jc w:val="both"/>
        <w:rPr>
          <w:color w:val="auto"/>
          <w:szCs w:val="22"/>
          <w:lang w:val="en-GB"/>
        </w:rPr>
      </w:pPr>
      <w:r w:rsidRPr="005B1456">
        <w:rPr>
          <w:color w:val="auto"/>
          <w:szCs w:val="22"/>
          <w:lang w:val="en-GB"/>
        </w:rPr>
        <w:t xml:space="preserve">take all necessary measures required to prevent unauthorized access to the </w:t>
      </w:r>
      <w:r w:rsidR="00B97EFE" w:rsidRPr="005B1456">
        <w:rPr>
          <w:color w:val="auto"/>
          <w:szCs w:val="22"/>
          <w:lang w:val="en-GB"/>
        </w:rPr>
        <w:t xml:space="preserve">Bank-Client System </w:t>
      </w:r>
      <w:r w:rsidRPr="005B1456">
        <w:rPr>
          <w:color w:val="auto"/>
          <w:szCs w:val="22"/>
          <w:lang w:val="en-GB"/>
        </w:rPr>
        <w:t>Interfaces</w:t>
      </w:r>
      <w:r w:rsidR="00B97EFE" w:rsidRPr="005B1456">
        <w:rPr>
          <w:color w:val="auto"/>
          <w:szCs w:val="22"/>
          <w:lang w:val="en-GB"/>
        </w:rPr>
        <w:t xml:space="preserve"> or Web Channels</w:t>
      </w:r>
      <w:r w:rsidRPr="005B1456">
        <w:rPr>
          <w:color w:val="auto"/>
          <w:szCs w:val="22"/>
          <w:lang w:val="en-GB"/>
        </w:rPr>
        <w:t>;</w:t>
      </w:r>
    </w:p>
    <w:p w:rsidR="0086307C" w:rsidRPr="005B1456" w:rsidRDefault="0086307C" w:rsidP="00B41214">
      <w:pPr>
        <w:numPr>
          <w:ilvl w:val="0"/>
          <w:numId w:val="11"/>
        </w:numPr>
        <w:spacing w:after="120"/>
        <w:ind w:left="0" w:firstLine="170"/>
        <w:jc w:val="both"/>
        <w:rPr>
          <w:color w:val="auto"/>
          <w:szCs w:val="22"/>
          <w:lang w:val="en-GB"/>
        </w:rPr>
      </w:pPr>
      <w:r w:rsidRPr="005B1456">
        <w:rPr>
          <w:color w:val="auto"/>
          <w:szCs w:val="22"/>
          <w:lang w:val="en-GB"/>
        </w:rPr>
        <w:t xml:space="preserve">ensure that any information being transmitted is correct and accurate, and that the </w:t>
      </w:r>
      <w:r w:rsidR="00B97EFE" w:rsidRPr="005B1456">
        <w:rPr>
          <w:color w:val="auto"/>
          <w:szCs w:val="22"/>
          <w:lang w:val="en-GB"/>
        </w:rPr>
        <w:t>Bank-Client System</w:t>
      </w:r>
      <w:r w:rsidRPr="005B1456">
        <w:rPr>
          <w:color w:val="auto"/>
          <w:szCs w:val="22"/>
          <w:lang w:val="en-GB"/>
        </w:rPr>
        <w:t xml:space="preserve"> Interfaces</w:t>
      </w:r>
      <w:r w:rsidR="00B97EFE" w:rsidRPr="005B1456">
        <w:rPr>
          <w:color w:val="auto"/>
          <w:szCs w:val="22"/>
          <w:lang w:val="en-GB"/>
        </w:rPr>
        <w:t xml:space="preserve"> and Web Channels</w:t>
      </w:r>
      <w:r w:rsidRPr="005B1456">
        <w:rPr>
          <w:color w:val="auto"/>
          <w:szCs w:val="22"/>
          <w:lang w:val="en-GB"/>
        </w:rPr>
        <w:t xml:space="preserve"> are operated properly;</w:t>
      </w:r>
    </w:p>
    <w:p w:rsidR="0086307C" w:rsidRPr="005B1456" w:rsidRDefault="0086307C" w:rsidP="00B41214">
      <w:pPr>
        <w:numPr>
          <w:ilvl w:val="0"/>
          <w:numId w:val="11"/>
        </w:numPr>
        <w:spacing w:after="120"/>
        <w:ind w:left="0" w:firstLine="170"/>
        <w:jc w:val="both"/>
        <w:rPr>
          <w:color w:val="auto"/>
          <w:szCs w:val="22"/>
          <w:lang w:val="en-GB"/>
        </w:rPr>
      </w:pPr>
      <w:r w:rsidRPr="005B1456">
        <w:rPr>
          <w:color w:val="auto"/>
          <w:szCs w:val="22"/>
          <w:lang w:val="en-GB"/>
        </w:rPr>
        <w:t>ensure that Electronic Signatures, IDs, and passwords for access to</w:t>
      </w:r>
      <w:r w:rsidR="00B97EFE" w:rsidRPr="005B1456">
        <w:rPr>
          <w:color w:val="auto"/>
          <w:szCs w:val="22"/>
          <w:lang w:val="en-GB"/>
        </w:rPr>
        <w:t xml:space="preserve"> NSD’s Bank-Client System</w:t>
      </w:r>
      <w:r w:rsidRPr="005B1456">
        <w:rPr>
          <w:color w:val="auto"/>
          <w:szCs w:val="22"/>
          <w:lang w:val="en-GB"/>
        </w:rPr>
        <w:t xml:space="preserve"> Interfaces</w:t>
      </w:r>
      <w:r w:rsidR="00B97EFE" w:rsidRPr="005B1456">
        <w:rPr>
          <w:color w:val="auto"/>
          <w:szCs w:val="22"/>
          <w:lang w:val="en-GB"/>
        </w:rPr>
        <w:t xml:space="preserve"> or Web Channels</w:t>
      </w:r>
      <w:r w:rsidRPr="005B1456">
        <w:rPr>
          <w:color w:val="auto"/>
          <w:szCs w:val="22"/>
          <w:lang w:val="en-GB"/>
        </w:rPr>
        <w:t xml:space="preserve"> are used by authorized persons only; </w:t>
      </w:r>
    </w:p>
    <w:p w:rsidR="0086307C" w:rsidRPr="005B1456" w:rsidRDefault="0086307C" w:rsidP="00B41214">
      <w:pPr>
        <w:numPr>
          <w:ilvl w:val="0"/>
          <w:numId w:val="11"/>
        </w:numPr>
        <w:spacing w:after="120"/>
        <w:ind w:left="0" w:firstLine="170"/>
        <w:jc w:val="both"/>
        <w:rPr>
          <w:color w:val="auto"/>
          <w:szCs w:val="22"/>
          <w:lang w:val="en-GB"/>
        </w:rPr>
      </w:pPr>
      <w:proofErr w:type="gramStart"/>
      <w:r w:rsidRPr="005B1456">
        <w:rPr>
          <w:color w:val="auto"/>
          <w:szCs w:val="22"/>
          <w:lang w:val="en-GB"/>
        </w:rPr>
        <w:t>report</w:t>
      </w:r>
      <w:proofErr w:type="gramEnd"/>
      <w:r w:rsidRPr="005B1456">
        <w:rPr>
          <w:color w:val="auto"/>
          <w:szCs w:val="22"/>
          <w:lang w:val="en-GB"/>
        </w:rPr>
        <w:t xml:space="preserve"> to NSD any and all inaccuracies or errors discovered in account statements or any other documents, and notify NSD of the fact that the EDI Participant does not accept or confirm information on the account balance. An account transaction and an account statement shall be deemed to have been confirmed by the EDI Participant, unless the EDI Participant gives its objections</w:t>
      </w:r>
      <w:r w:rsidR="0032251E">
        <w:rPr>
          <w:color w:val="auto"/>
          <w:szCs w:val="22"/>
          <w:lang w:val="en-GB"/>
        </w:rPr>
        <w:t xml:space="preserve"> within ten (10) calendar days following the receipt by the </w:t>
      </w:r>
      <w:proofErr w:type="spellStart"/>
      <w:r w:rsidR="0032251E">
        <w:rPr>
          <w:color w:val="auto"/>
          <w:szCs w:val="22"/>
          <w:lang w:val="en-GB"/>
        </w:rPr>
        <w:t>eDI</w:t>
      </w:r>
      <w:proofErr w:type="spellEnd"/>
      <w:r w:rsidR="0032251E">
        <w:rPr>
          <w:color w:val="auto"/>
          <w:szCs w:val="22"/>
          <w:lang w:val="en-GB"/>
        </w:rPr>
        <w:t xml:space="preserve"> Participant of the relevant document</w:t>
      </w:r>
      <w:r w:rsidRPr="005B1456">
        <w:rPr>
          <w:color w:val="auto"/>
          <w:szCs w:val="22"/>
          <w:lang w:val="en-GB"/>
        </w:rPr>
        <w:t>.</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B97EFE" w:rsidRPr="005B1456">
        <w:rPr>
          <w:color w:val="auto"/>
          <w:szCs w:val="22"/>
          <w:lang w:val="en-GB"/>
        </w:rPr>
        <w:t>2.16</w:t>
      </w:r>
      <w:r w:rsidRPr="005B1456">
        <w:rPr>
          <w:color w:val="auto"/>
          <w:szCs w:val="22"/>
          <w:lang w:val="en-GB"/>
        </w:rPr>
        <w:t>. In the course of electronic communication via the NSD EDI System, the Parties shall:</w:t>
      </w:r>
    </w:p>
    <w:p w:rsidR="0086307C" w:rsidRPr="005B1456" w:rsidRDefault="0086307C" w:rsidP="00B41214">
      <w:pPr>
        <w:numPr>
          <w:ilvl w:val="0"/>
          <w:numId w:val="12"/>
        </w:numPr>
        <w:spacing w:after="120"/>
        <w:ind w:left="0" w:firstLine="170"/>
        <w:jc w:val="both"/>
        <w:rPr>
          <w:color w:val="auto"/>
          <w:szCs w:val="22"/>
          <w:lang w:val="en-GB"/>
        </w:rPr>
      </w:pPr>
      <w:r w:rsidRPr="005B1456">
        <w:rPr>
          <w:color w:val="auto"/>
          <w:szCs w:val="22"/>
          <w:lang w:val="en-GB"/>
        </w:rPr>
        <w:t>not disclose any confidential information received from the other Party (NSD and the EDI Participant acknowledge that confidential information shall include any information that is to be treated as confidential in accordance with</w:t>
      </w:r>
      <w:r w:rsidR="00B97EFE" w:rsidRPr="005B1456">
        <w:rPr>
          <w:color w:val="auto"/>
          <w:szCs w:val="22"/>
          <w:lang w:val="en-GB"/>
        </w:rPr>
        <w:t xml:space="preserve"> the applicable laws of the Russian Federation</w:t>
      </w:r>
      <w:r w:rsidRPr="005B1456">
        <w:rPr>
          <w:color w:val="auto"/>
          <w:szCs w:val="22"/>
          <w:lang w:val="en-GB"/>
        </w:rPr>
        <w:t xml:space="preserve">, as well as software being part of </w:t>
      </w:r>
      <w:r w:rsidR="00B97EFE" w:rsidRPr="005B1456">
        <w:rPr>
          <w:color w:val="auto"/>
          <w:szCs w:val="22"/>
          <w:lang w:val="en-GB"/>
        </w:rPr>
        <w:t xml:space="preserve">Bank-Client System </w:t>
      </w:r>
      <w:r w:rsidRPr="005B1456">
        <w:rPr>
          <w:color w:val="auto"/>
          <w:szCs w:val="22"/>
          <w:lang w:val="en-GB"/>
        </w:rPr>
        <w:t>Interfaces</w:t>
      </w:r>
      <w:r w:rsidR="00B97EFE" w:rsidRPr="005B1456">
        <w:rPr>
          <w:color w:val="auto"/>
          <w:szCs w:val="22"/>
          <w:lang w:val="en-GB"/>
        </w:rPr>
        <w:t xml:space="preserve"> and Web Channels</w:t>
      </w:r>
      <w:r w:rsidRPr="005B1456">
        <w:rPr>
          <w:color w:val="auto"/>
          <w:szCs w:val="22"/>
          <w:lang w:val="en-GB"/>
        </w:rPr>
        <w:t>, payment data, and payment technologies); and</w:t>
      </w:r>
    </w:p>
    <w:p w:rsidR="0086307C" w:rsidRPr="005B1456" w:rsidRDefault="0086307C" w:rsidP="00B41214">
      <w:pPr>
        <w:numPr>
          <w:ilvl w:val="0"/>
          <w:numId w:val="12"/>
        </w:numPr>
        <w:spacing w:after="120"/>
        <w:ind w:left="0" w:firstLine="170"/>
        <w:jc w:val="both"/>
        <w:rPr>
          <w:color w:val="auto"/>
          <w:szCs w:val="22"/>
          <w:lang w:val="en-GB"/>
        </w:rPr>
      </w:pPr>
      <w:proofErr w:type="gramStart"/>
      <w:r w:rsidRPr="005B1456">
        <w:rPr>
          <w:color w:val="auto"/>
          <w:szCs w:val="22"/>
          <w:lang w:val="en-GB"/>
        </w:rPr>
        <w:t>ensure</w:t>
      </w:r>
      <w:proofErr w:type="gramEnd"/>
      <w:r w:rsidRPr="005B1456">
        <w:rPr>
          <w:color w:val="auto"/>
          <w:szCs w:val="22"/>
          <w:lang w:val="en-GB"/>
        </w:rPr>
        <w:t xml:space="preserve"> security and integrity of their respective runtime environments (i.e. ensure the absence of any viruses or backdoors), and protection against any other potential threats to information security or integrity.</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B97EFE" w:rsidRPr="005B1456">
        <w:rPr>
          <w:color w:val="auto"/>
          <w:szCs w:val="22"/>
          <w:lang w:val="en-GB"/>
        </w:rPr>
        <w:t>2.17</w:t>
      </w:r>
      <w:r w:rsidRPr="005B1456">
        <w:rPr>
          <w:color w:val="auto"/>
          <w:szCs w:val="22"/>
          <w:lang w:val="en-GB"/>
        </w:rPr>
        <w:t>. Where the EDI Participant is unable to interchange EDs with NSD via the EDI System due to any technical failures (such as software or hardware failures, or malfunction of telecommunication channels, etc.) or due to any other reason, the EDI Participant may send and receive documents in hard copy in accordance with the Functional Agreements, or use any other Communication Channels in the manner provided for by these Rules.</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B97EFE" w:rsidRPr="005B1456">
        <w:rPr>
          <w:color w:val="auto"/>
          <w:szCs w:val="22"/>
          <w:lang w:val="en-GB"/>
        </w:rPr>
        <w:t>2.18</w:t>
      </w:r>
      <w:r w:rsidRPr="005B1456">
        <w:rPr>
          <w:color w:val="auto"/>
          <w:szCs w:val="22"/>
          <w:lang w:val="en-GB"/>
        </w:rPr>
        <w:t>. In the course of electronic communication with the EDI Participant via the NSD EDI System, NSD may suspend the EDI Participant’s use of the</w:t>
      </w:r>
      <w:r w:rsidR="00B97EFE" w:rsidRPr="005B1456">
        <w:rPr>
          <w:color w:val="auto"/>
          <w:szCs w:val="22"/>
          <w:lang w:val="en-GB"/>
        </w:rPr>
        <w:t xml:space="preserve"> Bank-Client Systems and Web Channels</w:t>
      </w:r>
      <w:r w:rsidRPr="005B1456">
        <w:rPr>
          <w:color w:val="auto"/>
          <w:szCs w:val="22"/>
          <w:lang w:val="en-GB"/>
        </w:rPr>
        <w:t xml:space="preserve"> if the EDI Participant is in breach of, or otherwise fails to properly comply with, these Rules, including if the EDI Participant fails to pay for the EDI Procedures to NSD in accordance with an EDI Agreement, and/or in the event of termination or expiry of any document authorizing any person to use an Electronic Signature for the purpose of using the money on any of the EDI Participant’s bank accounts held with NSD.</w:t>
      </w:r>
    </w:p>
    <w:p w:rsidR="0086307C" w:rsidRPr="005B1456" w:rsidRDefault="0086307C" w:rsidP="00B41214">
      <w:pPr>
        <w:spacing w:after="120"/>
        <w:ind w:firstLine="170"/>
        <w:jc w:val="both"/>
        <w:rPr>
          <w:color w:val="auto"/>
          <w:szCs w:val="22"/>
          <w:lang w:val="en-GB"/>
        </w:rPr>
      </w:pPr>
      <w:r w:rsidRPr="005B1456">
        <w:rPr>
          <w:color w:val="auto"/>
          <w:szCs w:val="22"/>
          <w:lang w:val="en-GB"/>
        </w:rPr>
        <w:t xml:space="preserve">In the event of such suspension, NSD shall give notice to the EDI Participant no later than the next business day either in </w:t>
      </w:r>
      <w:r w:rsidR="002A6423" w:rsidRPr="005B1456">
        <w:rPr>
          <w:color w:val="auto"/>
          <w:szCs w:val="22"/>
          <w:lang w:val="en-GB"/>
        </w:rPr>
        <w:t xml:space="preserve">electronic </w:t>
      </w:r>
      <w:proofErr w:type="spellStart"/>
      <w:r w:rsidR="002A6423" w:rsidRPr="005B1456">
        <w:rPr>
          <w:color w:val="auto"/>
          <w:szCs w:val="22"/>
          <w:lang w:val="en-GB"/>
        </w:rPr>
        <w:t>format</w:t>
      </w:r>
      <w:r w:rsidRPr="005B1456">
        <w:rPr>
          <w:color w:val="auto"/>
          <w:szCs w:val="22"/>
          <w:lang w:val="en-GB"/>
        </w:rPr>
        <w:t>at</w:t>
      </w:r>
      <w:proofErr w:type="spellEnd"/>
      <w:r w:rsidRPr="005B1456">
        <w:rPr>
          <w:color w:val="auto"/>
          <w:szCs w:val="22"/>
          <w:lang w:val="en-GB"/>
        </w:rPr>
        <w:t xml:space="preserve"> via any Communication Channel available, or to the EDI Participant’s mailing address.</w:t>
      </w:r>
    </w:p>
    <w:p w:rsidR="0086307C" w:rsidRPr="005B1456" w:rsidRDefault="0086307C" w:rsidP="00B41214">
      <w:pPr>
        <w:spacing w:after="120"/>
        <w:ind w:firstLine="170"/>
        <w:jc w:val="both"/>
        <w:rPr>
          <w:color w:val="auto"/>
          <w:szCs w:val="22"/>
          <w:lang w:val="en-GB"/>
        </w:rPr>
      </w:pPr>
      <w:r w:rsidRPr="005B1456">
        <w:rPr>
          <w:color w:val="auto"/>
          <w:szCs w:val="22"/>
          <w:lang w:val="en-GB"/>
        </w:rPr>
        <w:lastRenderedPageBreak/>
        <w:t>NSD may restore the EDI Participant’s use of the NSD EDI System upon an EDI Participant’s written application, provided that the EDI Participant has remedied the relevant breach and/or otherwise properly complied with the terms and conditions of an EDI Agreement.</w:t>
      </w:r>
    </w:p>
    <w:p w:rsidR="0086307C" w:rsidRPr="005B1456" w:rsidRDefault="0086307C" w:rsidP="00B41214">
      <w:pPr>
        <w:spacing w:after="120"/>
        <w:ind w:firstLine="170"/>
        <w:jc w:val="both"/>
        <w:rPr>
          <w:color w:val="auto"/>
          <w:szCs w:val="22"/>
          <w:lang w:val="en-GB"/>
        </w:rPr>
      </w:pPr>
      <w:r w:rsidRPr="005B1456">
        <w:rPr>
          <w:color w:val="auto"/>
          <w:szCs w:val="22"/>
          <w:lang w:val="en-GB"/>
        </w:rPr>
        <w:t>NSD may also suspend the EDI Participant’s use of the NSD EDI System upon the occurrence of a force majeure event, i.e. an extraordinary and unpreventable event beyond reasonable control of the Parties, for the period of time during which such event and its consequences continue.</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B97EFE" w:rsidRPr="005B1456">
        <w:rPr>
          <w:color w:val="auto"/>
          <w:szCs w:val="22"/>
          <w:lang w:val="en-GB"/>
        </w:rPr>
        <w:t>2.19</w:t>
      </w:r>
      <w:r w:rsidRPr="005B1456">
        <w:rPr>
          <w:color w:val="auto"/>
          <w:szCs w:val="22"/>
          <w:lang w:val="en-GB"/>
        </w:rPr>
        <w:t>. The Parties shall not be liable for failure to comply or improper compliance with these Rules, if the proper compliance is impossible due to any equipment failure or malfunction, or software failure or errors caused, in particular, by virus or other attacks against the NSD EDI System through no fault of NSD or the EDI Participant.</w:t>
      </w:r>
    </w:p>
    <w:p w:rsidR="0086307C" w:rsidRPr="005B1456" w:rsidRDefault="0086307C" w:rsidP="00B41214">
      <w:pPr>
        <w:spacing w:after="120"/>
        <w:ind w:firstLine="170"/>
        <w:jc w:val="both"/>
        <w:rPr>
          <w:color w:val="auto"/>
          <w:szCs w:val="22"/>
          <w:lang w:val="en-GB"/>
        </w:rPr>
      </w:pPr>
      <w:r w:rsidRPr="005B1456">
        <w:rPr>
          <w:color w:val="auto"/>
          <w:szCs w:val="22"/>
          <w:lang w:val="en-GB"/>
        </w:rPr>
        <w:t>4.</w:t>
      </w:r>
      <w:r w:rsidR="00B97EFE" w:rsidRPr="005B1456">
        <w:rPr>
          <w:color w:val="auto"/>
          <w:szCs w:val="22"/>
          <w:lang w:val="en-GB"/>
        </w:rPr>
        <w:t>2.20</w:t>
      </w:r>
      <w:r w:rsidRPr="005B1456">
        <w:rPr>
          <w:color w:val="auto"/>
          <w:szCs w:val="22"/>
          <w:lang w:val="en-GB"/>
        </w:rPr>
        <w:t>. In the course of electronic communication with any EDI Participant via the NSD EDI System in accordance with these Rules, NSD shall not be liable for:</w:t>
      </w:r>
    </w:p>
    <w:p w:rsidR="0086307C" w:rsidRPr="005B1456" w:rsidRDefault="0086307C" w:rsidP="00B41214">
      <w:pPr>
        <w:numPr>
          <w:ilvl w:val="0"/>
          <w:numId w:val="13"/>
        </w:numPr>
        <w:spacing w:after="120"/>
        <w:ind w:left="0" w:firstLine="170"/>
        <w:jc w:val="both"/>
        <w:rPr>
          <w:color w:val="auto"/>
          <w:szCs w:val="22"/>
          <w:lang w:val="en-GB"/>
        </w:rPr>
      </w:pPr>
      <w:r w:rsidRPr="005B1456">
        <w:rPr>
          <w:color w:val="auto"/>
          <w:szCs w:val="22"/>
          <w:lang w:val="en-GB"/>
        </w:rPr>
        <w:t>the quality of the telecommunication channels being used by the EDI Participant;</w:t>
      </w:r>
    </w:p>
    <w:p w:rsidR="0086307C" w:rsidRPr="005B1456" w:rsidRDefault="0086307C" w:rsidP="00B41214">
      <w:pPr>
        <w:numPr>
          <w:ilvl w:val="0"/>
          <w:numId w:val="13"/>
        </w:numPr>
        <w:spacing w:after="120"/>
        <w:ind w:left="0" w:firstLine="170"/>
        <w:jc w:val="both"/>
        <w:rPr>
          <w:color w:val="auto"/>
          <w:szCs w:val="22"/>
          <w:lang w:val="en-GB"/>
        </w:rPr>
      </w:pPr>
      <w:r w:rsidRPr="005B1456">
        <w:rPr>
          <w:color w:val="auto"/>
          <w:szCs w:val="22"/>
          <w:lang w:val="en-GB"/>
        </w:rPr>
        <w:t>the quality of any software or hardware of the NSD EDI System, if the EDI Participant uses any uncertified modem or computer equipment and/or any unlicensed software;</w:t>
      </w:r>
    </w:p>
    <w:p w:rsidR="0086307C" w:rsidRPr="005B1456" w:rsidRDefault="0086307C" w:rsidP="00B41214">
      <w:pPr>
        <w:numPr>
          <w:ilvl w:val="0"/>
          <w:numId w:val="13"/>
        </w:numPr>
        <w:spacing w:after="120"/>
        <w:ind w:left="0" w:firstLine="170"/>
        <w:jc w:val="both"/>
        <w:rPr>
          <w:color w:val="auto"/>
          <w:szCs w:val="22"/>
          <w:lang w:val="en-GB"/>
        </w:rPr>
      </w:pPr>
      <w:r w:rsidRPr="005B1456">
        <w:rPr>
          <w:color w:val="auto"/>
          <w:szCs w:val="22"/>
          <w:lang w:val="en-GB"/>
        </w:rPr>
        <w:t>the use of any ID, password, or Electronic Signature by any person not authorized by the EDI Participant and/or any third party; or</w:t>
      </w:r>
    </w:p>
    <w:p w:rsidR="0086307C" w:rsidRPr="005B1456" w:rsidRDefault="0086307C" w:rsidP="00B41214">
      <w:pPr>
        <w:numPr>
          <w:ilvl w:val="0"/>
          <w:numId w:val="13"/>
        </w:numPr>
        <w:spacing w:after="120"/>
        <w:ind w:left="0" w:firstLine="170"/>
        <w:jc w:val="both"/>
        <w:rPr>
          <w:color w:val="auto"/>
          <w:szCs w:val="22"/>
          <w:lang w:val="en-GB"/>
        </w:rPr>
      </w:pPr>
      <w:r w:rsidRPr="005B1456">
        <w:rPr>
          <w:color w:val="auto"/>
          <w:szCs w:val="22"/>
          <w:lang w:val="en-GB"/>
        </w:rPr>
        <w:t xml:space="preserve">any losses sustained by the EDI Participant as a result of the suspension of the EDI Participant’s use of the NSD EDI System in accordance with </w:t>
      </w:r>
      <w:r w:rsidR="00B97EFE" w:rsidRPr="005B1456">
        <w:rPr>
          <w:color w:val="auto"/>
          <w:szCs w:val="22"/>
          <w:lang w:val="en-GB"/>
        </w:rPr>
        <w:t>paragraph</w:t>
      </w:r>
      <w:r w:rsidRPr="005B1456">
        <w:rPr>
          <w:color w:val="auto"/>
          <w:szCs w:val="22"/>
          <w:lang w:val="en-GB"/>
        </w:rPr>
        <w:t xml:space="preserve"> </w:t>
      </w:r>
      <w:r w:rsidR="00B97EFE" w:rsidRPr="005B1456">
        <w:rPr>
          <w:color w:val="auto"/>
          <w:szCs w:val="22"/>
          <w:lang w:val="en-GB"/>
        </w:rPr>
        <w:t>4.2.18</w:t>
      </w:r>
      <w:r w:rsidRPr="005B1456">
        <w:rPr>
          <w:color w:val="auto"/>
          <w:szCs w:val="22"/>
          <w:lang w:val="en-GB"/>
        </w:rPr>
        <w:t xml:space="preserve"> above.</w:t>
      </w:r>
    </w:p>
    <w:p w:rsidR="0032251E" w:rsidRDefault="0032251E" w:rsidP="00B41214">
      <w:pPr>
        <w:pStyle w:val="20"/>
        <w:spacing w:before="0" w:after="120"/>
        <w:ind w:firstLine="170"/>
        <w:rPr>
          <w:rFonts w:ascii="Times New Roman" w:hAnsi="Times New Roman"/>
          <w:i w:val="0"/>
          <w:lang w:val="en-GB"/>
        </w:rPr>
      </w:pPr>
      <w:bookmarkStart w:id="59" w:name="_Toc525545337"/>
      <w:bookmarkStart w:id="60" w:name="_Toc483513831"/>
      <w:bookmarkStart w:id="61" w:name="_Toc483513978"/>
      <w:bookmarkStart w:id="62" w:name="_Toc483514064"/>
      <w:bookmarkStart w:id="63" w:name="_Toc483514185"/>
      <w:r>
        <w:rPr>
          <w:rFonts w:ascii="Times New Roman" w:hAnsi="Times New Roman"/>
          <w:i w:val="0"/>
          <w:caps/>
          <w:lang w:val="en-GB"/>
        </w:rPr>
        <w:t xml:space="preserve">5. </w:t>
      </w:r>
      <w:r w:rsidR="00EA2197">
        <w:rPr>
          <w:rFonts w:ascii="Times New Roman" w:hAnsi="Times New Roman"/>
          <w:i w:val="0"/>
          <w:caps/>
          <w:lang w:val="en-GB"/>
        </w:rPr>
        <w:t>INTERCHANGE OF EDS VIA THE NSD EDI SYSTEM</w:t>
      </w:r>
      <w:bookmarkEnd w:id="59"/>
    </w:p>
    <w:p w:rsidR="00362F09" w:rsidRPr="005B1456" w:rsidRDefault="00362F09" w:rsidP="00362F09">
      <w:pPr>
        <w:spacing w:after="120"/>
        <w:ind w:firstLine="170"/>
        <w:jc w:val="both"/>
        <w:rPr>
          <w:color w:val="auto"/>
          <w:lang w:val="en-GB"/>
        </w:rPr>
      </w:pPr>
      <w:r>
        <w:rPr>
          <w:color w:val="auto"/>
          <w:lang w:val="en-GB"/>
        </w:rPr>
        <w:t>5</w:t>
      </w:r>
      <w:r w:rsidRPr="005B1456">
        <w:rPr>
          <w:color w:val="auto"/>
          <w:lang w:val="en-GB"/>
        </w:rPr>
        <w:t xml:space="preserve">.1. Subject to the terms and conditions set out in Appendix 4 to the NSD EDI Rules, the EDI Participant may use the NSD EDI System to receive from and/or send to another EDI Participant any </w:t>
      </w:r>
      <w:proofErr w:type="spellStart"/>
      <w:r w:rsidRPr="005B1456">
        <w:rPr>
          <w:color w:val="auto"/>
          <w:lang w:val="en-GB"/>
        </w:rPr>
        <w:t>EDs.</w:t>
      </w:r>
      <w:proofErr w:type="spellEnd"/>
      <w:r w:rsidRPr="005B1456">
        <w:rPr>
          <w:color w:val="auto"/>
          <w:lang w:val="en-GB"/>
        </w:rPr>
        <w:t xml:space="preserve"> In this case, NSD shall not assess, monitor, or be liable for the contents of any EDs interchanged by such EDI Participants.</w:t>
      </w:r>
    </w:p>
    <w:p w:rsidR="00362F09" w:rsidRPr="005B1456" w:rsidRDefault="00362F09" w:rsidP="00362F09">
      <w:pPr>
        <w:spacing w:after="120"/>
        <w:ind w:firstLine="170"/>
        <w:jc w:val="both"/>
        <w:rPr>
          <w:color w:val="auto"/>
          <w:lang w:val="en-GB"/>
        </w:rPr>
      </w:pPr>
      <w:r>
        <w:rPr>
          <w:color w:val="auto"/>
          <w:lang w:val="en-GB"/>
        </w:rPr>
        <w:t>5.</w:t>
      </w:r>
      <w:r w:rsidRPr="005B1456">
        <w:rPr>
          <w:color w:val="auto"/>
          <w:lang w:val="en-GB"/>
        </w:rPr>
        <w:t>2. The list of procedures performed by NSD in connection with the interchange of EDs between EDI Participants via the NSD EDI System, the procedure for creation, delivery, receipt, and processing of EDs, text forms of Electronic Message templates, and template formats of Electronic Messages that can be used by EDI Participants for the purpose of creating Transit EDs (Transit EDs with Identification Codes) of various categories are set out in Appendix 4 to the NSD EDI Rules.</w:t>
      </w:r>
    </w:p>
    <w:p w:rsidR="00362F09" w:rsidRPr="005B1456" w:rsidRDefault="00362F09" w:rsidP="00362F09">
      <w:pPr>
        <w:spacing w:after="120"/>
        <w:ind w:firstLine="170"/>
        <w:jc w:val="both"/>
        <w:rPr>
          <w:color w:val="auto"/>
          <w:lang w:val="en-GB"/>
        </w:rPr>
      </w:pPr>
      <w:r>
        <w:rPr>
          <w:color w:val="auto"/>
          <w:lang w:val="en-GB"/>
        </w:rPr>
        <w:t>5</w:t>
      </w:r>
      <w:r w:rsidRPr="005B1456">
        <w:rPr>
          <w:color w:val="auto"/>
          <w:lang w:val="en-GB"/>
        </w:rPr>
        <w:t xml:space="preserve">.3. NSD may refuse to allow any EDI Participant to use the capabilities of the NSD EDI System to receive from and/or send to another EDI Participant any </w:t>
      </w:r>
      <w:proofErr w:type="spellStart"/>
      <w:r w:rsidRPr="005B1456">
        <w:rPr>
          <w:color w:val="auto"/>
          <w:lang w:val="en-GB"/>
        </w:rPr>
        <w:t>EDs.</w:t>
      </w:r>
      <w:proofErr w:type="spellEnd"/>
    </w:p>
    <w:p w:rsidR="00362F09" w:rsidRDefault="00362F09" w:rsidP="00B11463">
      <w:pPr>
        <w:ind w:firstLine="142"/>
        <w:jc w:val="both"/>
        <w:rPr>
          <w:lang w:val="en-GB"/>
        </w:rPr>
      </w:pPr>
      <w:r>
        <w:rPr>
          <w:lang w:val="en-GB"/>
        </w:rPr>
        <w:t xml:space="preserve"> </w:t>
      </w:r>
    </w:p>
    <w:p w:rsidR="00466D4C" w:rsidRPr="00B11463" w:rsidRDefault="00466D4C" w:rsidP="00B11463">
      <w:pPr>
        <w:ind w:firstLine="142"/>
        <w:rPr>
          <w:i/>
          <w:lang w:val="en-GB"/>
        </w:rPr>
      </w:pPr>
    </w:p>
    <w:p w:rsidR="0086307C" w:rsidRPr="005B1456" w:rsidRDefault="00B32705" w:rsidP="00B41214">
      <w:pPr>
        <w:pStyle w:val="20"/>
        <w:spacing w:before="0" w:after="120"/>
        <w:ind w:firstLine="170"/>
        <w:rPr>
          <w:rFonts w:ascii="Times New Roman" w:hAnsi="Times New Roman"/>
          <w:i w:val="0"/>
          <w:caps/>
          <w:lang w:val="en-GB"/>
        </w:rPr>
      </w:pPr>
      <w:bookmarkStart w:id="64" w:name="_Toc525545338"/>
      <w:r w:rsidRPr="00B11463">
        <w:rPr>
          <w:rFonts w:ascii="Times New Roman" w:hAnsi="Times New Roman"/>
          <w:i w:val="0"/>
          <w:caps/>
        </w:rPr>
        <w:t>6</w:t>
      </w:r>
      <w:r w:rsidR="0086307C" w:rsidRPr="005B1456">
        <w:rPr>
          <w:rFonts w:ascii="Times New Roman" w:hAnsi="Times New Roman"/>
          <w:i w:val="0"/>
          <w:caps/>
          <w:lang w:val="en-GB"/>
        </w:rPr>
        <w:t xml:space="preserve">. </w:t>
      </w:r>
      <w:r w:rsidR="00B97EFE" w:rsidRPr="005B1456">
        <w:rPr>
          <w:rFonts w:ascii="Times New Roman" w:hAnsi="Times New Roman"/>
          <w:i w:val="0"/>
          <w:caps/>
          <w:lang w:val="en-GB"/>
        </w:rPr>
        <w:t>EDI</w:t>
      </w:r>
      <w:r w:rsidR="00364CFB" w:rsidRPr="005B1456">
        <w:rPr>
          <w:rFonts w:ascii="Times New Roman" w:hAnsi="Times New Roman"/>
          <w:i w:val="0"/>
          <w:caps/>
          <w:lang w:val="en-GB"/>
        </w:rPr>
        <w:t xml:space="preserve"> via the SWIFT System</w:t>
      </w:r>
      <w:bookmarkEnd w:id="60"/>
      <w:bookmarkEnd w:id="61"/>
      <w:bookmarkEnd w:id="62"/>
      <w:bookmarkEnd w:id="63"/>
      <w:bookmarkEnd w:id="64"/>
    </w:p>
    <w:p w:rsidR="002A03E2" w:rsidRPr="005B1456" w:rsidRDefault="00B32705" w:rsidP="00B41214">
      <w:pPr>
        <w:spacing w:after="120"/>
        <w:ind w:firstLine="170"/>
        <w:jc w:val="both"/>
        <w:rPr>
          <w:color w:val="auto"/>
          <w:lang w:val="en-GB"/>
        </w:rPr>
      </w:pPr>
      <w:r w:rsidRPr="00B11463">
        <w:rPr>
          <w:color w:val="auto"/>
          <w:szCs w:val="22"/>
          <w:lang w:val="en-US"/>
        </w:rPr>
        <w:t>6</w:t>
      </w:r>
      <w:r w:rsidR="0086307C" w:rsidRPr="005B1456">
        <w:rPr>
          <w:color w:val="auto"/>
          <w:szCs w:val="22"/>
          <w:lang w:val="en-GB"/>
        </w:rPr>
        <w:t xml:space="preserve">.1. </w:t>
      </w:r>
      <w:r w:rsidR="002A03E2" w:rsidRPr="005B1456">
        <w:rPr>
          <w:color w:val="auto"/>
          <w:lang w:val="en-GB"/>
        </w:rPr>
        <w:t>Where the EDI Participant and NSD, for the purposes of interchanging EDs, use the SWIFT System only, the EDI Participant shall not be required to enter into an EDI System Participation Agreement with the EDI System Provider.</w:t>
      </w:r>
    </w:p>
    <w:p w:rsidR="001E731D" w:rsidRPr="005B1456" w:rsidRDefault="001E731D" w:rsidP="00B41214">
      <w:pPr>
        <w:spacing w:after="120"/>
        <w:ind w:firstLine="170"/>
        <w:jc w:val="both"/>
        <w:rPr>
          <w:color w:val="auto"/>
          <w:szCs w:val="22"/>
          <w:lang w:val="en-GB"/>
        </w:rPr>
      </w:pPr>
      <w:r w:rsidRPr="005B1456">
        <w:rPr>
          <w:color w:val="auto"/>
          <w:lang w:val="en-GB"/>
        </w:rPr>
        <w:t>To start interchanging EDs via the SWIFT System, the EDI Participant shall submit to NSD an EDI Application</w:t>
      </w:r>
      <w:r w:rsidR="00B32705" w:rsidRPr="00B11463">
        <w:rPr>
          <w:color w:val="auto"/>
          <w:lang w:val="en-US"/>
        </w:rPr>
        <w:t xml:space="preserve"> </w:t>
      </w:r>
      <w:r w:rsidR="00B32705">
        <w:rPr>
          <w:color w:val="auto"/>
          <w:lang w:val="en-US"/>
        </w:rPr>
        <w:t>for providing EDI via the SWIFT System, stating the EDI Participant's BIC</w:t>
      </w:r>
      <w:r w:rsidRPr="005B1456">
        <w:rPr>
          <w:color w:val="auto"/>
          <w:lang w:val="en-GB"/>
        </w:rPr>
        <w:t>.</w:t>
      </w:r>
    </w:p>
    <w:p w:rsidR="001E731D" w:rsidRPr="005B1456" w:rsidRDefault="0086307C" w:rsidP="00B41214">
      <w:pPr>
        <w:spacing w:after="120"/>
        <w:ind w:firstLine="170"/>
        <w:jc w:val="both"/>
        <w:rPr>
          <w:color w:val="auto"/>
          <w:lang w:val="en-GB"/>
        </w:rPr>
      </w:pPr>
      <w:r w:rsidRPr="005B1456">
        <w:rPr>
          <w:color w:val="auto"/>
          <w:lang w:val="en-GB"/>
        </w:rPr>
        <w:t>When processing the EDI Application, NSD shall verify whether the BIC code specified therein is assigned to the EDI Participant. Where the EDI Participant uses a BIC code that is assigned to another party, the EDI Participant shall provide the power of attorney issued by such other party and authorizing the EDI Participant to use such BIC code.</w:t>
      </w:r>
    </w:p>
    <w:p w:rsidR="001E731D" w:rsidRPr="005B1456" w:rsidRDefault="001E731D" w:rsidP="001E731D">
      <w:pPr>
        <w:spacing w:after="120"/>
        <w:ind w:firstLine="170"/>
        <w:jc w:val="both"/>
        <w:rPr>
          <w:color w:val="auto"/>
          <w:lang w:val="en-GB"/>
        </w:rPr>
      </w:pPr>
      <w:r w:rsidRPr="005B1456">
        <w:rPr>
          <w:color w:val="auto"/>
          <w:lang w:val="en-GB"/>
        </w:rPr>
        <w:t>Upon submission of the above documents, the EDI Participant and NSD shall authorize each other in the SWIFT System in accordance with the SWIFT Rules.</w:t>
      </w:r>
    </w:p>
    <w:p w:rsidR="0086307C" w:rsidRPr="005B1456" w:rsidRDefault="001E731D" w:rsidP="00B41214">
      <w:pPr>
        <w:spacing w:after="120"/>
        <w:ind w:firstLine="170"/>
        <w:jc w:val="both"/>
        <w:rPr>
          <w:color w:val="auto"/>
          <w:szCs w:val="22"/>
          <w:lang w:val="en-GB"/>
        </w:rPr>
      </w:pPr>
      <w:r w:rsidRPr="005B1456">
        <w:rPr>
          <w:color w:val="auto"/>
          <w:lang w:val="en-GB"/>
        </w:rPr>
        <w:t>Where to start interchanging certain types of EDs via the SWIFT System, the EDI Participant has to be registered in a SWIFT closed user group, or subscription to a certain SWIFT service is required, the EDI Participant shall take steps for such registration (subscription) in advance, within the time limits required by SWIFT. Afterwards, until termination of interchanging such EDs, the EDI Participant shall not cancel such registration (subscription). Where a negative reply is received by NSD from SWIFT upon processing an ED due to the absence of such registration (subscription), NSD may suspend interchange of all EDs with such EDI Participant via the SWIFT System until the cause is remedied.</w:t>
      </w:r>
    </w:p>
    <w:p w:rsidR="0086307C" w:rsidRPr="005B1456" w:rsidRDefault="00B32705" w:rsidP="00B41214">
      <w:pPr>
        <w:numPr>
          <w:ilvl w:val="12"/>
          <w:numId w:val="0"/>
        </w:numPr>
        <w:spacing w:after="120"/>
        <w:ind w:firstLine="170"/>
        <w:jc w:val="both"/>
        <w:rPr>
          <w:color w:val="auto"/>
          <w:lang w:val="en-GB"/>
        </w:rPr>
      </w:pPr>
      <w:r>
        <w:rPr>
          <w:rStyle w:val="afff4"/>
          <w:color w:val="auto"/>
          <w:lang w:val="en-GB"/>
        </w:rPr>
        <w:lastRenderedPageBreak/>
        <w:t>6</w:t>
      </w:r>
      <w:r w:rsidR="001E731D" w:rsidRPr="005B1456">
        <w:rPr>
          <w:rStyle w:val="afff4"/>
          <w:color w:val="auto"/>
          <w:lang w:val="en-GB"/>
        </w:rPr>
        <w:t>.2</w:t>
      </w:r>
      <w:r w:rsidR="0086307C" w:rsidRPr="005B1456">
        <w:rPr>
          <w:rStyle w:val="afff4"/>
          <w:color w:val="auto"/>
          <w:lang w:val="en-GB"/>
        </w:rPr>
        <w:t xml:space="preserve">. For the purposes of electronic communication via the SWIFT System, the Parties shall generate Electronic Messages of the types being used by NSD in the course of Electronic Data Interchange with EDI Participants, </w:t>
      </w:r>
      <w:r w:rsidR="001E731D" w:rsidRPr="005B1456">
        <w:rPr>
          <w:rStyle w:val="afff4"/>
          <w:color w:val="auto"/>
          <w:lang w:val="en-GB"/>
        </w:rPr>
        <w:t xml:space="preserve">and </w:t>
      </w:r>
      <w:r w:rsidR="0086307C" w:rsidRPr="005B1456">
        <w:rPr>
          <w:rStyle w:val="afff4"/>
          <w:color w:val="auto"/>
          <w:lang w:val="en-GB"/>
        </w:rPr>
        <w:t xml:space="preserve">such Electronic Messages </w:t>
      </w:r>
      <w:r w:rsidR="001E731D" w:rsidRPr="005B1456">
        <w:rPr>
          <w:rStyle w:val="afff4"/>
          <w:color w:val="auto"/>
          <w:lang w:val="en-GB"/>
        </w:rPr>
        <w:t xml:space="preserve">shall </w:t>
      </w:r>
      <w:r w:rsidR="0086307C" w:rsidRPr="005B1456">
        <w:rPr>
          <w:rStyle w:val="afff4"/>
          <w:color w:val="auto"/>
          <w:lang w:val="en-GB"/>
        </w:rPr>
        <w:t>meet the</w:t>
      </w:r>
      <w:r w:rsidR="001E731D" w:rsidRPr="005B1456">
        <w:rPr>
          <w:rStyle w:val="afff4"/>
          <w:color w:val="auto"/>
          <w:lang w:val="en-GB"/>
        </w:rPr>
        <w:t xml:space="preserve"> ISO standard</w:t>
      </w:r>
      <w:r w:rsidR="0086307C" w:rsidRPr="005B1456">
        <w:rPr>
          <w:rStyle w:val="afff4"/>
          <w:color w:val="auto"/>
          <w:lang w:val="en-GB"/>
        </w:rPr>
        <w:t xml:space="preserve"> </w:t>
      </w:r>
      <w:r w:rsidR="001E731D" w:rsidRPr="005B1456">
        <w:rPr>
          <w:rStyle w:val="afff4"/>
          <w:color w:val="auto"/>
          <w:lang w:val="en-GB"/>
        </w:rPr>
        <w:t>(</w:t>
      </w:r>
      <w:r w:rsidR="0086307C" w:rsidRPr="005B1456">
        <w:rPr>
          <w:rStyle w:val="afff4"/>
          <w:color w:val="auto"/>
          <w:lang w:val="en-GB"/>
        </w:rPr>
        <w:t>SWIFT standards</w:t>
      </w:r>
      <w:r w:rsidR="001E731D" w:rsidRPr="005B1456">
        <w:rPr>
          <w:rStyle w:val="afff4"/>
          <w:color w:val="auto"/>
          <w:lang w:val="en-GB"/>
        </w:rPr>
        <w:t>)</w:t>
      </w:r>
      <w:r w:rsidR="0086307C" w:rsidRPr="005B1456">
        <w:rPr>
          <w:rStyle w:val="afff4"/>
          <w:color w:val="auto"/>
          <w:lang w:val="en-GB"/>
        </w:rPr>
        <w:t>. The specifications of, and specific rules applicable to, such Electronic Messages are set out in Appendix 3 to the NSD EDI Rules.</w:t>
      </w:r>
    </w:p>
    <w:p w:rsidR="0086307C" w:rsidRPr="005B1456" w:rsidRDefault="0086307C" w:rsidP="00B41214">
      <w:pPr>
        <w:spacing w:after="120"/>
        <w:ind w:firstLine="170"/>
        <w:jc w:val="both"/>
        <w:rPr>
          <w:color w:val="auto"/>
          <w:lang w:val="en-GB"/>
        </w:rPr>
      </w:pPr>
      <w:r w:rsidRPr="005B1456">
        <w:rPr>
          <w:color w:val="auto"/>
          <w:lang w:val="en-GB"/>
        </w:rPr>
        <w:t>Such Electronic Messages shall be sent to the relevant Party to its SWIFT address specified in such Party’s</w:t>
      </w:r>
      <w:r w:rsidR="00B32705">
        <w:rPr>
          <w:color w:val="auto"/>
          <w:lang w:val="en-GB"/>
        </w:rPr>
        <w:t xml:space="preserve"> EDI Application submitted for the use of the SWIFT System</w:t>
      </w:r>
      <w:r w:rsidRPr="005B1456">
        <w:rPr>
          <w:color w:val="auto"/>
          <w:lang w:val="en-GB"/>
        </w:rPr>
        <w:t>.</w:t>
      </w:r>
    </w:p>
    <w:p w:rsidR="0086307C" w:rsidRPr="005B1456" w:rsidRDefault="0086307C" w:rsidP="00B41214">
      <w:pPr>
        <w:spacing w:after="120"/>
        <w:ind w:firstLine="170"/>
        <w:jc w:val="both"/>
        <w:rPr>
          <w:color w:val="auto"/>
          <w:lang w:val="en-GB"/>
        </w:rPr>
      </w:pPr>
      <w:r w:rsidRPr="005B1456">
        <w:rPr>
          <w:color w:val="auto"/>
          <w:lang w:val="en-GB"/>
        </w:rPr>
        <w:t>The Parties shall receive and process such Electronic Messages in accordance with the procedure set forth by their agreements, the SWIFT Rules, and these Rules.</w:t>
      </w:r>
    </w:p>
    <w:p w:rsidR="0086307C" w:rsidRPr="005B1456" w:rsidRDefault="00B32705" w:rsidP="00B41214">
      <w:pPr>
        <w:pStyle w:val="10"/>
        <w:spacing w:before="0"/>
        <w:ind w:firstLine="170"/>
        <w:rPr>
          <w:lang w:val="en-GB"/>
        </w:rPr>
      </w:pPr>
      <w:bookmarkStart w:id="65" w:name="_Toc396811914"/>
      <w:bookmarkStart w:id="66" w:name="_Toc396812040"/>
      <w:bookmarkStart w:id="67" w:name="_Toc483513832"/>
      <w:bookmarkStart w:id="68" w:name="_Toc483513979"/>
      <w:bookmarkStart w:id="69" w:name="_Toc483514065"/>
      <w:bookmarkStart w:id="70" w:name="_Toc483514186"/>
      <w:bookmarkStart w:id="71" w:name="_Toc525545339"/>
      <w:r>
        <w:rPr>
          <w:lang w:val="en-GB"/>
        </w:rPr>
        <w:t>7</w:t>
      </w:r>
      <w:r w:rsidR="000E22D1" w:rsidRPr="005B1456">
        <w:rPr>
          <w:lang w:val="en-GB"/>
        </w:rPr>
        <w:t xml:space="preserve">. </w:t>
      </w:r>
      <w:bookmarkEnd w:id="65"/>
      <w:bookmarkEnd w:id="66"/>
      <w:r w:rsidR="00364CFB" w:rsidRPr="005B1456">
        <w:rPr>
          <w:lang w:val="en-GB"/>
        </w:rPr>
        <w:t>EM Formats used by NSD</w:t>
      </w:r>
      <w:bookmarkEnd w:id="67"/>
      <w:bookmarkEnd w:id="68"/>
      <w:bookmarkEnd w:id="69"/>
      <w:bookmarkEnd w:id="70"/>
      <w:bookmarkEnd w:id="71"/>
    </w:p>
    <w:p w:rsidR="0086307C" w:rsidRPr="005B1456" w:rsidRDefault="00B32705" w:rsidP="00B41214">
      <w:pPr>
        <w:spacing w:after="120"/>
        <w:ind w:firstLine="170"/>
        <w:jc w:val="both"/>
        <w:rPr>
          <w:color w:val="auto"/>
          <w:szCs w:val="22"/>
          <w:lang w:val="en-GB"/>
        </w:rPr>
      </w:pPr>
      <w:r>
        <w:rPr>
          <w:color w:val="auto"/>
          <w:szCs w:val="22"/>
          <w:lang w:val="en-GB"/>
        </w:rPr>
        <w:t>7</w:t>
      </w:r>
      <w:r w:rsidR="0086307C" w:rsidRPr="005B1456">
        <w:rPr>
          <w:color w:val="auto"/>
          <w:szCs w:val="22"/>
          <w:lang w:val="en-GB"/>
        </w:rPr>
        <w:t xml:space="preserve">.1. For the purpose of electronic communication with EDI Participants via the NSD EDI System </w:t>
      </w:r>
      <w:r w:rsidR="0086307C" w:rsidRPr="005B1456">
        <w:rPr>
          <w:color w:val="auto"/>
          <w:szCs w:val="22"/>
          <w:u w:val="single"/>
          <w:lang w:val="en-GB"/>
        </w:rPr>
        <w:t>in the course of depository/clearing/repository operations</w:t>
      </w:r>
      <w:r w:rsidR="0086307C" w:rsidRPr="005B1456">
        <w:rPr>
          <w:color w:val="auto"/>
          <w:szCs w:val="22"/>
          <w:lang w:val="en-GB"/>
        </w:rPr>
        <w:t>, NSD shall use the following EM Formats:</w:t>
      </w:r>
    </w:p>
    <w:p w:rsidR="0086307C" w:rsidRPr="005B1456" w:rsidRDefault="0086307C" w:rsidP="00B41214">
      <w:pPr>
        <w:numPr>
          <w:ilvl w:val="0"/>
          <w:numId w:val="15"/>
        </w:numPr>
        <w:spacing w:after="120"/>
        <w:ind w:left="0" w:firstLine="170"/>
        <w:jc w:val="both"/>
        <w:rPr>
          <w:rFonts w:eastAsia="Calibri"/>
          <w:color w:val="auto"/>
          <w:szCs w:val="22"/>
          <w:lang w:val="en-GB" w:eastAsia="en-US"/>
        </w:rPr>
      </w:pPr>
      <w:r w:rsidRPr="005B1456">
        <w:rPr>
          <w:rFonts w:eastAsia="Calibri"/>
          <w:color w:val="auto"/>
          <w:szCs w:val="22"/>
          <w:lang w:val="en-GB" w:eastAsia="en-US"/>
        </w:rPr>
        <w:t xml:space="preserve">XML — the </w:t>
      </w:r>
      <w:proofErr w:type="spellStart"/>
      <w:r w:rsidRPr="005B1456">
        <w:rPr>
          <w:rFonts w:eastAsia="Calibri"/>
          <w:color w:val="auto"/>
          <w:szCs w:val="22"/>
          <w:lang w:val="en-GB" w:eastAsia="en-US"/>
        </w:rPr>
        <w:t>eXtensible</w:t>
      </w:r>
      <w:proofErr w:type="spellEnd"/>
      <w:r w:rsidRPr="005B1456">
        <w:rPr>
          <w:rFonts w:eastAsia="Calibri"/>
          <w:color w:val="auto"/>
          <w:szCs w:val="22"/>
          <w:lang w:val="en-GB" w:eastAsia="en-US"/>
        </w:rPr>
        <w:t xml:space="preserve"> </w:t>
      </w:r>
      <w:proofErr w:type="spellStart"/>
      <w:r w:rsidRPr="005B1456">
        <w:rPr>
          <w:rFonts w:eastAsia="Calibri"/>
          <w:color w:val="auto"/>
          <w:szCs w:val="22"/>
          <w:lang w:val="en-GB" w:eastAsia="en-US"/>
        </w:rPr>
        <w:t>Markup</w:t>
      </w:r>
      <w:proofErr w:type="spellEnd"/>
      <w:r w:rsidRPr="005B1456">
        <w:rPr>
          <w:rFonts w:eastAsia="Calibri"/>
          <w:color w:val="auto"/>
          <w:szCs w:val="22"/>
          <w:lang w:val="en-GB" w:eastAsia="en-US"/>
        </w:rPr>
        <w:t xml:space="preserve"> Language that defines a set of general syntax rules recommended by World Wide Web Consortium. XML is a text format designed for storing structured data and exchanging data between applications;</w:t>
      </w:r>
    </w:p>
    <w:p w:rsidR="002A03E2" w:rsidRPr="005B1456" w:rsidRDefault="002A03E2" w:rsidP="00B41214">
      <w:pPr>
        <w:numPr>
          <w:ilvl w:val="0"/>
          <w:numId w:val="15"/>
        </w:numPr>
        <w:spacing w:after="120"/>
        <w:ind w:left="0" w:firstLine="170"/>
        <w:jc w:val="both"/>
        <w:rPr>
          <w:rFonts w:eastAsia="Calibri"/>
          <w:color w:val="auto"/>
          <w:szCs w:val="22"/>
          <w:lang w:val="en-GB" w:eastAsia="en-US"/>
        </w:rPr>
      </w:pPr>
      <w:proofErr w:type="spellStart"/>
      <w:r w:rsidRPr="005B1456">
        <w:rPr>
          <w:rFonts w:eastAsia="Calibri"/>
          <w:color w:val="auto"/>
          <w:szCs w:val="22"/>
          <w:lang w:val="en-GB" w:eastAsia="en-US"/>
        </w:rPr>
        <w:t>FpML</w:t>
      </w:r>
      <w:proofErr w:type="spellEnd"/>
      <w:r w:rsidRPr="005B1456">
        <w:rPr>
          <w:rFonts w:eastAsia="Calibri"/>
          <w:color w:val="auto"/>
          <w:szCs w:val="22"/>
          <w:lang w:val="en-GB" w:eastAsia="en-US"/>
        </w:rPr>
        <w:t xml:space="preserve"> – the </w:t>
      </w:r>
      <w:proofErr w:type="gramStart"/>
      <w:r w:rsidRPr="005B1456">
        <w:rPr>
          <w:rFonts w:eastAsia="Calibri"/>
          <w:color w:val="auto"/>
          <w:szCs w:val="22"/>
          <w:lang w:val="en-GB" w:eastAsia="en-US"/>
        </w:rPr>
        <w:t>Financial</w:t>
      </w:r>
      <w:proofErr w:type="gramEnd"/>
      <w:r w:rsidRPr="005B1456">
        <w:rPr>
          <w:rFonts w:eastAsia="Calibri"/>
          <w:color w:val="auto"/>
          <w:szCs w:val="22"/>
          <w:lang w:val="en-GB" w:eastAsia="en-US"/>
        </w:rPr>
        <w:t xml:space="preserve"> products </w:t>
      </w:r>
      <w:proofErr w:type="spellStart"/>
      <w:r w:rsidRPr="005B1456">
        <w:rPr>
          <w:rFonts w:eastAsia="Calibri"/>
          <w:color w:val="auto"/>
          <w:szCs w:val="22"/>
          <w:lang w:val="en-GB" w:eastAsia="en-US"/>
        </w:rPr>
        <w:t>Markup</w:t>
      </w:r>
      <w:proofErr w:type="spellEnd"/>
      <w:r w:rsidRPr="005B1456">
        <w:rPr>
          <w:rFonts w:eastAsia="Calibri"/>
          <w:color w:val="auto"/>
          <w:szCs w:val="22"/>
          <w:lang w:val="en-GB" w:eastAsia="en-US"/>
        </w:rPr>
        <w:t xml:space="preserve"> Language based on the Extensible </w:t>
      </w:r>
      <w:proofErr w:type="spellStart"/>
      <w:r w:rsidRPr="005B1456">
        <w:rPr>
          <w:rFonts w:eastAsia="Calibri"/>
          <w:color w:val="auto"/>
          <w:szCs w:val="22"/>
          <w:lang w:val="en-GB" w:eastAsia="en-US"/>
        </w:rPr>
        <w:t>Markup</w:t>
      </w:r>
      <w:proofErr w:type="spellEnd"/>
      <w:r w:rsidRPr="005B1456">
        <w:rPr>
          <w:rFonts w:eastAsia="Calibri"/>
          <w:color w:val="auto"/>
          <w:szCs w:val="22"/>
          <w:lang w:val="en-GB" w:eastAsia="en-US"/>
        </w:rPr>
        <w:t xml:space="preserve"> Language (XML). </w:t>
      </w:r>
      <w:proofErr w:type="spellStart"/>
      <w:r w:rsidRPr="005B1456">
        <w:rPr>
          <w:rFonts w:eastAsia="Calibri"/>
          <w:color w:val="auto"/>
          <w:szCs w:val="22"/>
          <w:lang w:val="en-GB" w:eastAsia="en-US"/>
        </w:rPr>
        <w:t>FpML</w:t>
      </w:r>
      <w:proofErr w:type="spellEnd"/>
      <w:r w:rsidRPr="005B1456">
        <w:rPr>
          <w:rFonts w:eastAsia="Calibri"/>
          <w:color w:val="auto"/>
          <w:szCs w:val="22"/>
          <w:lang w:val="en-GB" w:eastAsia="en-US"/>
        </w:rPr>
        <w:t xml:space="preserve"> is an XML protocol that supports electronic commercial transactions in the financial market. </w:t>
      </w:r>
      <w:proofErr w:type="spellStart"/>
      <w:r w:rsidRPr="005B1456">
        <w:rPr>
          <w:rFonts w:eastAsia="Calibri"/>
          <w:color w:val="auto"/>
          <w:szCs w:val="22"/>
          <w:lang w:val="en-GB" w:eastAsia="en-US"/>
        </w:rPr>
        <w:t>FpML</w:t>
      </w:r>
      <w:proofErr w:type="spellEnd"/>
      <w:r w:rsidRPr="005B1456">
        <w:rPr>
          <w:rFonts w:eastAsia="Calibri"/>
          <w:color w:val="auto"/>
          <w:szCs w:val="22"/>
          <w:lang w:val="en-GB" w:eastAsia="en-US"/>
        </w:rPr>
        <w:t xml:space="preserve"> is used to exchange information on derivative transactions, exchange transaction confirmations, change terms and conditions of transactions, etc., as well as to communicate information on OTC derivative transactions in the global market</w:t>
      </w:r>
      <w:r w:rsidR="00EB38A7" w:rsidRPr="005B1456">
        <w:rPr>
          <w:rFonts w:eastAsia="Calibri"/>
          <w:color w:val="auto"/>
          <w:szCs w:val="22"/>
          <w:lang w:val="en-GB" w:eastAsia="en-US"/>
        </w:rPr>
        <w:t>, and to communicate information on portfolio valuations and reports on such transactions to national regulators. In the future, all types of OTC derivatives are expected to be covered by this standard</w:t>
      </w:r>
      <w:r w:rsidR="009E3EE1" w:rsidRPr="005B1456">
        <w:rPr>
          <w:rFonts w:eastAsia="Calibri"/>
          <w:color w:val="auto"/>
          <w:szCs w:val="22"/>
          <w:lang w:val="en-GB" w:eastAsia="en-US"/>
        </w:rPr>
        <w:t>;</w:t>
      </w:r>
    </w:p>
    <w:p w:rsidR="0086307C" w:rsidRPr="005B1456" w:rsidRDefault="0086307C" w:rsidP="00B41214">
      <w:pPr>
        <w:numPr>
          <w:ilvl w:val="0"/>
          <w:numId w:val="15"/>
        </w:numPr>
        <w:spacing w:after="120"/>
        <w:ind w:left="0" w:firstLine="170"/>
        <w:jc w:val="both"/>
        <w:rPr>
          <w:rFonts w:eastAsia="Calibri"/>
          <w:color w:val="auto"/>
          <w:szCs w:val="22"/>
          <w:lang w:val="en-GB" w:eastAsia="en-US"/>
        </w:rPr>
      </w:pPr>
      <w:r w:rsidRPr="005B1456">
        <w:rPr>
          <w:rFonts w:eastAsia="Calibri"/>
          <w:color w:val="auto"/>
          <w:szCs w:val="22"/>
          <w:lang w:val="en-GB" w:eastAsia="en-US"/>
        </w:rPr>
        <w:t xml:space="preserve">HTML — the Hypertext </w:t>
      </w:r>
      <w:proofErr w:type="spellStart"/>
      <w:r w:rsidRPr="005B1456">
        <w:rPr>
          <w:rFonts w:eastAsia="Calibri"/>
          <w:color w:val="auto"/>
          <w:szCs w:val="22"/>
          <w:lang w:val="en-GB" w:eastAsia="en-US"/>
        </w:rPr>
        <w:t>Markup</w:t>
      </w:r>
      <w:proofErr w:type="spellEnd"/>
      <w:r w:rsidRPr="005B1456">
        <w:rPr>
          <w:rFonts w:eastAsia="Calibri"/>
          <w:color w:val="auto"/>
          <w:szCs w:val="22"/>
          <w:lang w:val="en-GB" w:eastAsia="en-US"/>
        </w:rPr>
        <w:t xml:space="preserve"> Language, the main </w:t>
      </w:r>
      <w:proofErr w:type="spellStart"/>
      <w:r w:rsidRPr="005B1456">
        <w:rPr>
          <w:rFonts w:eastAsia="Calibri"/>
          <w:color w:val="auto"/>
          <w:szCs w:val="22"/>
          <w:lang w:val="en-GB" w:eastAsia="en-US"/>
        </w:rPr>
        <w:t>markup</w:t>
      </w:r>
      <w:proofErr w:type="spellEnd"/>
      <w:r w:rsidRPr="005B1456">
        <w:rPr>
          <w:rFonts w:eastAsia="Calibri"/>
          <w:color w:val="auto"/>
          <w:szCs w:val="22"/>
          <w:lang w:val="en-GB" w:eastAsia="en-US"/>
        </w:rPr>
        <w:t xml:space="preserve"> language for displaying web pages. HTML is an SGML (Standard Generalized </w:t>
      </w:r>
      <w:proofErr w:type="spellStart"/>
      <w:r w:rsidRPr="005B1456">
        <w:rPr>
          <w:rFonts w:eastAsia="Calibri"/>
          <w:color w:val="auto"/>
          <w:szCs w:val="22"/>
          <w:lang w:val="en-GB" w:eastAsia="en-US"/>
        </w:rPr>
        <w:t>Markup</w:t>
      </w:r>
      <w:proofErr w:type="spellEnd"/>
      <w:r w:rsidRPr="005B1456">
        <w:rPr>
          <w:rFonts w:eastAsia="Calibri"/>
          <w:color w:val="auto"/>
          <w:szCs w:val="22"/>
          <w:lang w:val="en-GB" w:eastAsia="en-US"/>
        </w:rPr>
        <w:t xml:space="preserve"> Language) application and meets the ISO 8879 standard. XHTML is an application of XML;</w:t>
      </w:r>
    </w:p>
    <w:p w:rsidR="0086307C" w:rsidRPr="005B1456" w:rsidRDefault="0086307C" w:rsidP="00B41214">
      <w:pPr>
        <w:numPr>
          <w:ilvl w:val="0"/>
          <w:numId w:val="15"/>
        </w:numPr>
        <w:spacing w:after="120"/>
        <w:ind w:left="0" w:firstLine="170"/>
        <w:jc w:val="both"/>
        <w:rPr>
          <w:rFonts w:eastAsia="Calibri"/>
          <w:color w:val="auto"/>
          <w:szCs w:val="22"/>
          <w:lang w:val="en-GB" w:eastAsia="en-US"/>
        </w:rPr>
      </w:pPr>
      <w:r w:rsidRPr="005B1456">
        <w:rPr>
          <w:rFonts w:eastAsia="Calibri"/>
          <w:color w:val="auto"/>
          <w:szCs w:val="22"/>
          <w:lang w:val="en-GB" w:eastAsia="en-US"/>
        </w:rPr>
        <w:t>JSON – JavaScript Object Notation, a text-based, language-independent data interchange format built on universal data structures: a collection of name/value pairs (object) and an ordered list of values (array). It is used primarily to transmit data between an application and server;</w:t>
      </w:r>
    </w:p>
    <w:p w:rsidR="0086307C" w:rsidRPr="005B1456" w:rsidRDefault="0086307C" w:rsidP="00B41214">
      <w:pPr>
        <w:numPr>
          <w:ilvl w:val="0"/>
          <w:numId w:val="15"/>
        </w:numPr>
        <w:spacing w:after="120"/>
        <w:ind w:left="0" w:firstLine="170"/>
        <w:jc w:val="both"/>
        <w:rPr>
          <w:rFonts w:eastAsia="Calibri"/>
          <w:color w:val="auto"/>
          <w:szCs w:val="22"/>
          <w:lang w:val="en-GB" w:eastAsia="en-US"/>
        </w:rPr>
      </w:pPr>
      <w:r w:rsidRPr="005B1456">
        <w:rPr>
          <w:rFonts w:eastAsia="Calibri"/>
          <w:color w:val="auto"/>
          <w:szCs w:val="22"/>
          <w:lang w:val="en-GB" w:eastAsia="en-US"/>
        </w:rPr>
        <w:t>DBF (dBase-file) — a data storage format used as a standard method for data storage and retrieval by database management systems, spreadsheets, etc. A DBF file consists of a header section for describing the structure of the data and the number of the entries in the file, and the data storage area in the form of a sequentially arranged table containing fixed-length entries, which, in turn, are divided into fixed-length fields;</w:t>
      </w:r>
    </w:p>
    <w:p w:rsidR="0086307C" w:rsidRPr="005B1456" w:rsidRDefault="0086307C" w:rsidP="00B41214">
      <w:pPr>
        <w:numPr>
          <w:ilvl w:val="0"/>
          <w:numId w:val="15"/>
        </w:numPr>
        <w:spacing w:after="120"/>
        <w:ind w:left="0" w:firstLine="170"/>
        <w:jc w:val="both"/>
        <w:rPr>
          <w:rFonts w:eastAsia="Calibri"/>
          <w:color w:val="auto"/>
          <w:szCs w:val="22"/>
          <w:lang w:val="en-GB" w:eastAsia="en-US"/>
        </w:rPr>
      </w:pPr>
      <w:r w:rsidRPr="005B1456">
        <w:rPr>
          <w:rFonts w:eastAsia="Calibri"/>
          <w:color w:val="auto"/>
          <w:szCs w:val="22"/>
          <w:lang w:val="en-GB" w:eastAsia="en-US"/>
        </w:rPr>
        <w:t>JPEG (derived from the developer’s name Joint Photographic Experts Group) — an image file format for storing photo and similar images. Standard file extensions include .jpeg, .</w:t>
      </w:r>
      <w:proofErr w:type="spellStart"/>
      <w:r w:rsidRPr="005B1456">
        <w:rPr>
          <w:rFonts w:eastAsia="Calibri"/>
          <w:color w:val="auto"/>
          <w:szCs w:val="22"/>
          <w:lang w:val="en-GB" w:eastAsia="en-US"/>
        </w:rPr>
        <w:t>jfif</w:t>
      </w:r>
      <w:proofErr w:type="spellEnd"/>
      <w:r w:rsidRPr="005B1456">
        <w:rPr>
          <w:rFonts w:eastAsia="Calibri"/>
          <w:color w:val="auto"/>
          <w:szCs w:val="22"/>
          <w:lang w:val="en-GB" w:eastAsia="en-US"/>
        </w:rPr>
        <w:t>, .jpg, .JPG, or .JPE;</w:t>
      </w:r>
    </w:p>
    <w:p w:rsidR="0086307C" w:rsidRPr="005B1456" w:rsidRDefault="0086307C" w:rsidP="00B41214">
      <w:pPr>
        <w:numPr>
          <w:ilvl w:val="0"/>
          <w:numId w:val="15"/>
        </w:numPr>
        <w:spacing w:after="120"/>
        <w:ind w:left="0" w:firstLine="170"/>
        <w:jc w:val="both"/>
        <w:rPr>
          <w:rFonts w:eastAsia="Calibri"/>
          <w:color w:val="auto"/>
          <w:szCs w:val="22"/>
          <w:lang w:val="en-GB" w:eastAsia="en-US"/>
        </w:rPr>
      </w:pPr>
      <w:r w:rsidRPr="005B1456">
        <w:rPr>
          <w:rFonts w:eastAsia="Calibri"/>
          <w:color w:val="auto"/>
          <w:szCs w:val="22"/>
          <w:lang w:val="en-GB" w:eastAsia="en-US"/>
        </w:rPr>
        <w:t>PDF (Portable Document Format) — a cross-platform format of EDs created by Adobe Systems using a number of PostScript language capabilities. With effect from July 1, 2008, PDF is an open ISO standard (ISO 32000). The PDF format allows one to implement necessary fonts (interlinear text), bitmap (raster) and vector images, forms, and multimedia.</w:t>
      </w:r>
    </w:p>
    <w:p w:rsidR="0086307C" w:rsidRPr="005B1456" w:rsidRDefault="0086307C" w:rsidP="00B41214">
      <w:pPr>
        <w:spacing w:after="120"/>
        <w:ind w:firstLine="170"/>
        <w:jc w:val="both"/>
        <w:rPr>
          <w:rFonts w:eastAsia="Calibri"/>
          <w:color w:val="auto"/>
          <w:szCs w:val="22"/>
          <w:lang w:val="en-GB" w:eastAsia="en-US"/>
        </w:rPr>
      </w:pPr>
      <w:r w:rsidRPr="005B1456">
        <w:rPr>
          <w:color w:val="auto"/>
          <w:lang w:val="en-GB"/>
        </w:rPr>
        <w:t xml:space="preserve">An instruction </w:t>
      </w:r>
      <w:r w:rsidR="001E731D" w:rsidRPr="005B1456">
        <w:rPr>
          <w:color w:val="auto"/>
          <w:lang w:val="en-GB"/>
        </w:rPr>
        <w:t>given</w:t>
      </w:r>
      <w:r w:rsidRPr="005B1456">
        <w:rPr>
          <w:color w:val="auto"/>
          <w:lang w:val="en-GB"/>
        </w:rPr>
        <w:t xml:space="preserve"> by an EDI Participant to NSD via the NSD EDI System shall be issued in the form of an XML file. For the purpose of filling in text fields, it shall be required to use the WIN-1251 Cyrillic encoding.</w:t>
      </w:r>
    </w:p>
    <w:p w:rsidR="0086307C" w:rsidRPr="005B1456" w:rsidRDefault="0086307C" w:rsidP="00B41214">
      <w:pPr>
        <w:spacing w:after="120"/>
        <w:ind w:firstLine="170"/>
        <w:jc w:val="both"/>
        <w:rPr>
          <w:color w:val="auto"/>
          <w:lang w:val="en-GB"/>
        </w:rPr>
      </w:pPr>
      <w:r w:rsidRPr="005B1456">
        <w:rPr>
          <w:color w:val="auto"/>
          <w:lang w:val="en-GB"/>
        </w:rPr>
        <w:t>A transaction report</w:t>
      </w:r>
      <w:r w:rsidR="001E731D" w:rsidRPr="005B1456">
        <w:rPr>
          <w:color w:val="auto"/>
          <w:lang w:val="en-GB"/>
        </w:rPr>
        <w:t>/statement</w:t>
      </w:r>
      <w:r w:rsidRPr="005B1456">
        <w:rPr>
          <w:color w:val="auto"/>
          <w:lang w:val="en-GB"/>
        </w:rPr>
        <w:t xml:space="preserve"> (</w:t>
      </w:r>
      <w:r w:rsidR="001E731D" w:rsidRPr="005B1456">
        <w:rPr>
          <w:color w:val="auto"/>
          <w:lang w:val="en-GB"/>
        </w:rPr>
        <w:t>instruction</w:t>
      </w:r>
      <w:r w:rsidRPr="005B1456">
        <w:rPr>
          <w:color w:val="auto"/>
          <w:lang w:val="en-GB"/>
        </w:rPr>
        <w:t xml:space="preserve"> non-execution report), bill or invoice </w:t>
      </w:r>
      <w:r w:rsidR="001E731D" w:rsidRPr="005B1456">
        <w:rPr>
          <w:color w:val="auto"/>
          <w:lang w:val="en-GB"/>
        </w:rPr>
        <w:t>shall be issued in</w:t>
      </w:r>
      <w:r w:rsidRPr="005B1456">
        <w:rPr>
          <w:color w:val="auto"/>
          <w:lang w:val="en-GB"/>
        </w:rPr>
        <w:t xml:space="preserve"> DBF</w:t>
      </w:r>
      <w:r w:rsidR="001E731D" w:rsidRPr="005B1456">
        <w:rPr>
          <w:color w:val="auto"/>
          <w:lang w:val="en-GB"/>
        </w:rPr>
        <w:t xml:space="preserve"> or XML</w:t>
      </w:r>
      <w:r w:rsidRPr="005B1456">
        <w:rPr>
          <w:color w:val="auto"/>
          <w:lang w:val="en-GB"/>
        </w:rPr>
        <w:t xml:space="preserve"> format in the manner specified in the relevant </w:t>
      </w:r>
      <w:r w:rsidR="001E731D" w:rsidRPr="005B1456">
        <w:rPr>
          <w:color w:val="auto"/>
          <w:lang w:val="en-GB"/>
        </w:rPr>
        <w:t>S</w:t>
      </w:r>
      <w:r w:rsidRPr="005B1456">
        <w:rPr>
          <w:color w:val="auto"/>
          <w:lang w:val="en-GB"/>
        </w:rPr>
        <w:t xml:space="preserve">pecifications </w:t>
      </w:r>
      <w:r w:rsidR="001E731D" w:rsidRPr="005B1456">
        <w:rPr>
          <w:color w:val="auto"/>
          <w:lang w:val="en-GB"/>
        </w:rPr>
        <w:t xml:space="preserve">in </w:t>
      </w:r>
      <w:r w:rsidRPr="005B1456">
        <w:rPr>
          <w:color w:val="auto"/>
          <w:lang w:val="en-GB"/>
        </w:rPr>
        <w:t>Appendix 3</w:t>
      </w:r>
      <w:r w:rsidRPr="005B1456">
        <w:rPr>
          <w:rStyle w:val="afff4"/>
          <w:color w:val="auto"/>
          <w:lang w:val="en-GB"/>
        </w:rPr>
        <w:t xml:space="preserve"> </w:t>
      </w:r>
      <w:r w:rsidRPr="005B1456">
        <w:rPr>
          <w:color w:val="auto"/>
          <w:lang w:val="en-GB"/>
        </w:rPr>
        <w:t>to the NSD EDI Rules.</w:t>
      </w:r>
    </w:p>
    <w:p w:rsidR="0086307C" w:rsidRPr="005B1456" w:rsidRDefault="0086307C" w:rsidP="00B41214">
      <w:pPr>
        <w:spacing w:after="120"/>
        <w:ind w:firstLine="170"/>
        <w:jc w:val="both"/>
        <w:rPr>
          <w:rFonts w:eastAsia="Calibri"/>
          <w:color w:val="auto"/>
          <w:szCs w:val="22"/>
          <w:lang w:val="en-GB" w:eastAsia="en-US"/>
        </w:rPr>
      </w:pPr>
      <w:r w:rsidRPr="005B1456">
        <w:rPr>
          <w:rFonts w:eastAsia="Calibri"/>
          <w:color w:val="auto"/>
          <w:szCs w:val="22"/>
          <w:lang w:val="en-GB" w:eastAsia="en-US"/>
        </w:rPr>
        <w:t>An EM containing a Notice of an Instruction Acceptance (Non-Acceptance) for Execution shall be created in the form of an XML File containing the elements specified in Appendix 3 to the NSD EDI Rules.</w:t>
      </w:r>
    </w:p>
    <w:p w:rsidR="0086307C" w:rsidRPr="005B1456" w:rsidRDefault="0086307C" w:rsidP="00B41214">
      <w:pPr>
        <w:tabs>
          <w:tab w:val="num" w:pos="851"/>
        </w:tabs>
        <w:spacing w:after="120"/>
        <w:ind w:firstLine="170"/>
        <w:jc w:val="both"/>
        <w:rPr>
          <w:rFonts w:eastAsia="Calibri"/>
          <w:color w:val="auto"/>
          <w:szCs w:val="22"/>
          <w:lang w:val="en-GB" w:eastAsia="en-US"/>
        </w:rPr>
      </w:pPr>
      <w:r w:rsidRPr="005B1456">
        <w:rPr>
          <w:color w:val="auto"/>
          <w:szCs w:val="22"/>
          <w:lang w:val="en-GB"/>
        </w:rPr>
        <w:t>Instructions for registration of a list of securities owners (or changes therein) (RF005 Form) and registered lists shall be issued in the form of an XML file. XSD schem</w:t>
      </w:r>
      <w:r w:rsidR="001E731D" w:rsidRPr="005B1456">
        <w:rPr>
          <w:color w:val="auto"/>
          <w:szCs w:val="22"/>
          <w:lang w:val="en-GB"/>
        </w:rPr>
        <w:t>a</w:t>
      </w:r>
      <w:r w:rsidRPr="005B1456">
        <w:rPr>
          <w:color w:val="auto"/>
          <w:szCs w:val="22"/>
          <w:lang w:val="en-GB"/>
        </w:rPr>
        <w:t>s of documents form part of the Specifications of Functional EDs of the NSD EDI System (Appendix 3 to the NSD EDI Rules).</w:t>
      </w:r>
    </w:p>
    <w:p w:rsidR="0086307C" w:rsidRPr="005B1456" w:rsidRDefault="0086307C" w:rsidP="00B41214">
      <w:pPr>
        <w:spacing w:after="120"/>
        <w:ind w:firstLine="170"/>
        <w:jc w:val="both"/>
        <w:rPr>
          <w:color w:val="auto"/>
          <w:szCs w:val="22"/>
          <w:lang w:val="en-GB"/>
        </w:rPr>
      </w:pPr>
      <w:r w:rsidRPr="005B1456">
        <w:rPr>
          <w:color w:val="auto"/>
          <w:szCs w:val="22"/>
          <w:lang w:val="en-GB"/>
        </w:rPr>
        <w:t>A Distribution</w:t>
      </w:r>
      <w:r w:rsidR="001E731D" w:rsidRPr="005B1456">
        <w:rPr>
          <w:color w:val="auto"/>
          <w:szCs w:val="22"/>
          <w:lang w:val="en-GB"/>
        </w:rPr>
        <w:t>/Income</w:t>
      </w:r>
      <w:r w:rsidRPr="005B1456">
        <w:rPr>
          <w:color w:val="auto"/>
          <w:szCs w:val="22"/>
          <w:lang w:val="en-GB"/>
        </w:rPr>
        <w:t xml:space="preserve"> Payments Notice shall be issued in</w:t>
      </w:r>
      <w:r w:rsidR="00B32705">
        <w:rPr>
          <w:color w:val="auto"/>
          <w:szCs w:val="22"/>
          <w:lang w:val="en-GB"/>
        </w:rPr>
        <w:t xml:space="preserve"> electronic form, using formats</w:t>
      </w:r>
      <w:r w:rsidRPr="005B1456">
        <w:rPr>
          <w:color w:val="auto"/>
          <w:szCs w:val="22"/>
          <w:lang w:val="en-GB"/>
        </w:rPr>
        <w:t xml:space="preserve"> prescribed by the Specifications </w:t>
      </w:r>
      <w:r w:rsidR="001E731D" w:rsidRPr="005B1456">
        <w:rPr>
          <w:color w:val="auto"/>
          <w:szCs w:val="22"/>
          <w:lang w:val="en-GB"/>
        </w:rPr>
        <w:t xml:space="preserve">in </w:t>
      </w:r>
      <w:r w:rsidRPr="005B1456">
        <w:rPr>
          <w:color w:val="auto"/>
          <w:szCs w:val="22"/>
          <w:lang w:val="en-GB"/>
        </w:rPr>
        <w:t>Appendix 3 to the NSD EDI Rules.</w:t>
      </w:r>
    </w:p>
    <w:p w:rsidR="0086307C" w:rsidRPr="005B1456" w:rsidRDefault="0086307C" w:rsidP="00B41214">
      <w:pPr>
        <w:tabs>
          <w:tab w:val="left" w:pos="709"/>
          <w:tab w:val="left" w:pos="851"/>
          <w:tab w:val="left" w:pos="993"/>
        </w:tabs>
        <w:spacing w:after="120"/>
        <w:ind w:firstLine="170"/>
        <w:jc w:val="both"/>
        <w:rPr>
          <w:rFonts w:eastAsia="Calibri"/>
          <w:color w:val="auto"/>
          <w:szCs w:val="22"/>
          <w:lang w:val="en-GB" w:eastAsia="en-US"/>
        </w:rPr>
      </w:pPr>
      <w:r w:rsidRPr="005B1456">
        <w:rPr>
          <w:rFonts w:eastAsia="Calibri"/>
          <w:color w:val="auto"/>
          <w:szCs w:val="22"/>
          <w:lang w:val="en-GB" w:eastAsia="en-US"/>
        </w:rPr>
        <w:lastRenderedPageBreak/>
        <w:t>NSD and EDI Participants shall interchange EM</w:t>
      </w:r>
      <w:r w:rsidR="001E731D" w:rsidRPr="005B1456">
        <w:rPr>
          <w:rFonts w:eastAsia="Calibri"/>
          <w:color w:val="auto"/>
          <w:szCs w:val="22"/>
          <w:lang w:val="en-GB" w:eastAsia="en-US"/>
        </w:rPr>
        <w:t>s</w:t>
      </w:r>
      <w:r w:rsidRPr="005B1456">
        <w:rPr>
          <w:rFonts w:eastAsia="Calibri"/>
          <w:color w:val="auto"/>
          <w:szCs w:val="22"/>
          <w:lang w:val="en-GB" w:eastAsia="en-US"/>
        </w:rPr>
        <w:t xml:space="preserve"> via the SWIFT System </w:t>
      </w:r>
      <w:r w:rsidRPr="005B1456">
        <w:rPr>
          <w:rFonts w:eastAsia="Calibri"/>
          <w:color w:val="auto"/>
          <w:szCs w:val="22"/>
          <w:u w:val="single"/>
          <w:lang w:val="en-GB" w:eastAsia="en-US"/>
        </w:rPr>
        <w:t>in the course of depository/clearing</w:t>
      </w:r>
      <w:r w:rsidR="00EB38A7" w:rsidRPr="005B1456">
        <w:rPr>
          <w:rFonts w:eastAsia="Calibri"/>
          <w:color w:val="auto"/>
          <w:szCs w:val="22"/>
          <w:u w:val="single"/>
          <w:lang w:val="en-GB" w:eastAsia="en-US"/>
        </w:rPr>
        <w:t>/repository</w:t>
      </w:r>
      <w:r w:rsidRPr="005B1456">
        <w:rPr>
          <w:rFonts w:eastAsia="Calibri"/>
          <w:color w:val="auto"/>
          <w:szCs w:val="22"/>
          <w:u w:val="single"/>
          <w:lang w:val="en-GB" w:eastAsia="en-US"/>
        </w:rPr>
        <w:t xml:space="preserve"> operations</w:t>
      </w:r>
      <w:r w:rsidRPr="005B1456">
        <w:rPr>
          <w:rFonts w:eastAsia="Calibri"/>
          <w:color w:val="auto"/>
          <w:szCs w:val="22"/>
          <w:lang w:val="en-GB" w:eastAsia="en-US"/>
        </w:rPr>
        <w:t xml:space="preserve"> using the relevant ISO standard formats, subject to the requirements set forth by the SWIFT Rules and by the relevant </w:t>
      </w:r>
      <w:r w:rsidR="001E731D" w:rsidRPr="005B1456">
        <w:rPr>
          <w:rFonts w:eastAsia="Calibri"/>
          <w:color w:val="auto"/>
          <w:szCs w:val="22"/>
          <w:lang w:val="en-GB" w:eastAsia="en-US"/>
        </w:rPr>
        <w:t>S</w:t>
      </w:r>
      <w:r w:rsidRPr="005B1456">
        <w:rPr>
          <w:rFonts w:eastAsia="Calibri"/>
          <w:color w:val="auto"/>
          <w:szCs w:val="22"/>
          <w:lang w:val="en-GB" w:eastAsia="en-US"/>
        </w:rPr>
        <w:t>pecifications in Appendix 3 to the NSD EDI Rules</w:t>
      </w:r>
      <w:r w:rsidR="00EB38A7" w:rsidRPr="005B1456">
        <w:rPr>
          <w:rFonts w:eastAsia="Calibri"/>
          <w:color w:val="auto"/>
          <w:szCs w:val="22"/>
          <w:lang w:val="en-GB" w:eastAsia="en-US"/>
        </w:rPr>
        <w:t>, or by the Functional Agreement</w:t>
      </w:r>
      <w:r w:rsidRPr="005B1456">
        <w:rPr>
          <w:rFonts w:eastAsia="Calibri"/>
          <w:color w:val="auto"/>
          <w:szCs w:val="22"/>
          <w:lang w:val="en-GB" w:eastAsia="en-US"/>
        </w:rPr>
        <w:t>.</w:t>
      </w:r>
    </w:p>
    <w:p w:rsidR="0086307C" w:rsidRPr="005B1456" w:rsidRDefault="00606627" w:rsidP="00B41214">
      <w:pPr>
        <w:tabs>
          <w:tab w:val="left" w:pos="709"/>
          <w:tab w:val="left" w:pos="851"/>
          <w:tab w:val="left" w:pos="993"/>
        </w:tabs>
        <w:spacing w:after="120"/>
        <w:ind w:firstLine="170"/>
        <w:jc w:val="both"/>
        <w:rPr>
          <w:rFonts w:eastAsia="Calibri"/>
          <w:color w:val="auto"/>
          <w:szCs w:val="22"/>
          <w:lang w:val="en-GB" w:eastAsia="en-US"/>
        </w:rPr>
      </w:pPr>
      <w:r w:rsidRPr="005B1456">
        <w:rPr>
          <w:rFonts w:eastAsia="Calibri"/>
          <w:color w:val="auto"/>
          <w:szCs w:val="22"/>
          <w:lang w:val="en-GB" w:eastAsia="en-US"/>
        </w:rPr>
        <w:t xml:space="preserve">EM </w:t>
      </w:r>
      <w:r w:rsidR="0086307C" w:rsidRPr="005B1456">
        <w:rPr>
          <w:rFonts w:eastAsia="Calibri"/>
          <w:color w:val="auto"/>
          <w:szCs w:val="22"/>
          <w:lang w:val="en-GB" w:eastAsia="en-US"/>
        </w:rPr>
        <w:t xml:space="preserve">Formats and </w:t>
      </w:r>
      <w:r w:rsidRPr="005B1456">
        <w:rPr>
          <w:rFonts w:eastAsia="Calibri"/>
          <w:color w:val="auto"/>
          <w:szCs w:val="22"/>
          <w:lang w:val="en-GB" w:eastAsia="en-US"/>
        </w:rPr>
        <w:t xml:space="preserve">ED </w:t>
      </w:r>
      <w:r w:rsidR="0086307C" w:rsidRPr="005B1456">
        <w:rPr>
          <w:rFonts w:eastAsia="Calibri"/>
          <w:color w:val="auto"/>
          <w:szCs w:val="22"/>
          <w:lang w:val="en-GB" w:eastAsia="en-US"/>
        </w:rPr>
        <w:t xml:space="preserve">Specifications to be used by EDI Participants for the purpose of transit of EDs via the NSD EDI System in the course of electronic communication with any other EDI Participant are </w:t>
      </w:r>
      <w:r w:rsidRPr="005B1456">
        <w:rPr>
          <w:rFonts w:eastAsia="Calibri"/>
          <w:color w:val="auto"/>
          <w:szCs w:val="22"/>
          <w:lang w:val="en-GB" w:eastAsia="en-US"/>
        </w:rPr>
        <w:t>set out</w:t>
      </w:r>
      <w:r w:rsidR="0086307C" w:rsidRPr="005B1456">
        <w:rPr>
          <w:rFonts w:eastAsia="Calibri"/>
          <w:color w:val="auto"/>
          <w:szCs w:val="22"/>
          <w:lang w:val="en-GB" w:eastAsia="en-US"/>
        </w:rPr>
        <w:t xml:space="preserve"> in Appendix 4 to the NSD EDI Rules. </w:t>
      </w:r>
    </w:p>
    <w:p w:rsidR="0086307C" w:rsidRPr="005B1456" w:rsidRDefault="00B32705" w:rsidP="00B41214">
      <w:pPr>
        <w:tabs>
          <w:tab w:val="left" w:pos="709"/>
          <w:tab w:val="left" w:pos="851"/>
          <w:tab w:val="left" w:pos="1134"/>
        </w:tabs>
        <w:spacing w:after="120"/>
        <w:ind w:firstLine="170"/>
        <w:jc w:val="both"/>
        <w:rPr>
          <w:rFonts w:eastAsia="Calibri"/>
          <w:color w:val="auto"/>
          <w:szCs w:val="22"/>
          <w:lang w:val="en-GB" w:eastAsia="en-US"/>
        </w:rPr>
      </w:pPr>
      <w:r>
        <w:rPr>
          <w:rFonts w:eastAsia="Calibri"/>
          <w:color w:val="auto"/>
          <w:szCs w:val="22"/>
          <w:lang w:val="en-GB" w:eastAsia="en-US"/>
        </w:rPr>
        <w:t>7</w:t>
      </w:r>
      <w:r w:rsidR="00606627" w:rsidRPr="005B1456">
        <w:rPr>
          <w:rFonts w:eastAsia="Calibri"/>
          <w:color w:val="auto"/>
          <w:szCs w:val="22"/>
          <w:lang w:val="en-GB" w:eastAsia="en-US"/>
        </w:rPr>
        <w:t xml:space="preserve">.2. </w:t>
      </w:r>
      <w:r w:rsidR="0086307C" w:rsidRPr="005B1456">
        <w:rPr>
          <w:rFonts w:eastAsia="Calibri"/>
          <w:color w:val="auto"/>
          <w:szCs w:val="22"/>
          <w:lang w:val="en-GB" w:eastAsia="en-US"/>
        </w:rPr>
        <w:t xml:space="preserve">Electronic </w:t>
      </w:r>
      <w:r w:rsidR="00606627" w:rsidRPr="005B1456">
        <w:rPr>
          <w:rFonts w:eastAsia="Calibri"/>
          <w:color w:val="auto"/>
          <w:szCs w:val="22"/>
          <w:lang w:val="en-GB" w:eastAsia="en-US"/>
        </w:rPr>
        <w:t>M</w:t>
      </w:r>
      <w:r w:rsidR="0086307C" w:rsidRPr="005B1456">
        <w:rPr>
          <w:rFonts w:eastAsia="Calibri"/>
          <w:color w:val="auto"/>
          <w:szCs w:val="22"/>
          <w:lang w:val="en-GB" w:eastAsia="en-US"/>
        </w:rPr>
        <w:t>essages to be issued in</w:t>
      </w:r>
      <w:r w:rsidR="00606627" w:rsidRPr="005B1456">
        <w:rPr>
          <w:rFonts w:eastAsia="Calibri"/>
          <w:color w:val="auto"/>
          <w:szCs w:val="22"/>
          <w:lang w:val="en-GB" w:eastAsia="en-US"/>
        </w:rPr>
        <w:t xml:space="preserve"> NSD’s Bank-Client Systems</w:t>
      </w:r>
      <w:r w:rsidR="0086307C" w:rsidRPr="005B1456">
        <w:rPr>
          <w:rFonts w:eastAsia="Calibri"/>
          <w:color w:val="auto"/>
          <w:szCs w:val="22"/>
          <w:lang w:val="en-GB" w:eastAsia="en-US"/>
        </w:rPr>
        <w:t xml:space="preserve"> </w:t>
      </w:r>
      <w:r w:rsidR="0086307C" w:rsidRPr="005B1456">
        <w:rPr>
          <w:rFonts w:eastAsia="Calibri"/>
          <w:color w:val="auto"/>
          <w:szCs w:val="22"/>
          <w:u w:val="single"/>
          <w:lang w:val="en-GB" w:eastAsia="en-US"/>
        </w:rPr>
        <w:t xml:space="preserve">in the course of </w:t>
      </w:r>
      <w:r w:rsidR="00606627" w:rsidRPr="005B1456">
        <w:rPr>
          <w:rFonts w:eastAsia="Calibri"/>
          <w:color w:val="auto"/>
          <w:szCs w:val="22"/>
          <w:u w:val="single"/>
          <w:lang w:val="en-GB" w:eastAsia="en-US"/>
        </w:rPr>
        <w:t>Bank Account Services</w:t>
      </w:r>
      <w:r w:rsidR="00606627" w:rsidRPr="005B1456">
        <w:rPr>
          <w:rFonts w:eastAsia="Calibri"/>
          <w:color w:val="auto"/>
          <w:szCs w:val="22"/>
          <w:lang w:val="en-GB" w:eastAsia="en-US"/>
        </w:rPr>
        <w:t xml:space="preserve"> </w:t>
      </w:r>
      <w:r w:rsidR="0086307C" w:rsidRPr="005B1456">
        <w:rPr>
          <w:rFonts w:eastAsia="Calibri"/>
          <w:color w:val="auto"/>
          <w:szCs w:val="22"/>
          <w:lang w:val="en-GB" w:eastAsia="en-US"/>
        </w:rPr>
        <w:t>shall be issued using the internal formats of</w:t>
      </w:r>
      <w:r w:rsidR="00606627" w:rsidRPr="005B1456">
        <w:rPr>
          <w:rFonts w:eastAsia="Calibri"/>
          <w:color w:val="auto"/>
          <w:szCs w:val="22"/>
          <w:lang w:val="en-GB" w:eastAsia="en-US"/>
        </w:rPr>
        <w:t xml:space="preserve"> NSD’s Bank-Client Systems</w:t>
      </w:r>
      <w:r w:rsidR="0086307C" w:rsidRPr="005B1456">
        <w:rPr>
          <w:rFonts w:eastAsia="Calibri"/>
          <w:color w:val="auto"/>
          <w:szCs w:val="22"/>
          <w:lang w:val="en-GB" w:eastAsia="en-US"/>
        </w:rPr>
        <w:t xml:space="preserve"> and shall meet the requirements set forth by the Bank of Russia’s regulations. The data contained in the fields of hard copy documents shall be fully reproduced in the fields of the relevant Electronic Messages.</w:t>
      </w:r>
    </w:p>
    <w:p w:rsidR="00606627" w:rsidRPr="005B1456" w:rsidRDefault="00606627" w:rsidP="00B41214">
      <w:pPr>
        <w:spacing w:after="120"/>
        <w:ind w:firstLine="170"/>
        <w:jc w:val="both"/>
        <w:rPr>
          <w:rFonts w:eastAsia="Calibri"/>
          <w:color w:val="auto"/>
          <w:szCs w:val="22"/>
          <w:lang w:val="en-GB" w:eastAsia="en-US"/>
        </w:rPr>
      </w:pPr>
      <w:r w:rsidRPr="005B1456">
        <w:rPr>
          <w:rFonts w:eastAsia="Calibri"/>
          <w:color w:val="auto"/>
          <w:szCs w:val="22"/>
          <w:lang w:val="en-GB" w:eastAsia="en-US"/>
        </w:rPr>
        <w:t xml:space="preserve">Electronic Messages to be interchanged between NSD and EDI Participants via Web Channels </w:t>
      </w:r>
      <w:r w:rsidRPr="005B1456">
        <w:rPr>
          <w:rFonts w:eastAsia="Calibri"/>
          <w:color w:val="auto"/>
          <w:szCs w:val="22"/>
          <w:u w:val="single"/>
          <w:lang w:val="en-GB" w:eastAsia="en-US"/>
        </w:rPr>
        <w:t>in the course of Bank Account Services</w:t>
      </w:r>
      <w:r w:rsidRPr="005B1456">
        <w:rPr>
          <w:rFonts w:eastAsia="Calibri"/>
          <w:color w:val="auto"/>
          <w:szCs w:val="22"/>
          <w:lang w:val="en-GB" w:eastAsia="en-US"/>
        </w:rPr>
        <w:t xml:space="preserve"> shall be issued in the XML format containing elements specified in the relevant Specifications in Appendix 3 to the NSD EDI Rules.</w:t>
      </w:r>
    </w:p>
    <w:p w:rsidR="0086307C" w:rsidRPr="005B1456" w:rsidRDefault="0086307C" w:rsidP="00B41214">
      <w:pPr>
        <w:spacing w:after="120"/>
        <w:ind w:firstLine="170"/>
        <w:jc w:val="both"/>
        <w:rPr>
          <w:color w:val="auto"/>
          <w:lang w:val="en-GB"/>
        </w:rPr>
      </w:pPr>
      <w:r w:rsidRPr="005B1456">
        <w:rPr>
          <w:rFonts w:eastAsia="Calibri"/>
          <w:color w:val="auto"/>
          <w:szCs w:val="22"/>
          <w:lang w:val="en-GB" w:eastAsia="en-US"/>
        </w:rPr>
        <w:t>NSD and EDI Participants shall interchange EM</w:t>
      </w:r>
      <w:r w:rsidR="00606627" w:rsidRPr="005B1456">
        <w:rPr>
          <w:rFonts w:eastAsia="Calibri"/>
          <w:color w:val="auto"/>
          <w:szCs w:val="22"/>
          <w:lang w:val="en-GB" w:eastAsia="en-US"/>
        </w:rPr>
        <w:t>s</w:t>
      </w:r>
      <w:r w:rsidRPr="005B1456">
        <w:rPr>
          <w:rFonts w:eastAsia="Calibri"/>
          <w:color w:val="auto"/>
          <w:szCs w:val="22"/>
          <w:lang w:val="en-GB" w:eastAsia="en-US"/>
        </w:rPr>
        <w:t xml:space="preserve"> via the SWIFT System </w:t>
      </w:r>
      <w:r w:rsidRPr="005B1456">
        <w:rPr>
          <w:rFonts w:eastAsia="Calibri"/>
          <w:color w:val="auto"/>
          <w:szCs w:val="22"/>
          <w:u w:val="single"/>
          <w:lang w:val="en-GB" w:eastAsia="en-US"/>
        </w:rPr>
        <w:t>in the course of Bank Account Services</w:t>
      </w:r>
      <w:r w:rsidRPr="005B1456">
        <w:rPr>
          <w:rFonts w:eastAsia="Calibri"/>
          <w:color w:val="auto"/>
          <w:szCs w:val="22"/>
          <w:lang w:val="en-GB" w:eastAsia="en-US"/>
        </w:rPr>
        <w:t xml:space="preserve"> using the SWIFT formats </w:t>
      </w:r>
      <w:r w:rsidRPr="005B1456">
        <w:rPr>
          <w:color w:val="auto"/>
          <w:lang w:val="en-GB"/>
        </w:rPr>
        <w:t xml:space="preserve">in accordance with the requirements set forth by the SWIFT Rules, the Bank of Russia’s regulations, and by the relevant </w:t>
      </w:r>
      <w:r w:rsidR="00606627" w:rsidRPr="005B1456">
        <w:rPr>
          <w:color w:val="auto"/>
          <w:lang w:val="en-GB"/>
        </w:rPr>
        <w:t>S</w:t>
      </w:r>
      <w:r w:rsidRPr="005B1456">
        <w:rPr>
          <w:color w:val="auto"/>
          <w:lang w:val="en-GB"/>
        </w:rPr>
        <w:t xml:space="preserve">pecifications </w:t>
      </w:r>
      <w:r w:rsidR="00606627" w:rsidRPr="005B1456">
        <w:rPr>
          <w:color w:val="auto"/>
          <w:lang w:val="en-GB"/>
        </w:rPr>
        <w:t xml:space="preserve">in </w:t>
      </w:r>
      <w:r w:rsidRPr="005B1456">
        <w:rPr>
          <w:color w:val="auto"/>
          <w:lang w:val="en-GB"/>
        </w:rPr>
        <w:t>Appendix 3 to the NSD EDI Rules.</w:t>
      </w:r>
    </w:p>
    <w:p w:rsidR="00E31F72" w:rsidRPr="005B1456" w:rsidRDefault="00B32705" w:rsidP="00B41214">
      <w:pPr>
        <w:pStyle w:val="10"/>
        <w:spacing w:before="0"/>
        <w:ind w:firstLine="170"/>
        <w:rPr>
          <w:lang w:val="en-GB"/>
        </w:rPr>
      </w:pPr>
      <w:bookmarkStart w:id="72" w:name="_Toc396811915"/>
      <w:bookmarkStart w:id="73" w:name="_Toc396812041"/>
      <w:bookmarkStart w:id="74" w:name="_Toc483513833"/>
      <w:bookmarkStart w:id="75" w:name="_Toc483513980"/>
      <w:bookmarkStart w:id="76" w:name="_Toc483514066"/>
      <w:bookmarkStart w:id="77" w:name="_Toc483514187"/>
      <w:bookmarkStart w:id="78" w:name="_Toc525545340"/>
      <w:r>
        <w:rPr>
          <w:lang w:val="en-GB"/>
        </w:rPr>
        <w:t>8</w:t>
      </w:r>
      <w:r w:rsidR="0086307C" w:rsidRPr="005B1456">
        <w:rPr>
          <w:lang w:val="en-GB"/>
        </w:rPr>
        <w:t xml:space="preserve">. </w:t>
      </w:r>
      <w:bookmarkEnd w:id="72"/>
      <w:bookmarkEnd w:id="73"/>
      <w:r w:rsidR="00364CFB" w:rsidRPr="005B1456">
        <w:rPr>
          <w:lang w:val="en-GB"/>
        </w:rPr>
        <w:t>Registration and recording of EM and retention periods</w:t>
      </w:r>
      <w:bookmarkEnd w:id="74"/>
      <w:bookmarkEnd w:id="75"/>
      <w:bookmarkEnd w:id="76"/>
      <w:bookmarkEnd w:id="77"/>
      <w:bookmarkEnd w:id="78"/>
    </w:p>
    <w:p w:rsidR="0086307C" w:rsidRPr="005B1456" w:rsidRDefault="00B32705" w:rsidP="00B41214">
      <w:pPr>
        <w:tabs>
          <w:tab w:val="left" w:pos="170"/>
        </w:tabs>
        <w:autoSpaceDE w:val="0"/>
        <w:autoSpaceDN w:val="0"/>
        <w:spacing w:after="120"/>
        <w:ind w:firstLine="170"/>
        <w:jc w:val="both"/>
        <w:rPr>
          <w:snapToGrid w:val="0"/>
          <w:color w:val="auto"/>
          <w:szCs w:val="22"/>
          <w:lang w:val="en-GB"/>
        </w:rPr>
      </w:pPr>
      <w:r>
        <w:rPr>
          <w:snapToGrid w:val="0"/>
          <w:color w:val="auto"/>
          <w:szCs w:val="22"/>
          <w:lang w:val="en-GB"/>
        </w:rPr>
        <w:t>8</w:t>
      </w:r>
      <w:r w:rsidR="0086307C" w:rsidRPr="005B1456">
        <w:rPr>
          <w:snapToGrid w:val="0"/>
          <w:color w:val="auto"/>
          <w:szCs w:val="22"/>
          <w:lang w:val="en-GB"/>
        </w:rPr>
        <w:t>.1. Each incoming or outgoing EM shall be registered by NSD and assigned a unique registration number, with the date and time of registration to be recorded.</w:t>
      </w:r>
    </w:p>
    <w:p w:rsidR="00EB38A7" w:rsidRPr="005B1456" w:rsidRDefault="00EB38A7" w:rsidP="00B41214">
      <w:pPr>
        <w:tabs>
          <w:tab w:val="left" w:pos="170"/>
        </w:tabs>
        <w:autoSpaceDE w:val="0"/>
        <w:autoSpaceDN w:val="0"/>
        <w:spacing w:after="120"/>
        <w:ind w:firstLine="170"/>
        <w:jc w:val="both"/>
        <w:rPr>
          <w:snapToGrid w:val="0"/>
          <w:color w:val="auto"/>
          <w:szCs w:val="22"/>
          <w:lang w:val="en-GB"/>
        </w:rPr>
      </w:pPr>
      <w:r w:rsidRPr="005B1456">
        <w:rPr>
          <w:snapToGrid w:val="0"/>
          <w:color w:val="auto"/>
          <w:szCs w:val="22"/>
          <w:lang w:val="en-GB"/>
        </w:rPr>
        <w:t>Where NSD receives, via E-mail, two or more messages from the EDI Participant, with a similar value of the ‘message-id’ field, NSD shall accept for processing and register only one message that was received last.</w:t>
      </w:r>
    </w:p>
    <w:p w:rsidR="0086307C" w:rsidRPr="005B1456" w:rsidRDefault="00B32705" w:rsidP="00B41214">
      <w:pPr>
        <w:tabs>
          <w:tab w:val="left" w:pos="170"/>
        </w:tabs>
        <w:autoSpaceDE w:val="0"/>
        <w:autoSpaceDN w:val="0"/>
        <w:spacing w:after="120"/>
        <w:ind w:firstLine="170"/>
        <w:jc w:val="both"/>
        <w:rPr>
          <w:snapToGrid w:val="0"/>
          <w:color w:val="auto"/>
          <w:szCs w:val="22"/>
          <w:lang w:val="en-GB"/>
        </w:rPr>
      </w:pPr>
      <w:r>
        <w:rPr>
          <w:snapToGrid w:val="0"/>
          <w:color w:val="auto"/>
          <w:szCs w:val="22"/>
          <w:lang w:val="en-GB"/>
        </w:rPr>
        <w:t>8</w:t>
      </w:r>
      <w:r w:rsidR="0086307C" w:rsidRPr="005B1456">
        <w:rPr>
          <w:snapToGrid w:val="0"/>
          <w:color w:val="auto"/>
          <w:szCs w:val="22"/>
          <w:lang w:val="en-GB"/>
        </w:rPr>
        <w:t>.2. ED</w:t>
      </w:r>
      <w:r w:rsidR="00606627" w:rsidRPr="005B1456">
        <w:rPr>
          <w:snapToGrid w:val="0"/>
          <w:color w:val="auto"/>
          <w:szCs w:val="22"/>
          <w:lang w:val="en-GB"/>
        </w:rPr>
        <w:t>s</w:t>
      </w:r>
      <w:r w:rsidR="0086307C" w:rsidRPr="005B1456">
        <w:rPr>
          <w:snapToGrid w:val="0"/>
          <w:color w:val="auto"/>
          <w:szCs w:val="22"/>
          <w:lang w:val="en-GB"/>
        </w:rPr>
        <w:t xml:space="preserve"> and/or EMs shall be recorded by keeping </w:t>
      </w:r>
      <w:r w:rsidR="00B75D17">
        <w:rPr>
          <w:snapToGrid w:val="0"/>
          <w:color w:val="auto"/>
          <w:szCs w:val="22"/>
          <w:lang w:val="en-GB"/>
        </w:rPr>
        <w:t>Electronic Log</w:t>
      </w:r>
      <w:r w:rsidR="0086307C" w:rsidRPr="005B1456">
        <w:rPr>
          <w:snapToGrid w:val="0"/>
          <w:color w:val="auto"/>
          <w:szCs w:val="22"/>
          <w:lang w:val="en-GB"/>
        </w:rPr>
        <w:t>s.</w:t>
      </w:r>
    </w:p>
    <w:p w:rsidR="0086307C" w:rsidRPr="005B1456" w:rsidRDefault="0086307C" w:rsidP="00B41214">
      <w:pPr>
        <w:tabs>
          <w:tab w:val="left" w:pos="170"/>
        </w:tabs>
        <w:autoSpaceDE w:val="0"/>
        <w:autoSpaceDN w:val="0"/>
        <w:spacing w:after="120"/>
        <w:ind w:firstLine="170"/>
        <w:jc w:val="both"/>
        <w:rPr>
          <w:snapToGrid w:val="0"/>
          <w:color w:val="auto"/>
          <w:szCs w:val="22"/>
          <w:lang w:val="en-GB"/>
        </w:rPr>
      </w:pPr>
      <w:r w:rsidRPr="005B1456">
        <w:rPr>
          <w:color w:val="auto"/>
          <w:szCs w:val="22"/>
          <w:lang w:val="en-GB"/>
        </w:rPr>
        <w:t xml:space="preserve">The </w:t>
      </w:r>
      <w:r w:rsidR="00B75D17">
        <w:rPr>
          <w:color w:val="auto"/>
          <w:szCs w:val="22"/>
          <w:lang w:val="en-GB"/>
        </w:rPr>
        <w:t>Electronic Log</w:t>
      </w:r>
      <w:r w:rsidRPr="005B1456">
        <w:rPr>
          <w:color w:val="auto"/>
          <w:szCs w:val="22"/>
          <w:lang w:val="en-GB"/>
        </w:rPr>
        <w:t xml:space="preserve"> keeping technology shall include filling procedures and tools, administration (viewing, searching, and printing) procedures and tools, and storage procedures and tools. The hardware and software intended to keep </w:t>
      </w:r>
      <w:r w:rsidR="00B75D17">
        <w:rPr>
          <w:color w:val="auto"/>
          <w:szCs w:val="22"/>
          <w:lang w:val="en-GB"/>
        </w:rPr>
        <w:t>Electronic Log</w:t>
      </w:r>
      <w:r w:rsidRPr="005B1456">
        <w:rPr>
          <w:color w:val="auto"/>
          <w:szCs w:val="22"/>
          <w:lang w:val="en-GB"/>
        </w:rPr>
        <w:t>s shall be an integral part of the hardware and software being used for EDI.</w:t>
      </w:r>
    </w:p>
    <w:p w:rsidR="0086307C" w:rsidRPr="005B1456" w:rsidRDefault="0086307C" w:rsidP="00B41214">
      <w:pPr>
        <w:tabs>
          <w:tab w:val="left" w:pos="170"/>
        </w:tabs>
        <w:autoSpaceDE w:val="0"/>
        <w:autoSpaceDN w:val="0"/>
        <w:spacing w:after="120"/>
        <w:ind w:firstLine="170"/>
        <w:jc w:val="both"/>
        <w:rPr>
          <w:color w:val="auto"/>
          <w:szCs w:val="22"/>
          <w:lang w:val="en-GB"/>
        </w:rPr>
      </w:pPr>
      <w:r w:rsidRPr="005B1456">
        <w:rPr>
          <w:color w:val="auto"/>
          <w:szCs w:val="22"/>
          <w:lang w:val="en-GB"/>
        </w:rPr>
        <w:t>Additional terms and conditions applicable to the recording of EDs may be stipulated in Functional Agreements between NSD and EDI Participants.</w:t>
      </w:r>
    </w:p>
    <w:p w:rsidR="0086307C" w:rsidRPr="005B1456" w:rsidRDefault="0086307C" w:rsidP="00B41214">
      <w:pPr>
        <w:tabs>
          <w:tab w:val="left" w:pos="170"/>
        </w:tabs>
        <w:autoSpaceDE w:val="0"/>
        <w:autoSpaceDN w:val="0"/>
        <w:spacing w:after="120"/>
        <w:ind w:firstLine="170"/>
        <w:jc w:val="both"/>
        <w:rPr>
          <w:color w:val="auto"/>
          <w:szCs w:val="22"/>
          <w:lang w:val="en-GB"/>
        </w:rPr>
      </w:pPr>
      <w:r w:rsidRPr="005B1456">
        <w:rPr>
          <w:color w:val="auto"/>
          <w:szCs w:val="22"/>
          <w:lang w:val="en-GB"/>
        </w:rPr>
        <w:t>For the purpose of recording EDs, NSD shall record any and all details that allow retrieving information regarding the life cycle of ED</w:t>
      </w:r>
      <w:r w:rsidR="00606627" w:rsidRPr="005B1456">
        <w:rPr>
          <w:color w:val="auto"/>
          <w:szCs w:val="22"/>
          <w:lang w:val="en-GB"/>
        </w:rPr>
        <w:t>s</w:t>
      </w:r>
      <w:r w:rsidRPr="005B1456">
        <w:rPr>
          <w:color w:val="auto"/>
          <w:szCs w:val="22"/>
          <w:lang w:val="en-GB"/>
        </w:rPr>
        <w:t xml:space="preserve"> and/or EMs in the course of Electronic Data Interchange. In addition, NSD shall make hard copies of EDs in the cases provided for by Applicable Laws and by the relevant agreements.</w:t>
      </w:r>
    </w:p>
    <w:p w:rsidR="0086307C" w:rsidRPr="005B1456" w:rsidRDefault="0086307C" w:rsidP="00B41214">
      <w:pPr>
        <w:tabs>
          <w:tab w:val="left" w:pos="170"/>
        </w:tabs>
        <w:autoSpaceDE w:val="0"/>
        <w:autoSpaceDN w:val="0"/>
        <w:spacing w:after="120"/>
        <w:ind w:firstLine="170"/>
        <w:jc w:val="both"/>
        <w:rPr>
          <w:color w:val="auto"/>
          <w:szCs w:val="22"/>
          <w:lang w:val="en-GB"/>
        </w:rPr>
      </w:pPr>
      <w:r w:rsidRPr="005B1456">
        <w:rPr>
          <w:color w:val="auto"/>
          <w:szCs w:val="22"/>
          <w:lang w:val="en-GB"/>
        </w:rPr>
        <w:t xml:space="preserve">NSD and EDI Participants shall ensure that the data recorded in </w:t>
      </w:r>
      <w:r w:rsidR="00B75D17">
        <w:rPr>
          <w:color w:val="auto"/>
          <w:szCs w:val="22"/>
          <w:lang w:val="en-GB"/>
        </w:rPr>
        <w:t>Electronic Log</w:t>
      </w:r>
      <w:r w:rsidRPr="005B1456">
        <w:rPr>
          <w:color w:val="auto"/>
          <w:szCs w:val="22"/>
          <w:lang w:val="en-GB"/>
        </w:rPr>
        <w:t>s is protected against unauthorized access and inadvertent deletion and/or distortion.</w:t>
      </w:r>
    </w:p>
    <w:p w:rsidR="0086307C" w:rsidRPr="005B1456" w:rsidRDefault="00B32705" w:rsidP="00B41214">
      <w:pPr>
        <w:tabs>
          <w:tab w:val="left" w:pos="170"/>
        </w:tabs>
        <w:autoSpaceDE w:val="0"/>
        <w:autoSpaceDN w:val="0"/>
        <w:spacing w:after="120"/>
        <w:ind w:firstLine="170"/>
        <w:jc w:val="both"/>
        <w:rPr>
          <w:color w:val="auto"/>
          <w:szCs w:val="22"/>
          <w:lang w:val="en-GB"/>
        </w:rPr>
      </w:pPr>
      <w:r>
        <w:rPr>
          <w:color w:val="auto"/>
          <w:szCs w:val="22"/>
          <w:lang w:val="en-GB"/>
        </w:rPr>
        <w:t>8</w:t>
      </w:r>
      <w:r w:rsidR="0086307C" w:rsidRPr="005B1456">
        <w:rPr>
          <w:color w:val="auto"/>
          <w:szCs w:val="22"/>
          <w:lang w:val="en-GB"/>
        </w:rPr>
        <w:t>.3. Data related to ED and/or EMs in connection with Bank Account Services shall be retained for at least 5 years, while data in connection with depository/clearing operations shall be retained for at least 8 years.</w:t>
      </w:r>
    </w:p>
    <w:p w:rsidR="0086307C" w:rsidRPr="005B1456" w:rsidRDefault="0086307C" w:rsidP="00B41214">
      <w:pPr>
        <w:tabs>
          <w:tab w:val="left" w:pos="170"/>
        </w:tabs>
        <w:autoSpaceDE w:val="0"/>
        <w:autoSpaceDN w:val="0"/>
        <w:spacing w:after="120"/>
        <w:ind w:firstLine="170"/>
        <w:jc w:val="both"/>
        <w:rPr>
          <w:color w:val="auto"/>
          <w:szCs w:val="22"/>
          <w:lang w:val="en-GB"/>
        </w:rPr>
      </w:pPr>
      <w:r w:rsidRPr="005B1456">
        <w:rPr>
          <w:color w:val="auto"/>
          <w:szCs w:val="22"/>
          <w:lang w:val="en-GB"/>
        </w:rPr>
        <w:t>All recorded ED</w:t>
      </w:r>
      <w:r w:rsidR="00606627" w:rsidRPr="005B1456">
        <w:rPr>
          <w:color w:val="auto"/>
          <w:szCs w:val="22"/>
          <w:lang w:val="en-GB"/>
        </w:rPr>
        <w:t>s</w:t>
      </w:r>
      <w:r w:rsidRPr="005B1456">
        <w:rPr>
          <w:color w:val="auto"/>
          <w:szCs w:val="22"/>
          <w:lang w:val="en-GB"/>
        </w:rPr>
        <w:t xml:space="preserve"> and/or EMs related to Bank Account Services shall be retained in the electronic archive for at least 5 years after their receipt/delivery, and those related to depository/clearing operations shall be retained in the electronic archive for at least 8 years.</w:t>
      </w:r>
    </w:p>
    <w:p w:rsidR="0086307C" w:rsidRPr="005B1456" w:rsidRDefault="0086307C" w:rsidP="00B41214">
      <w:pPr>
        <w:tabs>
          <w:tab w:val="left" w:pos="170"/>
        </w:tabs>
        <w:autoSpaceDE w:val="0"/>
        <w:autoSpaceDN w:val="0"/>
        <w:spacing w:after="120"/>
        <w:ind w:firstLine="170"/>
        <w:jc w:val="both"/>
        <w:rPr>
          <w:color w:val="auto"/>
          <w:szCs w:val="22"/>
          <w:lang w:val="en-GB"/>
        </w:rPr>
      </w:pPr>
      <w:r w:rsidRPr="005B1456">
        <w:rPr>
          <w:color w:val="auto"/>
          <w:szCs w:val="22"/>
          <w:lang w:val="en-GB"/>
        </w:rPr>
        <w:t>Unless otherwise provided for by these Rules or a Functional Agreement between NSD and the EDI Participant, ED</w:t>
      </w:r>
      <w:r w:rsidR="00606627" w:rsidRPr="005B1456">
        <w:rPr>
          <w:color w:val="auto"/>
          <w:szCs w:val="22"/>
          <w:lang w:val="en-GB"/>
        </w:rPr>
        <w:t>s</w:t>
      </w:r>
      <w:r w:rsidRPr="005B1456">
        <w:rPr>
          <w:color w:val="auto"/>
          <w:szCs w:val="22"/>
          <w:lang w:val="en-GB"/>
        </w:rPr>
        <w:t xml:space="preserve"> and/or EMs shall be stored in the same format in which they were issued, sent, or received.</w:t>
      </w:r>
    </w:p>
    <w:p w:rsidR="0086307C" w:rsidRPr="005B1456" w:rsidRDefault="0086307C" w:rsidP="00B41214">
      <w:pPr>
        <w:tabs>
          <w:tab w:val="left" w:pos="170"/>
        </w:tabs>
        <w:autoSpaceDE w:val="0"/>
        <w:autoSpaceDN w:val="0"/>
        <w:spacing w:after="120"/>
        <w:ind w:firstLine="170"/>
        <w:jc w:val="both"/>
        <w:rPr>
          <w:color w:val="auto"/>
          <w:szCs w:val="22"/>
          <w:lang w:val="en-GB"/>
        </w:rPr>
      </w:pPr>
      <w:r w:rsidRPr="005B1456">
        <w:rPr>
          <w:color w:val="auto"/>
          <w:szCs w:val="22"/>
          <w:lang w:val="en-GB"/>
        </w:rPr>
        <w:t xml:space="preserve">EDs shall be stored along with the relevant </w:t>
      </w:r>
      <w:r w:rsidR="00B75D17">
        <w:rPr>
          <w:color w:val="auto"/>
          <w:szCs w:val="22"/>
          <w:lang w:val="en-GB"/>
        </w:rPr>
        <w:t>Electronic Log</w:t>
      </w:r>
      <w:r w:rsidRPr="005B1456">
        <w:rPr>
          <w:color w:val="auto"/>
          <w:szCs w:val="22"/>
          <w:lang w:val="en-GB"/>
        </w:rPr>
        <w:t xml:space="preserve">s, Electronic Signature Verification Key Certificates, and the software intended to use such </w:t>
      </w:r>
      <w:r w:rsidR="00B75D17">
        <w:rPr>
          <w:color w:val="auto"/>
          <w:szCs w:val="22"/>
          <w:lang w:val="en-GB"/>
        </w:rPr>
        <w:t>Electronic Log</w:t>
      </w:r>
      <w:r w:rsidRPr="005B1456">
        <w:rPr>
          <w:color w:val="auto"/>
          <w:szCs w:val="22"/>
          <w:lang w:val="en-GB"/>
        </w:rPr>
        <w:t xml:space="preserve">s and perform Electronic Signatures Verification for such </w:t>
      </w:r>
      <w:proofErr w:type="spellStart"/>
      <w:r w:rsidRPr="005B1456">
        <w:rPr>
          <w:color w:val="auto"/>
          <w:szCs w:val="22"/>
          <w:lang w:val="en-GB"/>
        </w:rPr>
        <w:t>EDs.</w:t>
      </w:r>
      <w:proofErr w:type="spellEnd"/>
    </w:p>
    <w:p w:rsidR="0086307C" w:rsidRPr="005B1456" w:rsidRDefault="0086307C" w:rsidP="00B41214">
      <w:pPr>
        <w:tabs>
          <w:tab w:val="left" w:pos="170"/>
        </w:tabs>
        <w:autoSpaceDE w:val="0"/>
        <w:autoSpaceDN w:val="0"/>
        <w:spacing w:after="120"/>
        <w:ind w:firstLine="170"/>
        <w:jc w:val="both"/>
        <w:rPr>
          <w:color w:val="auto"/>
          <w:szCs w:val="22"/>
          <w:lang w:val="en-GB"/>
        </w:rPr>
      </w:pPr>
      <w:r w:rsidRPr="005B1456">
        <w:rPr>
          <w:color w:val="auto"/>
          <w:szCs w:val="22"/>
          <w:lang w:val="en-GB"/>
        </w:rPr>
        <w:t>When storing EDs, the Parties are required to ensure that such EDs are linked to the relevant Electronic Signature Verification Key Certificates for the purpose of the procedure of resolving Conflict Situations.</w:t>
      </w:r>
    </w:p>
    <w:p w:rsidR="0086307C" w:rsidRPr="005B1456" w:rsidRDefault="0086307C" w:rsidP="00B41214">
      <w:pPr>
        <w:tabs>
          <w:tab w:val="left" w:pos="170"/>
        </w:tabs>
        <w:autoSpaceDE w:val="0"/>
        <w:autoSpaceDN w:val="0"/>
        <w:spacing w:after="120"/>
        <w:ind w:firstLine="170"/>
        <w:jc w:val="both"/>
        <w:rPr>
          <w:color w:val="auto"/>
          <w:szCs w:val="22"/>
          <w:lang w:val="en-GB"/>
        </w:rPr>
      </w:pPr>
      <w:r w:rsidRPr="005B1456">
        <w:rPr>
          <w:color w:val="auto"/>
          <w:szCs w:val="22"/>
          <w:lang w:val="en-GB"/>
        </w:rPr>
        <w:t>NSD and EDI Participants shall be responsible for storing EDs received by them.</w:t>
      </w:r>
    </w:p>
    <w:p w:rsidR="0086307C" w:rsidRPr="005B1456" w:rsidRDefault="0086307C" w:rsidP="00B41214">
      <w:pPr>
        <w:tabs>
          <w:tab w:val="left" w:pos="170"/>
        </w:tabs>
        <w:autoSpaceDE w:val="0"/>
        <w:autoSpaceDN w:val="0"/>
        <w:spacing w:after="120"/>
        <w:ind w:firstLine="170"/>
        <w:jc w:val="both"/>
        <w:rPr>
          <w:color w:val="auto"/>
          <w:szCs w:val="22"/>
          <w:lang w:val="en-GB"/>
        </w:rPr>
      </w:pPr>
      <w:r w:rsidRPr="005B1456">
        <w:rPr>
          <w:color w:val="auto"/>
          <w:szCs w:val="22"/>
          <w:lang w:val="en-GB"/>
        </w:rPr>
        <w:t>Electronic archives shall be protected against unauthorized access and inadvertent deletion and/or distortion.</w:t>
      </w:r>
    </w:p>
    <w:p w:rsidR="00606627" w:rsidRPr="005B1456" w:rsidRDefault="00606627" w:rsidP="00B41214">
      <w:pPr>
        <w:tabs>
          <w:tab w:val="left" w:pos="170"/>
        </w:tabs>
        <w:autoSpaceDE w:val="0"/>
        <w:autoSpaceDN w:val="0"/>
        <w:spacing w:after="120"/>
        <w:ind w:firstLine="170"/>
        <w:jc w:val="both"/>
        <w:rPr>
          <w:color w:val="auto"/>
          <w:szCs w:val="22"/>
          <w:lang w:val="en-GB"/>
        </w:rPr>
      </w:pPr>
      <w:r w:rsidRPr="005B1456">
        <w:rPr>
          <w:color w:val="auto"/>
          <w:szCs w:val="22"/>
          <w:lang w:val="en-GB"/>
        </w:rPr>
        <w:t xml:space="preserve">The retention periods set forth in this Section shall apply, unless other retention periods are </w:t>
      </w:r>
      <w:proofErr w:type="spellStart"/>
      <w:r w:rsidRPr="005B1456">
        <w:rPr>
          <w:color w:val="auto"/>
          <w:szCs w:val="22"/>
          <w:lang w:val="en-GB"/>
        </w:rPr>
        <w:t>presecribed</w:t>
      </w:r>
      <w:proofErr w:type="spellEnd"/>
      <w:r w:rsidRPr="005B1456">
        <w:rPr>
          <w:color w:val="auto"/>
          <w:szCs w:val="22"/>
          <w:lang w:val="en-GB"/>
        </w:rPr>
        <w:t xml:space="preserve"> by the laws of the Russian Federation.</w:t>
      </w:r>
    </w:p>
    <w:p w:rsidR="0086307C" w:rsidRPr="005B1456" w:rsidRDefault="00B32705" w:rsidP="00B41214">
      <w:pPr>
        <w:pStyle w:val="10"/>
        <w:spacing w:before="0"/>
        <w:ind w:firstLine="170"/>
        <w:rPr>
          <w:lang w:val="en-GB"/>
        </w:rPr>
      </w:pPr>
      <w:bookmarkStart w:id="79" w:name="_Toc396811916"/>
      <w:bookmarkStart w:id="80" w:name="_Toc396812042"/>
      <w:bookmarkStart w:id="81" w:name="_Toc483513834"/>
      <w:bookmarkStart w:id="82" w:name="_Toc483513981"/>
      <w:bookmarkStart w:id="83" w:name="_Toc483514067"/>
      <w:bookmarkStart w:id="84" w:name="_Toc483514188"/>
      <w:bookmarkStart w:id="85" w:name="_Toc525545341"/>
      <w:r>
        <w:rPr>
          <w:lang w:val="en-GB"/>
        </w:rPr>
        <w:lastRenderedPageBreak/>
        <w:t>9</w:t>
      </w:r>
      <w:r w:rsidR="0086307C" w:rsidRPr="005B1456">
        <w:rPr>
          <w:lang w:val="en-GB"/>
        </w:rPr>
        <w:t xml:space="preserve">. </w:t>
      </w:r>
      <w:bookmarkEnd w:id="79"/>
      <w:bookmarkEnd w:id="80"/>
      <w:r w:rsidR="00364CFB" w:rsidRPr="005B1456">
        <w:rPr>
          <w:lang w:val="en-GB"/>
        </w:rPr>
        <w:t>Resolution of Conflict Situations and disputes arising in the course of EDI</w:t>
      </w:r>
      <w:bookmarkEnd w:id="81"/>
      <w:bookmarkEnd w:id="82"/>
      <w:bookmarkEnd w:id="83"/>
      <w:bookmarkEnd w:id="84"/>
      <w:bookmarkEnd w:id="85"/>
    </w:p>
    <w:p w:rsidR="0086307C" w:rsidRPr="005B1456" w:rsidRDefault="0086307C" w:rsidP="00B41214">
      <w:pPr>
        <w:tabs>
          <w:tab w:val="left" w:pos="9214"/>
          <w:tab w:val="left" w:pos="9356"/>
          <w:tab w:val="left" w:pos="9923"/>
        </w:tabs>
        <w:spacing w:after="120"/>
        <w:ind w:firstLine="170"/>
        <w:jc w:val="both"/>
        <w:rPr>
          <w:color w:val="auto"/>
          <w:lang w:val="en-GB"/>
        </w:rPr>
      </w:pPr>
      <w:r w:rsidRPr="005B1456">
        <w:rPr>
          <w:color w:val="auto"/>
          <w:lang w:val="en-GB"/>
        </w:rPr>
        <w:t>Any Conflict Situation or dispute arising in the course of Electronic Data Interchange via the NSD EDI System shall be resolved by the Parties in negotiations. Should the Parties fail to come to agreement in negotiations, the Parties shall form a Technical Commission and follow the Conflict Situation and Dispute Resolution Procedure set forth by the EDI System Provider’s EDI Rules.</w:t>
      </w:r>
    </w:p>
    <w:p w:rsidR="0086307C" w:rsidRPr="005B1456" w:rsidRDefault="0086307C" w:rsidP="00B41214">
      <w:pPr>
        <w:tabs>
          <w:tab w:val="left" w:pos="9923"/>
        </w:tabs>
        <w:spacing w:after="120"/>
        <w:ind w:firstLine="170"/>
        <w:jc w:val="both"/>
        <w:rPr>
          <w:color w:val="auto"/>
          <w:lang w:val="en-GB"/>
        </w:rPr>
      </w:pPr>
      <w:r w:rsidRPr="005B1456">
        <w:rPr>
          <w:color w:val="auto"/>
          <w:lang w:val="en-GB"/>
        </w:rPr>
        <w:t>The transit of EDs via the NSD EDI System may give rise to Conflict Situations or disputes related to the preparation, delivery, receipt, or confirmation of receipt of Transit ED Packages prepared by the Sender using the “sealed envelope” technology and an Electronic Signature. For the purpose of resolving such Conflict Situations or Disputes, the Parties shall also follow the Conflict Situation and Dispute Resolution Procedure set forth by the EDI System Provider’s EDI Rules, except that a reference to an ED therein shall be construed as a reference to a Transit ED Package prepared, sent, and processed in accordance with Appendix 4 to the NSD EDI Rules.</w:t>
      </w:r>
    </w:p>
    <w:p w:rsidR="0086307C" w:rsidRPr="005B1456" w:rsidRDefault="00B32705" w:rsidP="00B41214">
      <w:pPr>
        <w:pStyle w:val="10"/>
        <w:spacing w:before="0"/>
        <w:ind w:firstLine="170"/>
        <w:rPr>
          <w:lang w:val="en-GB"/>
        </w:rPr>
      </w:pPr>
      <w:bookmarkStart w:id="86" w:name="_Toc483513835"/>
      <w:bookmarkStart w:id="87" w:name="_Toc483513982"/>
      <w:bookmarkStart w:id="88" w:name="_Toc483514068"/>
      <w:bookmarkStart w:id="89" w:name="_Toc483514189"/>
      <w:bookmarkStart w:id="90" w:name="_Toc525545342"/>
      <w:r>
        <w:rPr>
          <w:lang w:val="en-GB"/>
        </w:rPr>
        <w:t>10</w:t>
      </w:r>
      <w:r w:rsidR="0086307C" w:rsidRPr="005B1456">
        <w:rPr>
          <w:lang w:val="en-GB"/>
        </w:rPr>
        <w:t xml:space="preserve">. </w:t>
      </w:r>
      <w:r w:rsidR="00364CFB" w:rsidRPr="005B1456">
        <w:rPr>
          <w:lang w:val="en-GB"/>
        </w:rPr>
        <w:t>Prevention of, and response to, electronic communication tool failures</w:t>
      </w:r>
      <w:bookmarkEnd w:id="86"/>
      <w:bookmarkEnd w:id="87"/>
      <w:bookmarkEnd w:id="88"/>
      <w:bookmarkEnd w:id="89"/>
      <w:bookmarkEnd w:id="90"/>
    </w:p>
    <w:p w:rsidR="0086307C" w:rsidRPr="005B1456" w:rsidRDefault="00B32705" w:rsidP="00B41214">
      <w:pPr>
        <w:spacing w:after="120"/>
        <w:ind w:firstLine="170"/>
        <w:jc w:val="both"/>
        <w:rPr>
          <w:rFonts w:eastAsia="Calibri"/>
          <w:color w:val="auto"/>
          <w:szCs w:val="22"/>
          <w:lang w:val="en-GB"/>
        </w:rPr>
      </w:pPr>
      <w:r>
        <w:rPr>
          <w:rFonts w:eastAsia="Calibri"/>
          <w:color w:val="auto"/>
          <w:szCs w:val="22"/>
          <w:lang w:val="en-GB"/>
        </w:rPr>
        <w:t>10</w:t>
      </w:r>
      <w:r w:rsidR="0086307C" w:rsidRPr="005B1456">
        <w:rPr>
          <w:rFonts w:eastAsia="Calibri"/>
          <w:color w:val="auto"/>
          <w:szCs w:val="22"/>
          <w:lang w:val="en-GB"/>
        </w:rPr>
        <w:t xml:space="preserve">.1. </w:t>
      </w:r>
      <w:r w:rsidR="0086307C" w:rsidRPr="005B1456">
        <w:rPr>
          <w:rFonts w:eastAsia="Calibri"/>
          <w:color w:val="auto"/>
          <w:szCs w:val="22"/>
          <w:u w:val="single"/>
          <w:lang w:val="en-GB"/>
        </w:rPr>
        <w:t>An extraordinary situation or failure</w:t>
      </w:r>
      <w:r w:rsidR="0086307C" w:rsidRPr="005B1456">
        <w:rPr>
          <w:rFonts w:eastAsia="Calibri"/>
          <w:color w:val="auto"/>
          <w:szCs w:val="22"/>
          <w:lang w:val="en-GB"/>
        </w:rPr>
        <w:t xml:space="preserve"> means a situation resulting in a delay in communication between the relevant organizations for more than 20 minutes, including:</w:t>
      </w:r>
    </w:p>
    <w:p w:rsidR="0086307C" w:rsidRPr="005B1456" w:rsidRDefault="0086307C" w:rsidP="00B41214">
      <w:pPr>
        <w:numPr>
          <w:ilvl w:val="0"/>
          <w:numId w:val="18"/>
        </w:numPr>
        <w:tabs>
          <w:tab w:val="num" w:pos="567"/>
        </w:tabs>
        <w:spacing w:after="120"/>
        <w:ind w:left="0" w:firstLine="170"/>
        <w:jc w:val="both"/>
        <w:rPr>
          <w:rFonts w:eastAsia="Calibri"/>
          <w:color w:val="auto"/>
          <w:szCs w:val="22"/>
          <w:lang w:val="en-GB"/>
        </w:rPr>
      </w:pPr>
      <w:r w:rsidRPr="005B1456">
        <w:rPr>
          <w:rFonts w:eastAsia="Calibri"/>
          <w:color w:val="auto"/>
          <w:szCs w:val="22"/>
          <w:lang w:val="en-GB"/>
        </w:rPr>
        <w:t>failure of the principal automated systems that support business processes;</w:t>
      </w:r>
    </w:p>
    <w:p w:rsidR="0086307C" w:rsidRPr="005B1456" w:rsidRDefault="0086307C" w:rsidP="00B41214">
      <w:pPr>
        <w:numPr>
          <w:ilvl w:val="0"/>
          <w:numId w:val="18"/>
        </w:numPr>
        <w:tabs>
          <w:tab w:val="num" w:pos="567"/>
        </w:tabs>
        <w:spacing w:after="120"/>
        <w:ind w:left="0" w:firstLine="170"/>
        <w:jc w:val="both"/>
        <w:rPr>
          <w:rFonts w:eastAsia="Calibri"/>
          <w:color w:val="auto"/>
          <w:szCs w:val="22"/>
          <w:lang w:val="en-GB"/>
        </w:rPr>
      </w:pPr>
      <w:r w:rsidRPr="005B1456">
        <w:rPr>
          <w:rFonts w:eastAsia="Calibri"/>
          <w:color w:val="auto"/>
          <w:szCs w:val="22"/>
          <w:lang w:val="en-GB"/>
        </w:rPr>
        <w:t xml:space="preserve">malfunction or unavailability of the principal telecommunication channels, including the corporate network of Moscow Exchange, the Internet, SWIFT, or channels being used for communication with the Interregional IT </w:t>
      </w:r>
      <w:proofErr w:type="spellStart"/>
      <w:r w:rsidRPr="005B1456">
        <w:rPr>
          <w:rFonts w:eastAsia="Calibri"/>
          <w:color w:val="auto"/>
          <w:szCs w:val="22"/>
          <w:lang w:val="en-GB"/>
        </w:rPr>
        <w:t>Center</w:t>
      </w:r>
      <w:proofErr w:type="spellEnd"/>
      <w:r w:rsidRPr="005B1456">
        <w:rPr>
          <w:rFonts w:eastAsia="Calibri"/>
          <w:color w:val="auto"/>
          <w:szCs w:val="22"/>
          <w:lang w:val="en-GB"/>
        </w:rPr>
        <w:t xml:space="preserve"> of the Bank of Russia, or any other channels being used for communication between the relevant organizations;</w:t>
      </w:r>
    </w:p>
    <w:p w:rsidR="0086307C" w:rsidRPr="005B1456" w:rsidRDefault="0086307C" w:rsidP="00B41214">
      <w:pPr>
        <w:numPr>
          <w:ilvl w:val="0"/>
          <w:numId w:val="18"/>
        </w:numPr>
        <w:tabs>
          <w:tab w:val="clear" w:pos="1287"/>
          <w:tab w:val="num" w:pos="567"/>
        </w:tabs>
        <w:spacing w:after="120"/>
        <w:ind w:left="0" w:firstLine="170"/>
        <w:jc w:val="both"/>
        <w:rPr>
          <w:rFonts w:eastAsia="Calibri"/>
          <w:color w:val="auto"/>
          <w:szCs w:val="22"/>
          <w:lang w:val="en-GB"/>
        </w:rPr>
      </w:pPr>
      <w:r w:rsidRPr="005B1456">
        <w:rPr>
          <w:rFonts w:eastAsia="Calibri"/>
          <w:color w:val="auto"/>
          <w:szCs w:val="22"/>
          <w:lang w:val="en-GB"/>
        </w:rPr>
        <w:t>physical absence of NSD’s employees at work as a result of fire, flood, accident, act of terrorism, subversion, sabotage, natural disaster, or any other force majeure event; and</w:t>
      </w:r>
    </w:p>
    <w:p w:rsidR="0086307C" w:rsidRPr="005B1456" w:rsidRDefault="0086307C" w:rsidP="00B41214">
      <w:pPr>
        <w:numPr>
          <w:ilvl w:val="0"/>
          <w:numId w:val="18"/>
        </w:numPr>
        <w:tabs>
          <w:tab w:val="clear" w:pos="1287"/>
          <w:tab w:val="num" w:pos="567"/>
        </w:tabs>
        <w:spacing w:after="120"/>
        <w:ind w:left="0" w:firstLine="170"/>
        <w:jc w:val="both"/>
        <w:rPr>
          <w:rFonts w:eastAsia="Calibri"/>
          <w:color w:val="auto"/>
          <w:szCs w:val="22"/>
          <w:lang w:val="en-GB"/>
        </w:rPr>
      </w:pPr>
      <w:proofErr w:type="gramStart"/>
      <w:r w:rsidRPr="005B1456">
        <w:rPr>
          <w:rFonts w:eastAsia="Calibri"/>
          <w:color w:val="auto"/>
          <w:szCs w:val="22"/>
          <w:lang w:val="en-GB"/>
        </w:rPr>
        <w:t>any</w:t>
      </w:r>
      <w:proofErr w:type="gramEnd"/>
      <w:r w:rsidRPr="005B1456">
        <w:rPr>
          <w:rFonts w:eastAsia="Calibri"/>
          <w:color w:val="auto"/>
          <w:szCs w:val="22"/>
          <w:lang w:val="en-GB"/>
        </w:rPr>
        <w:t xml:space="preserve"> other occurrences resulting in a delay in communication between the relevant organizations for more than 20 minutes.</w:t>
      </w:r>
    </w:p>
    <w:p w:rsidR="0086307C" w:rsidRPr="005B1456" w:rsidRDefault="00B32705" w:rsidP="00B41214">
      <w:pPr>
        <w:spacing w:after="120"/>
        <w:ind w:firstLine="170"/>
        <w:jc w:val="both"/>
        <w:rPr>
          <w:rFonts w:eastAsia="Calibri"/>
          <w:color w:val="auto"/>
          <w:szCs w:val="22"/>
          <w:lang w:val="en-GB"/>
        </w:rPr>
      </w:pPr>
      <w:r>
        <w:rPr>
          <w:rFonts w:eastAsia="Calibri"/>
          <w:color w:val="auto"/>
          <w:szCs w:val="22"/>
          <w:lang w:val="en-GB"/>
        </w:rPr>
        <w:t>10</w:t>
      </w:r>
      <w:r w:rsidR="0086307C" w:rsidRPr="005B1456">
        <w:rPr>
          <w:rFonts w:eastAsia="Calibri"/>
          <w:color w:val="auto"/>
          <w:szCs w:val="22"/>
          <w:lang w:val="en-GB"/>
        </w:rPr>
        <w:t xml:space="preserve">.2. Failures of electronic communication tools at NSD shall be </w:t>
      </w:r>
      <w:r w:rsidR="0086307C" w:rsidRPr="005B1456">
        <w:rPr>
          <w:rFonts w:eastAsia="Calibri"/>
          <w:color w:val="auto"/>
          <w:szCs w:val="22"/>
          <w:u w:val="single"/>
          <w:lang w:val="en-GB"/>
        </w:rPr>
        <w:t>prevented</w:t>
      </w:r>
      <w:r w:rsidR="0086307C" w:rsidRPr="005B1456">
        <w:rPr>
          <w:rFonts w:eastAsia="Calibri"/>
          <w:color w:val="auto"/>
          <w:szCs w:val="22"/>
          <w:lang w:val="en-GB"/>
        </w:rPr>
        <w:t xml:space="preserve"> by:</w:t>
      </w:r>
    </w:p>
    <w:p w:rsidR="0086307C" w:rsidRPr="005B1456" w:rsidRDefault="0086307C" w:rsidP="00B41214">
      <w:pPr>
        <w:pStyle w:val="afff6"/>
        <w:widowControl/>
        <w:numPr>
          <w:ilvl w:val="0"/>
          <w:numId w:val="16"/>
        </w:numPr>
        <w:tabs>
          <w:tab w:val="left" w:pos="567"/>
          <w:tab w:val="left" w:pos="851"/>
        </w:tabs>
        <w:spacing w:after="120"/>
        <w:ind w:left="0" w:firstLine="170"/>
        <w:contextualSpacing/>
        <w:jc w:val="both"/>
        <w:rPr>
          <w:rFonts w:eastAsia="Calibri"/>
          <w:sz w:val="22"/>
          <w:szCs w:val="22"/>
          <w:lang w:val="en-GB"/>
        </w:rPr>
      </w:pPr>
      <w:r w:rsidRPr="005B1456">
        <w:rPr>
          <w:rFonts w:eastAsia="Calibri"/>
          <w:sz w:val="22"/>
          <w:szCs w:val="22"/>
          <w:lang w:val="en-GB"/>
        </w:rPr>
        <w:t xml:space="preserve">deploying and maintaining in good working order a remote redundant data processing </w:t>
      </w:r>
      <w:proofErr w:type="spellStart"/>
      <w:r w:rsidRPr="005B1456">
        <w:rPr>
          <w:rFonts w:eastAsia="Calibri"/>
          <w:sz w:val="22"/>
          <w:szCs w:val="22"/>
          <w:lang w:val="en-GB"/>
        </w:rPr>
        <w:t>center</w:t>
      </w:r>
      <w:proofErr w:type="spellEnd"/>
      <w:r w:rsidRPr="005B1456">
        <w:rPr>
          <w:rFonts w:eastAsia="Calibri"/>
          <w:sz w:val="22"/>
          <w:szCs w:val="22"/>
          <w:lang w:val="en-GB"/>
        </w:rPr>
        <w:t xml:space="preserve"> and office;</w:t>
      </w:r>
    </w:p>
    <w:p w:rsidR="0086307C" w:rsidRPr="005B1456" w:rsidRDefault="0086307C" w:rsidP="00B41214">
      <w:pPr>
        <w:pStyle w:val="afff6"/>
        <w:widowControl/>
        <w:numPr>
          <w:ilvl w:val="0"/>
          <w:numId w:val="16"/>
        </w:numPr>
        <w:tabs>
          <w:tab w:val="left" w:pos="567"/>
          <w:tab w:val="left" w:pos="851"/>
        </w:tabs>
        <w:spacing w:after="120"/>
        <w:ind w:left="0" w:firstLine="170"/>
        <w:contextualSpacing/>
        <w:jc w:val="both"/>
        <w:rPr>
          <w:rFonts w:eastAsia="Calibri"/>
          <w:sz w:val="22"/>
          <w:szCs w:val="22"/>
          <w:lang w:val="en-GB"/>
        </w:rPr>
      </w:pPr>
      <w:r w:rsidRPr="005B1456">
        <w:rPr>
          <w:rFonts w:eastAsia="Calibri"/>
          <w:sz w:val="22"/>
          <w:szCs w:val="22"/>
          <w:lang w:val="en-GB"/>
        </w:rPr>
        <w:t>ensuring redundancy of power supply at the principal and redundant data processing centres and offices;</w:t>
      </w:r>
    </w:p>
    <w:p w:rsidR="0086307C" w:rsidRPr="005B1456" w:rsidRDefault="0086307C" w:rsidP="00B41214">
      <w:pPr>
        <w:pStyle w:val="afff6"/>
        <w:numPr>
          <w:ilvl w:val="0"/>
          <w:numId w:val="16"/>
        </w:numPr>
        <w:tabs>
          <w:tab w:val="left" w:pos="567"/>
          <w:tab w:val="left" w:pos="851"/>
        </w:tabs>
        <w:spacing w:after="120"/>
        <w:ind w:left="0" w:firstLine="170"/>
        <w:contextualSpacing/>
        <w:jc w:val="both"/>
        <w:rPr>
          <w:rFonts w:eastAsia="Calibri"/>
          <w:szCs w:val="22"/>
          <w:lang w:val="en-GB"/>
        </w:rPr>
      </w:pPr>
      <w:r w:rsidRPr="005B1456">
        <w:rPr>
          <w:rFonts w:eastAsia="Calibri"/>
          <w:sz w:val="22"/>
          <w:szCs w:val="22"/>
          <w:lang w:val="en-GB"/>
        </w:rPr>
        <w:t>using additional self-contained power sources (power generators);</w:t>
      </w:r>
    </w:p>
    <w:p w:rsidR="0086307C" w:rsidRPr="005B1456" w:rsidRDefault="0086307C" w:rsidP="00B41214">
      <w:pPr>
        <w:pStyle w:val="afff6"/>
        <w:widowControl/>
        <w:numPr>
          <w:ilvl w:val="0"/>
          <w:numId w:val="16"/>
        </w:numPr>
        <w:tabs>
          <w:tab w:val="left" w:pos="567"/>
          <w:tab w:val="left" w:pos="851"/>
        </w:tabs>
        <w:spacing w:after="120"/>
        <w:ind w:left="0" w:firstLine="170"/>
        <w:contextualSpacing/>
        <w:jc w:val="both"/>
        <w:rPr>
          <w:sz w:val="22"/>
          <w:szCs w:val="22"/>
          <w:lang w:val="en-GB"/>
        </w:rPr>
      </w:pPr>
      <w:r w:rsidRPr="005B1456">
        <w:rPr>
          <w:rFonts w:eastAsia="Calibri"/>
          <w:sz w:val="22"/>
          <w:szCs w:val="22"/>
          <w:lang w:val="en-GB"/>
        </w:rPr>
        <w:t>using uninterrupted power sources based on accumulator batteries;</w:t>
      </w:r>
    </w:p>
    <w:p w:rsidR="0086307C" w:rsidRPr="005B1456" w:rsidRDefault="0086307C" w:rsidP="00B41214">
      <w:pPr>
        <w:pStyle w:val="afff6"/>
        <w:widowControl/>
        <w:numPr>
          <w:ilvl w:val="0"/>
          <w:numId w:val="16"/>
        </w:numPr>
        <w:tabs>
          <w:tab w:val="left" w:pos="567"/>
          <w:tab w:val="left" w:pos="851"/>
        </w:tabs>
        <w:spacing w:after="120"/>
        <w:ind w:left="0" w:firstLine="170"/>
        <w:contextualSpacing/>
        <w:jc w:val="both"/>
        <w:rPr>
          <w:sz w:val="22"/>
          <w:szCs w:val="22"/>
          <w:lang w:val="en-GB"/>
        </w:rPr>
      </w:pPr>
      <w:r w:rsidRPr="005B1456">
        <w:rPr>
          <w:sz w:val="22"/>
          <w:szCs w:val="22"/>
          <w:lang w:val="en-GB"/>
        </w:rPr>
        <w:t>optimizing allocation of load on uninterrupted power sources to ensure the maximum possible operation of critical services (such as domain controllers, e-mail, file services, and network equipment) and to ensure correct shutdown of servers with non-critical services (such as Internet access, web and FTP servers), so that the time required to restore the infrastructure operation after power supply restoration be equal to the launch time of servers and their services, and so that the loss of information as a result of incorrect shutdown of the equipment be prevented;</w:t>
      </w:r>
    </w:p>
    <w:p w:rsidR="0086307C" w:rsidRPr="005B1456" w:rsidRDefault="0086307C" w:rsidP="00B41214">
      <w:pPr>
        <w:pStyle w:val="afff6"/>
        <w:widowControl/>
        <w:numPr>
          <w:ilvl w:val="0"/>
          <w:numId w:val="16"/>
        </w:numPr>
        <w:tabs>
          <w:tab w:val="left" w:pos="567"/>
          <w:tab w:val="left" w:pos="851"/>
        </w:tabs>
        <w:spacing w:after="120"/>
        <w:ind w:left="0" w:firstLine="170"/>
        <w:contextualSpacing/>
        <w:jc w:val="both"/>
        <w:rPr>
          <w:sz w:val="22"/>
          <w:szCs w:val="22"/>
          <w:lang w:val="en-GB"/>
        </w:rPr>
      </w:pPr>
      <w:proofErr w:type="gramStart"/>
      <w:r w:rsidRPr="005B1456">
        <w:rPr>
          <w:rFonts w:eastAsia="Calibri"/>
          <w:sz w:val="22"/>
          <w:szCs w:val="22"/>
          <w:lang w:val="en-GB"/>
        </w:rPr>
        <w:t>ensuring</w:t>
      </w:r>
      <w:proofErr w:type="gramEnd"/>
      <w:r w:rsidRPr="005B1456">
        <w:rPr>
          <w:rFonts w:eastAsia="Calibri"/>
          <w:sz w:val="22"/>
          <w:szCs w:val="22"/>
          <w:lang w:val="en-GB"/>
        </w:rPr>
        <w:t xml:space="preserve"> that redundant </w:t>
      </w:r>
      <w:r w:rsidR="00BC19D7" w:rsidRPr="005B1456">
        <w:rPr>
          <w:rFonts w:eastAsia="Calibri"/>
          <w:sz w:val="22"/>
          <w:szCs w:val="22"/>
          <w:lang w:val="en-GB"/>
        </w:rPr>
        <w:t>Communication C</w:t>
      </w:r>
      <w:r w:rsidRPr="005B1456">
        <w:rPr>
          <w:rFonts w:eastAsia="Calibri"/>
          <w:sz w:val="22"/>
          <w:szCs w:val="22"/>
          <w:lang w:val="en-GB"/>
        </w:rPr>
        <w:t xml:space="preserve">hannels are available. NSD shall use several </w:t>
      </w:r>
      <w:r w:rsidR="00BC19D7" w:rsidRPr="005B1456">
        <w:rPr>
          <w:rFonts w:eastAsia="Calibri"/>
          <w:sz w:val="22"/>
          <w:szCs w:val="22"/>
          <w:lang w:val="en-GB"/>
        </w:rPr>
        <w:t>C</w:t>
      </w:r>
      <w:r w:rsidRPr="005B1456">
        <w:rPr>
          <w:rFonts w:eastAsia="Calibri"/>
          <w:sz w:val="22"/>
          <w:szCs w:val="22"/>
          <w:lang w:val="en-GB"/>
        </w:rPr>
        <w:t xml:space="preserve">hannels to receive and process clients’ </w:t>
      </w:r>
      <w:r w:rsidR="00BC19D7" w:rsidRPr="005B1456">
        <w:rPr>
          <w:rFonts w:eastAsia="Calibri"/>
          <w:sz w:val="22"/>
          <w:szCs w:val="22"/>
          <w:lang w:val="en-GB"/>
        </w:rPr>
        <w:t>instructions</w:t>
      </w:r>
      <w:r w:rsidRPr="005B1456">
        <w:rPr>
          <w:rFonts w:eastAsia="Calibri"/>
          <w:sz w:val="22"/>
          <w:szCs w:val="22"/>
          <w:lang w:val="en-GB"/>
        </w:rPr>
        <w:t xml:space="preserve"> and </w:t>
      </w:r>
      <w:r w:rsidR="00BC19D7" w:rsidRPr="005B1456">
        <w:rPr>
          <w:rFonts w:eastAsia="Calibri"/>
          <w:sz w:val="22"/>
          <w:szCs w:val="22"/>
          <w:lang w:val="en-GB"/>
        </w:rPr>
        <w:t xml:space="preserve">to </w:t>
      </w:r>
      <w:r w:rsidRPr="005B1456">
        <w:rPr>
          <w:rFonts w:eastAsia="Calibri"/>
          <w:sz w:val="22"/>
          <w:szCs w:val="22"/>
          <w:lang w:val="en-GB"/>
        </w:rPr>
        <w:t>send transaction reports</w:t>
      </w:r>
      <w:r w:rsidR="00BC19D7" w:rsidRPr="005B1456">
        <w:rPr>
          <w:rFonts w:eastAsia="Calibri"/>
          <w:sz w:val="22"/>
          <w:szCs w:val="22"/>
          <w:lang w:val="en-GB"/>
        </w:rPr>
        <w:t>/statements</w:t>
      </w:r>
      <w:r w:rsidRPr="005B1456">
        <w:rPr>
          <w:rFonts w:eastAsia="Calibri"/>
          <w:sz w:val="22"/>
          <w:szCs w:val="22"/>
          <w:lang w:val="en-GB"/>
        </w:rPr>
        <w:t xml:space="preserve"> in accordance with the Rules; </w:t>
      </w:r>
    </w:p>
    <w:p w:rsidR="0086307C" w:rsidRPr="005B1456" w:rsidRDefault="0086307C" w:rsidP="00B41214">
      <w:pPr>
        <w:pStyle w:val="afff6"/>
        <w:widowControl/>
        <w:numPr>
          <w:ilvl w:val="0"/>
          <w:numId w:val="16"/>
        </w:numPr>
        <w:tabs>
          <w:tab w:val="left" w:pos="567"/>
          <w:tab w:val="left" w:pos="851"/>
        </w:tabs>
        <w:spacing w:after="120"/>
        <w:ind w:left="0" w:firstLine="170"/>
        <w:contextualSpacing/>
        <w:jc w:val="both"/>
        <w:rPr>
          <w:sz w:val="22"/>
          <w:szCs w:val="22"/>
          <w:lang w:val="en-GB"/>
        </w:rPr>
      </w:pPr>
      <w:r w:rsidRPr="005B1456">
        <w:rPr>
          <w:sz w:val="22"/>
          <w:szCs w:val="22"/>
          <w:lang w:val="en-GB"/>
        </w:rPr>
        <w:t>ensuring that redundant servers are available;</w:t>
      </w:r>
    </w:p>
    <w:p w:rsidR="0086307C" w:rsidRPr="005B1456" w:rsidRDefault="0086307C" w:rsidP="00B41214">
      <w:pPr>
        <w:pStyle w:val="afff6"/>
        <w:widowControl/>
        <w:numPr>
          <w:ilvl w:val="0"/>
          <w:numId w:val="16"/>
        </w:numPr>
        <w:tabs>
          <w:tab w:val="left" w:pos="567"/>
          <w:tab w:val="left" w:pos="851"/>
        </w:tabs>
        <w:spacing w:after="120"/>
        <w:ind w:left="0" w:firstLine="170"/>
        <w:contextualSpacing/>
        <w:rPr>
          <w:sz w:val="22"/>
          <w:szCs w:val="22"/>
          <w:lang w:val="en-GB"/>
        </w:rPr>
      </w:pPr>
      <w:r w:rsidRPr="005B1456">
        <w:rPr>
          <w:sz w:val="22"/>
          <w:szCs w:val="22"/>
          <w:lang w:val="en-GB"/>
        </w:rPr>
        <w:t>using state-of-the-art tools and methods to improve fault-tolerance of power supply, air conditioning, fire suppression, security, and other systems that support failure-free operation of electronic communication tools; and</w:t>
      </w:r>
    </w:p>
    <w:p w:rsidR="0086307C" w:rsidRPr="005B1456" w:rsidRDefault="0086307C" w:rsidP="00B41214">
      <w:pPr>
        <w:pStyle w:val="afff6"/>
        <w:widowControl/>
        <w:numPr>
          <w:ilvl w:val="0"/>
          <w:numId w:val="16"/>
        </w:numPr>
        <w:tabs>
          <w:tab w:val="left" w:pos="567"/>
          <w:tab w:val="left" w:pos="851"/>
        </w:tabs>
        <w:spacing w:after="120"/>
        <w:ind w:left="0" w:firstLine="170"/>
        <w:contextualSpacing/>
        <w:rPr>
          <w:szCs w:val="22"/>
          <w:lang w:val="en-GB"/>
        </w:rPr>
      </w:pPr>
      <w:proofErr w:type="gramStart"/>
      <w:r w:rsidRPr="005B1456">
        <w:rPr>
          <w:rFonts w:eastAsia="Calibri"/>
          <w:sz w:val="22"/>
          <w:szCs w:val="22"/>
          <w:lang w:val="en-GB"/>
        </w:rPr>
        <w:t>checking</w:t>
      </w:r>
      <w:proofErr w:type="gramEnd"/>
      <w:r w:rsidRPr="005B1456">
        <w:rPr>
          <w:rFonts w:eastAsia="Calibri"/>
          <w:sz w:val="22"/>
          <w:szCs w:val="22"/>
          <w:lang w:val="en-GB"/>
        </w:rPr>
        <w:t xml:space="preserve"> software (both system and application software) at the testing stage, before its deployment.</w:t>
      </w:r>
    </w:p>
    <w:p w:rsidR="0086307C" w:rsidRPr="005B1456" w:rsidRDefault="0086307C" w:rsidP="00B41214">
      <w:pPr>
        <w:spacing w:after="120"/>
        <w:ind w:firstLine="170"/>
        <w:jc w:val="both"/>
        <w:rPr>
          <w:rFonts w:eastAsia="Calibri"/>
          <w:color w:val="auto"/>
          <w:szCs w:val="22"/>
          <w:lang w:val="en-GB"/>
        </w:rPr>
      </w:pPr>
      <w:r w:rsidRPr="005B1456">
        <w:rPr>
          <w:rFonts w:eastAsia="Calibri"/>
          <w:color w:val="auto"/>
          <w:szCs w:val="22"/>
          <w:lang w:val="en-GB"/>
        </w:rPr>
        <w:t>For the purpose of storing information and documents, NSD shall use state-of-the-art and reliable high-performance disk arrays.</w:t>
      </w:r>
    </w:p>
    <w:p w:rsidR="0086307C" w:rsidRPr="005B1456" w:rsidRDefault="0086307C" w:rsidP="00B41214">
      <w:pPr>
        <w:spacing w:after="120"/>
        <w:ind w:firstLine="170"/>
        <w:jc w:val="both"/>
        <w:rPr>
          <w:rFonts w:eastAsia="Calibri"/>
          <w:color w:val="auto"/>
          <w:szCs w:val="22"/>
          <w:lang w:val="en-GB"/>
        </w:rPr>
      </w:pPr>
      <w:r w:rsidRPr="005B1456">
        <w:rPr>
          <w:rFonts w:eastAsia="Calibri"/>
          <w:color w:val="auto"/>
          <w:szCs w:val="22"/>
          <w:lang w:val="en-GB"/>
        </w:rPr>
        <w:t>The architecture of NSD’s storage system shall ensure a high level of availability</w:t>
      </w:r>
      <w:r w:rsidRPr="005B1456">
        <w:rPr>
          <w:rStyle w:val="af4"/>
          <w:rFonts w:eastAsia="Calibri"/>
          <w:color w:val="auto"/>
          <w:szCs w:val="22"/>
          <w:lang w:val="en-GB"/>
        </w:rPr>
        <w:footnoteReference w:id="4"/>
      </w:r>
      <w:r w:rsidRPr="005B1456">
        <w:rPr>
          <w:rFonts w:eastAsia="Calibri"/>
          <w:color w:val="auto"/>
          <w:szCs w:val="22"/>
          <w:lang w:val="en-GB"/>
        </w:rPr>
        <w:t xml:space="preserve"> by way of using redundant hardware components and other technological solutions ensuring high reliability of data storage. The NSD’s storage system shall support both remote and local replication solutions using a remote backup data processing </w:t>
      </w:r>
      <w:proofErr w:type="spellStart"/>
      <w:r w:rsidRPr="005B1456">
        <w:rPr>
          <w:rFonts w:eastAsia="Calibri"/>
          <w:color w:val="auto"/>
          <w:szCs w:val="22"/>
          <w:lang w:val="en-GB"/>
        </w:rPr>
        <w:t>center</w:t>
      </w:r>
      <w:proofErr w:type="spellEnd"/>
      <w:r w:rsidRPr="005B1456">
        <w:rPr>
          <w:rFonts w:eastAsia="Calibri"/>
          <w:color w:val="auto"/>
          <w:szCs w:val="22"/>
          <w:lang w:val="en-GB"/>
        </w:rPr>
        <w:t>, which allows NSD to create fault-tolerant configurations of electronic communication tools and ensure their failure-free operation, including in the course of backup and recovery.</w:t>
      </w:r>
    </w:p>
    <w:p w:rsidR="0086307C" w:rsidRPr="005B1456" w:rsidRDefault="00B32705" w:rsidP="00B41214">
      <w:pPr>
        <w:spacing w:after="120"/>
        <w:ind w:firstLine="170"/>
        <w:jc w:val="both"/>
        <w:rPr>
          <w:rFonts w:eastAsia="Calibri"/>
          <w:color w:val="auto"/>
          <w:szCs w:val="22"/>
          <w:lang w:val="en-GB"/>
        </w:rPr>
      </w:pPr>
      <w:r>
        <w:rPr>
          <w:rFonts w:eastAsia="Calibri"/>
          <w:color w:val="auto"/>
          <w:szCs w:val="22"/>
          <w:lang w:val="en-GB"/>
        </w:rPr>
        <w:lastRenderedPageBreak/>
        <w:t>10</w:t>
      </w:r>
      <w:r w:rsidR="0086307C" w:rsidRPr="005B1456">
        <w:rPr>
          <w:rFonts w:eastAsia="Calibri"/>
          <w:color w:val="auto"/>
          <w:szCs w:val="22"/>
          <w:lang w:val="en-GB"/>
        </w:rPr>
        <w:t xml:space="preserve">.3. For the purpose of responding to hardware failures, NSD shall have a plan in place that would ensure transition to the redundant hardware located in the remote redundant data processing </w:t>
      </w:r>
      <w:proofErr w:type="spellStart"/>
      <w:r w:rsidR="0086307C" w:rsidRPr="005B1456">
        <w:rPr>
          <w:rFonts w:eastAsia="Calibri"/>
          <w:color w:val="auto"/>
          <w:szCs w:val="22"/>
          <w:lang w:val="en-GB"/>
        </w:rPr>
        <w:t>center</w:t>
      </w:r>
      <w:proofErr w:type="spellEnd"/>
      <w:r w:rsidR="0086307C" w:rsidRPr="005B1456">
        <w:rPr>
          <w:rFonts w:eastAsia="Calibri"/>
          <w:color w:val="auto"/>
          <w:szCs w:val="22"/>
          <w:lang w:val="en-GB"/>
        </w:rPr>
        <w:t>. NSD shall, on a regular basis, train its employees to enable them to ensure transition to the redundant hardware. The redundant hardware and NSD’s employees shall be prepared to promptly (within no more than 2 to 4 hours) accommodate the main load in the redundant office in the event of an accident or any other extraordinary circumstances.</w:t>
      </w:r>
    </w:p>
    <w:p w:rsidR="0086307C" w:rsidRPr="005B1456" w:rsidRDefault="0086307C" w:rsidP="00B41214">
      <w:pPr>
        <w:spacing w:after="120"/>
        <w:ind w:firstLine="170"/>
        <w:jc w:val="both"/>
        <w:rPr>
          <w:rFonts w:eastAsia="Calibri"/>
          <w:color w:val="auto"/>
          <w:szCs w:val="22"/>
          <w:lang w:val="en-GB"/>
        </w:rPr>
      </w:pPr>
      <w:r w:rsidRPr="005B1456">
        <w:rPr>
          <w:rFonts w:eastAsia="Calibri"/>
          <w:color w:val="auto"/>
          <w:szCs w:val="22"/>
          <w:lang w:val="en-GB"/>
        </w:rPr>
        <w:t>For the purpose of responding to software failures, NSD shall have highly skilled technical staff responsible for ensuring the failure-free operation of software and taking measure to promptly respond to any extraordinary events. NSD has technical support agreements entered into with software developers.</w:t>
      </w:r>
    </w:p>
    <w:p w:rsidR="0086307C" w:rsidRPr="005B1456" w:rsidRDefault="0086307C" w:rsidP="00B41214">
      <w:pPr>
        <w:pStyle w:val="aff6"/>
        <w:spacing w:before="0" w:after="120"/>
        <w:ind w:firstLine="170"/>
        <w:jc w:val="both"/>
        <w:rPr>
          <w:rFonts w:ascii="Times New Roman" w:hAnsi="Times New Roman" w:cs="Times New Roman"/>
          <w:color w:val="auto"/>
          <w:sz w:val="22"/>
          <w:szCs w:val="22"/>
          <w:lang w:val="en-GB"/>
        </w:rPr>
      </w:pPr>
      <w:r w:rsidRPr="005B1456">
        <w:rPr>
          <w:rFonts w:ascii="Times New Roman" w:hAnsi="Times New Roman" w:cs="Times New Roman"/>
          <w:color w:val="auto"/>
          <w:sz w:val="22"/>
          <w:szCs w:val="22"/>
          <w:lang w:val="en-GB"/>
        </w:rPr>
        <w:t>The measures implemented by NSD to prevent and respond to failures of electronic communication tools have ensured the predictable behaviour of such tools and correct shutdown of application and infrastructure services in the event of power supply failures or other extraordinary circumstances.</w:t>
      </w:r>
    </w:p>
    <w:sectPr w:rsidR="0086307C" w:rsidRPr="005B1456" w:rsidSect="00D82E13">
      <w:headerReference w:type="default" r:id="rId8"/>
      <w:footerReference w:type="default" r:id="rId9"/>
      <w:pgSz w:w="11906" w:h="16838"/>
      <w:pgMar w:top="720" w:right="424" w:bottom="720" w:left="720" w:header="709" w:footer="4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493" w:rsidRDefault="005D5493">
      <w:r>
        <w:separator/>
      </w:r>
    </w:p>
  </w:endnote>
  <w:endnote w:type="continuationSeparator" w:id="0">
    <w:p w:rsidR="005D5493" w:rsidRDefault="005D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93" w:rsidRDefault="005D5493">
    <w:pPr>
      <w:pStyle w:val="ab"/>
      <w:jc w:val="right"/>
    </w:pPr>
    <w:r>
      <w:rPr>
        <w:noProof/>
      </w:rPr>
      <w:fldChar w:fldCharType="begin"/>
    </w:r>
    <w:r>
      <w:rPr>
        <w:noProof/>
      </w:rPr>
      <w:instrText>PAGE   \* MERGEFORMAT</w:instrText>
    </w:r>
    <w:r>
      <w:rPr>
        <w:noProof/>
      </w:rPr>
      <w:fldChar w:fldCharType="separate"/>
    </w:r>
    <w:r w:rsidR="0027535D">
      <w:rPr>
        <w:noProof/>
      </w:rPr>
      <w:t>1</w:t>
    </w:r>
    <w:r>
      <w:rPr>
        <w:noProof/>
      </w:rPr>
      <w:fldChar w:fldCharType="end"/>
    </w:r>
  </w:p>
  <w:p w:rsidR="005D5493" w:rsidRDefault="005D549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493" w:rsidRDefault="005D5493">
      <w:r>
        <w:separator/>
      </w:r>
    </w:p>
  </w:footnote>
  <w:footnote w:type="continuationSeparator" w:id="0">
    <w:p w:rsidR="005D5493" w:rsidRDefault="005D5493">
      <w:r>
        <w:continuationSeparator/>
      </w:r>
    </w:p>
  </w:footnote>
  <w:footnote w:id="1">
    <w:p w:rsidR="005D5493" w:rsidRDefault="005D5493">
      <w:pPr>
        <w:pStyle w:val="af5"/>
        <w:jc w:val="both"/>
        <w:rPr>
          <w:lang w:val="en-GB"/>
        </w:rPr>
      </w:pPr>
      <w:r>
        <w:rPr>
          <w:rStyle w:val="af4"/>
        </w:rPr>
        <w:footnoteRef/>
      </w:r>
      <w:r>
        <w:rPr>
          <w:lang w:val="en-GB"/>
        </w:rPr>
        <w:t xml:space="preserve"> </w:t>
      </w:r>
      <w:r>
        <w:rPr>
          <w:lang w:val="en-US"/>
        </w:rPr>
        <w:t>The method of creation of EDs and</w:t>
      </w:r>
      <w:r w:rsidRPr="00AB1E01">
        <w:rPr>
          <w:lang w:val="en-GB"/>
        </w:rPr>
        <w:t xml:space="preserve"> </w:t>
      </w:r>
      <w:r>
        <w:rPr>
          <w:lang w:val="en-US"/>
        </w:rPr>
        <w:t>EMs using any other Channels may be described in the NSD EDI System Local Interface User Manual.</w:t>
      </w:r>
    </w:p>
  </w:footnote>
  <w:footnote w:id="2">
    <w:p w:rsidR="005D5493" w:rsidRDefault="005D5493">
      <w:pPr>
        <w:pStyle w:val="af5"/>
        <w:jc w:val="both"/>
        <w:rPr>
          <w:sz w:val="18"/>
          <w:szCs w:val="18"/>
          <w:lang w:val="en-GB"/>
        </w:rPr>
      </w:pPr>
      <w:r w:rsidRPr="00365634">
        <w:rPr>
          <w:rStyle w:val="af4"/>
          <w:sz w:val="18"/>
          <w:szCs w:val="18"/>
        </w:rPr>
        <w:footnoteRef/>
      </w:r>
      <w:r w:rsidRPr="00365634">
        <w:rPr>
          <w:sz w:val="18"/>
          <w:szCs w:val="18"/>
          <w:lang w:val="en-GB"/>
        </w:rPr>
        <w:t xml:space="preserve"> Th</w:t>
      </w:r>
      <w:r w:rsidRPr="000E3D65">
        <w:rPr>
          <w:sz w:val="18"/>
          <w:szCs w:val="18"/>
          <w:lang w:val="en-GB"/>
        </w:rPr>
        <w:t xml:space="preserve">e method of creation of ED Packages </w:t>
      </w:r>
      <w:r w:rsidRPr="00E0724E">
        <w:rPr>
          <w:sz w:val="18"/>
          <w:szCs w:val="18"/>
          <w:lang w:val="en-US"/>
        </w:rPr>
        <w:t>for</w:t>
      </w:r>
      <w:r w:rsidRPr="00E0724E">
        <w:rPr>
          <w:sz w:val="18"/>
          <w:szCs w:val="18"/>
          <w:lang w:val="en-GB"/>
        </w:rPr>
        <w:t xml:space="preserve"> </w:t>
      </w:r>
      <w:r w:rsidRPr="00E0724E">
        <w:rPr>
          <w:sz w:val="18"/>
          <w:szCs w:val="18"/>
          <w:lang w:val="en-US"/>
        </w:rPr>
        <w:t>the</w:t>
      </w:r>
      <w:r w:rsidRPr="00E0724E">
        <w:rPr>
          <w:sz w:val="18"/>
          <w:szCs w:val="18"/>
          <w:lang w:val="en-GB"/>
        </w:rPr>
        <w:t xml:space="preserve"> </w:t>
      </w:r>
      <w:r w:rsidRPr="00E0724E">
        <w:rPr>
          <w:sz w:val="18"/>
          <w:szCs w:val="18"/>
          <w:lang w:val="en-US"/>
        </w:rPr>
        <w:t>purpose</w:t>
      </w:r>
      <w:r w:rsidRPr="00E0724E">
        <w:rPr>
          <w:sz w:val="18"/>
          <w:szCs w:val="18"/>
          <w:lang w:val="en-GB"/>
        </w:rPr>
        <w:t xml:space="preserve"> </w:t>
      </w:r>
      <w:r w:rsidRPr="00E0724E">
        <w:rPr>
          <w:sz w:val="18"/>
          <w:szCs w:val="18"/>
          <w:lang w:val="en-US"/>
        </w:rPr>
        <w:t>of</w:t>
      </w:r>
      <w:r w:rsidRPr="00E0724E">
        <w:rPr>
          <w:sz w:val="18"/>
          <w:szCs w:val="18"/>
          <w:lang w:val="en-GB"/>
        </w:rPr>
        <w:t xml:space="preserve"> </w:t>
      </w:r>
      <w:r w:rsidRPr="00E0724E">
        <w:rPr>
          <w:sz w:val="18"/>
          <w:szCs w:val="18"/>
          <w:lang w:val="en-US"/>
        </w:rPr>
        <w:t>sending</w:t>
      </w:r>
      <w:r w:rsidRPr="00E0724E">
        <w:rPr>
          <w:sz w:val="18"/>
          <w:szCs w:val="18"/>
          <w:lang w:val="en-GB"/>
        </w:rPr>
        <w:t xml:space="preserve"> </w:t>
      </w:r>
      <w:r w:rsidRPr="00E0724E">
        <w:rPr>
          <w:sz w:val="18"/>
          <w:szCs w:val="18"/>
          <w:lang w:val="en-US"/>
        </w:rPr>
        <w:t>EDs</w:t>
      </w:r>
      <w:r w:rsidRPr="00AB1E01">
        <w:rPr>
          <w:sz w:val="18"/>
          <w:szCs w:val="18"/>
          <w:lang w:val="en-GB"/>
        </w:rPr>
        <w:t xml:space="preserve"> </w:t>
      </w:r>
      <w:r w:rsidRPr="00AB1E01">
        <w:rPr>
          <w:sz w:val="18"/>
          <w:szCs w:val="18"/>
          <w:lang w:val="en-US"/>
        </w:rPr>
        <w:t>using</w:t>
      </w:r>
      <w:r w:rsidRPr="00AB1E01">
        <w:rPr>
          <w:sz w:val="18"/>
          <w:szCs w:val="18"/>
          <w:lang w:val="en-GB"/>
        </w:rPr>
        <w:t xml:space="preserve"> </w:t>
      </w:r>
      <w:r>
        <w:rPr>
          <w:sz w:val="18"/>
          <w:szCs w:val="18"/>
          <w:lang w:val="en-US"/>
        </w:rPr>
        <w:t>any other</w:t>
      </w:r>
      <w:r w:rsidRPr="00AB1E01">
        <w:rPr>
          <w:sz w:val="18"/>
          <w:szCs w:val="18"/>
          <w:lang w:val="en-GB"/>
        </w:rPr>
        <w:t xml:space="preserve"> </w:t>
      </w:r>
      <w:r w:rsidRPr="00AB1E01">
        <w:rPr>
          <w:sz w:val="18"/>
          <w:szCs w:val="18"/>
          <w:lang w:val="en-US"/>
        </w:rPr>
        <w:t xml:space="preserve">Channels </w:t>
      </w:r>
      <w:r>
        <w:rPr>
          <w:sz w:val="18"/>
          <w:szCs w:val="18"/>
          <w:lang w:val="en-US"/>
        </w:rPr>
        <w:t>may be</w:t>
      </w:r>
      <w:r w:rsidRPr="00AB1E01">
        <w:rPr>
          <w:sz w:val="18"/>
          <w:szCs w:val="18"/>
          <w:lang w:val="en-US"/>
        </w:rPr>
        <w:t xml:space="preserve"> described in the NSD EDI System Local Interface User Manual</w:t>
      </w:r>
      <w:r>
        <w:rPr>
          <w:sz w:val="18"/>
          <w:szCs w:val="18"/>
          <w:lang w:val="en-US"/>
        </w:rPr>
        <w:t>.</w:t>
      </w:r>
    </w:p>
  </w:footnote>
  <w:footnote w:id="3">
    <w:p w:rsidR="005D5493" w:rsidRDefault="005D5493">
      <w:pPr>
        <w:jc w:val="both"/>
        <w:rPr>
          <w:sz w:val="18"/>
          <w:szCs w:val="18"/>
          <w:lang w:val="en-US"/>
        </w:rPr>
      </w:pPr>
      <w:r>
        <w:rPr>
          <w:rStyle w:val="af4"/>
          <w:sz w:val="18"/>
          <w:szCs w:val="18"/>
        </w:rPr>
        <w:footnoteRef/>
      </w:r>
      <w:r>
        <w:rPr>
          <w:sz w:val="18"/>
          <w:szCs w:val="18"/>
          <w:lang w:val="en-GB"/>
        </w:rPr>
        <w:t xml:space="preserve"> </w:t>
      </w:r>
      <w:r>
        <w:rPr>
          <w:sz w:val="18"/>
          <w:szCs w:val="18"/>
          <w:lang w:val="en-US"/>
        </w:rPr>
        <w:t xml:space="preserve">The method of processing of EDs and EMs using </w:t>
      </w:r>
      <w:proofErr w:type="spellStart"/>
      <w:r>
        <w:rPr>
          <w:sz w:val="18"/>
          <w:szCs w:val="18"/>
          <w:lang w:val="en-US"/>
        </w:rPr>
        <w:t>using</w:t>
      </w:r>
      <w:proofErr w:type="spellEnd"/>
      <w:r>
        <w:rPr>
          <w:sz w:val="18"/>
          <w:szCs w:val="18"/>
          <w:lang w:val="en-US"/>
        </w:rPr>
        <w:t xml:space="preserve"> any other Channels may be described in the Rules and the NSD EDI System Local Interface User Manual.</w:t>
      </w:r>
    </w:p>
  </w:footnote>
  <w:footnote w:id="4">
    <w:p w:rsidR="005D5493" w:rsidRDefault="005D5493" w:rsidP="003C6B28">
      <w:pPr>
        <w:pStyle w:val="af5"/>
        <w:rPr>
          <w:lang w:val="en-US"/>
        </w:rPr>
      </w:pPr>
      <w:r>
        <w:rPr>
          <w:rStyle w:val="af4"/>
        </w:rPr>
        <w:footnoteRef/>
      </w:r>
      <w:r>
        <w:rPr>
          <w:lang w:val="en-GB"/>
        </w:rPr>
        <w:t xml:space="preserve"> </w:t>
      </w:r>
      <w:r>
        <w:rPr>
          <w:lang w:val="en-US"/>
        </w:rPr>
        <w:t xml:space="preserve">Availability is the capability of a storage system or its component to perform the required function at the time required or during the period required. Availability is supported by reliability and recoverability of the storage system infrastructure. Reliability is the ability to continue operation in the event of a failure. Recoverability is the ability of an infrastructure component to re-establish the required level of performance.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93" w:rsidRPr="00F33919" w:rsidRDefault="005D5493" w:rsidP="00F33919">
    <w:pPr>
      <w:rPr>
        <w:b/>
        <w:i/>
        <w:iCs/>
        <w:color w:val="auto"/>
        <w:lang w:val="en-US"/>
      </w:rPr>
    </w:pPr>
    <w:r w:rsidRPr="00F33919">
      <w:rPr>
        <w:b/>
        <w:i/>
        <w:iCs/>
        <w:color w:val="auto"/>
        <w:lang w:val="en-US"/>
      </w:rPr>
      <w:t>Please kindly note that the English version of this document is for your information only and the Russian version will prevail in the event of any discrepancies.</w:t>
    </w:r>
  </w:p>
  <w:p w:rsidR="005D5493" w:rsidRDefault="005D5493">
    <w:pPr>
      <w:pStyle w:val="a9"/>
      <w:jc w:val="right"/>
      <w:rPr>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94E99E"/>
    <w:lvl w:ilvl="0">
      <w:start w:val="1"/>
      <w:numFmt w:val="decimal"/>
      <w:lvlText w:val="%1."/>
      <w:lvlJc w:val="left"/>
      <w:pPr>
        <w:tabs>
          <w:tab w:val="num" w:pos="1492"/>
        </w:tabs>
        <w:ind w:left="1492" w:hanging="360"/>
      </w:pPr>
    </w:lvl>
  </w:abstractNum>
  <w:abstractNum w:abstractNumId="1">
    <w:nsid w:val="FFFFFF7D"/>
    <w:multiLevelType w:val="singleLevel"/>
    <w:tmpl w:val="DC16C5C6"/>
    <w:lvl w:ilvl="0">
      <w:start w:val="1"/>
      <w:numFmt w:val="decimal"/>
      <w:lvlText w:val="%1."/>
      <w:lvlJc w:val="left"/>
      <w:pPr>
        <w:tabs>
          <w:tab w:val="num" w:pos="1209"/>
        </w:tabs>
        <w:ind w:left="1209" w:hanging="360"/>
      </w:pPr>
    </w:lvl>
  </w:abstractNum>
  <w:abstractNum w:abstractNumId="2">
    <w:nsid w:val="FFFFFF7E"/>
    <w:multiLevelType w:val="singleLevel"/>
    <w:tmpl w:val="FCEA4824"/>
    <w:lvl w:ilvl="0">
      <w:start w:val="1"/>
      <w:numFmt w:val="decimal"/>
      <w:lvlText w:val="%1."/>
      <w:lvlJc w:val="left"/>
      <w:pPr>
        <w:tabs>
          <w:tab w:val="num" w:pos="926"/>
        </w:tabs>
        <w:ind w:left="926" w:hanging="360"/>
      </w:pPr>
    </w:lvl>
  </w:abstractNum>
  <w:abstractNum w:abstractNumId="3">
    <w:nsid w:val="FFFFFF7F"/>
    <w:multiLevelType w:val="singleLevel"/>
    <w:tmpl w:val="C4A80B54"/>
    <w:lvl w:ilvl="0">
      <w:start w:val="1"/>
      <w:numFmt w:val="decimal"/>
      <w:lvlText w:val="%1."/>
      <w:lvlJc w:val="left"/>
      <w:pPr>
        <w:tabs>
          <w:tab w:val="num" w:pos="643"/>
        </w:tabs>
        <w:ind w:left="643" w:hanging="360"/>
      </w:pPr>
    </w:lvl>
  </w:abstractNum>
  <w:abstractNum w:abstractNumId="4">
    <w:nsid w:val="FFFFFF80"/>
    <w:multiLevelType w:val="singleLevel"/>
    <w:tmpl w:val="73AAD5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3F062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0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44B3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B47778"/>
    <w:lvl w:ilvl="0">
      <w:start w:val="1"/>
      <w:numFmt w:val="decimal"/>
      <w:lvlText w:val="%1."/>
      <w:lvlJc w:val="left"/>
      <w:pPr>
        <w:tabs>
          <w:tab w:val="num" w:pos="360"/>
        </w:tabs>
        <w:ind w:left="360" w:hanging="360"/>
      </w:pPr>
    </w:lvl>
  </w:abstractNum>
  <w:abstractNum w:abstractNumId="9">
    <w:nsid w:val="FFFFFF89"/>
    <w:multiLevelType w:val="singleLevel"/>
    <w:tmpl w:val="FBDCB688"/>
    <w:lvl w:ilvl="0">
      <w:start w:val="1"/>
      <w:numFmt w:val="bullet"/>
      <w:lvlText w:val=""/>
      <w:lvlJc w:val="left"/>
      <w:pPr>
        <w:tabs>
          <w:tab w:val="num" w:pos="360"/>
        </w:tabs>
        <w:ind w:left="360" w:hanging="360"/>
      </w:pPr>
      <w:rPr>
        <w:rFonts w:ascii="Symbol" w:hAnsi="Symbol" w:hint="default"/>
      </w:rPr>
    </w:lvl>
  </w:abstractNum>
  <w:abstractNum w:abstractNumId="10">
    <w:nsid w:val="00D05EB3"/>
    <w:multiLevelType w:val="hybridMultilevel"/>
    <w:tmpl w:val="9F58A178"/>
    <w:lvl w:ilvl="0" w:tplc="64963AD8">
      <w:start w:val="1"/>
      <w:numFmt w:val="decimal"/>
      <w:pStyle w:val="2"/>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018323AF"/>
    <w:multiLevelType w:val="singleLevel"/>
    <w:tmpl w:val="07A4787E"/>
    <w:lvl w:ilvl="0">
      <w:numFmt w:val="bullet"/>
      <w:lvlText w:val="-"/>
      <w:lvlJc w:val="left"/>
      <w:pPr>
        <w:tabs>
          <w:tab w:val="num" w:pos="360"/>
        </w:tabs>
        <w:ind w:left="360" w:hanging="360"/>
      </w:pPr>
      <w:rPr>
        <w:rFonts w:hint="default"/>
      </w:rPr>
    </w:lvl>
  </w:abstractNum>
  <w:abstractNum w:abstractNumId="12">
    <w:nsid w:val="0A7F5AB0"/>
    <w:multiLevelType w:val="hybridMultilevel"/>
    <w:tmpl w:val="A1E2E6E4"/>
    <w:lvl w:ilvl="0" w:tplc="DD6E4F20">
      <w:start w:val="1"/>
      <w:numFmt w:val="bullet"/>
      <w:lvlText w:val=""/>
      <w:lvlJc w:val="left"/>
      <w:pPr>
        <w:tabs>
          <w:tab w:val="num" w:pos="1557"/>
        </w:tabs>
        <w:ind w:left="1557"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13">
    <w:nsid w:val="0AF62C86"/>
    <w:multiLevelType w:val="multilevel"/>
    <w:tmpl w:val="7540AF28"/>
    <w:lvl w:ilvl="0">
      <w:start w:val="5"/>
      <w:numFmt w:val="decimal"/>
      <w:lvlText w:val="%1."/>
      <w:lvlJc w:val="left"/>
      <w:pPr>
        <w:ind w:left="927" w:hanging="360"/>
      </w:pPr>
      <w:rPr>
        <w:rFonts w:hint="default"/>
      </w:rPr>
    </w:lvl>
    <w:lvl w:ilvl="1">
      <w:start w:val="2"/>
      <w:numFmt w:val="decimal"/>
      <w:isLgl/>
      <w:lvlText w:val="%1.%2."/>
      <w:lvlJc w:val="left"/>
      <w:pPr>
        <w:ind w:left="927" w:hanging="360"/>
      </w:pPr>
      <w:rPr>
        <w:rFonts w:hint="default"/>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15BC7D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5CE3E34"/>
    <w:multiLevelType w:val="multilevel"/>
    <w:tmpl w:val="3FF6162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16AC02E9"/>
    <w:multiLevelType w:val="hybridMultilevel"/>
    <w:tmpl w:val="FC4A6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7B79FC"/>
    <w:multiLevelType w:val="hybridMultilevel"/>
    <w:tmpl w:val="C9F40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1CA63E80"/>
    <w:multiLevelType w:val="hybridMultilevel"/>
    <w:tmpl w:val="033A0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27E6945"/>
    <w:multiLevelType w:val="hybridMultilevel"/>
    <w:tmpl w:val="D5222C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C0D1FB7"/>
    <w:multiLevelType w:val="hybridMultilevel"/>
    <w:tmpl w:val="CFDCA41A"/>
    <w:lvl w:ilvl="0" w:tplc="04190001">
      <w:start w:val="1"/>
      <w:numFmt w:val="bullet"/>
      <w:lvlText w:val=""/>
      <w:lvlJc w:val="left"/>
      <w:pPr>
        <w:tabs>
          <w:tab w:val="num" w:pos="890"/>
        </w:tabs>
        <w:ind w:left="890" w:hanging="36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21">
    <w:nsid w:val="38CB000E"/>
    <w:multiLevelType w:val="hybridMultilevel"/>
    <w:tmpl w:val="9BB87E14"/>
    <w:lvl w:ilvl="0" w:tplc="04190001">
      <w:start w:val="1"/>
      <w:numFmt w:val="bullet"/>
      <w:lvlText w:val=""/>
      <w:lvlJc w:val="left"/>
      <w:pPr>
        <w:tabs>
          <w:tab w:val="num" w:pos="1287"/>
        </w:tabs>
        <w:ind w:left="1287" w:hanging="360"/>
      </w:pPr>
      <w:rPr>
        <w:rFonts w:ascii="Symbol" w:hAnsi="Symbol" w:hint="default"/>
      </w:rPr>
    </w:lvl>
    <w:lvl w:ilvl="1" w:tplc="F8B83F1C">
      <w:start w:val="1"/>
      <w:numFmt w:val="bullet"/>
      <w:lvlText w:val=""/>
      <w:lvlJc w:val="left"/>
      <w:pPr>
        <w:tabs>
          <w:tab w:val="num" w:pos="927"/>
        </w:tabs>
        <w:ind w:left="92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46CC352E"/>
    <w:multiLevelType w:val="hybridMultilevel"/>
    <w:tmpl w:val="AFAE39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9F6325A"/>
    <w:multiLevelType w:val="hybridMultilevel"/>
    <w:tmpl w:val="630AD2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CC90911"/>
    <w:multiLevelType w:val="hybridMultilevel"/>
    <w:tmpl w:val="F7762E12"/>
    <w:lvl w:ilvl="0" w:tplc="B4082D24">
      <w:start w:val="1"/>
      <w:numFmt w:val="bullet"/>
      <w:lvlText w:val=""/>
      <w:lvlJc w:val="left"/>
      <w:pPr>
        <w:ind w:left="1353" w:hanging="360"/>
      </w:pPr>
      <w:rPr>
        <w:rFonts w:ascii="Symbol" w:hAnsi="Symbol" w:hint="default"/>
        <w:lang w:val="en-U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3911D88"/>
    <w:multiLevelType w:val="hybridMultilevel"/>
    <w:tmpl w:val="A92A5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4614F19"/>
    <w:multiLevelType w:val="hybridMultilevel"/>
    <w:tmpl w:val="50D0AF4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7">
    <w:nsid w:val="55F71AB1"/>
    <w:multiLevelType w:val="multilevel"/>
    <w:tmpl w:val="3FF6162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8EA4781"/>
    <w:multiLevelType w:val="hybridMultilevel"/>
    <w:tmpl w:val="3AD2F7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7911CF"/>
    <w:multiLevelType w:val="multilevel"/>
    <w:tmpl w:val="1AB4DC70"/>
    <w:lvl w:ilvl="0">
      <w:start w:val="1"/>
      <w:numFmt w:val="decimal"/>
      <w:pStyle w:val="1"/>
      <w:lvlText w:val="%1."/>
      <w:lvlJc w:val="left"/>
      <w:pPr>
        <w:tabs>
          <w:tab w:val="num" w:pos="363"/>
        </w:tabs>
        <w:ind w:left="363" w:hanging="360"/>
      </w:pPr>
      <w:rPr>
        <w:rFonts w:hint="default"/>
      </w:rPr>
    </w:lvl>
    <w:lvl w:ilvl="1">
      <w:start w:val="1"/>
      <w:numFmt w:val="decimal"/>
      <w:isLgl/>
      <w:lvlText w:val="%1.%2."/>
      <w:lvlJc w:val="left"/>
      <w:pPr>
        <w:tabs>
          <w:tab w:val="num" w:pos="680"/>
        </w:tabs>
        <w:ind w:left="680" w:hanging="680"/>
      </w:pPr>
      <w:rPr>
        <w:rFonts w:hint="default"/>
      </w:rPr>
    </w:lvl>
    <w:lvl w:ilvl="2">
      <w:start w:val="1"/>
      <w:numFmt w:val="decimal"/>
      <w:pStyle w:val="3"/>
      <w:isLgl/>
      <w:lvlText w:val="%1.%2.%3."/>
      <w:lvlJc w:val="left"/>
      <w:pPr>
        <w:tabs>
          <w:tab w:val="num" w:pos="964"/>
        </w:tabs>
        <w:ind w:left="964" w:hanging="680"/>
      </w:pPr>
      <w:rPr>
        <w:rFonts w:hint="default"/>
      </w:rPr>
    </w:lvl>
    <w:lvl w:ilvl="3">
      <w:start w:val="1"/>
      <w:numFmt w:val="decimal"/>
      <w:isLgl/>
      <w:lvlText w:val="%1.%2.%3.%4."/>
      <w:lvlJc w:val="left"/>
      <w:pPr>
        <w:tabs>
          <w:tab w:val="num" w:pos="723"/>
        </w:tabs>
        <w:ind w:left="723" w:hanging="720"/>
      </w:pPr>
      <w:rPr>
        <w:rFonts w:hint="default"/>
      </w:rPr>
    </w:lvl>
    <w:lvl w:ilvl="4">
      <w:start w:val="1"/>
      <w:numFmt w:val="decimal"/>
      <w:isLgl/>
      <w:lvlText w:val="%1.%2.%3.%4.%5."/>
      <w:lvlJc w:val="left"/>
      <w:pPr>
        <w:tabs>
          <w:tab w:val="num" w:pos="1083"/>
        </w:tabs>
        <w:ind w:left="1083" w:hanging="1080"/>
      </w:pPr>
      <w:rPr>
        <w:rFonts w:hint="default"/>
      </w:rPr>
    </w:lvl>
    <w:lvl w:ilvl="5">
      <w:start w:val="1"/>
      <w:numFmt w:val="decimal"/>
      <w:isLgl/>
      <w:lvlText w:val="%1.%2.%3.%4.%5.%6."/>
      <w:lvlJc w:val="left"/>
      <w:pPr>
        <w:tabs>
          <w:tab w:val="num" w:pos="1083"/>
        </w:tabs>
        <w:ind w:left="1083" w:hanging="1080"/>
      </w:pPr>
      <w:rPr>
        <w:rFonts w:hint="default"/>
      </w:rPr>
    </w:lvl>
    <w:lvl w:ilvl="6">
      <w:start w:val="1"/>
      <w:numFmt w:val="decimal"/>
      <w:isLgl/>
      <w:lvlText w:val="%1.%2.%3.%4.%5.%6.%7."/>
      <w:lvlJc w:val="left"/>
      <w:pPr>
        <w:tabs>
          <w:tab w:val="num" w:pos="1443"/>
        </w:tabs>
        <w:ind w:left="1443" w:hanging="1440"/>
      </w:pPr>
      <w:rPr>
        <w:rFonts w:hint="default"/>
      </w:rPr>
    </w:lvl>
    <w:lvl w:ilvl="7">
      <w:start w:val="1"/>
      <w:numFmt w:val="decimal"/>
      <w:isLgl/>
      <w:lvlText w:val="%1.%2.%3.%4.%5.%6.%7.%8."/>
      <w:lvlJc w:val="left"/>
      <w:pPr>
        <w:tabs>
          <w:tab w:val="num" w:pos="1443"/>
        </w:tabs>
        <w:ind w:left="1443" w:hanging="1440"/>
      </w:pPr>
      <w:rPr>
        <w:rFonts w:hint="default"/>
      </w:rPr>
    </w:lvl>
    <w:lvl w:ilvl="8">
      <w:start w:val="1"/>
      <w:numFmt w:val="decimal"/>
      <w:isLgl/>
      <w:lvlText w:val="%1.%2.%3.%4.%5.%6.%7.%8.%9."/>
      <w:lvlJc w:val="left"/>
      <w:pPr>
        <w:tabs>
          <w:tab w:val="num" w:pos="1803"/>
        </w:tabs>
        <w:ind w:left="1803" w:hanging="1800"/>
      </w:pPr>
      <w:rPr>
        <w:rFonts w:hint="default"/>
      </w:rPr>
    </w:lvl>
  </w:abstractNum>
  <w:abstractNum w:abstractNumId="30">
    <w:nsid w:val="633D7670"/>
    <w:multiLevelType w:val="hybridMultilevel"/>
    <w:tmpl w:val="FC1ED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AE3476C"/>
    <w:multiLevelType w:val="hybridMultilevel"/>
    <w:tmpl w:val="2932E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557CD3"/>
    <w:multiLevelType w:val="multilevel"/>
    <w:tmpl w:val="7540AF28"/>
    <w:lvl w:ilvl="0">
      <w:start w:val="5"/>
      <w:numFmt w:val="decimal"/>
      <w:lvlText w:val="%1."/>
      <w:lvlJc w:val="left"/>
      <w:pPr>
        <w:ind w:left="927" w:hanging="360"/>
      </w:pPr>
      <w:rPr>
        <w:rFonts w:hint="default"/>
      </w:rPr>
    </w:lvl>
    <w:lvl w:ilvl="1">
      <w:start w:val="2"/>
      <w:numFmt w:val="decimal"/>
      <w:isLgl/>
      <w:lvlText w:val="%1.%2."/>
      <w:lvlJc w:val="left"/>
      <w:pPr>
        <w:ind w:left="927" w:hanging="360"/>
      </w:pPr>
      <w:rPr>
        <w:rFonts w:hint="default"/>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1"/>
  </w:num>
  <w:num w:numId="2">
    <w:abstractNumId w:val="14"/>
  </w:num>
  <w:num w:numId="3">
    <w:abstractNumId w:val="21"/>
  </w:num>
  <w:num w:numId="4">
    <w:abstractNumId w:val="12"/>
  </w:num>
  <w:num w:numId="5">
    <w:abstractNumId w:val="10"/>
  </w:num>
  <w:num w:numId="6">
    <w:abstractNumId w:val="16"/>
  </w:num>
  <w:num w:numId="7">
    <w:abstractNumId w:val="28"/>
  </w:num>
  <w:num w:numId="8">
    <w:abstractNumId w:val="29"/>
  </w:num>
  <w:num w:numId="9">
    <w:abstractNumId w:val="25"/>
  </w:num>
  <w:num w:numId="10">
    <w:abstractNumId w:val="30"/>
  </w:num>
  <w:num w:numId="11">
    <w:abstractNumId w:val="24"/>
  </w:num>
  <w:num w:numId="12">
    <w:abstractNumId w:val="23"/>
  </w:num>
  <w:num w:numId="13">
    <w:abstractNumId w:val="17"/>
  </w:num>
  <w:num w:numId="14">
    <w:abstractNumId w:val="27"/>
  </w:num>
  <w:num w:numId="15">
    <w:abstractNumId w:val="18"/>
  </w:num>
  <w:num w:numId="16">
    <w:abstractNumId w:val="31"/>
  </w:num>
  <w:num w:numId="17">
    <w:abstractNumId w:val="19"/>
  </w:num>
  <w:num w:numId="18">
    <w:abstractNumId w:val="26"/>
  </w:num>
  <w:num w:numId="19">
    <w:abstractNumId w:val="32"/>
  </w:num>
  <w:num w:numId="20">
    <w:abstractNumId w:val="20"/>
  </w:num>
  <w:num w:numId="21">
    <w:abstractNumId w:val="22"/>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proofState w:spelling="clean" w:grammar="clean"/>
  <w:defaultTabStop w:val="708"/>
  <w:characterSpacingControl w:val="doNotCompress"/>
  <w:hdrShapeDefaults>
    <o:shapedefaults v:ext="edit" spidmax="24577">
      <o:colormru v:ext="edit" colors="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D30"/>
    <w:rsid w:val="000058E9"/>
    <w:rsid w:val="000156F1"/>
    <w:rsid w:val="000169A2"/>
    <w:rsid w:val="00030AB9"/>
    <w:rsid w:val="00035CAF"/>
    <w:rsid w:val="0004204F"/>
    <w:rsid w:val="00045741"/>
    <w:rsid w:val="00046E63"/>
    <w:rsid w:val="00053B19"/>
    <w:rsid w:val="00085784"/>
    <w:rsid w:val="000975C2"/>
    <w:rsid w:val="000A42DA"/>
    <w:rsid w:val="000A6B71"/>
    <w:rsid w:val="000A6D20"/>
    <w:rsid w:val="000A731F"/>
    <w:rsid w:val="000B0897"/>
    <w:rsid w:val="000C0CE6"/>
    <w:rsid w:val="000D140F"/>
    <w:rsid w:val="000D274E"/>
    <w:rsid w:val="000D57FB"/>
    <w:rsid w:val="000E22D1"/>
    <w:rsid w:val="000E3D65"/>
    <w:rsid w:val="000F1C68"/>
    <w:rsid w:val="000F41CB"/>
    <w:rsid w:val="000F7678"/>
    <w:rsid w:val="00100296"/>
    <w:rsid w:val="00101E5C"/>
    <w:rsid w:val="00105D75"/>
    <w:rsid w:val="0011176F"/>
    <w:rsid w:val="00113DFB"/>
    <w:rsid w:val="00113F82"/>
    <w:rsid w:val="00127194"/>
    <w:rsid w:val="001319DD"/>
    <w:rsid w:val="001435D8"/>
    <w:rsid w:val="00153BF1"/>
    <w:rsid w:val="0015784B"/>
    <w:rsid w:val="00163B52"/>
    <w:rsid w:val="00173534"/>
    <w:rsid w:val="00183094"/>
    <w:rsid w:val="001840BA"/>
    <w:rsid w:val="00197FE3"/>
    <w:rsid w:val="001A3F8D"/>
    <w:rsid w:val="001A5BF4"/>
    <w:rsid w:val="001A73BA"/>
    <w:rsid w:val="001B521C"/>
    <w:rsid w:val="001B5BA1"/>
    <w:rsid w:val="001B6118"/>
    <w:rsid w:val="001B6401"/>
    <w:rsid w:val="001D00D8"/>
    <w:rsid w:val="001D45A5"/>
    <w:rsid w:val="001E731D"/>
    <w:rsid w:val="00201FF1"/>
    <w:rsid w:val="00214A27"/>
    <w:rsid w:val="00227272"/>
    <w:rsid w:val="00234E0E"/>
    <w:rsid w:val="002358BD"/>
    <w:rsid w:val="00242943"/>
    <w:rsid w:val="0024799A"/>
    <w:rsid w:val="00253E23"/>
    <w:rsid w:val="002541AD"/>
    <w:rsid w:val="0026446E"/>
    <w:rsid w:val="0026611C"/>
    <w:rsid w:val="00271F06"/>
    <w:rsid w:val="00272677"/>
    <w:rsid w:val="00273597"/>
    <w:rsid w:val="002738D3"/>
    <w:rsid w:val="0027535D"/>
    <w:rsid w:val="0028510B"/>
    <w:rsid w:val="00290138"/>
    <w:rsid w:val="00293DFD"/>
    <w:rsid w:val="0029496D"/>
    <w:rsid w:val="00295AB9"/>
    <w:rsid w:val="002A03E2"/>
    <w:rsid w:val="002A2D13"/>
    <w:rsid w:val="002A30A3"/>
    <w:rsid w:val="002A6423"/>
    <w:rsid w:val="002B00C7"/>
    <w:rsid w:val="002C25E3"/>
    <w:rsid w:val="002D4919"/>
    <w:rsid w:val="002F168F"/>
    <w:rsid w:val="002F188B"/>
    <w:rsid w:val="002F560D"/>
    <w:rsid w:val="002F5FBA"/>
    <w:rsid w:val="002F60D0"/>
    <w:rsid w:val="003044BD"/>
    <w:rsid w:val="0031357D"/>
    <w:rsid w:val="00316B9B"/>
    <w:rsid w:val="0032251E"/>
    <w:rsid w:val="00322637"/>
    <w:rsid w:val="00323744"/>
    <w:rsid w:val="00323C14"/>
    <w:rsid w:val="0032701E"/>
    <w:rsid w:val="00331782"/>
    <w:rsid w:val="003323AB"/>
    <w:rsid w:val="003520FD"/>
    <w:rsid w:val="00353B91"/>
    <w:rsid w:val="00360963"/>
    <w:rsid w:val="0036153E"/>
    <w:rsid w:val="00362F09"/>
    <w:rsid w:val="00364CFB"/>
    <w:rsid w:val="00365634"/>
    <w:rsid w:val="003664FF"/>
    <w:rsid w:val="00370D98"/>
    <w:rsid w:val="00371C1D"/>
    <w:rsid w:val="00377394"/>
    <w:rsid w:val="003821DA"/>
    <w:rsid w:val="00393991"/>
    <w:rsid w:val="003A21E4"/>
    <w:rsid w:val="003A2662"/>
    <w:rsid w:val="003A7086"/>
    <w:rsid w:val="003A72D8"/>
    <w:rsid w:val="003B3A4E"/>
    <w:rsid w:val="003B6C3C"/>
    <w:rsid w:val="003B6EC1"/>
    <w:rsid w:val="003B6FC1"/>
    <w:rsid w:val="003C561B"/>
    <w:rsid w:val="003C6B28"/>
    <w:rsid w:val="003D13A2"/>
    <w:rsid w:val="003D3DDB"/>
    <w:rsid w:val="003D4133"/>
    <w:rsid w:val="003E0898"/>
    <w:rsid w:val="003E0D30"/>
    <w:rsid w:val="003E1BE0"/>
    <w:rsid w:val="003E3E6B"/>
    <w:rsid w:val="003E6E4E"/>
    <w:rsid w:val="003F17D8"/>
    <w:rsid w:val="00400C1C"/>
    <w:rsid w:val="0040599A"/>
    <w:rsid w:val="004148E8"/>
    <w:rsid w:val="00415F2D"/>
    <w:rsid w:val="00421B2A"/>
    <w:rsid w:val="00426513"/>
    <w:rsid w:val="0043221A"/>
    <w:rsid w:val="00435082"/>
    <w:rsid w:val="00436E6E"/>
    <w:rsid w:val="00437A20"/>
    <w:rsid w:val="004460EA"/>
    <w:rsid w:val="00447A1E"/>
    <w:rsid w:val="0045688D"/>
    <w:rsid w:val="00463299"/>
    <w:rsid w:val="00464000"/>
    <w:rsid w:val="00465735"/>
    <w:rsid w:val="00466B71"/>
    <w:rsid w:val="00466D4C"/>
    <w:rsid w:val="004714EE"/>
    <w:rsid w:val="00477FA3"/>
    <w:rsid w:val="00486826"/>
    <w:rsid w:val="00493CCB"/>
    <w:rsid w:val="004963BF"/>
    <w:rsid w:val="004A15A1"/>
    <w:rsid w:val="004A1E7A"/>
    <w:rsid w:val="004A286A"/>
    <w:rsid w:val="004A4AD4"/>
    <w:rsid w:val="004A579D"/>
    <w:rsid w:val="004A5EB4"/>
    <w:rsid w:val="004A644D"/>
    <w:rsid w:val="004A7BA9"/>
    <w:rsid w:val="004B6AFF"/>
    <w:rsid w:val="004C4764"/>
    <w:rsid w:val="004C4D6C"/>
    <w:rsid w:val="004C664D"/>
    <w:rsid w:val="004C7FA1"/>
    <w:rsid w:val="004D0BB5"/>
    <w:rsid w:val="004D18A6"/>
    <w:rsid w:val="004D22B0"/>
    <w:rsid w:val="004E1282"/>
    <w:rsid w:val="004F7BFB"/>
    <w:rsid w:val="00502136"/>
    <w:rsid w:val="00502275"/>
    <w:rsid w:val="00510CED"/>
    <w:rsid w:val="005251B8"/>
    <w:rsid w:val="00531006"/>
    <w:rsid w:val="005406C2"/>
    <w:rsid w:val="00550F85"/>
    <w:rsid w:val="005664BA"/>
    <w:rsid w:val="005679A4"/>
    <w:rsid w:val="00573298"/>
    <w:rsid w:val="005775EE"/>
    <w:rsid w:val="005779BB"/>
    <w:rsid w:val="00577FA9"/>
    <w:rsid w:val="005817FC"/>
    <w:rsid w:val="00581D8B"/>
    <w:rsid w:val="0058317B"/>
    <w:rsid w:val="00590589"/>
    <w:rsid w:val="005917F9"/>
    <w:rsid w:val="005951D3"/>
    <w:rsid w:val="00596EF8"/>
    <w:rsid w:val="00597EC9"/>
    <w:rsid w:val="005A4B0E"/>
    <w:rsid w:val="005B1456"/>
    <w:rsid w:val="005B5A0D"/>
    <w:rsid w:val="005D5493"/>
    <w:rsid w:val="005D58CC"/>
    <w:rsid w:val="005D7B06"/>
    <w:rsid w:val="005E0C13"/>
    <w:rsid w:val="005E5CAC"/>
    <w:rsid w:val="005E7B61"/>
    <w:rsid w:val="00604FC3"/>
    <w:rsid w:val="00606627"/>
    <w:rsid w:val="006261C8"/>
    <w:rsid w:val="00626A38"/>
    <w:rsid w:val="00661956"/>
    <w:rsid w:val="0066455C"/>
    <w:rsid w:val="00666C36"/>
    <w:rsid w:val="006709FB"/>
    <w:rsid w:val="006768F2"/>
    <w:rsid w:val="00681E03"/>
    <w:rsid w:val="00682407"/>
    <w:rsid w:val="00684AC8"/>
    <w:rsid w:val="0069066C"/>
    <w:rsid w:val="00691347"/>
    <w:rsid w:val="00692CD1"/>
    <w:rsid w:val="006951A7"/>
    <w:rsid w:val="006962F1"/>
    <w:rsid w:val="00697658"/>
    <w:rsid w:val="006976C4"/>
    <w:rsid w:val="006A1859"/>
    <w:rsid w:val="006B510E"/>
    <w:rsid w:val="006C312E"/>
    <w:rsid w:val="006C480A"/>
    <w:rsid w:val="006C5718"/>
    <w:rsid w:val="006D7857"/>
    <w:rsid w:val="006D78F1"/>
    <w:rsid w:val="006D7E35"/>
    <w:rsid w:val="006E315F"/>
    <w:rsid w:val="006F3F42"/>
    <w:rsid w:val="006F7D6A"/>
    <w:rsid w:val="0070404D"/>
    <w:rsid w:val="00704FA7"/>
    <w:rsid w:val="007177E4"/>
    <w:rsid w:val="00723773"/>
    <w:rsid w:val="0073029F"/>
    <w:rsid w:val="00736735"/>
    <w:rsid w:val="00742437"/>
    <w:rsid w:val="0075326A"/>
    <w:rsid w:val="007559B7"/>
    <w:rsid w:val="00764823"/>
    <w:rsid w:val="00764DDB"/>
    <w:rsid w:val="00766C5D"/>
    <w:rsid w:val="00774803"/>
    <w:rsid w:val="00781B61"/>
    <w:rsid w:val="00786ADA"/>
    <w:rsid w:val="00790030"/>
    <w:rsid w:val="007923D6"/>
    <w:rsid w:val="007A1C63"/>
    <w:rsid w:val="007A51F5"/>
    <w:rsid w:val="007B55E8"/>
    <w:rsid w:val="007C2529"/>
    <w:rsid w:val="007D161F"/>
    <w:rsid w:val="007F34D4"/>
    <w:rsid w:val="008012F1"/>
    <w:rsid w:val="00805BB0"/>
    <w:rsid w:val="00813B6E"/>
    <w:rsid w:val="008142AE"/>
    <w:rsid w:val="00836AF2"/>
    <w:rsid w:val="00841386"/>
    <w:rsid w:val="008460A2"/>
    <w:rsid w:val="008530E4"/>
    <w:rsid w:val="00853E1E"/>
    <w:rsid w:val="0086307C"/>
    <w:rsid w:val="00867BE5"/>
    <w:rsid w:val="0087082D"/>
    <w:rsid w:val="00872928"/>
    <w:rsid w:val="0087372A"/>
    <w:rsid w:val="008807F6"/>
    <w:rsid w:val="00881F6B"/>
    <w:rsid w:val="00885FA8"/>
    <w:rsid w:val="00891250"/>
    <w:rsid w:val="00896E01"/>
    <w:rsid w:val="008A125E"/>
    <w:rsid w:val="008A5B87"/>
    <w:rsid w:val="008C44A6"/>
    <w:rsid w:val="008C4C95"/>
    <w:rsid w:val="008C72E2"/>
    <w:rsid w:val="008D2E84"/>
    <w:rsid w:val="008E02FE"/>
    <w:rsid w:val="008F1696"/>
    <w:rsid w:val="008F4DD2"/>
    <w:rsid w:val="008F63F4"/>
    <w:rsid w:val="008F7284"/>
    <w:rsid w:val="00900758"/>
    <w:rsid w:val="00901DB7"/>
    <w:rsid w:val="00907F01"/>
    <w:rsid w:val="00921408"/>
    <w:rsid w:val="00977AFD"/>
    <w:rsid w:val="00977E6C"/>
    <w:rsid w:val="009848FE"/>
    <w:rsid w:val="009A1BC9"/>
    <w:rsid w:val="009A4093"/>
    <w:rsid w:val="009A609C"/>
    <w:rsid w:val="009B1468"/>
    <w:rsid w:val="009B17CD"/>
    <w:rsid w:val="009B502E"/>
    <w:rsid w:val="009C0DE5"/>
    <w:rsid w:val="009C6D39"/>
    <w:rsid w:val="009D13CC"/>
    <w:rsid w:val="009E3EE1"/>
    <w:rsid w:val="009E469A"/>
    <w:rsid w:val="009F1727"/>
    <w:rsid w:val="009F341A"/>
    <w:rsid w:val="00A0406D"/>
    <w:rsid w:val="00A15C0C"/>
    <w:rsid w:val="00A2392B"/>
    <w:rsid w:val="00A34D50"/>
    <w:rsid w:val="00A42DC6"/>
    <w:rsid w:val="00A639B3"/>
    <w:rsid w:val="00A6430E"/>
    <w:rsid w:val="00A7021B"/>
    <w:rsid w:val="00A72579"/>
    <w:rsid w:val="00A737BF"/>
    <w:rsid w:val="00A73922"/>
    <w:rsid w:val="00A9526C"/>
    <w:rsid w:val="00A9700D"/>
    <w:rsid w:val="00AA361D"/>
    <w:rsid w:val="00AB1E01"/>
    <w:rsid w:val="00AB5397"/>
    <w:rsid w:val="00AB6DE5"/>
    <w:rsid w:val="00AC19F8"/>
    <w:rsid w:val="00AD4AF9"/>
    <w:rsid w:val="00AF57BF"/>
    <w:rsid w:val="00B03663"/>
    <w:rsid w:val="00B06D3A"/>
    <w:rsid w:val="00B07839"/>
    <w:rsid w:val="00B11463"/>
    <w:rsid w:val="00B16704"/>
    <w:rsid w:val="00B178E9"/>
    <w:rsid w:val="00B17BBE"/>
    <w:rsid w:val="00B2548B"/>
    <w:rsid w:val="00B2628C"/>
    <w:rsid w:val="00B32705"/>
    <w:rsid w:val="00B37EC5"/>
    <w:rsid w:val="00B4072C"/>
    <w:rsid w:val="00B41214"/>
    <w:rsid w:val="00B41E37"/>
    <w:rsid w:val="00B44115"/>
    <w:rsid w:val="00B44302"/>
    <w:rsid w:val="00B469AC"/>
    <w:rsid w:val="00B50C8C"/>
    <w:rsid w:val="00B516DE"/>
    <w:rsid w:val="00B52D14"/>
    <w:rsid w:val="00B53BE8"/>
    <w:rsid w:val="00B657C3"/>
    <w:rsid w:val="00B71094"/>
    <w:rsid w:val="00B73CF3"/>
    <w:rsid w:val="00B75D17"/>
    <w:rsid w:val="00B82378"/>
    <w:rsid w:val="00B82543"/>
    <w:rsid w:val="00B83063"/>
    <w:rsid w:val="00B855FD"/>
    <w:rsid w:val="00B87580"/>
    <w:rsid w:val="00B97EFE"/>
    <w:rsid w:val="00BB1C00"/>
    <w:rsid w:val="00BC19D7"/>
    <w:rsid w:val="00BD0575"/>
    <w:rsid w:val="00BD30E0"/>
    <w:rsid w:val="00BD5A2D"/>
    <w:rsid w:val="00BE2DAA"/>
    <w:rsid w:val="00BF5B2D"/>
    <w:rsid w:val="00C0153F"/>
    <w:rsid w:val="00C07D43"/>
    <w:rsid w:val="00C14336"/>
    <w:rsid w:val="00C15717"/>
    <w:rsid w:val="00C16395"/>
    <w:rsid w:val="00C24C6D"/>
    <w:rsid w:val="00C37ABA"/>
    <w:rsid w:val="00C4060F"/>
    <w:rsid w:val="00C40B19"/>
    <w:rsid w:val="00C43D64"/>
    <w:rsid w:val="00C44D0F"/>
    <w:rsid w:val="00C4670A"/>
    <w:rsid w:val="00C547FA"/>
    <w:rsid w:val="00C56B45"/>
    <w:rsid w:val="00C76AC9"/>
    <w:rsid w:val="00C86D30"/>
    <w:rsid w:val="00C90D25"/>
    <w:rsid w:val="00C91161"/>
    <w:rsid w:val="00C94F2E"/>
    <w:rsid w:val="00CA42B1"/>
    <w:rsid w:val="00CB0A0D"/>
    <w:rsid w:val="00CB0B9F"/>
    <w:rsid w:val="00CB3402"/>
    <w:rsid w:val="00CC66F1"/>
    <w:rsid w:val="00CD5014"/>
    <w:rsid w:val="00CD62E1"/>
    <w:rsid w:val="00CD7839"/>
    <w:rsid w:val="00CE1FDA"/>
    <w:rsid w:val="00CE2E56"/>
    <w:rsid w:val="00CF316E"/>
    <w:rsid w:val="00CF61C8"/>
    <w:rsid w:val="00CF7481"/>
    <w:rsid w:val="00CF7A41"/>
    <w:rsid w:val="00D03294"/>
    <w:rsid w:val="00D034AB"/>
    <w:rsid w:val="00D04A02"/>
    <w:rsid w:val="00D10277"/>
    <w:rsid w:val="00D209E6"/>
    <w:rsid w:val="00D25624"/>
    <w:rsid w:val="00D341CD"/>
    <w:rsid w:val="00D34F70"/>
    <w:rsid w:val="00D60555"/>
    <w:rsid w:val="00D72DBE"/>
    <w:rsid w:val="00D74226"/>
    <w:rsid w:val="00D77361"/>
    <w:rsid w:val="00D77CAE"/>
    <w:rsid w:val="00D82E13"/>
    <w:rsid w:val="00D8347C"/>
    <w:rsid w:val="00D9356B"/>
    <w:rsid w:val="00DA0016"/>
    <w:rsid w:val="00DA2A30"/>
    <w:rsid w:val="00DA5552"/>
    <w:rsid w:val="00DB0E2D"/>
    <w:rsid w:val="00DB623F"/>
    <w:rsid w:val="00DC10AF"/>
    <w:rsid w:val="00DD4447"/>
    <w:rsid w:val="00E01146"/>
    <w:rsid w:val="00E05AC2"/>
    <w:rsid w:val="00E06153"/>
    <w:rsid w:val="00E0724E"/>
    <w:rsid w:val="00E1246F"/>
    <w:rsid w:val="00E16A42"/>
    <w:rsid w:val="00E17C2F"/>
    <w:rsid w:val="00E217C6"/>
    <w:rsid w:val="00E2542D"/>
    <w:rsid w:val="00E31F72"/>
    <w:rsid w:val="00E32C39"/>
    <w:rsid w:val="00E44949"/>
    <w:rsid w:val="00E4689B"/>
    <w:rsid w:val="00E56E02"/>
    <w:rsid w:val="00E644A9"/>
    <w:rsid w:val="00E72883"/>
    <w:rsid w:val="00E72B6C"/>
    <w:rsid w:val="00E75359"/>
    <w:rsid w:val="00E808CC"/>
    <w:rsid w:val="00E92D91"/>
    <w:rsid w:val="00E960DB"/>
    <w:rsid w:val="00E97F83"/>
    <w:rsid w:val="00EA20BA"/>
    <w:rsid w:val="00EA2197"/>
    <w:rsid w:val="00EB38A7"/>
    <w:rsid w:val="00EC061B"/>
    <w:rsid w:val="00EC0BB4"/>
    <w:rsid w:val="00EC29F4"/>
    <w:rsid w:val="00EC2F52"/>
    <w:rsid w:val="00EC2FDF"/>
    <w:rsid w:val="00ED3560"/>
    <w:rsid w:val="00EE0CFB"/>
    <w:rsid w:val="00EE1649"/>
    <w:rsid w:val="00EE6572"/>
    <w:rsid w:val="00EF0AF7"/>
    <w:rsid w:val="00EF46DB"/>
    <w:rsid w:val="00EF7B55"/>
    <w:rsid w:val="00EF7C4E"/>
    <w:rsid w:val="00F231FB"/>
    <w:rsid w:val="00F251CF"/>
    <w:rsid w:val="00F33919"/>
    <w:rsid w:val="00F3498D"/>
    <w:rsid w:val="00F361DB"/>
    <w:rsid w:val="00F36F02"/>
    <w:rsid w:val="00F457AB"/>
    <w:rsid w:val="00F61785"/>
    <w:rsid w:val="00F665DA"/>
    <w:rsid w:val="00F67591"/>
    <w:rsid w:val="00F736DC"/>
    <w:rsid w:val="00F76898"/>
    <w:rsid w:val="00F8355C"/>
    <w:rsid w:val="00F9091B"/>
    <w:rsid w:val="00F9596E"/>
    <w:rsid w:val="00FA4F7B"/>
    <w:rsid w:val="00FA5720"/>
    <w:rsid w:val="00FB38F8"/>
    <w:rsid w:val="00FB39BA"/>
    <w:rsid w:val="00FB5A35"/>
    <w:rsid w:val="00FB6637"/>
    <w:rsid w:val="00FC339D"/>
    <w:rsid w:val="00FC54D2"/>
    <w:rsid w:val="00FD5854"/>
    <w:rsid w:val="00FF016F"/>
    <w:rsid w:val="00FF1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5"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2D1CEC"/>
    <w:rPr>
      <w:rFonts w:ascii="Times New Roman" w:eastAsia="Times New Roman" w:hAnsi="Times New Roman"/>
      <w:color w:val="000000"/>
      <w:sz w:val="22"/>
    </w:rPr>
  </w:style>
  <w:style w:type="paragraph" w:styleId="10">
    <w:name w:val="heading 1"/>
    <w:basedOn w:val="a"/>
    <w:next w:val="a"/>
    <w:link w:val="11"/>
    <w:uiPriority w:val="9"/>
    <w:qFormat/>
    <w:rsid w:val="002D1CEC"/>
    <w:pPr>
      <w:keepNext/>
      <w:spacing w:before="120" w:after="120"/>
      <w:ind w:firstLine="567"/>
      <w:outlineLvl w:val="0"/>
    </w:pPr>
    <w:rPr>
      <w:b/>
      <w:caps/>
      <w:kern w:val="28"/>
    </w:rPr>
  </w:style>
  <w:style w:type="paragraph" w:styleId="20">
    <w:name w:val="heading 2"/>
    <w:aliases w:val="Sub heading"/>
    <w:basedOn w:val="a"/>
    <w:next w:val="a"/>
    <w:link w:val="21"/>
    <w:uiPriority w:val="9"/>
    <w:qFormat/>
    <w:rsid w:val="002D1CEC"/>
    <w:pPr>
      <w:keepNext/>
      <w:spacing w:before="240" w:after="240"/>
      <w:jc w:val="both"/>
      <w:outlineLvl w:val="1"/>
    </w:pPr>
    <w:rPr>
      <w:rFonts w:ascii="Arial" w:hAnsi="Arial"/>
      <w:b/>
      <w:bCs/>
      <w:i/>
      <w:lang w:val="en-US"/>
    </w:rPr>
  </w:style>
  <w:style w:type="paragraph" w:styleId="30">
    <w:name w:val="heading 3"/>
    <w:basedOn w:val="a"/>
    <w:next w:val="a"/>
    <w:link w:val="31"/>
    <w:uiPriority w:val="9"/>
    <w:qFormat/>
    <w:rsid w:val="002D1CEC"/>
    <w:pPr>
      <w:keepNext/>
      <w:spacing w:before="120" w:after="120"/>
      <w:ind w:left="284"/>
      <w:outlineLvl w:val="2"/>
    </w:pPr>
    <w:rPr>
      <w:b/>
      <w:color w:val="FF0000"/>
    </w:rPr>
  </w:style>
  <w:style w:type="paragraph" w:styleId="4">
    <w:name w:val="heading 4"/>
    <w:basedOn w:val="a"/>
    <w:next w:val="a"/>
    <w:link w:val="40"/>
    <w:qFormat/>
    <w:rsid w:val="002D1CEC"/>
    <w:pPr>
      <w:keepNext/>
      <w:spacing w:before="120" w:after="120"/>
      <w:ind w:firstLine="397"/>
      <w:outlineLvl w:val="3"/>
    </w:pPr>
    <w:rPr>
      <w:rFonts w:ascii="Arial" w:hAnsi="Arial"/>
      <w:b/>
      <w:i/>
      <w:color w:val="333399"/>
      <w:sz w:val="24"/>
    </w:rPr>
  </w:style>
  <w:style w:type="paragraph" w:styleId="5">
    <w:name w:val="heading 5"/>
    <w:basedOn w:val="a"/>
    <w:next w:val="a"/>
    <w:link w:val="50"/>
    <w:qFormat/>
    <w:rsid w:val="002D1CEC"/>
    <w:pPr>
      <w:keepNext/>
      <w:ind w:right="185"/>
      <w:jc w:val="center"/>
      <w:outlineLvl w:val="4"/>
    </w:pPr>
    <w:rPr>
      <w:lang w:val="en-US"/>
    </w:rPr>
  </w:style>
  <w:style w:type="paragraph" w:styleId="6">
    <w:name w:val="heading 6"/>
    <w:basedOn w:val="a"/>
    <w:next w:val="a"/>
    <w:link w:val="60"/>
    <w:qFormat/>
    <w:rsid w:val="002D1CEC"/>
    <w:pPr>
      <w:keepNext/>
      <w:spacing w:before="120" w:after="120"/>
      <w:ind w:left="284"/>
      <w:outlineLvl w:val="5"/>
    </w:pPr>
    <w:rPr>
      <w:b/>
    </w:rPr>
  </w:style>
  <w:style w:type="paragraph" w:styleId="7">
    <w:name w:val="heading 7"/>
    <w:basedOn w:val="a"/>
    <w:next w:val="a"/>
    <w:link w:val="70"/>
    <w:qFormat/>
    <w:rsid w:val="002D1CEC"/>
    <w:pPr>
      <w:keepNext/>
      <w:spacing w:before="120" w:after="120"/>
      <w:ind w:left="284"/>
      <w:outlineLvl w:val="6"/>
    </w:pPr>
    <w:rPr>
      <w:b/>
      <w:color w:val="333399"/>
    </w:rPr>
  </w:style>
  <w:style w:type="paragraph" w:styleId="8">
    <w:name w:val="heading 8"/>
    <w:basedOn w:val="a"/>
    <w:next w:val="a"/>
    <w:link w:val="80"/>
    <w:qFormat/>
    <w:rsid w:val="002D1CEC"/>
    <w:pPr>
      <w:keepNext/>
      <w:jc w:val="center"/>
      <w:outlineLvl w:val="7"/>
    </w:pPr>
    <w:rPr>
      <w:i/>
      <w:sz w:val="36"/>
    </w:rPr>
  </w:style>
  <w:style w:type="paragraph" w:styleId="9">
    <w:name w:val="heading 9"/>
    <w:basedOn w:val="a"/>
    <w:next w:val="a"/>
    <w:link w:val="90"/>
    <w:qFormat/>
    <w:rsid w:val="002D1CEC"/>
    <w:pPr>
      <w:keepNext/>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0"/>
    <w:uiPriority w:val="9"/>
    <w:rsid w:val="002D1CEC"/>
    <w:rPr>
      <w:rFonts w:ascii="Times New Roman" w:eastAsia="Times New Roman" w:hAnsi="Times New Roman" w:cs="Times New Roman"/>
      <w:b/>
      <w:caps/>
      <w:color w:val="000000"/>
      <w:kern w:val="28"/>
      <w:szCs w:val="20"/>
      <w:lang w:eastAsia="ru-RU"/>
    </w:rPr>
  </w:style>
  <w:style w:type="character" w:customStyle="1" w:styleId="21">
    <w:name w:val="Заголовок 2 Знак"/>
    <w:aliases w:val="Sub heading Знак"/>
    <w:link w:val="20"/>
    <w:uiPriority w:val="9"/>
    <w:rsid w:val="002D1CEC"/>
    <w:rPr>
      <w:rFonts w:ascii="Arial" w:eastAsia="Times New Roman" w:hAnsi="Arial" w:cs="Times New Roman"/>
      <w:b/>
      <w:bCs/>
      <w:i/>
      <w:color w:val="000000"/>
      <w:szCs w:val="20"/>
      <w:lang w:val="en-US" w:eastAsia="ru-RU"/>
    </w:rPr>
  </w:style>
  <w:style w:type="character" w:customStyle="1" w:styleId="31">
    <w:name w:val="Заголовок 3 Знак"/>
    <w:link w:val="30"/>
    <w:uiPriority w:val="9"/>
    <w:rsid w:val="002D1CEC"/>
    <w:rPr>
      <w:rFonts w:ascii="Times New Roman" w:eastAsia="Times New Roman" w:hAnsi="Times New Roman" w:cs="Times New Roman"/>
      <w:b/>
      <w:color w:val="FF0000"/>
      <w:szCs w:val="20"/>
      <w:lang w:eastAsia="ru-RU"/>
    </w:rPr>
  </w:style>
  <w:style w:type="character" w:customStyle="1" w:styleId="40">
    <w:name w:val="Заголовок 4 Знак"/>
    <w:link w:val="4"/>
    <w:rsid w:val="002D1CEC"/>
    <w:rPr>
      <w:rFonts w:ascii="Arial" w:eastAsia="Times New Roman" w:hAnsi="Arial" w:cs="Times New Roman"/>
      <w:b/>
      <w:i/>
      <w:color w:val="333399"/>
      <w:sz w:val="24"/>
      <w:szCs w:val="20"/>
      <w:lang w:eastAsia="ru-RU"/>
    </w:rPr>
  </w:style>
  <w:style w:type="character" w:customStyle="1" w:styleId="50">
    <w:name w:val="Заголовок 5 Знак"/>
    <w:link w:val="5"/>
    <w:rsid w:val="002D1CEC"/>
    <w:rPr>
      <w:rFonts w:ascii="Times New Roman" w:eastAsia="Times New Roman" w:hAnsi="Times New Roman" w:cs="Times New Roman"/>
      <w:color w:val="000000"/>
      <w:szCs w:val="20"/>
      <w:lang w:val="en-US" w:eastAsia="ru-RU"/>
    </w:rPr>
  </w:style>
  <w:style w:type="character" w:customStyle="1" w:styleId="60">
    <w:name w:val="Заголовок 6 Знак"/>
    <w:link w:val="6"/>
    <w:rsid w:val="002D1CEC"/>
    <w:rPr>
      <w:rFonts w:ascii="Times New Roman" w:eastAsia="Times New Roman" w:hAnsi="Times New Roman" w:cs="Times New Roman"/>
      <w:b/>
      <w:color w:val="000000"/>
      <w:szCs w:val="20"/>
      <w:lang w:eastAsia="ru-RU"/>
    </w:rPr>
  </w:style>
  <w:style w:type="character" w:customStyle="1" w:styleId="70">
    <w:name w:val="Заголовок 7 Знак"/>
    <w:link w:val="7"/>
    <w:rsid w:val="002D1CEC"/>
    <w:rPr>
      <w:rFonts w:ascii="Times New Roman" w:eastAsia="Times New Roman" w:hAnsi="Times New Roman" w:cs="Times New Roman"/>
      <w:b/>
      <w:color w:val="333399"/>
      <w:szCs w:val="20"/>
      <w:lang w:eastAsia="ru-RU"/>
    </w:rPr>
  </w:style>
  <w:style w:type="character" w:customStyle="1" w:styleId="80">
    <w:name w:val="Заголовок 8 Знак"/>
    <w:link w:val="8"/>
    <w:rsid w:val="002D1CEC"/>
    <w:rPr>
      <w:rFonts w:ascii="Times New Roman" w:eastAsia="Times New Roman" w:hAnsi="Times New Roman" w:cs="Times New Roman"/>
      <w:i/>
      <w:color w:val="000000"/>
      <w:sz w:val="36"/>
      <w:szCs w:val="20"/>
      <w:lang w:eastAsia="ru-RU"/>
    </w:rPr>
  </w:style>
  <w:style w:type="character" w:customStyle="1" w:styleId="90">
    <w:name w:val="Заголовок 9 Знак"/>
    <w:link w:val="9"/>
    <w:rsid w:val="002D1CEC"/>
    <w:rPr>
      <w:rFonts w:ascii="Times New Roman" w:eastAsia="Times New Roman" w:hAnsi="Times New Roman" w:cs="Times New Roman"/>
      <w:b/>
      <w:color w:val="000000"/>
      <w:szCs w:val="20"/>
      <w:lang w:eastAsia="ru-RU"/>
    </w:rPr>
  </w:style>
  <w:style w:type="paragraph" w:styleId="12">
    <w:name w:val="toc 1"/>
    <w:basedOn w:val="a"/>
    <w:next w:val="a"/>
    <w:autoRedefine/>
    <w:uiPriority w:val="39"/>
    <w:qFormat/>
    <w:rsid w:val="00B469AC"/>
    <w:pPr>
      <w:tabs>
        <w:tab w:val="left" w:pos="142"/>
        <w:tab w:val="left" w:pos="480"/>
        <w:tab w:val="left" w:pos="960"/>
        <w:tab w:val="left" w:leader="dot" w:pos="10490"/>
      </w:tabs>
      <w:ind w:right="401"/>
      <w:jc w:val="both"/>
    </w:pPr>
    <w:rPr>
      <w:b/>
      <w:noProof/>
      <w:color w:val="000080"/>
      <w:szCs w:val="28"/>
      <w:u w:val="single"/>
      <w:lang w:val="en-US"/>
    </w:rPr>
  </w:style>
  <w:style w:type="paragraph" w:styleId="22">
    <w:name w:val="toc 2"/>
    <w:basedOn w:val="a"/>
    <w:next w:val="a"/>
    <w:autoRedefine/>
    <w:uiPriority w:val="39"/>
    <w:qFormat/>
    <w:rsid w:val="005B5A0D"/>
    <w:pPr>
      <w:tabs>
        <w:tab w:val="left" w:pos="-284"/>
        <w:tab w:val="left" w:pos="0"/>
        <w:tab w:val="left" w:leader="dot" w:pos="10490"/>
      </w:tabs>
      <w:ind w:right="-1"/>
    </w:pPr>
    <w:rPr>
      <w:noProof/>
      <w:color w:val="000080"/>
    </w:rPr>
  </w:style>
  <w:style w:type="paragraph" w:styleId="32">
    <w:name w:val="toc 3"/>
    <w:basedOn w:val="a"/>
    <w:next w:val="a"/>
    <w:autoRedefine/>
    <w:uiPriority w:val="39"/>
    <w:semiHidden/>
    <w:qFormat/>
    <w:rsid w:val="002D1CEC"/>
    <w:pPr>
      <w:tabs>
        <w:tab w:val="left" w:pos="851"/>
        <w:tab w:val="left" w:pos="1701"/>
        <w:tab w:val="right" w:leader="dot" w:pos="8789"/>
      </w:tabs>
      <w:ind w:left="480" w:right="-483"/>
    </w:pPr>
    <w:rPr>
      <w:noProof/>
    </w:rPr>
  </w:style>
  <w:style w:type="paragraph" w:styleId="41">
    <w:name w:val="toc 4"/>
    <w:basedOn w:val="a"/>
    <w:next w:val="a"/>
    <w:autoRedefine/>
    <w:semiHidden/>
    <w:rsid w:val="002D1CEC"/>
    <w:pPr>
      <w:ind w:left="720"/>
    </w:pPr>
  </w:style>
  <w:style w:type="paragraph" w:styleId="51">
    <w:name w:val="toc 5"/>
    <w:basedOn w:val="a"/>
    <w:next w:val="a"/>
    <w:autoRedefine/>
    <w:semiHidden/>
    <w:rsid w:val="002D1CEC"/>
    <w:pPr>
      <w:ind w:left="960"/>
    </w:pPr>
  </w:style>
  <w:style w:type="paragraph" w:styleId="61">
    <w:name w:val="toc 6"/>
    <w:basedOn w:val="a"/>
    <w:next w:val="a"/>
    <w:autoRedefine/>
    <w:semiHidden/>
    <w:rsid w:val="002D1CEC"/>
    <w:pPr>
      <w:ind w:left="1200"/>
    </w:pPr>
  </w:style>
  <w:style w:type="paragraph" w:styleId="71">
    <w:name w:val="toc 7"/>
    <w:basedOn w:val="a"/>
    <w:next w:val="a"/>
    <w:autoRedefine/>
    <w:semiHidden/>
    <w:rsid w:val="002D1CEC"/>
    <w:pPr>
      <w:ind w:left="1440"/>
    </w:pPr>
  </w:style>
  <w:style w:type="paragraph" w:styleId="81">
    <w:name w:val="toc 8"/>
    <w:basedOn w:val="a"/>
    <w:next w:val="a"/>
    <w:autoRedefine/>
    <w:semiHidden/>
    <w:rsid w:val="002D1CEC"/>
    <w:pPr>
      <w:ind w:left="1680"/>
    </w:pPr>
  </w:style>
  <w:style w:type="paragraph" w:styleId="91">
    <w:name w:val="toc 9"/>
    <w:basedOn w:val="a"/>
    <w:next w:val="a"/>
    <w:autoRedefine/>
    <w:semiHidden/>
    <w:rsid w:val="002D1CEC"/>
    <w:pPr>
      <w:ind w:left="1920"/>
    </w:pPr>
  </w:style>
  <w:style w:type="paragraph" w:styleId="a4">
    <w:name w:val="Body Text"/>
    <w:basedOn w:val="a"/>
    <w:link w:val="a5"/>
    <w:rsid w:val="002D1CEC"/>
    <w:pPr>
      <w:jc w:val="both"/>
    </w:pPr>
  </w:style>
  <w:style w:type="character" w:customStyle="1" w:styleId="a5">
    <w:name w:val="Основной текст Знак"/>
    <w:link w:val="a4"/>
    <w:rsid w:val="002D1CEC"/>
    <w:rPr>
      <w:rFonts w:ascii="Times New Roman" w:eastAsia="Times New Roman" w:hAnsi="Times New Roman" w:cs="Times New Roman"/>
      <w:color w:val="000000"/>
      <w:szCs w:val="20"/>
    </w:rPr>
  </w:style>
  <w:style w:type="character" w:styleId="a6">
    <w:name w:val="Strong"/>
    <w:qFormat/>
    <w:rsid w:val="002D1CEC"/>
    <w:rPr>
      <w:b/>
      <w:bCs/>
    </w:rPr>
  </w:style>
  <w:style w:type="paragraph" w:styleId="a7">
    <w:name w:val="Body Text Indent"/>
    <w:basedOn w:val="a"/>
    <w:link w:val="a8"/>
    <w:rsid w:val="002D1CEC"/>
    <w:pPr>
      <w:keepNext/>
      <w:spacing w:before="120"/>
      <w:jc w:val="both"/>
    </w:pPr>
    <w:rPr>
      <w:b/>
    </w:rPr>
  </w:style>
  <w:style w:type="character" w:customStyle="1" w:styleId="a8">
    <w:name w:val="Основной текст с отступом Знак"/>
    <w:link w:val="a7"/>
    <w:rsid w:val="002D1CEC"/>
    <w:rPr>
      <w:rFonts w:ascii="Times New Roman" w:eastAsia="Times New Roman" w:hAnsi="Times New Roman" w:cs="Times New Roman"/>
      <w:b/>
      <w:color w:val="000000"/>
      <w:szCs w:val="20"/>
      <w:lang w:eastAsia="ru-RU"/>
    </w:rPr>
  </w:style>
  <w:style w:type="paragraph" w:styleId="23">
    <w:name w:val="Body Text 2"/>
    <w:basedOn w:val="a"/>
    <w:link w:val="24"/>
    <w:rsid w:val="002D1CEC"/>
    <w:pPr>
      <w:ind w:right="-58"/>
      <w:jc w:val="both"/>
    </w:pPr>
  </w:style>
  <w:style w:type="character" w:customStyle="1" w:styleId="24">
    <w:name w:val="Основной текст 2 Знак"/>
    <w:link w:val="23"/>
    <w:rsid w:val="002D1CEC"/>
    <w:rPr>
      <w:rFonts w:ascii="Times New Roman" w:eastAsia="Times New Roman" w:hAnsi="Times New Roman" w:cs="Times New Roman"/>
      <w:color w:val="000000"/>
      <w:szCs w:val="20"/>
      <w:lang w:eastAsia="ru-RU"/>
    </w:rPr>
  </w:style>
  <w:style w:type="paragraph" w:styleId="25">
    <w:name w:val="Body Text Indent 2"/>
    <w:basedOn w:val="a"/>
    <w:link w:val="26"/>
    <w:rsid w:val="002D1CEC"/>
    <w:pPr>
      <w:ind w:firstLine="720"/>
      <w:jc w:val="both"/>
    </w:pPr>
  </w:style>
  <w:style w:type="character" w:customStyle="1" w:styleId="26">
    <w:name w:val="Основной текст с отступом 2 Знак"/>
    <w:link w:val="25"/>
    <w:rsid w:val="002D1CEC"/>
    <w:rPr>
      <w:rFonts w:ascii="Times New Roman" w:eastAsia="Times New Roman" w:hAnsi="Times New Roman" w:cs="Times New Roman"/>
      <w:color w:val="000000"/>
      <w:szCs w:val="20"/>
      <w:lang w:eastAsia="ru-RU"/>
    </w:rPr>
  </w:style>
  <w:style w:type="paragraph" w:styleId="a9">
    <w:name w:val="header"/>
    <w:basedOn w:val="a"/>
    <w:link w:val="aa"/>
    <w:rsid w:val="002D1CEC"/>
    <w:pPr>
      <w:tabs>
        <w:tab w:val="center" w:pos="4153"/>
        <w:tab w:val="right" w:pos="8306"/>
      </w:tabs>
    </w:pPr>
  </w:style>
  <w:style w:type="character" w:customStyle="1" w:styleId="aa">
    <w:name w:val="Верхний колонтитул Знак"/>
    <w:link w:val="a9"/>
    <w:rsid w:val="002D1CEC"/>
    <w:rPr>
      <w:rFonts w:ascii="Times New Roman" w:eastAsia="Times New Roman" w:hAnsi="Times New Roman" w:cs="Times New Roman"/>
      <w:color w:val="000000"/>
      <w:szCs w:val="20"/>
      <w:lang w:eastAsia="ru-RU"/>
    </w:rPr>
  </w:style>
  <w:style w:type="paragraph" w:styleId="ab">
    <w:name w:val="footer"/>
    <w:basedOn w:val="a"/>
    <w:link w:val="ac"/>
    <w:uiPriority w:val="99"/>
    <w:rsid w:val="002D1CEC"/>
    <w:pPr>
      <w:tabs>
        <w:tab w:val="center" w:pos="4153"/>
        <w:tab w:val="right" w:pos="8306"/>
      </w:tabs>
    </w:pPr>
  </w:style>
  <w:style w:type="character" w:customStyle="1" w:styleId="ac">
    <w:name w:val="Нижний колонтитул Знак"/>
    <w:link w:val="ab"/>
    <w:uiPriority w:val="99"/>
    <w:rsid w:val="002D1CEC"/>
    <w:rPr>
      <w:rFonts w:ascii="Times New Roman" w:eastAsia="Times New Roman" w:hAnsi="Times New Roman" w:cs="Times New Roman"/>
      <w:color w:val="000000"/>
      <w:szCs w:val="20"/>
      <w:lang w:eastAsia="ru-RU"/>
    </w:rPr>
  </w:style>
  <w:style w:type="character" w:styleId="ad">
    <w:name w:val="page number"/>
    <w:basedOn w:val="a0"/>
    <w:rsid w:val="002D1CEC"/>
  </w:style>
  <w:style w:type="paragraph" w:styleId="33">
    <w:name w:val="Body Text 3"/>
    <w:basedOn w:val="a"/>
    <w:link w:val="34"/>
    <w:uiPriority w:val="99"/>
    <w:rsid w:val="002D1CEC"/>
    <w:pPr>
      <w:jc w:val="both"/>
    </w:pPr>
    <w:rPr>
      <w:b/>
      <w:i/>
      <w:sz w:val="36"/>
      <w:u w:val="single"/>
    </w:rPr>
  </w:style>
  <w:style w:type="character" w:customStyle="1" w:styleId="34">
    <w:name w:val="Основной текст 3 Знак"/>
    <w:link w:val="33"/>
    <w:uiPriority w:val="99"/>
    <w:rsid w:val="002D1CEC"/>
    <w:rPr>
      <w:rFonts w:ascii="Times New Roman" w:eastAsia="Times New Roman" w:hAnsi="Times New Roman" w:cs="Times New Roman"/>
      <w:b/>
      <w:i/>
      <w:color w:val="000000"/>
      <w:sz w:val="36"/>
      <w:szCs w:val="20"/>
      <w:u w:val="single"/>
    </w:rPr>
  </w:style>
  <w:style w:type="paragraph" w:styleId="35">
    <w:name w:val="Body Text Indent 3"/>
    <w:basedOn w:val="a"/>
    <w:link w:val="36"/>
    <w:rsid w:val="002D1CEC"/>
    <w:pPr>
      <w:ind w:firstLine="567"/>
      <w:jc w:val="both"/>
    </w:pPr>
  </w:style>
  <w:style w:type="character" w:customStyle="1" w:styleId="36">
    <w:name w:val="Основной текст с отступом 3 Знак"/>
    <w:link w:val="35"/>
    <w:rsid w:val="002D1CEC"/>
    <w:rPr>
      <w:rFonts w:ascii="Times New Roman" w:eastAsia="Times New Roman" w:hAnsi="Times New Roman" w:cs="Times New Roman"/>
      <w:color w:val="000000"/>
      <w:szCs w:val="20"/>
      <w:lang w:eastAsia="ru-RU"/>
    </w:rPr>
  </w:style>
  <w:style w:type="paragraph" w:customStyle="1" w:styleId="62">
    <w:name w:val="обычный 6"/>
    <w:basedOn w:val="a"/>
    <w:rsid w:val="002D1CEC"/>
    <w:pPr>
      <w:spacing w:before="60"/>
      <w:ind w:firstLine="567"/>
      <w:jc w:val="both"/>
    </w:pPr>
    <w:rPr>
      <w:b/>
      <w:color w:val="FF0000"/>
    </w:rPr>
  </w:style>
  <w:style w:type="paragraph" w:styleId="ae">
    <w:name w:val="Document Map"/>
    <w:basedOn w:val="a"/>
    <w:link w:val="af"/>
    <w:semiHidden/>
    <w:rsid w:val="002D1CEC"/>
    <w:pPr>
      <w:shd w:val="clear" w:color="auto" w:fill="000080"/>
    </w:pPr>
    <w:rPr>
      <w:rFonts w:ascii="Tahoma" w:hAnsi="Tahoma"/>
    </w:rPr>
  </w:style>
  <w:style w:type="character" w:customStyle="1" w:styleId="af">
    <w:name w:val="Схема документа Знак"/>
    <w:link w:val="ae"/>
    <w:semiHidden/>
    <w:rsid w:val="002D1CEC"/>
    <w:rPr>
      <w:rFonts w:ascii="Tahoma" w:eastAsia="Times New Roman" w:hAnsi="Tahoma" w:cs="Times New Roman"/>
      <w:color w:val="000000"/>
      <w:szCs w:val="20"/>
      <w:shd w:val="clear" w:color="auto" w:fill="000080"/>
      <w:lang w:eastAsia="ru-RU"/>
    </w:rPr>
  </w:style>
  <w:style w:type="character" w:styleId="af0">
    <w:name w:val="annotation reference"/>
    <w:semiHidden/>
    <w:rsid w:val="002D1CEC"/>
    <w:rPr>
      <w:sz w:val="16"/>
    </w:rPr>
  </w:style>
  <w:style w:type="paragraph" w:styleId="af1">
    <w:name w:val="annotation text"/>
    <w:basedOn w:val="a"/>
    <w:link w:val="af2"/>
    <w:semiHidden/>
    <w:rsid w:val="002D1CEC"/>
    <w:rPr>
      <w:sz w:val="20"/>
    </w:rPr>
  </w:style>
  <w:style w:type="character" w:customStyle="1" w:styleId="af2">
    <w:name w:val="Текст примечания Знак"/>
    <w:link w:val="af1"/>
    <w:semiHidden/>
    <w:rsid w:val="002D1CEC"/>
    <w:rPr>
      <w:rFonts w:ascii="Times New Roman" w:eastAsia="Times New Roman" w:hAnsi="Times New Roman" w:cs="Times New Roman"/>
      <w:color w:val="000000"/>
      <w:sz w:val="20"/>
      <w:szCs w:val="20"/>
      <w:lang w:eastAsia="ru-RU"/>
    </w:rPr>
  </w:style>
  <w:style w:type="paragraph" w:styleId="af3">
    <w:name w:val="caption"/>
    <w:basedOn w:val="a"/>
    <w:next w:val="a"/>
    <w:qFormat/>
    <w:rsid w:val="002D1CEC"/>
    <w:pPr>
      <w:keepNext/>
      <w:jc w:val="center"/>
      <w:outlineLvl w:val="0"/>
    </w:pPr>
    <w:rPr>
      <w:b/>
    </w:rPr>
  </w:style>
  <w:style w:type="character" w:styleId="af4">
    <w:name w:val="footnote reference"/>
    <w:uiPriority w:val="99"/>
    <w:semiHidden/>
    <w:rsid w:val="002D1CEC"/>
    <w:rPr>
      <w:vertAlign w:val="superscript"/>
    </w:rPr>
  </w:style>
  <w:style w:type="paragraph" w:styleId="af5">
    <w:name w:val="footnote text"/>
    <w:basedOn w:val="a"/>
    <w:link w:val="af6"/>
    <w:uiPriority w:val="99"/>
    <w:semiHidden/>
    <w:rsid w:val="002D1CEC"/>
    <w:rPr>
      <w:sz w:val="20"/>
    </w:rPr>
  </w:style>
  <w:style w:type="character" w:customStyle="1" w:styleId="af6">
    <w:name w:val="Текст сноски Знак"/>
    <w:link w:val="af5"/>
    <w:uiPriority w:val="99"/>
    <w:semiHidden/>
    <w:rsid w:val="002D1CEC"/>
    <w:rPr>
      <w:rFonts w:ascii="Times New Roman" w:eastAsia="Times New Roman" w:hAnsi="Times New Roman" w:cs="Times New Roman"/>
      <w:color w:val="000000"/>
      <w:sz w:val="20"/>
      <w:szCs w:val="20"/>
      <w:lang w:eastAsia="ru-RU"/>
    </w:rPr>
  </w:style>
  <w:style w:type="paragraph" w:styleId="af7">
    <w:name w:val="Plain Text"/>
    <w:basedOn w:val="a"/>
    <w:link w:val="af8"/>
    <w:rsid w:val="002D1CEC"/>
    <w:rPr>
      <w:rFonts w:ascii="Courier New" w:hAnsi="Courier New"/>
      <w:sz w:val="20"/>
    </w:rPr>
  </w:style>
  <w:style w:type="character" w:customStyle="1" w:styleId="af8">
    <w:name w:val="Текст Знак"/>
    <w:link w:val="af7"/>
    <w:rsid w:val="002D1CEC"/>
    <w:rPr>
      <w:rFonts w:ascii="Courier New" w:eastAsia="Times New Roman" w:hAnsi="Courier New" w:cs="Times New Roman"/>
      <w:color w:val="000000"/>
      <w:sz w:val="20"/>
      <w:szCs w:val="20"/>
      <w:lang w:eastAsia="ru-RU"/>
    </w:rPr>
  </w:style>
  <w:style w:type="paragraph" w:styleId="af9">
    <w:name w:val="Title"/>
    <w:basedOn w:val="a"/>
    <w:link w:val="afa"/>
    <w:qFormat/>
    <w:rsid w:val="002D1CEC"/>
    <w:pPr>
      <w:ind w:firstLine="720"/>
      <w:jc w:val="center"/>
    </w:pPr>
    <w:rPr>
      <w:rFonts w:ascii="Arial" w:hAnsi="Arial"/>
    </w:rPr>
  </w:style>
  <w:style w:type="character" w:customStyle="1" w:styleId="afa">
    <w:name w:val="Название Знак"/>
    <w:link w:val="af9"/>
    <w:rsid w:val="002D1CEC"/>
    <w:rPr>
      <w:rFonts w:ascii="Arial" w:eastAsia="Times New Roman" w:hAnsi="Arial" w:cs="Times New Roman"/>
      <w:color w:val="000000"/>
      <w:szCs w:val="20"/>
      <w:lang w:eastAsia="ru-RU"/>
    </w:rPr>
  </w:style>
  <w:style w:type="paragraph" w:styleId="afb">
    <w:name w:val="Subtitle"/>
    <w:basedOn w:val="a"/>
    <w:link w:val="afc"/>
    <w:qFormat/>
    <w:rsid w:val="002D1CEC"/>
    <w:pPr>
      <w:spacing w:before="120" w:after="120"/>
      <w:ind w:firstLine="567"/>
      <w:jc w:val="center"/>
    </w:pPr>
    <w:rPr>
      <w:b/>
    </w:rPr>
  </w:style>
  <w:style w:type="character" w:customStyle="1" w:styleId="afc">
    <w:name w:val="Подзаголовок Знак"/>
    <w:link w:val="afb"/>
    <w:rsid w:val="002D1CEC"/>
    <w:rPr>
      <w:rFonts w:ascii="Times New Roman" w:eastAsia="Times New Roman" w:hAnsi="Times New Roman" w:cs="Times New Roman"/>
      <w:b/>
      <w:color w:val="000000"/>
      <w:szCs w:val="20"/>
      <w:lang w:eastAsia="ru-RU"/>
    </w:rPr>
  </w:style>
  <w:style w:type="character" w:styleId="afd">
    <w:name w:val="Hyperlink"/>
    <w:uiPriority w:val="99"/>
    <w:rsid w:val="002D1CEC"/>
    <w:rPr>
      <w:color w:val="auto"/>
      <w:u w:val="none"/>
    </w:rPr>
  </w:style>
  <w:style w:type="character" w:styleId="afe">
    <w:name w:val="FollowedHyperlink"/>
    <w:uiPriority w:val="99"/>
    <w:rsid w:val="002D1CEC"/>
    <w:rPr>
      <w:color w:val="800080"/>
      <w:u w:val="single"/>
    </w:rPr>
  </w:style>
  <w:style w:type="paragraph" w:customStyle="1" w:styleId="aff">
    <w:name w:val="СписокДефис"/>
    <w:basedOn w:val="a"/>
    <w:rsid w:val="002D1CEC"/>
    <w:pPr>
      <w:widowControl w:val="0"/>
      <w:tabs>
        <w:tab w:val="num" w:pos="360"/>
      </w:tabs>
      <w:ind w:left="340" w:hanging="340"/>
    </w:pPr>
  </w:style>
  <w:style w:type="paragraph" w:customStyle="1" w:styleId="aff0">
    <w:name w:val="абзац"/>
    <w:basedOn w:val="a"/>
    <w:rsid w:val="002D1CEC"/>
    <w:pPr>
      <w:widowControl w:val="0"/>
      <w:spacing w:before="60" w:after="60"/>
      <w:ind w:firstLine="567"/>
      <w:jc w:val="both"/>
    </w:pPr>
  </w:style>
  <w:style w:type="paragraph" w:customStyle="1" w:styleId="aff1">
    <w:name w:val="СписокНум"/>
    <w:basedOn w:val="a"/>
    <w:rsid w:val="002D1CEC"/>
    <w:pPr>
      <w:tabs>
        <w:tab w:val="num" w:pos="927"/>
      </w:tabs>
      <w:spacing w:before="120"/>
      <w:ind w:firstLine="567"/>
      <w:jc w:val="both"/>
    </w:pPr>
    <w:rPr>
      <w:rFonts w:ascii="Arial" w:hAnsi="Arial"/>
    </w:rPr>
  </w:style>
  <w:style w:type="paragraph" w:styleId="aff2">
    <w:name w:val="Block Text"/>
    <w:basedOn w:val="a"/>
    <w:rsid w:val="002D1CEC"/>
    <w:pPr>
      <w:ind w:left="-142" w:right="425"/>
      <w:jc w:val="both"/>
    </w:pPr>
  </w:style>
  <w:style w:type="paragraph" w:customStyle="1" w:styleId="13">
    <w:name w:val="Обычный (веб)1"/>
    <w:basedOn w:val="a"/>
    <w:rsid w:val="002D1CEC"/>
    <w:pPr>
      <w:widowControl w:val="0"/>
      <w:spacing w:before="100" w:after="100"/>
    </w:pPr>
    <w:rPr>
      <w:rFonts w:ascii="Arial" w:hAnsi="Arial"/>
      <w:sz w:val="20"/>
    </w:rPr>
  </w:style>
  <w:style w:type="paragraph" w:styleId="aff3">
    <w:name w:val="endnote text"/>
    <w:basedOn w:val="a"/>
    <w:link w:val="aff4"/>
    <w:semiHidden/>
    <w:rsid w:val="002D1CEC"/>
    <w:rPr>
      <w:sz w:val="20"/>
    </w:rPr>
  </w:style>
  <w:style w:type="character" w:customStyle="1" w:styleId="aff4">
    <w:name w:val="Текст концевой сноски Знак"/>
    <w:link w:val="aff3"/>
    <w:semiHidden/>
    <w:rsid w:val="002D1CEC"/>
    <w:rPr>
      <w:rFonts w:ascii="Times New Roman" w:eastAsia="Times New Roman" w:hAnsi="Times New Roman" w:cs="Times New Roman"/>
      <w:color w:val="000000"/>
      <w:sz w:val="20"/>
      <w:szCs w:val="20"/>
      <w:lang w:eastAsia="ru-RU"/>
    </w:rPr>
  </w:style>
  <w:style w:type="character" w:styleId="aff5">
    <w:name w:val="endnote reference"/>
    <w:semiHidden/>
    <w:rsid w:val="002D1CEC"/>
    <w:rPr>
      <w:vertAlign w:val="superscript"/>
    </w:rPr>
  </w:style>
  <w:style w:type="paragraph" w:styleId="aff6">
    <w:name w:val="Normal (Web)"/>
    <w:basedOn w:val="a"/>
    <w:uiPriority w:val="99"/>
    <w:rsid w:val="002D1CEC"/>
    <w:pPr>
      <w:widowControl w:val="0"/>
      <w:spacing w:before="100" w:after="100"/>
    </w:pPr>
    <w:rPr>
      <w:rFonts w:ascii="Arial" w:hAnsi="Arial" w:cs="Arial"/>
      <w:sz w:val="20"/>
    </w:rPr>
  </w:style>
  <w:style w:type="paragraph" w:customStyle="1" w:styleId="aff7">
    <w:name w:val="Нормальный"/>
    <w:rsid w:val="002D1CEC"/>
    <w:pPr>
      <w:widowControl w:val="0"/>
      <w:autoSpaceDE w:val="0"/>
      <w:autoSpaceDN w:val="0"/>
      <w:spacing w:before="60"/>
      <w:ind w:firstLine="567"/>
      <w:jc w:val="both"/>
    </w:pPr>
    <w:rPr>
      <w:rFonts w:ascii="Arial" w:eastAsia="Times New Roman" w:hAnsi="Arial" w:cs="Arial"/>
    </w:rPr>
  </w:style>
  <w:style w:type="paragraph" w:customStyle="1" w:styleId="Normalrus">
    <w:name w:val="Normal_rus"/>
    <w:basedOn w:val="a"/>
    <w:rsid w:val="002D1CEC"/>
    <w:pPr>
      <w:spacing w:line="240" w:lineRule="atLeast"/>
      <w:ind w:firstLine="567"/>
      <w:jc w:val="both"/>
    </w:pPr>
    <w:rPr>
      <w:rFonts w:ascii="Futuris" w:hAnsi="Futuris"/>
      <w:snapToGrid w:val="0"/>
      <w:sz w:val="18"/>
      <w:lang w:val="en-US"/>
    </w:rPr>
  </w:style>
  <w:style w:type="paragraph" w:customStyle="1" w:styleId="14">
    <w:name w:val="Обычный1"/>
    <w:rsid w:val="002D1CEC"/>
    <w:pPr>
      <w:widowControl w:val="0"/>
    </w:pPr>
    <w:rPr>
      <w:rFonts w:ascii="Times New Roman" w:eastAsia="Times New Roman" w:hAnsi="Times New Roman"/>
      <w:sz w:val="24"/>
      <w:lang w:val="en-AU"/>
    </w:rPr>
  </w:style>
  <w:style w:type="paragraph" w:customStyle="1" w:styleId="Text">
    <w:name w:val="Text"/>
    <w:basedOn w:val="a"/>
    <w:rsid w:val="002D1CEC"/>
    <w:pPr>
      <w:autoSpaceDE w:val="0"/>
      <w:autoSpaceDN w:val="0"/>
      <w:jc w:val="both"/>
    </w:pPr>
    <w:rPr>
      <w:rFonts w:ascii="Courier New" w:hAnsi="Courier New" w:cs="Courier New"/>
      <w:sz w:val="20"/>
    </w:rPr>
  </w:style>
  <w:style w:type="paragraph" w:customStyle="1" w:styleId="27">
    <w:name w:val="Обычный  2"/>
    <w:basedOn w:val="a"/>
    <w:rsid w:val="002D1CEC"/>
    <w:rPr>
      <w:color w:val="333399"/>
    </w:rPr>
  </w:style>
  <w:style w:type="paragraph" w:customStyle="1" w:styleId="37">
    <w:name w:val="Обычный 3"/>
    <w:basedOn w:val="a"/>
    <w:next w:val="a"/>
    <w:rsid w:val="002D1CEC"/>
    <w:pPr>
      <w:ind w:firstLine="567"/>
    </w:pPr>
    <w:rPr>
      <w:color w:val="333399"/>
    </w:rPr>
  </w:style>
  <w:style w:type="paragraph" w:customStyle="1" w:styleId="42">
    <w:name w:val="Обычный 4"/>
    <w:basedOn w:val="a9"/>
    <w:rsid w:val="002D1CEC"/>
    <w:pPr>
      <w:tabs>
        <w:tab w:val="clear" w:pos="4153"/>
        <w:tab w:val="clear" w:pos="8306"/>
      </w:tabs>
      <w:ind w:left="557" w:hanging="284"/>
    </w:pPr>
    <w:rPr>
      <w:bCs/>
      <w:i/>
      <w:iCs/>
      <w:color w:val="000080"/>
    </w:rPr>
  </w:style>
  <w:style w:type="paragraph" w:customStyle="1" w:styleId="52">
    <w:name w:val="Обычный 5"/>
    <w:basedOn w:val="12"/>
    <w:rsid w:val="002D1CEC"/>
    <w:rPr>
      <w:b w:val="0"/>
      <w:i/>
      <w:iCs/>
      <w:noProof w:val="0"/>
      <w:color w:val="auto"/>
      <w:szCs w:val="20"/>
    </w:rPr>
  </w:style>
  <w:style w:type="paragraph" w:customStyle="1" w:styleId="aff8">
    <w:name w:val="Приложение"/>
    <w:basedOn w:val="a"/>
    <w:rsid w:val="002D1CEC"/>
    <w:pPr>
      <w:spacing w:before="100" w:beforeAutospacing="1" w:after="100" w:afterAutospacing="1"/>
      <w:ind w:firstLine="7768"/>
    </w:pPr>
    <w:rPr>
      <w:b/>
      <w:color w:val="000080"/>
    </w:rPr>
  </w:style>
  <w:style w:type="paragraph" w:customStyle="1" w:styleId="92">
    <w:name w:val="Приложение 9 имя"/>
    <w:basedOn w:val="27"/>
    <w:rsid w:val="002D1CEC"/>
    <w:pPr>
      <w:jc w:val="right"/>
    </w:pPr>
    <w:rPr>
      <w:color w:val="000080"/>
    </w:rPr>
  </w:style>
  <w:style w:type="paragraph" w:customStyle="1" w:styleId="63">
    <w:name w:val="Наименование 6"/>
    <w:basedOn w:val="a"/>
    <w:rsid w:val="002D1CEC"/>
    <w:pPr>
      <w:jc w:val="center"/>
    </w:pPr>
    <w:rPr>
      <w:b/>
      <w:color w:val="000080"/>
      <w:sz w:val="32"/>
    </w:rPr>
  </w:style>
  <w:style w:type="paragraph" w:customStyle="1" w:styleId="15">
    <w:name w:val="Стиль1"/>
    <w:basedOn w:val="a"/>
    <w:uiPriority w:val="99"/>
    <w:rsid w:val="002D1CEC"/>
    <w:pPr>
      <w:jc w:val="center"/>
    </w:pPr>
    <w:rPr>
      <w:b/>
      <w:color w:val="000080"/>
    </w:rPr>
  </w:style>
  <w:style w:type="paragraph" w:customStyle="1" w:styleId="72">
    <w:name w:val="Обычный 7"/>
    <w:basedOn w:val="a"/>
    <w:rsid w:val="002D1CEC"/>
    <w:pPr>
      <w:jc w:val="center"/>
    </w:pPr>
    <w:rPr>
      <w:b/>
      <w:color w:val="000080"/>
      <w:sz w:val="24"/>
    </w:rPr>
  </w:style>
  <w:style w:type="paragraph" w:customStyle="1" w:styleId="110">
    <w:name w:val="заголовок 11"/>
    <w:basedOn w:val="10"/>
    <w:rsid w:val="002D1CEC"/>
    <w:pPr>
      <w:tabs>
        <w:tab w:val="num" w:pos="360"/>
      </w:tabs>
      <w:ind w:left="360" w:hanging="360"/>
    </w:pPr>
    <w:rPr>
      <w:caps w:val="0"/>
      <w:color w:val="000080"/>
      <w:sz w:val="28"/>
    </w:rPr>
  </w:style>
  <w:style w:type="paragraph" w:customStyle="1" w:styleId="410">
    <w:name w:val="заголовок 41"/>
    <w:basedOn w:val="4"/>
    <w:rsid w:val="002D1CEC"/>
    <w:pPr>
      <w:tabs>
        <w:tab w:val="left" w:pos="284"/>
      </w:tabs>
      <w:spacing w:before="240" w:after="240"/>
    </w:pPr>
    <w:rPr>
      <w:color w:val="000080"/>
      <w:lang w:val="en-US"/>
    </w:rPr>
  </w:style>
  <w:style w:type="paragraph" w:customStyle="1" w:styleId="aff9">
    <w:name w:val="Приложение №"/>
    <w:basedOn w:val="92"/>
    <w:autoRedefine/>
    <w:rsid w:val="002D1CEC"/>
    <w:pPr>
      <w:ind w:firstLine="7768"/>
      <w:jc w:val="left"/>
    </w:pPr>
    <w:rPr>
      <w:b/>
      <w:color w:val="000000"/>
    </w:rPr>
  </w:style>
  <w:style w:type="paragraph" w:customStyle="1" w:styleId="affa">
    <w:name w:val="Приложение № имя"/>
    <w:basedOn w:val="aff9"/>
    <w:rsid w:val="002D1CEC"/>
    <w:rPr>
      <w:b w:val="0"/>
    </w:rPr>
  </w:style>
  <w:style w:type="paragraph" w:customStyle="1" w:styleId="affb">
    <w:name w:val="наименование объекта чП"/>
    <w:basedOn w:val="7"/>
    <w:rsid w:val="002D1CEC"/>
    <w:pPr>
      <w:jc w:val="center"/>
    </w:pPr>
    <w:rPr>
      <w:color w:val="000080"/>
    </w:rPr>
  </w:style>
  <w:style w:type="paragraph" w:customStyle="1" w:styleId="28">
    <w:name w:val="наименование объекта чп 2 строки"/>
    <w:basedOn w:val="aff8"/>
    <w:rsid w:val="002D1CEC"/>
    <w:pPr>
      <w:spacing w:before="0" w:beforeAutospacing="0" w:after="0" w:afterAutospacing="0"/>
      <w:ind w:firstLine="0"/>
      <w:jc w:val="center"/>
    </w:pPr>
  </w:style>
  <w:style w:type="paragraph" w:customStyle="1" w:styleId="affc">
    <w:name w:val="приложение к приказу"/>
    <w:basedOn w:val="aff9"/>
    <w:rsid w:val="002D1CEC"/>
    <w:pPr>
      <w:ind w:firstLine="6237"/>
    </w:pPr>
  </w:style>
  <w:style w:type="paragraph" w:customStyle="1" w:styleId="affd">
    <w:name w:val="приложение к пр имя"/>
    <w:basedOn w:val="affa"/>
    <w:rsid w:val="002D1CEC"/>
    <w:pPr>
      <w:ind w:firstLine="6237"/>
    </w:pPr>
  </w:style>
  <w:style w:type="paragraph" w:customStyle="1" w:styleId="29">
    <w:name w:val="гиперссылка 2"/>
    <w:basedOn w:val="27"/>
    <w:rsid w:val="002D1CEC"/>
    <w:rPr>
      <w:color w:val="000080"/>
    </w:rPr>
  </w:style>
  <w:style w:type="paragraph" w:customStyle="1" w:styleId="150">
    <w:name w:val="верзний колонтитул раздела 15"/>
    <w:basedOn w:val="a9"/>
    <w:rsid w:val="002D1CEC"/>
    <w:pPr>
      <w:tabs>
        <w:tab w:val="clear" w:pos="4153"/>
        <w:tab w:val="clear" w:pos="8306"/>
      </w:tabs>
      <w:jc w:val="both"/>
    </w:pPr>
    <w:rPr>
      <w:i/>
      <w:iCs/>
      <w:color w:val="808080"/>
      <w:sz w:val="16"/>
    </w:rPr>
  </w:style>
  <w:style w:type="paragraph" w:customStyle="1" w:styleId="affe">
    <w:name w:val="наименование таблицы"/>
    <w:basedOn w:val="110"/>
    <w:rsid w:val="002D1CEC"/>
    <w:pPr>
      <w:tabs>
        <w:tab w:val="clear" w:pos="360"/>
      </w:tabs>
      <w:ind w:left="0" w:firstLine="0"/>
      <w:jc w:val="center"/>
    </w:pPr>
    <w:rPr>
      <w:lang w:val="en-US"/>
    </w:rPr>
  </w:style>
  <w:style w:type="paragraph" w:customStyle="1" w:styleId="100">
    <w:name w:val="заголовок 10"/>
    <w:basedOn w:val="9"/>
    <w:rsid w:val="002D1CEC"/>
    <w:pPr>
      <w:ind w:firstLine="426"/>
      <w:jc w:val="left"/>
    </w:pPr>
    <w:rPr>
      <w:bCs/>
      <w:color w:val="000080"/>
      <w:sz w:val="24"/>
    </w:rPr>
  </w:style>
  <w:style w:type="paragraph" w:styleId="53">
    <w:name w:val="index 5"/>
    <w:basedOn w:val="a"/>
    <w:next w:val="a"/>
    <w:autoRedefine/>
    <w:semiHidden/>
    <w:rsid w:val="002D1CEC"/>
    <w:pPr>
      <w:ind w:left="1200" w:hanging="240"/>
      <w:jc w:val="right"/>
    </w:pPr>
    <w:rPr>
      <w:b/>
      <w:bCs/>
      <w:sz w:val="24"/>
      <w:szCs w:val="24"/>
    </w:rPr>
  </w:style>
  <w:style w:type="paragraph" w:customStyle="1" w:styleId="XML">
    <w:name w:val="обычный справочник XML"/>
    <w:basedOn w:val="a"/>
    <w:autoRedefine/>
    <w:rsid w:val="002D1CEC"/>
    <w:rPr>
      <w:color w:val="FF0000"/>
      <w:sz w:val="16"/>
      <w:szCs w:val="24"/>
    </w:rPr>
  </w:style>
  <w:style w:type="paragraph" w:styleId="afff">
    <w:name w:val="Balloon Text"/>
    <w:basedOn w:val="a"/>
    <w:link w:val="afff0"/>
    <w:semiHidden/>
    <w:rsid w:val="002D1CEC"/>
    <w:rPr>
      <w:rFonts w:ascii="Tahoma" w:hAnsi="Tahoma" w:cs="Tahoma"/>
      <w:sz w:val="16"/>
      <w:szCs w:val="16"/>
    </w:rPr>
  </w:style>
  <w:style w:type="character" w:customStyle="1" w:styleId="afff0">
    <w:name w:val="Текст выноски Знак"/>
    <w:link w:val="afff"/>
    <w:semiHidden/>
    <w:rsid w:val="002D1CEC"/>
    <w:rPr>
      <w:rFonts w:ascii="Tahoma" w:eastAsia="Times New Roman" w:hAnsi="Tahoma" w:cs="Tahoma"/>
      <w:color w:val="000000"/>
      <w:sz w:val="16"/>
      <w:szCs w:val="16"/>
      <w:lang w:eastAsia="ru-RU"/>
    </w:rPr>
  </w:style>
  <w:style w:type="paragraph" w:customStyle="1" w:styleId="2">
    <w:name w:val="заголовок 2"/>
    <w:basedOn w:val="a"/>
    <w:rsid w:val="002D1CEC"/>
    <w:pPr>
      <w:numPr>
        <w:numId w:val="5"/>
      </w:numPr>
      <w:spacing w:before="240" w:after="240"/>
      <w:ind w:left="1281" w:hanging="357"/>
      <w:jc w:val="both"/>
    </w:pPr>
    <w:rPr>
      <w:b/>
      <w:caps/>
    </w:rPr>
  </w:style>
  <w:style w:type="paragraph" w:styleId="afff1">
    <w:name w:val="annotation subject"/>
    <w:basedOn w:val="af1"/>
    <w:next w:val="af1"/>
    <w:link w:val="afff2"/>
    <w:semiHidden/>
    <w:rsid w:val="002D1CEC"/>
    <w:rPr>
      <w:b/>
      <w:bCs/>
    </w:rPr>
  </w:style>
  <w:style w:type="character" w:customStyle="1" w:styleId="afff2">
    <w:name w:val="Тема примечания Знак"/>
    <w:link w:val="afff1"/>
    <w:semiHidden/>
    <w:rsid w:val="002D1CEC"/>
    <w:rPr>
      <w:rFonts w:ascii="Times New Roman" w:eastAsia="Times New Roman" w:hAnsi="Times New Roman" w:cs="Times New Roman"/>
      <w:b/>
      <w:bCs/>
      <w:color w:val="000000"/>
      <w:sz w:val="20"/>
      <w:szCs w:val="20"/>
      <w:lang w:eastAsia="ru-RU"/>
    </w:rPr>
  </w:style>
  <w:style w:type="paragraph" w:customStyle="1" w:styleId="afff3">
    <w:name w:val="Стиль Основной текст + Авто"/>
    <w:basedOn w:val="a4"/>
    <w:next w:val="a4"/>
    <w:link w:val="afff4"/>
    <w:rsid w:val="002D1CEC"/>
    <w:pPr>
      <w:spacing w:before="60" w:after="60"/>
    </w:pPr>
    <w:rPr>
      <w:rFonts w:eastAsia="MS Mincho"/>
      <w:szCs w:val="22"/>
    </w:rPr>
  </w:style>
  <w:style w:type="character" w:customStyle="1" w:styleId="afff4">
    <w:name w:val="Стиль Основной текст + Авто Знак"/>
    <w:link w:val="afff3"/>
    <w:rsid w:val="002D1CEC"/>
    <w:rPr>
      <w:rFonts w:ascii="Times New Roman" w:eastAsia="MS Mincho" w:hAnsi="Times New Roman" w:cs="Times New Roman"/>
      <w:color w:val="000000"/>
      <w:lang w:eastAsia="ru-RU"/>
    </w:rPr>
  </w:style>
  <w:style w:type="paragraph" w:styleId="afff5">
    <w:name w:val="Revision"/>
    <w:hidden/>
    <w:uiPriority w:val="99"/>
    <w:semiHidden/>
    <w:rsid w:val="002D1CEC"/>
    <w:rPr>
      <w:rFonts w:ascii="Times New Roman" w:eastAsia="Times New Roman" w:hAnsi="Times New Roman"/>
      <w:color w:val="000000"/>
      <w:sz w:val="22"/>
    </w:rPr>
  </w:style>
  <w:style w:type="paragraph" w:customStyle="1" w:styleId="TimesNewRoman12pt">
    <w:name w:val="Стиль Times New Roman 12 pt"/>
    <w:basedOn w:val="a"/>
    <w:link w:val="TimesNewRoman12pt0"/>
    <w:rsid w:val="002D1CEC"/>
    <w:pPr>
      <w:spacing w:before="60"/>
      <w:ind w:firstLine="720"/>
      <w:jc w:val="both"/>
    </w:pPr>
    <w:rPr>
      <w:sz w:val="24"/>
      <w:szCs w:val="24"/>
    </w:rPr>
  </w:style>
  <w:style w:type="character" w:customStyle="1" w:styleId="TimesNewRoman12pt0">
    <w:name w:val="Стиль Times New Roman 12 pt Знак Знак"/>
    <w:link w:val="TimesNewRoman12pt"/>
    <w:rsid w:val="002D1CEC"/>
    <w:rPr>
      <w:rFonts w:ascii="Times New Roman" w:eastAsia="Times New Roman" w:hAnsi="Times New Roman" w:cs="Times New Roman"/>
      <w:color w:val="000000"/>
      <w:sz w:val="24"/>
      <w:szCs w:val="24"/>
      <w:lang w:eastAsia="ru-RU"/>
    </w:rPr>
  </w:style>
  <w:style w:type="paragraph" w:styleId="afff6">
    <w:name w:val="List Paragraph"/>
    <w:basedOn w:val="a"/>
    <w:uiPriority w:val="34"/>
    <w:qFormat/>
    <w:rsid w:val="002D1CEC"/>
    <w:pPr>
      <w:widowControl w:val="0"/>
      <w:ind w:left="708"/>
    </w:pPr>
    <w:rPr>
      <w:color w:val="auto"/>
      <w:sz w:val="24"/>
      <w:lang w:val="en-AU"/>
    </w:rPr>
  </w:style>
  <w:style w:type="paragraph" w:customStyle="1" w:styleId="2a">
    <w:name w:val="пункты 2"/>
    <w:basedOn w:val="a"/>
    <w:next w:val="a"/>
    <w:autoRedefine/>
    <w:rsid w:val="002D1CEC"/>
    <w:pPr>
      <w:autoSpaceDE w:val="0"/>
      <w:autoSpaceDN w:val="0"/>
      <w:ind w:firstLine="680"/>
      <w:jc w:val="both"/>
    </w:pPr>
    <w:rPr>
      <w:color w:val="FF0000"/>
      <w:szCs w:val="22"/>
    </w:rPr>
  </w:style>
  <w:style w:type="paragraph" w:customStyle="1" w:styleId="1">
    <w:name w:val="Пункты 1"/>
    <w:basedOn w:val="a"/>
    <w:next w:val="a"/>
    <w:autoRedefine/>
    <w:rsid w:val="002D1CEC"/>
    <w:pPr>
      <w:keepNext/>
      <w:keepLines/>
      <w:numPr>
        <w:numId w:val="8"/>
      </w:numPr>
      <w:autoSpaceDE w:val="0"/>
      <w:autoSpaceDN w:val="0"/>
      <w:spacing w:before="240" w:after="240"/>
      <w:ind w:hanging="357"/>
      <w:contextualSpacing/>
      <w:jc w:val="center"/>
      <w:outlineLvl w:val="0"/>
    </w:pPr>
    <w:rPr>
      <w:b/>
      <w:bCs/>
      <w:color w:val="auto"/>
      <w:sz w:val="24"/>
      <w:szCs w:val="24"/>
    </w:rPr>
  </w:style>
  <w:style w:type="paragraph" w:customStyle="1" w:styleId="3">
    <w:name w:val="Пункты 3"/>
    <w:basedOn w:val="a4"/>
    <w:next w:val="a"/>
    <w:autoRedefine/>
    <w:rsid w:val="002D1CEC"/>
    <w:pPr>
      <w:numPr>
        <w:ilvl w:val="2"/>
        <w:numId w:val="8"/>
      </w:numPr>
      <w:autoSpaceDE w:val="0"/>
      <w:autoSpaceDN w:val="0"/>
      <w:outlineLvl w:val="2"/>
    </w:pPr>
    <w:rPr>
      <w:color w:val="auto"/>
      <w:sz w:val="24"/>
      <w:szCs w:val="24"/>
    </w:rPr>
  </w:style>
  <w:style w:type="paragraph" w:customStyle="1" w:styleId="ConsPlusNormal">
    <w:name w:val="ConsPlusNormal"/>
    <w:rsid w:val="002D1CEC"/>
    <w:pPr>
      <w:autoSpaceDE w:val="0"/>
      <w:autoSpaceDN w:val="0"/>
      <w:adjustRightInd w:val="0"/>
      <w:ind w:firstLine="720"/>
    </w:pPr>
    <w:rPr>
      <w:rFonts w:ascii="Arial" w:eastAsia="Calibri" w:hAnsi="Arial" w:cs="Arial"/>
      <w:lang w:eastAsia="en-US"/>
    </w:rPr>
  </w:style>
  <w:style w:type="numbering" w:customStyle="1" w:styleId="16">
    <w:name w:val="Нет списка1"/>
    <w:next w:val="a2"/>
    <w:uiPriority w:val="99"/>
    <w:semiHidden/>
    <w:unhideWhenUsed/>
    <w:rsid w:val="002D1CEC"/>
  </w:style>
  <w:style w:type="paragraph" w:customStyle="1" w:styleId="fr-text-value">
    <w:name w:val="fr-text-value"/>
    <w:basedOn w:val="a"/>
    <w:rsid w:val="002D1CEC"/>
    <w:pPr>
      <w:spacing w:before="100" w:beforeAutospacing="1" w:after="100" w:afterAutospacing="1"/>
    </w:pPr>
    <w:rPr>
      <w:color w:val="auto"/>
      <w:sz w:val="24"/>
      <w:szCs w:val="24"/>
    </w:rPr>
  </w:style>
  <w:style w:type="paragraph" w:customStyle="1" w:styleId="fr-marker-20">
    <w:name w:val="fr-marker-20"/>
    <w:basedOn w:val="a"/>
    <w:rsid w:val="002D1CEC"/>
    <w:pPr>
      <w:spacing w:before="100" w:beforeAutospacing="1" w:after="100" w:afterAutospacing="1"/>
    </w:pPr>
    <w:rPr>
      <w:color w:val="auto"/>
      <w:sz w:val="24"/>
      <w:szCs w:val="24"/>
    </w:rPr>
  </w:style>
  <w:style w:type="paragraph" w:customStyle="1" w:styleId="fr-marker-40">
    <w:name w:val="fr-marker-40"/>
    <w:basedOn w:val="a"/>
    <w:rsid w:val="002D1CEC"/>
    <w:pPr>
      <w:spacing w:before="100" w:beforeAutospacing="1" w:after="100" w:afterAutospacing="1"/>
    </w:pPr>
    <w:rPr>
      <w:color w:val="auto"/>
      <w:sz w:val="24"/>
      <w:szCs w:val="24"/>
    </w:rPr>
  </w:style>
  <w:style w:type="paragraph" w:customStyle="1" w:styleId="fr-marker-60">
    <w:name w:val="fr-marker-60"/>
    <w:basedOn w:val="a"/>
    <w:rsid w:val="002D1CEC"/>
    <w:pPr>
      <w:spacing w:before="100" w:beforeAutospacing="1" w:after="100" w:afterAutospacing="1"/>
    </w:pPr>
    <w:rPr>
      <w:color w:val="auto"/>
      <w:sz w:val="24"/>
      <w:szCs w:val="24"/>
    </w:rPr>
  </w:style>
  <w:style w:type="paragraph" w:customStyle="1" w:styleId="fr-marker-80">
    <w:name w:val="fr-marker-80"/>
    <w:basedOn w:val="a"/>
    <w:rsid w:val="002D1CEC"/>
    <w:pPr>
      <w:spacing w:before="100" w:beforeAutospacing="1" w:after="100" w:afterAutospacing="1"/>
    </w:pPr>
    <w:rPr>
      <w:color w:val="auto"/>
      <w:sz w:val="24"/>
      <w:szCs w:val="24"/>
    </w:rPr>
  </w:style>
  <w:style w:type="paragraph" w:customStyle="1" w:styleId="fr-marker-100">
    <w:name w:val="fr-marker-100"/>
    <w:basedOn w:val="a"/>
    <w:rsid w:val="002D1CEC"/>
    <w:pPr>
      <w:spacing w:before="100" w:beforeAutospacing="1" w:after="100" w:afterAutospacing="1"/>
    </w:pPr>
    <w:rPr>
      <w:color w:val="auto"/>
      <w:sz w:val="24"/>
      <w:szCs w:val="24"/>
    </w:rPr>
  </w:style>
  <w:style w:type="paragraph" w:customStyle="1" w:styleId="fr-text">
    <w:name w:val="fr-text"/>
    <w:basedOn w:val="a"/>
    <w:rsid w:val="002D1CEC"/>
    <w:pPr>
      <w:spacing w:line="240" w:lineRule="atLeast"/>
      <w:ind w:right="105"/>
    </w:pPr>
    <w:rPr>
      <w:b/>
      <w:bCs/>
      <w:color w:val="auto"/>
      <w:sz w:val="24"/>
      <w:szCs w:val="24"/>
    </w:rPr>
  </w:style>
  <w:style w:type="paragraph" w:customStyle="1" w:styleId="fr-value20">
    <w:name w:val="fr-value20"/>
    <w:basedOn w:val="a"/>
    <w:rsid w:val="002D1CEC"/>
    <w:pPr>
      <w:spacing w:before="100" w:beforeAutospacing="1" w:after="100" w:afterAutospacing="1" w:line="240" w:lineRule="atLeast"/>
      <w:jc w:val="center"/>
    </w:pPr>
    <w:rPr>
      <w:color w:val="auto"/>
      <w:sz w:val="24"/>
      <w:szCs w:val="24"/>
    </w:rPr>
  </w:style>
  <w:style w:type="paragraph" w:customStyle="1" w:styleId="fr-value40">
    <w:name w:val="fr-value40"/>
    <w:basedOn w:val="a"/>
    <w:rsid w:val="002D1CEC"/>
    <w:pPr>
      <w:spacing w:before="100" w:beforeAutospacing="1" w:after="100" w:afterAutospacing="1" w:line="240" w:lineRule="atLeast"/>
      <w:jc w:val="center"/>
    </w:pPr>
    <w:rPr>
      <w:color w:val="auto"/>
      <w:sz w:val="24"/>
      <w:szCs w:val="24"/>
    </w:rPr>
  </w:style>
  <w:style w:type="paragraph" w:customStyle="1" w:styleId="fr-value60">
    <w:name w:val="fr-value60"/>
    <w:basedOn w:val="a"/>
    <w:rsid w:val="002D1CEC"/>
    <w:pPr>
      <w:spacing w:before="100" w:beforeAutospacing="1" w:after="100" w:afterAutospacing="1" w:line="240" w:lineRule="atLeast"/>
      <w:jc w:val="center"/>
    </w:pPr>
    <w:rPr>
      <w:color w:val="auto"/>
      <w:sz w:val="24"/>
      <w:szCs w:val="24"/>
    </w:rPr>
  </w:style>
  <w:style w:type="paragraph" w:customStyle="1" w:styleId="fr-value80">
    <w:name w:val="fr-value80"/>
    <w:basedOn w:val="a"/>
    <w:rsid w:val="002D1CEC"/>
    <w:pPr>
      <w:spacing w:before="100" w:beforeAutospacing="1" w:after="100" w:afterAutospacing="1" w:line="240" w:lineRule="atLeast"/>
      <w:jc w:val="center"/>
    </w:pPr>
    <w:rPr>
      <w:color w:val="auto"/>
      <w:sz w:val="24"/>
      <w:szCs w:val="24"/>
    </w:rPr>
  </w:style>
  <w:style w:type="paragraph" w:customStyle="1" w:styleId="fr-value100">
    <w:name w:val="fr-value100"/>
    <w:basedOn w:val="a"/>
    <w:rsid w:val="002D1CEC"/>
    <w:pPr>
      <w:spacing w:before="100" w:beforeAutospacing="1" w:after="100" w:afterAutospacing="1" w:line="240" w:lineRule="atLeast"/>
      <w:jc w:val="center"/>
    </w:pPr>
    <w:rPr>
      <w:color w:val="auto"/>
      <w:sz w:val="24"/>
      <w:szCs w:val="24"/>
    </w:rPr>
  </w:style>
  <w:style w:type="paragraph" w:customStyle="1" w:styleId="flaggedrevs-color-0">
    <w:name w:val="flaggedrevs-color-0"/>
    <w:basedOn w:val="a"/>
    <w:rsid w:val="002D1CEC"/>
    <w:pPr>
      <w:shd w:val="clear" w:color="auto" w:fill="F9F9F9"/>
      <w:spacing w:before="100" w:beforeAutospacing="1" w:after="100" w:afterAutospacing="1"/>
    </w:pPr>
    <w:rPr>
      <w:color w:val="auto"/>
      <w:sz w:val="24"/>
      <w:szCs w:val="24"/>
    </w:rPr>
  </w:style>
  <w:style w:type="paragraph" w:customStyle="1" w:styleId="flaggedrevs-color-1">
    <w:name w:val="flaggedrevs-color-1"/>
    <w:basedOn w:val="a"/>
    <w:rsid w:val="002D1CEC"/>
    <w:pPr>
      <w:shd w:val="clear" w:color="auto" w:fill="F0F8FF"/>
      <w:spacing w:before="100" w:beforeAutospacing="1" w:after="100" w:afterAutospacing="1"/>
    </w:pPr>
    <w:rPr>
      <w:color w:val="auto"/>
      <w:sz w:val="24"/>
      <w:szCs w:val="24"/>
    </w:rPr>
  </w:style>
  <w:style w:type="paragraph" w:customStyle="1" w:styleId="flaggedrevs-color-2">
    <w:name w:val="flaggedrevs-color-2"/>
    <w:basedOn w:val="a"/>
    <w:rsid w:val="002D1CEC"/>
    <w:pPr>
      <w:shd w:val="clear" w:color="auto" w:fill="E1FFE1"/>
      <w:spacing w:before="100" w:beforeAutospacing="1" w:after="100" w:afterAutospacing="1"/>
    </w:pPr>
    <w:rPr>
      <w:color w:val="auto"/>
      <w:sz w:val="24"/>
      <w:szCs w:val="24"/>
    </w:rPr>
  </w:style>
  <w:style w:type="paragraph" w:customStyle="1" w:styleId="flaggedrevs-color-3">
    <w:name w:val="flaggedrevs-color-3"/>
    <w:basedOn w:val="a"/>
    <w:rsid w:val="002D1CEC"/>
    <w:pPr>
      <w:shd w:val="clear" w:color="auto" w:fill="FFFFE3"/>
      <w:spacing w:before="100" w:beforeAutospacing="1" w:after="100" w:afterAutospacing="1"/>
    </w:pPr>
    <w:rPr>
      <w:color w:val="auto"/>
      <w:sz w:val="24"/>
      <w:szCs w:val="24"/>
    </w:rPr>
  </w:style>
  <w:style w:type="paragraph" w:customStyle="1" w:styleId="flaggedrevs-pending">
    <w:name w:val="flaggedrevs-pending"/>
    <w:basedOn w:val="a"/>
    <w:rsid w:val="002D1CEC"/>
    <w:pPr>
      <w:shd w:val="clear" w:color="auto" w:fill="FFFFCC"/>
      <w:spacing w:before="100" w:beforeAutospacing="1" w:after="100" w:afterAutospacing="1"/>
    </w:pPr>
    <w:rPr>
      <w:color w:val="auto"/>
      <w:sz w:val="24"/>
      <w:szCs w:val="24"/>
    </w:rPr>
  </w:style>
  <w:style w:type="paragraph" w:customStyle="1" w:styleId="flaggedrevs-unreviewed">
    <w:name w:val="flaggedrevs-unreviewed"/>
    <w:basedOn w:val="a"/>
    <w:rsid w:val="002D1CEC"/>
    <w:pPr>
      <w:shd w:val="clear" w:color="auto" w:fill="FAEBD7"/>
      <w:spacing w:before="100" w:beforeAutospacing="1" w:after="100" w:afterAutospacing="1"/>
    </w:pPr>
    <w:rPr>
      <w:color w:val="auto"/>
      <w:sz w:val="24"/>
      <w:szCs w:val="24"/>
    </w:rPr>
  </w:style>
  <w:style w:type="paragraph" w:customStyle="1" w:styleId="fr-diff-ratings">
    <w:name w:val="fr-diff-ratings"/>
    <w:basedOn w:val="a"/>
    <w:rsid w:val="002D1CEC"/>
    <w:pPr>
      <w:spacing w:before="100" w:beforeAutospacing="1" w:after="100" w:afterAutospacing="1" w:line="240" w:lineRule="atLeast"/>
    </w:pPr>
    <w:rPr>
      <w:b/>
      <w:bCs/>
      <w:color w:val="auto"/>
      <w:szCs w:val="22"/>
    </w:rPr>
  </w:style>
  <w:style w:type="paragraph" w:customStyle="1" w:styleId="fr-diff-to-stable">
    <w:name w:val="fr-diff-to-stable"/>
    <w:basedOn w:val="a"/>
    <w:rsid w:val="002D1CEC"/>
    <w:pPr>
      <w:spacing w:before="100" w:beforeAutospacing="1" w:after="100" w:afterAutospacing="1" w:line="240" w:lineRule="atLeast"/>
    </w:pPr>
    <w:rPr>
      <w:color w:val="auto"/>
      <w:sz w:val="24"/>
      <w:szCs w:val="24"/>
    </w:rPr>
  </w:style>
  <w:style w:type="paragraph" w:customStyle="1" w:styleId="fr-hist-basic-user">
    <w:name w:val="fr-hist-basic-user"/>
    <w:basedOn w:val="a"/>
    <w:rsid w:val="002D1CEC"/>
    <w:pPr>
      <w:spacing w:before="100" w:beforeAutospacing="1" w:after="100" w:afterAutospacing="1"/>
    </w:pPr>
    <w:rPr>
      <w:color w:val="auto"/>
      <w:sz w:val="20"/>
    </w:rPr>
  </w:style>
  <w:style w:type="paragraph" w:customStyle="1" w:styleId="fr-hist-quality-user">
    <w:name w:val="fr-hist-quality-user"/>
    <w:basedOn w:val="a"/>
    <w:rsid w:val="002D1CEC"/>
    <w:pPr>
      <w:spacing w:before="100" w:beforeAutospacing="1" w:after="100" w:afterAutospacing="1"/>
    </w:pPr>
    <w:rPr>
      <w:b/>
      <w:bCs/>
      <w:color w:val="auto"/>
      <w:sz w:val="24"/>
      <w:szCs w:val="24"/>
    </w:rPr>
  </w:style>
  <w:style w:type="paragraph" w:customStyle="1" w:styleId="fr-hist-basic-auto">
    <w:name w:val="fr-hist-basic-auto"/>
    <w:basedOn w:val="a"/>
    <w:rsid w:val="002D1CEC"/>
    <w:pPr>
      <w:spacing w:before="100" w:beforeAutospacing="1" w:after="100" w:afterAutospacing="1"/>
    </w:pPr>
    <w:rPr>
      <w:color w:val="auto"/>
      <w:sz w:val="20"/>
    </w:rPr>
  </w:style>
  <w:style w:type="paragraph" w:customStyle="1" w:styleId="fr-hist-quality-auto">
    <w:name w:val="fr-hist-quality-auto"/>
    <w:basedOn w:val="a"/>
    <w:rsid w:val="002D1CEC"/>
    <w:pPr>
      <w:spacing w:before="100" w:beforeAutospacing="1" w:after="100" w:afterAutospacing="1"/>
    </w:pPr>
    <w:rPr>
      <w:b/>
      <w:bCs/>
      <w:color w:val="auto"/>
      <w:sz w:val="24"/>
      <w:szCs w:val="24"/>
    </w:rPr>
  </w:style>
  <w:style w:type="paragraph" w:customStyle="1" w:styleId="fr-watchlist-pending-notice">
    <w:name w:val="fr-watchlist-pending-notice"/>
    <w:basedOn w:val="a"/>
    <w:rsid w:val="002D1CEC"/>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rPr>
      <w:color w:val="auto"/>
      <w:sz w:val="24"/>
      <w:szCs w:val="24"/>
    </w:rPr>
  </w:style>
  <w:style w:type="paragraph" w:customStyle="1" w:styleId="fr-pending-long">
    <w:name w:val="fr-pending-long"/>
    <w:basedOn w:val="a"/>
    <w:rsid w:val="002D1CEC"/>
    <w:pPr>
      <w:shd w:val="clear" w:color="auto" w:fill="F5ECEC"/>
      <w:spacing w:before="100" w:beforeAutospacing="1" w:after="100" w:afterAutospacing="1"/>
    </w:pPr>
    <w:rPr>
      <w:color w:val="auto"/>
      <w:sz w:val="24"/>
      <w:szCs w:val="24"/>
    </w:rPr>
  </w:style>
  <w:style w:type="paragraph" w:customStyle="1" w:styleId="fr-pending-long2">
    <w:name w:val="fr-pending-long2"/>
    <w:basedOn w:val="a"/>
    <w:rsid w:val="002D1CEC"/>
    <w:pPr>
      <w:shd w:val="clear" w:color="auto" w:fill="F5DDDD"/>
      <w:spacing w:before="100" w:beforeAutospacing="1" w:after="100" w:afterAutospacing="1"/>
    </w:pPr>
    <w:rPr>
      <w:color w:val="auto"/>
      <w:sz w:val="24"/>
      <w:szCs w:val="24"/>
    </w:rPr>
  </w:style>
  <w:style w:type="paragraph" w:customStyle="1" w:styleId="fr-pending-long3">
    <w:name w:val="fr-pending-long3"/>
    <w:basedOn w:val="a"/>
    <w:rsid w:val="002D1CEC"/>
    <w:pPr>
      <w:shd w:val="clear" w:color="auto" w:fill="E2CACA"/>
      <w:spacing w:before="100" w:beforeAutospacing="1" w:after="100" w:afterAutospacing="1"/>
    </w:pPr>
    <w:rPr>
      <w:color w:val="auto"/>
      <w:sz w:val="24"/>
      <w:szCs w:val="24"/>
    </w:rPr>
  </w:style>
  <w:style w:type="paragraph" w:customStyle="1" w:styleId="fr-unreviewed-unwatched">
    <w:name w:val="fr-unreviewed-unwatched"/>
    <w:basedOn w:val="a"/>
    <w:rsid w:val="002D1CEC"/>
    <w:pPr>
      <w:shd w:val="clear" w:color="auto" w:fill="FAEBD7"/>
      <w:spacing w:before="100" w:beforeAutospacing="1" w:after="100" w:afterAutospacing="1"/>
    </w:pPr>
    <w:rPr>
      <w:color w:val="auto"/>
      <w:sz w:val="24"/>
      <w:szCs w:val="24"/>
    </w:rPr>
  </w:style>
  <w:style w:type="paragraph" w:customStyle="1" w:styleId="mw-fr-reviewlink">
    <w:name w:val="mw-fr-reviewlink"/>
    <w:basedOn w:val="a"/>
    <w:rsid w:val="002D1CEC"/>
    <w:pPr>
      <w:spacing w:before="100" w:beforeAutospacing="1" w:after="100" w:afterAutospacing="1"/>
    </w:pPr>
    <w:rPr>
      <w:color w:val="auto"/>
      <w:sz w:val="20"/>
    </w:rPr>
  </w:style>
  <w:style w:type="paragraph" w:customStyle="1" w:styleId="mw-fr-hist-difflink">
    <w:name w:val="mw-fr-hist-difflink"/>
    <w:basedOn w:val="a"/>
    <w:rsid w:val="002D1CEC"/>
    <w:pPr>
      <w:spacing w:before="100" w:beforeAutospacing="1" w:after="100" w:afterAutospacing="1"/>
    </w:pPr>
    <w:rPr>
      <w:color w:val="auto"/>
      <w:sz w:val="20"/>
    </w:rPr>
  </w:style>
  <w:style w:type="paragraph" w:customStyle="1" w:styleId="mw-hiero-table">
    <w:name w:val="mw-hiero-table"/>
    <w:basedOn w:val="a"/>
    <w:rsid w:val="002D1CEC"/>
    <w:pPr>
      <w:spacing w:before="100" w:beforeAutospacing="1" w:after="100" w:afterAutospacing="1"/>
    </w:pPr>
    <w:rPr>
      <w:color w:val="auto"/>
      <w:sz w:val="24"/>
      <w:szCs w:val="24"/>
    </w:rPr>
  </w:style>
  <w:style w:type="paragraph" w:customStyle="1" w:styleId="mw-hiero-outer">
    <w:name w:val="mw-hiero-outer"/>
    <w:basedOn w:val="a"/>
    <w:rsid w:val="002D1CEC"/>
    <w:pPr>
      <w:spacing w:before="100" w:beforeAutospacing="1" w:after="100" w:afterAutospacing="1"/>
    </w:pPr>
    <w:rPr>
      <w:color w:val="auto"/>
      <w:sz w:val="24"/>
      <w:szCs w:val="24"/>
    </w:rPr>
  </w:style>
  <w:style w:type="paragraph" w:customStyle="1" w:styleId="mw-hiero-box">
    <w:name w:val="mw-hiero-box"/>
    <w:basedOn w:val="a"/>
    <w:rsid w:val="002D1CEC"/>
    <w:pPr>
      <w:shd w:val="clear" w:color="auto" w:fill="000000"/>
      <w:spacing w:before="100" w:beforeAutospacing="1" w:after="100" w:afterAutospacing="1"/>
    </w:pPr>
    <w:rPr>
      <w:color w:val="auto"/>
      <w:sz w:val="24"/>
      <w:szCs w:val="24"/>
    </w:rPr>
  </w:style>
  <w:style w:type="paragraph" w:customStyle="1" w:styleId="js-messagebox">
    <w:name w:val="js-messagebox"/>
    <w:basedOn w:val="a"/>
    <w:rsid w:val="002D1CEC"/>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color w:val="auto"/>
      <w:sz w:val="19"/>
      <w:szCs w:val="19"/>
    </w:rPr>
  </w:style>
  <w:style w:type="paragraph" w:customStyle="1" w:styleId="suggestions">
    <w:name w:val="suggestions"/>
    <w:basedOn w:val="a"/>
    <w:rsid w:val="002D1CEC"/>
    <w:pPr>
      <w:ind w:right="-15"/>
    </w:pPr>
    <w:rPr>
      <w:color w:val="auto"/>
      <w:sz w:val="24"/>
      <w:szCs w:val="24"/>
    </w:rPr>
  </w:style>
  <w:style w:type="paragraph" w:customStyle="1" w:styleId="suggestions-special">
    <w:name w:val="suggestions-special"/>
    <w:basedOn w:val="a"/>
    <w:rsid w:val="002D1CEC"/>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color w:val="auto"/>
      <w:sz w:val="19"/>
      <w:szCs w:val="19"/>
    </w:rPr>
  </w:style>
  <w:style w:type="paragraph" w:customStyle="1" w:styleId="suggestions-results">
    <w:name w:val="suggestions-results"/>
    <w:basedOn w:val="a"/>
    <w:rsid w:val="002D1CEC"/>
    <w:pPr>
      <w:pBdr>
        <w:top w:val="single" w:sz="6" w:space="0" w:color="AAAAAA"/>
        <w:left w:val="single" w:sz="6" w:space="0" w:color="AAAAAA"/>
        <w:bottom w:val="single" w:sz="6" w:space="0" w:color="AAAAAA"/>
        <w:right w:val="single" w:sz="6" w:space="0" w:color="AAAAAA"/>
      </w:pBdr>
      <w:shd w:val="clear" w:color="auto" w:fill="FFFFFF"/>
    </w:pPr>
    <w:rPr>
      <w:color w:val="auto"/>
      <w:sz w:val="19"/>
      <w:szCs w:val="19"/>
    </w:rPr>
  </w:style>
  <w:style w:type="paragraph" w:customStyle="1" w:styleId="suggestions-result">
    <w:name w:val="suggestions-result"/>
    <w:basedOn w:val="a"/>
    <w:rsid w:val="002D1CEC"/>
    <w:pPr>
      <w:spacing w:line="360" w:lineRule="atLeast"/>
    </w:pPr>
    <w:rPr>
      <w:sz w:val="24"/>
      <w:szCs w:val="24"/>
    </w:rPr>
  </w:style>
  <w:style w:type="paragraph" w:customStyle="1" w:styleId="suggestions-result-current">
    <w:name w:val="suggestions-result-current"/>
    <w:basedOn w:val="a"/>
    <w:rsid w:val="002D1CEC"/>
    <w:pPr>
      <w:shd w:val="clear" w:color="auto" w:fill="4C59A6"/>
      <w:spacing w:before="100" w:beforeAutospacing="1" w:after="100" w:afterAutospacing="1"/>
    </w:pPr>
    <w:rPr>
      <w:color w:val="FFFFFF"/>
      <w:sz w:val="24"/>
      <w:szCs w:val="24"/>
    </w:rPr>
  </w:style>
  <w:style w:type="paragraph" w:customStyle="1" w:styleId="autoellipsis-matched">
    <w:name w:val="autoellipsis-matched"/>
    <w:basedOn w:val="a"/>
    <w:rsid w:val="002D1CEC"/>
    <w:pPr>
      <w:spacing w:before="100" w:beforeAutospacing="1" w:after="100" w:afterAutospacing="1"/>
    </w:pPr>
    <w:rPr>
      <w:b/>
      <w:bCs/>
      <w:color w:val="auto"/>
      <w:sz w:val="24"/>
      <w:szCs w:val="24"/>
    </w:rPr>
  </w:style>
  <w:style w:type="paragraph" w:customStyle="1" w:styleId="highlight">
    <w:name w:val="highlight"/>
    <w:basedOn w:val="a"/>
    <w:rsid w:val="002D1CEC"/>
    <w:pPr>
      <w:spacing w:before="100" w:beforeAutospacing="1" w:after="100" w:afterAutospacing="1"/>
    </w:pPr>
    <w:rPr>
      <w:b/>
      <w:bCs/>
      <w:color w:val="auto"/>
      <w:sz w:val="24"/>
      <w:szCs w:val="24"/>
    </w:rPr>
  </w:style>
  <w:style w:type="paragraph" w:customStyle="1" w:styleId="allpagesredirect">
    <w:name w:val="allpagesredirect"/>
    <w:basedOn w:val="a"/>
    <w:rsid w:val="002D1CEC"/>
    <w:pPr>
      <w:spacing w:before="100" w:beforeAutospacing="1" w:after="100" w:afterAutospacing="1"/>
    </w:pPr>
    <w:rPr>
      <w:i/>
      <w:iCs/>
      <w:color w:val="auto"/>
      <w:sz w:val="24"/>
      <w:szCs w:val="24"/>
    </w:rPr>
  </w:style>
  <w:style w:type="paragraph" w:customStyle="1" w:styleId="mw-tag-markers">
    <w:name w:val="mw-tag-markers"/>
    <w:basedOn w:val="a"/>
    <w:rsid w:val="002D1CEC"/>
    <w:pPr>
      <w:spacing w:before="100" w:beforeAutospacing="1" w:after="100" w:afterAutospacing="1"/>
    </w:pPr>
    <w:rPr>
      <w:rFonts w:ascii="Arial" w:hAnsi="Arial" w:cs="Arial"/>
      <w:i/>
      <w:iCs/>
      <w:color w:val="auto"/>
      <w:szCs w:val="22"/>
    </w:rPr>
  </w:style>
  <w:style w:type="paragraph" w:customStyle="1" w:styleId="warningbox">
    <w:name w:val="warningbox"/>
    <w:basedOn w:val="a"/>
    <w:rsid w:val="002D1CEC"/>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color w:val="auto"/>
      <w:sz w:val="20"/>
    </w:rPr>
  </w:style>
  <w:style w:type="paragraph" w:customStyle="1" w:styleId="informationbox">
    <w:name w:val="informationbox"/>
    <w:basedOn w:val="a"/>
    <w:rsid w:val="002D1CEC"/>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color w:val="auto"/>
      <w:sz w:val="20"/>
    </w:rPr>
  </w:style>
  <w:style w:type="paragraph" w:customStyle="1" w:styleId="infobox">
    <w:name w:val="infobox"/>
    <w:basedOn w:val="a"/>
    <w:rsid w:val="002D1CEC"/>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ind w:left="240"/>
      <w:textAlignment w:val="center"/>
    </w:pPr>
    <w:rPr>
      <w:color w:val="auto"/>
      <w:szCs w:val="22"/>
    </w:rPr>
  </w:style>
  <w:style w:type="paragraph" w:customStyle="1" w:styleId="notice">
    <w:name w:val="notice"/>
    <w:basedOn w:val="a"/>
    <w:rsid w:val="002D1CEC"/>
    <w:pPr>
      <w:spacing w:before="240" w:after="240"/>
      <w:ind w:left="120" w:right="120"/>
      <w:jc w:val="both"/>
    </w:pPr>
    <w:rPr>
      <w:color w:val="auto"/>
      <w:sz w:val="24"/>
      <w:szCs w:val="24"/>
    </w:rPr>
  </w:style>
  <w:style w:type="paragraph" w:customStyle="1" w:styleId="messagebox">
    <w:name w:val="messagebox"/>
    <w:basedOn w:val="a"/>
    <w:rsid w:val="002D1CEC"/>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color w:val="auto"/>
      <w:szCs w:val="22"/>
    </w:rPr>
  </w:style>
  <w:style w:type="paragraph" w:customStyle="1" w:styleId="references-small">
    <w:name w:val="references-small"/>
    <w:basedOn w:val="a"/>
    <w:rsid w:val="002D1CEC"/>
    <w:pPr>
      <w:spacing w:before="100" w:beforeAutospacing="1" w:after="100" w:afterAutospacing="1"/>
    </w:pPr>
    <w:rPr>
      <w:color w:val="auto"/>
      <w:szCs w:val="22"/>
    </w:rPr>
  </w:style>
  <w:style w:type="paragraph" w:customStyle="1" w:styleId="references-scroll">
    <w:name w:val="references-scroll"/>
    <w:basedOn w:val="a"/>
    <w:rsid w:val="002D1CEC"/>
    <w:pPr>
      <w:spacing w:before="100" w:beforeAutospacing="1" w:after="100" w:afterAutospacing="1"/>
    </w:pPr>
    <w:rPr>
      <w:color w:val="auto"/>
      <w:sz w:val="24"/>
      <w:szCs w:val="24"/>
    </w:rPr>
  </w:style>
  <w:style w:type="paragraph" w:customStyle="1" w:styleId="printonly">
    <w:name w:val="printonly"/>
    <w:basedOn w:val="a"/>
    <w:rsid w:val="002D1CEC"/>
    <w:pPr>
      <w:spacing w:before="100" w:beforeAutospacing="1" w:after="100" w:afterAutospacing="1"/>
    </w:pPr>
    <w:rPr>
      <w:vanish/>
      <w:color w:val="auto"/>
      <w:sz w:val="24"/>
      <w:szCs w:val="24"/>
    </w:rPr>
  </w:style>
  <w:style w:type="paragraph" w:customStyle="1" w:styleId="dablink">
    <w:name w:val="dablink"/>
    <w:basedOn w:val="a"/>
    <w:rsid w:val="002D1CEC"/>
    <w:pPr>
      <w:spacing w:before="100" w:beforeAutospacing="1" w:after="100" w:afterAutospacing="1"/>
    </w:pPr>
    <w:rPr>
      <w:i/>
      <w:iCs/>
      <w:color w:val="auto"/>
      <w:sz w:val="24"/>
      <w:szCs w:val="24"/>
    </w:rPr>
  </w:style>
  <w:style w:type="paragraph" w:customStyle="1" w:styleId="rellink">
    <w:name w:val="rellink"/>
    <w:basedOn w:val="a"/>
    <w:rsid w:val="002D1CEC"/>
    <w:pPr>
      <w:spacing w:before="100" w:beforeAutospacing="1" w:after="100" w:afterAutospacing="1"/>
    </w:pPr>
    <w:rPr>
      <w:i/>
      <w:iCs/>
      <w:color w:val="auto"/>
      <w:sz w:val="24"/>
      <w:szCs w:val="24"/>
    </w:rPr>
  </w:style>
  <w:style w:type="paragraph" w:customStyle="1" w:styleId="coordinates">
    <w:name w:val="coordinates"/>
    <w:basedOn w:val="a"/>
    <w:rsid w:val="002D1CEC"/>
    <w:rPr>
      <w:color w:val="auto"/>
      <w:sz w:val="24"/>
      <w:szCs w:val="24"/>
    </w:rPr>
  </w:style>
  <w:style w:type="paragraph" w:customStyle="1" w:styleId="geo-google">
    <w:name w:val="geo-google"/>
    <w:basedOn w:val="a"/>
    <w:rsid w:val="002D1CEC"/>
    <w:pPr>
      <w:spacing w:before="100" w:beforeAutospacing="1" w:after="100" w:afterAutospacing="1" w:line="240" w:lineRule="atLeast"/>
    </w:pPr>
    <w:rPr>
      <w:b/>
      <w:bCs/>
      <w:color w:val="auto"/>
      <w:sz w:val="24"/>
      <w:szCs w:val="24"/>
    </w:rPr>
  </w:style>
  <w:style w:type="paragraph" w:customStyle="1" w:styleId="geo-osm">
    <w:name w:val="geo-osm"/>
    <w:basedOn w:val="a"/>
    <w:rsid w:val="002D1CEC"/>
    <w:pPr>
      <w:spacing w:before="100" w:beforeAutospacing="1" w:after="100" w:afterAutospacing="1" w:line="240" w:lineRule="atLeast"/>
    </w:pPr>
    <w:rPr>
      <w:b/>
      <w:bCs/>
      <w:color w:val="auto"/>
      <w:sz w:val="24"/>
      <w:szCs w:val="24"/>
    </w:rPr>
  </w:style>
  <w:style w:type="paragraph" w:customStyle="1" w:styleId="geo-yandex">
    <w:name w:val="geo-yandex"/>
    <w:basedOn w:val="a"/>
    <w:rsid w:val="002D1CEC"/>
    <w:pPr>
      <w:spacing w:before="100" w:beforeAutospacing="1" w:after="100" w:afterAutospacing="1" w:line="240" w:lineRule="atLeast"/>
    </w:pPr>
    <w:rPr>
      <w:b/>
      <w:bCs/>
      <w:color w:val="auto"/>
      <w:sz w:val="24"/>
      <w:szCs w:val="24"/>
    </w:rPr>
  </w:style>
  <w:style w:type="paragraph" w:customStyle="1" w:styleId="geo-multi-punct">
    <w:name w:val="geo-multi-punct"/>
    <w:basedOn w:val="a"/>
    <w:rsid w:val="002D1CEC"/>
    <w:pPr>
      <w:spacing w:before="100" w:beforeAutospacing="1" w:after="100" w:afterAutospacing="1"/>
    </w:pPr>
    <w:rPr>
      <w:vanish/>
      <w:color w:val="auto"/>
      <w:sz w:val="24"/>
      <w:szCs w:val="24"/>
    </w:rPr>
  </w:style>
  <w:style w:type="paragraph" w:customStyle="1" w:styleId="geo-lat">
    <w:name w:val="geo-lat"/>
    <w:basedOn w:val="a"/>
    <w:rsid w:val="002D1CEC"/>
    <w:pPr>
      <w:spacing w:before="100" w:beforeAutospacing="1" w:after="100" w:afterAutospacing="1"/>
    </w:pPr>
    <w:rPr>
      <w:color w:val="auto"/>
      <w:sz w:val="24"/>
      <w:szCs w:val="24"/>
    </w:rPr>
  </w:style>
  <w:style w:type="paragraph" w:customStyle="1" w:styleId="geo-lon">
    <w:name w:val="geo-lon"/>
    <w:basedOn w:val="a"/>
    <w:rsid w:val="002D1CEC"/>
    <w:pPr>
      <w:spacing w:before="100" w:beforeAutospacing="1" w:after="100" w:afterAutospacing="1"/>
    </w:pPr>
    <w:rPr>
      <w:color w:val="auto"/>
      <w:sz w:val="24"/>
      <w:szCs w:val="24"/>
    </w:rPr>
  </w:style>
  <w:style w:type="paragraph" w:customStyle="1" w:styleId="wp-templatelink">
    <w:name w:val="wp-templatelink"/>
    <w:basedOn w:val="a"/>
    <w:rsid w:val="002D1CEC"/>
    <w:pPr>
      <w:spacing w:before="100" w:beforeAutospacing="1" w:after="100" w:afterAutospacing="1"/>
    </w:pPr>
    <w:rPr>
      <w:color w:val="9098A0"/>
      <w:sz w:val="24"/>
      <w:szCs w:val="24"/>
    </w:rPr>
  </w:style>
  <w:style w:type="paragraph" w:customStyle="1" w:styleId="ipa">
    <w:name w:val="ipa"/>
    <w:basedOn w:val="a"/>
    <w:rsid w:val="002D1CEC"/>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unicode">
    <w:name w:val="unicode"/>
    <w:basedOn w:val="a"/>
    <w:rsid w:val="002D1CEC"/>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iw-focus">
    <w:name w:val="iw-focus"/>
    <w:basedOn w:val="a"/>
    <w:rsid w:val="002D1CEC"/>
    <w:pPr>
      <w:spacing w:before="100" w:beforeAutospacing="1" w:after="100" w:afterAutospacing="1"/>
    </w:pPr>
    <w:rPr>
      <w:b/>
      <w:bCs/>
      <w:color w:val="auto"/>
      <w:sz w:val="24"/>
      <w:szCs w:val="24"/>
    </w:rPr>
  </w:style>
  <w:style w:type="paragraph" w:customStyle="1" w:styleId="iw-babel">
    <w:name w:val="iw-babel"/>
    <w:basedOn w:val="a"/>
    <w:rsid w:val="002D1CEC"/>
    <w:pPr>
      <w:spacing w:before="100" w:beforeAutospacing="1" w:after="100" w:afterAutospacing="1"/>
    </w:pPr>
    <w:rPr>
      <w:i/>
      <w:iCs/>
      <w:color w:val="auto"/>
      <w:sz w:val="24"/>
      <w:szCs w:val="24"/>
    </w:rPr>
  </w:style>
  <w:style w:type="paragraph" w:customStyle="1" w:styleId="js-messagebox-group">
    <w:name w:val="js-messagebox-group"/>
    <w:basedOn w:val="a"/>
    <w:rsid w:val="002D1CEC"/>
    <w:pPr>
      <w:spacing w:before="100" w:beforeAutospacing="1" w:after="100" w:afterAutospacing="1"/>
    </w:pPr>
    <w:rPr>
      <w:color w:val="auto"/>
      <w:sz w:val="24"/>
      <w:szCs w:val="24"/>
    </w:rPr>
  </w:style>
  <w:style w:type="paragraph" w:customStyle="1" w:styleId="special-label">
    <w:name w:val="special-label"/>
    <w:basedOn w:val="a"/>
    <w:rsid w:val="002D1CEC"/>
    <w:pPr>
      <w:spacing w:before="100" w:beforeAutospacing="1" w:after="100" w:afterAutospacing="1"/>
    </w:pPr>
    <w:rPr>
      <w:color w:val="auto"/>
      <w:sz w:val="24"/>
      <w:szCs w:val="24"/>
    </w:rPr>
  </w:style>
  <w:style w:type="paragraph" w:customStyle="1" w:styleId="special-query">
    <w:name w:val="special-query"/>
    <w:basedOn w:val="a"/>
    <w:rsid w:val="002D1CEC"/>
    <w:pPr>
      <w:spacing w:before="100" w:beforeAutospacing="1" w:after="100" w:afterAutospacing="1"/>
    </w:pPr>
    <w:rPr>
      <w:color w:val="auto"/>
      <w:sz w:val="24"/>
      <w:szCs w:val="24"/>
    </w:rPr>
  </w:style>
  <w:style w:type="paragraph" w:customStyle="1" w:styleId="special-hover">
    <w:name w:val="special-hover"/>
    <w:basedOn w:val="a"/>
    <w:rsid w:val="002D1CEC"/>
    <w:pPr>
      <w:spacing w:before="100" w:beforeAutospacing="1" w:after="100" w:afterAutospacing="1"/>
    </w:pPr>
    <w:rPr>
      <w:color w:val="auto"/>
      <w:sz w:val="24"/>
      <w:szCs w:val="24"/>
    </w:rPr>
  </w:style>
  <w:style w:type="paragraph" w:customStyle="1" w:styleId="toclevel-2">
    <w:name w:val="toclevel-2"/>
    <w:basedOn w:val="a"/>
    <w:rsid w:val="002D1CEC"/>
    <w:pPr>
      <w:spacing w:before="100" w:beforeAutospacing="1" w:after="100" w:afterAutospacing="1"/>
    </w:pPr>
    <w:rPr>
      <w:color w:val="auto"/>
      <w:sz w:val="24"/>
      <w:szCs w:val="24"/>
    </w:rPr>
  </w:style>
  <w:style w:type="paragraph" w:customStyle="1" w:styleId="toclevel-3">
    <w:name w:val="toclevel-3"/>
    <w:basedOn w:val="a"/>
    <w:rsid w:val="002D1CEC"/>
    <w:pPr>
      <w:spacing w:before="100" w:beforeAutospacing="1" w:after="100" w:afterAutospacing="1"/>
    </w:pPr>
    <w:rPr>
      <w:color w:val="auto"/>
      <w:sz w:val="24"/>
      <w:szCs w:val="24"/>
    </w:rPr>
  </w:style>
  <w:style w:type="paragraph" w:customStyle="1" w:styleId="toclevel-4">
    <w:name w:val="toclevel-4"/>
    <w:basedOn w:val="a"/>
    <w:rsid w:val="002D1CEC"/>
    <w:pPr>
      <w:spacing w:before="100" w:beforeAutospacing="1" w:after="100" w:afterAutospacing="1"/>
    </w:pPr>
    <w:rPr>
      <w:color w:val="auto"/>
      <w:sz w:val="24"/>
      <w:szCs w:val="24"/>
    </w:rPr>
  </w:style>
  <w:style w:type="paragraph" w:customStyle="1" w:styleId="toclevel-5">
    <w:name w:val="toclevel-5"/>
    <w:basedOn w:val="a"/>
    <w:rsid w:val="002D1CEC"/>
    <w:pPr>
      <w:spacing w:before="100" w:beforeAutospacing="1" w:after="100" w:afterAutospacing="1"/>
    </w:pPr>
    <w:rPr>
      <w:color w:val="auto"/>
      <w:sz w:val="24"/>
      <w:szCs w:val="24"/>
    </w:rPr>
  </w:style>
  <w:style w:type="paragraph" w:customStyle="1" w:styleId="toclevel-6">
    <w:name w:val="toclevel-6"/>
    <w:basedOn w:val="a"/>
    <w:rsid w:val="002D1CEC"/>
    <w:pPr>
      <w:spacing w:before="100" w:beforeAutospacing="1" w:after="100" w:afterAutospacing="1"/>
    </w:pPr>
    <w:rPr>
      <w:color w:val="auto"/>
      <w:sz w:val="24"/>
      <w:szCs w:val="24"/>
    </w:rPr>
  </w:style>
  <w:style w:type="paragraph" w:customStyle="1" w:styleId="toclevel-7">
    <w:name w:val="toclevel-7"/>
    <w:basedOn w:val="a"/>
    <w:rsid w:val="002D1CEC"/>
    <w:pPr>
      <w:spacing w:before="100" w:beforeAutospacing="1" w:after="100" w:afterAutospacing="1"/>
    </w:pPr>
    <w:rPr>
      <w:color w:val="auto"/>
      <w:sz w:val="24"/>
      <w:szCs w:val="24"/>
    </w:rPr>
  </w:style>
  <w:style w:type="paragraph" w:customStyle="1" w:styleId="tocnumber">
    <w:name w:val="tocnumber"/>
    <w:basedOn w:val="a"/>
    <w:rsid w:val="002D1CEC"/>
    <w:pPr>
      <w:spacing w:before="100" w:beforeAutospacing="1" w:after="100" w:afterAutospacing="1"/>
    </w:pPr>
    <w:rPr>
      <w:color w:val="auto"/>
      <w:sz w:val="24"/>
      <w:szCs w:val="24"/>
    </w:rPr>
  </w:style>
  <w:style w:type="paragraph" w:customStyle="1" w:styleId="floatleft">
    <w:name w:val="floatleft"/>
    <w:basedOn w:val="a"/>
    <w:rsid w:val="002D1CEC"/>
    <w:pPr>
      <w:spacing w:before="100" w:beforeAutospacing="1" w:after="100" w:afterAutospacing="1"/>
    </w:pPr>
    <w:rPr>
      <w:color w:val="auto"/>
      <w:sz w:val="24"/>
      <w:szCs w:val="24"/>
    </w:rPr>
  </w:style>
  <w:style w:type="paragraph" w:customStyle="1" w:styleId="image">
    <w:name w:val="image"/>
    <w:basedOn w:val="a"/>
    <w:rsid w:val="002D1CEC"/>
    <w:pPr>
      <w:spacing w:before="100" w:beforeAutospacing="1" w:after="100" w:afterAutospacing="1"/>
    </w:pPr>
    <w:rPr>
      <w:color w:val="auto"/>
      <w:sz w:val="24"/>
      <w:szCs w:val="24"/>
    </w:rPr>
  </w:style>
  <w:style w:type="paragraph" w:customStyle="1" w:styleId="geo-dec">
    <w:name w:val="geo-dec"/>
    <w:basedOn w:val="a"/>
    <w:rsid w:val="002D1CEC"/>
    <w:pPr>
      <w:spacing w:before="100" w:beforeAutospacing="1" w:after="100" w:afterAutospacing="1"/>
    </w:pPr>
    <w:rPr>
      <w:color w:val="auto"/>
      <w:sz w:val="24"/>
      <w:szCs w:val="24"/>
    </w:rPr>
  </w:style>
  <w:style w:type="paragraph" w:customStyle="1" w:styleId="geo-dms">
    <w:name w:val="geo-dms"/>
    <w:basedOn w:val="a"/>
    <w:rsid w:val="002D1CEC"/>
    <w:pPr>
      <w:spacing w:before="100" w:beforeAutospacing="1" w:after="100" w:afterAutospacing="1"/>
    </w:pPr>
    <w:rPr>
      <w:color w:val="auto"/>
      <w:sz w:val="24"/>
      <w:szCs w:val="24"/>
    </w:rPr>
  </w:style>
  <w:style w:type="paragraph" w:customStyle="1" w:styleId="ambox-text-small">
    <w:name w:val="ambox-text-small"/>
    <w:basedOn w:val="a"/>
    <w:rsid w:val="002D1CEC"/>
    <w:pPr>
      <w:spacing w:before="100" w:beforeAutospacing="1" w:after="100" w:afterAutospacing="1"/>
    </w:pPr>
    <w:rPr>
      <w:color w:val="auto"/>
      <w:sz w:val="24"/>
      <w:szCs w:val="24"/>
    </w:rPr>
  </w:style>
  <w:style w:type="paragraph" w:customStyle="1" w:styleId="transparent">
    <w:name w:val="transparent"/>
    <w:basedOn w:val="a"/>
    <w:rsid w:val="002D1CEC"/>
    <w:pPr>
      <w:spacing w:before="100" w:beforeAutospacing="1" w:after="100" w:afterAutospacing="1"/>
    </w:pPr>
    <w:rPr>
      <w:color w:val="auto"/>
      <w:sz w:val="24"/>
      <w:szCs w:val="24"/>
    </w:rPr>
  </w:style>
  <w:style w:type="paragraph" w:customStyle="1" w:styleId="plainlinksneverexpand">
    <w:name w:val="plainlinksneverexpand"/>
    <w:basedOn w:val="a"/>
    <w:rsid w:val="002D1CEC"/>
    <w:pPr>
      <w:spacing w:before="100" w:beforeAutospacing="1" w:after="100" w:afterAutospacing="1"/>
    </w:pPr>
    <w:rPr>
      <w:color w:val="auto"/>
      <w:sz w:val="24"/>
      <w:szCs w:val="24"/>
    </w:rPr>
  </w:style>
  <w:style w:type="character" w:customStyle="1" w:styleId="flaggedrevsimportant">
    <w:name w:val="flaggedrevs_important"/>
    <w:rsid w:val="002D1CEC"/>
    <w:rPr>
      <w:b/>
      <w:bCs/>
      <w:sz w:val="28"/>
      <w:szCs w:val="28"/>
    </w:rPr>
  </w:style>
  <w:style w:type="character" w:customStyle="1" w:styleId="fr-under-review">
    <w:name w:val="fr-under-review"/>
    <w:rsid w:val="002D1CEC"/>
    <w:rPr>
      <w:b/>
      <w:bCs/>
      <w:shd w:val="clear" w:color="auto" w:fill="FFFF00"/>
    </w:rPr>
  </w:style>
  <w:style w:type="character" w:customStyle="1" w:styleId="subcaption">
    <w:name w:val="subcaption"/>
    <w:rsid w:val="002D1CEC"/>
  </w:style>
  <w:style w:type="paragraph" w:customStyle="1" w:styleId="js-messagebox-group1">
    <w:name w:val="js-messagebox-group1"/>
    <w:basedOn w:val="a"/>
    <w:rsid w:val="002D1CEC"/>
    <w:pPr>
      <w:pBdr>
        <w:bottom w:val="single" w:sz="6" w:space="6" w:color="DDDDDD"/>
      </w:pBdr>
      <w:spacing w:before="15" w:after="15"/>
      <w:ind w:left="15" w:right="15"/>
    </w:pPr>
    <w:rPr>
      <w:color w:val="auto"/>
      <w:sz w:val="24"/>
      <w:szCs w:val="24"/>
    </w:rPr>
  </w:style>
  <w:style w:type="paragraph" w:customStyle="1" w:styleId="special-label1">
    <w:name w:val="special-label1"/>
    <w:basedOn w:val="a"/>
    <w:rsid w:val="002D1CEC"/>
    <w:pPr>
      <w:spacing w:before="100" w:beforeAutospacing="1" w:after="100" w:afterAutospacing="1"/>
    </w:pPr>
    <w:rPr>
      <w:color w:val="808080"/>
      <w:sz w:val="19"/>
      <w:szCs w:val="19"/>
    </w:rPr>
  </w:style>
  <w:style w:type="paragraph" w:customStyle="1" w:styleId="special-query1">
    <w:name w:val="special-query1"/>
    <w:basedOn w:val="a"/>
    <w:rsid w:val="002D1CEC"/>
    <w:pPr>
      <w:spacing w:before="100" w:beforeAutospacing="1" w:after="100" w:afterAutospacing="1"/>
    </w:pPr>
    <w:rPr>
      <w:i/>
      <w:iCs/>
      <w:sz w:val="24"/>
      <w:szCs w:val="24"/>
    </w:rPr>
  </w:style>
  <w:style w:type="paragraph" w:customStyle="1" w:styleId="special-hover1">
    <w:name w:val="special-hover1"/>
    <w:basedOn w:val="a"/>
    <w:rsid w:val="002D1CEC"/>
    <w:pPr>
      <w:shd w:val="clear" w:color="auto" w:fill="C0C0C0"/>
      <w:spacing w:before="100" w:beforeAutospacing="1" w:after="100" w:afterAutospacing="1"/>
    </w:pPr>
    <w:rPr>
      <w:color w:val="auto"/>
      <w:sz w:val="24"/>
      <w:szCs w:val="24"/>
    </w:rPr>
  </w:style>
  <w:style w:type="paragraph" w:customStyle="1" w:styleId="special-label2">
    <w:name w:val="special-label2"/>
    <w:basedOn w:val="a"/>
    <w:rsid w:val="002D1CEC"/>
    <w:pPr>
      <w:spacing w:before="100" w:beforeAutospacing="1" w:after="100" w:afterAutospacing="1"/>
    </w:pPr>
    <w:rPr>
      <w:color w:val="FFFFFF"/>
      <w:sz w:val="24"/>
      <w:szCs w:val="24"/>
    </w:rPr>
  </w:style>
  <w:style w:type="paragraph" w:customStyle="1" w:styleId="special-query2">
    <w:name w:val="special-query2"/>
    <w:basedOn w:val="a"/>
    <w:rsid w:val="002D1CEC"/>
    <w:pPr>
      <w:spacing w:before="100" w:beforeAutospacing="1" w:after="100" w:afterAutospacing="1"/>
    </w:pPr>
    <w:rPr>
      <w:color w:val="FFFFFF"/>
      <w:sz w:val="24"/>
      <w:szCs w:val="24"/>
    </w:rPr>
  </w:style>
  <w:style w:type="character" w:customStyle="1" w:styleId="subcaption1">
    <w:name w:val="subcaption1"/>
    <w:rsid w:val="002D1CEC"/>
    <w:rPr>
      <w:b w:val="0"/>
      <w:bCs w:val="0"/>
      <w:sz w:val="19"/>
      <w:szCs w:val="19"/>
    </w:rPr>
  </w:style>
  <w:style w:type="paragraph" w:customStyle="1" w:styleId="ambox-text-small1">
    <w:name w:val="ambox-text-small1"/>
    <w:basedOn w:val="a"/>
    <w:rsid w:val="002D1CEC"/>
    <w:pPr>
      <w:spacing w:before="100" w:beforeAutospacing="1" w:after="100" w:afterAutospacing="1"/>
    </w:pPr>
    <w:rPr>
      <w:color w:val="auto"/>
      <w:sz w:val="20"/>
    </w:rPr>
  </w:style>
  <w:style w:type="paragraph" w:customStyle="1" w:styleId="toclevel-21">
    <w:name w:val="toclevel-21"/>
    <w:basedOn w:val="a"/>
    <w:rsid w:val="002D1CEC"/>
    <w:pPr>
      <w:spacing w:before="100" w:beforeAutospacing="1" w:after="100" w:afterAutospacing="1"/>
    </w:pPr>
    <w:rPr>
      <w:vanish/>
      <w:color w:val="auto"/>
      <w:sz w:val="24"/>
      <w:szCs w:val="24"/>
    </w:rPr>
  </w:style>
  <w:style w:type="paragraph" w:customStyle="1" w:styleId="toclevel-31">
    <w:name w:val="toclevel-31"/>
    <w:basedOn w:val="a"/>
    <w:rsid w:val="002D1CEC"/>
    <w:pPr>
      <w:spacing w:before="100" w:beforeAutospacing="1" w:after="100" w:afterAutospacing="1"/>
    </w:pPr>
    <w:rPr>
      <w:vanish/>
      <w:color w:val="auto"/>
      <w:sz w:val="24"/>
      <w:szCs w:val="24"/>
    </w:rPr>
  </w:style>
  <w:style w:type="paragraph" w:customStyle="1" w:styleId="toclevel-41">
    <w:name w:val="toclevel-41"/>
    <w:basedOn w:val="a"/>
    <w:rsid w:val="002D1CEC"/>
    <w:pPr>
      <w:spacing w:before="100" w:beforeAutospacing="1" w:after="100" w:afterAutospacing="1"/>
    </w:pPr>
    <w:rPr>
      <w:vanish/>
      <w:color w:val="auto"/>
      <w:sz w:val="24"/>
      <w:szCs w:val="24"/>
    </w:rPr>
  </w:style>
  <w:style w:type="paragraph" w:customStyle="1" w:styleId="toclevel-51">
    <w:name w:val="toclevel-51"/>
    <w:basedOn w:val="a"/>
    <w:rsid w:val="002D1CEC"/>
    <w:pPr>
      <w:spacing w:before="100" w:beforeAutospacing="1" w:after="100" w:afterAutospacing="1"/>
    </w:pPr>
    <w:rPr>
      <w:vanish/>
      <w:color w:val="auto"/>
      <w:sz w:val="24"/>
      <w:szCs w:val="24"/>
    </w:rPr>
  </w:style>
  <w:style w:type="paragraph" w:customStyle="1" w:styleId="toclevel-61">
    <w:name w:val="toclevel-61"/>
    <w:basedOn w:val="a"/>
    <w:rsid w:val="002D1CEC"/>
    <w:pPr>
      <w:spacing w:before="100" w:beforeAutospacing="1" w:after="100" w:afterAutospacing="1"/>
    </w:pPr>
    <w:rPr>
      <w:vanish/>
      <w:color w:val="auto"/>
      <w:sz w:val="24"/>
      <w:szCs w:val="24"/>
    </w:rPr>
  </w:style>
  <w:style w:type="paragraph" w:customStyle="1" w:styleId="toclevel-71">
    <w:name w:val="toclevel-71"/>
    <w:basedOn w:val="a"/>
    <w:rsid w:val="002D1CEC"/>
    <w:pPr>
      <w:spacing w:before="100" w:beforeAutospacing="1" w:after="100" w:afterAutospacing="1"/>
    </w:pPr>
    <w:rPr>
      <w:vanish/>
      <w:color w:val="auto"/>
      <w:sz w:val="24"/>
      <w:szCs w:val="24"/>
    </w:rPr>
  </w:style>
  <w:style w:type="paragraph" w:customStyle="1" w:styleId="tocnumber1">
    <w:name w:val="tocnumber1"/>
    <w:basedOn w:val="a"/>
    <w:rsid w:val="002D1CEC"/>
    <w:pPr>
      <w:spacing w:before="100" w:beforeAutospacing="1" w:after="100" w:afterAutospacing="1"/>
    </w:pPr>
    <w:rPr>
      <w:vanish/>
      <w:color w:val="auto"/>
      <w:sz w:val="24"/>
      <w:szCs w:val="24"/>
    </w:rPr>
  </w:style>
  <w:style w:type="paragraph" w:customStyle="1" w:styleId="floatleft1">
    <w:name w:val="floatleft1"/>
    <w:basedOn w:val="a"/>
    <w:rsid w:val="002D1CEC"/>
    <w:pPr>
      <w:spacing w:before="30" w:after="30"/>
      <w:ind w:left="30" w:right="30"/>
      <w:textAlignment w:val="center"/>
    </w:pPr>
    <w:rPr>
      <w:color w:val="auto"/>
      <w:sz w:val="24"/>
      <w:szCs w:val="24"/>
    </w:rPr>
  </w:style>
  <w:style w:type="paragraph" w:customStyle="1" w:styleId="image1">
    <w:name w:val="image1"/>
    <w:basedOn w:val="a"/>
    <w:rsid w:val="002D1CEC"/>
    <w:rPr>
      <w:color w:val="auto"/>
      <w:sz w:val="24"/>
      <w:szCs w:val="24"/>
    </w:rPr>
  </w:style>
  <w:style w:type="paragraph" w:customStyle="1" w:styleId="geo-dec1">
    <w:name w:val="geo-dec1"/>
    <w:basedOn w:val="a"/>
    <w:rsid w:val="002D1CEC"/>
    <w:pPr>
      <w:spacing w:before="100" w:beforeAutospacing="1" w:after="100" w:afterAutospacing="1"/>
    </w:pPr>
    <w:rPr>
      <w:color w:val="auto"/>
      <w:sz w:val="24"/>
      <w:szCs w:val="24"/>
    </w:rPr>
  </w:style>
  <w:style w:type="paragraph" w:customStyle="1" w:styleId="geo-dms1">
    <w:name w:val="geo-dms1"/>
    <w:basedOn w:val="a"/>
    <w:rsid w:val="002D1CEC"/>
    <w:pPr>
      <w:spacing w:before="100" w:beforeAutospacing="1" w:after="100" w:afterAutospacing="1"/>
    </w:pPr>
    <w:rPr>
      <w:color w:val="auto"/>
      <w:sz w:val="24"/>
      <w:szCs w:val="24"/>
    </w:rPr>
  </w:style>
  <w:style w:type="paragraph" w:customStyle="1" w:styleId="geo-dms2">
    <w:name w:val="geo-dms2"/>
    <w:basedOn w:val="a"/>
    <w:rsid w:val="002D1CEC"/>
    <w:pPr>
      <w:spacing w:before="100" w:beforeAutospacing="1" w:after="100" w:afterAutospacing="1"/>
    </w:pPr>
    <w:rPr>
      <w:vanish/>
      <w:color w:val="auto"/>
      <w:sz w:val="24"/>
      <w:szCs w:val="24"/>
    </w:rPr>
  </w:style>
  <w:style w:type="paragraph" w:customStyle="1" w:styleId="geo-dec2">
    <w:name w:val="geo-dec2"/>
    <w:basedOn w:val="a"/>
    <w:rsid w:val="002D1CEC"/>
    <w:pPr>
      <w:spacing w:before="100" w:beforeAutospacing="1" w:after="100" w:afterAutospacing="1"/>
    </w:pPr>
    <w:rPr>
      <w:vanish/>
      <w:color w:val="auto"/>
      <w:sz w:val="24"/>
      <w:szCs w:val="24"/>
    </w:rPr>
  </w:style>
  <w:style w:type="character" w:customStyle="1" w:styleId="mw-headline">
    <w:name w:val="mw-headline"/>
    <w:rsid w:val="002D1CEC"/>
  </w:style>
  <w:style w:type="character" w:customStyle="1" w:styleId="editsection">
    <w:name w:val="editsection"/>
    <w:rsid w:val="002D1CEC"/>
  </w:style>
  <w:style w:type="paragraph" w:customStyle="1" w:styleId="Default">
    <w:name w:val="Default"/>
    <w:rsid w:val="002D1CEC"/>
    <w:pPr>
      <w:autoSpaceDE w:val="0"/>
      <w:autoSpaceDN w:val="0"/>
      <w:adjustRightInd w:val="0"/>
    </w:pPr>
    <w:rPr>
      <w:rFonts w:ascii="Times New Roman" w:eastAsia="Calibri" w:hAnsi="Times New Roman"/>
      <w:color w:val="000000"/>
      <w:sz w:val="24"/>
      <w:szCs w:val="24"/>
      <w:lang w:eastAsia="en-US"/>
    </w:rPr>
  </w:style>
  <w:style w:type="character" w:customStyle="1" w:styleId="shorttext">
    <w:name w:val="short_text"/>
    <w:basedOn w:val="a0"/>
    <w:rsid w:val="00CB0742"/>
  </w:style>
  <w:style w:type="character" w:customStyle="1" w:styleId="hps">
    <w:name w:val="hps"/>
    <w:basedOn w:val="a0"/>
    <w:rsid w:val="00CB0742"/>
  </w:style>
  <w:style w:type="paragraph" w:styleId="afff7">
    <w:name w:val="TOC Heading"/>
    <w:basedOn w:val="10"/>
    <w:next w:val="a"/>
    <w:uiPriority w:val="39"/>
    <w:qFormat/>
    <w:rsid w:val="008D2E84"/>
    <w:pPr>
      <w:keepLines/>
      <w:spacing w:before="480" w:after="0" w:line="276" w:lineRule="auto"/>
      <w:ind w:firstLine="0"/>
      <w:outlineLvl w:val="9"/>
    </w:pPr>
    <w:rPr>
      <w:rFonts w:ascii="Cambria" w:hAnsi="Cambria"/>
      <w:bCs/>
      <w:caps w:val="0"/>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5"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2D1CEC"/>
    <w:rPr>
      <w:rFonts w:ascii="Times New Roman" w:eastAsia="Times New Roman" w:hAnsi="Times New Roman"/>
      <w:color w:val="000000"/>
      <w:sz w:val="22"/>
    </w:rPr>
  </w:style>
  <w:style w:type="paragraph" w:styleId="10">
    <w:name w:val="heading 1"/>
    <w:basedOn w:val="a"/>
    <w:next w:val="a"/>
    <w:link w:val="11"/>
    <w:uiPriority w:val="9"/>
    <w:qFormat/>
    <w:rsid w:val="002D1CEC"/>
    <w:pPr>
      <w:keepNext/>
      <w:spacing w:before="120" w:after="120"/>
      <w:ind w:firstLine="567"/>
      <w:outlineLvl w:val="0"/>
    </w:pPr>
    <w:rPr>
      <w:b/>
      <w:caps/>
      <w:kern w:val="28"/>
    </w:rPr>
  </w:style>
  <w:style w:type="paragraph" w:styleId="20">
    <w:name w:val="heading 2"/>
    <w:aliases w:val="Sub heading"/>
    <w:basedOn w:val="a"/>
    <w:next w:val="a"/>
    <w:link w:val="21"/>
    <w:uiPriority w:val="9"/>
    <w:qFormat/>
    <w:rsid w:val="002D1CEC"/>
    <w:pPr>
      <w:keepNext/>
      <w:spacing w:before="240" w:after="240"/>
      <w:jc w:val="both"/>
      <w:outlineLvl w:val="1"/>
    </w:pPr>
    <w:rPr>
      <w:rFonts w:ascii="Arial" w:hAnsi="Arial"/>
      <w:b/>
      <w:bCs/>
      <w:i/>
      <w:lang w:val="en-US"/>
    </w:rPr>
  </w:style>
  <w:style w:type="paragraph" w:styleId="30">
    <w:name w:val="heading 3"/>
    <w:basedOn w:val="a"/>
    <w:next w:val="a"/>
    <w:link w:val="31"/>
    <w:uiPriority w:val="9"/>
    <w:qFormat/>
    <w:rsid w:val="002D1CEC"/>
    <w:pPr>
      <w:keepNext/>
      <w:spacing w:before="120" w:after="120"/>
      <w:ind w:left="284"/>
      <w:outlineLvl w:val="2"/>
    </w:pPr>
    <w:rPr>
      <w:b/>
      <w:color w:val="FF0000"/>
    </w:rPr>
  </w:style>
  <w:style w:type="paragraph" w:styleId="4">
    <w:name w:val="heading 4"/>
    <w:basedOn w:val="a"/>
    <w:next w:val="a"/>
    <w:link w:val="40"/>
    <w:qFormat/>
    <w:rsid w:val="002D1CEC"/>
    <w:pPr>
      <w:keepNext/>
      <w:spacing w:before="120" w:after="120"/>
      <w:ind w:firstLine="397"/>
      <w:outlineLvl w:val="3"/>
    </w:pPr>
    <w:rPr>
      <w:rFonts w:ascii="Arial" w:hAnsi="Arial"/>
      <w:b/>
      <w:i/>
      <w:color w:val="333399"/>
      <w:sz w:val="24"/>
    </w:rPr>
  </w:style>
  <w:style w:type="paragraph" w:styleId="5">
    <w:name w:val="heading 5"/>
    <w:basedOn w:val="a"/>
    <w:next w:val="a"/>
    <w:link w:val="50"/>
    <w:qFormat/>
    <w:rsid w:val="002D1CEC"/>
    <w:pPr>
      <w:keepNext/>
      <w:ind w:right="185"/>
      <w:jc w:val="center"/>
      <w:outlineLvl w:val="4"/>
    </w:pPr>
    <w:rPr>
      <w:lang w:val="en-US"/>
    </w:rPr>
  </w:style>
  <w:style w:type="paragraph" w:styleId="6">
    <w:name w:val="heading 6"/>
    <w:basedOn w:val="a"/>
    <w:next w:val="a"/>
    <w:link w:val="60"/>
    <w:qFormat/>
    <w:rsid w:val="002D1CEC"/>
    <w:pPr>
      <w:keepNext/>
      <w:spacing w:before="120" w:after="120"/>
      <w:ind w:left="284"/>
      <w:outlineLvl w:val="5"/>
    </w:pPr>
    <w:rPr>
      <w:b/>
    </w:rPr>
  </w:style>
  <w:style w:type="paragraph" w:styleId="7">
    <w:name w:val="heading 7"/>
    <w:basedOn w:val="a"/>
    <w:next w:val="a"/>
    <w:link w:val="70"/>
    <w:qFormat/>
    <w:rsid w:val="002D1CEC"/>
    <w:pPr>
      <w:keepNext/>
      <w:spacing w:before="120" w:after="120"/>
      <w:ind w:left="284"/>
      <w:outlineLvl w:val="6"/>
    </w:pPr>
    <w:rPr>
      <w:b/>
      <w:color w:val="333399"/>
    </w:rPr>
  </w:style>
  <w:style w:type="paragraph" w:styleId="8">
    <w:name w:val="heading 8"/>
    <w:basedOn w:val="a"/>
    <w:next w:val="a"/>
    <w:link w:val="80"/>
    <w:qFormat/>
    <w:rsid w:val="002D1CEC"/>
    <w:pPr>
      <w:keepNext/>
      <w:jc w:val="center"/>
      <w:outlineLvl w:val="7"/>
    </w:pPr>
    <w:rPr>
      <w:i/>
      <w:sz w:val="36"/>
    </w:rPr>
  </w:style>
  <w:style w:type="paragraph" w:styleId="9">
    <w:name w:val="heading 9"/>
    <w:basedOn w:val="a"/>
    <w:next w:val="a"/>
    <w:link w:val="90"/>
    <w:qFormat/>
    <w:rsid w:val="002D1CEC"/>
    <w:pPr>
      <w:keepNext/>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0"/>
    <w:uiPriority w:val="9"/>
    <w:rsid w:val="002D1CEC"/>
    <w:rPr>
      <w:rFonts w:ascii="Times New Roman" w:eastAsia="Times New Roman" w:hAnsi="Times New Roman" w:cs="Times New Roman"/>
      <w:b/>
      <w:caps/>
      <w:color w:val="000000"/>
      <w:kern w:val="28"/>
      <w:szCs w:val="20"/>
      <w:lang w:eastAsia="ru-RU"/>
    </w:rPr>
  </w:style>
  <w:style w:type="character" w:customStyle="1" w:styleId="21">
    <w:name w:val="Заголовок 2 Знак"/>
    <w:aliases w:val="Sub heading Знак"/>
    <w:link w:val="20"/>
    <w:uiPriority w:val="9"/>
    <w:rsid w:val="002D1CEC"/>
    <w:rPr>
      <w:rFonts w:ascii="Arial" w:eastAsia="Times New Roman" w:hAnsi="Arial" w:cs="Times New Roman"/>
      <w:b/>
      <w:bCs/>
      <w:i/>
      <w:color w:val="000000"/>
      <w:szCs w:val="20"/>
      <w:lang w:val="en-US" w:eastAsia="ru-RU"/>
    </w:rPr>
  </w:style>
  <w:style w:type="character" w:customStyle="1" w:styleId="31">
    <w:name w:val="Заголовок 3 Знак"/>
    <w:link w:val="30"/>
    <w:uiPriority w:val="9"/>
    <w:rsid w:val="002D1CEC"/>
    <w:rPr>
      <w:rFonts w:ascii="Times New Roman" w:eastAsia="Times New Roman" w:hAnsi="Times New Roman" w:cs="Times New Roman"/>
      <w:b/>
      <w:color w:val="FF0000"/>
      <w:szCs w:val="20"/>
      <w:lang w:eastAsia="ru-RU"/>
    </w:rPr>
  </w:style>
  <w:style w:type="character" w:customStyle="1" w:styleId="40">
    <w:name w:val="Заголовок 4 Знак"/>
    <w:link w:val="4"/>
    <w:rsid w:val="002D1CEC"/>
    <w:rPr>
      <w:rFonts w:ascii="Arial" w:eastAsia="Times New Roman" w:hAnsi="Arial" w:cs="Times New Roman"/>
      <w:b/>
      <w:i/>
      <w:color w:val="333399"/>
      <w:sz w:val="24"/>
      <w:szCs w:val="20"/>
      <w:lang w:eastAsia="ru-RU"/>
    </w:rPr>
  </w:style>
  <w:style w:type="character" w:customStyle="1" w:styleId="50">
    <w:name w:val="Заголовок 5 Знак"/>
    <w:link w:val="5"/>
    <w:rsid w:val="002D1CEC"/>
    <w:rPr>
      <w:rFonts w:ascii="Times New Roman" w:eastAsia="Times New Roman" w:hAnsi="Times New Roman" w:cs="Times New Roman"/>
      <w:color w:val="000000"/>
      <w:szCs w:val="20"/>
      <w:lang w:val="en-US" w:eastAsia="ru-RU"/>
    </w:rPr>
  </w:style>
  <w:style w:type="character" w:customStyle="1" w:styleId="60">
    <w:name w:val="Заголовок 6 Знак"/>
    <w:link w:val="6"/>
    <w:rsid w:val="002D1CEC"/>
    <w:rPr>
      <w:rFonts w:ascii="Times New Roman" w:eastAsia="Times New Roman" w:hAnsi="Times New Roman" w:cs="Times New Roman"/>
      <w:b/>
      <w:color w:val="000000"/>
      <w:szCs w:val="20"/>
      <w:lang w:eastAsia="ru-RU"/>
    </w:rPr>
  </w:style>
  <w:style w:type="character" w:customStyle="1" w:styleId="70">
    <w:name w:val="Заголовок 7 Знак"/>
    <w:link w:val="7"/>
    <w:rsid w:val="002D1CEC"/>
    <w:rPr>
      <w:rFonts w:ascii="Times New Roman" w:eastAsia="Times New Roman" w:hAnsi="Times New Roman" w:cs="Times New Roman"/>
      <w:b/>
      <w:color w:val="333399"/>
      <w:szCs w:val="20"/>
      <w:lang w:eastAsia="ru-RU"/>
    </w:rPr>
  </w:style>
  <w:style w:type="character" w:customStyle="1" w:styleId="80">
    <w:name w:val="Заголовок 8 Знак"/>
    <w:link w:val="8"/>
    <w:rsid w:val="002D1CEC"/>
    <w:rPr>
      <w:rFonts w:ascii="Times New Roman" w:eastAsia="Times New Roman" w:hAnsi="Times New Roman" w:cs="Times New Roman"/>
      <w:i/>
      <w:color w:val="000000"/>
      <w:sz w:val="36"/>
      <w:szCs w:val="20"/>
      <w:lang w:eastAsia="ru-RU"/>
    </w:rPr>
  </w:style>
  <w:style w:type="character" w:customStyle="1" w:styleId="90">
    <w:name w:val="Заголовок 9 Знак"/>
    <w:link w:val="9"/>
    <w:rsid w:val="002D1CEC"/>
    <w:rPr>
      <w:rFonts w:ascii="Times New Roman" w:eastAsia="Times New Roman" w:hAnsi="Times New Roman" w:cs="Times New Roman"/>
      <w:b/>
      <w:color w:val="000000"/>
      <w:szCs w:val="20"/>
      <w:lang w:eastAsia="ru-RU"/>
    </w:rPr>
  </w:style>
  <w:style w:type="paragraph" w:styleId="12">
    <w:name w:val="toc 1"/>
    <w:basedOn w:val="a"/>
    <w:next w:val="a"/>
    <w:autoRedefine/>
    <w:uiPriority w:val="39"/>
    <w:qFormat/>
    <w:rsid w:val="00B469AC"/>
    <w:pPr>
      <w:tabs>
        <w:tab w:val="left" w:pos="142"/>
        <w:tab w:val="left" w:pos="480"/>
        <w:tab w:val="left" w:pos="960"/>
        <w:tab w:val="left" w:leader="dot" w:pos="10490"/>
      </w:tabs>
      <w:ind w:right="401"/>
      <w:jc w:val="both"/>
    </w:pPr>
    <w:rPr>
      <w:b/>
      <w:noProof/>
      <w:color w:val="000080"/>
      <w:szCs w:val="28"/>
      <w:u w:val="single"/>
      <w:lang w:val="en-US"/>
    </w:rPr>
  </w:style>
  <w:style w:type="paragraph" w:styleId="22">
    <w:name w:val="toc 2"/>
    <w:basedOn w:val="a"/>
    <w:next w:val="a"/>
    <w:autoRedefine/>
    <w:uiPriority w:val="39"/>
    <w:qFormat/>
    <w:rsid w:val="005B5A0D"/>
    <w:pPr>
      <w:tabs>
        <w:tab w:val="left" w:pos="-284"/>
        <w:tab w:val="left" w:pos="0"/>
        <w:tab w:val="left" w:leader="dot" w:pos="10490"/>
      </w:tabs>
      <w:ind w:right="-1"/>
    </w:pPr>
    <w:rPr>
      <w:noProof/>
      <w:color w:val="000080"/>
    </w:rPr>
  </w:style>
  <w:style w:type="paragraph" w:styleId="32">
    <w:name w:val="toc 3"/>
    <w:basedOn w:val="a"/>
    <w:next w:val="a"/>
    <w:autoRedefine/>
    <w:uiPriority w:val="39"/>
    <w:semiHidden/>
    <w:qFormat/>
    <w:rsid w:val="002D1CEC"/>
    <w:pPr>
      <w:tabs>
        <w:tab w:val="left" w:pos="851"/>
        <w:tab w:val="left" w:pos="1701"/>
        <w:tab w:val="right" w:leader="dot" w:pos="8789"/>
      </w:tabs>
      <w:ind w:left="480" w:right="-483"/>
    </w:pPr>
    <w:rPr>
      <w:noProof/>
    </w:rPr>
  </w:style>
  <w:style w:type="paragraph" w:styleId="41">
    <w:name w:val="toc 4"/>
    <w:basedOn w:val="a"/>
    <w:next w:val="a"/>
    <w:autoRedefine/>
    <w:semiHidden/>
    <w:rsid w:val="002D1CEC"/>
    <w:pPr>
      <w:ind w:left="720"/>
    </w:pPr>
  </w:style>
  <w:style w:type="paragraph" w:styleId="51">
    <w:name w:val="toc 5"/>
    <w:basedOn w:val="a"/>
    <w:next w:val="a"/>
    <w:autoRedefine/>
    <w:semiHidden/>
    <w:rsid w:val="002D1CEC"/>
    <w:pPr>
      <w:ind w:left="960"/>
    </w:pPr>
  </w:style>
  <w:style w:type="paragraph" w:styleId="61">
    <w:name w:val="toc 6"/>
    <w:basedOn w:val="a"/>
    <w:next w:val="a"/>
    <w:autoRedefine/>
    <w:semiHidden/>
    <w:rsid w:val="002D1CEC"/>
    <w:pPr>
      <w:ind w:left="1200"/>
    </w:pPr>
  </w:style>
  <w:style w:type="paragraph" w:styleId="71">
    <w:name w:val="toc 7"/>
    <w:basedOn w:val="a"/>
    <w:next w:val="a"/>
    <w:autoRedefine/>
    <w:semiHidden/>
    <w:rsid w:val="002D1CEC"/>
    <w:pPr>
      <w:ind w:left="1440"/>
    </w:pPr>
  </w:style>
  <w:style w:type="paragraph" w:styleId="81">
    <w:name w:val="toc 8"/>
    <w:basedOn w:val="a"/>
    <w:next w:val="a"/>
    <w:autoRedefine/>
    <w:semiHidden/>
    <w:rsid w:val="002D1CEC"/>
    <w:pPr>
      <w:ind w:left="1680"/>
    </w:pPr>
  </w:style>
  <w:style w:type="paragraph" w:styleId="91">
    <w:name w:val="toc 9"/>
    <w:basedOn w:val="a"/>
    <w:next w:val="a"/>
    <w:autoRedefine/>
    <w:semiHidden/>
    <w:rsid w:val="002D1CEC"/>
    <w:pPr>
      <w:ind w:left="1920"/>
    </w:pPr>
  </w:style>
  <w:style w:type="paragraph" w:styleId="a4">
    <w:name w:val="Body Text"/>
    <w:basedOn w:val="a"/>
    <w:link w:val="a5"/>
    <w:rsid w:val="002D1CEC"/>
    <w:pPr>
      <w:jc w:val="both"/>
    </w:pPr>
  </w:style>
  <w:style w:type="character" w:customStyle="1" w:styleId="a5">
    <w:name w:val="Основной текст Знак"/>
    <w:link w:val="a4"/>
    <w:rsid w:val="002D1CEC"/>
    <w:rPr>
      <w:rFonts w:ascii="Times New Roman" w:eastAsia="Times New Roman" w:hAnsi="Times New Roman" w:cs="Times New Roman"/>
      <w:color w:val="000000"/>
      <w:szCs w:val="20"/>
    </w:rPr>
  </w:style>
  <w:style w:type="character" w:styleId="a6">
    <w:name w:val="Strong"/>
    <w:qFormat/>
    <w:rsid w:val="002D1CEC"/>
    <w:rPr>
      <w:b/>
      <w:bCs/>
    </w:rPr>
  </w:style>
  <w:style w:type="paragraph" w:styleId="a7">
    <w:name w:val="Body Text Indent"/>
    <w:basedOn w:val="a"/>
    <w:link w:val="a8"/>
    <w:rsid w:val="002D1CEC"/>
    <w:pPr>
      <w:keepNext/>
      <w:spacing w:before="120"/>
      <w:jc w:val="both"/>
    </w:pPr>
    <w:rPr>
      <w:b/>
    </w:rPr>
  </w:style>
  <w:style w:type="character" w:customStyle="1" w:styleId="a8">
    <w:name w:val="Основной текст с отступом Знак"/>
    <w:link w:val="a7"/>
    <w:rsid w:val="002D1CEC"/>
    <w:rPr>
      <w:rFonts w:ascii="Times New Roman" w:eastAsia="Times New Roman" w:hAnsi="Times New Roman" w:cs="Times New Roman"/>
      <w:b/>
      <w:color w:val="000000"/>
      <w:szCs w:val="20"/>
      <w:lang w:eastAsia="ru-RU"/>
    </w:rPr>
  </w:style>
  <w:style w:type="paragraph" w:styleId="23">
    <w:name w:val="Body Text 2"/>
    <w:basedOn w:val="a"/>
    <w:link w:val="24"/>
    <w:rsid w:val="002D1CEC"/>
    <w:pPr>
      <w:ind w:right="-58"/>
      <w:jc w:val="both"/>
    </w:pPr>
  </w:style>
  <w:style w:type="character" w:customStyle="1" w:styleId="24">
    <w:name w:val="Основной текст 2 Знак"/>
    <w:link w:val="23"/>
    <w:rsid w:val="002D1CEC"/>
    <w:rPr>
      <w:rFonts w:ascii="Times New Roman" w:eastAsia="Times New Roman" w:hAnsi="Times New Roman" w:cs="Times New Roman"/>
      <w:color w:val="000000"/>
      <w:szCs w:val="20"/>
      <w:lang w:eastAsia="ru-RU"/>
    </w:rPr>
  </w:style>
  <w:style w:type="paragraph" w:styleId="25">
    <w:name w:val="Body Text Indent 2"/>
    <w:basedOn w:val="a"/>
    <w:link w:val="26"/>
    <w:rsid w:val="002D1CEC"/>
    <w:pPr>
      <w:ind w:firstLine="720"/>
      <w:jc w:val="both"/>
    </w:pPr>
  </w:style>
  <w:style w:type="character" w:customStyle="1" w:styleId="26">
    <w:name w:val="Основной текст с отступом 2 Знак"/>
    <w:link w:val="25"/>
    <w:rsid w:val="002D1CEC"/>
    <w:rPr>
      <w:rFonts w:ascii="Times New Roman" w:eastAsia="Times New Roman" w:hAnsi="Times New Roman" w:cs="Times New Roman"/>
      <w:color w:val="000000"/>
      <w:szCs w:val="20"/>
      <w:lang w:eastAsia="ru-RU"/>
    </w:rPr>
  </w:style>
  <w:style w:type="paragraph" w:styleId="a9">
    <w:name w:val="header"/>
    <w:basedOn w:val="a"/>
    <w:link w:val="aa"/>
    <w:rsid w:val="002D1CEC"/>
    <w:pPr>
      <w:tabs>
        <w:tab w:val="center" w:pos="4153"/>
        <w:tab w:val="right" w:pos="8306"/>
      </w:tabs>
    </w:pPr>
  </w:style>
  <w:style w:type="character" w:customStyle="1" w:styleId="aa">
    <w:name w:val="Верхний колонтитул Знак"/>
    <w:link w:val="a9"/>
    <w:rsid w:val="002D1CEC"/>
    <w:rPr>
      <w:rFonts w:ascii="Times New Roman" w:eastAsia="Times New Roman" w:hAnsi="Times New Roman" w:cs="Times New Roman"/>
      <w:color w:val="000000"/>
      <w:szCs w:val="20"/>
      <w:lang w:eastAsia="ru-RU"/>
    </w:rPr>
  </w:style>
  <w:style w:type="paragraph" w:styleId="ab">
    <w:name w:val="footer"/>
    <w:basedOn w:val="a"/>
    <w:link w:val="ac"/>
    <w:uiPriority w:val="99"/>
    <w:rsid w:val="002D1CEC"/>
    <w:pPr>
      <w:tabs>
        <w:tab w:val="center" w:pos="4153"/>
        <w:tab w:val="right" w:pos="8306"/>
      </w:tabs>
    </w:pPr>
  </w:style>
  <w:style w:type="character" w:customStyle="1" w:styleId="ac">
    <w:name w:val="Нижний колонтитул Знак"/>
    <w:link w:val="ab"/>
    <w:uiPriority w:val="99"/>
    <w:rsid w:val="002D1CEC"/>
    <w:rPr>
      <w:rFonts w:ascii="Times New Roman" w:eastAsia="Times New Roman" w:hAnsi="Times New Roman" w:cs="Times New Roman"/>
      <w:color w:val="000000"/>
      <w:szCs w:val="20"/>
      <w:lang w:eastAsia="ru-RU"/>
    </w:rPr>
  </w:style>
  <w:style w:type="character" w:styleId="ad">
    <w:name w:val="page number"/>
    <w:basedOn w:val="a0"/>
    <w:rsid w:val="002D1CEC"/>
  </w:style>
  <w:style w:type="paragraph" w:styleId="33">
    <w:name w:val="Body Text 3"/>
    <w:basedOn w:val="a"/>
    <w:link w:val="34"/>
    <w:uiPriority w:val="99"/>
    <w:rsid w:val="002D1CEC"/>
    <w:pPr>
      <w:jc w:val="both"/>
    </w:pPr>
    <w:rPr>
      <w:b/>
      <w:i/>
      <w:sz w:val="36"/>
      <w:u w:val="single"/>
    </w:rPr>
  </w:style>
  <w:style w:type="character" w:customStyle="1" w:styleId="34">
    <w:name w:val="Основной текст 3 Знак"/>
    <w:link w:val="33"/>
    <w:uiPriority w:val="99"/>
    <w:rsid w:val="002D1CEC"/>
    <w:rPr>
      <w:rFonts w:ascii="Times New Roman" w:eastAsia="Times New Roman" w:hAnsi="Times New Roman" w:cs="Times New Roman"/>
      <w:b/>
      <w:i/>
      <w:color w:val="000000"/>
      <w:sz w:val="36"/>
      <w:szCs w:val="20"/>
      <w:u w:val="single"/>
    </w:rPr>
  </w:style>
  <w:style w:type="paragraph" w:styleId="35">
    <w:name w:val="Body Text Indent 3"/>
    <w:basedOn w:val="a"/>
    <w:link w:val="36"/>
    <w:rsid w:val="002D1CEC"/>
    <w:pPr>
      <w:ind w:firstLine="567"/>
      <w:jc w:val="both"/>
    </w:pPr>
  </w:style>
  <w:style w:type="character" w:customStyle="1" w:styleId="36">
    <w:name w:val="Основной текст с отступом 3 Знак"/>
    <w:link w:val="35"/>
    <w:rsid w:val="002D1CEC"/>
    <w:rPr>
      <w:rFonts w:ascii="Times New Roman" w:eastAsia="Times New Roman" w:hAnsi="Times New Roman" w:cs="Times New Roman"/>
      <w:color w:val="000000"/>
      <w:szCs w:val="20"/>
      <w:lang w:eastAsia="ru-RU"/>
    </w:rPr>
  </w:style>
  <w:style w:type="paragraph" w:customStyle="1" w:styleId="62">
    <w:name w:val="обычный 6"/>
    <w:basedOn w:val="a"/>
    <w:rsid w:val="002D1CEC"/>
    <w:pPr>
      <w:spacing w:before="60"/>
      <w:ind w:firstLine="567"/>
      <w:jc w:val="both"/>
    </w:pPr>
    <w:rPr>
      <w:b/>
      <w:color w:val="FF0000"/>
    </w:rPr>
  </w:style>
  <w:style w:type="paragraph" w:styleId="ae">
    <w:name w:val="Document Map"/>
    <w:basedOn w:val="a"/>
    <w:link w:val="af"/>
    <w:semiHidden/>
    <w:rsid w:val="002D1CEC"/>
    <w:pPr>
      <w:shd w:val="clear" w:color="auto" w:fill="000080"/>
    </w:pPr>
    <w:rPr>
      <w:rFonts w:ascii="Tahoma" w:hAnsi="Tahoma"/>
    </w:rPr>
  </w:style>
  <w:style w:type="character" w:customStyle="1" w:styleId="af">
    <w:name w:val="Схема документа Знак"/>
    <w:link w:val="ae"/>
    <w:semiHidden/>
    <w:rsid w:val="002D1CEC"/>
    <w:rPr>
      <w:rFonts w:ascii="Tahoma" w:eastAsia="Times New Roman" w:hAnsi="Tahoma" w:cs="Times New Roman"/>
      <w:color w:val="000000"/>
      <w:szCs w:val="20"/>
      <w:shd w:val="clear" w:color="auto" w:fill="000080"/>
      <w:lang w:eastAsia="ru-RU"/>
    </w:rPr>
  </w:style>
  <w:style w:type="character" w:styleId="af0">
    <w:name w:val="annotation reference"/>
    <w:semiHidden/>
    <w:rsid w:val="002D1CEC"/>
    <w:rPr>
      <w:sz w:val="16"/>
    </w:rPr>
  </w:style>
  <w:style w:type="paragraph" w:styleId="af1">
    <w:name w:val="annotation text"/>
    <w:basedOn w:val="a"/>
    <w:link w:val="af2"/>
    <w:semiHidden/>
    <w:rsid w:val="002D1CEC"/>
    <w:rPr>
      <w:sz w:val="20"/>
    </w:rPr>
  </w:style>
  <w:style w:type="character" w:customStyle="1" w:styleId="af2">
    <w:name w:val="Текст примечания Знак"/>
    <w:link w:val="af1"/>
    <w:semiHidden/>
    <w:rsid w:val="002D1CEC"/>
    <w:rPr>
      <w:rFonts w:ascii="Times New Roman" w:eastAsia="Times New Roman" w:hAnsi="Times New Roman" w:cs="Times New Roman"/>
      <w:color w:val="000000"/>
      <w:sz w:val="20"/>
      <w:szCs w:val="20"/>
      <w:lang w:eastAsia="ru-RU"/>
    </w:rPr>
  </w:style>
  <w:style w:type="paragraph" w:styleId="af3">
    <w:name w:val="caption"/>
    <w:basedOn w:val="a"/>
    <w:next w:val="a"/>
    <w:qFormat/>
    <w:rsid w:val="002D1CEC"/>
    <w:pPr>
      <w:keepNext/>
      <w:jc w:val="center"/>
      <w:outlineLvl w:val="0"/>
    </w:pPr>
    <w:rPr>
      <w:b/>
    </w:rPr>
  </w:style>
  <w:style w:type="character" w:styleId="af4">
    <w:name w:val="footnote reference"/>
    <w:uiPriority w:val="99"/>
    <w:semiHidden/>
    <w:rsid w:val="002D1CEC"/>
    <w:rPr>
      <w:vertAlign w:val="superscript"/>
    </w:rPr>
  </w:style>
  <w:style w:type="paragraph" w:styleId="af5">
    <w:name w:val="footnote text"/>
    <w:basedOn w:val="a"/>
    <w:link w:val="af6"/>
    <w:uiPriority w:val="99"/>
    <w:semiHidden/>
    <w:rsid w:val="002D1CEC"/>
    <w:rPr>
      <w:sz w:val="20"/>
    </w:rPr>
  </w:style>
  <w:style w:type="character" w:customStyle="1" w:styleId="af6">
    <w:name w:val="Текст сноски Знак"/>
    <w:link w:val="af5"/>
    <w:uiPriority w:val="99"/>
    <w:semiHidden/>
    <w:rsid w:val="002D1CEC"/>
    <w:rPr>
      <w:rFonts w:ascii="Times New Roman" w:eastAsia="Times New Roman" w:hAnsi="Times New Roman" w:cs="Times New Roman"/>
      <w:color w:val="000000"/>
      <w:sz w:val="20"/>
      <w:szCs w:val="20"/>
      <w:lang w:eastAsia="ru-RU"/>
    </w:rPr>
  </w:style>
  <w:style w:type="paragraph" w:styleId="af7">
    <w:name w:val="Plain Text"/>
    <w:basedOn w:val="a"/>
    <w:link w:val="af8"/>
    <w:rsid w:val="002D1CEC"/>
    <w:rPr>
      <w:rFonts w:ascii="Courier New" w:hAnsi="Courier New"/>
      <w:sz w:val="20"/>
    </w:rPr>
  </w:style>
  <w:style w:type="character" w:customStyle="1" w:styleId="af8">
    <w:name w:val="Текст Знак"/>
    <w:link w:val="af7"/>
    <w:rsid w:val="002D1CEC"/>
    <w:rPr>
      <w:rFonts w:ascii="Courier New" w:eastAsia="Times New Roman" w:hAnsi="Courier New" w:cs="Times New Roman"/>
      <w:color w:val="000000"/>
      <w:sz w:val="20"/>
      <w:szCs w:val="20"/>
      <w:lang w:eastAsia="ru-RU"/>
    </w:rPr>
  </w:style>
  <w:style w:type="paragraph" w:styleId="af9">
    <w:name w:val="Title"/>
    <w:basedOn w:val="a"/>
    <w:link w:val="afa"/>
    <w:qFormat/>
    <w:rsid w:val="002D1CEC"/>
    <w:pPr>
      <w:ind w:firstLine="720"/>
      <w:jc w:val="center"/>
    </w:pPr>
    <w:rPr>
      <w:rFonts w:ascii="Arial" w:hAnsi="Arial"/>
    </w:rPr>
  </w:style>
  <w:style w:type="character" w:customStyle="1" w:styleId="afa">
    <w:name w:val="Название Знак"/>
    <w:link w:val="af9"/>
    <w:rsid w:val="002D1CEC"/>
    <w:rPr>
      <w:rFonts w:ascii="Arial" w:eastAsia="Times New Roman" w:hAnsi="Arial" w:cs="Times New Roman"/>
      <w:color w:val="000000"/>
      <w:szCs w:val="20"/>
      <w:lang w:eastAsia="ru-RU"/>
    </w:rPr>
  </w:style>
  <w:style w:type="paragraph" w:styleId="afb">
    <w:name w:val="Subtitle"/>
    <w:basedOn w:val="a"/>
    <w:link w:val="afc"/>
    <w:qFormat/>
    <w:rsid w:val="002D1CEC"/>
    <w:pPr>
      <w:spacing w:before="120" w:after="120"/>
      <w:ind w:firstLine="567"/>
      <w:jc w:val="center"/>
    </w:pPr>
    <w:rPr>
      <w:b/>
    </w:rPr>
  </w:style>
  <w:style w:type="character" w:customStyle="1" w:styleId="afc">
    <w:name w:val="Подзаголовок Знак"/>
    <w:link w:val="afb"/>
    <w:rsid w:val="002D1CEC"/>
    <w:rPr>
      <w:rFonts w:ascii="Times New Roman" w:eastAsia="Times New Roman" w:hAnsi="Times New Roman" w:cs="Times New Roman"/>
      <w:b/>
      <w:color w:val="000000"/>
      <w:szCs w:val="20"/>
      <w:lang w:eastAsia="ru-RU"/>
    </w:rPr>
  </w:style>
  <w:style w:type="character" w:styleId="afd">
    <w:name w:val="Hyperlink"/>
    <w:uiPriority w:val="99"/>
    <w:rsid w:val="002D1CEC"/>
    <w:rPr>
      <w:color w:val="auto"/>
      <w:u w:val="none"/>
    </w:rPr>
  </w:style>
  <w:style w:type="character" w:styleId="afe">
    <w:name w:val="FollowedHyperlink"/>
    <w:uiPriority w:val="99"/>
    <w:rsid w:val="002D1CEC"/>
    <w:rPr>
      <w:color w:val="800080"/>
      <w:u w:val="single"/>
    </w:rPr>
  </w:style>
  <w:style w:type="paragraph" w:customStyle="1" w:styleId="aff">
    <w:name w:val="СписокДефис"/>
    <w:basedOn w:val="a"/>
    <w:rsid w:val="002D1CEC"/>
    <w:pPr>
      <w:widowControl w:val="0"/>
      <w:tabs>
        <w:tab w:val="num" w:pos="360"/>
      </w:tabs>
      <w:ind w:left="340" w:hanging="340"/>
    </w:pPr>
  </w:style>
  <w:style w:type="paragraph" w:customStyle="1" w:styleId="aff0">
    <w:name w:val="абзац"/>
    <w:basedOn w:val="a"/>
    <w:rsid w:val="002D1CEC"/>
    <w:pPr>
      <w:widowControl w:val="0"/>
      <w:spacing w:before="60" w:after="60"/>
      <w:ind w:firstLine="567"/>
      <w:jc w:val="both"/>
    </w:pPr>
  </w:style>
  <w:style w:type="paragraph" w:customStyle="1" w:styleId="aff1">
    <w:name w:val="СписокНум"/>
    <w:basedOn w:val="a"/>
    <w:rsid w:val="002D1CEC"/>
    <w:pPr>
      <w:tabs>
        <w:tab w:val="num" w:pos="927"/>
      </w:tabs>
      <w:spacing w:before="120"/>
      <w:ind w:firstLine="567"/>
      <w:jc w:val="both"/>
    </w:pPr>
    <w:rPr>
      <w:rFonts w:ascii="Arial" w:hAnsi="Arial"/>
    </w:rPr>
  </w:style>
  <w:style w:type="paragraph" w:styleId="aff2">
    <w:name w:val="Block Text"/>
    <w:basedOn w:val="a"/>
    <w:rsid w:val="002D1CEC"/>
    <w:pPr>
      <w:ind w:left="-142" w:right="425"/>
      <w:jc w:val="both"/>
    </w:pPr>
  </w:style>
  <w:style w:type="paragraph" w:customStyle="1" w:styleId="13">
    <w:name w:val="Обычный (веб)1"/>
    <w:basedOn w:val="a"/>
    <w:rsid w:val="002D1CEC"/>
    <w:pPr>
      <w:widowControl w:val="0"/>
      <w:spacing w:before="100" w:after="100"/>
    </w:pPr>
    <w:rPr>
      <w:rFonts w:ascii="Arial" w:hAnsi="Arial"/>
      <w:sz w:val="20"/>
    </w:rPr>
  </w:style>
  <w:style w:type="paragraph" w:styleId="aff3">
    <w:name w:val="endnote text"/>
    <w:basedOn w:val="a"/>
    <w:link w:val="aff4"/>
    <w:semiHidden/>
    <w:rsid w:val="002D1CEC"/>
    <w:rPr>
      <w:sz w:val="20"/>
    </w:rPr>
  </w:style>
  <w:style w:type="character" w:customStyle="1" w:styleId="aff4">
    <w:name w:val="Текст концевой сноски Знак"/>
    <w:link w:val="aff3"/>
    <w:semiHidden/>
    <w:rsid w:val="002D1CEC"/>
    <w:rPr>
      <w:rFonts w:ascii="Times New Roman" w:eastAsia="Times New Roman" w:hAnsi="Times New Roman" w:cs="Times New Roman"/>
      <w:color w:val="000000"/>
      <w:sz w:val="20"/>
      <w:szCs w:val="20"/>
      <w:lang w:eastAsia="ru-RU"/>
    </w:rPr>
  </w:style>
  <w:style w:type="character" w:styleId="aff5">
    <w:name w:val="endnote reference"/>
    <w:semiHidden/>
    <w:rsid w:val="002D1CEC"/>
    <w:rPr>
      <w:vertAlign w:val="superscript"/>
    </w:rPr>
  </w:style>
  <w:style w:type="paragraph" w:styleId="aff6">
    <w:name w:val="Normal (Web)"/>
    <w:basedOn w:val="a"/>
    <w:uiPriority w:val="99"/>
    <w:rsid w:val="002D1CEC"/>
    <w:pPr>
      <w:widowControl w:val="0"/>
      <w:spacing w:before="100" w:after="100"/>
    </w:pPr>
    <w:rPr>
      <w:rFonts w:ascii="Arial" w:hAnsi="Arial" w:cs="Arial"/>
      <w:sz w:val="20"/>
    </w:rPr>
  </w:style>
  <w:style w:type="paragraph" w:customStyle="1" w:styleId="aff7">
    <w:name w:val="Нормальный"/>
    <w:rsid w:val="002D1CEC"/>
    <w:pPr>
      <w:widowControl w:val="0"/>
      <w:autoSpaceDE w:val="0"/>
      <w:autoSpaceDN w:val="0"/>
      <w:spacing w:before="60"/>
      <w:ind w:firstLine="567"/>
      <w:jc w:val="both"/>
    </w:pPr>
    <w:rPr>
      <w:rFonts w:ascii="Arial" w:eastAsia="Times New Roman" w:hAnsi="Arial" w:cs="Arial"/>
    </w:rPr>
  </w:style>
  <w:style w:type="paragraph" w:customStyle="1" w:styleId="Normalrus">
    <w:name w:val="Normal_rus"/>
    <w:basedOn w:val="a"/>
    <w:rsid w:val="002D1CEC"/>
    <w:pPr>
      <w:spacing w:line="240" w:lineRule="atLeast"/>
      <w:ind w:firstLine="567"/>
      <w:jc w:val="both"/>
    </w:pPr>
    <w:rPr>
      <w:rFonts w:ascii="Futuris" w:hAnsi="Futuris"/>
      <w:snapToGrid w:val="0"/>
      <w:sz w:val="18"/>
      <w:lang w:val="en-US"/>
    </w:rPr>
  </w:style>
  <w:style w:type="paragraph" w:customStyle="1" w:styleId="14">
    <w:name w:val="Обычный1"/>
    <w:rsid w:val="002D1CEC"/>
    <w:pPr>
      <w:widowControl w:val="0"/>
    </w:pPr>
    <w:rPr>
      <w:rFonts w:ascii="Times New Roman" w:eastAsia="Times New Roman" w:hAnsi="Times New Roman"/>
      <w:sz w:val="24"/>
      <w:lang w:val="en-AU"/>
    </w:rPr>
  </w:style>
  <w:style w:type="paragraph" w:customStyle="1" w:styleId="Text">
    <w:name w:val="Text"/>
    <w:basedOn w:val="a"/>
    <w:rsid w:val="002D1CEC"/>
    <w:pPr>
      <w:autoSpaceDE w:val="0"/>
      <w:autoSpaceDN w:val="0"/>
      <w:jc w:val="both"/>
    </w:pPr>
    <w:rPr>
      <w:rFonts w:ascii="Courier New" w:hAnsi="Courier New" w:cs="Courier New"/>
      <w:sz w:val="20"/>
    </w:rPr>
  </w:style>
  <w:style w:type="paragraph" w:customStyle="1" w:styleId="27">
    <w:name w:val="Обычный  2"/>
    <w:basedOn w:val="a"/>
    <w:rsid w:val="002D1CEC"/>
    <w:rPr>
      <w:color w:val="333399"/>
    </w:rPr>
  </w:style>
  <w:style w:type="paragraph" w:customStyle="1" w:styleId="37">
    <w:name w:val="Обычный 3"/>
    <w:basedOn w:val="a"/>
    <w:next w:val="a"/>
    <w:rsid w:val="002D1CEC"/>
    <w:pPr>
      <w:ind w:firstLine="567"/>
    </w:pPr>
    <w:rPr>
      <w:color w:val="333399"/>
    </w:rPr>
  </w:style>
  <w:style w:type="paragraph" w:customStyle="1" w:styleId="42">
    <w:name w:val="Обычный 4"/>
    <w:basedOn w:val="a9"/>
    <w:rsid w:val="002D1CEC"/>
    <w:pPr>
      <w:tabs>
        <w:tab w:val="clear" w:pos="4153"/>
        <w:tab w:val="clear" w:pos="8306"/>
      </w:tabs>
      <w:ind w:left="557" w:hanging="284"/>
    </w:pPr>
    <w:rPr>
      <w:bCs/>
      <w:i/>
      <w:iCs/>
      <w:color w:val="000080"/>
    </w:rPr>
  </w:style>
  <w:style w:type="paragraph" w:customStyle="1" w:styleId="52">
    <w:name w:val="Обычный 5"/>
    <w:basedOn w:val="12"/>
    <w:rsid w:val="002D1CEC"/>
    <w:rPr>
      <w:b w:val="0"/>
      <w:i/>
      <w:iCs/>
      <w:noProof w:val="0"/>
      <w:color w:val="auto"/>
      <w:szCs w:val="20"/>
    </w:rPr>
  </w:style>
  <w:style w:type="paragraph" w:customStyle="1" w:styleId="aff8">
    <w:name w:val="Приложение"/>
    <w:basedOn w:val="a"/>
    <w:rsid w:val="002D1CEC"/>
    <w:pPr>
      <w:spacing w:before="100" w:beforeAutospacing="1" w:after="100" w:afterAutospacing="1"/>
      <w:ind w:firstLine="7768"/>
    </w:pPr>
    <w:rPr>
      <w:b/>
      <w:color w:val="000080"/>
    </w:rPr>
  </w:style>
  <w:style w:type="paragraph" w:customStyle="1" w:styleId="92">
    <w:name w:val="Приложение 9 имя"/>
    <w:basedOn w:val="27"/>
    <w:rsid w:val="002D1CEC"/>
    <w:pPr>
      <w:jc w:val="right"/>
    </w:pPr>
    <w:rPr>
      <w:color w:val="000080"/>
    </w:rPr>
  </w:style>
  <w:style w:type="paragraph" w:customStyle="1" w:styleId="63">
    <w:name w:val="Наименование 6"/>
    <w:basedOn w:val="a"/>
    <w:rsid w:val="002D1CEC"/>
    <w:pPr>
      <w:jc w:val="center"/>
    </w:pPr>
    <w:rPr>
      <w:b/>
      <w:color w:val="000080"/>
      <w:sz w:val="32"/>
    </w:rPr>
  </w:style>
  <w:style w:type="paragraph" w:customStyle="1" w:styleId="15">
    <w:name w:val="Стиль1"/>
    <w:basedOn w:val="a"/>
    <w:uiPriority w:val="99"/>
    <w:rsid w:val="002D1CEC"/>
    <w:pPr>
      <w:jc w:val="center"/>
    </w:pPr>
    <w:rPr>
      <w:b/>
      <w:color w:val="000080"/>
    </w:rPr>
  </w:style>
  <w:style w:type="paragraph" w:customStyle="1" w:styleId="72">
    <w:name w:val="Обычный 7"/>
    <w:basedOn w:val="a"/>
    <w:rsid w:val="002D1CEC"/>
    <w:pPr>
      <w:jc w:val="center"/>
    </w:pPr>
    <w:rPr>
      <w:b/>
      <w:color w:val="000080"/>
      <w:sz w:val="24"/>
    </w:rPr>
  </w:style>
  <w:style w:type="paragraph" w:customStyle="1" w:styleId="110">
    <w:name w:val="заголовок 11"/>
    <w:basedOn w:val="10"/>
    <w:rsid w:val="002D1CEC"/>
    <w:pPr>
      <w:tabs>
        <w:tab w:val="num" w:pos="360"/>
      </w:tabs>
      <w:ind w:left="360" w:hanging="360"/>
    </w:pPr>
    <w:rPr>
      <w:caps w:val="0"/>
      <w:color w:val="000080"/>
      <w:sz w:val="28"/>
    </w:rPr>
  </w:style>
  <w:style w:type="paragraph" w:customStyle="1" w:styleId="410">
    <w:name w:val="заголовок 41"/>
    <w:basedOn w:val="4"/>
    <w:rsid w:val="002D1CEC"/>
    <w:pPr>
      <w:tabs>
        <w:tab w:val="left" w:pos="284"/>
      </w:tabs>
      <w:spacing w:before="240" w:after="240"/>
    </w:pPr>
    <w:rPr>
      <w:color w:val="000080"/>
      <w:lang w:val="en-US"/>
    </w:rPr>
  </w:style>
  <w:style w:type="paragraph" w:customStyle="1" w:styleId="aff9">
    <w:name w:val="Приложение №"/>
    <w:basedOn w:val="92"/>
    <w:autoRedefine/>
    <w:rsid w:val="002D1CEC"/>
    <w:pPr>
      <w:ind w:firstLine="7768"/>
      <w:jc w:val="left"/>
    </w:pPr>
    <w:rPr>
      <w:b/>
      <w:color w:val="000000"/>
    </w:rPr>
  </w:style>
  <w:style w:type="paragraph" w:customStyle="1" w:styleId="affa">
    <w:name w:val="Приложение № имя"/>
    <w:basedOn w:val="aff9"/>
    <w:rsid w:val="002D1CEC"/>
    <w:rPr>
      <w:b w:val="0"/>
    </w:rPr>
  </w:style>
  <w:style w:type="paragraph" w:customStyle="1" w:styleId="affb">
    <w:name w:val="наименование объекта чП"/>
    <w:basedOn w:val="7"/>
    <w:rsid w:val="002D1CEC"/>
    <w:pPr>
      <w:jc w:val="center"/>
    </w:pPr>
    <w:rPr>
      <w:color w:val="000080"/>
    </w:rPr>
  </w:style>
  <w:style w:type="paragraph" w:customStyle="1" w:styleId="28">
    <w:name w:val="наименование объекта чп 2 строки"/>
    <w:basedOn w:val="aff8"/>
    <w:rsid w:val="002D1CEC"/>
    <w:pPr>
      <w:spacing w:before="0" w:beforeAutospacing="0" w:after="0" w:afterAutospacing="0"/>
      <w:ind w:firstLine="0"/>
      <w:jc w:val="center"/>
    </w:pPr>
  </w:style>
  <w:style w:type="paragraph" w:customStyle="1" w:styleId="affc">
    <w:name w:val="приложение к приказу"/>
    <w:basedOn w:val="aff9"/>
    <w:rsid w:val="002D1CEC"/>
    <w:pPr>
      <w:ind w:firstLine="6237"/>
    </w:pPr>
  </w:style>
  <w:style w:type="paragraph" w:customStyle="1" w:styleId="affd">
    <w:name w:val="приложение к пр имя"/>
    <w:basedOn w:val="affa"/>
    <w:rsid w:val="002D1CEC"/>
    <w:pPr>
      <w:ind w:firstLine="6237"/>
    </w:pPr>
  </w:style>
  <w:style w:type="paragraph" w:customStyle="1" w:styleId="29">
    <w:name w:val="гиперссылка 2"/>
    <w:basedOn w:val="27"/>
    <w:rsid w:val="002D1CEC"/>
    <w:rPr>
      <w:color w:val="000080"/>
    </w:rPr>
  </w:style>
  <w:style w:type="paragraph" w:customStyle="1" w:styleId="150">
    <w:name w:val="верзний колонтитул раздела 15"/>
    <w:basedOn w:val="a9"/>
    <w:rsid w:val="002D1CEC"/>
    <w:pPr>
      <w:tabs>
        <w:tab w:val="clear" w:pos="4153"/>
        <w:tab w:val="clear" w:pos="8306"/>
      </w:tabs>
      <w:jc w:val="both"/>
    </w:pPr>
    <w:rPr>
      <w:i/>
      <w:iCs/>
      <w:color w:val="808080"/>
      <w:sz w:val="16"/>
    </w:rPr>
  </w:style>
  <w:style w:type="paragraph" w:customStyle="1" w:styleId="affe">
    <w:name w:val="наименование таблицы"/>
    <w:basedOn w:val="110"/>
    <w:rsid w:val="002D1CEC"/>
    <w:pPr>
      <w:tabs>
        <w:tab w:val="clear" w:pos="360"/>
      </w:tabs>
      <w:ind w:left="0" w:firstLine="0"/>
      <w:jc w:val="center"/>
    </w:pPr>
    <w:rPr>
      <w:lang w:val="en-US"/>
    </w:rPr>
  </w:style>
  <w:style w:type="paragraph" w:customStyle="1" w:styleId="100">
    <w:name w:val="заголовок 10"/>
    <w:basedOn w:val="9"/>
    <w:rsid w:val="002D1CEC"/>
    <w:pPr>
      <w:ind w:firstLine="426"/>
      <w:jc w:val="left"/>
    </w:pPr>
    <w:rPr>
      <w:bCs/>
      <w:color w:val="000080"/>
      <w:sz w:val="24"/>
    </w:rPr>
  </w:style>
  <w:style w:type="paragraph" w:styleId="53">
    <w:name w:val="index 5"/>
    <w:basedOn w:val="a"/>
    <w:next w:val="a"/>
    <w:autoRedefine/>
    <w:semiHidden/>
    <w:rsid w:val="002D1CEC"/>
    <w:pPr>
      <w:ind w:left="1200" w:hanging="240"/>
      <w:jc w:val="right"/>
    </w:pPr>
    <w:rPr>
      <w:b/>
      <w:bCs/>
      <w:sz w:val="24"/>
      <w:szCs w:val="24"/>
    </w:rPr>
  </w:style>
  <w:style w:type="paragraph" w:customStyle="1" w:styleId="XML">
    <w:name w:val="обычный справочник XML"/>
    <w:basedOn w:val="a"/>
    <w:autoRedefine/>
    <w:rsid w:val="002D1CEC"/>
    <w:rPr>
      <w:color w:val="FF0000"/>
      <w:sz w:val="16"/>
      <w:szCs w:val="24"/>
    </w:rPr>
  </w:style>
  <w:style w:type="paragraph" w:styleId="afff">
    <w:name w:val="Balloon Text"/>
    <w:basedOn w:val="a"/>
    <w:link w:val="afff0"/>
    <w:semiHidden/>
    <w:rsid w:val="002D1CEC"/>
    <w:rPr>
      <w:rFonts w:ascii="Tahoma" w:hAnsi="Tahoma" w:cs="Tahoma"/>
      <w:sz w:val="16"/>
      <w:szCs w:val="16"/>
    </w:rPr>
  </w:style>
  <w:style w:type="character" w:customStyle="1" w:styleId="afff0">
    <w:name w:val="Текст выноски Знак"/>
    <w:link w:val="afff"/>
    <w:semiHidden/>
    <w:rsid w:val="002D1CEC"/>
    <w:rPr>
      <w:rFonts w:ascii="Tahoma" w:eastAsia="Times New Roman" w:hAnsi="Tahoma" w:cs="Tahoma"/>
      <w:color w:val="000000"/>
      <w:sz w:val="16"/>
      <w:szCs w:val="16"/>
      <w:lang w:eastAsia="ru-RU"/>
    </w:rPr>
  </w:style>
  <w:style w:type="paragraph" w:customStyle="1" w:styleId="2">
    <w:name w:val="заголовок 2"/>
    <w:basedOn w:val="a"/>
    <w:rsid w:val="002D1CEC"/>
    <w:pPr>
      <w:numPr>
        <w:numId w:val="5"/>
      </w:numPr>
      <w:spacing w:before="240" w:after="240"/>
      <w:ind w:left="1281" w:hanging="357"/>
      <w:jc w:val="both"/>
    </w:pPr>
    <w:rPr>
      <w:b/>
      <w:caps/>
    </w:rPr>
  </w:style>
  <w:style w:type="paragraph" w:styleId="afff1">
    <w:name w:val="annotation subject"/>
    <w:basedOn w:val="af1"/>
    <w:next w:val="af1"/>
    <w:link w:val="afff2"/>
    <w:semiHidden/>
    <w:rsid w:val="002D1CEC"/>
    <w:rPr>
      <w:b/>
      <w:bCs/>
    </w:rPr>
  </w:style>
  <w:style w:type="character" w:customStyle="1" w:styleId="afff2">
    <w:name w:val="Тема примечания Знак"/>
    <w:link w:val="afff1"/>
    <w:semiHidden/>
    <w:rsid w:val="002D1CEC"/>
    <w:rPr>
      <w:rFonts w:ascii="Times New Roman" w:eastAsia="Times New Roman" w:hAnsi="Times New Roman" w:cs="Times New Roman"/>
      <w:b/>
      <w:bCs/>
      <w:color w:val="000000"/>
      <w:sz w:val="20"/>
      <w:szCs w:val="20"/>
      <w:lang w:eastAsia="ru-RU"/>
    </w:rPr>
  </w:style>
  <w:style w:type="paragraph" w:customStyle="1" w:styleId="afff3">
    <w:name w:val="Стиль Основной текст + Авто"/>
    <w:basedOn w:val="a4"/>
    <w:next w:val="a4"/>
    <w:link w:val="afff4"/>
    <w:rsid w:val="002D1CEC"/>
    <w:pPr>
      <w:spacing w:before="60" w:after="60"/>
    </w:pPr>
    <w:rPr>
      <w:rFonts w:eastAsia="MS Mincho"/>
      <w:szCs w:val="22"/>
    </w:rPr>
  </w:style>
  <w:style w:type="character" w:customStyle="1" w:styleId="afff4">
    <w:name w:val="Стиль Основной текст + Авто Знак"/>
    <w:link w:val="afff3"/>
    <w:rsid w:val="002D1CEC"/>
    <w:rPr>
      <w:rFonts w:ascii="Times New Roman" w:eastAsia="MS Mincho" w:hAnsi="Times New Roman" w:cs="Times New Roman"/>
      <w:color w:val="000000"/>
      <w:lang w:eastAsia="ru-RU"/>
    </w:rPr>
  </w:style>
  <w:style w:type="paragraph" w:styleId="afff5">
    <w:name w:val="Revision"/>
    <w:hidden/>
    <w:uiPriority w:val="99"/>
    <w:semiHidden/>
    <w:rsid w:val="002D1CEC"/>
    <w:rPr>
      <w:rFonts w:ascii="Times New Roman" w:eastAsia="Times New Roman" w:hAnsi="Times New Roman"/>
      <w:color w:val="000000"/>
      <w:sz w:val="22"/>
    </w:rPr>
  </w:style>
  <w:style w:type="paragraph" w:customStyle="1" w:styleId="TimesNewRoman12pt">
    <w:name w:val="Стиль Times New Roman 12 pt"/>
    <w:basedOn w:val="a"/>
    <w:link w:val="TimesNewRoman12pt0"/>
    <w:rsid w:val="002D1CEC"/>
    <w:pPr>
      <w:spacing w:before="60"/>
      <w:ind w:firstLine="720"/>
      <w:jc w:val="both"/>
    </w:pPr>
    <w:rPr>
      <w:sz w:val="24"/>
      <w:szCs w:val="24"/>
    </w:rPr>
  </w:style>
  <w:style w:type="character" w:customStyle="1" w:styleId="TimesNewRoman12pt0">
    <w:name w:val="Стиль Times New Roman 12 pt Знак Знак"/>
    <w:link w:val="TimesNewRoman12pt"/>
    <w:rsid w:val="002D1CEC"/>
    <w:rPr>
      <w:rFonts w:ascii="Times New Roman" w:eastAsia="Times New Roman" w:hAnsi="Times New Roman" w:cs="Times New Roman"/>
      <w:color w:val="000000"/>
      <w:sz w:val="24"/>
      <w:szCs w:val="24"/>
      <w:lang w:eastAsia="ru-RU"/>
    </w:rPr>
  </w:style>
  <w:style w:type="paragraph" w:styleId="afff6">
    <w:name w:val="List Paragraph"/>
    <w:basedOn w:val="a"/>
    <w:uiPriority w:val="34"/>
    <w:qFormat/>
    <w:rsid w:val="002D1CEC"/>
    <w:pPr>
      <w:widowControl w:val="0"/>
      <w:ind w:left="708"/>
    </w:pPr>
    <w:rPr>
      <w:color w:val="auto"/>
      <w:sz w:val="24"/>
      <w:lang w:val="en-AU"/>
    </w:rPr>
  </w:style>
  <w:style w:type="paragraph" w:customStyle="1" w:styleId="2a">
    <w:name w:val="пункты 2"/>
    <w:basedOn w:val="a"/>
    <w:next w:val="a"/>
    <w:autoRedefine/>
    <w:rsid w:val="002D1CEC"/>
    <w:pPr>
      <w:autoSpaceDE w:val="0"/>
      <w:autoSpaceDN w:val="0"/>
      <w:ind w:firstLine="680"/>
      <w:jc w:val="both"/>
    </w:pPr>
    <w:rPr>
      <w:color w:val="FF0000"/>
      <w:szCs w:val="22"/>
    </w:rPr>
  </w:style>
  <w:style w:type="paragraph" w:customStyle="1" w:styleId="1">
    <w:name w:val="Пункты 1"/>
    <w:basedOn w:val="a"/>
    <w:next w:val="a"/>
    <w:autoRedefine/>
    <w:rsid w:val="002D1CEC"/>
    <w:pPr>
      <w:keepNext/>
      <w:keepLines/>
      <w:numPr>
        <w:numId w:val="8"/>
      </w:numPr>
      <w:autoSpaceDE w:val="0"/>
      <w:autoSpaceDN w:val="0"/>
      <w:spacing w:before="240" w:after="240"/>
      <w:ind w:hanging="357"/>
      <w:contextualSpacing/>
      <w:jc w:val="center"/>
      <w:outlineLvl w:val="0"/>
    </w:pPr>
    <w:rPr>
      <w:b/>
      <w:bCs/>
      <w:color w:val="auto"/>
      <w:sz w:val="24"/>
      <w:szCs w:val="24"/>
    </w:rPr>
  </w:style>
  <w:style w:type="paragraph" w:customStyle="1" w:styleId="3">
    <w:name w:val="Пункты 3"/>
    <w:basedOn w:val="a4"/>
    <w:next w:val="a"/>
    <w:autoRedefine/>
    <w:rsid w:val="002D1CEC"/>
    <w:pPr>
      <w:numPr>
        <w:ilvl w:val="2"/>
        <w:numId w:val="8"/>
      </w:numPr>
      <w:autoSpaceDE w:val="0"/>
      <w:autoSpaceDN w:val="0"/>
      <w:outlineLvl w:val="2"/>
    </w:pPr>
    <w:rPr>
      <w:color w:val="auto"/>
      <w:sz w:val="24"/>
      <w:szCs w:val="24"/>
    </w:rPr>
  </w:style>
  <w:style w:type="paragraph" w:customStyle="1" w:styleId="ConsPlusNormal">
    <w:name w:val="ConsPlusNormal"/>
    <w:rsid w:val="002D1CEC"/>
    <w:pPr>
      <w:autoSpaceDE w:val="0"/>
      <w:autoSpaceDN w:val="0"/>
      <w:adjustRightInd w:val="0"/>
      <w:ind w:firstLine="720"/>
    </w:pPr>
    <w:rPr>
      <w:rFonts w:ascii="Arial" w:eastAsia="Calibri" w:hAnsi="Arial" w:cs="Arial"/>
      <w:lang w:eastAsia="en-US"/>
    </w:rPr>
  </w:style>
  <w:style w:type="numbering" w:customStyle="1" w:styleId="16">
    <w:name w:val="Нет списка1"/>
    <w:next w:val="a2"/>
    <w:uiPriority w:val="99"/>
    <w:semiHidden/>
    <w:unhideWhenUsed/>
    <w:rsid w:val="002D1CEC"/>
  </w:style>
  <w:style w:type="paragraph" w:customStyle="1" w:styleId="fr-text-value">
    <w:name w:val="fr-text-value"/>
    <w:basedOn w:val="a"/>
    <w:rsid w:val="002D1CEC"/>
    <w:pPr>
      <w:spacing w:before="100" w:beforeAutospacing="1" w:after="100" w:afterAutospacing="1"/>
    </w:pPr>
    <w:rPr>
      <w:color w:val="auto"/>
      <w:sz w:val="24"/>
      <w:szCs w:val="24"/>
    </w:rPr>
  </w:style>
  <w:style w:type="paragraph" w:customStyle="1" w:styleId="fr-marker-20">
    <w:name w:val="fr-marker-20"/>
    <w:basedOn w:val="a"/>
    <w:rsid w:val="002D1CEC"/>
    <w:pPr>
      <w:spacing w:before="100" w:beforeAutospacing="1" w:after="100" w:afterAutospacing="1"/>
    </w:pPr>
    <w:rPr>
      <w:color w:val="auto"/>
      <w:sz w:val="24"/>
      <w:szCs w:val="24"/>
    </w:rPr>
  </w:style>
  <w:style w:type="paragraph" w:customStyle="1" w:styleId="fr-marker-40">
    <w:name w:val="fr-marker-40"/>
    <w:basedOn w:val="a"/>
    <w:rsid w:val="002D1CEC"/>
    <w:pPr>
      <w:spacing w:before="100" w:beforeAutospacing="1" w:after="100" w:afterAutospacing="1"/>
    </w:pPr>
    <w:rPr>
      <w:color w:val="auto"/>
      <w:sz w:val="24"/>
      <w:szCs w:val="24"/>
    </w:rPr>
  </w:style>
  <w:style w:type="paragraph" w:customStyle="1" w:styleId="fr-marker-60">
    <w:name w:val="fr-marker-60"/>
    <w:basedOn w:val="a"/>
    <w:rsid w:val="002D1CEC"/>
    <w:pPr>
      <w:spacing w:before="100" w:beforeAutospacing="1" w:after="100" w:afterAutospacing="1"/>
    </w:pPr>
    <w:rPr>
      <w:color w:val="auto"/>
      <w:sz w:val="24"/>
      <w:szCs w:val="24"/>
    </w:rPr>
  </w:style>
  <w:style w:type="paragraph" w:customStyle="1" w:styleId="fr-marker-80">
    <w:name w:val="fr-marker-80"/>
    <w:basedOn w:val="a"/>
    <w:rsid w:val="002D1CEC"/>
    <w:pPr>
      <w:spacing w:before="100" w:beforeAutospacing="1" w:after="100" w:afterAutospacing="1"/>
    </w:pPr>
    <w:rPr>
      <w:color w:val="auto"/>
      <w:sz w:val="24"/>
      <w:szCs w:val="24"/>
    </w:rPr>
  </w:style>
  <w:style w:type="paragraph" w:customStyle="1" w:styleId="fr-marker-100">
    <w:name w:val="fr-marker-100"/>
    <w:basedOn w:val="a"/>
    <w:rsid w:val="002D1CEC"/>
    <w:pPr>
      <w:spacing w:before="100" w:beforeAutospacing="1" w:after="100" w:afterAutospacing="1"/>
    </w:pPr>
    <w:rPr>
      <w:color w:val="auto"/>
      <w:sz w:val="24"/>
      <w:szCs w:val="24"/>
    </w:rPr>
  </w:style>
  <w:style w:type="paragraph" w:customStyle="1" w:styleId="fr-text">
    <w:name w:val="fr-text"/>
    <w:basedOn w:val="a"/>
    <w:rsid w:val="002D1CEC"/>
    <w:pPr>
      <w:spacing w:line="240" w:lineRule="atLeast"/>
      <w:ind w:right="105"/>
    </w:pPr>
    <w:rPr>
      <w:b/>
      <w:bCs/>
      <w:color w:val="auto"/>
      <w:sz w:val="24"/>
      <w:szCs w:val="24"/>
    </w:rPr>
  </w:style>
  <w:style w:type="paragraph" w:customStyle="1" w:styleId="fr-value20">
    <w:name w:val="fr-value20"/>
    <w:basedOn w:val="a"/>
    <w:rsid w:val="002D1CEC"/>
    <w:pPr>
      <w:spacing w:before="100" w:beforeAutospacing="1" w:after="100" w:afterAutospacing="1" w:line="240" w:lineRule="atLeast"/>
      <w:jc w:val="center"/>
    </w:pPr>
    <w:rPr>
      <w:color w:val="auto"/>
      <w:sz w:val="24"/>
      <w:szCs w:val="24"/>
    </w:rPr>
  </w:style>
  <w:style w:type="paragraph" w:customStyle="1" w:styleId="fr-value40">
    <w:name w:val="fr-value40"/>
    <w:basedOn w:val="a"/>
    <w:rsid w:val="002D1CEC"/>
    <w:pPr>
      <w:spacing w:before="100" w:beforeAutospacing="1" w:after="100" w:afterAutospacing="1" w:line="240" w:lineRule="atLeast"/>
      <w:jc w:val="center"/>
    </w:pPr>
    <w:rPr>
      <w:color w:val="auto"/>
      <w:sz w:val="24"/>
      <w:szCs w:val="24"/>
    </w:rPr>
  </w:style>
  <w:style w:type="paragraph" w:customStyle="1" w:styleId="fr-value60">
    <w:name w:val="fr-value60"/>
    <w:basedOn w:val="a"/>
    <w:rsid w:val="002D1CEC"/>
    <w:pPr>
      <w:spacing w:before="100" w:beforeAutospacing="1" w:after="100" w:afterAutospacing="1" w:line="240" w:lineRule="atLeast"/>
      <w:jc w:val="center"/>
    </w:pPr>
    <w:rPr>
      <w:color w:val="auto"/>
      <w:sz w:val="24"/>
      <w:szCs w:val="24"/>
    </w:rPr>
  </w:style>
  <w:style w:type="paragraph" w:customStyle="1" w:styleId="fr-value80">
    <w:name w:val="fr-value80"/>
    <w:basedOn w:val="a"/>
    <w:rsid w:val="002D1CEC"/>
    <w:pPr>
      <w:spacing w:before="100" w:beforeAutospacing="1" w:after="100" w:afterAutospacing="1" w:line="240" w:lineRule="atLeast"/>
      <w:jc w:val="center"/>
    </w:pPr>
    <w:rPr>
      <w:color w:val="auto"/>
      <w:sz w:val="24"/>
      <w:szCs w:val="24"/>
    </w:rPr>
  </w:style>
  <w:style w:type="paragraph" w:customStyle="1" w:styleId="fr-value100">
    <w:name w:val="fr-value100"/>
    <w:basedOn w:val="a"/>
    <w:rsid w:val="002D1CEC"/>
    <w:pPr>
      <w:spacing w:before="100" w:beforeAutospacing="1" w:after="100" w:afterAutospacing="1" w:line="240" w:lineRule="atLeast"/>
      <w:jc w:val="center"/>
    </w:pPr>
    <w:rPr>
      <w:color w:val="auto"/>
      <w:sz w:val="24"/>
      <w:szCs w:val="24"/>
    </w:rPr>
  </w:style>
  <w:style w:type="paragraph" w:customStyle="1" w:styleId="flaggedrevs-color-0">
    <w:name w:val="flaggedrevs-color-0"/>
    <w:basedOn w:val="a"/>
    <w:rsid w:val="002D1CEC"/>
    <w:pPr>
      <w:shd w:val="clear" w:color="auto" w:fill="F9F9F9"/>
      <w:spacing w:before="100" w:beforeAutospacing="1" w:after="100" w:afterAutospacing="1"/>
    </w:pPr>
    <w:rPr>
      <w:color w:val="auto"/>
      <w:sz w:val="24"/>
      <w:szCs w:val="24"/>
    </w:rPr>
  </w:style>
  <w:style w:type="paragraph" w:customStyle="1" w:styleId="flaggedrevs-color-1">
    <w:name w:val="flaggedrevs-color-1"/>
    <w:basedOn w:val="a"/>
    <w:rsid w:val="002D1CEC"/>
    <w:pPr>
      <w:shd w:val="clear" w:color="auto" w:fill="F0F8FF"/>
      <w:spacing w:before="100" w:beforeAutospacing="1" w:after="100" w:afterAutospacing="1"/>
    </w:pPr>
    <w:rPr>
      <w:color w:val="auto"/>
      <w:sz w:val="24"/>
      <w:szCs w:val="24"/>
    </w:rPr>
  </w:style>
  <w:style w:type="paragraph" w:customStyle="1" w:styleId="flaggedrevs-color-2">
    <w:name w:val="flaggedrevs-color-2"/>
    <w:basedOn w:val="a"/>
    <w:rsid w:val="002D1CEC"/>
    <w:pPr>
      <w:shd w:val="clear" w:color="auto" w:fill="E1FFE1"/>
      <w:spacing w:before="100" w:beforeAutospacing="1" w:after="100" w:afterAutospacing="1"/>
    </w:pPr>
    <w:rPr>
      <w:color w:val="auto"/>
      <w:sz w:val="24"/>
      <w:szCs w:val="24"/>
    </w:rPr>
  </w:style>
  <w:style w:type="paragraph" w:customStyle="1" w:styleId="flaggedrevs-color-3">
    <w:name w:val="flaggedrevs-color-3"/>
    <w:basedOn w:val="a"/>
    <w:rsid w:val="002D1CEC"/>
    <w:pPr>
      <w:shd w:val="clear" w:color="auto" w:fill="FFFFE3"/>
      <w:spacing w:before="100" w:beforeAutospacing="1" w:after="100" w:afterAutospacing="1"/>
    </w:pPr>
    <w:rPr>
      <w:color w:val="auto"/>
      <w:sz w:val="24"/>
      <w:szCs w:val="24"/>
    </w:rPr>
  </w:style>
  <w:style w:type="paragraph" w:customStyle="1" w:styleId="flaggedrevs-pending">
    <w:name w:val="flaggedrevs-pending"/>
    <w:basedOn w:val="a"/>
    <w:rsid w:val="002D1CEC"/>
    <w:pPr>
      <w:shd w:val="clear" w:color="auto" w:fill="FFFFCC"/>
      <w:spacing w:before="100" w:beforeAutospacing="1" w:after="100" w:afterAutospacing="1"/>
    </w:pPr>
    <w:rPr>
      <w:color w:val="auto"/>
      <w:sz w:val="24"/>
      <w:szCs w:val="24"/>
    </w:rPr>
  </w:style>
  <w:style w:type="paragraph" w:customStyle="1" w:styleId="flaggedrevs-unreviewed">
    <w:name w:val="flaggedrevs-unreviewed"/>
    <w:basedOn w:val="a"/>
    <w:rsid w:val="002D1CEC"/>
    <w:pPr>
      <w:shd w:val="clear" w:color="auto" w:fill="FAEBD7"/>
      <w:spacing w:before="100" w:beforeAutospacing="1" w:after="100" w:afterAutospacing="1"/>
    </w:pPr>
    <w:rPr>
      <w:color w:val="auto"/>
      <w:sz w:val="24"/>
      <w:szCs w:val="24"/>
    </w:rPr>
  </w:style>
  <w:style w:type="paragraph" w:customStyle="1" w:styleId="fr-diff-ratings">
    <w:name w:val="fr-diff-ratings"/>
    <w:basedOn w:val="a"/>
    <w:rsid w:val="002D1CEC"/>
    <w:pPr>
      <w:spacing w:before="100" w:beforeAutospacing="1" w:after="100" w:afterAutospacing="1" w:line="240" w:lineRule="atLeast"/>
    </w:pPr>
    <w:rPr>
      <w:b/>
      <w:bCs/>
      <w:color w:val="auto"/>
      <w:szCs w:val="22"/>
    </w:rPr>
  </w:style>
  <w:style w:type="paragraph" w:customStyle="1" w:styleId="fr-diff-to-stable">
    <w:name w:val="fr-diff-to-stable"/>
    <w:basedOn w:val="a"/>
    <w:rsid w:val="002D1CEC"/>
    <w:pPr>
      <w:spacing w:before="100" w:beforeAutospacing="1" w:after="100" w:afterAutospacing="1" w:line="240" w:lineRule="atLeast"/>
    </w:pPr>
    <w:rPr>
      <w:color w:val="auto"/>
      <w:sz w:val="24"/>
      <w:szCs w:val="24"/>
    </w:rPr>
  </w:style>
  <w:style w:type="paragraph" w:customStyle="1" w:styleId="fr-hist-basic-user">
    <w:name w:val="fr-hist-basic-user"/>
    <w:basedOn w:val="a"/>
    <w:rsid w:val="002D1CEC"/>
    <w:pPr>
      <w:spacing w:before="100" w:beforeAutospacing="1" w:after="100" w:afterAutospacing="1"/>
    </w:pPr>
    <w:rPr>
      <w:color w:val="auto"/>
      <w:sz w:val="20"/>
    </w:rPr>
  </w:style>
  <w:style w:type="paragraph" w:customStyle="1" w:styleId="fr-hist-quality-user">
    <w:name w:val="fr-hist-quality-user"/>
    <w:basedOn w:val="a"/>
    <w:rsid w:val="002D1CEC"/>
    <w:pPr>
      <w:spacing w:before="100" w:beforeAutospacing="1" w:after="100" w:afterAutospacing="1"/>
    </w:pPr>
    <w:rPr>
      <w:b/>
      <w:bCs/>
      <w:color w:val="auto"/>
      <w:sz w:val="24"/>
      <w:szCs w:val="24"/>
    </w:rPr>
  </w:style>
  <w:style w:type="paragraph" w:customStyle="1" w:styleId="fr-hist-basic-auto">
    <w:name w:val="fr-hist-basic-auto"/>
    <w:basedOn w:val="a"/>
    <w:rsid w:val="002D1CEC"/>
    <w:pPr>
      <w:spacing w:before="100" w:beforeAutospacing="1" w:after="100" w:afterAutospacing="1"/>
    </w:pPr>
    <w:rPr>
      <w:color w:val="auto"/>
      <w:sz w:val="20"/>
    </w:rPr>
  </w:style>
  <w:style w:type="paragraph" w:customStyle="1" w:styleId="fr-hist-quality-auto">
    <w:name w:val="fr-hist-quality-auto"/>
    <w:basedOn w:val="a"/>
    <w:rsid w:val="002D1CEC"/>
    <w:pPr>
      <w:spacing w:before="100" w:beforeAutospacing="1" w:after="100" w:afterAutospacing="1"/>
    </w:pPr>
    <w:rPr>
      <w:b/>
      <w:bCs/>
      <w:color w:val="auto"/>
      <w:sz w:val="24"/>
      <w:szCs w:val="24"/>
    </w:rPr>
  </w:style>
  <w:style w:type="paragraph" w:customStyle="1" w:styleId="fr-watchlist-pending-notice">
    <w:name w:val="fr-watchlist-pending-notice"/>
    <w:basedOn w:val="a"/>
    <w:rsid w:val="002D1CEC"/>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rPr>
      <w:color w:val="auto"/>
      <w:sz w:val="24"/>
      <w:szCs w:val="24"/>
    </w:rPr>
  </w:style>
  <w:style w:type="paragraph" w:customStyle="1" w:styleId="fr-pending-long">
    <w:name w:val="fr-pending-long"/>
    <w:basedOn w:val="a"/>
    <w:rsid w:val="002D1CEC"/>
    <w:pPr>
      <w:shd w:val="clear" w:color="auto" w:fill="F5ECEC"/>
      <w:spacing w:before="100" w:beforeAutospacing="1" w:after="100" w:afterAutospacing="1"/>
    </w:pPr>
    <w:rPr>
      <w:color w:val="auto"/>
      <w:sz w:val="24"/>
      <w:szCs w:val="24"/>
    </w:rPr>
  </w:style>
  <w:style w:type="paragraph" w:customStyle="1" w:styleId="fr-pending-long2">
    <w:name w:val="fr-pending-long2"/>
    <w:basedOn w:val="a"/>
    <w:rsid w:val="002D1CEC"/>
    <w:pPr>
      <w:shd w:val="clear" w:color="auto" w:fill="F5DDDD"/>
      <w:spacing w:before="100" w:beforeAutospacing="1" w:after="100" w:afterAutospacing="1"/>
    </w:pPr>
    <w:rPr>
      <w:color w:val="auto"/>
      <w:sz w:val="24"/>
      <w:szCs w:val="24"/>
    </w:rPr>
  </w:style>
  <w:style w:type="paragraph" w:customStyle="1" w:styleId="fr-pending-long3">
    <w:name w:val="fr-pending-long3"/>
    <w:basedOn w:val="a"/>
    <w:rsid w:val="002D1CEC"/>
    <w:pPr>
      <w:shd w:val="clear" w:color="auto" w:fill="E2CACA"/>
      <w:spacing w:before="100" w:beforeAutospacing="1" w:after="100" w:afterAutospacing="1"/>
    </w:pPr>
    <w:rPr>
      <w:color w:val="auto"/>
      <w:sz w:val="24"/>
      <w:szCs w:val="24"/>
    </w:rPr>
  </w:style>
  <w:style w:type="paragraph" w:customStyle="1" w:styleId="fr-unreviewed-unwatched">
    <w:name w:val="fr-unreviewed-unwatched"/>
    <w:basedOn w:val="a"/>
    <w:rsid w:val="002D1CEC"/>
    <w:pPr>
      <w:shd w:val="clear" w:color="auto" w:fill="FAEBD7"/>
      <w:spacing w:before="100" w:beforeAutospacing="1" w:after="100" w:afterAutospacing="1"/>
    </w:pPr>
    <w:rPr>
      <w:color w:val="auto"/>
      <w:sz w:val="24"/>
      <w:szCs w:val="24"/>
    </w:rPr>
  </w:style>
  <w:style w:type="paragraph" w:customStyle="1" w:styleId="mw-fr-reviewlink">
    <w:name w:val="mw-fr-reviewlink"/>
    <w:basedOn w:val="a"/>
    <w:rsid w:val="002D1CEC"/>
    <w:pPr>
      <w:spacing w:before="100" w:beforeAutospacing="1" w:after="100" w:afterAutospacing="1"/>
    </w:pPr>
    <w:rPr>
      <w:color w:val="auto"/>
      <w:sz w:val="20"/>
    </w:rPr>
  </w:style>
  <w:style w:type="paragraph" w:customStyle="1" w:styleId="mw-fr-hist-difflink">
    <w:name w:val="mw-fr-hist-difflink"/>
    <w:basedOn w:val="a"/>
    <w:rsid w:val="002D1CEC"/>
    <w:pPr>
      <w:spacing w:before="100" w:beforeAutospacing="1" w:after="100" w:afterAutospacing="1"/>
    </w:pPr>
    <w:rPr>
      <w:color w:val="auto"/>
      <w:sz w:val="20"/>
    </w:rPr>
  </w:style>
  <w:style w:type="paragraph" w:customStyle="1" w:styleId="mw-hiero-table">
    <w:name w:val="mw-hiero-table"/>
    <w:basedOn w:val="a"/>
    <w:rsid w:val="002D1CEC"/>
    <w:pPr>
      <w:spacing w:before="100" w:beforeAutospacing="1" w:after="100" w:afterAutospacing="1"/>
    </w:pPr>
    <w:rPr>
      <w:color w:val="auto"/>
      <w:sz w:val="24"/>
      <w:szCs w:val="24"/>
    </w:rPr>
  </w:style>
  <w:style w:type="paragraph" w:customStyle="1" w:styleId="mw-hiero-outer">
    <w:name w:val="mw-hiero-outer"/>
    <w:basedOn w:val="a"/>
    <w:rsid w:val="002D1CEC"/>
    <w:pPr>
      <w:spacing w:before="100" w:beforeAutospacing="1" w:after="100" w:afterAutospacing="1"/>
    </w:pPr>
    <w:rPr>
      <w:color w:val="auto"/>
      <w:sz w:val="24"/>
      <w:szCs w:val="24"/>
    </w:rPr>
  </w:style>
  <w:style w:type="paragraph" w:customStyle="1" w:styleId="mw-hiero-box">
    <w:name w:val="mw-hiero-box"/>
    <w:basedOn w:val="a"/>
    <w:rsid w:val="002D1CEC"/>
    <w:pPr>
      <w:shd w:val="clear" w:color="auto" w:fill="000000"/>
      <w:spacing w:before="100" w:beforeAutospacing="1" w:after="100" w:afterAutospacing="1"/>
    </w:pPr>
    <w:rPr>
      <w:color w:val="auto"/>
      <w:sz w:val="24"/>
      <w:szCs w:val="24"/>
    </w:rPr>
  </w:style>
  <w:style w:type="paragraph" w:customStyle="1" w:styleId="js-messagebox">
    <w:name w:val="js-messagebox"/>
    <w:basedOn w:val="a"/>
    <w:rsid w:val="002D1CEC"/>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color w:val="auto"/>
      <w:sz w:val="19"/>
      <w:szCs w:val="19"/>
    </w:rPr>
  </w:style>
  <w:style w:type="paragraph" w:customStyle="1" w:styleId="suggestions">
    <w:name w:val="suggestions"/>
    <w:basedOn w:val="a"/>
    <w:rsid w:val="002D1CEC"/>
    <w:pPr>
      <w:ind w:right="-15"/>
    </w:pPr>
    <w:rPr>
      <w:color w:val="auto"/>
      <w:sz w:val="24"/>
      <w:szCs w:val="24"/>
    </w:rPr>
  </w:style>
  <w:style w:type="paragraph" w:customStyle="1" w:styleId="suggestions-special">
    <w:name w:val="suggestions-special"/>
    <w:basedOn w:val="a"/>
    <w:rsid w:val="002D1CEC"/>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color w:val="auto"/>
      <w:sz w:val="19"/>
      <w:szCs w:val="19"/>
    </w:rPr>
  </w:style>
  <w:style w:type="paragraph" w:customStyle="1" w:styleId="suggestions-results">
    <w:name w:val="suggestions-results"/>
    <w:basedOn w:val="a"/>
    <w:rsid w:val="002D1CEC"/>
    <w:pPr>
      <w:pBdr>
        <w:top w:val="single" w:sz="6" w:space="0" w:color="AAAAAA"/>
        <w:left w:val="single" w:sz="6" w:space="0" w:color="AAAAAA"/>
        <w:bottom w:val="single" w:sz="6" w:space="0" w:color="AAAAAA"/>
        <w:right w:val="single" w:sz="6" w:space="0" w:color="AAAAAA"/>
      </w:pBdr>
      <w:shd w:val="clear" w:color="auto" w:fill="FFFFFF"/>
    </w:pPr>
    <w:rPr>
      <w:color w:val="auto"/>
      <w:sz w:val="19"/>
      <w:szCs w:val="19"/>
    </w:rPr>
  </w:style>
  <w:style w:type="paragraph" w:customStyle="1" w:styleId="suggestions-result">
    <w:name w:val="suggestions-result"/>
    <w:basedOn w:val="a"/>
    <w:rsid w:val="002D1CEC"/>
    <w:pPr>
      <w:spacing w:line="360" w:lineRule="atLeast"/>
    </w:pPr>
    <w:rPr>
      <w:sz w:val="24"/>
      <w:szCs w:val="24"/>
    </w:rPr>
  </w:style>
  <w:style w:type="paragraph" w:customStyle="1" w:styleId="suggestions-result-current">
    <w:name w:val="suggestions-result-current"/>
    <w:basedOn w:val="a"/>
    <w:rsid w:val="002D1CEC"/>
    <w:pPr>
      <w:shd w:val="clear" w:color="auto" w:fill="4C59A6"/>
      <w:spacing w:before="100" w:beforeAutospacing="1" w:after="100" w:afterAutospacing="1"/>
    </w:pPr>
    <w:rPr>
      <w:color w:val="FFFFFF"/>
      <w:sz w:val="24"/>
      <w:szCs w:val="24"/>
    </w:rPr>
  </w:style>
  <w:style w:type="paragraph" w:customStyle="1" w:styleId="autoellipsis-matched">
    <w:name w:val="autoellipsis-matched"/>
    <w:basedOn w:val="a"/>
    <w:rsid w:val="002D1CEC"/>
    <w:pPr>
      <w:spacing w:before="100" w:beforeAutospacing="1" w:after="100" w:afterAutospacing="1"/>
    </w:pPr>
    <w:rPr>
      <w:b/>
      <w:bCs/>
      <w:color w:val="auto"/>
      <w:sz w:val="24"/>
      <w:szCs w:val="24"/>
    </w:rPr>
  </w:style>
  <w:style w:type="paragraph" w:customStyle="1" w:styleId="highlight">
    <w:name w:val="highlight"/>
    <w:basedOn w:val="a"/>
    <w:rsid w:val="002D1CEC"/>
    <w:pPr>
      <w:spacing w:before="100" w:beforeAutospacing="1" w:after="100" w:afterAutospacing="1"/>
    </w:pPr>
    <w:rPr>
      <w:b/>
      <w:bCs/>
      <w:color w:val="auto"/>
      <w:sz w:val="24"/>
      <w:szCs w:val="24"/>
    </w:rPr>
  </w:style>
  <w:style w:type="paragraph" w:customStyle="1" w:styleId="allpagesredirect">
    <w:name w:val="allpagesredirect"/>
    <w:basedOn w:val="a"/>
    <w:rsid w:val="002D1CEC"/>
    <w:pPr>
      <w:spacing w:before="100" w:beforeAutospacing="1" w:after="100" w:afterAutospacing="1"/>
    </w:pPr>
    <w:rPr>
      <w:i/>
      <w:iCs/>
      <w:color w:val="auto"/>
      <w:sz w:val="24"/>
      <w:szCs w:val="24"/>
    </w:rPr>
  </w:style>
  <w:style w:type="paragraph" w:customStyle="1" w:styleId="mw-tag-markers">
    <w:name w:val="mw-tag-markers"/>
    <w:basedOn w:val="a"/>
    <w:rsid w:val="002D1CEC"/>
    <w:pPr>
      <w:spacing w:before="100" w:beforeAutospacing="1" w:after="100" w:afterAutospacing="1"/>
    </w:pPr>
    <w:rPr>
      <w:rFonts w:ascii="Arial" w:hAnsi="Arial" w:cs="Arial"/>
      <w:i/>
      <w:iCs/>
      <w:color w:val="auto"/>
      <w:szCs w:val="22"/>
    </w:rPr>
  </w:style>
  <w:style w:type="paragraph" w:customStyle="1" w:styleId="warningbox">
    <w:name w:val="warningbox"/>
    <w:basedOn w:val="a"/>
    <w:rsid w:val="002D1CEC"/>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color w:val="auto"/>
      <w:sz w:val="20"/>
    </w:rPr>
  </w:style>
  <w:style w:type="paragraph" w:customStyle="1" w:styleId="informationbox">
    <w:name w:val="informationbox"/>
    <w:basedOn w:val="a"/>
    <w:rsid w:val="002D1CEC"/>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color w:val="auto"/>
      <w:sz w:val="20"/>
    </w:rPr>
  </w:style>
  <w:style w:type="paragraph" w:customStyle="1" w:styleId="infobox">
    <w:name w:val="infobox"/>
    <w:basedOn w:val="a"/>
    <w:rsid w:val="002D1CEC"/>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ind w:left="240"/>
      <w:textAlignment w:val="center"/>
    </w:pPr>
    <w:rPr>
      <w:color w:val="auto"/>
      <w:szCs w:val="22"/>
    </w:rPr>
  </w:style>
  <w:style w:type="paragraph" w:customStyle="1" w:styleId="notice">
    <w:name w:val="notice"/>
    <w:basedOn w:val="a"/>
    <w:rsid w:val="002D1CEC"/>
    <w:pPr>
      <w:spacing w:before="240" w:after="240"/>
      <w:ind w:left="120" w:right="120"/>
      <w:jc w:val="both"/>
    </w:pPr>
    <w:rPr>
      <w:color w:val="auto"/>
      <w:sz w:val="24"/>
      <w:szCs w:val="24"/>
    </w:rPr>
  </w:style>
  <w:style w:type="paragraph" w:customStyle="1" w:styleId="messagebox">
    <w:name w:val="messagebox"/>
    <w:basedOn w:val="a"/>
    <w:rsid w:val="002D1CEC"/>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color w:val="auto"/>
      <w:szCs w:val="22"/>
    </w:rPr>
  </w:style>
  <w:style w:type="paragraph" w:customStyle="1" w:styleId="references-small">
    <w:name w:val="references-small"/>
    <w:basedOn w:val="a"/>
    <w:rsid w:val="002D1CEC"/>
    <w:pPr>
      <w:spacing w:before="100" w:beforeAutospacing="1" w:after="100" w:afterAutospacing="1"/>
    </w:pPr>
    <w:rPr>
      <w:color w:val="auto"/>
      <w:szCs w:val="22"/>
    </w:rPr>
  </w:style>
  <w:style w:type="paragraph" w:customStyle="1" w:styleId="references-scroll">
    <w:name w:val="references-scroll"/>
    <w:basedOn w:val="a"/>
    <w:rsid w:val="002D1CEC"/>
    <w:pPr>
      <w:spacing w:before="100" w:beforeAutospacing="1" w:after="100" w:afterAutospacing="1"/>
    </w:pPr>
    <w:rPr>
      <w:color w:val="auto"/>
      <w:sz w:val="24"/>
      <w:szCs w:val="24"/>
    </w:rPr>
  </w:style>
  <w:style w:type="paragraph" w:customStyle="1" w:styleId="printonly">
    <w:name w:val="printonly"/>
    <w:basedOn w:val="a"/>
    <w:rsid w:val="002D1CEC"/>
    <w:pPr>
      <w:spacing w:before="100" w:beforeAutospacing="1" w:after="100" w:afterAutospacing="1"/>
    </w:pPr>
    <w:rPr>
      <w:vanish/>
      <w:color w:val="auto"/>
      <w:sz w:val="24"/>
      <w:szCs w:val="24"/>
    </w:rPr>
  </w:style>
  <w:style w:type="paragraph" w:customStyle="1" w:styleId="dablink">
    <w:name w:val="dablink"/>
    <w:basedOn w:val="a"/>
    <w:rsid w:val="002D1CEC"/>
    <w:pPr>
      <w:spacing w:before="100" w:beforeAutospacing="1" w:after="100" w:afterAutospacing="1"/>
    </w:pPr>
    <w:rPr>
      <w:i/>
      <w:iCs/>
      <w:color w:val="auto"/>
      <w:sz w:val="24"/>
      <w:szCs w:val="24"/>
    </w:rPr>
  </w:style>
  <w:style w:type="paragraph" w:customStyle="1" w:styleId="rellink">
    <w:name w:val="rellink"/>
    <w:basedOn w:val="a"/>
    <w:rsid w:val="002D1CEC"/>
    <w:pPr>
      <w:spacing w:before="100" w:beforeAutospacing="1" w:after="100" w:afterAutospacing="1"/>
    </w:pPr>
    <w:rPr>
      <w:i/>
      <w:iCs/>
      <w:color w:val="auto"/>
      <w:sz w:val="24"/>
      <w:szCs w:val="24"/>
    </w:rPr>
  </w:style>
  <w:style w:type="paragraph" w:customStyle="1" w:styleId="coordinates">
    <w:name w:val="coordinates"/>
    <w:basedOn w:val="a"/>
    <w:rsid w:val="002D1CEC"/>
    <w:rPr>
      <w:color w:val="auto"/>
      <w:sz w:val="24"/>
      <w:szCs w:val="24"/>
    </w:rPr>
  </w:style>
  <w:style w:type="paragraph" w:customStyle="1" w:styleId="geo-google">
    <w:name w:val="geo-google"/>
    <w:basedOn w:val="a"/>
    <w:rsid w:val="002D1CEC"/>
    <w:pPr>
      <w:spacing w:before="100" w:beforeAutospacing="1" w:after="100" w:afterAutospacing="1" w:line="240" w:lineRule="atLeast"/>
    </w:pPr>
    <w:rPr>
      <w:b/>
      <w:bCs/>
      <w:color w:val="auto"/>
      <w:sz w:val="24"/>
      <w:szCs w:val="24"/>
    </w:rPr>
  </w:style>
  <w:style w:type="paragraph" w:customStyle="1" w:styleId="geo-osm">
    <w:name w:val="geo-osm"/>
    <w:basedOn w:val="a"/>
    <w:rsid w:val="002D1CEC"/>
    <w:pPr>
      <w:spacing w:before="100" w:beforeAutospacing="1" w:after="100" w:afterAutospacing="1" w:line="240" w:lineRule="atLeast"/>
    </w:pPr>
    <w:rPr>
      <w:b/>
      <w:bCs/>
      <w:color w:val="auto"/>
      <w:sz w:val="24"/>
      <w:szCs w:val="24"/>
    </w:rPr>
  </w:style>
  <w:style w:type="paragraph" w:customStyle="1" w:styleId="geo-yandex">
    <w:name w:val="geo-yandex"/>
    <w:basedOn w:val="a"/>
    <w:rsid w:val="002D1CEC"/>
    <w:pPr>
      <w:spacing w:before="100" w:beforeAutospacing="1" w:after="100" w:afterAutospacing="1" w:line="240" w:lineRule="atLeast"/>
    </w:pPr>
    <w:rPr>
      <w:b/>
      <w:bCs/>
      <w:color w:val="auto"/>
      <w:sz w:val="24"/>
      <w:szCs w:val="24"/>
    </w:rPr>
  </w:style>
  <w:style w:type="paragraph" w:customStyle="1" w:styleId="geo-multi-punct">
    <w:name w:val="geo-multi-punct"/>
    <w:basedOn w:val="a"/>
    <w:rsid w:val="002D1CEC"/>
    <w:pPr>
      <w:spacing w:before="100" w:beforeAutospacing="1" w:after="100" w:afterAutospacing="1"/>
    </w:pPr>
    <w:rPr>
      <w:vanish/>
      <w:color w:val="auto"/>
      <w:sz w:val="24"/>
      <w:szCs w:val="24"/>
    </w:rPr>
  </w:style>
  <w:style w:type="paragraph" w:customStyle="1" w:styleId="geo-lat">
    <w:name w:val="geo-lat"/>
    <w:basedOn w:val="a"/>
    <w:rsid w:val="002D1CEC"/>
    <w:pPr>
      <w:spacing w:before="100" w:beforeAutospacing="1" w:after="100" w:afterAutospacing="1"/>
    </w:pPr>
    <w:rPr>
      <w:color w:val="auto"/>
      <w:sz w:val="24"/>
      <w:szCs w:val="24"/>
    </w:rPr>
  </w:style>
  <w:style w:type="paragraph" w:customStyle="1" w:styleId="geo-lon">
    <w:name w:val="geo-lon"/>
    <w:basedOn w:val="a"/>
    <w:rsid w:val="002D1CEC"/>
    <w:pPr>
      <w:spacing w:before="100" w:beforeAutospacing="1" w:after="100" w:afterAutospacing="1"/>
    </w:pPr>
    <w:rPr>
      <w:color w:val="auto"/>
      <w:sz w:val="24"/>
      <w:szCs w:val="24"/>
    </w:rPr>
  </w:style>
  <w:style w:type="paragraph" w:customStyle="1" w:styleId="wp-templatelink">
    <w:name w:val="wp-templatelink"/>
    <w:basedOn w:val="a"/>
    <w:rsid w:val="002D1CEC"/>
    <w:pPr>
      <w:spacing w:before="100" w:beforeAutospacing="1" w:after="100" w:afterAutospacing="1"/>
    </w:pPr>
    <w:rPr>
      <w:color w:val="9098A0"/>
      <w:sz w:val="24"/>
      <w:szCs w:val="24"/>
    </w:rPr>
  </w:style>
  <w:style w:type="paragraph" w:customStyle="1" w:styleId="ipa">
    <w:name w:val="ipa"/>
    <w:basedOn w:val="a"/>
    <w:rsid w:val="002D1CEC"/>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unicode">
    <w:name w:val="unicode"/>
    <w:basedOn w:val="a"/>
    <w:rsid w:val="002D1CEC"/>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iw-focus">
    <w:name w:val="iw-focus"/>
    <w:basedOn w:val="a"/>
    <w:rsid w:val="002D1CEC"/>
    <w:pPr>
      <w:spacing w:before="100" w:beforeAutospacing="1" w:after="100" w:afterAutospacing="1"/>
    </w:pPr>
    <w:rPr>
      <w:b/>
      <w:bCs/>
      <w:color w:val="auto"/>
      <w:sz w:val="24"/>
      <w:szCs w:val="24"/>
    </w:rPr>
  </w:style>
  <w:style w:type="paragraph" w:customStyle="1" w:styleId="iw-babel">
    <w:name w:val="iw-babel"/>
    <w:basedOn w:val="a"/>
    <w:rsid w:val="002D1CEC"/>
    <w:pPr>
      <w:spacing w:before="100" w:beforeAutospacing="1" w:after="100" w:afterAutospacing="1"/>
    </w:pPr>
    <w:rPr>
      <w:i/>
      <w:iCs/>
      <w:color w:val="auto"/>
      <w:sz w:val="24"/>
      <w:szCs w:val="24"/>
    </w:rPr>
  </w:style>
  <w:style w:type="paragraph" w:customStyle="1" w:styleId="js-messagebox-group">
    <w:name w:val="js-messagebox-group"/>
    <w:basedOn w:val="a"/>
    <w:rsid w:val="002D1CEC"/>
    <w:pPr>
      <w:spacing w:before="100" w:beforeAutospacing="1" w:after="100" w:afterAutospacing="1"/>
    </w:pPr>
    <w:rPr>
      <w:color w:val="auto"/>
      <w:sz w:val="24"/>
      <w:szCs w:val="24"/>
    </w:rPr>
  </w:style>
  <w:style w:type="paragraph" w:customStyle="1" w:styleId="special-label">
    <w:name w:val="special-label"/>
    <w:basedOn w:val="a"/>
    <w:rsid w:val="002D1CEC"/>
    <w:pPr>
      <w:spacing w:before="100" w:beforeAutospacing="1" w:after="100" w:afterAutospacing="1"/>
    </w:pPr>
    <w:rPr>
      <w:color w:val="auto"/>
      <w:sz w:val="24"/>
      <w:szCs w:val="24"/>
    </w:rPr>
  </w:style>
  <w:style w:type="paragraph" w:customStyle="1" w:styleId="special-query">
    <w:name w:val="special-query"/>
    <w:basedOn w:val="a"/>
    <w:rsid w:val="002D1CEC"/>
    <w:pPr>
      <w:spacing w:before="100" w:beforeAutospacing="1" w:after="100" w:afterAutospacing="1"/>
    </w:pPr>
    <w:rPr>
      <w:color w:val="auto"/>
      <w:sz w:val="24"/>
      <w:szCs w:val="24"/>
    </w:rPr>
  </w:style>
  <w:style w:type="paragraph" w:customStyle="1" w:styleId="special-hover">
    <w:name w:val="special-hover"/>
    <w:basedOn w:val="a"/>
    <w:rsid w:val="002D1CEC"/>
    <w:pPr>
      <w:spacing w:before="100" w:beforeAutospacing="1" w:after="100" w:afterAutospacing="1"/>
    </w:pPr>
    <w:rPr>
      <w:color w:val="auto"/>
      <w:sz w:val="24"/>
      <w:szCs w:val="24"/>
    </w:rPr>
  </w:style>
  <w:style w:type="paragraph" w:customStyle="1" w:styleId="toclevel-2">
    <w:name w:val="toclevel-2"/>
    <w:basedOn w:val="a"/>
    <w:rsid w:val="002D1CEC"/>
    <w:pPr>
      <w:spacing w:before="100" w:beforeAutospacing="1" w:after="100" w:afterAutospacing="1"/>
    </w:pPr>
    <w:rPr>
      <w:color w:val="auto"/>
      <w:sz w:val="24"/>
      <w:szCs w:val="24"/>
    </w:rPr>
  </w:style>
  <w:style w:type="paragraph" w:customStyle="1" w:styleId="toclevel-3">
    <w:name w:val="toclevel-3"/>
    <w:basedOn w:val="a"/>
    <w:rsid w:val="002D1CEC"/>
    <w:pPr>
      <w:spacing w:before="100" w:beforeAutospacing="1" w:after="100" w:afterAutospacing="1"/>
    </w:pPr>
    <w:rPr>
      <w:color w:val="auto"/>
      <w:sz w:val="24"/>
      <w:szCs w:val="24"/>
    </w:rPr>
  </w:style>
  <w:style w:type="paragraph" w:customStyle="1" w:styleId="toclevel-4">
    <w:name w:val="toclevel-4"/>
    <w:basedOn w:val="a"/>
    <w:rsid w:val="002D1CEC"/>
    <w:pPr>
      <w:spacing w:before="100" w:beforeAutospacing="1" w:after="100" w:afterAutospacing="1"/>
    </w:pPr>
    <w:rPr>
      <w:color w:val="auto"/>
      <w:sz w:val="24"/>
      <w:szCs w:val="24"/>
    </w:rPr>
  </w:style>
  <w:style w:type="paragraph" w:customStyle="1" w:styleId="toclevel-5">
    <w:name w:val="toclevel-5"/>
    <w:basedOn w:val="a"/>
    <w:rsid w:val="002D1CEC"/>
    <w:pPr>
      <w:spacing w:before="100" w:beforeAutospacing="1" w:after="100" w:afterAutospacing="1"/>
    </w:pPr>
    <w:rPr>
      <w:color w:val="auto"/>
      <w:sz w:val="24"/>
      <w:szCs w:val="24"/>
    </w:rPr>
  </w:style>
  <w:style w:type="paragraph" w:customStyle="1" w:styleId="toclevel-6">
    <w:name w:val="toclevel-6"/>
    <w:basedOn w:val="a"/>
    <w:rsid w:val="002D1CEC"/>
    <w:pPr>
      <w:spacing w:before="100" w:beforeAutospacing="1" w:after="100" w:afterAutospacing="1"/>
    </w:pPr>
    <w:rPr>
      <w:color w:val="auto"/>
      <w:sz w:val="24"/>
      <w:szCs w:val="24"/>
    </w:rPr>
  </w:style>
  <w:style w:type="paragraph" w:customStyle="1" w:styleId="toclevel-7">
    <w:name w:val="toclevel-7"/>
    <w:basedOn w:val="a"/>
    <w:rsid w:val="002D1CEC"/>
    <w:pPr>
      <w:spacing w:before="100" w:beforeAutospacing="1" w:after="100" w:afterAutospacing="1"/>
    </w:pPr>
    <w:rPr>
      <w:color w:val="auto"/>
      <w:sz w:val="24"/>
      <w:szCs w:val="24"/>
    </w:rPr>
  </w:style>
  <w:style w:type="paragraph" w:customStyle="1" w:styleId="tocnumber">
    <w:name w:val="tocnumber"/>
    <w:basedOn w:val="a"/>
    <w:rsid w:val="002D1CEC"/>
    <w:pPr>
      <w:spacing w:before="100" w:beforeAutospacing="1" w:after="100" w:afterAutospacing="1"/>
    </w:pPr>
    <w:rPr>
      <w:color w:val="auto"/>
      <w:sz w:val="24"/>
      <w:szCs w:val="24"/>
    </w:rPr>
  </w:style>
  <w:style w:type="paragraph" w:customStyle="1" w:styleId="floatleft">
    <w:name w:val="floatleft"/>
    <w:basedOn w:val="a"/>
    <w:rsid w:val="002D1CEC"/>
    <w:pPr>
      <w:spacing w:before="100" w:beforeAutospacing="1" w:after="100" w:afterAutospacing="1"/>
    </w:pPr>
    <w:rPr>
      <w:color w:val="auto"/>
      <w:sz w:val="24"/>
      <w:szCs w:val="24"/>
    </w:rPr>
  </w:style>
  <w:style w:type="paragraph" w:customStyle="1" w:styleId="image">
    <w:name w:val="image"/>
    <w:basedOn w:val="a"/>
    <w:rsid w:val="002D1CEC"/>
    <w:pPr>
      <w:spacing w:before="100" w:beforeAutospacing="1" w:after="100" w:afterAutospacing="1"/>
    </w:pPr>
    <w:rPr>
      <w:color w:val="auto"/>
      <w:sz w:val="24"/>
      <w:szCs w:val="24"/>
    </w:rPr>
  </w:style>
  <w:style w:type="paragraph" w:customStyle="1" w:styleId="geo-dec">
    <w:name w:val="geo-dec"/>
    <w:basedOn w:val="a"/>
    <w:rsid w:val="002D1CEC"/>
    <w:pPr>
      <w:spacing w:before="100" w:beforeAutospacing="1" w:after="100" w:afterAutospacing="1"/>
    </w:pPr>
    <w:rPr>
      <w:color w:val="auto"/>
      <w:sz w:val="24"/>
      <w:szCs w:val="24"/>
    </w:rPr>
  </w:style>
  <w:style w:type="paragraph" w:customStyle="1" w:styleId="geo-dms">
    <w:name w:val="geo-dms"/>
    <w:basedOn w:val="a"/>
    <w:rsid w:val="002D1CEC"/>
    <w:pPr>
      <w:spacing w:before="100" w:beforeAutospacing="1" w:after="100" w:afterAutospacing="1"/>
    </w:pPr>
    <w:rPr>
      <w:color w:val="auto"/>
      <w:sz w:val="24"/>
      <w:szCs w:val="24"/>
    </w:rPr>
  </w:style>
  <w:style w:type="paragraph" w:customStyle="1" w:styleId="ambox-text-small">
    <w:name w:val="ambox-text-small"/>
    <w:basedOn w:val="a"/>
    <w:rsid w:val="002D1CEC"/>
    <w:pPr>
      <w:spacing w:before="100" w:beforeAutospacing="1" w:after="100" w:afterAutospacing="1"/>
    </w:pPr>
    <w:rPr>
      <w:color w:val="auto"/>
      <w:sz w:val="24"/>
      <w:szCs w:val="24"/>
    </w:rPr>
  </w:style>
  <w:style w:type="paragraph" w:customStyle="1" w:styleId="transparent">
    <w:name w:val="transparent"/>
    <w:basedOn w:val="a"/>
    <w:rsid w:val="002D1CEC"/>
    <w:pPr>
      <w:spacing w:before="100" w:beforeAutospacing="1" w:after="100" w:afterAutospacing="1"/>
    </w:pPr>
    <w:rPr>
      <w:color w:val="auto"/>
      <w:sz w:val="24"/>
      <w:szCs w:val="24"/>
    </w:rPr>
  </w:style>
  <w:style w:type="paragraph" w:customStyle="1" w:styleId="plainlinksneverexpand">
    <w:name w:val="plainlinksneverexpand"/>
    <w:basedOn w:val="a"/>
    <w:rsid w:val="002D1CEC"/>
    <w:pPr>
      <w:spacing w:before="100" w:beforeAutospacing="1" w:after="100" w:afterAutospacing="1"/>
    </w:pPr>
    <w:rPr>
      <w:color w:val="auto"/>
      <w:sz w:val="24"/>
      <w:szCs w:val="24"/>
    </w:rPr>
  </w:style>
  <w:style w:type="character" w:customStyle="1" w:styleId="flaggedrevsimportant">
    <w:name w:val="flaggedrevs_important"/>
    <w:rsid w:val="002D1CEC"/>
    <w:rPr>
      <w:b/>
      <w:bCs/>
      <w:sz w:val="28"/>
      <w:szCs w:val="28"/>
    </w:rPr>
  </w:style>
  <w:style w:type="character" w:customStyle="1" w:styleId="fr-under-review">
    <w:name w:val="fr-under-review"/>
    <w:rsid w:val="002D1CEC"/>
    <w:rPr>
      <w:b/>
      <w:bCs/>
      <w:shd w:val="clear" w:color="auto" w:fill="FFFF00"/>
    </w:rPr>
  </w:style>
  <w:style w:type="character" w:customStyle="1" w:styleId="subcaption">
    <w:name w:val="subcaption"/>
    <w:rsid w:val="002D1CEC"/>
  </w:style>
  <w:style w:type="paragraph" w:customStyle="1" w:styleId="js-messagebox-group1">
    <w:name w:val="js-messagebox-group1"/>
    <w:basedOn w:val="a"/>
    <w:rsid w:val="002D1CEC"/>
    <w:pPr>
      <w:pBdr>
        <w:bottom w:val="single" w:sz="6" w:space="6" w:color="DDDDDD"/>
      </w:pBdr>
      <w:spacing w:before="15" w:after="15"/>
      <w:ind w:left="15" w:right="15"/>
    </w:pPr>
    <w:rPr>
      <w:color w:val="auto"/>
      <w:sz w:val="24"/>
      <w:szCs w:val="24"/>
    </w:rPr>
  </w:style>
  <w:style w:type="paragraph" w:customStyle="1" w:styleId="special-label1">
    <w:name w:val="special-label1"/>
    <w:basedOn w:val="a"/>
    <w:rsid w:val="002D1CEC"/>
    <w:pPr>
      <w:spacing w:before="100" w:beforeAutospacing="1" w:after="100" w:afterAutospacing="1"/>
    </w:pPr>
    <w:rPr>
      <w:color w:val="808080"/>
      <w:sz w:val="19"/>
      <w:szCs w:val="19"/>
    </w:rPr>
  </w:style>
  <w:style w:type="paragraph" w:customStyle="1" w:styleId="special-query1">
    <w:name w:val="special-query1"/>
    <w:basedOn w:val="a"/>
    <w:rsid w:val="002D1CEC"/>
    <w:pPr>
      <w:spacing w:before="100" w:beforeAutospacing="1" w:after="100" w:afterAutospacing="1"/>
    </w:pPr>
    <w:rPr>
      <w:i/>
      <w:iCs/>
      <w:sz w:val="24"/>
      <w:szCs w:val="24"/>
    </w:rPr>
  </w:style>
  <w:style w:type="paragraph" w:customStyle="1" w:styleId="special-hover1">
    <w:name w:val="special-hover1"/>
    <w:basedOn w:val="a"/>
    <w:rsid w:val="002D1CEC"/>
    <w:pPr>
      <w:shd w:val="clear" w:color="auto" w:fill="C0C0C0"/>
      <w:spacing w:before="100" w:beforeAutospacing="1" w:after="100" w:afterAutospacing="1"/>
    </w:pPr>
    <w:rPr>
      <w:color w:val="auto"/>
      <w:sz w:val="24"/>
      <w:szCs w:val="24"/>
    </w:rPr>
  </w:style>
  <w:style w:type="paragraph" w:customStyle="1" w:styleId="special-label2">
    <w:name w:val="special-label2"/>
    <w:basedOn w:val="a"/>
    <w:rsid w:val="002D1CEC"/>
    <w:pPr>
      <w:spacing w:before="100" w:beforeAutospacing="1" w:after="100" w:afterAutospacing="1"/>
    </w:pPr>
    <w:rPr>
      <w:color w:val="FFFFFF"/>
      <w:sz w:val="24"/>
      <w:szCs w:val="24"/>
    </w:rPr>
  </w:style>
  <w:style w:type="paragraph" w:customStyle="1" w:styleId="special-query2">
    <w:name w:val="special-query2"/>
    <w:basedOn w:val="a"/>
    <w:rsid w:val="002D1CEC"/>
    <w:pPr>
      <w:spacing w:before="100" w:beforeAutospacing="1" w:after="100" w:afterAutospacing="1"/>
    </w:pPr>
    <w:rPr>
      <w:color w:val="FFFFFF"/>
      <w:sz w:val="24"/>
      <w:szCs w:val="24"/>
    </w:rPr>
  </w:style>
  <w:style w:type="character" w:customStyle="1" w:styleId="subcaption1">
    <w:name w:val="subcaption1"/>
    <w:rsid w:val="002D1CEC"/>
    <w:rPr>
      <w:b w:val="0"/>
      <w:bCs w:val="0"/>
      <w:sz w:val="19"/>
      <w:szCs w:val="19"/>
    </w:rPr>
  </w:style>
  <w:style w:type="paragraph" w:customStyle="1" w:styleId="ambox-text-small1">
    <w:name w:val="ambox-text-small1"/>
    <w:basedOn w:val="a"/>
    <w:rsid w:val="002D1CEC"/>
    <w:pPr>
      <w:spacing w:before="100" w:beforeAutospacing="1" w:after="100" w:afterAutospacing="1"/>
    </w:pPr>
    <w:rPr>
      <w:color w:val="auto"/>
      <w:sz w:val="20"/>
    </w:rPr>
  </w:style>
  <w:style w:type="paragraph" w:customStyle="1" w:styleId="toclevel-21">
    <w:name w:val="toclevel-21"/>
    <w:basedOn w:val="a"/>
    <w:rsid w:val="002D1CEC"/>
    <w:pPr>
      <w:spacing w:before="100" w:beforeAutospacing="1" w:after="100" w:afterAutospacing="1"/>
    </w:pPr>
    <w:rPr>
      <w:vanish/>
      <w:color w:val="auto"/>
      <w:sz w:val="24"/>
      <w:szCs w:val="24"/>
    </w:rPr>
  </w:style>
  <w:style w:type="paragraph" w:customStyle="1" w:styleId="toclevel-31">
    <w:name w:val="toclevel-31"/>
    <w:basedOn w:val="a"/>
    <w:rsid w:val="002D1CEC"/>
    <w:pPr>
      <w:spacing w:before="100" w:beforeAutospacing="1" w:after="100" w:afterAutospacing="1"/>
    </w:pPr>
    <w:rPr>
      <w:vanish/>
      <w:color w:val="auto"/>
      <w:sz w:val="24"/>
      <w:szCs w:val="24"/>
    </w:rPr>
  </w:style>
  <w:style w:type="paragraph" w:customStyle="1" w:styleId="toclevel-41">
    <w:name w:val="toclevel-41"/>
    <w:basedOn w:val="a"/>
    <w:rsid w:val="002D1CEC"/>
    <w:pPr>
      <w:spacing w:before="100" w:beforeAutospacing="1" w:after="100" w:afterAutospacing="1"/>
    </w:pPr>
    <w:rPr>
      <w:vanish/>
      <w:color w:val="auto"/>
      <w:sz w:val="24"/>
      <w:szCs w:val="24"/>
    </w:rPr>
  </w:style>
  <w:style w:type="paragraph" w:customStyle="1" w:styleId="toclevel-51">
    <w:name w:val="toclevel-51"/>
    <w:basedOn w:val="a"/>
    <w:rsid w:val="002D1CEC"/>
    <w:pPr>
      <w:spacing w:before="100" w:beforeAutospacing="1" w:after="100" w:afterAutospacing="1"/>
    </w:pPr>
    <w:rPr>
      <w:vanish/>
      <w:color w:val="auto"/>
      <w:sz w:val="24"/>
      <w:szCs w:val="24"/>
    </w:rPr>
  </w:style>
  <w:style w:type="paragraph" w:customStyle="1" w:styleId="toclevel-61">
    <w:name w:val="toclevel-61"/>
    <w:basedOn w:val="a"/>
    <w:rsid w:val="002D1CEC"/>
    <w:pPr>
      <w:spacing w:before="100" w:beforeAutospacing="1" w:after="100" w:afterAutospacing="1"/>
    </w:pPr>
    <w:rPr>
      <w:vanish/>
      <w:color w:val="auto"/>
      <w:sz w:val="24"/>
      <w:szCs w:val="24"/>
    </w:rPr>
  </w:style>
  <w:style w:type="paragraph" w:customStyle="1" w:styleId="toclevel-71">
    <w:name w:val="toclevel-71"/>
    <w:basedOn w:val="a"/>
    <w:rsid w:val="002D1CEC"/>
    <w:pPr>
      <w:spacing w:before="100" w:beforeAutospacing="1" w:after="100" w:afterAutospacing="1"/>
    </w:pPr>
    <w:rPr>
      <w:vanish/>
      <w:color w:val="auto"/>
      <w:sz w:val="24"/>
      <w:szCs w:val="24"/>
    </w:rPr>
  </w:style>
  <w:style w:type="paragraph" w:customStyle="1" w:styleId="tocnumber1">
    <w:name w:val="tocnumber1"/>
    <w:basedOn w:val="a"/>
    <w:rsid w:val="002D1CEC"/>
    <w:pPr>
      <w:spacing w:before="100" w:beforeAutospacing="1" w:after="100" w:afterAutospacing="1"/>
    </w:pPr>
    <w:rPr>
      <w:vanish/>
      <w:color w:val="auto"/>
      <w:sz w:val="24"/>
      <w:szCs w:val="24"/>
    </w:rPr>
  </w:style>
  <w:style w:type="paragraph" w:customStyle="1" w:styleId="floatleft1">
    <w:name w:val="floatleft1"/>
    <w:basedOn w:val="a"/>
    <w:rsid w:val="002D1CEC"/>
    <w:pPr>
      <w:spacing w:before="30" w:after="30"/>
      <w:ind w:left="30" w:right="30"/>
      <w:textAlignment w:val="center"/>
    </w:pPr>
    <w:rPr>
      <w:color w:val="auto"/>
      <w:sz w:val="24"/>
      <w:szCs w:val="24"/>
    </w:rPr>
  </w:style>
  <w:style w:type="paragraph" w:customStyle="1" w:styleId="image1">
    <w:name w:val="image1"/>
    <w:basedOn w:val="a"/>
    <w:rsid w:val="002D1CEC"/>
    <w:rPr>
      <w:color w:val="auto"/>
      <w:sz w:val="24"/>
      <w:szCs w:val="24"/>
    </w:rPr>
  </w:style>
  <w:style w:type="paragraph" w:customStyle="1" w:styleId="geo-dec1">
    <w:name w:val="geo-dec1"/>
    <w:basedOn w:val="a"/>
    <w:rsid w:val="002D1CEC"/>
    <w:pPr>
      <w:spacing w:before="100" w:beforeAutospacing="1" w:after="100" w:afterAutospacing="1"/>
    </w:pPr>
    <w:rPr>
      <w:color w:val="auto"/>
      <w:sz w:val="24"/>
      <w:szCs w:val="24"/>
    </w:rPr>
  </w:style>
  <w:style w:type="paragraph" w:customStyle="1" w:styleId="geo-dms1">
    <w:name w:val="geo-dms1"/>
    <w:basedOn w:val="a"/>
    <w:rsid w:val="002D1CEC"/>
    <w:pPr>
      <w:spacing w:before="100" w:beforeAutospacing="1" w:after="100" w:afterAutospacing="1"/>
    </w:pPr>
    <w:rPr>
      <w:color w:val="auto"/>
      <w:sz w:val="24"/>
      <w:szCs w:val="24"/>
    </w:rPr>
  </w:style>
  <w:style w:type="paragraph" w:customStyle="1" w:styleId="geo-dms2">
    <w:name w:val="geo-dms2"/>
    <w:basedOn w:val="a"/>
    <w:rsid w:val="002D1CEC"/>
    <w:pPr>
      <w:spacing w:before="100" w:beforeAutospacing="1" w:after="100" w:afterAutospacing="1"/>
    </w:pPr>
    <w:rPr>
      <w:vanish/>
      <w:color w:val="auto"/>
      <w:sz w:val="24"/>
      <w:szCs w:val="24"/>
    </w:rPr>
  </w:style>
  <w:style w:type="paragraph" w:customStyle="1" w:styleId="geo-dec2">
    <w:name w:val="geo-dec2"/>
    <w:basedOn w:val="a"/>
    <w:rsid w:val="002D1CEC"/>
    <w:pPr>
      <w:spacing w:before="100" w:beforeAutospacing="1" w:after="100" w:afterAutospacing="1"/>
    </w:pPr>
    <w:rPr>
      <w:vanish/>
      <w:color w:val="auto"/>
      <w:sz w:val="24"/>
      <w:szCs w:val="24"/>
    </w:rPr>
  </w:style>
  <w:style w:type="character" w:customStyle="1" w:styleId="mw-headline">
    <w:name w:val="mw-headline"/>
    <w:rsid w:val="002D1CEC"/>
  </w:style>
  <w:style w:type="character" w:customStyle="1" w:styleId="editsection">
    <w:name w:val="editsection"/>
    <w:rsid w:val="002D1CEC"/>
  </w:style>
  <w:style w:type="paragraph" w:customStyle="1" w:styleId="Default">
    <w:name w:val="Default"/>
    <w:rsid w:val="002D1CEC"/>
    <w:pPr>
      <w:autoSpaceDE w:val="0"/>
      <w:autoSpaceDN w:val="0"/>
      <w:adjustRightInd w:val="0"/>
    </w:pPr>
    <w:rPr>
      <w:rFonts w:ascii="Times New Roman" w:eastAsia="Calibri" w:hAnsi="Times New Roman"/>
      <w:color w:val="000000"/>
      <w:sz w:val="24"/>
      <w:szCs w:val="24"/>
      <w:lang w:eastAsia="en-US"/>
    </w:rPr>
  </w:style>
  <w:style w:type="character" w:customStyle="1" w:styleId="shorttext">
    <w:name w:val="short_text"/>
    <w:basedOn w:val="a0"/>
    <w:rsid w:val="00CB0742"/>
  </w:style>
  <w:style w:type="character" w:customStyle="1" w:styleId="hps">
    <w:name w:val="hps"/>
    <w:basedOn w:val="a0"/>
    <w:rsid w:val="00CB0742"/>
  </w:style>
  <w:style w:type="paragraph" w:styleId="afff7">
    <w:name w:val="TOC Heading"/>
    <w:basedOn w:val="10"/>
    <w:next w:val="a"/>
    <w:uiPriority w:val="39"/>
    <w:qFormat/>
    <w:rsid w:val="008D2E84"/>
    <w:pPr>
      <w:keepLines/>
      <w:spacing w:before="480" w:after="0" w:line="276" w:lineRule="auto"/>
      <w:ind w:firstLine="0"/>
      <w:outlineLvl w:val="9"/>
    </w:pPr>
    <w:rPr>
      <w:rFonts w:ascii="Cambria" w:hAnsi="Cambria"/>
      <w:bCs/>
      <w:caps w:val="0"/>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1519">
      <w:bodyDiv w:val="1"/>
      <w:marLeft w:val="0"/>
      <w:marRight w:val="0"/>
      <w:marTop w:val="0"/>
      <w:marBottom w:val="0"/>
      <w:divBdr>
        <w:top w:val="none" w:sz="0" w:space="0" w:color="auto"/>
        <w:left w:val="none" w:sz="0" w:space="0" w:color="auto"/>
        <w:bottom w:val="none" w:sz="0" w:space="0" w:color="auto"/>
        <w:right w:val="none" w:sz="0" w:space="0" w:color="auto"/>
      </w:divBdr>
      <w:divsChild>
        <w:div w:id="1414160714">
          <w:marLeft w:val="0"/>
          <w:marRight w:val="0"/>
          <w:marTop w:val="0"/>
          <w:marBottom w:val="0"/>
          <w:divBdr>
            <w:top w:val="none" w:sz="0" w:space="0" w:color="auto"/>
            <w:left w:val="none" w:sz="0" w:space="0" w:color="auto"/>
            <w:bottom w:val="none" w:sz="0" w:space="0" w:color="auto"/>
            <w:right w:val="none" w:sz="0" w:space="0" w:color="auto"/>
          </w:divBdr>
          <w:divsChild>
            <w:div w:id="821242295">
              <w:marLeft w:val="0"/>
              <w:marRight w:val="0"/>
              <w:marTop w:val="0"/>
              <w:marBottom w:val="0"/>
              <w:divBdr>
                <w:top w:val="none" w:sz="0" w:space="0" w:color="auto"/>
                <w:left w:val="none" w:sz="0" w:space="0" w:color="auto"/>
                <w:bottom w:val="none" w:sz="0" w:space="0" w:color="auto"/>
                <w:right w:val="none" w:sz="0" w:space="0" w:color="auto"/>
              </w:divBdr>
              <w:divsChild>
                <w:div w:id="1737506882">
                  <w:marLeft w:val="0"/>
                  <w:marRight w:val="0"/>
                  <w:marTop w:val="0"/>
                  <w:marBottom w:val="0"/>
                  <w:divBdr>
                    <w:top w:val="none" w:sz="0" w:space="0" w:color="auto"/>
                    <w:left w:val="none" w:sz="0" w:space="0" w:color="auto"/>
                    <w:bottom w:val="none" w:sz="0" w:space="0" w:color="auto"/>
                    <w:right w:val="none" w:sz="0" w:space="0" w:color="auto"/>
                  </w:divBdr>
                  <w:divsChild>
                    <w:div w:id="64188763">
                      <w:marLeft w:val="0"/>
                      <w:marRight w:val="0"/>
                      <w:marTop w:val="0"/>
                      <w:marBottom w:val="0"/>
                      <w:divBdr>
                        <w:top w:val="none" w:sz="0" w:space="0" w:color="auto"/>
                        <w:left w:val="none" w:sz="0" w:space="0" w:color="auto"/>
                        <w:bottom w:val="none" w:sz="0" w:space="0" w:color="auto"/>
                        <w:right w:val="none" w:sz="0" w:space="0" w:color="auto"/>
                      </w:divBdr>
                      <w:divsChild>
                        <w:div w:id="1351758288">
                          <w:marLeft w:val="0"/>
                          <w:marRight w:val="0"/>
                          <w:marTop w:val="0"/>
                          <w:marBottom w:val="0"/>
                          <w:divBdr>
                            <w:top w:val="none" w:sz="0" w:space="0" w:color="auto"/>
                            <w:left w:val="none" w:sz="0" w:space="0" w:color="auto"/>
                            <w:bottom w:val="none" w:sz="0" w:space="0" w:color="auto"/>
                            <w:right w:val="none" w:sz="0" w:space="0" w:color="auto"/>
                          </w:divBdr>
                          <w:divsChild>
                            <w:div w:id="2066678593">
                              <w:marLeft w:val="0"/>
                              <w:marRight w:val="0"/>
                              <w:marTop w:val="0"/>
                              <w:marBottom w:val="0"/>
                              <w:divBdr>
                                <w:top w:val="none" w:sz="0" w:space="0" w:color="auto"/>
                                <w:left w:val="none" w:sz="0" w:space="0" w:color="auto"/>
                                <w:bottom w:val="none" w:sz="0" w:space="0" w:color="auto"/>
                                <w:right w:val="none" w:sz="0" w:space="0" w:color="auto"/>
                              </w:divBdr>
                              <w:divsChild>
                                <w:div w:id="572155737">
                                  <w:marLeft w:val="0"/>
                                  <w:marRight w:val="0"/>
                                  <w:marTop w:val="0"/>
                                  <w:marBottom w:val="0"/>
                                  <w:divBdr>
                                    <w:top w:val="none" w:sz="0" w:space="0" w:color="auto"/>
                                    <w:left w:val="none" w:sz="0" w:space="0" w:color="auto"/>
                                    <w:bottom w:val="none" w:sz="0" w:space="0" w:color="auto"/>
                                    <w:right w:val="none" w:sz="0" w:space="0" w:color="auto"/>
                                  </w:divBdr>
                                  <w:divsChild>
                                    <w:div w:id="1553233218">
                                      <w:marLeft w:val="0"/>
                                      <w:marRight w:val="0"/>
                                      <w:marTop w:val="0"/>
                                      <w:marBottom w:val="0"/>
                                      <w:divBdr>
                                        <w:top w:val="none" w:sz="0" w:space="0" w:color="auto"/>
                                        <w:left w:val="none" w:sz="0" w:space="0" w:color="auto"/>
                                        <w:bottom w:val="none" w:sz="0" w:space="0" w:color="auto"/>
                                        <w:right w:val="none" w:sz="0" w:space="0" w:color="auto"/>
                                      </w:divBdr>
                                      <w:divsChild>
                                        <w:div w:id="938488144">
                                          <w:marLeft w:val="0"/>
                                          <w:marRight w:val="0"/>
                                          <w:marTop w:val="0"/>
                                          <w:marBottom w:val="0"/>
                                          <w:divBdr>
                                            <w:top w:val="none" w:sz="0" w:space="0" w:color="auto"/>
                                            <w:left w:val="none" w:sz="0" w:space="0" w:color="auto"/>
                                            <w:bottom w:val="none" w:sz="0" w:space="0" w:color="auto"/>
                                            <w:right w:val="none" w:sz="0" w:space="0" w:color="auto"/>
                                          </w:divBdr>
                                          <w:divsChild>
                                            <w:div w:id="1204245601">
                                              <w:marLeft w:val="0"/>
                                              <w:marRight w:val="0"/>
                                              <w:marTop w:val="0"/>
                                              <w:marBottom w:val="0"/>
                                              <w:divBdr>
                                                <w:top w:val="single" w:sz="6" w:space="0" w:color="F5F5F5"/>
                                                <w:left w:val="single" w:sz="6" w:space="0" w:color="F5F5F5"/>
                                                <w:bottom w:val="single" w:sz="6" w:space="0" w:color="F5F5F5"/>
                                                <w:right w:val="single" w:sz="6" w:space="0" w:color="F5F5F5"/>
                                              </w:divBdr>
                                              <w:divsChild>
                                                <w:div w:id="1279872094">
                                                  <w:marLeft w:val="0"/>
                                                  <w:marRight w:val="0"/>
                                                  <w:marTop w:val="0"/>
                                                  <w:marBottom w:val="0"/>
                                                  <w:divBdr>
                                                    <w:top w:val="none" w:sz="0" w:space="0" w:color="auto"/>
                                                    <w:left w:val="none" w:sz="0" w:space="0" w:color="auto"/>
                                                    <w:bottom w:val="none" w:sz="0" w:space="0" w:color="auto"/>
                                                    <w:right w:val="none" w:sz="0" w:space="0" w:color="auto"/>
                                                  </w:divBdr>
                                                  <w:divsChild>
                                                    <w:div w:id="5975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224039">
      <w:bodyDiv w:val="1"/>
      <w:marLeft w:val="0"/>
      <w:marRight w:val="0"/>
      <w:marTop w:val="0"/>
      <w:marBottom w:val="0"/>
      <w:divBdr>
        <w:top w:val="none" w:sz="0" w:space="0" w:color="auto"/>
        <w:left w:val="none" w:sz="0" w:space="0" w:color="auto"/>
        <w:bottom w:val="none" w:sz="0" w:space="0" w:color="auto"/>
        <w:right w:val="none" w:sz="0" w:space="0" w:color="auto"/>
      </w:divBdr>
      <w:divsChild>
        <w:div w:id="1620799032">
          <w:marLeft w:val="0"/>
          <w:marRight w:val="0"/>
          <w:marTop w:val="0"/>
          <w:marBottom w:val="0"/>
          <w:divBdr>
            <w:top w:val="none" w:sz="0" w:space="0" w:color="auto"/>
            <w:left w:val="none" w:sz="0" w:space="0" w:color="auto"/>
            <w:bottom w:val="none" w:sz="0" w:space="0" w:color="auto"/>
            <w:right w:val="none" w:sz="0" w:space="0" w:color="auto"/>
          </w:divBdr>
          <w:divsChild>
            <w:div w:id="1159152494">
              <w:marLeft w:val="0"/>
              <w:marRight w:val="0"/>
              <w:marTop w:val="0"/>
              <w:marBottom w:val="0"/>
              <w:divBdr>
                <w:top w:val="none" w:sz="0" w:space="0" w:color="auto"/>
                <w:left w:val="none" w:sz="0" w:space="0" w:color="auto"/>
                <w:bottom w:val="none" w:sz="0" w:space="0" w:color="auto"/>
                <w:right w:val="none" w:sz="0" w:space="0" w:color="auto"/>
              </w:divBdr>
              <w:divsChild>
                <w:div w:id="898980352">
                  <w:marLeft w:val="0"/>
                  <w:marRight w:val="0"/>
                  <w:marTop w:val="0"/>
                  <w:marBottom w:val="0"/>
                  <w:divBdr>
                    <w:top w:val="none" w:sz="0" w:space="0" w:color="auto"/>
                    <w:left w:val="none" w:sz="0" w:space="0" w:color="auto"/>
                    <w:bottom w:val="none" w:sz="0" w:space="0" w:color="auto"/>
                    <w:right w:val="none" w:sz="0" w:space="0" w:color="auto"/>
                  </w:divBdr>
                  <w:divsChild>
                    <w:div w:id="219247742">
                      <w:marLeft w:val="0"/>
                      <w:marRight w:val="0"/>
                      <w:marTop w:val="0"/>
                      <w:marBottom w:val="0"/>
                      <w:divBdr>
                        <w:top w:val="none" w:sz="0" w:space="0" w:color="auto"/>
                        <w:left w:val="none" w:sz="0" w:space="0" w:color="auto"/>
                        <w:bottom w:val="none" w:sz="0" w:space="0" w:color="auto"/>
                        <w:right w:val="none" w:sz="0" w:space="0" w:color="auto"/>
                      </w:divBdr>
                      <w:divsChild>
                        <w:div w:id="129439729">
                          <w:marLeft w:val="0"/>
                          <w:marRight w:val="0"/>
                          <w:marTop w:val="0"/>
                          <w:marBottom w:val="0"/>
                          <w:divBdr>
                            <w:top w:val="none" w:sz="0" w:space="0" w:color="auto"/>
                            <w:left w:val="none" w:sz="0" w:space="0" w:color="auto"/>
                            <w:bottom w:val="none" w:sz="0" w:space="0" w:color="auto"/>
                            <w:right w:val="none" w:sz="0" w:space="0" w:color="auto"/>
                          </w:divBdr>
                          <w:divsChild>
                            <w:div w:id="461506377">
                              <w:marLeft w:val="0"/>
                              <w:marRight w:val="0"/>
                              <w:marTop w:val="0"/>
                              <w:marBottom w:val="0"/>
                              <w:divBdr>
                                <w:top w:val="none" w:sz="0" w:space="0" w:color="auto"/>
                                <w:left w:val="none" w:sz="0" w:space="0" w:color="auto"/>
                                <w:bottom w:val="none" w:sz="0" w:space="0" w:color="auto"/>
                                <w:right w:val="none" w:sz="0" w:space="0" w:color="auto"/>
                              </w:divBdr>
                              <w:divsChild>
                                <w:div w:id="990520773">
                                  <w:marLeft w:val="0"/>
                                  <w:marRight w:val="0"/>
                                  <w:marTop w:val="0"/>
                                  <w:marBottom w:val="0"/>
                                  <w:divBdr>
                                    <w:top w:val="none" w:sz="0" w:space="0" w:color="auto"/>
                                    <w:left w:val="none" w:sz="0" w:space="0" w:color="auto"/>
                                    <w:bottom w:val="none" w:sz="0" w:space="0" w:color="auto"/>
                                    <w:right w:val="none" w:sz="0" w:space="0" w:color="auto"/>
                                  </w:divBdr>
                                  <w:divsChild>
                                    <w:div w:id="601188411">
                                      <w:marLeft w:val="0"/>
                                      <w:marRight w:val="0"/>
                                      <w:marTop w:val="0"/>
                                      <w:marBottom w:val="0"/>
                                      <w:divBdr>
                                        <w:top w:val="none" w:sz="0" w:space="0" w:color="auto"/>
                                        <w:left w:val="none" w:sz="0" w:space="0" w:color="auto"/>
                                        <w:bottom w:val="none" w:sz="0" w:space="0" w:color="auto"/>
                                        <w:right w:val="none" w:sz="0" w:space="0" w:color="auto"/>
                                      </w:divBdr>
                                      <w:divsChild>
                                        <w:div w:id="281888647">
                                          <w:marLeft w:val="0"/>
                                          <w:marRight w:val="0"/>
                                          <w:marTop w:val="0"/>
                                          <w:marBottom w:val="0"/>
                                          <w:divBdr>
                                            <w:top w:val="none" w:sz="0" w:space="0" w:color="auto"/>
                                            <w:left w:val="none" w:sz="0" w:space="0" w:color="auto"/>
                                            <w:bottom w:val="none" w:sz="0" w:space="0" w:color="auto"/>
                                            <w:right w:val="none" w:sz="0" w:space="0" w:color="auto"/>
                                          </w:divBdr>
                                          <w:divsChild>
                                            <w:div w:id="924460245">
                                              <w:marLeft w:val="0"/>
                                              <w:marRight w:val="0"/>
                                              <w:marTop w:val="0"/>
                                              <w:marBottom w:val="0"/>
                                              <w:divBdr>
                                                <w:top w:val="single" w:sz="6" w:space="0" w:color="F5F5F5"/>
                                                <w:left w:val="single" w:sz="6" w:space="0" w:color="F5F5F5"/>
                                                <w:bottom w:val="single" w:sz="6" w:space="0" w:color="F5F5F5"/>
                                                <w:right w:val="single" w:sz="6" w:space="0" w:color="F5F5F5"/>
                                              </w:divBdr>
                                              <w:divsChild>
                                                <w:div w:id="1214662282">
                                                  <w:marLeft w:val="0"/>
                                                  <w:marRight w:val="0"/>
                                                  <w:marTop w:val="0"/>
                                                  <w:marBottom w:val="0"/>
                                                  <w:divBdr>
                                                    <w:top w:val="none" w:sz="0" w:space="0" w:color="auto"/>
                                                    <w:left w:val="none" w:sz="0" w:space="0" w:color="auto"/>
                                                    <w:bottom w:val="none" w:sz="0" w:space="0" w:color="auto"/>
                                                    <w:right w:val="none" w:sz="0" w:space="0" w:color="auto"/>
                                                  </w:divBdr>
                                                  <w:divsChild>
                                                    <w:div w:id="9679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987548">
      <w:bodyDiv w:val="1"/>
      <w:marLeft w:val="0"/>
      <w:marRight w:val="0"/>
      <w:marTop w:val="0"/>
      <w:marBottom w:val="0"/>
      <w:divBdr>
        <w:top w:val="none" w:sz="0" w:space="0" w:color="auto"/>
        <w:left w:val="none" w:sz="0" w:space="0" w:color="auto"/>
        <w:bottom w:val="none" w:sz="0" w:space="0" w:color="auto"/>
        <w:right w:val="none" w:sz="0" w:space="0" w:color="auto"/>
      </w:divBdr>
      <w:divsChild>
        <w:div w:id="1750736448">
          <w:marLeft w:val="0"/>
          <w:marRight w:val="0"/>
          <w:marTop w:val="0"/>
          <w:marBottom w:val="0"/>
          <w:divBdr>
            <w:top w:val="none" w:sz="0" w:space="0" w:color="auto"/>
            <w:left w:val="none" w:sz="0" w:space="0" w:color="auto"/>
            <w:bottom w:val="none" w:sz="0" w:space="0" w:color="auto"/>
            <w:right w:val="none" w:sz="0" w:space="0" w:color="auto"/>
          </w:divBdr>
          <w:divsChild>
            <w:div w:id="155849562">
              <w:marLeft w:val="0"/>
              <w:marRight w:val="0"/>
              <w:marTop w:val="0"/>
              <w:marBottom w:val="0"/>
              <w:divBdr>
                <w:top w:val="none" w:sz="0" w:space="0" w:color="auto"/>
                <w:left w:val="none" w:sz="0" w:space="0" w:color="auto"/>
                <w:bottom w:val="none" w:sz="0" w:space="0" w:color="auto"/>
                <w:right w:val="none" w:sz="0" w:space="0" w:color="auto"/>
              </w:divBdr>
              <w:divsChild>
                <w:div w:id="1749884737">
                  <w:marLeft w:val="0"/>
                  <w:marRight w:val="0"/>
                  <w:marTop w:val="0"/>
                  <w:marBottom w:val="0"/>
                  <w:divBdr>
                    <w:top w:val="none" w:sz="0" w:space="0" w:color="auto"/>
                    <w:left w:val="none" w:sz="0" w:space="0" w:color="auto"/>
                    <w:bottom w:val="none" w:sz="0" w:space="0" w:color="auto"/>
                    <w:right w:val="none" w:sz="0" w:space="0" w:color="auto"/>
                  </w:divBdr>
                  <w:divsChild>
                    <w:div w:id="1542203311">
                      <w:marLeft w:val="0"/>
                      <w:marRight w:val="0"/>
                      <w:marTop w:val="0"/>
                      <w:marBottom w:val="0"/>
                      <w:divBdr>
                        <w:top w:val="none" w:sz="0" w:space="0" w:color="auto"/>
                        <w:left w:val="none" w:sz="0" w:space="0" w:color="auto"/>
                        <w:bottom w:val="none" w:sz="0" w:space="0" w:color="auto"/>
                        <w:right w:val="none" w:sz="0" w:space="0" w:color="auto"/>
                      </w:divBdr>
                      <w:divsChild>
                        <w:div w:id="1948997230">
                          <w:marLeft w:val="0"/>
                          <w:marRight w:val="0"/>
                          <w:marTop w:val="0"/>
                          <w:marBottom w:val="0"/>
                          <w:divBdr>
                            <w:top w:val="none" w:sz="0" w:space="0" w:color="auto"/>
                            <w:left w:val="none" w:sz="0" w:space="0" w:color="auto"/>
                            <w:bottom w:val="none" w:sz="0" w:space="0" w:color="auto"/>
                            <w:right w:val="none" w:sz="0" w:space="0" w:color="auto"/>
                          </w:divBdr>
                          <w:divsChild>
                            <w:div w:id="227543971">
                              <w:marLeft w:val="0"/>
                              <w:marRight w:val="0"/>
                              <w:marTop w:val="0"/>
                              <w:marBottom w:val="0"/>
                              <w:divBdr>
                                <w:top w:val="none" w:sz="0" w:space="0" w:color="auto"/>
                                <w:left w:val="none" w:sz="0" w:space="0" w:color="auto"/>
                                <w:bottom w:val="none" w:sz="0" w:space="0" w:color="auto"/>
                                <w:right w:val="none" w:sz="0" w:space="0" w:color="auto"/>
                              </w:divBdr>
                              <w:divsChild>
                                <w:div w:id="1604726654">
                                  <w:marLeft w:val="0"/>
                                  <w:marRight w:val="0"/>
                                  <w:marTop w:val="0"/>
                                  <w:marBottom w:val="0"/>
                                  <w:divBdr>
                                    <w:top w:val="none" w:sz="0" w:space="0" w:color="auto"/>
                                    <w:left w:val="none" w:sz="0" w:space="0" w:color="auto"/>
                                    <w:bottom w:val="none" w:sz="0" w:space="0" w:color="auto"/>
                                    <w:right w:val="none" w:sz="0" w:space="0" w:color="auto"/>
                                  </w:divBdr>
                                  <w:divsChild>
                                    <w:div w:id="14310082">
                                      <w:marLeft w:val="0"/>
                                      <w:marRight w:val="0"/>
                                      <w:marTop w:val="0"/>
                                      <w:marBottom w:val="0"/>
                                      <w:divBdr>
                                        <w:top w:val="none" w:sz="0" w:space="0" w:color="auto"/>
                                        <w:left w:val="none" w:sz="0" w:space="0" w:color="auto"/>
                                        <w:bottom w:val="none" w:sz="0" w:space="0" w:color="auto"/>
                                        <w:right w:val="none" w:sz="0" w:space="0" w:color="auto"/>
                                      </w:divBdr>
                                      <w:divsChild>
                                        <w:div w:id="993877886">
                                          <w:marLeft w:val="0"/>
                                          <w:marRight w:val="0"/>
                                          <w:marTop w:val="0"/>
                                          <w:marBottom w:val="0"/>
                                          <w:divBdr>
                                            <w:top w:val="none" w:sz="0" w:space="0" w:color="auto"/>
                                            <w:left w:val="none" w:sz="0" w:space="0" w:color="auto"/>
                                            <w:bottom w:val="none" w:sz="0" w:space="0" w:color="auto"/>
                                            <w:right w:val="none" w:sz="0" w:space="0" w:color="auto"/>
                                          </w:divBdr>
                                          <w:divsChild>
                                            <w:div w:id="1843933459">
                                              <w:marLeft w:val="0"/>
                                              <w:marRight w:val="0"/>
                                              <w:marTop w:val="0"/>
                                              <w:marBottom w:val="0"/>
                                              <w:divBdr>
                                                <w:top w:val="single" w:sz="6" w:space="0" w:color="F5F5F5"/>
                                                <w:left w:val="single" w:sz="6" w:space="0" w:color="F5F5F5"/>
                                                <w:bottom w:val="single" w:sz="6" w:space="0" w:color="F5F5F5"/>
                                                <w:right w:val="single" w:sz="6" w:space="0" w:color="F5F5F5"/>
                                              </w:divBdr>
                                              <w:divsChild>
                                                <w:div w:id="17432772">
                                                  <w:marLeft w:val="0"/>
                                                  <w:marRight w:val="0"/>
                                                  <w:marTop w:val="0"/>
                                                  <w:marBottom w:val="0"/>
                                                  <w:divBdr>
                                                    <w:top w:val="none" w:sz="0" w:space="0" w:color="auto"/>
                                                    <w:left w:val="none" w:sz="0" w:space="0" w:color="auto"/>
                                                    <w:bottom w:val="none" w:sz="0" w:space="0" w:color="auto"/>
                                                    <w:right w:val="none" w:sz="0" w:space="0" w:color="auto"/>
                                                  </w:divBdr>
                                                  <w:divsChild>
                                                    <w:div w:id="19291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6673542">
      <w:bodyDiv w:val="1"/>
      <w:marLeft w:val="0"/>
      <w:marRight w:val="0"/>
      <w:marTop w:val="0"/>
      <w:marBottom w:val="0"/>
      <w:divBdr>
        <w:top w:val="none" w:sz="0" w:space="0" w:color="auto"/>
        <w:left w:val="none" w:sz="0" w:space="0" w:color="auto"/>
        <w:bottom w:val="none" w:sz="0" w:space="0" w:color="auto"/>
        <w:right w:val="none" w:sz="0" w:space="0" w:color="auto"/>
      </w:divBdr>
    </w:div>
    <w:div w:id="370233173">
      <w:bodyDiv w:val="1"/>
      <w:marLeft w:val="0"/>
      <w:marRight w:val="0"/>
      <w:marTop w:val="0"/>
      <w:marBottom w:val="0"/>
      <w:divBdr>
        <w:top w:val="none" w:sz="0" w:space="0" w:color="auto"/>
        <w:left w:val="none" w:sz="0" w:space="0" w:color="auto"/>
        <w:bottom w:val="none" w:sz="0" w:space="0" w:color="auto"/>
        <w:right w:val="none" w:sz="0" w:space="0" w:color="auto"/>
      </w:divBdr>
      <w:divsChild>
        <w:div w:id="455607840">
          <w:marLeft w:val="0"/>
          <w:marRight w:val="0"/>
          <w:marTop w:val="0"/>
          <w:marBottom w:val="0"/>
          <w:divBdr>
            <w:top w:val="none" w:sz="0" w:space="0" w:color="auto"/>
            <w:left w:val="none" w:sz="0" w:space="0" w:color="auto"/>
            <w:bottom w:val="none" w:sz="0" w:space="0" w:color="auto"/>
            <w:right w:val="none" w:sz="0" w:space="0" w:color="auto"/>
          </w:divBdr>
          <w:divsChild>
            <w:div w:id="539703741">
              <w:marLeft w:val="0"/>
              <w:marRight w:val="0"/>
              <w:marTop w:val="0"/>
              <w:marBottom w:val="960"/>
              <w:divBdr>
                <w:top w:val="none" w:sz="0" w:space="0" w:color="auto"/>
                <w:left w:val="none" w:sz="0" w:space="0" w:color="auto"/>
                <w:bottom w:val="none" w:sz="0" w:space="0" w:color="auto"/>
                <w:right w:val="none" w:sz="0" w:space="0" w:color="auto"/>
              </w:divBdr>
              <w:divsChild>
                <w:div w:id="1764315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8559746">
      <w:bodyDiv w:val="1"/>
      <w:marLeft w:val="0"/>
      <w:marRight w:val="0"/>
      <w:marTop w:val="0"/>
      <w:marBottom w:val="0"/>
      <w:divBdr>
        <w:top w:val="none" w:sz="0" w:space="0" w:color="auto"/>
        <w:left w:val="none" w:sz="0" w:space="0" w:color="auto"/>
        <w:bottom w:val="none" w:sz="0" w:space="0" w:color="auto"/>
        <w:right w:val="none" w:sz="0" w:space="0" w:color="auto"/>
      </w:divBdr>
      <w:divsChild>
        <w:div w:id="233053324">
          <w:marLeft w:val="0"/>
          <w:marRight w:val="0"/>
          <w:marTop w:val="0"/>
          <w:marBottom w:val="0"/>
          <w:divBdr>
            <w:top w:val="none" w:sz="0" w:space="0" w:color="auto"/>
            <w:left w:val="none" w:sz="0" w:space="0" w:color="auto"/>
            <w:bottom w:val="none" w:sz="0" w:space="0" w:color="auto"/>
            <w:right w:val="none" w:sz="0" w:space="0" w:color="auto"/>
          </w:divBdr>
          <w:divsChild>
            <w:div w:id="1973243443">
              <w:marLeft w:val="0"/>
              <w:marRight w:val="0"/>
              <w:marTop w:val="0"/>
              <w:marBottom w:val="0"/>
              <w:divBdr>
                <w:top w:val="none" w:sz="0" w:space="0" w:color="auto"/>
                <w:left w:val="none" w:sz="0" w:space="0" w:color="auto"/>
                <w:bottom w:val="none" w:sz="0" w:space="0" w:color="auto"/>
                <w:right w:val="none" w:sz="0" w:space="0" w:color="auto"/>
              </w:divBdr>
              <w:divsChild>
                <w:div w:id="1576164792">
                  <w:marLeft w:val="0"/>
                  <w:marRight w:val="0"/>
                  <w:marTop w:val="0"/>
                  <w:marBottom w:val="0"/>
                  <w:divBdr>
                    <w:top w:val="none" w:sz="0" w:space="0" w:color="auto"/>
                    <w:left w:val="none" w:sz="0" w:space="0" w:color="auto"/>
                    <w:bottom w:val="none" w:sz="0" w:space="0" w:color="auto"/>
                    <w:right w:val="none" w:sz="0" w:space="0" w:color="auto"/>
                  </w:divBdr>
                  <w:divsChild>
                    <w:div w:id="55516341">
                      <w:marLeft w:val="0"/>
                      <w:marRight w:val="0"/>
                      <w:marTop w:val="0"/>
                      <w:marBottom w:val="0"/>
                      <w:divBdr>
                        <w:top w:val="none" w:sz="0" w:space="0" w:color="auto"/>
                        <w:left w:val="none" w:sz="0" w:space="0" w:color="auto"/>
                        <w:bottom w:val="none" w:sz="0" w:space="0" w:color="auto"/>
                        <w:right w:val="none" w:sz="0" w:space="0" w:color="auto"/>
                      </w:divBdr>
                      <w:divsChild>
                        <w:div w:id="384256989">
                          <w:marLeft w:val="0"/>
                          <w:marRight w:val="0"/>
                          <w:marTop w:val="0"/>
                          <w:marBottom w:val="0"/>
                          <w:divBdr>
                            <w:top w:val="none" w:sz="0" w:space="0" w:color="auto"/>
                            <w:left w:val="none" w:sz="0" w:space="0" w:color="auto"/>
                            <w:bottom w:val="none" w:sz="0" w:space="0" w:color="auto"/>
                            <w:right w:val="none" w:sz="0" w:space="0" w:color="auto"/>
                          </w:divBdr>
                          <w:divsChild>
                            <w:div w:id="1369918406">
                              <w:marLeft w:val="0"/>
                              <w:marRight w:val="0"/>
                              <w:marTop w:val="0"/>
                              <w:marBottom w:val="0"/>
                              <w:divBdr>
                                <w:top w:val="none" w:sz="0" w:space="0" w:color="auto"/>
                                <w:left w:val="none" w:sz="0" w:space="0" w:color="auto"/>
                                <w:bottom w:val="none" w:sz="0" w:space="0" w:color="auto"/>
                                <w:right w:val="none" w:sz="0" w:space="0" w:color="auto"/>
                              </w:divBdr>
                              <w:divsChild>
                                <w:div w:id="1183275400">
                                  <w:marLeft w:val="0"/>
                                  <w:marRight w:val="0"/>
                                  <w:marTop w:val="0"/>
                                  <w:marBottom w:val="0"/>
                                  <w:divBdr>
                                    <w:top w:val="none" w:sz="0" w:space="0" w:color="auto"/>
                                    <w:left w:val="none" w:sz="0" w:space="0" w:color="auto"/>
                                    <w:bottom w:val="none" w:sz="0" w:space="0" w:color="auto"/>
                                    <w:right w:val="none" w:sz="0" w:space="0" w:color="auto"/>
                                  </w:divBdr>
                                  <w:divsChild>
                                    <w:div w:id="1743021065">
                                      <w:marLeft w:val="0"/>
                                      <w:marRight w:val="0"/>
                                      <w:marTop w:val="0"/>
                                      <w:marBottom w:val="0"/>
                                      <w:divBdr>
                                        <w:top w:val="none" w:sz="0" w:space="0" w:color="auto"/>
                                        <w:left w:val="none" w:sz="0" w:space="0" w:color="auto"/>
                                        <w:bottom w:val="none" w:sz="0" w:space="0" w:color="auto"/>
                                        <w:right w:val="none" w:sz="0" w:space="0" w:color="auto"/>
                                      </w:divBdr>
                                      <w:divsChild>
                                        <w:div w:id="735249921">
                                          <w:marLeft w:val="0"/>
                                          <w:marRight w:val="0"/>
                                          <w:marTop w:val="0"/>
                                          <w:marBottom w:val="0"/>
                                          <w:divBdr>
                                            <w:top w:val="none" w:sz="0" w:space="0" w:color="auto"/>
                                            <w:left w:val="none" w:sz="0" w:space="0" w:color="auto"/>
                                            <w:bottom w:val="none" w:sz="0" w:space="0" w:color="auto"/>
                                            <w:right w:val="none" w:sz="0" w:space="0" w:color="auto"/>
                                          </w:divBdr>
                                          <w:divsChild>
                                            <w:div w:id="413749535">
                                              <w:marLeft w:val="0"/>
                                              <w:marRight w:val="0"/>
                                              <w:marTop w:val="0"/>
                                              <w:marBottom w:val="0"/>
                                              <w:divBdr>
                                                <w:top w:val="single" w:sz="6" w:space="0" w:color="F5F5F5"/>
                                                <w:left w:val="single" w:sz="6" w:space="0" w:color="F5F5F5"/>
                                                <w:bottom w:val="single" w:sz="6" w:space="0" w:color="F5F5F5"/>
                                                <w:right w:val="single" w:sz="6" w:space="0" w:color="F5F5F5"/>
                                              </w:divBdr>
                                              <w:divsChild>
                                                <w:div w:id="98765215">
                                                  <w:marLeft w:val="0"/>
                                                  <w:marRight w:val="0"/>
                                                  <w:marTop w:val="0"/>
                                                  <w:marBottom w:val="0"/>
                                                  <w:divBdr>
                                                    <w:top w:val="none" w:sz="0" w:space="0" w:color="auto"/>
                                                    <w:left w:val="none" w:sz="0" w:space="0" w:color="auto"/>
                                                    <w:bottom w:val="none" w:sz="0" w:space="0" w:color="auto"/>
                                                    <w:right w:val="none" w:sz="0" w:space="0" w:color="auto"/>
                                                  </w:divBdr>
                                                  <w:divsChild>
                                                    <w:div w:id="5119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57393">
      <w:bodyDiv w:val="1"/>
      <w:marLeft w:val="0"/>
      <w:marRight w:val="0"/>
      <w:marTop w:val="0"/>
      <w:marBottom w:val="0"/>
      <w:divBdr>
        <w:top w:val="none" w:sz="0" w:space="0" w:color="auto"/>
        <w:left w:val="none" w:sz="0" w:space="0" w:color="auto"/>
        <w:bottom w:val="none" w:sz="0" w:space="0" w:color="auto"/>
        <w:right w:val="none" w:sz="0" w:space="0" w:color="auto"/>
      </w:divBdr>
      <w:divsChild>
        <w:div w:id="1565287519">
          <w:marLeft w:val="0"/>
          <w:marRight w:val="0"/>
          <w:marTop w:val="0"/>
          <w:marBottom w:val="0"/>
          <w:divBdr>
            <w:top w:val="none" w:sz="0" w:space="0" w:color="auto"/>
            <w:left w:val="none" w:sz="0" w:space="0" w:color="auto"/>
            <w:bottom w:val="none" w:sz="0" w:space="0" w:color="auto"/>
            <w:right w:val="none" w:sz="0" w:space="0" w:color="auto"/>
          </w:divBdr>
          <w:divsChild>
            <w:div w:id="1028095149">
              <w:marLeft w:val="0"/>
              <w:marRight w:val="0"/>
              <w:marTop w:val="0"/>
              <w:marBottom w:val="960"/>
              <w:divBdr>
                <w:top w:val="none" w:sz="0" w:space="0" w:color="auto"/>
                <w:left w:val="none" w:sz="0" w:space="0" w:color="auto"/>
                <w:bottom w:val="none" w:sz="0" w:space="0" w:color="auto"/>
                <w:right w:val="none" w:sz="0" w:space="0" w:color="auto"/>
              </w:divBdr>
              <w:divsChild>
                <w:div w:id="1213421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92164087">
      <w:bodyDiv w:val="1"/>
      <w:marLeft w:val="0"/>
      <w:marRight w:val="0"/>
      <w:marTop w:val="0"/>
      <w:marBottom w:val="0"/>
      <w:divBdr>
        <w:top w:val="none" w:sz="0" w:space="0" w:color="auto"/>
        <w:left w:val="none" w:sz="0" w:space="0" w:color="auto"/>
        <w:bottom w:val="none" w:sz="0" w:space="0" w:color="auto"/>
        <w:right w:val="none" w:sz="0" w:space="0" w:color="auto"/>
      </w:divBdr>
      <w:divsChild>
        <w:div w:id="786388639">
          <w:marLeft w:val="0"/>
          <w:marRight w:val="0"/>
          <w:marTop w:val="0"/>
          <w:marBottom w:val="0"/>
          <w:divBdr>
            <w:top w:val="none" w:sz="0" w:space="0" w:color="auto"/>
            <w:left w:val="none" w:sz="0" w:space="0" w:color="auto"/>
            <w:bottom w:val="none" w:sz="0" w:space="0" w:color="auto"/>
            <w:right w:val="none" w:sz="0" w:space="0" w:color="auto"/>
          </w:divBdr>
          <w:divsChild>
            <w:div w:id="1301113631">
              <w:marLeft w:val="0"/>
              <w:marRight w:val="0"/>
              <w:marTop w:val="0"/>
              <w:marBottom w:val="0"/>
              <w:divBdr>
                <w:top w:val="none" w:sz="0" w:space="0" w:color="auto"/>
                <w:left w:val="none" w:sz="0" w:space="0" w:color="auto"/>
                <w:bottom w:val="none" w:sz="0" w:space="0" w:color="auto"/>
                <w:right w:val="none" w:sz="0" w:space="0" w:color="auto"/>
              </w:divBdr>
              <w:divsChild>
                <w:div w:id="762188810">
                  <w:marLeft w:val="0"/>
                  <w:marRight w:val="0"/>
                  <w:marTop w:val="0"/>
                  <w:marBottom w:val="0"/>
                  <w:divBdr>
                    <w:top w:val="none" w:sz="0" w:space="0" w:color="auto"/>
                    <w:left w:val="none" w:sz="0" w:space="0" w:color="auto"/>
                    <w:bottom w:val="none" w:sz="0" w:space="0" w:color="auto"/>
                    <w:right w:val="none" w:sz="0" w:space="0" w:color="auto"/>
                  </w:divBdr>
                  <w:divsChild>
                    <w:div w:id="249512575">
                      <w:marLeft w:val="0"/>
                      <w:marRight w:val="0"/>
                      <w:marTop w:val="0"/>
                      <w:marBottom w:val="0"/>
                      <w:divBdr>
                        <w:top w:val="none" w:sz="0" w:space="0" w:color="auto"/>
                        <w:left w:val="none" w:sz="0" w:space="0" w:color="auto"/>
                        <w:bottom w:val="none" w:sz="0" w:space="0" w:color="auto"/>
                        <w:right w:val="none" w:sz="0" w:space="0" w:color="auto"/>
                      </w:divBdr>
                      <w:divsChild>
                        <w:div w:id="642123753">
                          <w:marLeft w:val="0"/>
                          <w:marRight w:val="0"/>
                          <w:marTop w:val="0"/>
                          <w:marBottom w:val="0"/>
                          <w:divBdr>
                            <w:top w:val="none" w:sz="0" w:space="0" w:color="auto"/>
                            <w:left w:val="none" w:sz="0" w:space="0" w:color="auto"/>
                            <w:bottom w:val="none" w:sz="0" w:space="0" w:color="auto"/>
                            <w:right w:val="none" w:sz="0" w:space="0" w:color="auto"/>
                          </w:divBdr>
                          <w:divsChild>
                            <w:div w:id="648362613">
                              <w:marLeft w:val="0"/>
                              <w:marRight w:val="0"/>
                              <w:marTop w:val="0"/>
                              <w:marBottom w:val="0"/>
                              <w:divBdr>
                                <w:top w:val="none" w:sz="0" w:space="0" w:color="auto"/>
                                <w:left w:val="none" w:sz="0" w:space="0" w:color="auto"/>
                                <w:bottom w:val="none" w:sz="0" w:space="0" w:color="auto"/>
                                <w:right w:val="none" w:sz="0" w:space="0" w:color="auto"/>
                              </w:divBdr>
                              <w:divsChild>
                                <w:div w:id="960301675">
                                  <w:marLeft w:val="0"/>
                                  <w:marRight w:val="0"/>
                                  <w:marTop w:val="0"/>
                                  <w:marBottom w:val="0"/>
                                  <w:divBdr>
                                    <w:top w:val="none" w:sz="0" w:space="0" w:color="auto"/>
                                    <w:left w:val="none" w:sz="0" w:space="0" w:color="auto"/>
                                    <w:bottom w:val="none" w:sz="0" w:space="0" w:color="auto"/>
                                    <w:right w:val="none" w:sz="0" w:space="0" w:color="auto"/>
                                  </w:divBdr>
                                  <w:divsChild>
                                    <w:div w:id="2019380941">
                                      <w:marLeft w:val="0"/>
                                      <w:marRight w:val="0"/>
                                      <w:marTop w:val="0"/>
                                      <w:marBottom w:val="0"/>
                                      <w:divBdr>
                                        <w:top w:val="none" w:sz="0" w:space="0" w:color="auto"/>
                                        <w:left w:val="none" w:sz="0" w:space="0" w:color="auto"/>
                                        <w:bottom w:val="none" w:sz="0" w:space="0" w:color="auto"/>
                                        <w:right w:val="none" w:sz="0" w:space="0" w:color="auto"/>
                                      </w:divBdr>
                                      <w:divsChild>
                                        <w:div w:id="1750033288">
                                          <w:marLeft w:val="0"/>
                                          <w:marRight w:val="0"/>
                                          <w:marTop w:val="0"/>
                                          <w:marBottom w:val="0"/>
                                          <w:divBdr>
                                            <w:top w:val="none" w:sz="0" w:space="0" w:color="auto"/>
                                            <w:left w:val="none" w:sz="0" w:space="0" w:color="auto"/>
                                            <w:bottom w:val="none" w:sz="0" w:space="0" w:color="auto"/>
                                            <w:right w:val="none" w:sz="0" w:space="0" w:color="auto"/>
                                          </w:divBdr>
                                          <w:divsChild>
                                            <w:div w:id="1877769407">
                                              <w:marLeft w:val="0"/>
                                              <w:marRight w:val="0"/>
                                              <w:marTop w:val="0"/>
                                              <w:marBottom w:val="0"/>
                                              <w:divBdr>
                                                <w:top w:val="single" w:sz="6" w:space="0" w:color="F5F5F5"/>
                                                <w:left w:val="single" w:sz="6" w:space="0" w:color="F5F5F5"/>
                                                <w:bottom w:val="single" w:sz="6" w:space="0" w:color="F5F5F5"/>
                                                <w:right w:val="single" w:sz="6" w:space="0" w:color="F5F5F5"/>
                                              </w:divBdr>
                                              <w:divsChild>
                                                <w:div w:id="203450178">
                                                  <w:marLeft w:val="0"/>
                                                  <w:marRight w:val="0"/>
                                                  <w:marTop w:val="0"/>
                                                  <w:marBottom w:val="0"/>
                                                  <w:divBdr>
                                                    <w:top w:val="none" w:sz="0" w:space="0" w:color="auto"/>
                                                    <w:left w:val="none" w:sz="0" w:space="0" w:color="auto"/>
                                                    <w:bottom w:val="none" w:sz="0" w:space="0" w:color="auto"/>
                                                    <w:right w:val="none" w:sz="0" w:space="0" w:color="auto"/>
                                                  </w:divBdr>
                                                  <w:divsChild>
                                                    <w:div w:id="293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439420">
      <w:bodyDiv w:val="1"/>
      <w:marLeft w:val="0"/>
      <w:marRight w:val="0"/>
      <w:marTop w:val="0"/>
      <w:marBottom w:val="0"/>
      <w:divBdr>
        <w:top w:val="none" w:sz="0" w:space="0" w:color="auto"/>
        <w:left w:val="none" w:sz="0" w:space="0" w:color="auto"/>
        <w:bottom w:val="none" w:sz="0" w:space="0" w:color="auto"/>
        <w:right w:val="none" w:sz="0" w:space="0" w:color="auto"/>
      </w:divBdr>
      <w:divsChild>
        <w:div w:id="499585477">
          <w:marLeft w:val="0"/>
          <w:marRight w:val="0"/>
          <w:marTop w:val="0"/>
          <w:marBottom w:val="0"/>
          <w:divBdr>
            <w:top w:val="none" w:sz="0" w:space="0" w:color="auto"/>
            <w:left w:val="none" w:sz="0" w:space="0" w:color="auto"/>
            <w:bottom w:val="none" w:sz="0" w:space="0" w:color="auto"/>
            <w:right w:val="none" w:sz="0" w:space="0" w:color="auto"/>
          </w:divBdr>
          <w:divsChild>
            <w:div w:id="413747539">
              <w:marLeft w:val="0"/>
              <w:marRight w:val="0"/>
              <w:marTop w:val="0"/>
              <w:marBottom w:val="0"/>
              <w:divBdr>
                <w:top w:val="none" w:sz="0" w:space="0" w:color="auto"/>
                <w:left w:val="none" w:sz="0" w:space="0" w:color="auto"/>
                <w:bottom w:val="none" w:sz="0" w:space="0" w:color="auto"/>
                <w:right w:val="none" w:sz="0" w:space="0" w:color="auto"/>
              </w:divBdr>
              <w:divsChild>
                <w:div w:id="1999193167">
                  <w:marLeft w:val="0"/>
                  <w:marRight w:val="0"/>
                  <w:marTop w:val="0"/>
                  <w:marBottom w:val="0"/>
                  <w:divBdr>
                    <w:top w:val="none" w:sz="0" w:space="0" w:color="auto"/>
                    <w:left w:val="none" w:sz="0" w:space="0" w:color="auto"/>
                    <w:bottom w:val="none" w:sz="0" w:space="0" w:color="auto"/>
                    <w:right w:val="none" w:sz="0" w:space="0" w:color="auto"/>
                  </w:divBdr>
                  <w:divsChild>
                    <w:div w:id="2094084606">
                      <w:marLeft w:val="0"/>
                      <w:marRight w:val="0"/>
                      <w:marTop w:val="0"/>
                      <w:marBottom w:val="0"/>
                      <w:divBdr>
                        <w:top w:val="none" w:sz="0" w:space="0" w:color="auto"/>
                        <w:left w:val="none" w:sz="0" w:space="0" w:color="auto"/>
                        <w:bottom w:val="none" w:sz="0" w:space="0" w:color="auto"/>
                        <w:right w:val="none" w:sz="0" w:space="0" w:color="auto"/>
                      </w:divBdr>
                      <w:divsChild>
                        <w:div w:id="1463234526">
                          <w:marLeft w:val="0"/>
                          <w:marRight w:val="0"/>
                          <w:marTop w:val="0"/>
                          <w:marBottom w:val="0"/>
                          <w:divBdr>
                            <w:top w:val="none" w:sz="0" w:space="0" w:color="auto"/>
                            <w:left w:val="none" w:sz="0" w:space="0" w:color="auto"/>
                            <w:bottom w:val="none" w:sz="0" w:space="0" w:color="auto"/>
                            <w:right w:val="none" w:sz="0" w:space="0" w:color="auto"/>
                          </w:divBdr>
                          <w:divsChild>
                            <w:div w:id="2042510322">
                              <w:marLeft w:val="0"/>
                              <w:marRight w:val="0"/>
                              <w:marTop w:val="0"/>
                              <w:marBottom w:val="0"/>
                              <w:divBdr>
                                <w:top w:val="none" w:sz="0" w:space="0" w:color="auto"/>
                                <w:left w:val="none" w:sz="0" w:space="0" w:color="auto"/>
                                <w:bottom w:val="none" w:sz="0" w:space="0" w:color="auto"/>
                                <w:right w:val="none" w:sz="0" w:space="0" w:color="auto"/>
                              </w:divBdr>
                              <w:divsChild>
                                <w:div w:id="333188360">
                                  <w:marLeft w:val="0"/>
                                  <w:marRight w:val="0"/>
                                  <w:marTop w:val="0"/>
                                  <w:marBottom w:val="0"/>
                                  <w:divBdr>
                                    <w:top w:val="none" w:sz="0" w:space="0" w:color="auto"/>
                                    <w:left w:val="none" w:sz="0" w:space="0" w:color="auto"/>
                                    <w:bottom w:val="none" w:sz="0" w:space="0" w:color="auto"/>
                                    <w:right w:val="none" w:sz="0" w:space="0" w:color="auto"/>
                                  </w:divBdr>
                                  <w:divsChild>
                                    <w:div w:id="1273240482">
                                      <w:marLeft w:val="0"/>
                                      <w:marRight w:val="0"/>
                                      <w:marTop w:val="0"/>
                                      <w:marBottom w:val="0"/>
                                      <w:divBdr>
                                        <w:top w:val="none" w:sz="0" w:space="0" w:color="auto"/>
                                        <w:left w:val="none" w:sz="0" w:space="0" w:color="auto"/>
                                        <w:bottom w:val="none" w:sz="0" w:space="0" w:color="auto"/>
                                        <w:right w:val="none" w:sz="0" w:space="0" w:color="auto"/>
                                      </w:divBdr>
                                      <w:divsChild>
                                        <w:div w:id="1886945057">
                                          <w:marLeft w:val="0"/>
                                          <w:marRight w:val="0"/>
                                          <w:marTop w:val="0"/>
                                          <w:marBottom w:val="495"/>
                                          <w:divBdr>
                                            <w:top w:val="none" w:sz="0" w:space="0" w:color="auto"/>
                                            <w:left w:val="none" w:sz="0" w:space="0" w:color="auto"/>
                                            <w:bottom w:val="none" w:sz="0" w:space="0" w:color="auto"/>
                                            <w:right w:val="none" w:sz="0" w:space="0" w:color="auto"/>
                                          </w:divBdr>
                                          <w:divsChild>
                                            <w:div w:id="4541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009288">
      <w:bodyDiv w:val="1"/>
      <w:marLeft w:val="0"/>
      <w:marRight w:val="0"/>
      <w:marTop w:val="0"/>
      <w:marBottom w:val="0"/>
      <w:divBdr>
        <w:top w:val="none" w:sz="0" w:space="0" w:color="auto"/>
        <w:left w:val="none" w:sz="0" w:space="0" w:color="auto"/>
        <w:bottom w:val="none" w:sz="0" w:space="0" w:color="auto"/>
        <w:right w:val="none" w:sz="0" w:space="0" w:color="auto"/>
      </w:divBdr>
      <w:divsChild>
        <w:div w:id="459694078">
          <w:marLeft w:val="0"/>
          <w:marRight w:val="0"/>
          <w:marTop w:val="0"/>
          <w:marBottom w:val="0"/>
          <w:divBdr>
            <w:top w:val="none" w:sz="0" w:space="0" w:color="auto"/>
            <w:left w:val="none" w:sz="0" w:space="0" w:color="auto"/>
            <w:bottom w:val="none" w:sz="0" w:space="0" w:color="auto"/>
            <w:right w:val="none" w:sz="0" w:space="0" w:color="auto"/>
          </w:divBdr>
          <w:divsChild>
            <w:div w:id="385489519">
              <w:marLeft w:val="0"/>
              <w:marRight w:val="0"/>
              <w:marTop w:val="0"/>
              <w:marBottom w:val="0"/>
              <w:divBdr>
                <w:top w:val="none" w:sz="0" w:space="0" w:color="auto"/>
                <w:left w:val="none" w:sz="0" w:space="0" w:color="auto"/>
                <w:bottom w:val="none" w:sz="0" w:space="0" w:color="auto"/>
                <w:right w:val="none" w:sz="0" w:space="0" w:color="auto"/>
              </w:divBdr>
              <w:divsChild>
                <w:div w:id="1796370971">
                  <w:marLeft w:val="0"/>
                  <w:marRight w:val="0"/>
                  <w:marTop w:val="0"/>
                  <w:marBottom w:val="0"/>
                  <w:divBdr>
                    <w:top w:val="none" w:sz="0" w:space="0" w:color="auto"/>
                    <w:left w:val="none" w:sz="0" w:space="0" w:color="auto"/>
                    <w:bottom w:val="none" w:sz="0" w:space="0" w:color="auto"/>
                    <w:right w:val="none" w:sz="0" w:space="0" w:color="auto"/>
                  </w:divBdr>
                  <w:divsChild>
                    <w:div w:id="777869291">
                      <w:marLeft w:val="0"/>
                      <w:marRight w:val="0"/>
                      <w:marTop w:val="0"/>
                      <w:marBottom w:val="0"/>
                      <w:divBdr>
                        <w:top w:val="none" w:sz="0" w:space="0" w:color="auto"/>
                        <w:left w:val="none" w:sz="0" w:space="0" w:color="auto"/>
                        <w:bottom w:val="none" w:sz="0" w:space="0" w:color="auto"/>
                        <w:right w:val="none" w:sz="0" w:space="0" w:color="auto"/>
                      </w:divBdr>
                      <w:divsChild>
                        <w:div w:id="412359082">
                          <w:marLeft w:val="0"/>
                          <w:marRight w:val="0"/>
                          <w:marTop w:val="0"/>
                          <w:marBottom w:val="0"/>
                          <w:divBdr>
                            <w:top w:val="none" w:sz="0" w:space="0" w:color="auto"/>
                            <w:left w:val="none" w:sz="0" w:space="0" w:color="auto"/>
                            <w:bottom w:val="none" w:sz="0" w:space="0" w:color="auto"/>
                            <w:right w:val="none" w:sz="0" w:space="0" w:color="auto"/>
                          </w:divBdr>
                          <w:divsChild>
                            <w:div w:id="1612198205">
                              <w:marLeft w:val="0"/>
                              <w:marRight w:val="0"/>
                              <w:marTop w:val="0"/>
                              <w:marBottom w:val="0"/>
                              <w:divBdr>
                                <w:top w:val="none" w:sz="0" w:space="0" w:color="auto"/>
                                <w:left w:val="none" w:sz="0" w:space="0" w:color="auto"/>
                                <w:bottom w:val="none" w:sz="0" w:space="0" w:color="auto"/>
                                <w:right w:val="none" w:sz="0" w:space="0" w:color="auto"/>
                              </w:divBdr>
                              <w:divsChild>
                                <w:div w:id="1059283824">
                                  <w:marLeft w:val="0"/>
                                  <w:marRight w:val="0"/>
                                  <w:marTop w:val="0"/>
                                  <w:marBottom w:val="0"/>
                                  <w:divBdr>
                                    <w:top w:val="none" w:sz="0" w:space="0" w:color="auto"/>
                                    <w:left w:val="none" w:sz="0" w:space="0" w:color="auto"/>
                                    <w:bottom w:val="none" w:sz="0" w:space="0" w:color="auto"/>
                                    <w:right w:val="none" w:sz="0" w:space="0" w:color="auto"/>
                                  </w:divBdr>
                                  <w:divsChild>
                                    <w:div w:id="964233195">
                                      <w:marLeft w:val="0"/>
                                      <w:marRight w:val="0"/>
                                      <w:marTop w:val="0"/>
                                      <w:marBottom w:val="0"/>
                                      <w:divBdr>
                                        <w:top w:val="none" w:sz="0" w:space="0" w:color="auto"/>
                                        <w:left w:val="none" w:sz="0" w:space="0" w:color="auto"/>
                                        <w:bottom w:val="none" w:sz="0" w:space="0" w:color="auto"/>
                                        <w:right w:val="none" w:sz="0" w:space="0" w:color="auto"/>
                                      </w:divBdr>
                                      <w:divsChild>
                                        <w:div w:id="41290601">
                                          <w:marLeft w:val="0"/>
                                          <w:marRight w:val="0"/>
                                          <w:marTop w:val="0"/>
                                          <w:marBottom w:val="0"/>
                                          <w:divBdr>
                                            <w:top w:val="none" w:sz="0" w:space="0" w:color="auto"/>
                                            <w:left w:val="none" w:sz="0" w:space="0" w:color="auto"/>
                                            <w:bottom w:val="none" w:sz="0" w:space="0" w:color="auto"/>
                                            <w:right w:val="none" w:sz="0" w:space="0" w:color="auto"/>
                                          </w:divBdr>
                                          <w:divsChild>
                                            <w:div w:id="2006010465">
                                              <w:marLeft w:val="0"/>
                                              <w:marRight w:val="0"/>
                                              <w:marTop w:val="0"/>
                                              <w:marBottom w:val="0"/>
                                              <w:divBdr>
                                                <w:top w:val="single" w:sz="6" w:space="0" w:color="F5F5F5"/>
                                                <w:left w:val="single" w:sz="6" w:space="0" w:color="F5F5F5"/>
                                                <w:bottom w:val="single" w:sz="6" w:space="0" w:color="F5F5F5"/>
                                                <w:right w:val="single" w:sz="6" w:space="0" w:color="F5F5F5"/>
                                              </w:divBdr>
                                              <w:divsChild>
                                                <w:div w:id="1815485949">
                                                  <w:marLeft w:val="0"/>
                                                  <w:marRight w:val="0"/>
                                                  <w:marTop w:val="0"/>
                                                  <w:marBottom w:val="0"/>
                                                  <w:divBdr>
                                                    <w:top w:val="none" w:sz="0" w:space="0" w:color="auto"/>
                                                    <w:left w:val="none" w:sz="0" w:space="0" w:color="auto"/>
                                                    <w:bottom w:val="none" w:sz="0" w:space="0" w:color="auto"/>
                                                    <w:right w:val="none" w:sz="0" w:space="0" w:color="auto"/>
                                                  </w:divBdr>
                                                  <w:divsChild>
                                                    <w:div w:id="8458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5014070">
      <w:bodyDiv w:val="1"/>
      <w:marLeft w:val="0"/>
      <w:marRight w:val="0"/>
      <w:marTop w:val="0"/>
      <w:marBottom w:val="0"/>
      <w:divBdr>
        <w:top w:val="none" w:sz="0" w:space="0" w:color="auto"/>
        <w:left w:val="none" w:sz="0" w:space="0" w:color="auto"/>
        <w:bottom w:val="none" w:sz="0" w:space="0" w:color="auto"/>
        <w:right w:val="none" w:sz="0" w:space="0" w:color="auto"/>
      </w:divBdr>
    </w:div>
    <w:div w:id="1738474857">
      <w:bodyDiv w:val="1"/>
      <w:marLeft w:val="0"/>
      <w:marRight w:val="0"/>
      <w:marTop w:val="0"/>
      <w:marBottom w:val="0"/>
      <w:divBdr>
        <w:top w:val="none" w:sz="0" w:space="0" w:color="auto"/>
        <w:left w:val="none" w:sz="0" w:space="0" w:color="auto"/>
        <w:bottom w:val="none" w:sz="0" w:space="0" w:color="auto"/>
        <w:right w:val="none" w:sz="0" w:space="0" w:color="auto"/>
      </w:divBdr>
      <w:divsChild>
        <w:div w:id="1814445526">
          <w:marLeft w:val="0"/>
          <w:marRight w:val="0"/>
          <w:marTop w:val="0"/>
          <w:marBottom w:val="0"/>
          <w:divBdr>
            <w:top w:val="none" w:sz="0" w:space="0" w:color="auto"/>
            <w:left w:val="none" w:sz="0" w:space="0" w:color="auto"/>
            <w:bottom w:val="none" w:sz="0" w:space="0" w:color="auto"/>
            <w:right w:val="none" w:sz="0" w:space="0" w:color="auto"/>
          </w:divBdr>
          <w:divsChild>
            <w:div w:id="1219897596">
              <w:marLeft w:val="0"/>
              <w:marRight w:val="0"/>
              <w:marTop w:val="0"/>
              <w:marBottom w:val="0"/>
              <w:divBdr>
                <w:top w:val="none" w:sz="0" w:space="0" w:color="auto"/>
                <w:left w:val="none" w:sz="0" w:space="0" w:color="auto"/>
                <w:bottom w:val="none" w:sz="0" w:space="0" w:color="auto"/>
                <w:right w:val="none" w:sz="0" w:space="0" w:color="auto"/>
              </w:divBdr>
              <w:divsChild>
                <w:div w:id="1299334477">
                  <w:marLeft w:val="0"/>
                  <w:marRight w:val="0"/>
                  <w:marTop w:val="0"/>
                  <w:marBottom w:val="0"/>
                  <w:divBdr>
                    <w:top w:val="none" w:sz="0" w:space="0" w:color="auto"/>
                    <w:left w:val="none" w:sz="0" w:space="0" w:color="auto"/>
                    <w:bottom w:val="none" w:sz="0" w:space="0" w:color="auto"/>
                    <w:right w:val="none" w:sz="0" w:space="0" w:color="auto"/>
                  </w:divBdr>
                  <w:divsChild>
                    <w:div w:id="985166528">
                      <w:marLeft w:val="0"/>
                      <w:marRight w:val="0"/>
                      <w:marTop w:val="0"/>
                      <w:marBottom w:val="0"/>
                      <w:divBdr>
                        <w:top w:val="none" w:sz="0" w:space="0" w:color="auto"/>
                        <w:left w:val="none" w:sz="0" w:space="0" w:color="auto"/>
                        <w:bottom w:val="none" w:sz="0" w:space="0" w:color="auto"/>
                        <w:right w:val="none" w:sz="0" w:space="0" w:color="auto"/>
                      </w:divBdr>
                      <w:divsChild>
                        <w:div w:id="848495067">
                          <w:marLeft w:val="0"/>
                          <w:marRight w:val="0"/>
                          <w:marTop w:val="0"/>
                          <w:marBottom w:val="0"/>
                          <w:divBdr>
                            <w:top w:val="none" w:sz="0" w:space="0" w:color="auto"/>
                            <w:left w:val="none" w:sz="0" w:space="0" w:color="auto"/>
                            <w:bottom w:val="none" w:sz="0" w:space="0" w:color="auto"/>
                            <w:right w:val="none" w:sz="0" w:space="0" w:color="auto"/>
                          </w:divBdr>
                          <w:divsChild>
                            <w:div w:id="235556090">
                              <w:marLeft w:val="0"/>
                              <w:marRight w:val="0"/>
                              <w:marTop w:val="0"/>
                              <w:marBottom w:val="0"/>
                              <w:divBdr>
                                <w:top w:val="none" w:sz="0" w:space="0" w:color="auto"/>
                                <w:left w:val="none" w:sz="0" w:space="0" w:color="auto"/>
                                <w:bottom w:val="none" w:sz="0" w:space="0" w:color="auto"/>
                                <w:right w:val="none" w:sz="0" w:space="0" w:color="auto"/>
                              </w:divBdr>
                              <w:divsChild>
                                <w:div w:id="756173913">
                                  <w:marLeft w:val="0"/>
                                  <w:marRight w:val="0"/>
                                  <w:marTop w:val="0"/>
                                  <w:marBottom w:val="0"/>
                                  <w:divBdr>
                                    <w:top w:val="none" w:sz="0" w:space="0" w:color="auto"/>
                                    <w:left w:val="none" w:sz="0" w:space="0" w:color="auto"/>
                                    <w:bottom w:val="none" w:sz="0" w:space="0" w:color="auto"/>
                                    <w:right w:val="none" w:sz="0" w:space="0" w:color="auto"/>
                                  </w:divBdr>
                                  <w:divsChild>
                                    <w:div w:id="1445226868">
                                      <w:marLeft w:val="0"/>
                                      <w:marRight w:val="0"/>
                                      <w:marTop w:val="0"/>
                                      <w:marBottom w:val="0"/>
                                      <w:divBdr>
                                        <w:top w:val="none" w:sz="0" w:space="0" w:color="auto"/>
                                        <w:left w:val="none" w:sz="0" w:space="0" w:color="auto"/>
                                        <w:bottom w:val="none" w:sz="0" w:space="0" w:color="auto"/>
                                        <w:right w:val="none" w:sz="0" w:space="0" w:color="auto"/>
                                      </w:divBdr>
                                      <w:divsChild>
                                        <w:div w:id="1195580764">
                                          <w:marLeft w:val="0"/>
                                          <w:marRight w:val="0"/>
                                          <w:marTop w:val="0"/>
                                          <w:marBottom w:val="495"/>
                                          <w:divBdr>
                                            <w:top w:val="none" w:sz="0" w:space="0" w:color="auto"/>
                                            <w:left w:val="none" w:sz="0" w:space="0" w:color="auto"/>
                                            <w:bottom w:val="none" w:sz="0" w:space="0" w:color="auto"/>
                                            <w:right w:val="none" w:sz="0" w:space="0" w:color="auto"/>
                                          </w:divBdr>
                                          <w:divsChild>
                                            <w:div w:id="21276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692013">
      <w:bodyDiv w:val="1"/>
      <w:marLeft w:val="0"/>
      <w:marRight w:val="0"/>
      <w:marTop w:val="0"/>
      <w:marBottom w:val="0"/>
      <w:divBdr>
        <w:top w:val="none" w:sz="0" w:space="0" w:color="auto"/>
        <w:left w:val="none" w:sz="0" w:space="0" w:color="auto"/>
        <w:bottom w:val="none" w:sz="0" w:space="0" w:color="auto"/>
        <w:right w:val="none" w:sz="0" w:space="0" w:color="auto"/>
      </w:divBdr>
    </w:div>
    <w:div w:id="2088961372">
      <w:bodyDiv w:val="1"/>
      <w:marLeft w:val="0"/>
      <w:marRight w:val="0"/>
      <w:marTop w:val="0"/>
      <w:marBottom w:val="0"/>
      <w:divBdr>
        <w:top w:val="none" w:sz="0" w:space="0" w:color="auto"/>
        <w:left w:val="none" w:sz="0" w:space="0" w:color="auto"/>
        <w:bottom w:val="none" w:sz="0" w:space="0" w:color="auto"/>
        <w:right w:val="none" w:sz="0" w:space="0" w:color="auto"/>
      </w:divBdr>
      <w:divsChild>
        <w:div w:id="175730916">
          <w:marLeft w:val="0"/>
          <w:marRight w:val="0"/>
          <w:marTop w:val="0"/>
          <w:marBottom w:val="0"/>
          <w:divBdr>
            <w:top w:val="none" w:sz="0" w:space="0" w:color="auto"/>
            <w:left w:val="none" w:sz="0" w:space="0" w:color="auto"/>
            <w:bottom w:val="none" w:sz="0" w:space="0" w:color="auto"/>
            <w:right w:val="none" w:sz="0" w:space="0" w:color="auto"/>
          </w:divBdr>
          <w:divsChild>
            <w:div w:id="2084255381">
              <w:marLeft w:val="0"/>
              <w:marRight w:val="0"/>
              <w:marTop w:val="0"/>
              <w:marBottom w:val="0"/>
              <w:divBdr>
                <w:top w:val="none" w:sz="0" w:space="0" w:color="auto"/>
                <w:left w:val="none" w:sz="0" w:space="0" w:color="auto"/>
                <w:bottom w:val="none" w:sz="0" w:space="0" w:color="auto"/>
                <w:right w:val="none" w:sz="0" w:space="0" w:color="auto"/>
              </w:divBdr>
              <w:divsChild>
                <w:div w:id="78723416">
                  <w:marLeft w:val="0"/>
                  <w:marRight w:val="0"/>
                  <w:marTop w:val="0"/>
                  <w:marBottom w:val="0"/>
                  <w:divBdr>
                    <w:top w:val="none" w:sz="0" w:space="0" w:color="auto"/>
                    <w:left w:val="none" w:sz="0" w:space="0" w:color="auto"/>
                    <w:bottom w:val="none" w:sz="0" w:space="0" w:color="auto"/>
                    <w:right w:val="none" w:sz="0" w:space="0" w:color="auto"/>
                  </w:divBdr>
                  <w:divsChild>
                    <w:div w:id="1374693008">
                      <w:marLeft w:val="0"/>
                      <w:marRight w:val="0"/>
                      <w:marTop w:val="0"/>
                      <w:marBottom w:val="0"/>
                      <w:divBdr>
                        <w:top w:val="none" w:sz="0" w:space="0" w:color="auto"/>
                        <w:left w:val="none" w:sz="0" w:space="0" w:color="auto"/>
                        <w:bottom w:val="none" w:sz="0" w:space="0" w:color="auto"/>
                        <w:right w:val="none" w:sz="0" w:space="0" w:color="auto"/>
                      </w:divBdr>
                      <w:divsChild>
                        <w:div w:id="169686589">
                          <w:marLeft w:val="0"/>
                          <w:marRight w:val="0"/>
                          <w:marTop w:val="0"/>
                          <w:marBottom w:val="0"/>
                          <w:divBdr>
                            <w:top w:val="none" w:sz="0" w:space="0" w:color="auto"/>
                            <w:left w:val="none" w:sz="0" w:space="0" w:color="auto"/>
                            <w:bottom w:val="none" w:sz="0" w:space="0" w:color="auto"/>
                            <w:right w:val="none" w:sz="0" w:space="0" w:color="auto"/>
                          </w:divBdr>
                          <w:divsChild>
                            <w:div w:id="486481662">
                              <w:marLeft w:val="0"/>
                              <w:marRight w:val="0"/>
                              <w:marTop w:val="0"/>
                              <w:marBottom w:val="0"/>
                              <w:divBdr>
                                <w:top w:val="none" w:sz="0" w:space="0" w:color="auto"/>
                                <w:left w:val="none" w:sz="0" w:space="0" w:color="auto"/>
                                <w:bottom w:val="none" w:sz="0" w:space="0" w:color="auto"/>
                                <w:right w:val="none" w:sz="0" w:space="0" w:color="auto"/>
                              </w:divBdr>
                              <w:divsChild>
                                <w:div w:id="957681379">
                                  <w:marLeft w:val="0"/>
                                  <w:marRight w:val="0"/>
                                  <w:marTop w:val="0"/>
                                  <w:marBottom w:val="0"/>
                                  <w:divBdr>
                                    <w:top w:val="none" w:sz="0" w:space="0" w:color="auto"/>
                                    <w:left w:val="none" w:sz="0" w:space="0" w:color="auto"/>
                                    <w:bottom w:val="none" w:sz="0" w:space="0" w:color="auto"/>
                                    <w:right w:val="none" w:sz="0" w:space="0" w:color="auto"/>
                                  </w:divBdr>
                                  <w:divsChild>
                                    <w:div w:id="209810785">
                                      <w:marLeft w:val="0"/>
                                      <w:marRight w:val="0"/>
                                      <w:marTop w:val="0"/>
                                      <w:marBottom w:val="0"/>
                                      <w:divBdr>
                                        <w:top w:val="none" w:sz="0" w:space="0" w:color="auto"/>
                                        <w:left w:val="none" w:sz="0" w:space="0" w:color="auto"/>
                                        <w:bottom w:val="none" w:sz="0" w:space="0" w:color="auto"/>
                                        <w:right w:val="none" w:sz="0" w:space="0" w:color="auto"/>
                                      </w:divBdr>
                                      <w:divsChild>
                                        <w:div w:id="437533223">
                                          <w:marLeft w:val="0"/>
                                          <w:marRight w:val="0"/>
                                          <w:marTop w:val="0"/>
                                          <w:marBottom w:val="495"/>
                                          <w:divBdr>
                                            <w:top w:val="none" w:sz="0" w:space="0" w:color="auto"/>
                                            <w:left w:val="none" w:sz="0" w:space="0" w:color="auto"/>
                                            <w:bottom w:val="none" w:sz="0" w:space="0" w:color="auto"/>
                                            <w:right w:val="none" w:sz="0" w:space="0" w:color="auto"/>
                                          </w:divBdr>
                                          <w:divsChild>
                                            <w:div w:id="20691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13363</Words>
  <Characters>70922</Characters>
  <Application>Microsoft Office Word</Application>
  <DocSecurity>0</DocSecurity>
  <Lines>591</Lines>
  <Paragraphs>168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nsd</Company>
  <LinksUpToDate>false</LinksUpToDate>
  <CharactersWithSpaces>84117</CharactersWithSpaces>
  <SharedDoc>false</SharedDoc>
  <HLinks>
    <vt:vector size="108" baseType="variant">
      <vt:variant>
        <vt:i4>1441844</vt:i4>
      </vt:variant>
      <vt:variant>
        <vt:i4>104</vt:i4>
      </vt:variant>
      <vt:variant>
        <vt:i4>0</vt:i4>
      </vt:variant>
      <vt:variant>
        <vt:i4>5</vt:i4>
      </vt:variant>
      <vt:variant>
        <vt:lpwstr/>
      </vt:variant>
      <vt:variant>
        <vt:lpwstr>_Toc483514281</vt:lpwstr>
      </vt:variant>
      <vt:variant>
        <vt:i4>1441844</vt:i4>
      </vt:variant>
      <vt:variant>
        <vt:i4>98</vt:i4>
      </vt:variant>
      <vt:variant>
        <vt:i4>0</vt:i4>
      </vt:variant>
      <vt:variant>
        <vt:i4>5</vt:i4>
      </vt:variant>
      <vt:variant>
        <vt:lpwstr/>
      </vt:variant>
      <vt:variant>
        <vt:lpwstr>_Toc483514280</vt:lpwstr>
      </vt:variant>
      <vt:variant>
        <vt:i4>1638452</vt:i4>
      </vt:variant>
      <vt:variant>
        <vt:i4>92</vt:i4>
      </vt:variant>
      <vt:variant>
        <vt:i4>0</vt:i4>
      </vt:variant>
      <vt:variant>
        <vt:i4>5</vt:i4>
      </vt:variant>
      <vt:variant>
        <vt:lpwstr/>
      </vt:variant>
      <vt:variant>
        <vt:lpwstr>_Toc483514279</vt:lpwstr>
      </vt:variant>
      <vt:variant>
        <vt:i4>1638452</vt:i4>
      </vt:variant>
      <vt:variant>
        <vt:i4>86</vt:i4>
      </vt:variant>
      <vt:variant>
        <vt:i4>0</vt:i4>
      </vt:variant>
      <vt:variant>
        <vt:i4>5</vt:i4>
      </vt:variant>
      <vt:variant>
        <vt:lpwstr/>
      </vt:variant>
      <vt:variant>
        <vt:lpwstr>_Toc483514278</vt:lpwstr>
      </vt:variant>
      <vt:variant>
        <vt:i4>1638452</vt:i4>
      </vt:variant>
      <vt:variant>
        <vt:i4>80</vt:i4>
      </vt:variant>
      <vt:variant>
        <vt:i4>0</vt:i4>
      </vt:variant>
      <vt:variant>
        <vt:i4>5</vt:i4>
      </vt:variant>
      <vt:variant>
        <vt:lpwstr/>
      </vt:variant>
      <vt:variant>
        <vt:lpwstr>_Toc483514277</vt:lpwstr>
      </vt:variant>
      <vt:variant>
        <vt:i4>1638452</vt:i4>
      </vt:variant>
      <vt:variant>
        <vt:i4>74</vt:i4>
      </vt:variant>
      <vt:variant>
        <vt:i4>0</vt:i4>
      </vt:variant>
      <vt:variant>
        <vt:i4>5</vt:i4>
      </vt:variant>
      <vt:variant>
        <vt:lpwstr/>
      </vt:variant>
      <vt:variant>
        <vt:lpwstr>_Toc483514276</vt:lpwstr>
      </vt:variant>
      <vt:variant>
        <vt:i4>1638452</vt:i4>
      </vt:variant>
      <vt:variant>
        <vt:i4>68</vt:i4>
      </vt:variant>
      <vt:variant>
        <vt:i4>0</vt:i4>
      </vt:variant>
      <vt:variant>
        <vt:i4>5</vt:i4>
      </vt:variant>
      <vt:variant>
        <vt:lpwstr/>
      </vt:variant>
      <vt:variant>
        <vt:lpwstr>_Toc483514275</vt:lpwstr>
      </vt:variant>
      <vt:variant>
        <vt:i4>1638452</vt:i4>
      </vt:variant>
      <vt:variant>
        <vt:i4>62</vt:i4>
      </vt:variant>
      <vt:variant>
        <vt:i4>0</vt:i4>
      </vt:variant>
      <vt:variant>
        <vt:i4>5</vt:i4>
      </vt:variant>
      <vt:variant>
        <vt:lpwstr/>
      </vt:variant>
      <vt:variant>
        <vt:lpwstr>_Toc483514274</vt:lpwstr>
      </vt:variant>
      <vt:variant>
        <vt:i4>1638452</vt:i4>
      </vt:variant>
      <vt:variant>
        <vt:i4>56</vt:i4>
      </vt:variant>
      <vt:variant>
        <vt:i4>0</vt:i4>
      </vt:variant>
      <vt:variant>
        <vt:i4>5</vt:i4>
      </vt:variant>
      <vt:variant>
        <vt:lpwstr/>
      </vt:variant>
      <vt:variant>
        <vt:lpwstr>_Toc483514273</vt:lpwstr>
      </vt:variant>
      <vt:variant>
        <vt:i4>1638452</vt:i4>
      </vt:variant>
      <vt:variant>
        <vt:i4>50</vt:i4>
      </vt:variant>
      <vt:variant>
        <vt:i4>0</vt:i4>
      </vt:variant>
      <vt:variant>
        <vt:i4>5</vt:i4>
      </vt:variant>
      <vt:variant>
        <vt:lpwstr/>
      </vt:variant>
      <vt:variant>
        <vt:lpwstr>_Toc483514272</vt:lpwstr>
      </vt:variant>
      <vt:variant>
        <vt:i4>1638452</vt:i4>
      </vt:variant>
      <vt:variant>
        <vt:i4>44</vt:i4>
      </vt:variant>
      <vt:variant>
        <vt:i4>0</vt:i4>
      </vt:variant>
      <vt:variant>
        <vt:i4>5</vt:i4>
      </vt:variant>
      <vt:variant>
        <vt:lpwstr/>
      </vt:variant>
      <vt:variant>
        <vt:lpwstr>_Toc483514271</vt:lpwstr>
      </vt:variant>
      <vt:variant>
        <vt:i4>1638452</vt:i4>
      </vt:variant>
      <vt:variant>
        <vt:i4>38</vt:i4>
      </vt:variant>
      <vt:variant>
        <vt:i4>0</vt:i4>
      </vt:variant>
      <vt:variant>
        <vt:i4>5</vt:i4>
      </vt:variant>
      <vt:variant>
        <vt:lpwstr/>
      </vt:variant>
      <vt:variant>
        <vt:lpwstr>_Toc483514270</vt:lpwstr>
      </vt:variant>
      <vt:variant>
        <vt:i4>1572916</vt:i4>
      </vt:variant>
      <vt:variant>
        <vt:i4>32</vt:i4>
      </vt:variant>
      <vt:variant>
        <vt:i4>0</vt:i4>
      </vt:variant>
      <vt:variant>
        <vt:i4>5</vt:i4>
      </vt:variant>
      <vt:variant>
        <vt:lpwstr/>
      </vt:variant>
      <vt:variant>
        <vt:lpwstr>_Toc483514269</vt:lpwstr>
      </vt:variant>
      <vt:variant>
        <vt:i4>1572916</vt:i4>
      </vt:variant>
      <vt:variant>
        <vt:i4>26</vt:i4>
      </vt:variant>
      <vt:variant>
        <vt:i4>0</vt:i4>
      </vt:variant>
      <vt:variant>
        <vt:i4>5</vt:i4>
      </vt:variant>
      <vt:variant>
        <vt:lpwstr/>
      </vt:variant>
      <vt:variant>
        <vt:lpwstr>_Toc483514268</vt:lpwstr>
      </vt:variant>
      <vt:variant>
        <vt:i4>1572916</vt:i4>
      </vt:variant>
      <vt:variant>
        <vt:i4>20</vt:i4>
      </vt:variant>
      <vt:variant>
        <vt:i4>0</vt:i4>
      </vt:variant>
      <vt:variant>
        <vt:i4>5</vt:i4>
      </vt:variant>
      <vt:variant>
        <vt:lpwstr/>
      </vt:variant>
      <vt:variant>
        <vt:lpwstr>_Toc483514267</vt:lpwstr>
      </vt:variant>
      <vt:variant>
        <vt:i4>1572916</vt:i4>
      </vt:variant>
      <vt:variant>
        <vt:i4>14</vt:i4>
      </vt:variant>
      <vt:variant>
        <vt:i4>0</vt:i4>
      </vt:variant>
      <vt:variant>
        <vt:i4>5</vt:i4>
      </vt:variant>
      <vt:variant>
        <vt:lpwstr/>
      </vt:variant>
      <vt:variant>
        <vt:lpwstr>_Toc483514266</vt:lpwstr>
      </vt:variant>
      <vt:variant>
        <vt:i4>1572916</vt:i4>
      </vt:variant>
      <vt:variant>
        <vt:i4>8</vt:i4>
      </vt:variant>
      <vt:variant>
        <vt:i4>0</vt:i4>
      </vt:variant>
      <vt:variant>
        <vt:i4>5</vt:i4>
      </vt:variant>
      <vt:variant>
        <vt:lpwstr/>
      </vt:variant>
      <vt:variant>
        <vt:lpwstr>_Toc483514265</vt:lpwstr>
      </vt:variant>
      <vt:variant>
        <vt:i4>1572916</vt:i4>
      </vt:variant>
      <vt:variant>
        <vt:i4>2</vt:i4>
      </vt:variant>
      <vt:variant>
        <vt:i4>0</vt:i4>
      </vt:variant>
      <vt:variant>
        <vt:i4>5</vt:i4>
      </vt:variant>
      <vt:variant>
        <vt:lpwstr/>
      </vt:variant>
      <vt:variant>
        <vt:lpwstr>_Toc483514264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Чеботарев Юрий Дмитриевич</dc:creator>
  <cp:lastModifiedBy>NSD</cp:lastModifiedBy>
  <cp:revision>5</cp:revision>
  <cp:lastPrinted>2016-04-15T09:20:00Z</cp:lastPrinted>
  <dcterms:created xsi:type="dcterms:W3CDTF">2018-09-24T14:50:00Z</dcterms:created>
  <dcterms:modified xsi:type="dcterms:W3CDTF">2019-01-31T13:53:00Z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99a34747-417c-454b-8a7d-62d76d245f75</vt:lpwstr>
  </property>
</Properties>
</file>