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E34" w:rsidRPr="00862F9B" w:rsidRDefault="000C181A" w:rsidP="00862F9B">
      <w:bookmarkStart w:id="0" w:name="_GoBack"/>
      <w:bookmarkEnd w:id="0"/>
      <w:r>
        <w:rPr>
          <w:noProof/>
        </w:rPr>
        <w:drawing>
          <wp:anchor distT="0" distB="0" distL="114300" distR="114300" simplePos="0" relativeHeight="251657728" behindDoc="0" locked="0" layoutInCell="1" allowOverlap="1">
            <wp:simplePos x="0" y="0"/>
            <wp:positionH relativeFrom="column">
              <wp:posOffset>-549910</wp:posOffset>
            </wp:positionH>
            <wp:positionV relativeFrom="paragraph">
              <wp:posOffset>-245110</wp:posOffset>
            </wp:positionV>
            <wp:extent cx="7348220" cy="205930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8220" cy="2059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181" w:rsidRDefault="00186181" w:rsidP="004B7E34">
      <w:pPr>
        <w:spacing w:after="240" w:line="240" w:lineRule="auto"/>
        <w:jc w:val="center"/>
        <w:rPr>
          <w:rFonts w:cs="Tahoma"/>
          <w:b/>
          <w:sz w:val="22"/>
          <w:szCs w:val="22"/>
          <w:lang w:val="x-none"/>
        </w:rPr>
      </w:pPr>
    </w:p>
    <w:p w:rsidR="00186181" w:rsidRDefault="00186181" w:rsidP="004B7E34">
      <w:pPr>
        <w:spacing w:after="240" w:line="240" w:lineRule="auto"/>
        <w:jc w:val="center"/>
        <w:rPr>
          <w:rFonts w:cs="Tahoma"/>
          <w:b/>
          <w:sz w:val="22"/>
          <w:szCs w:val="22"/>
          <w:lang w:val="x-none"/>
        </w:rPr>
      </w:pPr>
      <w:bookmarkStart w:id="1" w:name="_top"/>
      <w:bookmarkEnd w:id="1"/>
    </w:p>
    <w:p w:rsidR="00186181" w:rsidRDefault="00186181" w:rsidP="004B7E34">
      <w:pPr>
        <w:spacing w:after="240" w:line="240" w:lineRule="auto"/>
        <w:jc w:val="center"/>
        <w:rPr>
          <w:rFonts w:cs="Tahoma"/>
          <w:b/>
          <w:sz w:val="22"/>
          <w:szCs w:val="22"/>
          <w:lang w:val="x-none"/>
        </w:rPr>
      </w:pPr>
    </w:p>
    <w:p w:rsidR="00186181" w:rsidRDefault="00186181" w:rsidP="004B7E34">
      <w:pPr>
        <w:spacing w:after="240" w:line="240" w:lineRule="auto"/>
        <w:jc w:val="center"/>
        <w:rPr>
          <w:rFonts w:cs="Tahoma"/>
          <w:b/>
          <w:sz w:val="22"/>
          <w:szCs w:val="22"/>
          <w:lang w:val="x-none"/>
        </w:rPr>
      </w:pPr>
    </w:p>
    <w:p w:rsidR="000B438F" w:rsidRDefault="000B438F" w:rsidP="00C54D80">
      <w:pPr>
        <w:spacing w:after="240" w:line="240" w:lineRule="auto"/>
        <w:jc w:val="center"/>
        <w:rPr>
          <w:rFonts w:cs="Tahoma"/>
          <w:b/>
          <w:sz w:val="22"/>
          <w:szCs w:val="22"/>
          <w:lang w:val="x-none"/>
        </w:rPr>
      </w:pPr>
    </w:p>
    <w:p w:rsidR="00DF67D7" w:rsidRPr="0037345F" w:rsidRDefault="00DF67D7" w:rsidP="008F7889">
      <w:pPr>
        <w:widowControl w:val="0"/>
        <w:tabs>
          <w:tab w:val="left" w:pos="9356"/>
        </w:tabs>
        <w:autoSpaceDE w:val="0"/>
        <w:autoSpaceDN w:val="0"/>
        <w:spacing w:line="240" w:lineRule="auto"/>
        <w:ind w:left="6372"/>
        <w:rPr>
          <w:rFonts w:ascii="Times New Roman" w:eastAsia="Times New Roman" w:hAnsi="Times New Roman"/>
          <w:bCs/>
          <w:sz w:val="24"/>
          <w:szCs w:val="24"/>
        </w:rPr>
      </w:pPr>
      <w:r w:rsidRPr="0037345F">
        <w:rPr>
          <w:rFonts w:ascii="Times New Roman" w:eastAsia="Times New Roman" w:hAnsi="Times New Roman"/>
          <w:bCs/>
          <w:sz w:val="24"/>
          <w:szCs w:val="24"/>
        </w:rPr>
        <w:t>Приложение</w:t>
      </w:r>
    </w:p>
    <w:p w:rsidR="00DF67D7" w:rsidRPr="0037345F" w:rsidRDefault="00DF67D7" w:rsidP="008F7889">
      <w:pPr>
        <w:widowControl w:val="0"/>
        <w:tabs>
          <w:tab w:val="left" w:pos="9356"/>
        </w:tabs>
        <w:autoSpaceDE w:val="0"/>
        <w:autoSpaceDN w:val="0"/>
        <w:spacing w:line="240" w:lineRule="auto"/>
        <w:ind w:left="6372"/>
        <w:rPr>
          <w:rFonts w:ascii="Times New Roman" w:eastAsia="Times New Roman" w:hAnsi="Times New Roman"/>
          <w:b/>
          <w:bCs/>
          <w:sz w:val="24"/>
          <w:szCs w:val="24"/>
        </w:rPr>
      </w:pPr>
      <w:r w:rsidRPr="0037345F">
        <w:rPr>
          <w:rFonts w:ascii="Times New Roman" w:eastAsia="Times New Roman" w:hAnsi="Times New Roman"/>
          <w:bCs/>
          <w:sz w:val="24"/>
          <w:szCs w:val="24"/>
        </w:rPr>
        <w:t>к приказу НКО АО НРД</w:t>
      </w:r>
      <w:r w:rsidRPr="0037345F">
        <w:rPr>
          <w:rFonts w:ascii="Times New Roman" w:eastAsia="Times New Roman" w:hAnsi="Times New Roman"/>
          <w:bCs/>
          <w:sz w:val="24"/>
          <w:szCs w:val="24"/>
        </w:rPr>
        <w:br/>
        <w:t xml:space="preserve">от </w:t>
      </w:r>
      <w:r w:rsidR="008F7889">
        <w:rPr>
          <w:rFonts w:ascii="Times New Roman" w:eastAsia="Times New Roman" w:hAnsi="Times New Roman"/>
          <w:bCs/>
          <w:sz w:val="24"/>
          <w:szCs w:val="24"/>
        </w:rPr>
        <w:t>12.12.2025</w:t>
      </w:r>
      <w:r w:rsidRPr="0037345F">
        <w:rPr>
          <w:rFonts w:ascii="Times New Roman" w:eastAsia="Times New Roman" w:hAnsi="Times New Roman"/>
          <w:bCs/>
          <w:sz w:val="24"/>
          <w:szCs w:val="24"/>
        </w:rPr>
        <w:t xml:space="preserve"> №</w:t>
      </w:r>
      <w:r w:rsidR="008F7889">
        <w:rPr>
          <w:rFonts w:ascii="Times New Roman" w:eastAsia="Times New Roman" w:hAnsi="Times New Roman"/>
          <w:bCs/>
          <w:sz w:val="24"/>
          <w:szCs w:val="24"/>
        </w:rPr>
        <w:t xml:space="preserve"> </w:t>
      </w:r>
      <w:r w:rsidR="008F7889" w:rsidRPr="008F7889">
        <w:rPr>
          <w:rFonts w:ascii="Times New Roman" w:eastAsia="Times New Roman" w:hAnsi="Times New Roman"/>
          <w:bCs/>
          <w:sz w:val="24"/>
          <w:szCs w:val="24"/>
        </w:rPr>
        <w:t>НРД-П-2025-525</w:t>
      </w:r>
    </w:p>
    <w:p w:rsidR="00ED12FE" w:rsidRPr="00DF67D7" w:rsidRDefault="00ED12FE" w:rsidP="00C54D80">
      <w:pPr>
        <w:spacing w:after="240" w:line="240" w:lineRule="auto"/>
        <w:jc w:val="center"/>
        <w:rPr>
          <w:rFonts w:ascii="Times New Roman" w:hAnsi="Times New Roman"/>
          <w:b/>
          <w:sz w:val="22"/>
          <w:szCs w:val="22"/>
        </w:rPr>
      </w:pPr>
    </w:p>
    <w:p w:rsidR="00FB5F4D" w:rsidRPr="006D0378" w:rsidRDefault="00FB5F4D" w:rsidP="00C54D80">
      <w:pPr>
        <w:spacing w:after="240" w:line="240" w:lineRule="auto"/>
        <w:jc w:val="center"/>
        <w:rPr>
          <w:rFonts w:ascii="Times New Roman" w:hAnsi="Times New Roman"/>
          <w:b/>
          <w:sz w:val="24"/>
          <w:szCs w:val="24"/>
        </w:rPr>
      </w:pPr>
    </w:p>
    <w:p w:rsidR="00FB5F4D" w:rsidRPr="006D0378" w:rsidRDefault="00FB5F4D" w:rsidP="002922EE">
      <w:pPr>
        <w:spacing w:line="240" w:lineRule="auto"/>
        <w:rPr>
          <w:rFonts w:ascii="Times New Roman" w:hAnsi="Times New Roman"/>
          <w:b/>
          <w:sz w:val="24"/>
          <w:szCs w:val="24"/>
        </w:rPr>
      </w:pPr>
    </w:p>
    <w:p w:rsidR="00FB5F4D" w:rsidRPr="006D0378" w:rsidRDefault="00FB5F4D" w:rsidP="00DF5631">
      <w:pPr>
        <w:spacing w:line="240" w:lineRule="auto"/>
        <w:jc w:val="center"/>
        <w:rPr>
          <w:rFonts w:ascii="Times New Roman" w:hAnsi="Times New Roman"/>
          <w:b/>
          <w:sz w:val="24"/>
          <w:szCs w:val="24"/>
        </w:rPr>
      </w:pPr>
    </w:p>
    <w:p w:rsidR="00FB5F4D" w:rsidRPr="006D0378" w:rsidRDefault="00FB5F4D" w:rsidP="00A62D60">
      <w:pPr>
        <w:spacing w:line="240" w:lineRule="auto"/>
        <w:rPr>
          <w:rFonts w:ascii="Times New Roman" w:hAnsi="Times New Roman"/>
          <w:b/>
          <w:sz w:val="24"/>
          <w:szCs w:val="24"/>
        </w:rPr>
      </w:pPr>
    </w:p>
    <w:p w:rsidR="00FB5F4D" w:rsidRPr="006D0378" w:rsidRDefault="00FB5F4D" w:rsidP="00547BC0">
      <w:pPr>
        <w:spacing w:line="240" w:lineRule="auto"/>
        <w:rPr>
          <w:rFonts w:ascii="Times New Roman" w:hAnsi="Times New Roman"/>
          <w:b/>
          <w:sz w:val="24"/>
          <w:szCs w:val="24"/>
        </w:rPr>
      </w:pPr>
    </w:p>
    <w:p w:rsidR="00FB5F4D" w:rsidRPr="006D0378" w:rsidRDefault="00FB5F4D" w:rsidP="00DF5631">
      <w:pPr>
        <w:spacing w:line="240" w:lineRule="auto"/>
        <w:jc w:val="center"/>
        <w:rPr>
          <w:rFonts w:ascii="Times New Roman" w:hAnsi="Times New Roman"/>
          <w:b/>
          <w:sz w:val="24"/>
          <w:szCs w:val="24"/>
        </w:rPr>
      </w:pPr>
    </w:p>
    <w:p w:rsidR="0080056D" w:rsidRPr="006D0378" w:rsidRDefault="0080056D" w:rsidP="00DF5631">
      <w:pPr>
        <w:spacing w:line="240" w:lineRule="auto"/>
        <w:jc w:val="center"/>
        <w:rPr>
          <w:rFonts w:ascii="Times New Roman" w:hAnsi="Times New Roman"/>
          <w:b/>
          <w:sz w:val="24"/>
          <w:szCs w:val="24"/>
        </w:rPr>
      </w:pPr>
      <w:r w:rsidRPr="006D0378">
        <w:rPr>
          <w:rFonts w:ascii="Times New Roman" w:hAnsi="Times New Roman"/>
          <w:b/>
          <w:sz w:val="24"/>
          <w:szCs w:val="24"/>
        </w:rPr>
        <w:t>Условия</w:t>
      </w:r>
    </w:p>
    <w:p w:rsidR="00E33996" w:rsidRPr="006D0378" w:rsidRDefault="0080056D" w:rsidP="00455613">
      <w:pPr>
        <w:spacing w:line="240" w:lineRule="auto"/>
        <w:ind w:left="567" w:hanging="567"/>
        <w:jc w:val="center"/>
        <w:rPr>
          <w:rFonts w:ascii="Times New Roman" w:hAnsi="Times New Roman"/>
          <w:b/>
          <w:sz w:val="24"/>
          <w:szCs w:val="24"/>
        </w:rPr>
      </w:pPr>
      <w:r w:rsidRPr="006D0378">
        <w:rPr>
          <w:rFonts w:ascii="Times New Roman" w:hAnsi="Times New Roman"/>
          <w:b/>
          <w:sz w:val="24"/>
          <w:szCs w:val="24"/>
        </w:rPr>
        <w:t xml:space="preserve">оказания </w:t>
      </w:r>
      <w:r w:rsidR="00E4441E" w:rsidRPr="006D0378">
        <w:rPr>
          <w:rFonts w:ascii="Times New Roman" w:hAnsi="Times New Roman"/>
          <w:b/>
          <w:sz w:val="24"/>
          <w:szCs w:val="24"/>
        </w:rPr>
        <w:t xml:space="preserve">информационных </w:t>
      </w:r>
      <w:r w:rsidR="00B3270C" w:rsidRPr="006D0378">
        <w:rPr>
          <w:rFonts w:ascii="Times New Roman" w:hAnsi="Times New Roman"/>
          <w:b/>
          <w:sz w:val="24"/>
          <w:szCs w:val="24"/>
        </w:rPr>
        <w:t xml:space="preserve">услуг </w:t>
      </w:r>
    </w:p>
    <w:p w:rsidR="00625292" w:rsidRPr="006D0378" w:rsidRDefault="0080056D" w:rsidP="00D551A2">
      <w:pPr>
        <w:spacing w:line="240" w:lineRule="auto"/>
        <w:ind w:left="567" w:hanging="567"/>
        <w:jc w:val="center"/>
        <w:rPr>
          <w:rFonts w:ascii="Times New Roman" w:hAnsi="Times New Roman"/>
          <w:b/>
          <w:sz w:val="24"/>
          <w:szCs w:val="24"/>
        </w:rPr>
      </w:pPr>
      <w:r w:rsidRPr="006D0378">
        <w:rPr>
          <w:rFonts w:ascii="Times New Roman" w:hAnsi="Times New Roman"/>
          <w:b/>
          <w:sz w:val="24"/>
          <w:szCs w:val="24"/>
        </w:rPr>
        <w:t>Небанковской кредитной организаци</w:t>
      </w:r>
      <w:r w:rsidR="005E312D" w:rsidRPr="006D0378">
        <w:rPr>
          <w:rFonts w:ascii="Times New Roman" w:hAnsi="Times New Roman"/>
          <w:b/>
          <w:sz w:val="24"/>
          <w:szCs w:val="24"/>
        </w:rPr>
        <w:t>ей</w:t>
      </w:r>
      <w:r w:rsidRPr="006D0378">
        <w:rPr>
          <w:rFonts w:ascii="Times New Roman" w:hAnsi="Times New Roman"/>
          <w:b/>
          <w:sz w:val="24"/>
          <w:szCs w:val="24"/>
        </w:rPr>
        <w:t xml:space="preserve"> </w:t>
      </w:r>
      <w:r w:rsidR="00E33996" w:rsidRPr="006D0378">
        <w:rPr>
          <w:rFonts w:ascii="Times New Roman" w:hAnsi="Times New Roman"/>
          <w:b/>
          <w:sz w:val="24"/>
          <w:szCs w:val="24"/>
        </w:rPr>
        <w:t>акционерн</w:t>
      </w:r>
      <w:r w:rsidR="005E312D" w:rsidRPr="006D0378">
        <w:rPr>
          <w:rFonts w:ascii="Times New Roman" w:hAnsi="Times New Roman"/>
          <w:b/>
          <w:sz w:val="24"/>
          <w:szCs w:val="24"/>
        </w:rPr>
        <w:t>ым</w:t>
      </w:r>
      <w:r w:rsidR="00E33996" w:rsidRPr="006D0378">
        <w:rPr>
          <w:rFonts w:ascii="Times New Roman" w:hAnsi="Times New Roman"/>
          <w:b/>
          <w:sz w:val="24"/>
          <w:szCs w:val="24"/>
        </w:rPr>
        <w:t xml:space="preserve"> обществ</w:t>
      </w:r>
      <w:r w:rsidR="005E312D" w:rsidRPr="006D0378">
        <w:rPr>
          <w:rFonts w:ascii="Times New Roman" w:hAnsi="Times New Roman"/>
          <w:b/>
          <w:sz w:val="24"/>
          <w:szCs w:val="24"/>
        </w:rPr>
        <w:t>ом</w:t>
      </w:r>
    </w:p>
    <w:p w:rsidR="00BD091A" w:rsidRDefault="0080056D" w:rsidP="00D551A2">
      <w:pPr>
        <w:spacing w:line="240" w:lineRule="auto"/>
        <w:ind w:left="567" w:hanging="567"/>
        <w:jc w:val="center"/>
        <w:rPr>
          <w:rFonts w:ascii="Times New Roman" w:hAnsi="Times New Roman"/>
          <w:b/>
          <w:sz w:val="24"/>
          <w:szCs w:val="24"/>
        </w:rPr>
      </w:pPr>
      <w:r w:rsidRPr="006D0378">
        <w:rPr>
          <w:rFonts w:ascii="Times New Roman" w:hAnsi="Times New Roman"/>
          <w:b/>
          <w:sz w:val="24"/>
          <w:szCs w:val="24"/>
        </w:rPr>
        <w:t>«Национальный расчетный депозитарий»</w:t>
      </w: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243665" w:rsidRDefault="00243665" w:rsidP="00D551A2">
      <w:pPr>
        <w:spacing w:line="240" w:lineRule="auto"/>
        <w:ind w:left="567" w:hanging="567"/>
        <w:jc w:val="center"/>
        <w:rPr>
          <w:rFonts w:ascii="Times New Roman" w:hAnsi="Times New Roman"/>
          <w:b/>
          <w:sz w:val="24"/>
          <w:szCs w:val="24"/>
        </w:rPr>
      </w:pPr>
    </w:p>
    <w:p w:rsidR="00243665" w:rsidRDefault="00243665"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37345F">
      <w:pPr>
        <w:spacing w:line="240" w:lineRule="auto"/>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Default="0037345F" w:rsidP="00D551A2">
      <w:pPr>
        <w:spacing w:line="240" w:lineRule="auto"/>
        <w:ind w:left="567" w:hanging="567"/>
        <w:jc w:val="center"/>
        <w:rPr>
          <w:rFonts w:ascii="Times New Roman" w:hAnsi="Times New Roman"/>
          <w:b/>
          <w:sz w:val="24"/>
          <w:szCs w:val="24"/>
        </w:rPr>
      </w:pPr>
    </w:p>
    <w:p w:rsidR="0037345F" w:rsidRPr="0037345F" w:rsidRDefault="0037345F" w:rsidP="00D551A2">
      <w:pPr>
        <w:spacing w:line="240" w:lineRule="auto"/>
        <w:ind w:left="567" w:hanging="567"/>
        <w:jc w:val="center"/>
        <w:rPr>
          <w:rFonts w:ascii="Times New Roman" w:hAnsi="Times New Roman"/>
          <w:sz w:val="24"/>
          <w:szCs w:val="24"/>
        </w:rPr>
      </w:pPr>
      <w:r w:rsidRPr="0037345F">
        <w:rPr>
          <w:rFonts w:ascii="Times New Roman" w:hAnsi="Times New Roman"/>
          <w:sz w:val="24"/>
          <w:szCs w:val="24"/>
        </w:rPr>
        <w:t>Москва</w:t>
      </w:r>
    </w:p>
    <w:p w:rsidR="0037345F" w:rsidRPr="0037345F" w:rsidRDefault="0037345F" w:rsidP="00D551A2">
      <w:pPr>
        <w:spacing w:line="240" w:lineRule="auto"/>
        <w:ind w:left="567" w:hanging="567"/>
        <w:jc w:val="center"/>
        <w:rPr>
          <w:rFonts w:ascii="Times New Roman" w:hAnsi="Times New Roman"/>
          <w:sz w:val="24"/>
          <w:szCs w:val="24"/>
        </w:rPr>
      </w:pPr>
      <w:r w:rsidRPr="0037345F">
        <w:rPr>
          <w:rFonts w:ascii="Times New Roman" w:hAnsi="Times New Roman"/>
          <w:sz w:val="24"/>
          <w:szCs w:val="24"/>
        </w:rPr>
        <w:t>2025</w:t>
      </w:r>
    </w:p>
    <w:p w:rsidR="0000077F" w:rsidRPr="008C3D38" w:rsidRDefault="00BD091A" w:rsidP="00BD091A">
      <w:pPr>
        <w:spacing w:line="240" w:lineRule="auto"/>
        <w:rPr>
          <w:rStyle w:val="aff7"/>
          <w:rFonts w:ascii="Times New Roman" w:hAnsi="Times New Roman"/>
          <w:sz w:val="24"/>
          <w:szCs w:val="24"/>
        </w:rPr>
      </w:pPr>
      <w:r w:rsidRPr="006D0378">
        <w:rPr>
          <w:rFonts w:ascii="Times New Roman" w:hAnsi="Times New Roman"/>
          <w:b/>
          <w:sz w:val="24"/>
          <w:szCs w:val="24"/>
        </w:rPr>
        <w:br w:type="page"/>
      </w:r>
      <w:r w:rsidR="00BF26E2" w:rsidRPr="008C3D38">
        <w:rPr>
          <w:rStyle w:val="aff7"/>
          <w:rFonts w:ascii="Times New Roman" w:hAnsi="Times New Roman"/>
          <w:sz w:val="24"/>
          <w:szCs w:val="24"/>
        </w:rPr>
        <w:lastRenderedPageBreak/>
        <w:t>Оглавление</w:t>
      </w:r>
    </w:p>
    <w:p w:rsidR="0030720D" w:rsidRPr="008C3D38" w:rsidRDefault="0030720D" w:rsidP="00BD091A">
      <w:pPr>
        <w:spacing w:line="240" w:lineRule="auto"/>
        <w:rPr>
          <w:rStyle w:val="aff7"/>
          <w:rFonts w:ascii="Times New Roman" w:hAnsi="Times New Roman"/>
          <w:bCs w:val="0"/>
          <w:sz w:val="24"/>
          <w:szCs w:val="24"/>
        </w:rPr>
      </w:pPr>
    </w:p>
    <w:p w:rsidR="008350C5" w:rsidRPr="00495C02" w:rsidRDefault="0080056D">
      <w:pPr>
        <w:pStyle w:val="14"/>
        <w:rPr>
          <w:rFonts w:ascii="Times New Roman" w:eastAsia="Times New Roman" w:hAnsi="Times New Roman" w:cs="Times New Roman"/>
          <w:bCs w:val="0"/>
          <w:kern w:val="0"/>
          <w:lang w:val="ru-RU" w:eastAsia="ru-RU"/>
        </w:rPr>
      </w:pPr>
      <w:r w:rsidRPr="00B107B3">
        <w:rPr>
          <w:rStyle w:val="aff7"/>
          <w:rFonts w:ascii="Times New Roman" w:hAnsi="Times New Roman" w:cs="Times New Roman"/>
          <w:b w:val="0"/>
          <w:sz w:val="24"/>
          <w:szCs w:val="24"/>
        </w:rPr>
        <w:fldChar w:fldCharType="begin"/>
      </w:r>
      <w:r w:rsidRPr="00B107B3">
        <w:rPr>
          <w:rStyle w:val="aff7"/>
          <w:rFonts w:ascii="Times New Roman" w:hAnsi="Times New Roman" w:cs="Times New Roman"/>
          <w:b w:val="0"/>
          <w:sz w:val="24"/>
          <w:szCs w:val="24"/>
        </w:rPr>
        <w:instrText xml:space="preserve"> TOC \o "1-3" \h \z \u </w:instrText>
      </w:r>
      <w:r w:rsidRPr="00B107B3">
        <w:rPr>
          <w:rStyle w:val="aff7"/>
          <w:rFonts w:ascii="Times New Roman" w:hAnsi="Times New Roman" w:cs="Times New Roman"/>
          <w:b w:val="0"/>
          <w:sz w:val="24"/>
          <w:szCs w:val="24"/>
        </w:rPr>
        <w:fldChar w:fldCharType="separate"/>
      </w:r>
      <w:r w:rsidR="008350C5" w:rsidRPr="008350C5">
        <w:rPr>
          <w:rStyle w:val="af7"/>
          <w:rFonts w:ascii="Times New Roman" w:hAnsi="Times New Roman" w:cs="Times New Roman"/>
        </w:rPr>
        <w:fldChar w:fldCharType="begin"/>
      </w:r>
      <w:r w:rsidR="008350C5" w:rsidRPr="008350C5">
        <w:rPr>
          <w:rStyle w:val="af7"/>
          <w:rFonts w:ascii="Times New Roman" w:hAnsi="Times New Roman" w:cs="Times New Roman"/>
        </w:rPr>
        <w:instrText xml:space="preserve"> </w:instrText>
      </w:r>
      <w:r w:rsidR="008350C5" w:rsidRPr="008350C5">
        <w:rPr>
          <w:rFonts w:ascii="Times New Roman" w:hAnsi="Times New Roman" w:cs="Times New Roman"/>
        </w:rPr>
        <w:instrText>HYPERLINK \l "_Toc209093568"</w:instrText>
      </w:r>
      <w:r w:rsidR="008350C5" w:rsidRPr="008350C5">
        <w:rPr>
          <w:rStyle w:val="af7"/>
          <w:rFonts w:ascii="Times New Roman" w:hAnsi="Times New Roman" w:cs="Times New Roman"/>
        </w:rPr>
        <w:instrText xml:space="preserve"> </w:instrText>
      </w:r>
      <w:r w:rsidR="008350C5" w:rsidRPr="008350C5">
        <w:rPr>
          <w:rStyle w:val="af7"/>
          <w:rFonts w:ascii="Times New Roman" w:hAnsi="Times New Roman" w:cs="Times New Roman"/>
        </w:rPr>
      </w:r>
      <w:r w:rsidR="008350C5" w:rsidRPr="008350C5">
        <w:rPr>
          <w:rStyle w:val="af7"/>
          <w:rFonts w:ascii="Times New Roman" w:hAnsi="Times New Roman" w:cs="Times New Roman"/>
        </w:rPr>
        <w:fldChar w:fldCharType="separate"/>
      </w:r>
      <w:r w:rsidR="008350C5" w:rsidRPr="008350C5">
        <w:rPr>
          <w:rStyle w:val="af7"/>
          <w:rFonts w:ascii="Times New Roman" w:hAnsi="Times New Roman" w:cs="Times New Roman"/>
          <w:lang w:val="ru-RU"/>
        </w:rPr>
        <w:t>1.</w:t>
      </w:r>
      <w:r w:rsidR="008350C5" w:rsidRPr="00495C02">
        <w:rPr>
          <w:rFonts w:ascii="Times New Roman" w:eastAsia="Times New Roman" w:hAnsi="Times New Roman" w:cs="Times New Roman"/>
          <w:bCs w:val="0"/>
          <w:kern w:val="0"/>
          <w:lang w:val="ru-RU" w:eastAsia="ru-RU"/>
        </w:rPr>
        <w:tab/>
      </w:r>
      <w:r w:rsidR="008350C5" w:rsidRPr="008350C5">
        <w:rPr>
          <w:rStyle w:val="af7"/>
          <w:rFonts w:ascii="Times New Roman" w:hAnsi="Times New Roman" w:cs="Times New Roman"/>
          <w:lang w:val="ru-RU"/>
        </w:rPr>
        <w:t>Термины и определения</w:t>
      </w:r>
      <w:r w:rsidR="008350C5" w:rsidRPr="008350C5">
        <w:rPr>
          <w:rFonts w:ascii="Times New Roman" w:hAnsi="Times New Roman" w:cs="Times New Roman"/>
          <w:webHidden/>
        </w:rPr>
        <w:tab/>
      </w:r>
      <w:r w:rsidR="008350C5" w:rsidRPr="008350C5">
        <w:rPr>
          <w:rFonts w:ascii="Times New Roman" w:hAnsi="Times New Roman" w:cs="Times New Roman"/>
          <w:webHidden/>
        </w:rPr>
        <w:fldChar w:fldCharType="begin"/>
      </w:r>
      <w:r w:rsidR="008350C5" w:rsidRPr="008350C5">
        <w:rPr>
          <w:rFonts w:ascii="Times New Roman" w:hAnsi="Times New Roman" w:cs="Times New Roman"/>
          <w:webHidden/>
        </w:rPr>
        <w:instrText xml:space="preserve"> PAGEREF _Toc209093568 \h </w:instrText>
      </w:r>
      <w:r w:rsidR="008350C5" w:rsidRPr="008350C5">
        <w:rPr>
          <w:rFonts w:ascii="Times New Roman" w:hAnsi="Times New Roman" w:cs="Times New Roman"/>
          <w:webHidden/>
        </w:rPr>
      </w:r>
      <w:r w:rsidR="008350C5" w:rsidRPr="008350C5">
        <w:rPr>
          <w:rFonts w:ascii="Times New Roman" w:hAnsi="Times New Roman" w:cs="Times New Roman"/>
          <w:webHidden/>
        </w:rPr>
        <w:fldChar w:fldCharType="separate"/>
      </w:r>
      <w:r w:rsidR="00972AC1">
        <w:rPr>
          <w:rFonts w:ascii="Times New Roman" w:hAnsi="Times New Roman" w:cs="Times New Roman"/>
          <w:webHidden/>
        </w:rPr>
        <w:t>4</w:t>
      </w:r>
      <w:r w:rsidR="008350C5" w:rsidRPr="008350C5">
        <w:rPr>
          <w:rFonts w:ascii="Times New Roman" w:hAnsi="Times New Roman" w:cs="Times New Roman"/>
          <w:webHidden/>
        </w:rPr>
        <w:fldChar w:fldCharType="end"/>
      </w:r>
      <w:r w:rsidR="008350C5" w:rsidRPr="008350C5">
        <w:rPr>
          <w:rStyle w:val="af7"/>
          <w:rFonts w:ascii="Times New Roman" w:hAnsi="Times New Roman" w:cs="Times New Roman"/>
        </w:rPr>
        <w:fldChar w:fldCharType="end"/>
      </w:r>
    </w:p>
    <w:p w:rsidR="008350C5" w:rsidRPr="00495C02" w:rsidRDefault="008350C5">
      <w:pPr>
        <w:pStyle w:val="14"/>
        <w:rPr>
          <w:rFonts w:ascii="Times New Roman" w:eastAsia="Times New Roman" w:hAnsi="Times New Roman" w:cs="Times New Roman"/>
          <w:bCs w:val="0"/>
          <w:kern w:val="0"/>
          <w:lang w:val="ru-RU" w:eastAsia="ru-RU"/>
        </w:rPr>
      </w:pPr>
      <w:hyperlink w:anchor="_Toc209093569" w:history="1">
        <w:r w:rsidRPr="008350C5">
          <w:rPr>
            <w:rStyle w:val="af7"/>
            <w:rFonts w:ascii="Times New Roman" w:hAnsi="Times New Roman" w:cs="Times New Roman"/>
            <w:lang w:val="ru-RU"/>
          </w:rPr>
          <w:t>2.</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Общие положения</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_Toc209093569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5</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0" w:history="1">
        <w:r w:rsidRPr="008350C5">
          <w:rPr>
            <w:rStyle w:val="af7"/>
            <w:rFonts w:ascii="Times New Roman" w:hAnsi="Times New Roman" w:cs="Times New Roman"/>
            <w:lang w:val="ru-RU"/>
          </w:rPr>
          <w:t>3.</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Заключение и изменение Договора</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_Toc209093570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5</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1" w:history="1">
        <w:r w:rsidRPr="008350C5">
          <w:rPr>
            <w:rStyle w:val="af7"/>
            <w:rFonts w:ascii="Times New Roman" w:hAnsi="Times New Roman" w:cs="Times New Roman"/>
            <w:lang w:val="ru-RU"/>
          </w:rPr>
          <w:t>4.</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Документооборот</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_Toc209093571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2" w:history="1">
        <w:r w:rsidRPr="008350C5">
          <w:rPr>
            <w:rStyle w:val="af7"/>
            <w:rFonts w:ascii="Times New Roman" w:hAnsi="Times New Roman" w:cs="Times New Roman"/>
          </w:rPr>
          <w:t>5.</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rPr>
          <w:t>Перечень Услуг</w:t>
        </w:r>
        <w:r w:rsidRPr="008350C5">
          <w:rPr>
            <w:rStyle w:val="af7"/>
            <w:rFonts w:ascii="Times New Roman" w:hAnsi="Times New Roman" w:cs="Times New Roman"/>
            <w:lang w:val="ru-RU"/>
          </w:rPr>
          <w:t xml:space="preserve"> и </w:t>
        </w:r>
        <w:r w:rsidRPr="008350C5">
          <w:rPr>
            <w:rStyle w:val="af7"/>
            <w:rFonts w:ascii="Times New Roman" w:hAnsi="Times New Roman" w:cs="Times New Roman"/>
          </w:rPr>
          <w:t xml:space="preserve">порядок </w:t>
        </w:r>
        <w:r w:rsidRPr="008350C5">
          <w:rPr>
            <w:rStyle w:val="af7"/>
            <w:rFonts w:ascii="Times New Roman" w:hAnsi="Times New Roman" w:cs="Times New Roman"/>
            <w:lang w:val="ru-RU"/>
          </w:rPr>
          <w:t>их оказания</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_Toc209093572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7</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3" w:history="1">
        <w:r w:rsidRPr="008350C5">
          <w:rPr>
            <w:rStyle w:val="af7"/>
            <w:rFonts w:ascii="Times New Roman" w:hAnsi="Times New Roman" w:cs="Times New Roman"/>
          </w:rPr>
          <w:t>6.</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Права и обязанности Сторон</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_Toc209093573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8</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4" w:history="1">
        <w:r w:rsidRPr="008350C5">
          <w:rPr>
            <w:rStyle w:val="af7"/>
            <w:rFonts w:ascii="Times New Roman" w:hAnsi="Times New Roman" w:cs="Times New Roman"/>
            <w:lang w:val="ru-RU"/>
          </w:rPr>
          <w:t>7.</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Стоимость и порядок</w:t>
        </w:r>
        <w:r w:rsidRPr="008350C5">
          <w:rPr>
            <w:rStyle w:val="af7"/>
            <w:rFonts w:ascii="Times New Roman" w:hAnsi="Times New Roman" w:cs="Times New Roman"/>
          </w:rPr>
          <w:t xml:space="preserve"> оплаты</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_Toc209093574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9</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5" w:history="1">
        <w:r w:rsidRPr="008350C5">
          <w:rPr>
            <w:rStyle w:val="af7"/>
            <w:rFonts w:ascii="Times New Roman" w:hAnsi="Times New Roman" w:cs="Times New Roman"/>
            <w:lang w:val="ru-RU"/>
          </w:rPr>
          <w:t>8.</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Ответственность Сторон</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_Toc209093575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10</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6" w:history="1">
        <w:r w:rsidRPr="008350C5">
          <w:rPr>
            <w:rStyle w:val="af7"/>
            <w:rFonts w:ascii="Times New Roman" w:hAnsi="Times New Roman" w:cs="Times New Roman"/>
            <w:lang w:val="ru-RU"/>
          </w:rPr>
          <w:t>9.</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Конфиденциальность</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_Toc209093576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12</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7" w:history="1">
        <w:r w:rsidRPr="008350C5">
          <w:rPr>
            <w:rStyle w:val="af7"/>
            <w:rFonts w:ascii="Times New Roman" w:hAnsi="Times New Roman" w:cs="Times New Roman"/>
            <w:lang w:val="ru-RU"/>
          </w:rPr>
          <w:t>10.</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Персональные данные</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_Toc209093577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12</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8" w:history="1">
        <w:r w:rsidRPr="008350C5">
          <w:rPr>
            <w:rStyle w:val="af7"/>
            <w:rFonts w:ascii="Times New Roman" w:hAnsi="Times New Roman" w:cs="Times New Roman"/>
            <w:lang w:val="ru-RU"/>
          </w:rPr>
          <w:t>11.</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Антикоррупционная оговорка</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_Toc209093578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12</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79" w:history="1">
        <w:r w:rsidRPr="008350C5">
          <w:rPr>
            <w:rStyle w:val="af7"/>
            <w:rFonts w:ascii="Times New Roman" w:hAnsi="Times New Roman" w:cs="Times New Roman"/>
            <w:lang w:val="ru-RU"/>
          </w:rPr>
          <w:t>12.</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Арбитражная оговорка</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_Toc209093579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13</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0" w:history="1">
        <w:r w:rsidRPr="008350C5">
          <w:rPr>
            <w:rStyle w:val="af7"/>
            <w:rFonts w:ascii="Times New Roman" w:hAnsi="Times New Roman" w:cs="Times New Roman"/>
            <w:lang w:val="ru-RU"/>
          </w:rPr>
          <w:t>13.</w:t>
        </w:r>
        <w:r w:rsidRPr="00495C02">
          <w:rPr>
            <w:rFonts w:ascii="Times New Roman" w:eastAsia="Times New Roman" w:hAnsi="Times New Roman" w:cs="Times New Roman"/>
            <w:bCs w:val="0"/>
            <w:kern w:val="0"/>
            <w:lang w:val="ru-RU" w:eastAsia="ru-RU"/>
          </w:rPr>
          <w:tab/>
        </w:r>
        <w:r w:rsidRPr="008350C5">
          <w:rPr>
            <w:rStyle w:val="af7"/>
            <w:rFonts w:ascii="Times New Roman" w:hAnsi="Times New Roman" w:cs="Times New Roman"/>
            <w:lang w:val="ru-RU"/>
          </w:rPr>
          <w:t>Действие Договора и основания его расторжения</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_Toc209093580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13</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1" w:history="1">
        <w:r w:rsidRPr="008350C5">
          <w:rPr>
            <w:rStyle w:val="af7"/>
            <w:rFonts w:ascii="Times New Roman" w:hAnsi="Times New Roman" w:cs="Times New Roman"/>
          </w:rPr>
          <w:t>Заявление о присоединении</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_Toc209093581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14</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2" w:history="1">
        <w:r w:rsidRPr="008350C5">
          <w:rPr>
            <w:rStyle w:val="af7"/>
            <w:rFonts w:ascii="Times New Roman" w:hAnsi="Times New Roman" w:cs="Times New Roman"/>
          </w:rPr>
          <w:t>Описание Услуги «Предоставление информации из базы данных НКО АО НРД</w:t>
        </w:r>
        <w:r w:rsidRPr="008350C5">
          <w:rPr>
            <w:rStyle w:val="af7"/>
            <w:rFonts w:ascii="Times New Roman" w:hAnsi="Times New Roman" w:cs="Times New Roman"/>
            <w:lang w:val="ru-RU"/>
          </w:rPr>
          <w:t xml:space="preserve"> – </w:t>
        </w:r>
        <w:r w:rsidRPr="008350C5">
          <w:rPr>
            <w:rStyle w:val="af7"/>
            <w:rFonts w:ascii="Times New Roman" w:hAnsi="Times New Roman" w:cs="Times New Roman"/>
            <w:lang w:val="en-US"/>
          </w:rPr>
          <w:t>API</w:t>
        </w:r>
        <w:r w:rsidRPr="008350C5">
          <w:rPr>
            <w:rStyle w:val="af7"/>
            <w:rFonts w:ascii="Times New Roman" w:hAnsi="Times New Roman" w:cs="Times New Roman"/>
            <w:lang w:val="ru-RU"/>
          </w:rPr>
          <w:t xml:space="preserve"> </w:t>
        </w:r>
        <w:r w:rsidRPr="008350C5">
          <w:rPr>
            <w:rStyle w:val="af7"/>
            <w:rFonts w:ascii="Times New Roman" w:hAnsi="Times New Roman" w:cs="Times New Roman"/>
            <w:lang w:val="en-US"/>
          </w:rPr>
          <w:t>NSD</w:t>
        </w:r>
        <w:r w:rsidRPr="008350C5">
          <w:rPr>
            <w:rStyle w:val="af7"/>
            <w:rFonts w:ascii="Times New Roman" w:hAnsi="Times New Roman" w:cs="Times New Roman"/>
          </w:rPr>
          <w:t>»</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_Toc209093582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15</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3" w:history="1">
        <w:r w:rsidRPr="008350C5">
          <w:rPr>
            <w:rStyle w:val="af7"/>
            <w:rFonts w:ascii="Times New Roman" w:hAnsi="Times New Roman" w:cs="Times New Roman"/>
          </w:rPr>
          <w:t>Описание Услуги «Предоставление информации о справедлив</w:t>
        </w:r>
        <w:r w:rsidRPr="008350C5">
          <w:rPr>
            <w:rStyle w:val="af7"/>
            <w:rFonts w:ascii="Times New Roman" w:hAnsi="Times New Roman" w:cs="Times New Roman"/>
            <w:lang w:val="ru-RU"/>
          </w:rPr>
          <w:t>ой</w:t>
        </w:r>
        <w:r w:rsidRPr="008350C5">
          <w:rPr>
            <w:rStyle w:val="af7"/>
            <w:rFonts w:ascii="Times New Roman" w:hAnsi="Times New Roman" w:cs="Times New Roman"/>
          </w:rPr>
          <w:t xml:space="preserve"> </w:t>
        </w:r>
        <w:r w:rsidRPr="008350C5">
          <w:rPr>
            <w:rStyle w:val="af7"/>
            <w:rFonts w:ascii="Times New Roman" w:hAnsi="Times New Roman" w:cs="Times New Roman"/>
            <w:lang w:val="ru-RU"/>
          </w:rPr>
          <w:t>с</w:t>
        </w:r>
        <w:r w:rsidRPr="008350C5">
          <w:rPr>
            <w:rStyle w:val="af7"/>
            <w:rFonts w:ascii="Times New Roman" w:hAnsi="Times New Roman" w:cs="Times New Roman"/>
            <w:lang w:val="ru-RU"/>
          </w:rPr>
          <w:t>т</w:t>
        </w:r>
        <w:r w:rsidRPr="008350C5">
          <w:rPr>
            <w:rStyle w:val="af7"/>
            <w:rFonts w:ascii="Times New Roman" w:hAnsi="Times New Roman" w:cs="Times New Roman"/>
            <w:lang w:val="ru-RU"/>
          </w:rPr>
          <w:t xml:space="preserve">оимости  </w:t>
        </w:r>
        <w:r w:rsidRPr="008350C5">
          <w:rPr>
            <w:rStyle w:val="af7"/>
            <w:rFonts w:ascii="Times New Roman" w:hAnsi="Times New Roman" w:cs="Times New Roman"/>
          </w:rPr>
          <w:t>финансовых инструментов – Ценовой центр НРД»</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_Toc209093583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18</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4" w:history="1">
        <w:r w:rsidRPr="008350C5">
          <w:rPr>
            <w:rStyle w:val="af7"/>
            <w:rFonts w:ascii="Times New Roman" w:hAnsi="Times New Roman" w:cs="Times New Roman"/>
          </w:rPr>
          <w:t xml:space="preserve">Описание Услуги «Предоставление </w:t>
        </w:r>
        <w:r w:rsidRPr="008350C5">
          <w:rPr>
            <w:rStyle w:val="af7"/>
            <w:rFonts w:ascii="Times New Roman" w:hAnsi="Times New Roman" w:cs="Times New Roman"/>
            <w:lang w:val="ru-RU"/>
          </w:rPr>
          <w:t xml:space="preserve">информации с использованием Депозитарного </w:t>
        </w:r>
        <w:r w:rsidRPr="008350C5">
          <w:rPr>
            <w:rStyle w:val="af7"/>
            <w:rFonts w:ascii="Times New Roman" w:hAnsi="Times New Roman" w:cs="Times New Roman"/>
          </w:rPr>
          <w:t>информационно</w:t>
        </w:r>
        <w:r w:rsidRPr="008350C5">
          <w:rPr>
            <w:rStyle w:val="af7"/>
            <w:rFonts w:ascii="Times New Roman" w:hAnsi="Times New Roman" w:cs="Times New Roman"/>
            <w:lang w:val="ru-RU"/>
          </w:rPr>
          <w:t xml:space="preserve"> </w:t>
        </w:r>
        <w:r w:rsidRPr="008350C5">
          <w:rPr>
            <w:rStyle w:val="af7"/>
            <w:rFonts w:ascii="Times New Roman" w:hAnsi="Times New Roman" w:cs="Times New Roman"/>
          </w:rPr>
          <w:t>–</w:t>
        </w:r>
        <w:r w:rsidRPr="008350C5">
          <w:rPr>
            <w:rStyle w:val="af7"/>
            <w:rFonts w:ascii="Times New Roman" w:hAnsi="Times New Roman" w:cs="Times New Roman"/>
            <w:lang w:val="ru-RU"/>
          </w:rPr>
          <w:t xml:space="preserve"> </w:t>
        </w:r>
        <w:r w:rsidRPr="008350C5">
          <w:rPr>
            <w:rStyle w:val="af7"/>
            <w:rFonts w:ascii="Times New Roman" w:hAnsi="Times New Roman" w:cs="Times New Roman"/>
          </w:rPr>
          <w:t>справочно</w:t>
        </w:r>
        <w:r w:rsidRPr="008350C5">
          <w:rPr>
            <w:rStyle w:val="af7"/>
            <w:rFonts w:ascii="Times New Roman" w:hAnsi="Times New Roman" w:cs="Times New Roman"/>
            <w:lang w:val="ru-RU"/>
          </w:rPr>
          <w:t>го</w:t>
        </w:r>
        <w:r w:rsidRPr="008350C5">
          <w:rPr>
            <w:rStyle w:val="af7"/>
            <w:rFonts w:ascii="Times New Roman" w:hAnsi="Times New Roman" w:cs="Times New Roman"/>
          </w:rPr>
          <w:t xml:space="preserve"> комплекс</w:t>
        </w:r>
        <w:r w:rsidRPr="008350C5">
          <w:rPr>
            <w:rStyle w:val="af7"/>
            <w:rFonts w:ascii="Times New Roman" w:hAnsi="Times New Roman" w:cs="Times New Roman"/>
            <w:lang w:val="ru-RU"/>
          </w:rPr>
          <w:t>а</w:t>
        </w:r>
        <w:r w:rsidRPr="008350C5">
          <w:rPr>
            <w:rStyle w:val="af7"/>
            <w:rFonts w:ascii="Times New Roman" w:hAnsi="Times New Roman" w:cs="Times New Roman"/>
          </w:rPr>
          <w:t xml:space="preserve"> (ДИСК НРД)»</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_Toc209093584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22</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5" w:history="1">
        <w:r w:rsidRPr="008350C5">
          <w:rPr>
            <w:rStyle w:val="af7"/>
            <w:rFonts w:ascii="Times New Roman" w:hAnsi="Times New Roman" w:cs="Times New Roman"/>
            <w:kern w:val="28"/>
          </w:rPr>
          <w:t>Описание Услуги  «Ценовые данные ОТС рынка»</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_Toc209093585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25</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6" w:history="1">
        <w:r w:rsidRPr="008350C5">
          <w:rPr>
            <w:rStyle w:val="af7"/>
            <w:rFonts w:ascii="Times New Roman" w:hAnsi="Times New Roman" w:cs="Times New Roman"/>
            <w:kern w:val="28"/>
          </w:rPr>
          <w:t>Описание Услуги</w:t>
        </w:r>
        <w:r w:rsidRPr="008350C5">
          <w:rPr>
            <w:rStyle w:val="af7"/>
            <w:rFonts w:ascii="Times New Roman" w:hAnsi="Times New Roman" w:cs="Times New Roman"/>
          </w:rPr>
          <w:t xml:space="preserve"> </w:t>
        </w:r>
        <w:r w:rsidRPr="008350C5">
          <w:rPr>
            <w:rStyle w:val="af7"/>
            <w:rFonts w:ascii="Times New Roman" w:hAnsi="Times New Roman" w:cs="Times New Roman"/>
            <w:kern w:val="28"/>
          </w:rPr>
          <w:t>«Предоставление информации об изменениях по иностранным финансовым инструментам и их международным кодам»</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_Toc209093586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27</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7" w:history="1">
        <w:r w:rsidRPr="008350C5">
          <w:rPr>
            <w:rStyle w:val="af7"/>
            <w:rFonts w:ascii="Times New Roman" w:hAnsi="Times New Roman" w:cs="Times New Roman"/>
            <w:lang w:eastAsia="en-US"/>
          </w:rPr>
          <w:t>Описание Услуги</w:t>
        </w:r>
        <w:r w:rsidRPr="008350C5">
          <w:rPr>
            <w:rStyle w:val="af7"/>
            <w:rFonts w:ascii="Times New Roman" w:hAnsi="Times New Roman" w:cs="Times New Roman"/>
            <w:lang w:val="ru-RU" w:eastAsia="en-US"/>
          </w:rPr>
          <w:t xml:space="preserve"> </w:t>
        </w:r>
        <w:r w:rsidRPr="008350C5">
          <w:rPr>
            <w:rStyle w:val="af7"/>
            <w:rFonts w:ascii="Times New Roman" w:hAnsi="Times New Roman" w:cs="Times New Roman"/>
            <w:lang w:val="ru-RU"/>
          </w:rPr>
          <w:t xml:space="preserve"> </w:t>
        </w:r>
        <w:r w:rsidRPr="008350C5">
          <w:rPr>
            <w:rStyle w:val="af7"/>
            <w:rFonts w:ascii="Times New Roman" w:hAnsi="Times New Roman" w:cs="Times New Roman"/>
            <w:lang w:eastAsia="en-US"/>
          </w:rPr>
          <w:t>«Предоставление информации об оценке ликвидности облигаций»</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_Toc209093587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29</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8" w:history="1">
        <w:r w:rsidRPr="008350C5">
          <w:rPr>
            <w:rStyle w:val="af7"/>
            <w:rFonts w:ascii="Times New Roman" w:hAnsi="Times New Roman" w:cs="Times New Roman"/>
            <w:kern w:val="28"/>
            <w:lang w:eastAsia="en-US"/>
          </w:rPr>
          <w:t xml:space="preserve">Описание Услуги </w:t>
        </w:r>
        <w:r w:rsidRPr="008350C5">
          <w:rPr>
            <w:rStyle w:val="af7"/>
            <w:rFonts w:ascii="Times New Roman" w:hAnsi="Times New Roman" w:cs="Times New Roman"/>
            <w:kern w:val="28"/>
          </w:rPr>
          <w:t xml:space="preserve"> </w:t>
        </w:r>
        <w:r w:rsidRPr="008350C5">
          <w:rPr>
            <w:rStyle w:val="af7"/>
            <w:rFonts w:ascii="Times New Roman" w:hAnsi="Times New Roman" w:cs="Times New Roman"/>
            <w:kern w:val="28"/>
            <w:lang w:eastAsia="en-US"/>
          </w:rPr>
          <w:t>«Предоставление информации об итогах торгов по ценным бумагам»</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_Toc209093588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31</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89" w:history="1">
        <w:r w:rsidRPr="008350C5">
          <w:rPr>
            <w:rStyle w:val="af7"/>
            <w:rFonts w:ascii="Times New Roman" w:hAnsi="Times New Roman" w:cs="Times New Roman"/>
            <w:kern w:val="28"/>
            <w:lang w:eastAsia="en-US"/>
          </w:rPr>
          <w:t xml:space="preserve">Описание Услуги </w:t>
        </w:r>
        <w:r w:rsidRPr="008350C5">
          <w:rPr>
            <w:rStyle w:val="af7"/>
            <w:rFonts w:ascii="Times New Roman" w:hAnsi="Times New Roman" w:cs="Times New Roman"/>
            <w:kern w:val="28"/>
          </w:rPr>
          <w:t xml:space="preserve"> </w:t>
        </w:r>
        <w:r w:rsidRPr="008350C5">
          <w:rPr>
            <w:rStyle w:val="af7"/>
            <w:rFonts w:ascii="Times New Roman" w:hAnsi="Times New Roman" w:cs="Times New Roman"/>
            <w:kern w:val="28"/>
            <w:lang w:eastAsia="en-US"/>
          </w:rPr>
          <w:t>«Предоставление информации о сделках репо»</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_Toc209093589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33</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0" w:history="1">
        <w:r w:rsidRPr="008350C5">
          <w:rPr>
            <w:rStyle w:val="af7"/>
            <w:rFonts w:ascii="Times New Roman" w:hAnsi="Times New Roman" w:cs="Times New Roman"/>
            <w:kern w:val="28"/>
            <w:lang w:eastAsia="en-US"/>
          </w:rPr>
          <w:t xml:space="preserve">Описание Услуги </w:t>
        </w:r>
        <w:r w:rsidRPr="008350C5">
          <w:rPr>
            <w:rStyle w:val="af7"/>
            <w:rFonts w:ascii="Times New Roman" w:hAnsi="Times New Roman" w:cs="Times New Roman"/>
            <w:kern w:val="28"/>
          </w:rPr>
          <w:t xml:space="preserve"> </w:t>
        </w:r>
        <w:r w:rsidRPr="008350C5">
          <w:rPr>
            <w:rStyle w:val="af7"/>
            <w:rFonts w:ascii="Times New Roman" w:hAnsi="Times New Roman" w:cs="Times New Roman"/>
            <w:kern w:val="28"/>
            <w:lang w:eastAsia="en-US"/>
          </w:rPr>
          <w:t>«Предоставление информации о кривой процентных ставок»</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_Toc209093590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35</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1" w:history="1">
        <w:r w:rsidRPr="008350C5">
          <w:rPr>
            <w:rStyle w:val="af7"/>
            <w:rFonts w:ascii="Times New Roman" w:hAnsi="Times New Roman" w:cs="Times New Roman"/>
            <w:kern w:val="28"/>
            <w:lang w:eastAsia="en-US"/>
          </w:rPr>
          <w:t xml:space="preserve">Описание Услуги </w:t>
        </w:r>
        <w:r w:rsidRPr="008350C5">
          <w:rPr>
            <w:rStyle w:val="af7"/>
            <w:rFonts w:ascii="Times New Roman" w:hAnsi="Times New Roman" w:cs="Times New Roman"/>
            <w:kern w:val="28"/>
          </w:rPr>
          <w:t xml:space="preserve"> </w:t>
        </w:r>
        <w:r w:rsidRPr="008350C5">
          <w:rPr>
            <w:rStyle w:val="af7"/>
            <w:rFonts w:ascii="Times New Roman" w:hAnsi="Times New Roman" w:cs="Times New Roman"/>
            <w:kern w:val="28"/>
            <w:lang w:eastAsia="en-US"/>
          </w:rPr>
          <w:t>«Предоставление информации о паевых инвестиционных фондах  (Агрегатор ПИФ НРД)»</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_Toc209093591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37</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2" w:history="1">
        <w:r w:rsidRPr="008350C5">
          <w:rPr>
            <w:rStyle w:val="af7"/>
            <w:rFonts w:ascii="Times New Roman" w:hAnsi="Times New Roman" w:cs="Times New Roman"/>
          </w:rPr>
          <w:t>Описание Услуги «Предоставление информационных сообщений – Getnews»</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_Toc209093592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39</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3" w:history="1">
        <w:r w:rsidRPr="008350C5">
          <w:rPr>
            <w:rStyle w:val="af7"/>
            <w:rFonts w:ascii="Times New Roman" w:hAnsi="Times New Roman" w:cs="Times New Roman"/>
          </w:rPr>
          <w:t>Описание Услуги  «Направление уведомлений об информации по ценным бумагам – Мои рассылки»</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_Toc209093593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41</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4" w:history="1">
        <w:r w:rsidRPr="008350C5">
          <w:rPr>
            <w:rStyle w:val="af7"/>
            <w:rFonts w:ascii="Times New Roman" w:hAnsi="Times New Roman" w:cs="Times New Roman"/>
          </w:rPr>
          <w:t xml:space="preserve">Описание Услуги «Рассылка информации депонентам </w:t>
        </w:r>
        <w:r w:rsidRPr="008350C5">
          <w:rPr>
            <w:rStyle w:val="af7"/>
            <w:rFonts w:ascii="Times New Roman" w:hAnsi="Times New Roman" w:cs="Times New Roman"/>
            <w:lang w:val="ru-RU"/>
          </w:rPr>
          <w:t xml:space="preserve">НКО АО </w:t>
        </w:r>
        <w:r w:rsidRPr="008350C5">
          <w:rPr>
            <w:rStyle w:val="af7"/>
            <w:rFonts w:ascii="Times New Roman" w:hAnsi="Times New Roman" w:cs="Times New Roman"/>
          </w:rPr>
          <w:t>НРД»</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_Toc209093594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43</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5" w:history="1">
        <w:r w:rsidRPr="008350C5">
          <w:rPr>
            <w:rStyle w:val="af7"/>
            <w:rFonts w:ascii="Times New Roman" w:hAnsi="Times New Roman" w:cs="Times New Roman"/>
          </w:rPr>
          <w:t>Описание Услуги «Предоставление сканированных копий эмиссионных документов»</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_Toc209093595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45</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6" w:history="1">
        <w:r w:rsidRPr="008350C5">
          <w:rPr>
            <w:rStyle w:val="af7"/>
            <w:rFonts w:ascii="Times New Roman" w:hAnsi="Times New Roman" w:cs="Times New Roman"/>
          </w:rPr>
          <w:t>Описание Услуги «Предоставление бумажных копий эмиссионных документов»</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_Toc209093596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48</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7" w:history="1">
        <w:r w:rsidRPr="008350C5">
          <w:rPr>
            <w:rStyle w:val="af7"/>
            <w:rFonts w:ascii="Times New Roman" w:hAnsi="Times New Roman" w:cs="Times New Roman"/>
          </w:rPr>
          <w:t>Заявление на оказание Услуги</w:t>
        </w:r>
        <w:r w:rsidRPr="008350C5">
          <w:rPr>
            <w:rStyle w:val="af7"/>
            <w:rFonts w:ascii="Times New Roman" w:hAnsi="Times New Roman" w:cs="Times New Roman"/>
            <w:lang w:val="ru-RU"/>
          </w:rPr>
          <w:t xml:space="preserve"> «Предоставление</w:t>
        </w:r>
        <w:r w:rsidRPr="008350C5">
          <w:rPr>
            <w:rStyle w:val="af7"/>
            <w:rFonts w:ascii="Times New Roman" w:hAnsi="Times New Roman" w:cs="Times New Roman"/>
          </w:rPr>
          <w:t xml:space="preserve"> </w:t>
        </w:r>
        <w:r w:rsidRPr="008350C5">
          <w:rPr>
            <w:rStyle w:val="af7"/>
            <w:rFonts w:ascii="Times New Roman" w:hAnsi="Times New Roman" w:cs="Times New Roman"/>
            <w:lang w:val="ru-RU"/>
          </w:rPr>
          <w:t>информации из базы данных НКО АО НРД – API NSD»</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_Toc209093597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50</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8" w:history="1">
        <w:r w:rsidRPr="008350C5">
          <w:rPr>
            <w:rStyle w:val="af7"/>
            <w:rFonts w:ascii="Times New Roman" w:hAnsi="Times New Roman" w:cs="Times New Roman"/>
          </w:rPr>
          <w:t>Заявление на оказание Услуги «Предоставлен</w:t>
        </w:r>
        <w:r w:rsidRPr="008350C5">
          <w:rPr>
            <w:rStyle w:val="af7"/>
            <w:rFonts w:ascii="Times New Roman" w:hAnsi="Times New Roman" w:cs="Times New Roman"/>
          </w:rPr>
          <w:t>и</w:t>
        </w:r>
        <w:r w:rsidRPr="008350C5">
          <w:rPr>
            <w:rStyle w:val="af7"/>
            <w:rFonts w:ascii="Times New Roman" w:hAnsi="Times New Roman" w:cs="Times New Roman"/>
          </w:rPr>
          <w:t>е информации о справедливой стоимости финансовых инструментов – Ценовой центр НРД»</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_Toc209093598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53</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599" w:history="1">
        <w:r w:rsidRPr="008350C5">
          <w:rPr>
            <w:rStyle w:val="af7"/>
            <w:rFonts w:ascii="Times New Roman" w:hAnsi="Times New Roman" w:cs="Times New Roman"/>
          </w:rPr>
          <w:t>Заявление на оказание Услуги «Предоставление информации с использованием Депозитарного информационно-справочного комплекса (ДИСК НРД)»</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_Toc209093599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57</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0" w:history="1">
        <w:r w:rsidRPr="008350C5">
          <w:rPr>
            <w:rStyle w:val="af7"/>
            <w:rFonts w:ascii="Times New Roman" w:hAnsi="Times New Roman" w:cs="Times New Roman"/>
          </w:rPr>
          <w:t>Заявление на оказание Услуги  «Ценовые данные ОТС рынка»</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_Toc209093600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60</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1" w:history="1">
        <w:r w:rsidRPr="008350C5">
          <w:rPr>
            <w:rStyle w:val="af7"/>
            <w:rFonts w:ascii="Times New Roman" w:hAnsi="Times New Roman" w:cs="Times New Roman"/>
          </w:rPr>
          <w:t>Заявление на оказание Услуги «Предоставление информации об изменениях по иностранным финансовым инструментам и их международным кодам»</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_Toc209093601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62</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2" w:history="1">
        <w:r w:rsidRPr="008350C5">
          <w:rPr>
            <w:rStyle w:val="af7"/>
            <w:rFonts w:ascii="Times New Roman" w:hAnsi="Times New Roman" w:cs="Times New Roman"/>
          </w:rPr>
          <w:t>Заявление на оказание Услуги «Предоставление информации об оценке ликвидности облигаций»</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_Toc209093602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63</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3" w:history="1">
        <w:r w:rsidRPr="008350C5">
          <w:rPr>
            <w:rStyle w:val="af7"/>
            <w:rFonts w:ascii="Times New Roman" w:hAnsi="Times New Roman" w:cs="Times New Roman"/>
          </w:rPr>
          <w:t>Заявление на оказание Услуги «Предоставление информации об итогах торгов по ценным бумагам»</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_Toc209093603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64</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4" w:history="1">
        <w:r w:rsidRPr="008350C5">
          <w:rPr>
            <w:rStyle w:val="af7"/>
            <w:rFonts w:ascii="Times New Roman" w:hAnsi="Times New Roman" w:cs="Times New Roman"/>
          </w:rPr>
          <w:t>Заявление на оказание Услуги «Предоставление информации о сделках репо»</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_Toc209093604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65</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5" w:history="1">
        <w:r w:rsidRPr="008350C5">
          <w:rPr>
            <w:rStyle w:val="af7"/>
            <w:rFonts w:ascii="Times New Roman" w:hAnsi="Times New Roman" w:cs="Times New Roman"/>
          </w:rPr>
          <w:t>Заявление на оказание Услуги «Предоставление информации о кривой процентных ставок»</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_Toc209093605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66</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6" w:history="1">
        <w:r w:rsidRPr="008350C5">
          <w:rPr>
            <w:rStyle w:val="af7"/>
            <w:rFonts w:ascii="Times New Roman" w:hAnsi="Times New Roman" w:cs="Times New Roman"/>
          </w:rPr>
          <w:t>Заявление на оказание Услуги «</w:t>
        </w:r>
        <w:r w:rsidRPr="008350C5">
          <w:rPr>
            <w:rStyle w:val="af7"/>
            <w:rFonts w:ascii="Times New Roman" w:hAnsi="Times New Roman" w:cs="Times New Roman"/>
            <w:kern w:val="28"/>
            <w:lang w:eastAsia="en-US"/>
          </w:rPr>
          <w:t>Предоставление информации о паевых инвестиционных фондах  (Агрегатор ПИФ НРД)</w:t>
        </w:r>
        <w:r w:rsidRPr="008350C5">
          <w:rPr>
            <w:rStyle w:val="af7"/>
            <w:rFonts w:ascii="Times New Roman" w:hAnsi="Times New Roman" w:cs="Times New Roman"/>
          </w:rPr>
          <w:t>»</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_Toc209093606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67</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7" w:history="1">
        <w:r w:rsidRPr="008350C5">
          <w:rPr>
            <w:rStyle w:val="af7"/>
            <w:rFonts w:ascii="Times New Roman" w:hAnsi="Times New Roman" w:cs="Times New Roman"/>
          </w:rPr>
          <w:t>Заявление на оказание Услуги «</w:t>
        </w:r>
        <w:r w:rsidRPr="008350C5">
          <w:rPr>
            <w:rStyle w:val="af7"/>
            <w:rFonts w:ascii="Times New Roman" w:hAnsi="Times New Roman" w:cs="Times New Roman"/>
            <w:lang w:val="ru-RU"/>
          </w:rPr>
          <w:t xml:space="preserve">Предоставление информационных сообщений – </w:t>
        </w:r>
        <w:r w:rsidRPr="008350C5">
          <w:rPr>
            <w:rStyle w:val="af7"/>
            <w:rFonts w:ascii="Times New Roman" w:hAnsi="Times New Roman" w:cs="Times New Roman"/>
          </w:rPr>
          <w:t>Getnews»</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_Toc209093607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68</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8" w:history="1">
        <w:r w:rsidRPr="008350C5">
          <w:rPr>
            <w:rStyle w:val="af7"/>
            <w:rFonts w:ascii="Times New Roman" w:hAnsi="Times New Roman" w:cs="Times New Roman"/>
          </w:rPr>
          <w:t>Заявление на оказание Услуги  «Направление уведомлений об информации по ценным бумагам – Мои рассылки»</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_Toc209093608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70</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09" w:history="1">
        <w:r w:rsidRPr="008350C5">
          <w:rPr>
            <w:rStyle w:val="af7"/>
            <w:rFonts w:ascii="Times New Roman" w:hAnsi="Times New Roman" w:cs="Times New Roman"/>
          </w:rPr>
          <w:t>Заявление на единовременное оказание Услуги  «Рассылка информации депонентам НКО АО НРД»</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_Toc209093609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71</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10" w:history="1">
        <w:r w:rsidRPr="008350C5">
          <w:rPr>
            <w:rStyle w:val="af7"/>
            <w:rFonts w:ascii="Times New Roman" w:hAnsi="Times New Roman" w:cs="Times New Roman"/>
          </w:rPr>
          <w:t>Заявление на оказание Услуги «Предоставление сканированных копий эмиссионных документов»</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_Toc209093610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72</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11" w:history="1">
        <w:r w:rsidRPr="008350C5">
          <w:rPr>
            <w:rStyle w:val="af7"/>
            <w:rFonts w:ascii="Times New Roman" w:hAnsi="Times New Roman" w:cs="Times New Roman"/>
          </w:rPr>
          <w:t>Заявление на единовременное оказание Услуги «Предоставление бумажных копий эмиссионных документов»</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_Toc209093611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74</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12" w:history="1">
        <w:r w:rsidRPr="008350C5">
          <w:rPr>
            <w:rStyle w:val="af7"/>
            <w:rFonts w:ascii="Times New Roman" w:hAnsi="Times New Roman" w:cs="Times New Roman"/>
          </w:rPr>
          <w:t>Заявление на прекращение Услуг</w:t>
        </w:r>
        <w:r w:rsidRPr="008350C5">
          <w:rPr>
            <w:rStyle w:val="af7"/>
            <w:rFonts w:ascii="Times New Roman" w:hAnsi="Times New Roman" w:cs="Times New Roman"/>
            <w:lang w:val="ru-RU"/>
          </w:rPr>
          <w:t>и</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_Toc209093612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77</w:t>
        </w:r>
        <w:r w:rsidRPr="008350C5">
          <w:rPr>
            <w:rFonts w:ascii="Times New Roman" w:hAnsi="Times New Roman" w:cs="Times New Roman"/>
            <w:webHidden/>
          </w:rPr>
          <w:fldChar w:fldCharType="end"/>
        </w:r>
      </w:hyperlink>
    </w:p>
    <w:p w:rsidR="008350C5" w:rsidRPr="00495C02" w:rsidRDefault="008350C5">
      <w:pPr>
        <w:pStyle w:val="14"/>
        <w:rPr>
          <w:rFonts w:ascii="Times New Roman" w:eastAsia="Times New Roman" w:hAnsi="Times New Roman" w:cs="Times New Roman"/>
          <w:bCs w:val="0"/>
          <w:kern w:val="0"/>
          <w:lang w:val="ru-RU" w:eastAsia="ru-RU"/>
        </w:rPr>
      </w:pPr>
      <w:hyperlink w:anchor="_Toc209093613" w:history="1">
        <w:r w:rsidRPr="008350C5">
          <w:rPr>
            <w:rStyle w:val="af7"/>
            <w:rFonts w:ascii="Times New Roman" w:hAnsi="Times New Roman" w:cs="Times New Roman"/>
            <w:iCs/>
          </w:rPr>
          <w:t>Акт о передаче Документов</w:t>
        </w:r>
        <w:r w:rsidRPr="008350C5">
          <w:rPr>
            <w:rFonts w:ascii="Times New Roman" w:hAnsi="Times New Roman" w:cs="Times New Roman"/>
            <w:webHidden/>
          </w:rPr>
          <w:tab/>
        </w:r>
        <w:r w:rsidRPr="008350C5">
          <w:rPr>
            <w:rFonts w:ascii="Times New Roman" w:hAnsi="Times New Roman" w:cs="Times New Roman"/>
            <w:webHidden/>
          </w:rPr>
          <w:fldChar w:fldCharType="begin"/>
        </w:r>
        <w:r w:rsidRPr="008350C5">
          <w:rPr>
            <w:rFonts w:ascii="Times New Roman" w:hAnsi="Times New Roman" w:cs="Times New Roman"/>
            <w:webHidden/>
          </w:rPr>
          <w:instrText xml:space="preserve"> PAGEREF _Toc209093613 \h </w:instrText>
        </w:r>
        <w:r w:rsidRPr="008350C5">
          <w:rPr>
            <w:rFonts w:ascii="Times New Roman" w:hAnsi="Times New Roman" w:cs="Times New Roman"/>
            <w:webHidden/>
          </w:rPr>
        </w:r>
        <w:r w:rsidRPr="008350C5">
          <w:rPr>
            <w:rFonts w:ascii="Times New Roman" w:hAnsi="Times New Roman" w:cs="Times New Roman"/>
            <w:webHidden/>
          </w:rPr>
          <w:fldChar w:fldCharType="separate"/>
        </w:r>
        <w:r w:rsidR="00972AC1">
          <w:rPr>
            <w:rFonts w:ascii="Times New Roman" w:hAnsi="Times New Roman" w:cs="Times New Roman"/>
            <w:webHidden/>
          </w:rPr>
          <w:t>78</w:t>
        </w:r>
        <w:r w:rsidRPr="008350C5">
          <w:rPr>
            <w:rFonts w:ascii="Times New Roman" w:hAnsi="Times New Roman" w:cs="Times New Roman"/>
            <w:webHidden/>
          </w:rPr>
          <w:fldChar w:fldCharType="end"/>
        </w:r>
      </w:hyperlink>
    </w:p>
    <w:p w:rsidR="002A5844" w:rsidRPr="00BD091A" w:rsidRDefault="0080056D" w:rsidP="00744400">
      <w:pPr>
        <w:tabs>
          <w:tab w:val="left" w:pos="284"/>
          <w:tab w:val="right" w:leader="dot" w:pos="10064"/>
          <w:tab w:val="right" w:leader="dot" w:pos="10206"/>
          <w:tab w:val="right" w:leader="dot" w:pos="10347"/>
        </w:tabs>
        <w:spacing w:line="240" w:lineRule="auto"/>
        <w:ind w:right="567"/>
        <w:rPr>
          <w:rStyle w:val="aff7"/>
          <w:rFonts w:ascii="Times New Roman" w:hAnsi="Times New Roman"/>
          <w:sz w:val="24"/>
          <w:szCs w:val="24"/>
        </w:rPr>
      </w:pPr>
      <w:r w:rsidRPr="00B107B3">
        <w:rPr>
          <w:rStyle w:val="aff7"/>
          <w:rFonts w:ascii="Times New Roman" w:hAnsi="Times New Roman"/>
          <w:b w:val="0"/>
          <w:sz w:val="24"/>
          <w:szCs w:val="24"/>
        </w:rPr>
        <w:fldChar w:fldCharType="end"/>
      </w:r>
      <w:r w:rsidR="002A5844" w:rsidRPr="00B107B3">
        <w:rPr>
          <w:rFonts w:ascii="Times New Roman" w:hAnsi="Times New Roman"/>
          <w:sz w:val="24"/>
          <w:szCs w:val="24"/>
        </w:rPr>
        <w:br w:type="page"/>
      </w:r>
    </w:p>
    <w:p w:rsidR="007602DA" w:rsidRPr="00BD091A" w:rsidRDefault="007602DA" w:rsidP="00E1781A">
      <w:pPr>
        <w:pStyle w:val="10"/>
        <w:numPr>
          <w:ilvl w:val="0"/>
          <w:numId w:val="8"/>
        </w:numPr>
        <w:spacing w:before="0" w:after="120" w:line="240" w:lineRule="auto"/>
        <w:ind w:left="709" w:right="567" w:hanging="709"/>
        <w:jc w:val="both"/>
        <w:rPr>
          <w:rFonts w:ascii="Times New Roman" w:hAnsi="Times New Roman"/>
          <w:sz w:val="24"/>
          <w:szCs w:val="24"/>
          <w:lang w:val="ru-RU"/>
        </w:rPr>
      </w:pPr>
      <w:bookmarkStart w:id="2" w:name="_Toc106980333"/>
      <w:bookmarkStart w:id="3" w:name="_Toc209093568"/>
      <w:r w:rsidRPr="00BD091A">
        <w:rPr>
          <w:rFonts w:ascii="Times New Roman" w:hAnsi="Times New Roman"/>
          <w:sz w:val="24"/>
          <w:szCs w:val="24"/>
          <w:lang w:val="ru-RU"/>
        </w:rPr>
        <w:lastRenderedPageBreak/>
        <w:t xml:space="preserve">Термины и </w:t>
      </w:r>
      <w:r w:rsidR="00263FD9" w:rsidRPr="00BD091A">
        <w:rPr>
          <w:rFonts w:ascii="Times New Roman" w:hAnsi="Times New Roman"/>
          <w:sz w:val="24"/>
          <w:szCs w:val="24"/>
          <w:lang w:val="ru-RU"/>
        </w:rPr>
        <w:t>определения</w:t>
      </w:r>
      <w:bookmarkEnd w:id="2"/>
      <w:bookmarkEnd w:id="3"/>
    </w:p>
    <w:p w:rsidR="0084177D" w:rsidRPr="0084177D" w:rsidRDefault="0084177D" w:rsidP="00E1781A">
      <w:pPr>
        <w:numPr>
          <w:ilvl w:val="1"/>
          <w:numId w:val="4"/>
        </w:numPr>
        <w:tabs>
          <w:tab w:val="left" w:pos="709"/>
        </w:tabs>
        <w:spacing w:after="120" w:line="240" w:lineRule="auto"/>
        <w:ind w:left="709" w:right="567" w:hanging="709"/>
        <w:jc w:val="both"/>
        <w:rPr>
          <w:rFonts w:ascii="Times New Roman" w:hAnsi="Times New Roman"/>
          <w:sz w:val="24"/>
          <w:szCs w:val="24"/>
          <w:lang w:eastAsia="x-none"/>
        </w:rPr>
      </w:pPr>
      <w:r w:rsidRPr="0084177D">
        <w:rPr>
          <w:rFonts w:ascii="Times New Roman" w:hAnsi="Times New Roman"/>
          <w:b/>
          <w:sz w:val="24"/>
          <w:szCs w:val="24"/>
          <w:lang w:eastAsia="x-none"/>
        </w:rPr>
        <w:t>Анкета АА001</w:t>
      </w:r>
      <w:r w:rsidRPr="0084177D">
        <w:rPr>
          <w:rFonts w:ascii="Times New Roman" w:hAnsi="Times New Roman"/>
          <w:sz w:val="24"/>
          <w:szCs w:val="24"/>
          <w:lang w:eastAsia="x-none"/>
        </w:rPr>
        <w:t xml:space="preserve"> – предоставляемая Клиентом анкета юридического лица по форме АА001, являющаяся </w:t>
      </w:r>
      <w:r w:rsidR="00EA6BF0">
        <w:rPr>
          <w:rFonts w:ascii="Times New Roman" w:hAnsi="Times New Roman"/>
          <w:sz w:val="24"/>
          <w:szCs w:val="24"/>
          <w:lang w:eastAsia="x-none"/>
        </w:rPr>
        <w:t>п</w:t>
      </w:r>
      <w:r w:rsidRPr="0084177D">
        <w:rPr>
          <w:rFonts w:ascii="Times New Roman" w:hAnsi="Times New Roman"/>
          <w:sz w:val="24"/>
          <w:szCs w:val="24"/>
          <w:lang w:eastAsia="x-none"/>
        </w:rPr>
        <w:t>риложением 1 к Перечню документов.</w:t>
      </w:r>
    </w:p>
    <w:p w:rsidR="00E4441E" w:rsidRPr="00BD091A" w:rsidRDefault="00E4441E"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Договор</w:t>
      </w:r>
      <w:r w:rsidR="00002DFC" w:rsidRPr="00BD091A">
        <w:rPr>
          <w:rFonts w:ascii="Times New Roman" w:hAnsi="Times New Roman"/>
          <w:b/>
          <w:sz w:val="24"/>
          <w:szCs w:val="24"/>
          <w:lang w:eastAsia="x-none"/>
        </w:rPr>
        <w:t xml:space="preserve"> </w:t>
      </w:r>
      <w:r w:rsidRPr="00BD091A">
        <w:rPr>
          <w:rFonts w:ascii="Times New Roman" w:hAnsi="Times New Roman"/>
          <w:sz w:val="24"/>
          <w:szCs w:val="24"/>
          <w:lang w:eastAsia="x-none"/>
        </w:rPr>
        <w:t>–</w:t>
      </w:r>
      <w:r w:rsidR="008731AD" w:rsidRPr="00BD091A">
        <w:rPr>
          <w:rFonts w:ascii="Times New Roman" w:hAnsi="Times New Roman"/>
          <w:sz w:val="24"/>
          <w:szCs w:val="24"/>
          <w:lang w:eastAsia="x-none"/>
        </w:rPr>
        <w:t xml:space="preserve"> </w:t>
      </w:r>
      <w:r w:rsidR="00CF265B">
        <w:rPr>
          <w:rFonts w:ascii="Times New Roman" w:hAnsi="Times New Roman"/>
          <w:sz w:val="24"/>
          <w:szCs w:val="24"/>
          <w:lang w:eastAsia="x-none"/>
        </w:rPr>
        <w:t>д</w:t>
      </w:r>
      <w:r w:rsidRPr="00BD091A">
        <w:rPr>
          <w:rFonts w:ascii="Times New Roman" w:hAnsi="Times New Roman"/>
          <w:sz w:val="24"/>
          <w:szCs w:val="24"/>
          <w:lang w:eastAsia="x-none"/>
        </w:rPr>
        <w:t>оговор</w:t>
      </w:r>
      <w:r w:rsidR="00FD40C8" w:rsidRPr="00BD091A">
        <w:rPr>
          <w:rFonts w:ascii="Times New Roman" w:hAnsi="Times New Roman"/>
          <w:sz w:val="24"/>
          <w:szCs w:val="24"/>
          <w:lang w:eastAsia="x-none"/>
        </w:rPr>
        <w:t xml:space="preserve"> об</w:t>
      </w:r>
      <w:r w:rsidR="00002DFC" w:rsidRPr="00BD091A">
        <w:rPr>
          <w:rFonts w:ascii="Times New Roman" w:hAnsi="Times New Roman"/>
          <w:sz w:val="24"/>
          <w:szCs w:val="24"/>
          <w:lang w:eastAsia="x-none"/>
        </w:rPr>
        <w:t xml:space="preserve"> оказани</w:t>
      </w:r>
      <w:r w:rsidR="00FD40C8" w:rsidRPr="00BD091A">
        <w:rPr>
          <w:rFonts w:ascii="Times New Roman" w:hAnsi="Times New Roman"/>
          <w:sz w:val="24"/>
          <w:szCs w:val="24"/>
          <w:lang w:eastAsia="x-none"/>
        </w:rPr>
        <w:t>и</w:t>
      </w:r>
      <w:r w:rsidR="00002DFC" w:rsidRPr="00BD091A">
        <w:rPr>
          <w:rFonts w:ascii="Times New Roman" w:hAnsi="Times New Roman"/>
          <w:sz w:val="24"/>
          <w:szCs w:val="24"/>
          <w:lang w:eastAsia="x-none"/>
        </w:rPr>
        <w:t xml:space="preserve"> информационных услуг,</w:t>
      </w:r>
      <w:r w:rsidRPr="00BD091A">
        <w:rPr>
          <w:rFonts w:ascii="Times New Roman" w:hAnsi="Times New Roman"/>
          <w:sz w:val="24"/>
          <w:szCs w:val="24"/>
          <w:lang w:eastAsia="x-none"/>
        </w:rPr>
        <w:t xml:space="preserve"> заключенный между НРД и Клиентом путем присоединения </w:t>
      </w:r>
      <w:r w:rsidR="00A63795">
        <w:rPr>
          <w:rFonts w:ascii="Times New Roman" w:hAnsi="Times New Roman"/>
          <w:sz w:val="24"/>
          <w:szCs w:val="24"/>
          <w:lang w:eastAsia="x-none"/>
        </w:rPr>
        <w:t xml:space="preserve">Клиента </w:t>
      </w:r>
      <w:r w:rsidR="007E1570" w:rsidRPr="00BD091A">
        <w:rPr>
          <w:rFonts w:ascii="Times New Roman" w:hAnsi="Times New Roman"/>
          <w:sz w:val="24"/>
          <w:szCs w:val="24"/>
          <w:lang w:eastAsia="x-none"/>
        </w:rPr>
        <w:t xml:space="preserve">к </w:t>
      </w:r>
      <w:r w:rsidR="00727A70" w:rsidRPr="00BD091A">
        <w:rPr>
          <w:rFonts w:ascii="Times New Roman" w:hAnsi="Times New Roman"/>
          <w:sz w:val="24"/>
          <w:szCs w:val="24"/>
          <w:lang w:eastAsia="x-none"/>
        </w:rPr>
        <w:t xml:space="preserve">указанному договору (в соответствии со статьей 428 Гражданского кодекса Российской Федерации), условия которого </w:t>
      </w:r>
      <w:r w:rsidR="00363E0E">
        <w:rPr>
          <w:rFonts w:ascii="Times New Roman" w:hAnsi="Times New Roman"/>
          <w:sz w:val="24"/>
          <w:szCs w:val="24"/>
          <w:lang w:eastAsia="x-none"/>
        </w:rPr>
        <w:t>предусмотрены</w:t>
      </w:r>
      <w:r w:rsidR="00363E0E"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Условиям</w:t>
      </w:r>
      <w:r w:rsidR="00727A70" w:rsidRPr="00BD091A">
        <w:rPr>
          <w:rFonts w:ascii="Times New Roman" w:hAnsi="Times New Roman"/>
          <w:sz w:val="24"/>
          <w:szCs w:val="24"/>
          <w:lang w:eastAsia="x-none"/>
        </w:rPr>
        <w:t>и</w:t>
      </w:r>
      <w:r w:rsidRPr="00BD091A">
        <w:rPr>
          <w:rFonts w:ascii="Times New Roman" w:hAnsi="Times New Roman"/>
          <w:sz w:val="24"/>
          <w:szCs w:val="24"/>
          <w:lang w:eastAsia="x-none"/>
        </w:rPr>
        <w:t xml:space="preserve"> </w:t>
      </w:r>
      <w:r w:rsidR="00727A70" w:rsidRPr="00BD091A">
        <w:rPr>
          <w:rFonts w:ascii="Times New Roman" w:hAnsi="Times New Roman"/>
          <w:sz w:val="24"/>
          <w:szCs w:val="24"/>
          <w:lang w:eastAsia="x-none"/>
        </w:rPr>
        <w:t>и Тарифами НРД</w:t>
      </w:r>
      <w:r w:rsidR="00002DFC" w:rsidRPr="00BD091A">
        <w:rPr>
          <w:rFonts w:ascii="Times New Roman" w:hAnsi="Times New Roman"/>
          <w:sz w:val="24"/>
          <w:szCs w:val="24"/>
          <w:lang w:eastAsia="x-none"/>
        </w:rPr>
        <w:t>.</w:t>
      </w:r>
    </w:p>
    <w:p w:rsidR="00365E12" w:rsidRPr="00BD091A" w:rsidRDefault="00365E12"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Договор ЭДО</w:t>
      </w:r>
      <w:r w:rsidRPr="00BD091A">
        <w:rPr>
          <w:rFonts w:ascii="Times New Roman" w:hAnsi="Times New Roman"/>
          <w:sz w:val="24"/>
          <w:szCs w:val="24"/>
          <w:lang w:eastAsia="x-none"/>
        </w:rPr>
        <w:t xml:space="preserve"> – Договор об обмене электронными документами, заключенный между НРД и Клиентом.</w:t>
      </w:r>
    </w:p>
    <w:p w:rsidR="004C5F78" w:rsidRPr="00BD091A" w:rsidRDefault="004C5F78"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 xml:space="preserve">Заявление о присоединении </w:t>
      </w:r>
      <w:r w:rsidRPr="00BD091A">
        <w:rPr>
          <w:rFonts w:ascii="Times New Roman" w:hAnsi="Times New Roman"/>
          <w:sz w:val="24"/>
          <w:szCs w:val="24"/>
          <w:lang w:eastAsia="x-none"/>
        </w:rPr>
        <w:t>– Заявлени</w:t>
      </w:r>
      <w:r w:rsidR="001B0AEC" w:rsidRPr="00BD091A">
        <w:rPr>
          <w:rFonts w:ascii="Times New Roman" w:hAnsi="Times New Roman"/>
          <w:sz w:val="24"/>
          <w:szCs w:val="24"/>
          <w:lang w:eastAsia="x-none"/>
        </w:rPr>
        <w:t>е</w:t>
      </w:r>
      <w:r w:rsidRPr="00BD091A">
        <w:rPr>
          <w:rFonts w:ascii="Times New Roman" w:hAnsi="Times New Roman"/>
          <w:sz w:val="24"/>
          <w:szCs w:val="24"/>
          <w:lang w:eastAsia="x-none"/>
        </w:rPr>
        <w:t xml:space="preserve"> о присоединении к </w:t>
      </w:r>
      <w:r w:rsidR="004B0C4E" w:rsidRPr="00BD091A">
        <w:rPr>
          <w:rFonts w:ascii="Times New Roman" w:hAnsi="Times New Roman"/>
          <w:sz w:val="24"/>
          <w:szCs w:val="24"/>
          <w:lang w:eastAsia="x-none"/>
        </w:rPr>
        <w:t xml:space="preserve">Договору </w:t>
      </w:r>
      <w:r w:rsidR="00724E08" w:rsidRPr="00BD091A">
        <w:rPr>
          <w:rFonts w:ascii="Times New Roman" w:hAnsi="Times New Roman"/>
          <w:sz w:val="24"/>
          <w:szCs w:val="24"/>
          <w:lang w:eastAsia="x-none"/>
        </w:rPr>
        <w:t xml:space="preserve">по форме </w:t>
      </w:r>
      <w:r w:rsidR="00EA6BF0">
        <w:rPr>
          <w:rFonts w:ascii="Times New Roman" w:hAnsi="Times New Roman"/>
          <w:sz w:val="24"/>
          <w:szCs w:val="24"/>
          <w:lang w:eastAsia="x-none"/>
        </w:rPr>
        <w:t>п</w:t>
      </w:r>
      <w:r w:rsidR="00775BC0" w:rsidRPr="00BD091A">
        <w:rPr>
          <w:rFonts w:ascii="Times New Roman" w:hAnsi="Times New Roman"/>
          <w:sz w:val="24"/>
          <w:szCs w:val="24"/>
          <w:lang w:eastAsia="x-none"/>
        </w:rPr>
        <w:t>риложени</w:t>
      </w:r>
      <w:r w:rsidR="00724E08" w:rsidRPr="00BD091A">
        <w:rPr>
          <w:rFonts w:ascii="Times New Roman" w:hAnsi="Times New Roman"/>
          <w:sz w:val="24"/>
          <w:szCs w:val="24"/>
          <w:lang w:eastAsia="x-none"/>
        </w:rPr>
        <w:t>я</w:t>
      </w:r>
      <w:r w:rsidR="00775BC0" w:rsidRPr="00BD091A">
        <w:rPr>
          <w:rFonts w:ascii="Times New Roman" w:hAnsi="Times New Roman"/>
          <w:sz w:val="24"/>
          <w:szCs w:val="24"/>
          <w:lang w:eastAsia="x-none"/>
        </w:rPr>
        <w:t xml:space="preserve"> </w:t>
      </w:r>
      <w:r w:rsidR="00322CE8">
        <w:rPr>
          <w:rFonts w:ascii="Times New Roman" w:hAnsi="Times New Roman"/>
          <w:sz w:val="24"/>
          <w:szCs w:val="24"/>
          <w:lang w:eastAsia="x-none"/>
        </w:rPr>
        <w:t>1</w:t>
      </w:r>
      <w:r w:rsidR="00775BC0"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к Условиям.</w:t>
      </w:r>
    </w:p>
    <w:p w:rsidR="00112FE1" w:rsidRPr="00906350" w:rsidRDefault="00112FE1" w:rsidP="00E1781A">
      <w:pPr>
        <w:numPr>
          <w:ilvl w:val="1"/>
          <w:numId w:val="4"/>
        </w:numPr>
        <w:spacing w:after="120" w:line="240" w:lineRule="auto"/>
        <w:ind w:left="709" w:right="567" w:hanging="709"/>
        <w:jc w:val="both"/>
        <w:rPr>
          <w:rFonts w:ascii="Times New Roman" w:hAnsi="Times New Roman"/>
          <w:sz w:val="24"/>
          <w:szCs w:val="24"/>
          <w:lang w:eastAsia="x-none"/>
        </w:rPr>
      </w:pPr>
      <w:r w:rsidRPr="00906350">
        <w:rPr>
          <w:rFonts w:ascii="Times New Roman" w:hAnsi="Times New Roman"/>
          <w:b/>
          <w:sz w:val="24"/>
          <w:szCs w:val="24"/>
          <w:lang w:eastAsia="x-none"/>
        </w:rPr>
        <w:t>Заявление</w:t>
      </w:r>
      <w:r w:rsidR="00275059" w:rsidRPr="00906350">
        <w:rPr>
          <w:rFonts w:ascii="Times New Roman" w:hAnsi="Times New Roman"/>
          <w:b/>
          <w:sz w:val="24"/>
          <w:szCs w:val="24"/>
          <w:lang w:eastAsia="x-none"/>
        </w:rPr>
        <w:t xml:space="preserve"> на оказание Услуги</w:t>
      </w:r>
      <w:r w:rsidRPr="00906350">
        <w:rPr>
          <w:rFonts w:ascii="Times New Roman" w:hAnsi="Times New Roman"/>
          <w:sz w:val="24"/>
          <w:szCs w:val="24"/>
          <w:lang w:eastAsia="x-none"/>
        </w:rPr>
        <w:t xml:space="preserve"> –</w:t>
      </w:r>
      <w:r w:rsidR="00B9256A" w:rsidRPr="00906350">
        <w:rPr>
          <w:rFonts w:ascii="Times New Roman" w:hAnsi="Times New Roman"/>
          <w:sz w:val="24"/>
          <w:szCs w:val="24"/>
          <w:lang w:eastAsia="x-none"/>
        </w:rPr>
        <w:t xml:space="preserve"> </w:t>
      </w:r>
      <w:r w:rsidR="00747C87" w:rsidRPr="00906350">
        <w:rPr>
          <w:rFonts w:ascii="Times New Roman" w:hAnsi="Times New Roman"/>
          <w:sz w:val="24"/>
          <w:szCs w:val="24"/>
          <w:lang w:eastAsia="x-none"/>
        </w:rPr>
        <w:t>З</w:t>
      </w:r>
      <w:r w:rsidR="004B0C06" w:rsidRPr="00906350">
        <w:rPr>
          <w:rFonts w:ascii="Times New Roman" w:hAnsi="Times New Roman"/>
          <w:sz w:val="24"/>
          <w:szCs w:val="24"/>
          <w:lang w:eastAsia="x-none"/>
        </w:rPr>
        <w:t>аявлени</w:t>
      </w:r>
      <w:r w:rsidR="003A55C7" w:rsidRPr="00906350">
        <w:rPr>
          <w:rFonts w:ascii="Times New Roman" w:hAnsi="Times New Roman"/>
          <w:sz w:val="24"/>
          <w:szCs w:val="24"/>
          <w:lang w:eastAsia="x-none"/>
        </w:rPr>
        <w:t>е</w:t>
      </w:r>
      <w:r w:rsidR="004B0C06" w:rsidRPr="00906350">
        <w:rPr>
          <w:rFonts w:ascii="Times New Roman" w:hAnsi="Times New Roman"/>
          <w:sz w:val="24"/>
          <w:szCs w:val="24"/>
          <w:lang w:eastAsia="x-none"/>
        </w:rPr>
        <w:t xml:space="preserve"> </w:t>
      </w:r>
      <w:r w:rsidRPr="00906350">
        <w:rPr>
          <w:rFonts w:ascii="Times New Roman" w:hAnsi="Times New Roman"/>
          <w:sz w:val="24"/>
          <w:szCs w:val="24"/>
          <w:lang w:eastAsia="x-none"/>
        </w:rPr>
        <w:t>на оказание Услуг</w:t>
      </w:r>
      <w:r w:rsidR="00733716" w:rsidRPr="00906350">
        <w:rPr>
          <w:rFonts w:ascii="Times New Roman" w:hAnsi="Times New Roman"/>
          <w:sz w:val="24"/>
          <w:szCs w:val="24"/>
          <w:lang w:eastAsia="x-none"/>
        </w:rPr>
        <w:t>и</w:t>
      </w:r>
      <w:r w:rsidR="00275059" w:rsidRPr="00906350">
        <w:rPr>
          <w:rFonts w:ascii="Times New Roman" w:hAnsi="Times New Roman"/>
          <w:sz w:val="24"/>
          <w:szCs w:val="24"/>
          <w:lang w:eastAsia="x-none"/>
        </w:rPr>
        <w:t xml:space="preserve"> </w:t>
      </w:r>
      <w:r w:rsidR="00724E08" w:rsidRPr="00906350">
        <w:rPr>
          <w:rFonts w:ascii="Times New Roman" w:hAnsi="Times New Roman"/>
          <w:sz w:val="24"/>
          <w:szCs w:val="24"/>
          <w:lang w:eastAsia="x-none"/>
        </w:rPr>
        <w:t>по форм</w:t>
      </w:r>
      <w:r w:rsidR="003A55C7" w:rsidRPr="00906350">
        <w:rPr>
          <w:rFonts w:ascii="Times New Roman" w:hAnsi="Times New Roman"/>
          <w:sz w:val="24"/>
          <w:szCs w:val="24"/>
          <w:lang w:eastAsia="x-none"/>
        </w:rPr>
        <w:t>е</w:t>
      </w:r>
      <w:r w:rsidR="00724E08" w:rsidRPr="00906350">
        <w:rPr>
          <w:rFonts w:ascii="Times New Roman" w:hAnsi="Times New Roman"/>
          <w:sz w:val="24"/>
          <w:szCs w:val="24"/>
          <w:lang w:eastAsia="x-none"/>
        </w:rPr>
        <w:t xml:space="preserve"> </w:t>
      </w:r>
      <w:r w:rsidR="00EA6BF0" w:rsidRPr="003958B2">
        <w:rPr>
          <w:rFonts w:ascii="Times New Roman" w:hAnsi="Times New Roman"/>
          <w:sz w:val="24"/>
          <w:szCs w:val="24"/>
          <w:lang w:eastAsia="x-none"/>
        </w:rPr>
        <w:t>п</w:t>
      </w:r>
      <w:r w:rsidR="00910437" w:rsidRPr="003958B2">
        <w:rPr>
          <w:rFonts w:ascii="Times New Roman" w:hAnsi="Times New Roman"/>
          <w:sz w:val="24"/>
          <w:szCs w:val="24"/>
          <w:lang w:eastAsia="x-none"/>
        </w:rPr>
        <w:t>риложени</w:t>
      </w:r>
      <w:r w:rsidR="00724E08" w:rsidRPr="003958B2">
        <w:rPr>
          <w:rFonts w:ascii="Times New Roman" w:hAnsi="Times New Roman"/>
          <w:sz w:val="24"/>
          <w:szCs w:val="24"/>
          <w:lang w:eastAsia="x-none"/>
        </w:rPr>
        <w:t xml:space="preserve">й </w:t>
      </w:r>
      <w:r w:rsidR="0091327C" w:rsidRPr="003958B2">
        <w:rPr>
          <w:rFonts w:ascii="Times New Roman" w:hAnsi="Times New Roman"/>
          <w:sz w:val="24"/>
          <w:szCs w:val="24"/>
          <w:lang w:eastAsia="x-none"/>
        </w:rPr>
        <w:t>1</w:t>
      </w:r>
      <w:r w:rsidR="001C2911">
        <w:rPr>
          <w:rFonts w:ascii="Times New Roman" w:hAnsi="Times New Roman"/>
          <w:sz w:val="24"/>
          <w:szCs w:val="24"/>
          <w:lang w:eastAsia="x-none"/>
        </w:rPr>
        <w:t>7</w:t>
      </w:r>
      <w:r w:rsidR="00B107B3" w:rsidRPr="003958B2">
        <w:rPr>
          <w:rFonts w:ascii="Times New Roman" w:hAnsi="Times New Roman"/>
          <w:sz w:val="24"/>
          <w:szCs w:val="24"/>
          <w:lang w:eastAsia="x-none"/>
        </w:rPr>
        <w:t xml:space="preserve"> </w:t>
      </w:r>
      <w:r w:rsidR="00910437" w:rsidRPr="003958B2">
        <w:rPr>
          <w:rFonts w:ascii="Times New Roman" w:hAnsi="Times New Roman"/>
          <w:sz w:val="24"/>
          <w:szCs w:val="24"/>
          <w:lang w:eastAsia="x-none"/>
        </w:rPr>
        <w:t>–</w:t>
      </w:r>
      <w:r w:rsidR="00275059" w:rsidRPr="003958B2">
        <w:rPr>
          <w:rFonts w:ascii="Times New Roman" w:hAnsi="Times New Roman"/>
          <w:sz w:val="24"/>
          <w:szCs w:val="24"/>
          <w:lang w:eastAsia="x-none"/>
        </w:rPr>
        <w:t xml:space="preserve"> </w:t>
      </w:r>
      <w:r w:rsidR="001C2911">
        <w:rPr>
          <w:rFonts w:ascii="Times New Roman" w:hAnsi="Times New Roman"/>
          <w:sz w:val="24"/>
          <w:szCs w:val="24"/>
          <w:lang w:eastAsia="x-none"/>
        </w:rPr>
        <w:t>31</w:t>
      </w:r>
      <w:r w:rsidR="00B107B3" w:rsidRPr="00906350">
        <w:rPr>
          <w:rFonts w:ascii="Times New Roman" w:hAnsi="Times New Roman"/>
          <w:sz w:val="24"/>
          <w:szCs w:val="24"/>
          <w:lang w:eastAsia="x-none"/>
        </w:rPr>
        <w:t xml:space="preserve"> </w:t>
      </w:r>
      <w:r w:rsidR="00910437" w:rsidRPr="00906350">
        <w:rPr>
          <w:rFonts w:ascii="Times New Roman" w:hAnsi="Times New Roman"/>
          <w:sz w:val="24"/>
          <w:szCs w:val="24"/>
          <w:lang w:eastAsia="x-none"/>
        </w:rPr>
        <w:t>к Условиям</w:t>
      </w:r>
      <w:r w:rsidRPr="00906350">
        <w:rPr>
          <w:rFonts w:ascii="Times New Roman" w:hAnsi="Times New Roman"/>
          <w:sz w:val="24"/>
          <w:szCs w:val="24"/>
          <w:lang w:eastAsia="x-none"/>
        </w:rPr>
        <w:t>.</w:t>
      </w:r>
    </w:p>
    <w:p w:rsidR="00275059" w:rsidRPr="00BD091A" w:rsidRDefault="00275059" w:rsidP="00E1781A">
      <w:pPr>
        <w:numPr>
          <w:ilvl w:val="1"/>
          <w:numId w:val="4"/>
        </w:numPr>
        <w:spacing w:after="120" w:line="240" w:lineRule="auto"/>
        <w:ind w:left="709" w:right="567" w:hanging="709"/>
        <w:jc w:val="both"/>
        <w:rPr>
          <w:rFonts w:ascii="Times New Roman" w:hAnsi="Times New Roman"/>
          <w:sz w:val="24"/>
          <w:szCs w:val="24"/>
          <w:lang w:eastAsia="x-none"/>
        </w:rPr>
      </w:pPr>
      <w:r w:rsidRPr="00906350">
        <w:rPr>
          <w:rFonts w:ascii="Times New Roman" w:hAnsi="Times New Roman"/>
          <w:b/>
          <w:sz w:val="24"/>
          <w:szCs w:val="24"/>
          <w:lang w:eastAsia="x-none"/>
        </w:rPr>
        <w:t xml:space="preserve">Заявление на </w:t>
      </w:r>
      <w:r w:rsidR="00623ABA" w:rsidRPr="000C0318">
        <w:rPr>
          <w:rFonts w:ascii="Times New Roman" w:hAnsi="Times New Roman"/>
          <w:b/>
          <w:sz w:val="24"/>
          <w:szCs w:val="24"/>
          <w:lang w:eastAsia="x-none"/>
        </w:rPr>
        <w:t xml:space="preserve">прекращение </w:t>
      </w:r>
      <w:r w:rsidRPr="000C0318">
        <w:rPr>
          <w:rFonts w:ascii="Times New Roman" w:hAnsi="Times New Roman"/>
          <w:b/>
          <w:sz w:val="24"/>
          <w:szCs w:val="24"/>
          <w:lang w:eastAsia="x-none"/>
        </w:rPr>
        <w:t xml:space="preserve">Услуги </w:t>
      </w:r>
      <w:r w:rsidRPr="000C0318">
        <w:rPr>
          <w:rFonts w:ascii="Times New Roman" w:hAnsi="Times New Roman"/>
          <w:sz w:val="24"/>
          <w:szCs w:val="24"/>
          <w:lang w:eastAsia="x-none"/>
        </w:rPr>
        <w:t>–</w:t>
      </w:r>
      <w:r w:rsidR="00BF60AC" w:rsidRPr="000C0318">
        <w:rPr>
          <w:rFonts w:ascii="Times New Roman" w:hAnsi="Times New Roman"/>
          <w:sz w:val="24"/>
          <w:szCs w:val="24"/>
          <w:lang w:eastAsia="x-none"/>
        </w:rPr>
        <w:t xml:space="preserve"> З</w:t>
      </w:r>
      <w:r w:rsidRPr="000C0318">
        <w:rPr>
          <w:rFonts w:ascii="Times New Roman" w:hAnsi="Times New Roman"/>
          <w:sz w:val="24"/>
          <w:szCs w:val="24"/>
          <w:lang w:eastAsia="x-none"/>
        </w:rPr>
        <w:t>аявлени</w:t>
      </w:r>
      <w:r w:rsidR="003A55C7" w:rsidRPr="000C0318">
        <w:rPr>
          <w:rFonts w:ascii="Times New Roman" w:hAnsi="Times New Roman"/>
          <w:sz w:val="24"/>
          <w:szCs w:val="24"/>
          <w:lang w:eastAsia="x-none"/>
        </w:rPr>
        <w:t>е</w:t>
      </w:r>
      <w:r w:rsidRPr="000C0318">
        <w:rPr>
          <w:rFonts w:ascii="Times New Roman" w:hAnsi="Times New Roman"/>
          <w:sz w:val="24"/>
          <w:szCs w:val="24"/>
          <w:lang w:eastAsia="x-none"/>
        </w:rPr>
        <w:t xml:space="preserve"> на прекращение Услуги</w:t>
      </w:r>
      <w:r w:rsidR="00910437" w:rsidRPr="000C0318">
        <w:rPr>
          <w:rFonts w:ascii="Times New Roman" w:hAnsi="Times New Roman"/>
          <w:sz w:val="24"/>
          <w:szCs w:val="24"/>
          <w:lang w:eastAsia="x-none"/>
        </w:rPr>
        <w:t xml:space="preserve"> </w:t>
      </w:r>
      <w:r w:rsidR="003A55C7" w:rsidRPr="002D25AC">
        <w:rPr>
          <w:rFonts w:ascii="Times New Roman" w:hAnsi="Times New Roman"/>
          <w:sz w:val="24"/>
          <w:szCs w:val="24"/>
          <w:lang w:eastAsia="x-none"/>
        </w:rPr>
        <w:t xml:space="preserve">по форме </w:t>
      </w:r>
      <w:r w:rsidR="00EA6BF0" w:rsidRPr="002D25AC">
        <w:rPr>
          <w:rFonts w:ascii="Times New Roman" w:hAnsi="Times New Roman"/>
          <w:sz w:val="24"/>
          <w:szCs w:val="24"/>
          <w:lang w:eastAsia="x-none"/>
        </w:rPr>
        <w:t>п</w:t>
      </w:r>
      <w:r w:rsidRPr="002D25AC">
        <w:rPr>
          <w:rFonts w:ascii="Times New Roman" w:hAnsi="Times New Roman"/>
          <w:sz w:val="24"/>
          <w:szCs w:val="24"/>
          <w:lang w:eastAsia="x-none"/>
        </w:rPr>
        <w:t>риложени</w:t>
      </w:r>
      <w:r w:rsidR="003A55C7" w:rsidRPr="002D25AC">
        <w:rPr>
          <w:rFonts w:ascii="Times New Roman" w:hAnsi="Times New Roman"/>
          <w:sz w:val="24"/>
          <w:szCs w:val="24"/>
          <w:lang w:eastAsia="x-none"/>
        </w:rPr>
        <w:t>я</w:t>
      </w:r>
      <w:r w:rsidRPr="002D25AC">
        <w:rPr>
          <w:rFonts w:ascii="Times New Roman" w:hAnsi="Times New Roman"/>
          <w:sz w:val="24"/>
          <w:szCs w:val="24"/>
          <w:lang w:eastAsia="x-none"/>
        </w:rPr>
        <w:t xml:space="preserve"> </w:t>
      </w:r>
      <w:r w:rsidR="00A11E50">
        <w:rPr>
          <w:rFonts w:ascii="Times New Roman" w:hAnsi="Times New Roman"/>
          <w:sz w:val="24"/>
          <w:szCs w:val="24"/>
          <w:lang w:eastAsia="x-none"/>
        </w:rPr>
        <w:t>3</w:t>
      </w:r>
      <w:r w:rsidR="001C2911">
        <w:rPr>
          <w:rFonts w:ascii="Times New Roman" w:hAnsi="Times New Roman"/>
          <w:sz w:val="24"/>
          <w:szCs w:val="24"/>
          <w:lang w:eastAsia="x-none"/>
        </w:rPr>
        <w:t>2</w:t>
      </w:r>
      <w:r w:rsidR="00B107B3" w:rsidRPr="00906350">
        <w:rPr>
          <w:rFonts w:ascii="Times New Roman" w:hAnsi="Times New Roman"/>
          <w:sz w:val="24"/>
          <w:szCs w:val="24"/>
          <w:lang w:eastAsia="x-none"/>
        </w:rPr>
        <w:t xml:space="preserve"> </w:t>
      </w:r>
      <w:r w:rsidR="00455613" w:rsidRPr="00906350">
        <w:rPr>
          <w:rFonts w:ascii="Times New Roman" w:hAnsi="Times New Roman"/>
          <w:sz w:val="24"/>
          <w:szCs w:val="24"/>
          <w:lang w:eastAsia="x-none"/>
        </w:rPr>
        <w:t>к Условиям</w:t>
      </w:r>
      <w:r w:rsidRPr="00BD091A">
        <w:rPr>
          <w:rFonts w:ascii="Times New Roman" w:hAnsi="Times New Roman"/>
          <w:sz w:val="24"/>
          <w:szCs w:val="24"/>
          <w:lang w:eastAsia="x-none"/>
        </w:rPr>
        <w:t>.</w:t>
      </w:r>
    </w:p>
    <w:p w:rsidR="00962010" w:rsidRPr="00BD091A" w:rsidRDefault="00962010"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 xml:space="preserve">Информационный блок </w:t>
      </w:r>
      <w:r w:rsidRPr="00BD091A">
        <w:rPr>
          <w:rFonts w:ascii="Times New Roman" w:hAnsi="Times New Roman"/>
          <w:sz w:val="24"/>
          <w:szCs w:val="24"/>
          <w:lang w:eastAsia="x-none"/>
        </w:rPr>
        <w:t>– раздел Тарифов</w:t>
      </w:r>
      <w:r w:rsidR="0003019A" w:rsidRPr="00BD091A">
        <w:rPr>
          <w:rFonts w:ascii="Times New Roman" w:hAnsi="Times New Roman"/>
          <w:sz w:val="24"/>
          <w:szCs w:val="24"/>
          <w:lang w:eastAsia="x-none"/>
        </w:rPr>
        <w:t xml:space="preserve"> НРД («Наименование услуги»)</w:t>
      </w:r>
      <w:r w:rsidRPr="00BD091A">
        <w:rPr>
          <w:rFonts w:ascii="Times New Roman" w:hAnsi="Times New Roman"/>
          <w:sz w:val="24"/>
          <w:szCs w:val="24"/>
          <w:lang w:eastAsia="x-none"/>
        </w:rPr>
        <w:t>, определяющий параметры</w:t>
      </w:r>
      <w:r w:rsidR="002054D8"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пред</w:t>
      </w:r>
      <w:r w:rsidR="00122B95">
        <w:rPr>
          <w:rFonts w:ascii="Times New Roman" w:hAnsi="Times New Roman"/>
          <w:sz w:val="24"/>
          <w:szCs w:val="24"/>
          <w:lang w:eastAsia="x-none"/>
        </w:rPr>
        <w:t xml:space="preserve">оставляемой информации в рамках </w:t>
      </w:r>
      <w:r w:rsidRPr="00BD091A">
        <w:rPr>
          <w:rFonts w:ascii="Times New Roman" w:hAnsi="Times New Roman"/>
          <w:sz w:val="24"/>
          <w:szCs w:val="24"/>
          <w:lang w:eastAsia="x-none"/>
        </w:rPr>
        <w:t>Услуги.</w:t>
      </w:r>
    </w:p>
    <w:p w:rsidR="00112FE1" w:rsidRPr="00BD091A" w:rsidRDefault="00112FE1" w:rsidP="00E1781A">
      <w:pPr>
        <w:numPr>
          <w:ilvl w:val="1"/>
          <w:numId w:val="4"/>
        </w:numPr>
        <w:spacing w:after="120" w:line="240" w:lineRule="auto"/>
        <w:ind w:left="709" w:right="567" w:hanging="709"/>
        <w:jc w:val="both"/>
        <w:rPr>
          <w:rFonts w:ascii="Times New Roman" w:hAnsi="Times New Roman"/>
          <w:b/>
          <w:sz w:val="24"/>
          <w:szCs w:val="24"/>
          <w:lang w:eastAsia="x-none"/>
        </w:rPr>
      </w:pPr>
      <w:r w:rsidRPr="00BD091A">
        <w:rPr>
          <w:rFonts w:ascii="Times New Roman" w:hAnsi="Times New Roman"/>
          <w:b/>
          <w:sz w:val="24"/>
          <w:szCs w:val="24"/>
          <w:lang w:eastAsia="x-none"/>
        </w:rPr>
        <w:t>Клиент</w:t>
      </w:r>
      <w:r w:rsidRPr="00BD091A">
        <w:rPr>
          <w:rFonts w:ascii="Times New Roman" w:hAnsi="Times New Roman"/>
          <w:sz w:val="24"/>
          <w:szCs w:val="24"/>
          <w:lang w:eastAsia="x-none"/>
        </w:rPr>
        <w:t xml:space="preserve"> – юридическое лицо,</w:t>
      </w:r>
      <w:r w:rsidR="00456849" w:rsidRPr="00BD091A">
        <w:rPr>
          <w:rFonts w:ascii="Times New Roman" w:hAnsi="Times New Roman"/>
          <w:sz w:val="24"/>
          <w:szCs w:val="24"/>
          <w:lang w:eastAsia="x-none"/>
        </w:rPr>
        <w:t xml:space="preserve"> </w:t>
      </w:r>
      <w:r w:rsidR="00455613" w:rsidRPr="00BD091A">
        <w:rPr>
          <w:rFonts w:ascii="Times New Roman" w:hAnsi="Times New Roman"/>
          <w:sz w:val="24"/>
          <w:szCs w:val="24"/>
          <w:lang w:eastAsia="x-none"/>
        </w:rPr>
        <w:t xml:space="preserve">заключившее </w:t>
      </w:r>
      <w:r w:rsidR="008E3890">
        <w:rPr>
          <w:rFonts w:ascii="Times New Roman" w:hAnsi="Times New Roman"/>
          <w:sz w:val="24"/>
          <w:szCs w:val="24"/>
          <w:lang w:eastAsia="x-none"/>
        </w:rPr>
        <w:t xml:space="preserve">или планирующее заключить </w:t>
      </w:r>
      <w:r w:rsidR="00455613" w:rsidRPr="00BD091A">
        <w:rPr>
          <w:rFonts w:ascii="Times New Roman" w:hAnsi="Times New Roman"/>
          <w:sz w:val="24"/>
          <w:szCs w:val="24"/>
          <w:lang w:eastAsia="x-none"/>
        </w:rPr>
        <w:t>с НРД Договор</w:t>
      </w:r>
      <w:r w:rsidR="00151799">
        <w:rPr>
          <w:rFonts w:ascii="Times New Roman" w:hAnsi="Times New Roman"/>
          <w:sz w:val="24"/>
          <w:szCs w:val="24"/>
          <w:lang w:eastAsia="x-none"/>
        </w:rPr>
        <w:t xml:space="preserve"> (в зависимости от того, что применимо)</w:t>
      </w:r>
      <w:r w:rsidR="00244838" w:rsidRPr="00BD091A">
        <w:rPr>
          <w:rFonts w:ascii="Times New Roman" w:hAnsi="Times New Roman"/>
          <w:sz w:val="24"/>
          <w:szCs w:val="24"/>
          <w:lang w:eastAsia="x-none"/>
        </w:rPr>
        <w:t>.</w:t>
      </w:r>
    </w:p>
    <w:p w:rsidR="00A01279" w:rsidRPr="00BD091A" w:rsidRDefault="00A01279" w:rsidP="00E1781A">
      <w:pPr>
        <w:numPr>
          <w:ilvl w:val="1"/>
          <w:numId w:val="4"/>
        </w:numPr>
        <w:spacing w:after="120" w:line="240" w:lineRule="auto"/>
        <w:ind w:left="709" w:right="567" w:hanging="709"/>
        <w:jc w:val="both"/>
        <w:rPr>
          <w:rFonts w:ascii="Times New Roman" w:hAnsi="Times New Roman"/>
          <w:b/>
          <w:sz w:val="24"/>
          <w:szCs w:val="24"/>
          <w:lang w:eastAsia="x-none"/>
        </w:rPr>
      </w:pPr>
      <w:r w:rsidRPr="00BD091A">
        <w:rPr>
          <w:rFonts w:ascii="Times New Roman" w:hAnsi="Times New Roman"/>
          <w:b/>
          <w:sz w:val="24"/>
          <w:szCs w:val="24"/>
          <w:lang w:eastAsia="x-none"/>
        </w:rPr>
        <w:t>Методика</w:t>
      </w:r>
      <w:r w:rsidRPr="00BD091A">
        <w:rPr>
          <w:rFonts w:ascii="Times New Roman" w:hAnsi="Times New Roman"/>
          <w:sz w:val="24"/>
          <w:szCs w:val="24"/>
          <w:lang w:eastAsia="x-none"/>
        </w:rPr>
        <w:t xml:space="preserve"> –</w:t>
      </w:r>
      <w:r w:rsidR="007D5F17" w:rsidRPr="00BD091A">
        <w:rPr>
          <w:rFonts w:ascii="Times New Roman" w:hAnsi="Times New Roman"/>
          <w:sz w:val="24"/>
          <w:szCs w:val="24"/>
          <w:lang w:eastAsia="x-none"/>
        </w:rPr>
        <w:t xml:space="preserve"> утвержденный</w:t>
      </w:r>
      <w:r w:rsidRPr="00BD091A">
        <w:rPr>
          <w:rFonts w:ascii="Times New Roman" w:hAnsi="Times New Roman"/>
          <w:sz w:val="24"/>
          <w:szCs w:val="24"/>
          <w:lang w:eastAsia="x-none"/>
        </w:rPr>
        <w:t xml:space="preserve"> НРД </w:t>
      </w:r>
      <w:r w:rsidR="002B05CF" w:rsidRPr="00BD091A">
        <w:rPr>
          <w:rFonts w:ascii="Times New Roman" w:hAnsi="Times New Roman"/>
          <w:sz w:val="24"/>
          <w:szCs w:val="24"/>
          <w:lang w:eastAsia="x-none"/>
        </w:rPr>
        <w:t>и опубликованный на Сайте</w:t>
      </w:r>
      <w:r w:rsidR="00D03736">
        <w:rPr>
          <w:rFonts w:ascii="Times New Roman" w:hAnsi="Times New Roman"/>
          <w:sz w:val="24"/>
          <w:szCs w:val="24"/>
          <w:lang w:eastAsia="x-none"/>
        </w:rPr>
        <w:t xml:space="preserve"> и (или)</w:t>
      </w:r>
      <w:r w:rsidR="0037284D">
        <w:rPr>
          <w:rFonts w:ascii="Times New Roman" w:hAnsi="Times New Roman"/>
          <w:sz w:val="24"/>
          <w:szCs w:val="24"/>
          <w:lang w:eastAsia="x-none"/>
        </w:rPr>
        <w:t xml:space="preserve"> Сайте информационных услуг</w:t>
      </w:r>
      <w:r w:rsidR="002B05CF" w:rsidRPr="00BD091A">
        <w:rPr>
          <w:rFonts w:ascii="Times New Roman" w:hAnsi="Times New Roman"/>
          <w:sz w:val="24"/>
          <w:szCs w:val="24"/>
          <w:lang w:eastAsia="x-none"/>
        </w:rPr>
        <w:t xml:space="preserve"> </w:t>
      </w:r>
      <w:r w:rsidR="007D5F17" w:rsidRPr="00BD091A">
        <w:rPr>
          <w:rFonts w:ascii="Times New Roman" w:hAnsi="Times New Roman"/>
          <w:sz w:val="24"/>
          <w:szCs w:val="24"/>
          <w:lang w:eastAsia="x-none"/>
        </w:rPr>
        <w:t>документ</w:t>
      </w:r>
      <w:r w:rsidR="00E025F7" w:rsidRPr="00BD091A">
        <w:rPr>
          <w:rFonts w:ascii="Times New Roman" w:hAnsi="Times New Roman"/>
          <w:sz w:val="24"/>
          <w:szCs w:val="24"/>
          <w:lang w:eastAsia="x-none"/>
        </w:rPr>
        <w:t>,</w:t>
      </w:r>
      <w:r w:rsidR="007D5F17" w:rsidRPr="00BD091A">
        <w:rPr>
          <w:rFonts w:ascii="Times New Roman" w:hAnsi="Times New Roman"/>
          <w:sz w:val="24"/>
          <w:szCs w:val="24"/>
          <w:lang w:eastAsia="x-none"/>
        </w:rPr>
        <w:t xml:space="preserve"> определяющий </w:t>
      </w:r>
      <w:r w:rsidR="0057510B" w:rsidRPr="00BD091A">
        <w:rPr>
          <w:rFonts w:ascii="Times New Roman" w:hAnsi="Times New Roman"/>
          <w:sz w:val="24"/>
          <w:szCs w:val="24"/>
          <w:lang w:eastAsia="x-none"/>
        </w:rPr>
        <w:t xml:space="preserve">порядок расчета справедливой </w:t>
      </w:r>
      <w:r w:rsidR="001D4F49" w:rsidRPr="00BD091A">
        <w:rPr>
          <w:rFonts w:ascii="Times New Roman" w:hAnsi="Times New Roman"/>
          <w:sz w:val="24"/>
          <w:szCs w:val="24"/>
          <w:lang w:eastAsia="x-none"/>
        </w:rPr>
        <w:t xml:space="preserve">стоимости </w:t>
      </w:r>
      <w:r w:rsidR="007D5F17" w:rsidRPr="00BD091A">
        <w:rPr>
          <w:rFonts w:ascii="Times New Roman" w:hAnsi="Times New Roman"/>
          <w:sz w:val="24"/>
          <w:szCs w:val="24"/>
          <w:lang w:eastAsia="x-none"/>
        </w:rPr>
        <w:t>финансового инструмента.</w:t>
      </w:r>
    </w:p>
    <w:p w:rsidR="006B4CD9" w:rsidRPr="00BD091A" w:rsidRDefault="006B4CD9"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НРД</w:t>
      </w:r>
      <w:r w:rsidRPr="00BD091A">
        <w:rPr>
          <w:rFonts w:ascii="Times New Roman" w:hAnsi="Times New Roman"/>
          <w:sz w:val="24"/>
          <w:szCs w:val="24"/>
          <w:lang w:eastAsia="x-none"/>
        </w:rPr>
        <w:t xml:space="preserve"> – Небанковская кредитная организация акционерное общество «Национальный расчетный депозитарий»</w:t>
      </w:r>
      <w:r w:rsidR="00D61BE1">
        <w:rPr>
          <w:rFonts w:ascii="Times New Roman" w:hAnsi="Times New Roman"/>
          <w:sz w:val="24"/>
          <w:szCs w:val="24"/>
          <w:lang w:eastAsia="x-none"/>
        </w:rPr>
        <w:t xml:space="preserve"> (НКО АО НРД)</w:t>
      </w:r>
      <w:r w:rsidR="00455613" w:rsidRPr="00BD091A">
        <w:rPr>
          <w:rFonts w:ascii="Times New Roman" w:hAnsi="Times New Roman"/>
          <w:sz w:val="24"/>
          <w:szCs w:val="24"/>
          <w:lang w:eastAsia="x-none"/>
        </w:rPr>
        <w:t>.</w:t>
      </w:r>
    </w:p>
    <w:p w:rsidR="00C10B2B" w:rsidRPr="00C10B2B" w:rsidRDefault="00C10B2B" w:rsidP="00C10B2B">
      <w:pPr>
        <w:numPr>
          <w:ilvl w:val="1"/>
          <w:numId w:val="4"/>
        </w:numPr>
        <w:spacing w:after="120" w:line="240" w:lineRule="auto"/>
        <w:ind w:left="709" w:right="567" w:hanging="709"/>
        <w:jc w:val="both"/>
        <w:rPr>
          <w:rFonts w:ascii="Times New Roman" w:hAnsi="Times New Roman"/>
          <w:sz w:val="24"/>
          <w:szCs w:val="24"/>
          <w:lang w:eastAsia="x-none"/>
        </w:rPr>
      </w:pPr>
      <w:r w:rsidRPr="00C10B2B">
        <w:rPr>
          <w:rFonts w:ascii="Times New Roman" w:hAnsi="Times New Roman"/>
          <w:b/>
          <w:sz w:val="24"/>
          <w:szCs w:val="24"/>
          <w:lang w:eastAsia="x-none"/>
        </w:rPr>
        <w:t>Нерезидент</w:t>
      </w:r>
      <w:r w:rsidRPr="00C10B2B">
        <w:rPr>
          <w:rFonts w:ascii="Times New Roman" w:hAnsi="Times New Roman"/>
          <w:sz w:val="24"/>
          <w:szCs w:val="24"/>
          <w:lang w:eastAsia="x-none"/>
        </w:rPr>
        <w:t xml:space="preserve"> – лицо, соответствующее требованиям пункта 7 части 1 статьи 1 Федерального закона от 10.12.2003 № 173-ФЗ «О валютном регулировании и валютном контроле».</w:t>
      </w:r>
    </w:p>
    <w:p w:rsidR="00790D76" w:rsidRPr="00BD091A" w:rsidRDefault="00790D76" w:rsidP="00E1781A">
      <w:pPr>
        <w:numPr>
          <w:ilvl w:val="1"/>
          <w:numId w:val="4"/>
        </w:numPr>
        <w:spacing w:after="120" w:line="240" w:lineRule="auto"/>
        <w:ind w:left="709" w:right="567" w:hanging="709"/>
        <w:jc w:val="both"/>
        <w:rPr>
          <w:rFonts w:ascii="Times New Roman" w:hAnsi="Times New Roman"/>
          <w:b/>
          <w:sz w:val="24"/>
          <w:szCs w:val="24"/>
          <w:lang w:eastAsia="x-none"/>
        </w:rPr>
      </w:pPr>
      <w:r w:rsidRPr="00BD091A">
        <w:rPr>
          <w:rFonts w:ascii="Times New Roman" w:hAnsi="Times New Roman"/>
          <w:b/>
          <w:sz w:val="24"/>
          <w:szCs w:val="24"/>
          <w:lang w:eastAsia="x-none"/>
        </w:rPr>
        <w:t xml:space="preserve">Перечень документов </w:t>
      </w:r>
      <w:r w:rsidRPr="00BD091A">
        <w:rPr>
          <w:rFonts w:ascii="Times New Roman" w:hAnsi="Times New Roman"/>
          <w:sz w:val="24"/>
          <w:szCs w:val="24"/>
          <w:lang w:eastAsia="x-none"/>
        </w:rPr>
        <w:t>– Перече</w:t>
      </w:r>
      <w:r w:rsidR="00C27281">
        <w:rPr>
          <w:rFonts w:ascii="Times New Roman" w:hAnsi="Times New Roman"/>
          <w:sz w:val="24"/>
          <w:szCs w:val="24"/>
          <w:lang w:eastAsia="x-none"/>
        </w:rPr>
        <w:t>нь документов, предоставляемых к</w:t>
      </w:r>
      <w:r w:rsidRPr="00BD091A">
        <w:rPr>
          <w:rFonts w:ascii="Times New Roman" w:hAnsi="Times New Roman"/>
          <w:sz w:val="24"/>
          <w:szCs w:val="24"/>
          <w:lang w:eastAsia="x-none"/>
        </w:rPr>
        <w:t>лиентами-юридическими лицами в НКО АО НРД, размещенный на Сайте.</w:t>
      </w:r>
    </w:p>
    <w:p w:rsidR="007539C3" w:rsidRPr="00BD091A" w:rsidRDefault="007539C3" w:rsidP="00E1781A">
      <w:pPr>
        <w:numPr>
          <w:ilvl w:val="1"/>
          <w:numId w:val="4"/>
        </w:numPr>
        <w:spacing w:after="120" w:line="240" w:lineRule="auto"/>
        <w:ind w:left="709" w:right="567" w:hanging="709"/>
        <w:jc w:val="both"/>
        <w:rPr>
          <w:rFonts w:ascii="Times New Roman" w:hAnsi="Times New Roman"/>
          <w:b/>
          <w:sz w:val="24"/>
          <w:szCs w:val="24"/>
          <w:lang w:eastAsia="x-none"/>
        </w:rPr>
      </w:pPr>
      <w:r w:rsidRPr="00263940">
        <w:rPr>
          <w:rFonts w:ascii="Times New Roman" w:hAnsi="Times New Roman"/>
          <w:b/>
          <w:sz w:val="24"/>
          <w:szCs w:val="24"/>
        </w:rPr>
        <w:t>ПОД/ФТ/ФРОМУ</w:t>
      </w:r>
      <w:r w:rsidRPr="00263940">
        <w:rPr>
          <w:rFonts w:ascii="Times New Roman" w:hAnsi="Times New Roman"/>
          <w:sz w:val="24"/>
          <w:szCs w:val="24"/>
        </w:rPr>
        <w:t xml:space="preserve"> – требования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rFonts w:ascii="Times New Roman" w:hAnsi="Times New Roman"/>
          <w:sz w:val="24"/>
          <w:szCs w:val="24"/>
        </w:rPr>
        <w:t>.</w:t>
      </w:r>
    </w:p>
    <w:p w:rsidR="0020594E" w:rsidRPr="00BD091A" w:rsidRDefault="00242E69" w:rsidP="00E1781A">
      <w:pPr>
        <w:numPr>
          <w:ilvl w:val="1"/>
          <w:numId w:val="4"/>
        </w:numPr>
        <w:spacing w:after="120" w:line="240" w:lineRule="auto"/>
        <w:ind w:left="709" w:right="567" w:hanging="709"/>
        <w:jc w:val="both"/>
        <w:rPr>
          <w:rFonts w:ascii="Times New Roman" w:hAnsi="Times New Roman"/>
          <w:sz w:val="24"/>
          <w:szCs w:val="24"/>
        </w:rPr>
      </w:pPr>
      <w:r w:rsidRPr="00BD091A">
        <w:rPr>
          <w:rFonts w:ascii="Times New Roman" w:hAnsi="Times New Roman"/>
          <w:b/>
          <w:sz w:val="24"/>
          <w:szCs w:val="24"/>
          <w:lang w:eastAsia="x-none"/>
        </w:rPr>
        <w:t>Сайт</w:t>
      </w:r>
      <w:r w:rsidRPr="00BD091A">
        <w:rPr>
          <w:rFonts w:ascii="Times New Roman" w:hAnsi="Times New Roman"/>
          <w:sz w:val="24"/>
          <w:szCs w:val="24"/>
          <w:lang w:eastAsia="x-none"/>
        </w:rPr>
        <w:t xml:space="preserve"> –</w:t>
      </w:r>
      <w:r w:rsidR="007E4E11">
        <w:rPr>
          <w:rFonts w:ascii="Times New Roman" w:hAnsi="Times New Roman"/>
          <w:sz w:val="24"/>
          <w:szCs w:val="24"/>
          <w:lang w:eastAsia="x-none"/>
        </w:rPr>
        <w:t xml:space="preserve"> </w:t>
      </w:r>
      <w:r w:rsidR="0020594E" w:rsidRPr="00BD091A">
        <w:rPr>
          <w:rFonts w:ascii="Times New Roman" w:hAnsi="Times New Roman"/>
          <w:sz w:val="24"/>
          <w:szCs w:val="24"/>
        </w:rPr>
        <w:t xml:space="preserve">сайт НРД, размещенный </w:t>
      </w:r>
      <w:r w:rsidR="0081594C" w:rsidRPr="00BD091A">
        <w:rPr>
          <w:rFonts w:ascii="Times New Roman" w:hAnsi="Times New Roman"/>
          <w:sz w:val="24"/>
          <w:szCs w:val="24"/>
        </w:rPr>
        <w:t>в сети Интернет</w:t>
      </w:r>
      <w:r w:rsidR="00E66230" w:rsidRPr="00BD091A">
        <w:rPr>
          <w:rFonts w:ascii="Times New Roman" w:hAnsi="Times New Roman"/>
          <w:sz w:val="24"/>
          <w:szCs w:val="24"/>
        </w:rPr>
        <w:t xml:space="preserve"> </w:t>
      </w:r>
      <w:r w:rsidR="0020594E" w:rsidRPr="00BD091A">
        <w:rPr>
          <w:rFonts w:ascii="Times New Roman" w:hAnsi="Times New Roman"/>
          <w:sz w:val="24"/>
          <w:szCs w:val="24"/>
        </w:rPr>
        <w:t xml:space="preserve">по адресу: </w:t>
      </w:r>
      <w:r w:rsidR="00E66230" w:rsidRPr="00BD091A">
        <w:rPr>
          <w:rFonts w:ascii="Times New Roman" w:hAnsi="Times New Roman"/>
          <w:sz w:val="24"/>
          <w:szCs w:val="24"/>
        </w:rPr>
        <w:t>w</w:t>
      </w:r>
      <w:r w:rsidR="00E66230" w:rsidRPr="00BD091A">
        <w:rPr>
          <w:rFonts w:ascii="Times New Roman" w:hAnsi="Times New Roman"/>
          <w:sz w:val="24"/>
          <w:szCs w:val="24"/>
        </w:rPr>
        <w:t>w</w:t>
      </w:r>
      <w:r w:rsidR="00E66230" w:rsidRPr="00BD091A">
        <w:rPr>
          <w:rFonts w:ascii="Times New Roman" w:hAnsi="Times New Roman"/>
          <w:sz w:val="24"/>
          <w:szCs w:val="24"/>
        </w:rPr>
        <w:t>w.nsd.ru</w:t>
      </w:r>
      <w:r w:rsidR="008F67B4" w:rsidRPr="00BD091A">
        <w:rPr>
          <w:rFonts w:ascii="Times New Roman" w:hAnsi="Times New Roman"/>
          <w:sz w:val="24"/>
          <w:szCs w:val="24"/>
        </w:rPr>
        <w:t>.</w:t>
      </w:r>
    </w:p>
    <w:p w:rsidR="007307E2" w:rsidRPr="00BD091A" w:rsidRDefault="00242E69" w:rsidP="00E1781A">
      <w:pPr>
        <w:numPr>
          <w:ilvl w:val="1"/>
          <w:numId w:val="4"/>
        </w:numPr>
        <w:spacing w:after="120" w:line="240" w:lineRule="auto"/>
        <w:ind w:left="709" w:right="567" w:hanging="709"/>
        <w:jc w:val="both"/>
        <w:rPr>
          <w:rFonts w:ascii="Times New Roman" w:hAnsi="Times New Roman"/>
          <w:b/>
          <w:sz w:val="24"/>
          <w:szCs w:val="24"/>
          <w:lang w:eastAsia="x-none"/>
        </w:rPr>
      </w:pPr>
      <w:r w:rsidRPr="00BD091A">
        <w:rPr>
          <w:rFonts w:ascii="Times New Roman" w:hAnsi="Times New Roman"/>
          <w:b/>
          <w:sz w:val="24"/>
          <w:szCs w:val="24"/>
          <w:lang w:eastAsia="x-none"/>
        </w:rPr>
        <w:t>Сайт информационных услуг</w:t>
      </w:r>
      <w:r w:rsidR="00A23461" w:rsidRPr="00BD091A">
        <w:rPr>
          <w:rFonts w:ascii="Times New Roman" w:hAnsi="Times New Roman"/>
          <w:sz w:val="24"/>
          <w:szCs w:val="24"/>
          <w:lang w:eastAsia="x-none"/>
        </w:rPr>
        <w:t xml:space="preserve"> </w:t>
      </w:r>
      <w:r w:rsidR="0000077F" w:rsidRPr="00BD091A">
        <w:rPr>
          <w:rFonts w:ascii="Times New Roman" w:hAnsi="Times New Roman"/>
          <w:sz w:val="24"/>
          <w:szCs w:val="24"/>
          <w:lang w:eastAsia="x-none"/>
        </w:rPr>
        <w:t>–</w:t>
      </w:r>
      <w:r w:rsidR="00F62562"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 xml:space="preserve">сайт НРД, размещенный </w:t>
      </w:r>
      <w:r w:rsidR="0081594C" w:rsidRPr="00BD091A">
        <w:rPr>
          <w:rFonts w:ascii="Times New Roman" w:hAnsi="Times New Roman"/>
          <w:sz w:val="24"/>
          <w:szCs w:val="24"/>
          <w:lang w:eastAsia="x-none"/>
        </w:rPr>
        <w:t>в сети Интернет</w:t>
      </w:r>
      <w:r w:rsidR="00E66230" w:rsidRPr="00BD091A">
        <w:rPr>
          <w:rFonts w:ascii="Times New Roman" w:hAnsi="Times New Roman"/>
          <w:sz w:val="24"/>
          <w:szCs w:val="24"/>
          <w:lang w:eastAsia="x-none"/>
        </w:rPr>
        <w:t xml:space="preserve"> </w:t>
      </w:r>
      <w:r w:rsidR="007307E2" w:rsidRPr="00BD091A">
        <w:rPr>
          <w:rFonts w:ascii="Times New Roman" w:hAnsi="Times New Roman"/>
          <w:sz w:val="24"/>
          <w:szCs w:val="24"/>
        </w:rPr>
        <w:t>по адресу:</w:t>
      </w:r>
      <w:r w:rsidR="001266D8" w:rsidRPr="00BD091A">
        <w:rPr>
          <w:rFonts w:ascii="Times New Roman" w:hAnsi="Times New Roman"/>
          <w:sz w:val="24"/>
          <w:szCs w:val="24"/>
        </w:rPr>
        <w:t xml:space="preserve"> </w:t>
      </w:r>
      <w:r w:rsidR="00E66230" w:rsidRPr="00BD091A">
        <w:rPr>
          <w:rFonts w:ascii="Times New Roman" w:hAnsi="Times New Roman"/>
          <w:sz w:val="24"/>
          <w:szCs w:val="24"/>
          <w:lang w:eastAsia="x-none"/>
        </w:rPr>
        <w:t>ns</w:t>
      </w:r>
      <w:r w:rsidR="00E66230" w:rsidRPr="00BD091A">
        <w:rPr>
          <w:rFonts w:ascii="Times New Roman" w:hAnsi="Times New Roman"/>
          <w:sz w:val="24"/>
          <w:szCs w:val="24"/>
          <w:lang w:eastAsia="x-none"/>
        </w:rPr>
        <w:t>d</w:t>
      </w:r>
      <w:r w:rsidR="00E66230" w:rsidRPr="00BD091A">
        <w:rPr>
          <w:rFonts w:ascii="Times New Roman" w:hAnsi="Times New Roman"/>
          <w:sz w:val="24"/>
          <w:szCs w:val="24"/>
          <w:lang w:eastAsia="x-none"/>
        </w:rPr>
        <w:t>d</w:t>
      </w:r>
      <w:r w:rsidR="00E66230" w:rsidRPr="00BD091A">
        <w:rPr>
          <w:rFonts w:ascii="Times New Roman" w:hAnsi="Times New Roman"/>
          <w:sz w:val="24"/>
          <w:szCs w:val="24"/>
          <w:lang w:eastAsia="x-none"/>
        </w:rPr>
        <w:t>a</w:t>
      </w:r>
      <w:r w:rsidR="00E66230" w:rsidRPr="00BD091A">
        <w:rPr>
          <w:rFonts w:ascii="Times New Roman" w:hAnsi="Times New Roman"/>
          <w:sz w:val="24"/>
          <w:szCs w:val="24"/>
          <w:lang w:eastAsia="x-none"/>
        </w:rPr>
        <w:t>ta.ru</w:t>
      </w:r>
      <w:r w:rsidR="008F67B4" w:rsidRPr="00BD091A">
        <w:rPr>
          <w:rFonts w:ascii="Times New Roman" w:hAnsi="Times New Roman"/>
          <w:sz w:val="24"/>
          <w:szCs w:val="24"/>
          <w:lang w:eastAsia="x-none"/>
        </w:rPr>
        <w:t>.</w:t>
      </w:r>
    </w:p>
    <w:p w:rsidR="007539C3" w:rsidRPr="007539C3" w:rsidRDefault="007539C3" w:rsidP="00E1781A">
      <w:pPr>
        <w:numPr>
          <w:ilvl w:val="1"/>
          <w:numId w:val="4"/>
        </w:numPr>
        <w:spacing w:after="120" w:line="240" w:lineRule="auto"/>
        <w:ind w:left="709" w:right="567" w:hanging="709"/>
        <w:jc w:val="both"/>
        <w:rPr>
          <w:rFonts w:ascii="Times New Roman" w:hAnsi="Times New Roman"/>
          <w:b/>
          <w:sz w:val="24"/>
          <w:szCs w:val="24"/>
          <w:lang w:eastAsia="x-none"/>
        </w:rPr>
      </w:pPr>
      <w:r>
        <w:rPr>
          <w:rFonts w:ascii="Times New Roman" w:hAnsi="Times New Roman"/>
          <w:b/>
          <w:sz w:val="24"/>
          <w:szCs w:val="24"/>
          <w:lang w:eastAsia="x-none"/>
        </w:rPr>
        <w:t xml:space="preserve">Санкции </w:t>
      </w:r>
      <w:r w:rsidRPr="00245DEC">
        <w:rPr>
          <w:rFonts w:ascii="Times New Roman" w:hAnsi="Times New Roman"/>
          <w:sz w:val="24"/>
          <w:szCs w:val="24"/>
          <w:lang w:eastAsia="x-none"/>
        </w:rPr>
        <w:t>–</w:t>
      </w:r>
      <w:r>
        <w:rPr>
          <w:rFonts w:ascii="Times New Roman" w:hAnsi="Times New Roman"/>
          <w:b/>
          <w:sz w:val="24"/>
          <w:szCs w:val="24"/>
          <w:lang w:eastAsia="x-none"/>
        </w:rPr>
        <w:t xml:space="preserve"> </w:t>
      </w:r>
      <w:r w:rsidRPr="00C23A9C">
        <w:rPr>
          <w:rFonts w:ascii="Times New Roman" w:hAnsi="Times New Roman"/>
          <w:sz w:val="24"/>
          <w:szCs w:val="24"/>
          <w:lang w:eastAsia="x-none"/>
        </w:rPr>
        <w:t>меры ограничительного характера,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 отдельных отраслей экономики Российской Федерации или Российской Федерации в целом, и применимые к таким мерам ограничительного характера законы соответствующих юрисдикций.</w:t>
      </w:r>
    </w:p>
    <w:p w:rsidR="00112FE1" w:rsidRPr="00BD091A" w:rsidRDefault="00112FE1" w:rsidP="00E1781A">
      <w:pPr>
        <w:numPr>
          <w:ilvl w:val="1"/>
          <w:numId w:val="4"/>
        </w:numPr>
        <w:spacing w:after="120" w:line="240" w:lineRule="auto"/>
        <w:ind w:left="709" w:right="567" w:hanging="709"/>
        <w:jc w:val="both"/>
        <w:rPr>
          <w:rFonts w:ascii="Times New Roman" w:hAnsi="Times New Roman"/>
          <w:b/>
          <w:sz w:val="24"/>
          <w:szCs w:val="24"/>
          <w:lang w:eastAsia="x-none"/>
        </w:rPr>
      </w:pPr>
      <w:r w:rsidRPr="00BD091A">
        <w:rPr>
          <w:rFonts w:ascii="Times New Roman" w:hAnsi="Times New Roman"/>
          <w:b/>
          <w:sz w:val="24"/>
          <w:szCs w:val="24"/>
          <w:lang w:eastAsia="x-none"/>
        </w:rPr>
        <w:t>Сторон</w:t>
      </w:r>
      <w:r w:rsidR="007E4E11">
        <w:rPr>
          <w:rFonts w:ascii="Times New Roman" w:hAnsi="Times New Roman"/>
          <w:b/>
          <w:sz w:val="24"/>
          <w:szCs w:val="24"/>
          <w:lang w:eastAsia="x-none"/>
        </w:rPr>
        <w:t>а</w:t>
      </w:r>
      <w:r w:rsidR="0097496E">
        <w:rPr>
          <w:rFonts w:ascii="Times New Roman" w:hAnsi="Times New Roman"/>
          <w:b/>
          <w:sz w:val="24"/>
          <w:szCs w:val="24"/>
          <w:lang w:eastAsia="x-none"/>
        </w:rPr>
        <w:t xml:space="preserve"> </w:t>
      </w:r>
      <w:r w:rsidRPr="00BD091A">
        <w:rPr>
          <w:rFonts w:ascii="Times New Roman" w:hAnsi="Times New Roman"/>
          <w:sz w:val="24"/>
          <w:szCs w:val="24"/>
          <w:lang w:eastAsia="x-none"/>
        </w:rPr>
        <w:t>–</w:t>
      </w:r>
      <w:r w:rsidR="007E4E11">
        <w:rPr>
          <w:rFonts w:ascii="Times New Roman" w:hAnsi="Times New Roman"/>
          <w:sz w:val="24"/>
          <w:szCs w:val="24"/>
          <w:lang w:eastAsia="x-none"/>
        </w:rPr>
        <w:t xml:space="preserve"> </w:t>
      </w:r>
      <w:r w:rsidRPr="00BD091A">
        <w:rPr>
          <w:rFonts w:ascii="Times New Roman" w:hAnsi="Times New Roman"/>
          <w:sz w:val="24"/>
          <w:szCs w:val="24"/>
          <w:lang w:eastAsia="x-none"/>
        </w:rPr>
        <w:t>НРД и</w:t>
      </w:r>
      <w:r w:rsidR="007E4E11">
        <w:rPr>
          <w:rFonts w:ascii="Times New Roman" w:hAnsi="Times New Roman"/>
          <w:sz w:val="24"/>
          <w:szCs w:val="24"/>
          <w:lang w:eastAsia="x-none"/>
        </w:rPr>
        <w:t>ли</w:t>
      </w:r>
      <w:r w:rsidRPr="00BD091A">
        <w:rPr>
          <w:rFonts w:ascii="Times New Roman" w:hAnsi="Times New Roman"/>
          <w:sz w:val="24"/>
          <w:szCs w:val="24"/>
          <w:lang w:eastAsia="x-none"/>
        </w:rPr>
        <w:t xml:space="preserve"> Клиент</w:t>
      </w:r>
      <w:r w:rsidR="002B2D55" w:rsidRPr="002B2D55">
        <w:rPr>
          <w:rFonts w:ascii="Times New Roman" w:hAnsi="Times New Roman"/>
          <w:sz w:val="24"/>
          <w:szCs w:val="24"/>
          <w:lang w:eastAsia="x-none"/>
        </w:rPr>
        <w:t xml:space="preserve"> (совместно именуемые Стороны)</w:t>
      </w:r>
      <w:r w:rsidRPr="00BD091A">
        <w:rPr>
          <w:rFonts w:ascii="Times New Roman" w:hAnsi="Times New Roman"/>
          <w:sz w:val="24"/>
          <w:szCs w:val="24"/>
          <w:lang w:eastAsia="x-none"/>
        </w:rPr>
        <w:t>.</w:t>
      </w:r>
    </w:p>
    <w:p w:rsidR="00591FC3" w:rsidRPr="00BD091A" w:rsidRDefault="00112FE1" w:rsidP="00F4041F">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Тарифы</w:t>
      </w:r>
      <w:r w:rsidRPr="00BD091A">
        <w:rPr>
          <w:rFonts w:ascii="Times New Roman" w:hAnsi="Times New Roman"/>
          <w:sz w:val="24"/>
          <w:szCs w:val="24"/>
          <w:lang w:eastAsia="x-none"/>
        </w:rPr>
        <w:t xml:space="preserve"> </w:t>
      </w:r>
      <w:r w:rsidR="00727A70" w:rsidRPr="00BD091A">
        <w:rPr>
          <w:rFonts w:ascii="Times New Roman" w:hAnsi="Times New Roman"/>
          <w:b/>
          <w:sz w:val="24"/>
          <w:szCs w:val="24"/>
          <w:lang w:eastAsia="x-none"/>
        </w:rPr>
        <w:t>НРД</w:t>
      </w:r>
      <w:r w:rsidR="00727A70"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w:t>
      </w:r>
      <w:r w:rsidR="00CE0C92" w:rsidRPr="00BD091A">
        <w:rPr>
          <w:rFonts w:ascii="Times New Roman" w:hAnsi="Times New Roman"/>
          <w:sz w:val="24"/>
          <w:szCs w:val="24"/>
          <w:lang w:eastAsia="x-none"/>
        </w:rPr>
        <w:t xml:space="preserve"> </w:t>
      </w:r>
      <w:r w:rsidR="000160AC" w:rsidRPr="00BD091A">
        <w:rPr>
          <w:rFonts w:ascii="Times New Roman" w:hAnsi="Times New Roman"/>
          <w:sz w:val="24"/>
          <w:szCs w:val="24"/>
          <w:lang w:eastAsia="x-none"/>
        </w:rPr>
        <w:t>Тариф</w:t>
      </w:r>
      <w:r w:rsidR="00E025F7" w:rsidRPr="00BD091A">
        <w:rPr>
          <w:rFonts w:ascii="Times New Roman" w:hAnsi="Times New Roman"/>
          <w:sz w:val="24"/>
          <w:szCs w:val="24"/>
          <w:lang w:eastAsia="x-none"/>
        </w:rPr>
        <w:t>ы</w:t>
      </w:r>
      <w:r w:rsidR="000160AC" w:rsidRPr="00BD091A">
        <w:rPr>
          <w:rFonts w:ascii="Times New Roman" w:hAnsi="Times New Roman"/>
          <w:sz w:val="24"/>
          <w:szCs w:val="24"/>
          <w:lang w:eastAsia="x-none"/>
        </w:rPr>
        <w:t xml:space="preserve"> на информационные услуги НКО АО НРД</w:t>
      </w:r>
      <w:r w:rsidR="00DB41B8" w:rsidRPr="00BD091A">
        <w:rPr>
          <w:rFonts w:ascii="Times New Roman" w:hAnsi="Times New Roman"/>
          <w:sz w:val="24"/>
          <w:szCs w:val="24"/>
          <w:lang w:eastAsia="x-none"/>
        </w:rPr>
        <w:t>.</w:t>
      </w:r>
    </w:p>
    <w:p w:rsidR="00617F8B" w:rsidRPr="00BD091A" w:rsidRDefault="00617F8B"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Условия</w:t>
      </w:r>
      <w:r w:rsidRPr="00BD091A">
        <w:rPr>
          <w:rFonts w:ascii="Times New Roman" w:hAnsi="Times New Roman"/>
          <w:sz w:val="24"/>
          <w:szCs w:val="24"/>
          <w:lang w:eastAsia="x-none"/>
        </w:rPr>
        <w:t xml:space="preserve"> – настоящие Условия оказания </w:t>
      </w:r>
      <w:r w:rsidR="00002DFC" w:rsidRPr="00BD091A">
        <w:rPr>
          <w:rFonts w:ascii="Times New Roman" w:hAnsi="Times New Roman"/>
          <w:sz w:val="24"/>
          <w:szCs w:val="24"/>
          <w:lang w:eastAsia="x-none"/>
        </w:rPr>
        <w:t xml:space="preserve">информационных </w:t>
      </w:r>
      <w:r w:rsidR="00D25326" w:rsidRPr="00BD091A">
        <w:rPr>
          <w:rFonts w:ascii="Times New Roman" w:hAnsi="Times New Roman"/>
          <w:sz w:val="24"/>
          <w:szCs w:val="24"/>
          <w:lang w:eastAsia="x-none"/>
        </w:rPr>
        <w:t>у</w:t>
      </w:r>
      <w:r w:rsidR="005679CF" w:rsidRPr="00BD091A">
        <w:rPr>
          <w:rFonts w:ascii="Times New Roman" w:hAnsi="Times New Roman"/>
          <w:sz w:val="24"/>
          <w:szCs w:val="24"/>
          <w:lang w:eastAsia="x-none"/>
        </w:rPr>
        <w:t>слуг</w:t>
      </w:r>
      <w:r w:rsidR="00FD40C8"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Небанковской кредитной организацией акционерн</w:t>
      </w:r>
      <w:r w:rsidR="006E1099" w:rsidRPr="00BD091A">
        <w:rPr>
          <w:rFonts w:ascii="Times New Roman" w:hAnsi="Times New Roman"/>
          <w:sz w:val="24"/>
          <w:szCs w:val="24"/>
          <w:lang w:eastAsia="x-none"/>
        </w:rPr>
        <w:t>ым</w:t>
      </w:r>
      <w:r w:rsidRPr="00BD091A">
        <w:rPr>
          <w:rFonts w:ascii="Times New Roman" w:hAnsi="Times New Roman"/>
          <w:sz w:val="24"/>
          <w:szCs w:val="24"/>
          <w:lang w:eastAsia="x-none"/>
        </w:rPr>
        <w:t xml:space="preserve"> обществ</w:t>
      </w:r>
      <w:r w:rsidR="006E1099" w:rsidRPr="00BD091A">
        <w:rPr>
          <w:rFonts w:ascii="Times New Roman" w:hAnsi="Times New Roman"/>
          <w:sz w:val="24"/>
          <w:szCs w:val="24"/>
          <w:lang w:eastAsia="x-none"/>
        </w:rPr>
        <w:t>ом</w:t>
      </w:r>
      <w:r w:rsidRPr="00BD091A">
        <w:rPr>
          <w:rFonts w:ascii="Times New Roman" w:hAnsi="Times New Roman"/>
          <w:sz w:val="24"/>
          <w:szCs w:val="24"/>
          <w:lang w:eastAsia="x-none"/>
        </w:rPr>
        <w:t xml:space="preserve"> «Национальный расчетный депозитарий»</w:t>
      </w:r>
      <w:r w:rsidR="00D25326" w:rsidRPr="00BD091A">
        <w:rPr>
          <w:rFonts w:ascii="Times New Roman" w:hAnsi="Times New Roman"/>
          <w:sz w:val="24"/>
          <w:szCs w:val="24"/>
          <w:lang w:eastAsia="x-none"/>
        </w:rPr>
        <w:t>.</w:t>
      </w:r>
    </w:p>
    <w:p w:rsidR="00617F8B" w:rsidRPr="00BD091A" w:rsidRDefault="007602DA"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Услуги</w:t>
      </w:r>
      <w:r w:rsidRPr="00BD091A">
        <w:rPr>
          <w:rFonts w:ascii="Times New Roman" w:hAnsi="Times New Roman"/>
          <w:sz w:val="24"/>
          <w:szCs w:val="24"/>
          <w:lang w:eastAsia="x-none"/>
        </w:rPr>
        <w:t xml:space="preserve"> –</w:t>
      </w:r>
      <w:r w:rsidR="002860B8" w:rsidRPr="00BD091A">
        <w:rPr>
          <w:rFonts w:ascii="Times New Roman" w:hAnsi="Times New Roman"/>
          <w:sz w:val="24"/>
          <w:szCs w:val="24"/>
          <w:lang w:eastAsia="x-none"/>
        </w:rPr>
        <w:t xml:space="preserve"> </w:t>
      </w:r>
      <w:r w:rsidR="00AB42DF" w:rsidRPr="00BD091A">
        <w:rPr>
          <w:rFonts w:ascii="Times New Roman" w:hAnsi="Times New Roman"/>
          <w:sz w:val="24"/>
          <w:szCs w:val="24"/>
          <w:lang w:eastAsia="x-none"/>
        </w:rPr>
        <w:t xml:space="preserve">оказываемые НРД </w:t>
      </w:r>
      <w:r w:rsidRPr="00BD091A">
        <w:rPr>
          <w:rFonts w:ascii="Times New Roman" w:hAnsi="Times New Roman"/>
          <w:sz w:val="24"/>
          <w:szCs w:val="24"/>
          <w:lang w:eastAsia="x-none"/>
        </w:rPr>
        <w:t>услуги</w:t>
      </w:r>
      <w:r w:rsidR="00272607" w:rsidRPr="00BD091A">
        <w:rPr>
          <w:rFonts w:ascii="Times New Roman" w:hAnsi="Times New Roman"/>
          <w:sz w:val="24"/>
          <w:szCs w:val="24"/>
        </w:rPr>
        <w:t xml:space="preserve"> </w:t>
      </w:r>
      <w:r w:rsidR="00272607" w:rsidRPr="00BD091A">
        <w:rPr>
          <w:rFonts w:ascii="Times New Roman" w:hAnsi="Times New Roman"/>
          <w:sz w:val="24"/>
          <w:szCs w:val="24"/>
          <w:lang w:eastAsia="x-none"/>
        </w:rPr>
        <w:t>по предоставлению информации</w:t>
      </w:r>
      <w:r w:rsidRPr="00BD091A">
        <w:rPr>
          <w:rFonts w:ascii="Times New Roman" w:hAnsi="Times New Roman"/>
          <w:sz w:val="24"/>
          <w:szCs w:val="24"/>
          <w:lang w:eastAsia="x-none"/>
        </w:rPr>
        <w:t xml:space="preserve"> </w:t>
      </w:r>
      <w:r w:rsidR="00316504" w:rsidRPr="00BD091A">
        <w:rPr>
          <w:rFonts w:ascii="Times New Roman" w:hAnsi="Times New Roman"/>
          <w:sz w:val="24"/>
          <w:szCs w:val="24"/>
          <w:lang w:eastAsia="x-none"/>
        </w:rPr>
        <w:t>(</w:t>
      </w:r>
      <w:r w:rsidR="00AB42DF" w:rsidRPr="00BD091A">
        <w:rPr>
          <w:rFonts w:ascii="Times New Roman" w:hAnsi="Times New Roman"/>
          <w:sz w:val="24"/>
          <w:szCs w:val="24"/>
          <w:lang w:eastAsia="x-none"/>
        </w:rPr>
        <w:t xml:space="preserve">включая предоставление информации </w:t>
      </w:r>
      <w:r w:rsidR="004A3B89" w:rsidRPr="00BD091A">
        <w:rPr>
          <w:rFonts w:ascii="Times New Roman" w:hAnsi="Times New Roman"/>
          <w:sz w:val="24"/>
          <w:szCs w:val="24"/>
          <w:lang w:eastAsia="x-none"/>
        </w:rPr>
        <w:t xml:space="preserve">отдельно </w:t>
      </w:r>
      <w:r w:rsidR="00D75AC9" w:rsidRPr="00BD091A">
        <w:rPr>
          <w:rFonts w:ascii="Times New Roman" w:hAnsi="Times New Roman"/>
          <w:sz w:val="24"/>
          <w:szCs w:val="24"/>
          <w:lang w:eastAsia="x-none"/>
        </w:rPr>
        <w:t xml:space="preserve">по </w:t>
      </w:r>
      <w:r w:rsidR="002054D8" w:rsidRPr="00BD091A">
        <w:rPr>
          <w:rFonts w:ascii="Times New Roman" w:hAnsi="Times New Roman"/>
          <w:sz w:val="24"/>
          <w:szCs w:val="24"/>
          <w:lang w:eastAsia="x-none"/>
        </w:rPr>
        <w:t>каждому</w:t>
      </w:r>
      <w:r w:rsidR="00D75AC9" w:rsidRPr="00BD091A">
        <w:rPr>
          <w:rFonts w:ascii="Times New Roman" w:hAnsi="Times New Roman"/>
          <w:sz w:val="24"/>
          <w:szCs w:val="24"/>
          <w:lang w:eastAsia="x-none"/>
        </w:rPr>
        <w:t xml:space="preserve"> </w:t>
      </w:r>
      <w:r w:rsidR="002054D8" w:rsidRPr="00BD091A">
        <w:rPr>
          <w:rFonts w:ascii="Times New Roman" w:hAnsi="Times New Roman"/>
          <w:sz w:val="24"/>
          <w:szCs w:val="24"/>
          <w:lang w:eastAsia="x-none"/>
        </w:rPr>
        <w:t>И</w:t>
      </w:r>
      <w:r w:rsidR="00D75AC9" w:rsidRPr="00BD091A">
        <w:rPr>
          <w:rFonts w:ascii="Times New Roman" w:hAnsi="Times New Roman"/>
          <w:sz w:val="24"/>
          <w:szCs w:val="24"/>
          <w:lang w:eastAsia="x-none"/>
        </w:rPr>
        <w:t>нформационному блоку</w:t>
      </w:r>
      <w:r w:rsidR="00316504" w:rsidRPr="00BD091A">
        <w:rPr>
          <w:rFonts w:ascii="Times New Roman" w:hAnsi="Times New Roman"/>
          <w:sz w:val="24"/>
          <w:szCs w:val="24"/>
          <w:lang w:eastAsia="x-none"/>
        </w:rPr>
        <w:t>)</w:t>
      </w:r>
      <w:r w:rsidR="00AE25FA" w:rsidRPr="00BD091A">
        <w:rPr>
          <w:rFonts w:ascii="Times New Roman" w:hAnsi="Times New Roman"/>
          <w:sz w:val="24"/>
          <w:szCs w:val="24"/>
          <w:lang w:eastAsia="x-none"/>
        </w:rPr>
        <w:t xml:space="preserve"> в соответствии с </w:t>
      </w:r>
      <w:r w:rsidR="00AB42DF" w:rsidRPr="00BD091A">
        <w:rPr>
          <w:rFonts w:ascii="Times New Roman" w:hAnsi="Times New Roman"/>
          <w:sz w:val="24"/>
          <w:szCs w:val="24"/>
          <w:lang w:eastAsia="x-none"/>
        </w:rPr>
        <w:t xml:space="preserve">Условиями и </w:t>
      </w:r>
      <w:r w:rsidR="00AE25FA" w:rsidRPr="00BD091A">
        <w:rPr>
          <w:rFonts w:ascii="Times New Roman" w:hAnsi="Times New Roman"/>
          <w:sz w:val="24"/>
          <w:szCs w:val="24"/>
          <w:lang w:eastAsia="x-none"/>
        </w:rPr>
        <w:t>Тарифами</w:t>
      </w:r>
      <w:r w:rsidR="00E161C7" w:rsidRPr="00BD091A">
        <w:rPr>
          <w:rFonts w:ascii="Times New Roman" w:hAnsi="Times New Roman"/>
          <w:sz w:val="24"/>
          <w:szCs w:val="24"/>
          <w:lang w:eastAsia="x-none"/>
        </w:rPr>
        <w:t xml:space="preserve"> НРД</w:t>
      </w:r>
      <w:r w:rsidR="00AE25FA" w:rsidRPr="00BD091A">
        <w:rPr>
          <w:rFonts w:ascii="Times New Roman" w:hAnsi="Times New Roman"/>
          <w:sz w:val="24"/>
          <w:szCs w:val="24"/>
          <w:lang w:eastAsia="x-none"/>
        </w:rPr>
        <w:t>.</w:t>
      </w:r>
    </w:p>
    <w:p w:rsidR="00FC2D21" w:rsidRPr="00BD091A" w:rsidRDefault="00FC2D21"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
          <w:sz w:val="24"/>
          <w:szCs w:val="24"/>
          <w:lang w:eastAsia="x-none"/>
        </w:rPr>
        <w:t>Учетные документы</w:t>
      </w:r>
      <w:r w:rsidRPr="00BD091A">
        <w:rPr>
          <w:rFonts w:ascii="Times New Roman" w:hAnsi="Times New Roman"/>
          <w:sz w:val="24"/>
          <w:szCs w:val="24"/>
          <w:lang w:eastAsia="x-none"/>
        </w:rPr>
        <w:t xml:space="preserve"> – первичные учетны</w:t>
      </w:r>
      <w:r w:rsidR="00391292" w:rsidRPr="00BD091A">
        <w:rPr>
          <w:rFonts w:ascii="Times New Roman" w:hAnsi="Times New Roman"/>
          <w:sz w:val="24"/>
          <w:szCs w:val="24"/>
          <w:lang w:eastAsia="x-none"/>
        </w:rPr>
        <w:t>е документы (счета, документы об оказанных услугах</w:t>
      </w:r>
      <w:r w:rsidRPr="00BD091A">
        <w:rPr>
          <w:rFonts w:ascii="Times New Roman" w:hAnsi="Times New Roman"/>
          <w:sz w:val="24"/>
          <w:szCs w:val="24"/>
          <w:lang w:eastAsia="x-none"/>
        </w:rPr>
        <w:t>, иные документы, предусмотренные законодательством Российской Федерации или Договором), формы и документы налогового учета при наличии (счета-фактуры, корректировочные счета-фактуры).</w:t>
      </w:r>
    </w:p>
    <w:p w:rsidR="00363E0E" w:rsidRPr="00BD091A" w:rsidRDefault="00363E0E" w:rsidP="00E1781A">
      <w:pPr>
        <w:numPr>
          <w:ilvl w:val="1"/>
          <w:numId w:val="4"/>
        </w:numPr>
        <w:spacing w:after="120" w:line="240" w:lineRule="auto"/>
        <w:ind w:left="709" w:right="567" w:hanging="709"/>
        <w:jc w:val="both"/>
        <w:rPr>
          <w:rFonts w:ascii="Times New Roman" w:hAnsi="Times New Roman"/>
          <w:sz w:val="24"/>
          <w:szCs w:val="24"/>
          <w:lang w:eastAsia="x-none"/>
        </w:rPr>
      </w:pPr>
      <w:r>
        <w:rPr>
          <w:rFonts w:ascii="Times New Roman" w:hAnsi="Times New Roman"/>
          <w:b/>
          <w:sz w:val="24"/>
          <w:szCs w:val="24"/>
          <w:lang w:eastAsia="x-none"/>
        </w:rPr>
        <w:t>УЭП</w:t>
      </w:r>
      <w:r w:rsidRPr="008B58A5">
        <w:rPr>
          <w:rFonts w:ascii="Times New Roman" w:hAnsi="Times New Roman"/>
          <w:sz w:val="24"/>
          <w:szCs w:val="24"/>
          <w:lang w:eastAsia="x-none"/>
        </w:rPr>
        <w:t xml:space="preserve"> – любой вид усиленной электронной подписи, если требование об использовании конкретного вида усиленной электронной подписи не предусмотрено федеральными законами, нормат</w:t>
      </w:r>
      <w:r>
        <w:rPr>
          <w:rFonts w:ascii="Times New Roman" w:hAnsi="Times New Roman"/>
          <w:sz w:val="24"/>
          <w:szCs w:val="24"/>
          <w:lang w:eastAsia="x-none"/>
        </w:rPr>
        <w:t>ивными правовыми актами</w:t>
      </w:r>
      <w:r w:rsidR="007539C3">
        <w:rPr>
          <w:rFonts w:ascii="Times New Roman" w:hAnsi="Times New Roman"/>
          <w:sz w:val="24"/>
          <w:szCs w:val="24"/>
          <w:lang w:eastAsia="x-none"/>
        </w:rPr>
        <w:t xml:space="preserve"> или</w:t>
      </w:r>
      <w:r w:rsidRPr="008B58A5">
        <w:rPr>
          <w:rFonts w:ascii="Times New Roman" w:hAnsi="Times New Roman"/>
          <w:sz w:val="24"/>
          <w:szCs w:val="24"/>
          <w:lang w:eastAsia="x-none"/>
        </w:rPr>
        <w:t xml:space="preserve"> нормативными актами Банка России.</w:t>
      </w:r>
    </w:p>
    <w:p w:rsidR="009E2169" w:rsidRPr="00BD091A" w:rsidRDefault="00517EAD" w:rsidP="00E1781A">
      <w:pPr>
        <w:numPr>
          <w:ilvl w:val="1"/>
          <w:numId w:val="4"/>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Иные</w:t>
      </w:r>
      <w:r w:rsidR="00721E49" w:rsidRPr="00BD091A">
        <w:rPr>
          <w:rFonts w:ascii="Times New Roman" w:hAnsi="Times New Roman"/>
          <w:sz w:val="24"/>
          <w:szCs w:val="24"/>
          <w:lang w:eastAsia="x-none"/>
        </w:rPr>
        <w:t xml:space="preserve"> </w:t>
      </w:r>
      <w:r w:rsidR="0090738E" w:rsidRPr="00BD091A">
        <w:rPr>
          <w:rFonts w:ascii="Times New Roman" w:hAnsi="Times New Roman"/>
          <w:sz w:val="24"/>
          <w:szCs w:val="24"/>
          <w:lang w:eastAsia="x-none"/>
        </w:rPr>
        <w:t>термины используются в значениях, установленных законодательством Российской Федерации</w:t>
      </w:r>
      <w:r w:rsidR="0042575F">
        <w:rPr>
          <w:rFonts w:ascii="Times New Roman" w:hAnsi="Times New Roman"/>
          <w:sz w:val="24"/>
          <w:szCs w:val="24"/>
          <w:lang w:eastAsia="x-none"/>
        </w:rPr>
        <w:t>,</w:t>
      </w:r>
      <w:r w:rsidR="0090738E" w:rsidRPr="00BD091A">
        <w:rPr>
          <w:rFonts w:ascii="Times New Roman" w:hAnsi="Times New Roman"/>
          <w:sz w:val="24"/>
          <w:szCs w:val="24"/>
          <w:lang w:eastAsia="x-none"/>
        </w:rPr>
        <w:t xml:space="preserve"> </w:t>
      </w:r>
      <w:r w:rsidR="007539C3">
        <w:rPr>
          <w:rFonts w:ascii="Times New Roman" w:hAnsi="Times New Roman"/>
          <w:sz w:val="24"/>
          <w:szCs w:val="24"/>
          <w:lang w:eastAsia="x-none"/>
        </w:rPr>
        <w:t xml:space="preserve">иными </w:t>
      </w:r>
      <w:r w:rsidR="0042575F" w:rsidRPr="00BD091A">
        <w:rPr>
          <w:rFonts w:ascii="Times New Roman" w:hAnsi="Times New Roman"/>
          <w:sz w:val="24"/>
          <w:szCs w:val="24"/>
          <w:lang w:eastAsia="x-none"/>
        </w:rPr>
        <w:t>но</w:t>
      </w:r>
      <w:r w:rsidR="0042575F">
        <w:rPr>
          <w:rFonts w:ascii="Times New Roman" w:hAnsi="Times New Roman"/>
          <w:sz w:val="24"/>
          <w:szCs w:val="24"/>
          <w:lang w:eastAsia="x-none"/>
        </w:rPr>
        <w:t xml:space="preserve">рмативными правовыми актами, </w:t>
      </w:r>
      <w:r w:rsidR="0042575F" w:rsidRPr="00BD091A">
        <w:rPr>
          <w:rFonts w:ascii="Times New Roman" w:hAnsi="Times New Roman"/>
          <w:sz w:val="24"/>
          <w:szCs w:val="24"/>
          <w:lang w:eastAsia="x-none"/>
        </w:rPr>
        <w:t>нормативными актами Банка России</w:t>
      </w:r>
      <w:r w:rsidR="0042575F">
        <w:rPr>
          <w:rFonts w:ascii="Times New Roman" w:hAnsi="Times New Roman"/>
          <w:sz w:val="24"/>
          <w:szCs w:val="24"/>
          <w:lang w:eastAsia="x-none"/>
        </w:rPr>
        <w:t>,</w:t>
      </w:r>
      <w:r w:rsidR="0090738E" w:rsidRPr="00BD091A">
        <w:rPr>
          <w:rFonts w:ascii="Times New Roman" w:hAnsi="Times New Roman"/>
          <w:sz w:val="24"/>
          <w:szCs w:val="24"/>
          <w:lang w:eastAsia="x-none"/>
        </w:rPr>
        <w:t xml:space="preserve"> </w:t>
      </w:r>
      <w:r w:rsidR="003017D6" w:rsidRPr="00BD091A">
        <w:rPr>
          <w:rFonts w:ascii="Times New Roman" w:hAnsi="Times New Roman"/>
          <w:sz w:val="24"/>
          <w:szCs w:val="24"/>
          <w:lang w:eastAsia="x-none"/>
        </w:rPr>
        <w:t xml:space="preserve">Договором </w:t>
      </w:r>
      <w:r w:rsidR="00721E49" w:rsidRPr="00BD091A">
        <w:rPr>
          <w:rFonts w:ascii="Times New Roman" w:hAnsi="Times New Roman"/>
          <w:sz w:val="24"/>
          <w:szCs w:val="24"/>
          <w:lang w:eastAsia="x-none"/>
        </w:rPr>
        <w:t>ЭДО</w:t>
      </w:r>
      <w:r w:rsidR="00D07870" w:rsidRPr="00BD091A">
        <w:rPr>
          <w:rFonts w:ascii="Times New Roman" w:hAnsi="Times New Roman"/>
          <w:sz w:val="24"/>
          <w:szCs w:val="24"/>
          <w:lang w:eastAsia="x-none"/>
        </w:rPr>
        <w:t>.</w:t>
      </w:r>
    </w:p>
    <w:p w:rsidR="00BF26E2" w:rsidRPr="00BD091A" w:rsidRDefault="00BF26E2" w:rsidP="00E1781A">
      <w:pPr>
        <w:pStyle w:val="10"/>
        <w:numPr>
          <w:ilvl w:val="0"/>
          <w:numId w:val="8"/>
        </w:numPr>
        <w:spacing w:before="0" w:after="120" w:line="240" w:lineRule="auto"/>
        <w:ind w:left="709" w:right="567" w:hanging="709"/>
        <w:jc w:val="both"/>
        <w:rPr>
          <w:rFonts w:ascii="Times New Roman" w:hAnsi="Times New Roman"/>
          <w:sz w:val="24"/>
          <w:szCs w:val="24"/>
          <w:lang w:val="ru-RU"/>
        </w:rPr>
      </w:pPr>
      <w:bookmarkStart w:id="4" w:name="_Toc106980334"/>
      <w:bookmarkStart w:id="5" w:name="_Toc209093569"/>
      <w:r w:rsidRPr="00BD091A">
        <w:rPr>
          <w:rFonts w:ascii="Times New Roman" w:hAnsi="Times New Roman"/>
          <w:sz w:val="24"/>
          <w:szCs w:val="24"/>
          <w:lang w:val="ru-RU"/>
        </w:rPr>
        <w:t>Общие положения</w:t>
      </w:r>
      <w:bookmarkEnd w:id="4"/>
      <w:bookmarkEnd w:id="5"/>
    </w:p>
    <w:p w:rsidR="004C0953" w:rsidRDefault="007E1473" w:rsidP="00E1781A">
      <w:pPr>
        <w:pStyle w:val="afb"/>
        <w:numPr>
          <w:ilvl w:val="1"/>
          <w:numId w:val="8"/>
        </w:numPr>
        <w:spacing w:after="120" w:line="240" w:lineRule="auto"/>
        <w:ind w:left="709" w:right="567" w:hanging="709"/>
        <w:contextualSpacing w:val="0"/>
        <w:jc w:val="both"/>
        <w:rPr>
          <w:rFonts w:ascii="Times New Roman" w:hAnsi="Times New Roman"/>
          <w:sz w:val="24"/>
          <w:szCs w:val="24"/>
          <w:lang w:eastAsia="x-none"/>
        </w:rPr>
      </w:pPr>
      <w:r>
        <w:rPr>
          <w:rFonts w:ascii="Times New Roman" w:hAnsi="Times New Roman"/>
          <w:sz w:val="24"/>
          <w:szCs w:val="24"/>
          <w:lang w:eastAsia="x-none"/>
        </w:rPr>
        <w:t xml:space="preserve">В соответствии с </w:t>
      </w:r>
      <w:r w:rsidR="003A6EA8" w:rsidRPr="00BD091A">
        <w:rPr>
          <w:rFonts w:ascii="Times New Roman" w:hAnsi="Times New Roman"/>
          <w:sz w:val="24"/>
          <w:szCs w:val="24"/>
          <w:lang w:eastAsia="x-none"/>
        </w:rPr>
        <w:t>Условия</w:t>
      </w:r>
      <w:r>
        <w:rPr>
          <w:rFonts w:ascii="Times New Roman" w:hAnsi="Times New Roman"/>
          <w:sz w:val="24"/>
          <w:szCs w:val="24"/>
          <w:lang w:eastAsia="x-none"/>
        </w:rPr>
        <w:t>ми</w:t>
      </w:r>
      <w:r w:rsidR="003A6EA8" w:rsidRPr="00BD091A">
        <w:rPr>
          <w:rFonts w:ascii="Times New Roman" w:hAnsi="Times New Roman"/>
          <w:sz w:val="24"/>
          <w:szCs w:val="24"/>
          <w:lang w:eastAsia="x-none"/>
        </w:rPr>
        <w:t xml:space="preserve"> НРД</w:t>
      </w:r>
      <w:r>
        <w:rPr>
          <w:rFonts w:ascii="Times New Roman" w:hAnsi="Times New Roman"/>
          <w:sz w:val="24"/>
          <w:szCs w:val="24"/>
          <w:lang w:eastAsia="x-none"/>
        </w:rPr>
        <w:t xml:space="preserve"> оказывает Клиенту</w:t>
      </w:r>
      <w:r w:rsidR="003A6EA8" w:rsidRPr="00BD091A">
        <w:rPr>
          <w:rFonts w:ascii="Times New Roman" w:hAnsi="Times New Roman"/>
          <w:sz w:val="24"/>
          <w:szCs w:val="24"/>
          <w:lang w:eastAsia="x-none"/>
        </w:rPr>
        <w:t xml:space="preserve"> Услуг</w:t>
      </w:r>
      <w:r>
        <w:rPr>
          <w:rFonts w:ascii="Times New Roman" w:hAnsi="Times New Roman"/>
          <w:sz w:val="24"/>
          <w:szCs w:val="24"/>
          <w:lang w:eastAsia="x-none"/>
        </w:rPr>
        <w:t>и</w:t>
      </w:r>
      <w:r w:rsidR="003A6EA8" w:rsidRPr="00BD091A">
        <w:rPr>
          <w:rFonts w:ascii="Times New Roman" w:hAnsi="Times New Roman"/>
          <w:sz w:val="24"/>
          <w:szCs w:val="24"/>
          <w:lang w:eastAsia="x-none"/>
        </w:rPr>
        <w:t xml:space="preserve">, а </w:t>
      </w:r>
      <w:r w:rsidR="00727A70" w:rsidRPr="00BD091A">
        <w:rPr>
          <w:rFonts w:ascii="Times New Roman" w:hAnsi="Times New Roman"/>
          <w:sz w:val="24"/>
          <w:szCs w:val="24"/>
          <w:lang w:eastAsia="x-none"/>
        </w:rPr>
        <w:t>Клиент</w:t>
      </w:r>
      <w:r>
        <w:rPr>
          <w:rFonts w:ascii="Times New Roman" w:hAnsi="Times New Roman"/>
          <w:sz w:val="24"/>
          <w:szCs w:val="24"/>
          <w:lang w:eastAsia="x-none"/>
        </w:rPr>
        <w:t xml:space="preserve"> принимает и оплачивает их в соответствии с Тарифами</w:t>
      </w:r>
      <w:r w:rsidR="00363E0E">
        <w:rPr>
          <w:rFonts w:ascii="Times New Roman" w:hAnsi="Times New Roman"/>
          <w:sz w:val="24"/>
          <w:szCs w:val="24"/>
          <w:lang w:eastAsia="x-none"/>
        </w:rPr>
        <w:t xml:space="preserve"> НРД</w:t>
      </w:r>
      <w:r w:rsidR="003A6EA8" w:rsidRPr="00BD091A">
        <w:rPr>
          <w:rFonts w:ascii="Times New Roman" w:hAnsi="Times New Roman"/>
          <w:sz w:val="24"/>
          <w:szCs w:val="24"/>
          <w:lang w:eastAsia="x-none"/>
        </w:rPr>
        <w:t>.</w:t>
      </w:r>
    </w:p>
    <w:p w:rsidR="0022318E" w:rsidRDefault="0022318E" w:rsidP="00E1781A">
      <w:pPr>
        <w:pStyle w:val="afb"/>
        <w:numPr>
          <w:ilvl w:val="1"/>
          <w:numId w:val="8"/>
        </w:numPr>
        <w:spacing w:after="120" w:line="240" w:lineRule="auto"/>
        <w:ind w:left="709" w:right="567" w:hanging="709"/>
        <w:contextualSpacing w:val="0"/>
        <w:jc w:val="both"/>
        <w:rPr>
          <w:rFonts w:ascii="Times New Roman" w:hAnsi="Times New Roman"/>
          <w:sz w:val="24"/>
          <w:szCs w:val="24"/>
          <w:lang w:eastAsia="x-none"/>
        </w:rPr>
      </w:pPr>
      <w:r w:rsidRPr="0022318E">
        <w:rPr>
          <w:rFonts w:ascii="Times New Roman" w:hAnsi="Times New Roman"/>
          <w:sz w:val="24"/>
          <w:szCs w:val="24"/>
          <w:lang w:eastAsia="x-none"/>
        </w:rPr>
        <w:t>Договор регулируется и толкуется в соответствии с законодательством Российской Федерации. Вопросы, не урегулированные Договором, разрешаются в соответствии с законодательством Российской Федерации.</w:t>
      </w:r>
    </w:p>
    <w:p w:rsidR="0000358C" w:rsidRPr="002C3B34" w:rsidRDefault="0000358C" w:rsidP="00E1781A">
      <w:pPr>
        <w:numPr>
          <w:ilvl w:val="1"/>
          <w:numId w:val="8"/>
        </w:numPr>
        <w:spacing w:after="120" w:line="240" w:lineRule="auto"/>
        <w:ind w:left="709" w:right="567" w:hanging="709"/>
        <w:jc w:val="both"/>
        <w:rPr>
          <w:rFonts w:ascii="Times New Roman" w:hAnsi="Times New Roman"/>
          <w:sz w:val="24"/>
          <w:szCs w:val="24"/>
          <w:lang w:eastAsia="x-none"/>
        </w:rPr>
      </w:pPr>
      <w:r w:rsidRPr="00E6332B">
        <w:rPr>
          <w:rFonts w:ascii="Times New Roman" w:hAnsi="Times New Roman"/>
          <w:sz w:val="24"/>
          <w:szCs w:val="24"/>
          <w:lang w:eastAsia="x-none"/>
        </w:rPr>
        <w:t>При необходимости предоставления в НРД документов, формы которых предусмотрены Договором, такие документы могут быть предоставлены с их одновременным переводом на английский язык. В случае каких-либо расхождений между английской и русской версиями такого документа текст на русском языке имеет преимущественную силу.</w:t>
      </w:r>
    </w:p>
    <w:p w:rsidR="00F92CD2" w:rsidRPr="00F92CD2" w:rsidRDefault="00FE33CA" w:rsidP="00E1781A">
      <w:pPr>
        <w:pStyle w:val="10"/>
        <w:numPr>
          <w:ilvl w:val="0"/>
          <w:numId w:val="8"/>
        </w:numPr>
        <w:spacing w:before="0" w:after="120" w:line="240" w:lineRule="auto"/>
        <w:ind w:left="709" w:right="567" w:hanging="709"/>
        <w:jc w:val="both"/>
        <w:rPr>
          <w:rFonts w:ascii="Times New Roman" w:hAnsi="Times New Roman"/>
          <w:sz w:val="24"/>
          <w:szCs w:val="24"/>
          <w:lang w:val="ru-RU"/>
        </w:rPr>
      </w:pPr>
      <w:bookmarkStart w:id="6" w:name="_Ref15912775"/>
      <w:bookmarkStart w:id="7" w:name="_Toc106980335"/>
      <w:bookmarkStart w:id="8" w:name="_Toc209093570"/>
      <w:r>
        <w:rPr>
          <w:rFonts w:ascii="Times New Roman" w:hAnsi="Times New Roman"/>
          <w:sz w:val="24"/>
          <w:szCs w:val="24"/>
          <w:lang w:val="ru-RU"/>
        </w:rPr>
        <w:t>Заключение и</w:t>
      </w:r>
      <w:r w:rsidR="00F92CD2" w:rsidRPr="00F92CD2">
        <w:rPr>
          <w:rFonts w:ascii="Times New Roman" w:hAnsi="Times New Roman"/>
          <w:sz w:val="24"/>
          <w:szCs w:val="24"/>
          <w:lang w:val="ru-RU"/>
        </w:rPr>
        <w:t xml:space="preserve"> изменение Договора</w:t>
      </w:r>
      <w:bookmarkEnd w:id="7"/>
      <w:bookmarkEnd w:id="8"/>
    </w:p>
    <w:p w:rsidR="00F92CD2" w:rsidRDefault="00F92CD2" w:rsidP="00E1781A">
      <w:pPr>
        <w:numPr>
          <w:ilvl w:val="1"/>
          <w:numId w:val="8"/>
        </w:numPr>
        <w:spacing w:before="120" w:after="120" w:line="240" w:lineRule="auto"/>
        <w:ind w:left="993" w:right="567" w:hanging="993"/>
        <w:jc w:val="both"/>
        <w:rPr>
          <w:rFonts w:ascii="Times New Roman" w:hAnsi="Times New Roman"/>
          <w:sz w:val="24"/>
          <w:szCs w:val="24"/>
          <w:lang w:eastAsia="x-none"/>
        </w:rPr>
      </w:pPr>
      <w:bookmarkStart w:id="9" w:name="_Ref57392539"/>
      <w:r w:rsidRPr="00F92CD2">
        <w:rPr>
          <w:rFonts w:ascii="Times New Roman" w:hAnsi="Times New Roman"/>
          <w:sz w:val="24"/>
          <w:szCs w:val="24"/>
          <w:lang w:eastAsia="x-none"/>
        </w:rPr>
        <w:t>НРД заключает Договор с юридическим лиц</w:t>
      </w:r>
      <w:r>
        <w:rPr>
          <w:rFonts w:ascii="Times New Roman" w:hAnsi="Times New Roman"/>
          <w:sz w:val="24"/>
          <w:szCs w:val="24"/>
          <w:lang w:eastAsia="x-none"/>
        </w:rPr>
        <w:t>ом</w:t>
      </w:r>
      <w:r w:rsidRPr="00F92CD2">
        <w:rPr>
          <w:rFonts w:ascii="Times New Roman" w:hAnsi="Times New Roman"/>
          <w:sz w:val="24"/>
          <w:szCs w:val="24"/>
          <w:lang w:eastAsia="x-none"/>
        </w:rPr>
        <w:t>, заключившим с НРД Договор ЭДО.</w:t>
      </w:r>
    </w:p>
    <w:p w:rsidR="00C06720" w:rsidRPr="00BD091A" w:rsidRDefault="00C06720" w:rsidP="00E1781A">
      <w:pPr>
        <w:numPr>
          <w:ilvl w:val="1"/>
          <w:numId w:val="8"/>
        </w:numPr>
        <w:spacing w:before="120" w:after="120" w:line="240" w:lineRule="auto"/>
        <w:ind w:left="709" w:right="567" w:hanging="709"/>
        <w:jc w:val="both"/>
        <w:rPr>
          <w:rFonts w:ascii="Times New Roman" w:hAnsi="Times New Roman"/>
          <w:sz w:val="24"/>
          <w:szCs w:val="24"/>
          <w:lang w:eastAsia="x-none"/>
        </w:rPr>
      </w:pPr>
      <w:bookmarkStart w:id="10" w:name="_Ref79750530"/>
      <w:r w:rsidRPr="00BD091A">
        <w:rPr>
          <w:rFonts w:ascii="Times New Roman" w:hAnsi="Times New Roman"/>
          <w:sz w:val="24"/>
          <w:szCs w:val="24"/>
          <w:lang w:eastAsia="x-none"/>
        </w:rPr>
        <w:t xml:space="preserve">Для присоединения к </w:t>
      </w:r>
      <w:r w:rsidR="0081594C" w:rsidRPr="00BD091A">
        <w:rPr>
          <w:rFonts w:ascii="Times New Roman" w:hAnsi="Times New Roman"/>
          <w:sz w:val="24"/>
          <w:szCs w:val="24"/>
          <w:lang w:eastAsia="x-none"/>
        </w:rPr>
        <w:t xml:space="preserve">Договору </w:t>
      </w:r>
      <w:r w:rsidRPr="00BD091A">
        <w:rPr>
          <w:rFonts w:ascii="Times New Roman" w:hAnsi="Times New Roman"/>
          <w:sz w:val="24"/>
          <w:szCs w:val="24"/>
          <w:lang w:eastAsia="x-none"/>
        </w:rPr>
        <w:t>Клиент предоставляет в НРД следующие документы:</w:t>
      </w:r>
      <w:bookmarkEnd w:id="6"/>
      <w:bookmarkEnd w:id="9"/>
      <w:bookmarkEnd w:id="10"/>
    </w:p>
    <w:p w:rsidR="00C06720" w:rsidRPr="00BD091A" w:rsidRDefault="00C06720"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Заявление о присоединении</w:t>
      </w:r>
      <w:r w:rsidR="00D16511" w:rsidRPr="00BD091A">
        <w:rPr>
          <w:rFonts w:ascii="Times New Roman" w:hAnsi="Times New Roman"/>
          <w:sz w:val="24"/>
          <w:szCs w:val="24"/>
          <w:lang w:eastAsia="x-none"/>
        </w:rPr>
        <w:t xml:space="preserve"> в виде электронного документа с использованием ЛКУ</w:t>
      </w:r>
      <w:r w:rsidRPr="00BD091A">
        <w:rPr>
          <w:rFonts w:ascii="Times New Roman" w:hAnsi="Times New Roman"/>
          <w:sz w:val="24"/>
          <w:szCs w:val="24"/>
          <w:lang w:eastAsia="x-none"/>
        </w:rPr>
        <w:t>;</w:t>
      </w:r>
    </w:p>
    <w:p w:rsidR="00C06720" w:rsidRPr="00BD091A" w:rsidRDefault="009F3CA6"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д</w:t>
      </w:r>
      <w:r w:rsidR="00C06720" w:rsidRPr="00BD091A">
        <w:rPr>
          <w:rFonts w:ascii="Times New Roman" w:hAnsi="Times New Roman"/>
          <w:sz w:val="24"/>
          <w:szCs w:val="24"/>
          <w:lang w:eastAsia="x-none"/>
        </w:rPr>
        <w:t xml:space="preserve">окументы </w:t>
      </w:r>
      <w:r w:rsidR="00391292" w:rsidRPr="00BD091A">
        <w:rPr>
          <w:rFonts w:ascii="Times New Roman" w:hAnsi="Times New Roman"/>
          <w:sz w:val="24"/>
          <w:szCs w:val="24"/>
          <w:lang w:eastAsia="x-none"/>
        </w:rPr>
        <w:t xml:space="preserve">в соответствии с </w:t>
      </w:r>
      <w:r w:rsidR="00C06720" w:rsidRPr="00BD091A">
        <w:rPr>
          <w:rFonts w:ascii="Times New Roman" w:hAnsi="Times New Roman"/>
          <w:sz w:val="24"/>
          <w:szCs w:val="24"/>
          <w:lang w:eastAsia="x-none"/>
        </w:rPr>
        <w:t>Перечн</w:t>
      </w:r>
      <w:r w:rsidR="001316B4" w:rsidRPr="00BD091A">
        <w:rPr>
          <w:rFonts w:ascii="Times New Roman" w:hAnsi="Times New Roman"/>
          <w:sz w:val="24"/>
          <w:szCs w:val="24"/>
          <w:lang w:eastAsia="x-none"/>
        </w:rPr>
        <w:t>ем</w:t>
      </w:r>
      <w:r w:rsidR="00C06720" w:rsidRPr="00BD091A">
        <w:rPr>
          <w:rFonts w:ascii="Times New Roman" w:hAnsi="Times New Roman"/>
          <w:sz w:val="24"/>
          <w:szCs w:val="24"/>
          <w:lang w:eastAsia="x-none"/>
        </w:rPr>
        <w:t xml:space="preserve"> документов;</w:t>
      </w:r>
    </w:p>
    <w:p w:rsidR="00570705" w:rsidRPr="00BD091A" w:rsidRDefault="00570705" w:rsidP="00E1781A">
      <w:pPr>
        <w:numPr>
          <w:ilvl w:val="2"/>
          <w:numId w:val="8"/>
        </w:numPr>
        <w:spacing w:after="120" w:line="240" w:lineRule="auto"/>
        <w:ind w:left="709" w:right="567" w:hanging="709"/>
        <w:jc w:val="both"/>
        <w:rPr>
          <w:rFonts w:ascii="Times New Roman" w:hAnsi="Times New Roman"/>
          <w:sz w:val="24"/>
          <w:szCs w:val="24"/>
          <w:lang w:eastAsia="x-none"/>
        </w:rPr>
      </w:pPr>
      <w:bookmarkStart w:id="11" w:name="_Ref14850556"/>
      <w:bookmarkStart w:id="12" w:name="_Ref57395234"/>
      <w:r w:rsidRPr="00BD091A">
        <w:rPr>
          <w:rFonts w:ascii="Times New Roman" w:hAnsi="Times New Roman"/>
          <w:sz w:val="24"/>
          <w:szCs w:val="24"/>
          <w:lang w:eastAsia="x-none"/>
        </w:rPr>
        <w:t>документы, подтверждающие, что Клиент относится к квалифицированным инвесторам либо признан таковым в соответствии с законодательством Российской Федерации.</w:t>
      </w:r>
      <w:bookmarkEnd w:id="12"/>
    </w:p>
    <w:p w:rsidR="00570705" w:rsidRPr="0094481C" w:rsidRDefault="00570705" w:rsidP="00570705">
      <w:pPr>
        <w:pStyle w:val="ad"/>
        <w:spacing w:after="120" w:line="240" w:lineRule="auto"/>
        <w:ind w:left="709" w:right="567"/>
        <w:jc w:val="both"/>
        <w:rPr>
          <w:rFonts w:ascii="Times New Roman" w:hAnsi="Times New Roman"/>
          <w:iCs/>
          <w:sz w:val="24"/>
          <w:szCs w:val="24"/>
          <w:lang w:eastAsia="x-none"/>
        </w:rPr>
      </w:pPr>
      <w:r w:rsidRPr="00BD091A">
        <w:rPr>
          <w:rFonts w:ascii="Times New Roman" w:hAnsi="Times New Roman"/>
          <w:iCs/>
          <w:sz w:val="24"/>
          <w:szCs w:val="24"/>
          <w:lang w:eastAsia="x-none"/>
        </w:rPr>
        <w:t>Документы, подтверждающие, что Клиент является квалифицированным инвестором, предоставляются, если это применимо к Клиенту и только в рамках оказания Услуг:</w:t>
      </w:r>
    </w:p>
    <w:p w:rsidR="00570705" w:rsidRPr="00BD091A" w:rsidRDefault="00570705" w:rsidP="00E1781A">
      <w:pPr>
        <w:pStyle w:val="ad"/>
        <w:numPr>
          <w:ilvl w:val="0"/>
          <w:numId w:val="14"/>
        </w:numPr>
        <w:spacing w:after="120" w:line="240" w:lineRule="auto"/>
        <w:ind w:left="1134" w:right="567" w:hanging="425"/>
        <w:jc w:val="both"/>
        <w:rPr>
          <w:rFonts w:ascii="Times New Roman" w:hAnsi="Times New Roman"/>
          <w:iCs/>
          <w:sz w:val="24"/>
          <w:szCs w:val="24"/>
          <w:lang w:eastAsia="x-none"/>
        </w:rPr>
      </w:pPr>
      <w:r w:rsidRPr="00BD091A">
        <w:rPr>
          <w:rFonts w:ascii="Times New Roman" w:hAnsi="Times New Roman"/>
          <w:iCs/>
          <w:sz w:val="24"/>
          <w:szCs w:val="24"/>
          <w:lang w:eastAsia="x-none"/>
        </w:rPr>
        <w:t>«Предоставление информации из базы данных НКО АО НРД – API NSD»;</w:t>
      </w:r>
    </w:p>
    <w:p w:rsidR="00570705" w:rsidRPr="00BD091A" w:rsidRDefault="00570705" w:rsidP="00E1781A">
      <w:pPr>
        <w:pStyle w:val="ad"/>
        <w:numPr>
          <w:ilvl w:val="0"/>
          <w:numId w:val="14"/>
        </w:numPr>
        <w:spacing w:after="120" w:line="240" w:lineRule="auto"/>
        <w:ind w:left="1134" w:right="567" w:hanging="425"/>
        <w:jc w:val="both"/>
        <w:rPr>
          <w:rFonts w:ascii="Times New Roman" w:hAnsi="Times New Roman"/>
          <w:iCs/>
          <w:sz w:val="24"/>
          <w:szCs w:val="24"/>
          <w:lang w:eastAsia="x-none"/>
        </w:rPr>
      </w:pPr>
      <w:r w:rsidRPr="00BD091A">
        <w:rPr>
          <w:rFonts w:ascii="Times New Roman" w:hAnsi="Times New Roman"/>
          <w:iCs/>
          <w:sz w:val="24"/>
          <w:szCs w:val="24"/>
          <w:lang w:eastAsia="x-none"/>
        </w:rPr>
        <w:t xml:space="preserve">«Предоставление информации с использованием Депозитарного информационно </w:t>
      </w:r>
      <w:r w:rsidR="0012774D">
        <w:rPr>
          <w:rFonts w:ascii="Times New Roman" w:hAnsi="Times New Roman"/>
          <w:iCs/>
          <w:sz w:val="24"/>
          <w:szCs w:val="24"/>
          <w:lang w:eastAsia="x-none"/>
        </w:rPr>
        <w:t>-</w:t>
      </w:r>
      <w:r w:rsidR="0012774D" w:rsidRPr="00BD091A">
        <w:rPr>
          <w:rFonts w:ascii="Times New Roman" w:hAnsi="Times New Roman"/>
          <w:iCs/>
          <w:sz w:val="24"/>
          <w:szCs w:val="24"/>
          <w:lang w:eastAsia="x-none"/>
        </w:rPr>
        <w:t xml:space="preserve"> </w:t>
      </w:r>
      <w:r w:rsidRPr="00BD091A">
        <w:rPr>
          <w:rFonts w:ascii="Times New Roman" w:hAnsi="Times New Roman"/>
          <w:iCs/>
          <w:sz w:val="24"/>
          <w:szCs w:val="24"/>
          <w:lang w:eastAsia="x-none"/>
        </w:rPr>
        <w:t xml:space="preserve">справочного комплекса (ДИСК НРД)». </w:t>
      </w:r>
    </w:p>
    <w:p w:rsidR="00962AE3" w:rsidRPr="00BD091A" w:rsidRDefault="00962AE3" w:rsidP="00570705">
      <w:pPr>
        <w:tabs>
          <w:tab w:val="left" w:pos="709"/>
          <w:tab w:val="left" w:pos="1134"/>
        </w:tabs>
        <w:spacing w:after="120" w:line="240" w:lineRule="auto"/>
        <w:ind w:left="709" w:right="567"/>
        <w:jc w:val="both"/>
        <w:rPr>
          <w:rFonts w:ascii="Times New Roman" w:hAnsi="Times New Roman"/>
          <w:iCs/>
          <w:sz w:val="24"/>
          <w:szCs w:val="24"/>
          <w:lang w:eastAsia="x-none"/>
        </w:rPr>
      </w:pPr>
      <w:r w:rsidRPr="00BD091A">
        <w:rPr>
          <w:rFonts w:ascii="Times New Roman" w:hAnsi="Times New Roman"/>
          <w:iCs/>
          <w:sz w:val="24"/>
          <w:szCs w:val="24"/>
          <w:lang w:eastAsia="x-none"/>
        </w:rPr>
        <w:t xml:space="preserve">При подтверждении </w:t>
      </w:r>
      <w:r w:rsidR="009633C4" w:rsidRPr="00BD091A">
        <w:rPr>
          <w:rFonts w:ascii="Times New Roman" w:hAnsi="Times New Roman"/>
          <w:iCs/>
          <w:sz w:val="24"/>
          <w:szCs w:val="24"/>
          <w:lang w:eastAsia="x-none"/>
        </w:rPr>
        <w:t xml:space="preserve">такого </w:t>
      </w:r>
      <w:r w:rsidR="00D3386C" w:rsidRPr="00BD091A">
        <w:rPr>
          <w:rFonts w:ascii="Times New Roman" w:hAnsi="Times New Roman"/>
          <w:iCs/>
          <w:sz w:val="24"/>
          <w:szCs w:val="24"/>
          <w:lang w:eastAsia="x-none"/>
        </w:rPr>
        <w:t>статуса</w:t>
      </w:r>
      <w:r w:rsidRPr="00BD091A">
        <w:rPr>
          <w:rFonts w:ascii="Times New Roman" w:hAnsi="Times New Roman"/>
          <w:iCs/>
          <w:sz w:val="24"/>
          <w:szCs w:val="24"/>
          <w:lang w:eastAsia="x-none"/>
        </w:rPr>
        <w:t xml:space="preserve"> Клиенту дополнительно </w:t>
      </w:r>
      <w:r w:rsidR="00270095" w:rsidRPr="00BD091A">
        <w:rPr>
          <w:rFonts w:ascii="Times New Roman" w:hAnsi="Times New Roman"/>
          <w:iCs/>
          <w:sz w:val="24"/>
          <w:szCs w:val="24"/>
          <w:lang w:eastAsia="x-none"/>
        </w:rPr>
        <w:t>предоставляется</w:t>
      </w:r>
      <w:r w:rsidRPr="00BD091A">
        <w:rPr>
          <w:rFonts w:ascii="Times New Roman" w:hAnsi="Times New Roman"/>
          <w:iCs/>
          <w:sz w:val="24"/>
          <w:szCs w:val="24"/>
          <w:lang w:eastAsia="x-none"/>
        </w:rPr>
        <w:t xml:space="preserve"> информация, </w:t>
      </w:r>
      <w:r w:rsidR="00270095" w:rsidRPr="00BD091A">
        <w:rPr>
          <w:rFonts w:ascii="Times New Roman" w:hAnsi="Times New Roman"/>
          <w:iCs/>
          <w:sz w:val="24"/>
          <w:szCs w:val="24"/>
          <w:lang w:eastAsia="x-none"/>
        </w:rPr>
        <w:t>раскрываемая</w:t>
      </w:r>
      <w:r w:rsidRPr="00BD091A">
        <w:rPr>
          <w:rFonts w:ascii="Times New Roman" w:hAnsi="Times New Roman"/>
          <w:iCs/>
          <w:sz w:val="24"/>
          <w:szCs w:val="24"/>
          <w:lang w:eastAsia="x-none"/>
        </w:rPr>
        <w:t xml:space="preserve"> </w:t>
      </w:r>
      <w:r w:rsidR="009633C4" w:rsidRPr="00BD091A">
        <w:rPr>
          <w:rFonts w:ascii="Times New Roman" w:hAnsi="Times New Roman"/>
          <w:iCs/>
          <w:sz w:val="24"/>
          <w:szCs w:val="24"/>
          <w:lang w:eastAsia="x-none"/>
        </w:rPr>
        <w:t xml:space="preserve">квалифицированным инвесторам </w:t>
      </w:r>
      <w:r w:rsidRPr="00BD091A">
        <w:rPr>
          <w:rFonts w:ascii="Times New Roman" w:hAnsi="Times New Roman"/>
          <w:iCs/>
          <w:sz w:val="24"/>
          <w:szCs w:val="24"/>
          <w:lang w:eastAsia="x-none"/>
        </w:rPr>
        <w:t>в соответствии с законодательством Российской Федерации.</w:t>
      </w:r>
    </w:p>
    <w:bookmarkEnd w:id="11"/>
    <w:p w:rsidR="00076F94" w:rsidRPr="00BD091A" w:rsidRDefault="006B78DC"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Документами</w:t>
      </w:r>
      <w:r w:rsidR="00532108"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указанными в пункте</w:t>
      </w:r>
      <w:r w:rsidR="00F41909">
        <w:rPr>
          <w:rFonts w:ascii="Times New Roman" w:hAnsi="Times New Roman"/>
          <w:sz w:val="24"/>
          <w:szCs w:val="24"/>
          <w:lang w:eastAsia="x-none"/>
        </w:rPr>
        <w:t xml:space="preserve"> </w:t>
      </w:r>
      <w:r w:rsidR="00F92CD2">
        <w:rPr>
          <w:rFonts w:ascii="Times New Roman" w:hAnsi="Times New Roman"/>
          <w:sz w:val="24"/>
          <w:szCs w:val="24"/>
          <w:lang w:eastAsia="x-none"/>
        </w:rPr>
        <w:fldChar w:fldCharType="begin"/>
      </w:r>
      <w:r w:rsidR="00F92CD2">
        <w:rPr>
          <w:rFonts w:ascii="Times New Roman" w:hAnsi="Times New Roman"/>
          <w:sz w:val="24"/>
          <w:szCs w:val="24"/>
          <w:lang w:eastAsia="x-none"/>
        </w:rPr>
        <w:instrText xml:space="preserve"> REF _Ref57395234 \r \h </w:instrText>
      </w:r>
      <w:r w:rsidR="00F92CD2">
        <w:rPr>
          <w:rFonts w:ascii="Times New Roman" w:hAnsi="Times New Roman"/>
          <w:sz w:val="24"/>
          <w:szCs w:val="24"/>
          <w:lang w:eastAsia="x-none"/>
        </w:rPr>
      </w:r>
      <w:r w:rsidR="00F92CD2">
        <w:rPr>
          <w:rFonts w:ascii="Times New Roman" w:hAnsi="Times New Roman"/>
          <w:sz w:val="24"/>
          <w:szCs w:val="24"/>
          <w:lang w:eastAsia="x-none"/>
        </w:rPr>
        <w:fldChar w:fldCharType="separate"/>
      </w:r>
      <w:r w:rsidR="00245DEC">
        <w:rPr>
          <w:rFonts w:ascii="Times New Roman" w:hAnsi="Times New Roman"/>
          <w:sz w:val="24"/>
          <w:szCs w:val="24"/>
          <w:lang w:eastAsia="x-none"/>
        </w:rPr>
        <w:t>3.2.3</w:t>
      </w:r>
      <w:r w:rsidR="00F92CD2">
        <w:rPr>
          <w:rFonts w:ascii="Times New Roman" w:hAnsi="Times New Roman"/>
          <w:sz w:val="24"/>
          <w:szCs w:val="24"/>
          <w:lang w:eastAsia="x-none"/>
        </w:rPr>
        <w:fldChar w:fldCharType="end"/>
      </w:r>
      <w:r w:rsidR="004858F5"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Условий</w:t>
      </w:r>
      <w:r w:rsidR="00532108"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могут являться</w:t>
      </w:r>
      <w:r w:rsidRPr="00BD091A">
        <w:rPr>
          <w:rFonts w:ascii="Times New Roman" w:hAnsi="Times New Roman"/>
          <w:iCs/>
          <w:sz w:val="24"/>
          <w:szCs w:val="24"/>
          <w:lang w:eastAsia="x-none"/>
        </w:rPr>
        <w:t>:</w:t>
      </w:r>
      <w:r w:rsidR="00002F7A" w:rsidRPr="00BD091A">
        <w:rPr>
          <w:rFonts w:ascii="Times New Roman" w:hAnsi="Times New Roman"/>
          <w:iCs/>
          <w:sz w:val="24"/>
          <w:szCs w:val="24"/>
          <w:lang w:eastAsia="x-none"/>
        </w:rPr>
        <w:t xml:space="preserve"> лицензия профессионального участника рынка ценных бумаг, клиринговой организации, </w:t>
      </w:r>
      <w:r w:rsidR="00532108" w:rsidRPr="00BD091A">
        <w:rPr>
          <w:rFonts w:ascii="Times New Roman" w:hAnsi="Times New Roman"/>
          <w:iCs/>
          <w:sz w:val="24"/>
          <w:szCs w:val="24"/>
          <w:lang w:eastAsia="x-none"/>
        </w:rPr>
        <w:t xml:space="preserve">лицензия </w:t>
      </w:r>
      <w:r w:rsidR="00002F7A" w:rsidRPr="00BD091A">
        <w:rPr>
          <w:rFonts w:ascii="Times New Roman" w:hAnsi="Times New Roman"/>
          <w:iCs/>
          <w:sz w:val="24"/>
          <w:szCs w:val="24"/>
          <w:lang w:eastAsia="x-none"/>
        </w:rPr>
        <w:t>на осуществление банковских операций, страховой деятельности, деятельности по доверительному управл</w:t>
      </w:r>
      <w:r w:rsidR="00532108" w:rsidRPr="00BD091A">
        <w:rPr>
          <w:rFonts w:ascii="Times New Roman" w:hAnsi="Times New Roman"/>
          <w:iCs/>
          <w:sz w:val="24"/>
          <w:szCs w:val="24"/>
          <w:lang w:eastAsia="x-none"/>
        </w:rPr>
        <w:t>ению, письменное подтверждение К</w:t>
      </w:r>
      <w:r w:rsidR="00002F7A" w:rsidRPr="00BD091A">
        <w:rPr>
          <w:rFonts w:ascii="Times New Roman" w:hAnsi="Times New Roman"/>
          <w:iCs/>
          <w:sz w:val="24"/>
          <w:szCs w:val="24"/>
          <w:lang w:eastAsia="x-none"/>
        </w:rPr>
        <w:t>лиента о признании его квалифицированным инвестором с приложением копии уведомления лица, осуществившего такое признание, другие</w:t>
      </w:r>
      <w:r w:rsidR="00DF5631" w:rsidRPr="00BD091A">
        <w:rPr>
          <w:rFonts w:ascii="Times New Roman" w:hAnsi="Times New Roman"/>
          <w:iCs/>
          <w:sz w:val="24"/>
          <w:szCs w:val="24"/>
          <w:lang w:eastAsia="x-none"/>
        </w:rPr>
        <w:t>.</w:t>
      </w:r>
      <w:r w:rsidR="009F3CA6" w:rsidRPr="00BD091A">
        <w:rPr>
          <w:rFonts w:ascii="Times New Roman" w:hAnsi="Times New Roman"/>
          <w:iCs/>
          <w:sz w:val="24"/>
          <w:szCs w:val="24"/>
          <w:lang w:eastAsia="x-none"/>
        </w:rPr>
        <w:t xml:space="preserve"> </w:t>
      </w:r>
      <w:r w:rsidR="00002F7A" w:rsidRPr="00BD091A">
        <w:rPr>
          <w:rFonts w:ascii="Times New Roman" w:hAnsi="Times New Roman"/>
          <w:i/>
          <w:iCs/>
          <w:sz w:val="24"/>
          <w:szCs w:val="24"/>
          <w:lang w:eastAsia="x-none"/>
        </w:rPr>
        <w:t xml:space="preserve"> </w:t>
      </w:r>
    </w:p>
    <w:p w:rsidR="00D16511" w:rsidRPr="00BD091A" w:rsidRDefault="00D16511" w:rsidP="00E1781A">
      <w:pPr>
        <w:numPr>
          <w:ilvl w:val="1"/>
          <w:numId w:val="8"/>
        </w:numPr>
        <w:spacing w:before="120"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Если Клиент ранее предоставил комплект документов в соответствии </w:t>
      </w:r>
      <w:r w:rsidR="003E1A46">
        <w:rPr>
          <w:rFonts w:ascii="Times New Roman" w:hAnsi="Times New Roman"/>
          <w:sz w:val="24"/>
          <w:szCs w:val="24"/>
        </w:rPr>
        <w:t xml:space="preserve">с Перечнем документов, </w:t>
      </w:r>
      <w:r w:rsidRPr="00BD091A">
        <w:rPr>
          <w:rFonts w:ascii="Times New Roman" w:hAnsi="Times New Roman"/>
          <w:sz w:val="24"/>
          <w:szCs w:val="24"/>
        </w:rPr>
        <w:t>Клиенту необходимо предоставить только те документы и (или) изменения к ним, которые не были предоставлены ранее.</w:t>
      </w:r>
    </w:p>
    <w:p w:rsidR="00D16511" w:rsidRPr="00BD091A" w:rsidRDefault="00D16511" w:rsidP="00E1781A">
      <w:pPr>
        <w:numPr>
          <w:ilvl w:val="1"/>
          <w:numId w:val="8"/>
        </w:numPr>
        <w:spacing w:before="120"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НРД в разумный срок осуществляет проверку документов, указанн</w:t>
      </w:r>
      <w:r w:rsidR="00391292" w:rsidRPr="00BD091A">
        <w:rPr>
          <w:rFonts w:ascii="Times New Roman" w:hAnsi="Times New Roman"/>
          <w:sz w:val="24"/>
          <w:szCs w:val="24"/>
        </w:rPr>
        <w:t>ых в пункте</w:t>
      </w:r>
      <w:r w:rsidR="00647258">
        <w:rPr>
          <w:rFonts w:ascii="Times New Roman" w:hAnsi="Times New Roman"/>
          <w:sz w:val="24"/>
          <w:szCs w:val="24"/>
        </w:rPr>
        <w:t xml:space="preserve"> </w:t>
      </w:r>
      <w:r w:rsidR="00F92CD2">
        <w:rPr>
          <w:rFonts w:ascii="Times New Roman" w:hAnsi="Times New Roman"/>
          <w:sz w:val="24"/>
          <w:szCs w:val="24"/>
        </w:rPr>
        <w:fldChar w:fldCharType="begin"/>
      </w:r>
      <w:r w:rsidR="00F92CD2">
        <w:rPr>
          <w:rFonts w:ascii="Times New Roman" w:hAnsi="Times New Roman"/>
          <w:sz w:val="24"/>
          <w:szCs w:val="24"/>
        </w:rPr>
        <w:instrText xml:space="preserve"> REF _Ref79750530 \r \h </w:instrText>
      </w:r>
      <w:r w:rsidR="00F92CD2">
        <w:rPr>
          <w:rFonts w:ascii="Times New Roman" w:hAnsi="Times New Roman"/>
          <w:sz w:val="24"/>
          <w:szCs w:val="24"/>
        </w:rPr>
      </w:r>
      <w:r w:rsidR="00F92CD2">
        <w:rPr>
          <w:rFonts w:ascii="Times New Roman" w:hAnsi="Times New Roman"/>
          <w:sz w:val="24"/>
          <w:szCs w:val="24"/>
        </w:rPr>
        <w:fldChar w:fldCharType="separate"/>
      </w:r>
      <w:r w:rsidR="00245DEC">
        <w:rPr>
          <w:rFonts w:ascii="Times New Roman" w:hAnsi="Times New Roman"/>
          <w:sz w:val="24"/>
          <w:szCs w:val="24"/>
        </w:rPr>
        <w:t>3.2</w:t>
      </w:r>
      <w:r w:rsidR="00F92CD2">
        <w:rPr>
          <w:rFonts w:ascii="Times New Roman" w:hAnsi="Times New Roman"/>
          <w:sz w:val="24"/>
          <w:szCs w:val="24"/>
        </w:rPr>
        <w:fldChar w:fldCharType="end"/>
      </w:r>
      <w:r w:rsidR="00391292" w:rsidRPr="00BD091A">
        <w:rPr>
          <w:rFonts w:ascii="Times New Roman" w:hAnsi="Times New Roman"/>
          <w:sz w:val="24"/>
          <w:szCs w:val="24"/>
        </w:rPr>
        <w:t xml:space="preserve"> </w:t>
      </w:r>
      <w:r w:rsidRPr="00BD091A">
        <w:rPr>
          <w:rFonts w:ascii="Times New Roman" w:hAnsi="Times New Roman"/>
          <w:sz w:val="24"/>
          <w:szCs w:val="24"/>
        </w:rPr>
        <w:t>Условий, на полноту и достоверность предоставленной информации.</w:t>
      </w:r>
    </w:p>
    <w:p w:rsidR="00D16511" w:rsidRPr="00BD091A" w:rsidRDefault="00D16511" w:rsidP="00E1781A">
      <w:pPr>
        <w:numPr>
          <w:ilvl w:val="1"/>
          <w:numId w:val="8"/>
        </w:numPr>
        <w:spacing w:before="120"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При положительном результате проверки НРД не позднее 2 (двух) рабочих дней с даты её окончания направляет Клиент</w:t>
      </w:r>
      <w:r w:rsidR="00E8709A" w:rsidRPr="00BD091A">
        <w:rPr>
          <w:rFonts w:ascii="Times New Roman" w:hAnsi="Times New Roman"/>
          <w:sz w:val="24"/>
          <w:szCs w:val="24"/>
        </w:rPr>
        <w:t>у</w:t>
      </w:r>
      <w:r w:rsidRPr="00BD091A">
        <w:rPr>
          <w:rFonts w:ascii="Times New Roman" w:hAnsi="Times New Roman"/>
          <w:sz w:val="24"/>
          <w:szCs w:val="24"/>
        </w:rPr>
        <w:t xml:space="preserve"> уведомление о заключении Договора с использованием ЛКУ или по почтовому адресу</w:t>
      </w:r>
      <w:r w:rsidR="00AD476C">
        <w:rPr>
          <w:rFonts w:ascii="Times New Roman" w:hAnsi="Times New Roman"/>
          <w:sz w:val="24"/>
          <w:szCs w:val="24"/>
        </w:rPr>
        <w:t xml:space="preserve"> Клиента</w:t>
      </w:r>
      <w:r w:rsidRPr="00BD091A">
        <w:rPr>
          <w:rFonts w:ascii="Times New Roman" w:hAnsi="Times New Roman"/>
          <w:sz w:val="24"/>
          <w:szCs w:val="24"/>
        </w:rPr>
        <w:t>.</w:t>
      </w:r>
    </w:p>
    <w:p w:rsidR="00D16511" w:rsidRDefault="00D16511" w:rsidP="00E1781A">
      <w:pPr>
        <w:numPr>
          <w:ilvl w:val="1"/>
          <w:numId w:val="8"/>
        </w:numPr>
        <w:spacing w:before="120"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Договорные отношения возникают с даты, указанной в уведомлении о заключении Договора.</w:t>
      </w:r>
    </w:p>
    <w:p w:rsidR="0000358C" w:rsidRPr="00A65462" w:rsidRDefault="0000358C" w:rsidP="00E1781A">
      <w:pPr>
        <w:pStyle w:val="afb"/>
        <w:widowControl w:val="0"/>
        <w:numPr>
          <w:ilvl w:val="1"/>
          <w:numId w:val="8"/>
        </w:numPr>
        <w:spacing w:after="120" w:line="240" w:lineRule="auto"/>
        <w:ind w:left="709" w:right="567" w:hanging="709"/>
        <w:contextualSpacing w:val="0"/>
        <w:jc w:val="both"/>
        <w:rPr>
          <w:rFonts w:ascii="Times New Roman" w:hAnsi="Times New Roman"/>
          <w:sz w:val="24"/>
          <w:szCs w:val="24"/>
          <w:lang w:eastAsia="ru-RU"/>
        </w:rPr>
      </w:pPr>
      <w:r w:rsidRPr="00A65462">
        <w:rPr>
          <w:rFonts w:ascii="Times New Roman" w:hAnsi="Times New Roman"/>
          <w:sz w:val="24"/>
          <w:szCs w:val="24"/>
          <w:lang w:eastAsia="ru-RU"/>
        </w:rPr>
        <w:t xml:space="preserve">Стороны в </w:t>
      </w:r>
      <w:r>
        <w:rPr>
          <w:rFonts w:ascii="Times New Roman" w:hAnsi="Times New Roman"/>
          <w:sz w:val="24"/>
          <w:szCs w:val="24"/>
          <w:lang w:eastAsia="ru-RU"/>
        </w:rPr>
        <w:t>соответствии со статьей 431.2 Гражданского кодекса</w:t>
      </w:r>
      <w:r w:rsidRPr="00A65462">
        <w:rPr>
          <w:rFonts w:ascii="Times New Roman" w:hAnsi="Times New Roman"/>
          <w:sz w:val="24"/>
          <w:szCs w:val="24"/>
          <w:lang w:eastAsia="ru-RU"/>
        </w:rPr>
        <w:t xml:space="preserve"> Р</w:t>
      </w:r>
      <w:r>
        <w:rPr>
          <w:rFonts w:ascii="Times New Roman" w:hAnsi="Times New Roman"/>
          <w:sz w:val="24"/>
          <w:szCs w:val="24"/>
          <w:lang w:eastAsia="ru-RU"/>
        </w:rPr>
        <w:t xml:space="preserve">оссийской </w:t>
      </w:r>
      <w:r w:rsidRPr="00A65462">
        <w:rPr>
          <w:rFonts w:ascii="Times New Roman" w:hAnsi="Times New Roman"/>
          <w:sz w:val="24"/>
          <w:szCs w:val="24"/>
          <w:lang w:eastAsia="ru-RU"/>
        </w:rPr>
        <w:t>Ф</w:t>
      </w:r>
      <w:r>
        <w:rPr>
          <w:rFonts w:ascii="Times New Roman" w:hAnsi="Times New Roman"/>
          <w:sz w:val="24"/>
          <w:szCs w:val="24"/>
          <w:lang w:eastAsia="ru-RU"/>
        </w:rPr>
        <w:t>едерации</w:t>
      </w:r>
      <w:r w:rsidRPr="00A65462">
        <w:rPr>
          <w:rFonts w:ascii="Times New Roman" w:hAnsi="Times New Roman"/>
          <w:sz w:val="24"/>
          <w:szCs w:val="24"/>
          <w:lang w:eastAsia="ru-RU"/>
        </w:rPr>
        <w:t xml:space="preserve"> заверяют, что имеют надлежащие права и полномочия на заключение и исполнение обязательств, а также не связаны обязательствами, препятствующими заключению Договора и выполнению его условий.</w:t>
      </w:r>
    </w:p>
    <w:p w:rsidR="0000358C" w:rsidRPr="00D54B52" w:rsidRDefault="0000358C" w:rsidP="00E1781A">
      <w:pPr>
        <w:pStyle w:val="afb"/>
        <w:widowControl w:val="0"/>
        <w:numPr>
          <w:ilvl w:val="1"/>
          <w:numId w:val="8"/>
        </w:numPr>
        <w:spacing w:after="120" w:line="240" w:lineRule="auto"/>
        <w:ind w:left="709" w:right="567" w:hanging="709"/>
        <w:contextualSpacing w:val="0"/>
        <w:jc w:val="both"/>
        <w:rPr>
          <w:rFonts w:ascii="Times New Roman" w:hAnsi="Times New Roman"/>
          <w:sz w:val="24"/>
          <w:szCs w:val="24"/>
          <w:lang w:eastAsia="ru-RU"/>
        </w:rPr>
      </w:pPr>
      <w:r w:rsidRPr="00D54B52">
        <w:rPr>
          <w:rFonts w:ascii="Times New Roman" w:hAnsi="Times New Roman"/>
          <w:sz w:val="24"/>
          <w:szCs w:val="24"/>
          <w:lang w:eastAsia="ru-RU"/>
        </w:rPr>
        <w:t xml:space="preserve">НРД вправе в одностороннем порядке вносить изменения в </w:t>
      </w:r>
      <w:r>
        <w:rPr>
          <w:rFonts w:ascii="Times New Roman" w:hAnsi="Times New Roman"/>
          <w:sz w:val="24"/>
          <w:szCs w:val="24"/>
          <w:lang w:eastAsia="ru-RU"/>
        </w:rPr>
        <w:t>Условия</w:t>
      </w:r>
      <w:r w:rsidRPr="00D54B52">
        <w:rPr>
          <w:rFonts w:ascii="Times New Roman" w:hAnsi="Times New Roman"/>
          <w:sz w:val="24"/>
          <w:szCs w:val="24"/>
          <w:lang w:eastAsia="ru-RU"/>
        </w:rPr>
        <w:t xml:space="preserve"> и (или) Тарифы НРД.</w:t>
      </w:r>
    </w:p>
    <w:p w:rsidR="0000358C" w:rsidRPr="00D54B52" w:rsidRDefault="0000358C" w:rsidP="00E1781A">
      <w:pPr>
        <w:pStyle w:val="afb"/>
        <w:widowControl w:val="0"/>
        <w:numPr>
          <w:ilvl w:val="1"/>
          <w:numId w:val="8"/>
        </w:numPr>
        <w:spacing w:after="120" w:line="240" w:lineRule="auto"/>
        <w:ind w:left="709" w:right="567" w:hanging="709"/>
        <w:contextualSpacing w:val="0"/>
        <w:jc w:val="both"/>
        <w:rPr>
          <w:rFonts w:ascii="Times New Roman" w:hAnsi="Times New Roman"/>
          <w:sz w:val="24"/>
          <w:szCs w:val="24"/>
          <w:lang w:eastAsia="ru-RU"/>
        </w:rPr>
      </w:pPr>
      <w:r w:rsidRPr="00D54B52">
        <w:rPr>
          <w:rFonts w:ascii="Times New Roman" w:hAnsi="Times New Roman"/>
          <w:sz w:val="24"/>
          <w:szCs w:val="24"/>
          <w:lang w:eastAsia="ru-RU"/>
        </w:rPr>
        <w:t xml:space="preserve">НРД обязан уведомить Клиента об изменении </w:t>
      </w:r>
      <w:r>
        <w:rPr>
          <w:rFonts w:ascii="Times New Roman" w:hAnsi="Times New Roman"/>
          <w:sz w:val="24"/>
          <w:szCs w:val="24"/>
          <w:lang w:eastAsia="ru-RU"/>
        </w:rPr>
        <w:t>Условий</w:t>
      </w:r>
      <w:r w:rsidRPr="00D54B52">
        <w:rPr>
          <w:rFonts w:ascii="Times New Roman" w:hAnsi="Times New Roman"/>
          <w:sz w:val="24"/>
          <w:szCs w:val="24"/>
          <w:lang w:eastAsia="ru-RU"/>
        </w:rPr>
        <w:t xml:space="preserve"> и (или) Тарифов НРД не позднее, чем за 10 (десять) календарных дней до даты их вступления в силу, если более короткий срок не обусловлен требованиями законодательства Российской Федерации, иных нормативных правовых актов, нормативных актов Банка России и иных указаний государственных органов, Банка России.</w:t>
      </w:r>
    </w:p>
    <w:p w:rsidR="00BC20F0" w:rsidRPr="00BD3ECC" w:rsidRDefault="0000358C" w:rsidP="00BD3ECC">
      <w:pPr>
        <w:pStyle w:val="afb"/>
        <w:widowControl w:val="0"/>
        <w:numPr>
          <w:ilvl w:val="1"/>
          <w:numId w:val="8"/>
        </w:numPr>
        <w:spacing w:after="120" w:line="240" w:lineRule="auto"/>
        <w:ind w:left="709" w:right="567" w:hanging="709"/>
        <w:contextualSpacing w:val="0"/>
        <w:jc w:val="both"/>
        <w:rPr>
          <w:rFonts w:ascii="Times New Roman" w:hAnsi="Times New Roman"/>
          <w:sz w:val="24"/>
          <w:szCs w:val="24"/>
          <w:lang w:eastAsia="ru-RU"/>
        </w:rPr>
      </w:pPr>
      <w:r w:rsidRPr="00D54B52">
        <w:rPr>
          <w:rFonts w:ascii="Times New Roman" w:hAnsi="Times New Roman"/>
          <w:sz w:val="24"/>
          <w:szCs w:val="24"/>
          <w:lang w:eastAsia="ru-RU"/>
        </w:rPr>
        <w:t xml:space="preserve">НРД уведомляет Клиента о внесении изменений в </w:t>
      </w:r>
      <w:r>
        <w:rPr>
          <w:rFonts w:ascii="Times New Roman" w:hAnsi="Times New Roman"/>
          <w:sz w:val="24"/>
          <w:szCs w:val="24"/>
          <w:lang w:eastAsia="ru-RU"/>
        </w:rPr>
        <w:t>Условия</w:t>
      </w:r>
      <w:r w:rsidRPr="00D54B52">
        <w:rPr>
          <w:rFonts w:ascii="Times New Roman" w:hAnsi="Times New Roman"/>
          <w:sz w:val="24"/>
          <w:szCs w:val="24"/>
          <w:lang w:eastAsia="ru-RU"/>
        </w:rPr>
        <w:t xml:space="preserve"> путем размещения указанных изменений на Сайте. Датой уведомления считается дата размещения изменений на Сайте.</w:t>
      </w:r>
      <w:r>
        <w:rPr>
          <w:rFonts w:ascii="Times New Roman" w:hAnsi="Times New Roman"/>
          <w:sz w:val="24"/>
          <w:szCs w:val="24"/>
          <w:lang w:eastAsia="ru-RU"/>
        </w:rPr>
        <w:t xml:space="preserve"> </w:t>
      </w:r>
      <w:r w:rsidRPr="00D54B52">
        <w:rPr>
          <w:rFonts w:ascii="Times New Roman" w:hAnsi="Times New Roman"/>
          <w:sz w:val="24"/>
          <w:szCs w:val="24"/>
          <w:lang w:eastAsia="ru-RU"/>
        </w:rPr>
        <w:t>Клиент обязан самостоятельно проверять соответствующую информацию на Сайте, ответственность за получение указанной информации несет Клиент</w:t>
      </w:r>
      <w:r w:rsidR="00663CF2">
        <w:rPr>
          <w:rFonts w:ascii="Times New Roman" w:hAnsi="Times New Roman"/>
          <w:sz w:val="24"/>
          <w:szCs w:val="24"/>
          <w:lang w:eastAsia="ru-RU"/>
        </w:rPr>
        <w:t>.</w:t>
      </w:r>
      <w:r w:rsidR="00BC20F0">
        <w:rPr>
          <w:rFonts w:ascii="Times New Roman" w:hAnsi="Times New Roman"/>
          <w:sz w:val="24"/>
          <w:szCs w:val="24"/>
          <w:lang w:eastAsia="ru-RU"/>
        </w:rPr>
        <w:t xml:space="preserve"> </w:t>
      </w:r>
      <w:r w:rsidR="00BC20F0" w:rsidRPr="00BD3ECC">
        <w:rPr>
          <w:rFonts w:ascii="Times New Roman" w:hAnsi="Times New Roman"/>
          <w:sz w:val="24"/>
          <w:szCs w:val="24"/>
          <w:lang w:eastAsia="ru-RU"/>
        </w:rPr>
        <w:t>НРД уведомляет Клиента о внесении изменений в Тарифы НРД способом, указанным в приложениях к Условиям.</w:t>
      </w:r>
    </w:p>
    <w:p w:rsidR="00463FD6" w:rsidRDefault="00463FD6" w:rsidP="00E1781A">
      <w:pPr>
        <w:pStyle w:val="10"/>
        <w:numPr>
          <w:ilvl w:val="0"/>
          <w:numId w:val="8"/>
        </w:numPr>
        <w:spacing w:before="0" w:after="120" w:line="240" w:lineRule="auto"/>
        <w:ind w:left="709" w:right="567" w:hanging="709"/>
        <w:rPr>
          <w:rFonts w:ascii="Times New Roman" w:hAnsi="Times New Roman"/>
          <w:sz w:val="24"/>
          <w:szCs w:val="24"/>
          <w:lang w:val="ru-RU"/>
        </w:rPr>
      </w:pPr>
      <w:bookmarkStart w:id="13" w:name="_Toc106980956"/>
      <w:bookmarkStart w:id="14" w:name="_Toc106981236"/>
      <w:bookmarkStart w:id="15" w:name="_Toc106981275"/>
      <w:bookmarkStart w:id="16" w:name="_Toc106981469"/>
      <w:bookmarkStart w:id="17" w:name="_Toc106980959"/>
      <w:bookmarkStart w:id="18" w:name="_Toc106981239"/>
      <w:bookmarkStart w:id="19" w:name="_Toc106981278"/>
      <w:bookmarkStart w:id="20" w:name="_Toc106981472"/>
      <w:bookmarkStart w:id="21" w:name="_Toc106980960"/>
      <w:bookmarkStart w:id="22" w:name="_Toc106981240"/>
      <w:bookmarkStart w:id="23" w:name="_Toc106981279"/>
      <w:bookmarkStart w:id="24" w:name="_Toc106981473"/>
      <w:bookmarkStart w:id="25" w:name="_Toc509232726"/>
      <w:bookmarkStart w:id="26" w:name="_Toc509233280"/>
      <w:bookmarkStart w:id="27" w:name="_Toc509233540"/>
      <w:bookmarkStart w:id="28" w:name="_Toc509234636"/>
      <w:bookmarkStart w:id="29" w:name="_Toc509312222"/>
      <w:bookmarkStart w:id="30" w:name="_Toc509399264"/>
      <w:bookmarkStart w:id="31" w:name="_Toc509834202"/>
      <w:bookmarkStart w:id="32" w:name="_Ref374971852"/>
      <w:bookmarkStart w:id="33" w:name="_Toc98160073"/>
      <w:bookmarkStart w:id="34" w:name="_Toc106980336"/>
      <w:bookmarkStart w:id="35" w:name="_Toc20909357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Times New Roman" w:hAnsi="Times New Roman"/>
          <w:sz w:val="24"/>
          <w:szCs w:val="24"/>
          <w:lang w:val="ru-RU"/>
        </w:rPr>
        <w:t>Документооборот</w:t>
      </w:r>
      <w:bookmarkEnd w:id="33"/>
      <w:bookmarkEnd w:id="34"/>
      <w:bookmarkEnd w:id="35"/>
    </w:p>
    <w:p w:rsidR="00463FD6" w:rsidRDefault="00463FD6" w:rsidP="00E1781A">
      <w:pPr>
        <w:numPr>
          <w:ilvl w:val="1"/>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Стороны обмениваются документами:</w:t>
      </w:r>
    </w:p>
    <w:p w:rsidR="00463FD6" w:rsidRDefault="00463FD6" w:rsidP="00E1781A">
      <w:pPr>
        <w:numPr>
          <w:ilvl w:val="2"/>
          <w:numId w:val="8"/>
        </w:numPr>
        <w:tabs>
          <w:tab w:val="left" w:pos="709"/>
        </w:tabs>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в электронном виде – в порядке и на условиях, предусмотренных заключенным Договором ЭДО;</w:t>
      </w:r>
    </w:p>
    <w:p w:rsidR="00463FD6" w:rsidRPr="00A7737C" w:rsidRDefault="00463FD6" w:rsidP="00E1781A">
      <w:pPr>
        <w:numPr>
          <w:ilvl w:val="2"/>
          <w:numId w:val="8"/>
        </w:numPr>
        <w:tabs>
          <w:tab w:val="left" w:pos="709"/>
        </w:tabs>
        <w:spacing w:after="120" w:line="240" w:lineRule="auto"/>
        <w:ind w:left="709" w:right="567" w:hanging="709"/>
        <w:jc w:val="both"/>
        <w:rPr>
          <w:rFonts w:ascii="Times New Roman" w:hAnsi="Times New Roman"/>
          <w:sz w:val="24"/>
          <w:szCs w:val="24"/>
          <w:lang w:eastAsia="x-none"/>
        </w:rPr>
      </w:pPr>
      <w:r w:rsidRPr="00A7737C">
        <w:rPr>
          <w:rFonts w:ascii="Times New Roman" w:hAnsi="Times New Roman"/>
          <w:sz w:val="24"/>
          <w:szCs w:val="24"/>
          <w:lang w:eastAsia="x-none"/>
        </w:rPr>
        <w:t xml:space="preserve">на бумажном носителе – при невозможности осуществления электронного документооборота, а также в случаях, прямо предусмотренных </w:t>
      </w:r>
      <w:r>
        <w:rPr>
          <w:rFonts w:ascii="Times New Roman" w:hAnsi="Times New Roman"/>
          <w:sz w:val="24"/>
          <w:szCs w:val="24"/>
          <w:lang w:eastAsia="x-none"/>
        </w:rPr>
        <w:t>Условиями</w:t>
      </w:r>
      <w:r w:rsidRPr="00A7737C">
        <w:rPr>
          <w:rFonts w:ascii="Times New Roman" w:hAnsi="Times New Roman"/>
          <w:sz w:val="24"/>
          <w:szCs w:val="24"/>
          <w:lang w:eastAsia="x-none"/>
        </w:rPr>
        <w:t>.</w:t>
      </w:r>
    </w:p>
    <w:p w:rsidR="00463FD6" w:rsidRPr="003E529A" w:rsidRDefault="00463FD6" w:rsidP="00E1781A">
      <w:pPr>
        <w:numPr>
          <w:ilvl w:val="1"/>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При взаимодействии Сторон используются:</w:t>
      </w:r>
    </w:p>
    <w:p w:rsidR="00463FD6" w:rsidRDefault="00463FD6" w:rsidP="00E1781A">
      <w:pPr>
        <w:numPr>
          <w:ilvl w:val="2"/>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адреса и реквизиты Клиента, указанные в Анкете АА001;</w:t>
      </w:r>
    </w:p>
    <w:p w:rsidR="00463FD6" w:rsidRPr="00A7737C" w:rsidRDefault="00463FD6" w:rsidP="00E1781A">
      <w:pPr>
        <w:numPr>
          <w:ilvl w:val="2"/>
          <w:numId w:val="8"/>
        </w:numPr>
        <w:spacing w:after="120" w:line="240" w:lineRule="auto"/>
        <w:ind w:left="709" w:right="567" w:hanging="709"/>
        <w:jc w:val="both"/>
        <w:rPr>
          <w:rFonts w:ascii="Times New Roman" w:hAnsi="Times New Roman"/>
          <w:sz w:val="24"/>
          <w:szCs w:val="24"/>
          <w:lang w:eastAsia="x-none"/>
        </w:rPr>
      </w:pPr>
      <w:r w:rsidRPr="00A7737C">
        <w:rPr>
          <w:rFonts w:ascii="Times New Roman" w:hAnsi="Times New Roman"/>
          <w:sz w:val="24"/>
          <w:szCs w:val="24"/>
          <w:lang w:eastAsia="x-none"/>
        </w:rPr>
        <w:t>адреса и реквизиты НРД, указанные на Сайте.</w:t>
      </w:r>
    </w:p>
    <w:p w:rsidR="00463FD6" w:rsidRPr="003E529A" w:rsidRDefault="00463FD6" w:rsidP="00E1781A">
      <w:pPr>
        <w:numPr>
          <w:ilvl w:val="1"/>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При изменении данных, указанных в Анкете АА001, Клиент обязан предоставить обновленную Анкету АА001 и документы, подтверждающие изменения, в соответствии с Перечнем документов, не позднее 3 (трех) рабочих дней с даты таких изменений.</w:t>
      </w:r>
    </w:p>
    <w:p w:rsidR="00463FD6" w:rsidRPr="003E529A" w:rsidRDefault="00463FD6" w:rsidP="00E1781A">
      <w:pPr>
        <w:numPr>
          <w:ilvl w:val="1"/>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НРД уведомляет Клиента об изменении адресов и реквизитов путем размещения информации на Сайте.</w:t>
      </w:r>
    </w:p>
    <w:p w:rsidR="00463FD6" w:rsidRPr="003E529A" w:rsidRDefault="00463FD6" w:rsidP="00E1781A">
      <w:pPr>
        <w:numPr>
          <w:ilvl w:val="1"/>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Особенности электронного взаимодействия, а также технические вопросы его осуществления могут быть определены технической и (или) пользовательской документацией к используемому программному обеспечению.</w:t>
      </w:r>
    </w:p>
    <w:p w:rsidR="00463FD6" w:rsidRPr="003E529A" w:rsidRDefault="00463FD6" w:rsidP="00E1781A">
      <w:pPr>
        <w:numPr>
          <w:ilvl w:val="1"/>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Документы на бумажном носителе предоставляются по адресу места нахождения НРД или путем направления документов почтовым отправлением (курьерской службой доставки) по почтовому адресу НРД, указанному на Сайте.</w:t>
      </w:r>
    </w:p>
    <w:p w:rsidR="0000358C" w:rsidRPr="00326634" w:rsidRDefault="00463FD6" w:rsidP="00E1781A">
      <w:pPr>
        <w:numPr>
          <w:ilvl w:val="1"/>
          <w:numId w:val="8"/>
        </w:numPr>
        <w:spacing w:after="120" w:line="240" w:lineRule="auto"/>
        <w:ind w:left="709" w:right="567" w:hanging="709"/>
        <w:jc w:val="both"/>
        <w:rPr>
          <w:rFonts w:ascii="Times New Roman" w:hAnsi="Times New Roman"/>
          <w:sz w:val="24"/>
          <w:szCs w:val="24"/>
          <w:lang w:eastAsia="x-none"/>
        </w:rPr>
      </w:pPr>
      <w:r w:rsidRPr="003E529A">
        <w:rPr>
          <w:rFonts w:ascii="Times New Roman" w:hAnsi="Times New Roman"/>
          <w:sz w:val="24"/>
          <w:szCs w:val="24"/>
          <w:lang w:eastAsia="x-none"/>
        </w:rPr>
        <w:t xml:space="preserve">Если документы на бумажном носителе не были получены уполномоченным лицом Клиента в течение 1 (одного) месяца с даты их формирования, если иное не предусмотрено </w:t>
      </w:r>
      <w:r>
        <w:rPr>
          <w:rFonts w:ascii="Times New Roman" w:hAnsi="Times New Roman"/>
          <w:sz w:val="24"/>
          <w:szCs w:val="24"/>
          <w:lang w:eastAsia="x-none"/>
        </w:rPr>
        <w:t>Условиями</w:t>
      </w:r>
      <w:r w:rsidRPr="003E529A">
        <w:rPr>
          <w:rFonts w:ascii="Times New Roman" w:hAnsi="Times New Roman"/>
          <w:sz w:val="24"/>
          <w:szCs w:val="24"/>
          <w:lang w:eastAsia="x-none"/>
        </w:rPr>
        <w:t>, НРД вправе направить документы по почтовому адресу, указанному в Анкете АА001.</w:t>
      </w:r>
    </w:p>
    <w:p w:rsidR="00FE7FE1" w:rsidRPr="00BD091A" w:rsidRDefault="009F0295" w:rsidP="00E1781A">
      <w:pPr>
        <w:pStyle w:val="10"/>
        <w:numPr>
          <w:ilvl w:val="0"/>
          <w:numId w:val="8"/>
        </w:numPr>
        <w:spacing w:before="0" w:after="120" w:line="240" w:lineRule="auto"/>
        <w:ind w:left="709" w:right="567" w:hanging="709"/>
        <w:rPr>
          <w:rFonts w:ascii="Times New Roman" w:hAnsi="Times New Roman"/>
          <w:sz w:val="24"/>
          <w:szCs w:val="24"/>
        </w:rPr>
      </w:pPr>
      <w:bookmarkStart w:id="36" w:name="_Toc106980337"/>
      <w:bookmarkStart w:id="37" w:name="_Toc209093572"/>
      <w:r w:rsidRPr="00BD091A">
        <w:rPr>
          <w:rFonts w:ascii="Times New Roman" w:hAnsi="Times New Roman"/>
          <w:sz w:val="24"/>
          <w:szCs w:val="24"/>
        </w:rPr>
        <w:t>П</w:t>
      </w:r>
      <w:r w:rsidR="00C96DEB" w:rsidRPr="00BD091A">
        <w:rPr>
          <w:rFonts w:ascii="Times New Roman" w:hAnsi="Times New Roman"/>
          <w:sz w:val="24"/>
          <w:szCs w:val="24"/>
        </w:rPr>
        <w:t>еречень Услуг</w:t>
      </w:r>
      <w:r w:rsidR="00C96DEB" w:rsidRPr="00BD091A">
        <w:rPr>
          <w:rFonts w:ascii="Times New Roman" w:hAnsi="Times New Roman"/>
          <w:sz w:val="24"/>
          <w:szCs w:val="24"/>
          <w:lang w:val="ru-RU"/>
        </w:rPr>
        <w:t xml:space="preserve"> </w:t>
      </w:r>
      <w:r w:rsidR="00246656" w:rsidRPr="00BD091A">
        <w:rPr>
          <w:rFonts w:ascii="Times New Roman" w:hAnsi="Times New Roman"/>
          <w:sz w:val="24"/>
          <w:szCs w:val="24"/>
          <w:lang w:val="ru-RU"/>
        </w:rPr>
        <w:t xml:space="preserve">и </w:t>
      </w:r>
      <w:r w:rsidR="00C96DEB" w:rsidRPr="00BD091A">
        <w:rPr>
          <w:rFonts w:ascii="Times New Roman" w:hAnsi="Times New Roman"/>
          <w:sz w:val="24"/>
          <w:szCs w:val="24"/>
        </w:rPr>
        <w:t>порядок</w:t>
      </w:r>
      <w:r w:rsidRPr="00BD091A">
        <w:rPr>
          <w:rFonts w:ascii="Times New Roman" w:hAnsi="Times New Roman"/>
          <w:sz w:val="24"/>
          <w:szCs w:val="24"/>
        </w:rPr>
        <w:t xml:space="preserve"> </w:t>
      </w:r>
      <w:r w:rsidR="00296BCF" w:rsidRPr="00BD091A">
        <w:rPr>
          <w:rFonts w:ascii="Times New Roman" w:hAnsi="Times New Roman"/>
          <w:sz w:val="24"/>
          <w:szCs w:val="24"/>
          <w:lang w:val="ru-RU"/>
        </w:rPr>
        <w:t>их оказания</w:t>
      </w:r>
      <w:bookmarkEnd w:id="32"/>
      <w:bookmarkEnd w:id="36"/>
      <w:bookmarkEnd w:id="37"/>
    </w:p>
    <w:p w:rsidR="00296BCF" w:rsidRPr="00BD091A" w:rsidRDefault="00ED6A44"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В соответствии с Условиями </w:t>
      </w:r>
      <w:r w:rsidR="00296BCF" w:rsidRPr="00BD091A">
        <w:rPr>
          <w:rFonts w:ascii="Times New Roman" w:hAnsi="Times New Roman"/>
          <w:sz w:val="24"/>
          <w:szCs w:val="24"/>
          <w:lang w:eastAsia="x-none"/>
        </w:rPr>
        <w:t>НРД оказывает следующие Услуги:</w:t>
      </w:r>
    </w:p>
    <w:p w:rsidR="00296BCF" w:rsidRPr="00BD091A" w:rsidRDefault="00081694" w:rsidP="00E1781A">
      <w:pPr>
        <w:numPr>
          <w:ilvl w:val="2"/>
          <w:numId w:val="8"/>
        </w:numPr>
        <w:spacing w:after="120" w:line="240" w:lineRule="auto"/>
        <w:ind w:left="709" w:right="567" w:hanging="709"/>
        <w:jc w:val="both"/>
        <w:rPr>
          <w:rFonts w:ascii="Times New Roman" w:hAnsi="Times New Roman"/>
          <w:sz w:val="24"/>
          <w:szCs w:val="24"/>
          <w:lang w:eastAsia="x-none"/>
        </w:rPr>
      </w:pPr>
      <w:bookmarkStart w:id="38" w:name="_Ref489023078"/>
      <w:r w:rsidRPr="00BD091A">
        <w:rPr>
          <w:rFonts w:ascii="Times New Roman" w:hAnsi="Times New Roman"/>
          <w:sz w:val="24"/>
          <w:szCs w:val="24"/>
          <w:lang w:eastAsia="x-none"/>
        </w:rPr>
        <w:t>«</w:t>
      </w:r>
      <w:r w:rsidR="00EA15AC" w:rsidRPr="00BD091A">
        <w:rPr>
          <w:rFonts w:ascii="Times New Roman" w:hAnsi="Times New Roman"/>
          <w:sz w:val="24"/>
          <w:szCs w:val="24"/>
          <w:lang w:eastAsia="x-none"/>
        </w:rPr>
        <w:t>П</w:t>
      </w:r>
      <w:r w:rsidR="00410620" w:rsidRPr="00BD091A">
        <w:rPr>
          <w:rFonts w:ascii="Times New Roman" w:hAnsi="Times New Roman"/>
          <w:sz w:val="24"/>
          <w:szCs w:val="24"/>
          <w:lang w:eastAsia="x-none"/>
        </w:rPr>
        <w:t xml:space="preserve">редоставление </w:t>
      </w:r>
      <w:r w:rsidR="00543B13" w:rsidRPr="00BD091A">
        <w:rPr>
          <w:rFonts w:ascii="Times New Roman" w:hAnsi="Times New Roman"/>
          <w:sz w:val="24"/>
          <w:szCs w:val="24"/>
          <w:lang w:eastAsia="x-none"/>
        </w:rPr>
        <w:t xml:space="preserve">информации из </w:t>
      </w:r>
      <w:r w:rsidR="00C027D8" w:rsidRPr="00BD091A">
        <w:rPr>
          <w:rFonts w:ascii="Times New Roman" w:hAnsi="Times New Roman"/>
          <w:sz w:val="24"/>
          <w:szCs w:val="24"/>
          <w:lang w:eastAsia="x-none"/>
        </w:rPr>
        <w:t>б</w:t>
      </w:r>
      <w:r w:rsidR="00757A04" w:rsidRPr="00BD091A">
        <w:rPr>
          <w:rFonts w:ascii="Times New Roman" w:hAnsi="Times New Roman"/>
          <w:sz w:val="24"/>
          <w:szCs w:val="24"/>
          <w:lang w:eastAsia="x-none"/>
        </w:rPr>
        <w:t xml:space="preserve">азы </w:t>
      </w:r>
      <w:r w:rsidR="00543B13" w:rsidRPr="00BD091A">
        <w:rPr>
          <w:rFonts w:ascii="Times New Roman" w:hAnsi="Times New Roman"/>
          <w:sz w:val="24"/>
          <w:szCs w:val="24"/>
          <w:lang w:eastAsia="x-none"/>
        </w:rPr>
        <w:t>данных НКО АО НРД</w:t>
      </w:r>
      <w:r w:rsidR="006F4F80" w:rsidRPr="00BD091A">
        <w:rPr>
          <w:rFonts w:ascii="Times New Roman" w:hAnsi="Times New Roman"/>
          <w:sz w:val="24"/>
          <w:szCs w:val="24"/>
          <w:lang w:eastAsia="x-none"/>
        </w:rPr>
        <w:t xml:space="preserve"> </w:t>
      </w:r>
      <w:r w:rsidR="00D923CF" w:rsidRPr="00BD091A">
        <w:rPr>
          <w:rFonts w:ascii="Times New Roman" w:hAnsi="Times New Roman"/>
          <w:sz w:val="24"/>
          <w:szCs w:val="24"/>
          <w:lang w:eastAsia="x-none"/>
        </w:rPr>
        <w:t>–</w:t>
      </w:r>
      <w:r w:rsidR="006F4F80" w:rsidRPr="00BD091A">
        <w:rPr>
          <w:rFonts w:ascii="Times New Roman" w:hAnsi="Times New Roman"/>
          <w:sz w:val="24"/>
          <w:szCs w:val="24"/>
          <w:lang w:eastAsia="x-none"/>
        </w:rPr>
        <w:t xml:space="preserve"> </w:t>
      </w:r>
      <w:r w:rsidR="00630E6A" w:rsidRPr="00BD091A">
        <w:rPr>
          <w:rFonts w:ascii="Times New Roman" w:hAnsi="Times New Roman"/>
          <w:sz w:val="24"/>
          <w:szCs w:val="24"/>
          <w:lang w:val="en-US" w:eastAsia="x-none"/>
        </w:rPr>
        <w:t>API</w:t>
      </w:r>
      <w:r w:rsidR="00630E6A" w:rsidRPr="00BD091A">
        <w:rPr>
          <w:rFonts w:ascii="Times New Roman" w:hAnsi="Times New Roman"/>
          <w:sz w:val="24"/>
          <w:szCs w:val="24"/>
          <w:lang w:eastAsia="x-none"/>
        </w:rPr>
        <w:t xml:space="preserve"> </w:t>
      </w:r>
      <w:r w:rsidR="00630E6A" w:rsidRPr="00BD091A">
        <w:rPr>
          <w:rFonts w:ascii="Times New Roman" w:hAnsi="Times New Roman"/>
          <w:sz w:val="24"/>
          <w:szCs w:val="24"/>
          <w:lang w:val="en-US" w:eastAsia="x-none"/>
        </w:rPr>
        <w:t>NSD</w:t>
      </w:r>
      <w:r w:rsidRPr="00BD091A">
        <w:rPr>
          <w:rFonts w:ascii="Times New Roman" w:hAnsi="Times New Roman"/>
          <w:sz w:val="24"/>
          <w:szCs w:val="24"/>
          <w:lang w:eastAsia="x-none"/>
        </w:rPr>
        <w:t>»</w:t>
      </w:r>
      <w:r w:rsidR="00410620" w:rsidRPr="00BD091A">
        <w:rPr>
          <w:rFonts w:ascii="Times New Roman" w:hAnsi="Times New Roman"/>
          <w:sz w:val="24"/>
          <w:szCs w:val="24"/>
          <w:lang w:eastAsia="x-none"/>
        </w:rPr>
        <w:t>;</w:t>
      </w:r>
      <w:bookmarkEnd w:id="38"/>
    </w:p>
    <w:p w:rsidR="008F67B4" w:rsidRPr="00BD091A" w:rsidRDefault="008F67B4" w:rsidP="00E1781A">
      <w:pPr>
        <w:numPr>
          <w:ilvl w:val="2"/>
          <w:numId w:val="8"/>
        </w:numPr>
        <w:spacing w:after="120" w:line="240" w:lineRule="auto"/>
        <w:ind w:left="709" w:right="567" w:hanging="709"/>
        <w:jc w:val="both"/>
        <w:rPr>
          <w:rFonts w:ascii="Times New Roman" w:hAnsi="Times New Roman"/>
          <w:sz w:val="24"/>
          <w:szCs w:val="24"/>
          <w:lang w:eastAsia="x-none"/>
        </w:rPr>
      </w:pPr>
      <w:bookmarkStart w:id="39" w:name="_Ref489024044"/>
      <w:r w:rsidRPr="00BD091A">
        <w:rPr>
          <w:rFonts w:ascii="Times New Roman" w:hAnsi="Times New Roman"/>
          <w:sz w:val="24"/>
          <w:szCs w:val="24"/>
          <w:lang w:eastAsia="x-none"/>
        </w:rPr>
        <w:t>«Предоставление информации о справедливой стоимости финансовых инструментов – Ценовой центр НРД»;</w:t>
      </w:r>
      <w:bookmarkEnd w:id="39"/>
    </w:p>
    <w:p w:rsidR="00934F4F" w:rsidRPr="00BD091A" w:rsidRDefault="008F67B4"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 </w:t>
      </w:r>
      <w:r w:rsidR="00081694" w:rsidRPr="00BD091A">
        <w:rPr>
          <w:rFonts w:ascii="Times New Roman" w:hAnsi="Times New Roman"/>
          <w:sz w:val="24"/>
          <w:szCs w:val="24"/>
          <w:lang w:eastAsia="x-none"/>
        </w:rPr>
        <w:t>«П</w:t>
      </w:r>
      <w:r w:rsidR="00934F4F" w:rsidRPr="00BD091A">
        <w:rPr>
          <w:rFonts w:ascii="Times New Roman" w:hAnsi="Times New Roman"/>
          <w:sz w:val="24"/>
          <w:szCs w:val="24"/>
          <w:lang w:eastAsia="x-none"/>
        </w:rPr>
        <w:t xml:space="preserve">редоставление </w:t>
      </w:r>
      <w:r w:rsidR="00C027D8" w:rsidRPr="00BD091A">
        <w:rPr>
          <w:rFonts w:ascii="Times New Roman" w:hAnsi="Times New Roman"/>
          <w:sz w:val="24"/>
          <w:szCs w:val="24"/>
          <w:lang w:eastAsia="x-none"/>
        </w:rPr>
        <w:t>информации с использованием Д</w:t>
      </w:r>
      <w:r w:rsidR="00934F4F" w:rsidRPr="00BD091A">
        <w:rPr>
          <w:rFonts w:ascii="Times New Roman" w:hAnsi="Times New Roman"/>
          <w:sz w:val="24"/>
          <w:szCs w:val="24"/>
          <w:lang w:eastAsia="x-none"/>
        </w:rPr>
        <w:t>епозитарно</w:t>
      </w:r>
      <w:r w:rsidR="00C027D8" w:rsidRPr="00BD091A">
        <w:rPr>
          <w:rFonts w:ascii="Times New Roman" w:hAnsi="Times New Roman"/>
          <w:sz w:val="24"/>
          <w:szCs w:val="24"/>
          <w:lang w:eastAsia="x-none"/>
        </w:rPr>
        <w:t>го</w:t>
      </w:r>
      <w:r w:rsidR="00934F4F" w:rsidRPr="00BD091A">
        <w:rPr>
          <w:rFonts w:ascii="Times New Roman" w:hAnsi="Times New Roman"/>
          <w:sz w:val="24"/>
          <w:szCs w:val="24"/>
          <w:lang w:eastAsia="x-none"/>
        </w:rPr>
        <w:t xml:space="preserve"> информационно-справочно</w:t>
      </w:r>
      <w:r w:rsidR="00C027D8" w:rsidRPr="00BD091A">
        <w:rPr>
          <w:rFonts w:ascii="Times New Roman" w:hAnsi="Times New Roman"/>
          <w:sz w:val="24"/>
          <w:szCs w:val="24"/>
          <w:lang w:eastAsia="x-none"/>
        </w:rPr>
        <w:t>го</w:t>
      </w:r>
      <w:r w:rsidR="00934F4F" w:rsidRPr="00BD091A">
        <w:rPr>
          <w:rFonts w:ascii="Times New Roman" w:hAnsi="Times New Roman"/>
          <w:sz w:val="24"/>
          <w:szCs w:val="24"/>
          <w:lang w:eastAsia="x-none"/>
        </w:rPr>
        <w:t xml:space="preserve"> </w:t>
      </w:r>
      <w:r w:rsidR="00C027D8" w:rsidRPr="00BD091A">
        <w:rPr>
          <w:rFonts w:ascii="Times New Roman" w:hAnsi="Times New Roman"/>
          <w:sz w:val="24"/>
          <w:szCs w:val="24"/>
          <w:lang w:eastAsia="x-none"/>
        </w:rPr>
        <w:t xml:space="preserve">комплекса </w:t>
      </w:r>
      <w:r w:rsidR="00934F4F" w:rsidRPr="00BD091A">
        <w:rPr>
          <w:rFonts w:ascii="Times New Roman" w:hAnsi="Times New Roman"/>
          <w:sz w:val="24"/>
          <w:szCs w:val="24"/>
          <w:lang w:eastAsia="x-none"/>
        </w:rPr>
        <w:t>(ДИСК НРД)</w:t>
      </w:r>
      <w:r w:rsidR="00081694" w:rsidRPr="00BD091A">
        <w:rPr>
          <w:rFonts w:ascii="Times New Roman" w:hAnsi="Times New Roman"/>
          <w:sz w:val="24"/>
          <w:szCs w:val="24"/>
          <w:lang w:eastAsia="x-none"/>
        </w:rPr>
        <w:t>»</w:t>
      </w:r>
      <w:r w:rsidR="00934F4F" w:rsidRPr="00BD091A">
        <w:rPr>
          <w:rFonts w:ascii="Times New Roman" w:hAnsi="Times New Roman"/>
          <w:sz w:val="24"/>
          <w:szCs w:val="24"/>
          <w:lang w:eastAsia="x-none"/>
        </w:rPr>
        <w:t>;</w:t>
      </w:r>
    </w:p>
    <w:p w:rsidR="00373793" w:rsidRDefault="00373793" w:rsidP="00E1781A">
      <w:pPr>
        <w:numPr>
          <w:ilvl w:val="2"/>
          <w:numId w:val="8"/>
        </w:numPr>
        <w:spacing w:after="120" w:line="240" w:lineRule="auto"/>
        <w:ind w:left="709" w:right="567" w:hanging="709"/>
        <w:jc w:val="both"/>
        <w:rPr>
          <w:rFonts w:ascii="Times New Roman" w:hAnsi="Times New Roman"/>
          <w:sz w:val="24"/>
          <w:szCs w:val="24"/>
          <w:lang w:eastAsia="x-none"/>
        </w:rPr>
      </w:pPr>
      <w:r>
        <w:rPr>
          <w:rFonts w:ascii="Times New Roman" w:hAnsi="Times New Roman"/>
          <w:sz w:val="24"/>
          <w:szCs w:val="24"/>
          <w:lang w:eastAsia="x-none"/>
        </w:rPr>
        <w:t>«Ценовые данные ОТС рынка»;</w:t>
      </w:r>
    </w:p>
    <w:p w:rsidR="008F67B4" w:rsidRDefault="008F67B4"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«Предоставление информации об изменениях по иностранным финансовым инструментам и их международным кодам»;</w:t>
      </w:r>
    </w:p>
    <w:p w:rsidR="00BC20F0" w:rsidRPr="00373793" w:rsidRDefault="00BC20F0" w:rsidP="00BC20F0">
      <w:pPr>
        <w:numPr>
          <w:ilvl w:val="2"/>
          <w:numId w:val="8"/>
        </w:numPr>
        <w:spacing w:after="120" w:line="240" w:lineRule="auto"/>
        <w:ind w:left="709" w:right="567" w:hanging="709"/>
        <w:jc w:val="both"/>
        <w:rPr>
          <w:rFonts w:ascii="Times New Roman" w:hAnsi="Times New Roman"/>
          <w:sz w:val="24"/>
          <w:szCs w:val="24"/>
          <w:lang w:eastAsia="x-none"/>
        </w:rPr>
      </w:pPr>
      <w:r>
        <w:rPr>
          <w:rFonts w:ascii="Times New Roman" w:hAnsi="Times New Roman"/>
          <w:sz w:val="24"/>
          <w:szCs w:val="24"/>
          <w:lang w:eastAsia="x-none"/>
        </w:rPr>
        <w:t>«</w:t>
      </w:r>
      <w:r w:rsidRPr="002743DA">
        <w:rPr>
          <w:rFonts w:ascii="Times New Roman" w:hAnsi="Times New Roman"/>
          <w:sz w:val="24"/>
          <w:szCs w:val="24"/>
          <w:lang w:eastAsia="x-none"/>
        </w:rPr>
        <w:t>Предоставление информации об оценке ликвидности облигаций</w:t>
      </w:r>
      <w:r>
        <w:rPr>
          <w:rFonts w:ascii="Times New Roman" w:hAnsi="Times New Roman"/>
          <w:sz w:val="24"/>
          <w:szCs w:val="24"/>
          <w:lang w:eastAsia="x-none"/>
        </w:rPr>
        <w:t>»</w:t>
      </w:r>
      <w:r w:rsidR="00CE7BE1">
        <w:rPr>
          <w:rFonts w:ascii="Times New Roman" w:hAnsi="Times New Roman"/>
          <w:sz w:val="24"/>
          <w:szCs w:val="24"/>
          <w:lang w:eastAsia="x-none"/>
        </w:rPr>
        <w:t>;</w:t>
      </w:r>
    </w:p>
    <w:p w:rsidR="00BC20F0" w:rsidRDefault="00BC20F0" w:rsidP="00B107B3">
      <w:pPr>
        <w:numPr>
          <w:ilvl w:val="2"/>
          <w:numId w:val="8"/>
        </w:numPr>
        <w:spacing w:after="120" w:line="240" w:lineRule="auto"/>
        <w:ind w:left="709" w:right="567" w:hanging="709"/>
        <w:jc w:val="both"/>
        <w:rPr>
          <w:rFonts w:ascii="Times New Roman" w:hAnsi="Times New Roman"/>
          <w:sz w:val="24"/>
          <w:szCs w:val="24"/>
          <w:lang w:eastAsia="x-none"/>
        </w:rPr>
      </w:pPr>
      <w:r w:rsidRPr="0042699B">
        <w:rPr>
          <w:rFonts w:ascii="Times New Roman" w:hAnsi="Times New Roman"/>
          <w:sz w:val="24"/>
          <w:szCs w:val="24"/>
          <w:lang w:eastAsia="x-none"/>
        </w:rPr>
        <w:t>«Предоставление информации об итогах торгов по ценным бумагам»;</w:t>
      </w:r>
    </w:p>
    <w:p w:rsidR="001A6650" w:rsidRDefault="001A6650" w:rsidP="00B107B3">
      <w:pPr>
        <w:numPr>
          <w:ilvl w:val="2"/>
          <w:numId w:val="8"/>
        </w:numPr>
        <w:spacing w:after="120" w:line="240" w:lineRule="auto"/>
        <w:ind w:left="709" w:right="567" w:hanging="709"/>
        <w:jc w:val="both"/>
        <w:rPr>
          <w:rFonts w:ascii="Times New Roman" w:hAnsi="Times New Roman"/>
          <w:sz w:val="24"/>
          <w:szCs w:val="24"/>
          <w:lang w:eastAsia="x-none"/>
        </w:rPr>
      </w:pPr>
      <w:r>
        <w:rPr>
          <w:rFonts w:ascii="Times New Roman" w:hAnsi="Times New Roman"/>
          <w:sz w:val="24"/>
          <w:szCs w:val="24"/>
          <w:lang w:eastAsia="x-none"/>
        </w:rPr>
        <w:t xml:space="preserve">«Предоставление информации о сделках </w:t>
      </w:r>
      <w:r w:rsidR="003279C3">
        <w:rPr>
          <w:rFonts w:ascii="Times New Roman" w:hAnsi="Times New Roman"/>
          <w:sz w:val="24"/>
          <w:szCs w:val="24"/>
          <w:lang w:eastAsia="x-none"/>
        </w:rPr>
        <w:t>репо</w:t>
      </w:r>
      <w:r>
        <w:rPr>
          <w:rFonts w:ascii="Times New Roman" w:hAnsi="Times New Roman"/>
          <w:sz w:val="24"/>
          <w:szCs w:val="24"/>
          <w:lang w:eastAsia="x-none"/>
        </w:rPr>
        <w:t>»;</w:t>
      </w:r>
    </w:p>
    <w:p w:rsidR="00C04D30" w:rsidRDefault="00C04D30" w:rsidP="00C04D30">
      <w:pPr>
        <w:numPr>
          <w:ilvl w:val="2"/>
          <w:numId w:val="8"/>
        </w:numPr>
        <w:spacing w:after="120" w:line="240" w:lineRule="auto"/>
        <w:ind w:right="567" w:hanging="1430"/>
        <w:jc w:val="both"/>
        <w:rPr>
          <w:rFonts w:ascii="Times New Roman" w:hAnsi="Times New Roman"/>
          <w:sz w:val="24"/>
          <w:szCs w:val="24"/>
          <w:lang w:eastAsia="x-none"/>
        </w:rPr>
      </w:pPr>
      <w:r>
        <w:rPr>
          <w:rFonts w:ascii="Times New Roman" w:hAnsi="Times New Roman"/>
          <w:sz w:val="24"/>
          <w:szCs w:val="24"/>
          <w:lang w:eastAsia="x-none"/>
        </w:rPr>
        <w:t>«</w:t>
      </w:r>
      <w:r w:rsidRPr="00C04D30">
        <w:rPr>
          <w:rFonts w:ascii="Times New Roman" w:hAnsi="Times New Roman"/>
          <w:sz w:val="24"/>
          <w:szCs w:val="24"/>
          <w:lang w:eastAsia="x-none"/>
        </w:rPr>
        <w:t>Предоставление информации о кривой процентных ставок</w:t>
      </w:r>
      <w:r>
        <w:rPr>
          <w:rFonts w:ascii="Times New Roman" w:hAnsi="Times New Roman"/>
          <w:sz w:val="24"/>
          <w:szCs w:val="24"/>
          <w:lang w:eastAsia="x-none"/>
        </w:rPr>
        <w:t>»;</w:t>
      </w:r>
    </w:p>
    <w:p w:rsidR="00422A96" w:rsidRPr="0042699B" w:rsidRDefault="00422A96" w:rsidP="00422A96">
      <w:pPr>
        <w:numPr>
          <w:ilvl w:val="2"/>
          <w:numId w:val="8"/>
        </w:numPr>
        <w:spacing w:after="120" w:line="240" w:lineRule="auto"/>
        <w:ind w:left="851" w:right="567" w:hanging="851"/>
        <w:jc w:val="both"/>
        <w:rPr>
          <w:rFonts w:ascii="Times New Roman" w:hAnsi="Times New Roman"/>
          <w:sz w:val="24"/>
          <w:szCs w:val="24"/>
          <w:lang w:eastAsia="x-none"/>
        </w:rPr>
      </w:pPr>
      <w:r>
        <w:rPr>
          <w:rFonts w:ascii="Times New Roman" w:hAnsi="Times New Roman"/>
          <w:sz w:val="24"/>
          <w:szCs w:val="24"/>
          <w:lang w:eastAsia="x-none"/>
        </w:rPr>
        <w:t>«</w:t>
      </w:r>
      <w:r w:rsidRPr="00D823D5">
        <w:rPr>
          <w:rFonts w:ascii="Times New Roman" w:hAnsi="Times New Roman"/>
          <w:sz w:val="24"/>
          <w:szCs w:val="24"/>
          <w:lang w:eastAsia="x-none"/>
        </w:rPr>
        <w:t xml:space="preserve">Предоставление информации о паевых инвестиционных фондах </w:t>
      </w:r>
      <w:r w:rsidRPr="005D1705">
        <w:rPr>
          <w:rFonts w:ascii="Times New Roman" w:hAnsi="Times New Roman"/>
          <w:sz w:val="24"/>
          <w:szCs w:val="24"/>
          <w:lang w:eastAsia="x-none"/>
        </w:rPr>
        <w:t xml:space="preserve">(Агрегатор ПИФ </w:t>
      </w:r>
      <w:r w:rsidRPr="00D823D5">
        <w:rPr>
          <w:rFonts w:ascii="Times New Roman" w:hAnsi="Times New Roman"/>
          <w:sz w:val="24"/>
          <w:szCs w:val="24"/>
          <w:lang w:eastAsia="x-none"/>
        </w:rPr>
        <w:t>НРД)</w:t>
      </w:r>
      <w:r>
        <w:rPr>
          <w:rFonts w:ascii="Times New Roman" w:hAnsi="Times New Roman"/>
          <w:sz w:val="24"/>
          <w:szCs w:val="24"/>
          <w:lang w:eastAsia="x-none"/>
        </w:rPr>
        <w:t>»;</w:t>
      </w:r>
    </w:p>
    <w:p w:rsidR="00A32A7F" w:rsidRDefault="00A32A7F"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«Предоставление информационных сообщений </w:t>
      </w:r>
      <w:r w:rsidR="00D923CF"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Getnews»;</w:t>
      </w:r>
    </w:p>
    <w:p w:rsidR="00373793" w:rsidRPr="00373793" w:rsidRDefault="00373793" w:rsidP="00373793">
      <w:pPr>
        <w:numPr>
          <w:ilvl w:val="2"/>
          <w:numId w:val="8"/>
        </w:numPr>
        <w:ind w:right="567" w:hanging="1430"/>
        <w:jc w:val="both"/>
        <w:rPr>
          <w:rFonts w:ascii="Times New Roman" w:hAnsi="Times New Roman"/>
          <w:sz w:val="24"/>
          <w:szCs w:val="24"/>
          <w:lang w:eastAsia="x-none"/>
        </w:rPr>
      </w:pPr>
      <w:r w:rsidRPr="00373793">
        <w:rPr>
          <w:rFonts w:ascii="Times New Roman" w:hAnsi="Times New Roman"/>
          <w:sz w:val="24"/>
          <w:szCs w:val="24"/>
          <w:lang w:eastAsia="x-none"/>
        </w:rPr>
        <w:t>«Направление уведомлений об информации по ценным бумагам – Мои рассылки»;</w:t>
      </w:r>
    </w:p>
    <w:p w:rsidR="008F67B4" w:rsidRPr="00BD091A" w:rsidRDefault="008F67B4" w:rsidP="00E1781A">
      <w:pPr>
        <w:numPr>
          <w:ilvl w:val="2"/>
          <w:numId w:val="8"/>
        </w:numPr>
        <w:ind w:left="851" w:right="567" w:hanging="851"/>
        <w:rPr>
          <w:rFonts w:ascii="Times New Roman" w:hAnsi="Times New Roman"/>
          <w:sz w:val="24"/>
          <w:szCs w:val="24"/>
          <w:lang w:eastAsia="x-none"/>
        </w:rPr>
      </w:pPr>
      <w:r w:rsidRPr="00BD091A">
        <w:rPr>
          <w:rFonts w:ascii="Times New Roman" w:hAnsi="Times New Roman"/>
          <w:sz w:val="24"/>
          <w:szCs w:val="24"/>
          <w:lang w:eastAsia="x-none"/>
        </w:rPr>
        <w:t>«Рассылка информации депонентам НКО АО НРД»;</w:t>
      </w:r>
    </w:p>
    <w:p w:rsidR="00A413F1" w:rsidRPr="00BD091A" w:rsidRDefault="00081694"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w:t>
      </w:r>
      <w:r w:rsidR="00A413F1" w:rsidRPr="00BD091A">
        <w:rPr>
          <w:rFonts w:ascii="Times New Roman" w:hAnsi="Times New Roman"/>
          <w:sz w:val="24"/>
          <w:szCs w:val="24"/>
          <w:lang w:eastAsia="x-none"/>
        </w:rPr>
        <w:t>редоставление сканированных копий эмиссионных документов</w:t>
      </w:r>
      <w:r w:rsidRPr="00BD091A">
        <w:rPr>
          <w:rFonts w:ascii="Times New Roman" w:hAnsi="Times New Roman"/>
          <w:sz w:val="24"/>
          <w:szCs w:val="24"/>
          <w:lang w:eastAsia="x-none"/>
        </w:rPr>
        <w:t>»</w:t>
      </w:r>
      <w:r w:rsidR="00A413F1" w:rsidRPr="00BD091A">
        <w:rPr>
          <w:rFonts w:ascii="Times New Roman" w:hAnsi="Times New Roman"/>
          <w:sz w:val="24"/>
          <w:szCs w:val="24"/>
          <w:lang w:eastAsia="x-none"/>
        </w:rPr>
        <w:t>;</w:t>
      </w:r>
    </w:p>
    <w:p w:rsidR="00FB30C7" w:rsidRDefault="00081694" w:rsidP="00373793">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w:t>
      </w:r>
      <w:r w:rsidR="00410620" w:rsidRPr="00BD091A">
        <w:rPr>
          <w:rFonts w:ascii="Times New Roman" w:hAnsi="Times New Roman"/>
          <w:sz w:val="24"/>
          <w:szCs w:val="24"/>
          <w:lang w:eastAsia="x-none"/>
        </w:rPr>
        <w:t>редоставление бумажных копий эмиссионных документов</w:t>
      </w:r>
      <w:r w:rsidRPr="00BD091A">
        <w:rPr>
          <w:rFonts w:ascii="Times New Roman" w:hAnsi="Times New Roman"/>
          <w:sz w:val="24"/>
          <w:szCs w:val="24"/>
          <w:lang w:eastAsia="x-none"/>
        </w:rPr>
        <w:t>»</w:t>
      </w:r>
      <w:r w:rsidR="00BC20F0">
        <w:rPr>
          <w:rFonts w:ascii="Times New Roman" w:hAnsi="Times New Roman"/>
          <w:sz w:val="24"/>
          <w:szCs w:val="24"/>
          <w:lang w:eastAsia="x-none"/>
        </w:rPr>
        <w:t>.</w:t>
      </w:r>
    </w:p>
    <w:p w:rsidR="00C96DEB" w:rsidRPr="00BD091A" w:rsidRDefault="00C96DEB"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Описание каждого вида Услуг, включая состав</w:t>
      </w:r>
      <w:r w:rsidR="00831774"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предоставляемой информации, форматы</w:t>
      </w:r>
      <w:r w:rsidR="00831774"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сроки</w:t>
      </w:r>
      <w:r w:rsidR="00831774" w:rsidRPr="00BD091A">
        <w:rPr>
          <w:rFonts w:ascii="Times New Roman" w:hAnsi="Times New Roman"/>
          <w:sz w:val="24"/>
          <w:szCs w:val="24"/>
          <w:lang w:eastAsia="x-none"/>
        </w:rPr>
        <w:t xml:space="preserve"> и порядок использования </w:t>
      </w:r>
      <w:r w:rsidR="008421FE" w:rsidRPr="00BD091A">
        <w:rPr>
          <w:rFonts w:ascii="Times New Roman" w:hAnsi="Times New Roman"/>
          <w:sz w:val="24"/>
          <w:szCs w:val="24"/>
          <w:lang w:eastAsia="x-none"/>
        </w:rPr>
        <w:t xml:space="preserve">такой </w:t>
      </w:r>
      <w:r w:rsidR="00831774" w:rsidRPr="00BD091A">
        <w:rPr>
          <w:rFonts w:ascii="Times New Roman" w:hAnsi="Times New Roman"/>
          <w:sz w:val="24"/>
          <w:szCs w:val="24"/>
          <w:lang w:eastAsia="x-none"/>
        </w:rPr>
        <w:t>информации</w:t>
      </w:r>
      <w:r w:rsidRPr="00BD091A">
        <w:rPr>
          <w:rFonts w:ascii="Times New Roman" w:hAnsi="Times New Roman"/>
          <w:sz w:val="24"/>
          <w:szCs w:val="24"/>
          <w:lang w:eastAsia="x-none"/>
        </w:rPr>
        <w:t xml:space="preserve">, </w:t>
      </w:r>
      <w:r w:rsidR="00FB30C7">
        <w:rPr>
          <w:rFonts w:ascii="Times New Roman" w:hAnsi="Times New Roman"/>
          <w:sz w:val="24"/>
          <w:szCs w:val="24"/>
          <w:lang w:eastAsia="x-none"/>
        </w:rPr>
        <w:t xml:space="preserve">особенности тарификации, </w:t>
      </w:r>
      <w:r w:rsidRPr="00BD091A">
        <w:rPr>
          <w:rFonts w:ascii="Times New Roman" w:hAnsi="Times New Roman"/>
          <w:sz w:val="24"/>
          <w:szCs w:val="24"/>
          <w:lang w:eastAsia="x-none"/>
        </w:rPr>
        <w:t xml:space="preserve">содержится в </w:t>
      </w:r>
      <w:r w:rsidR="00CE7BE1">
        <w:rPr>
          <w:rFonts w:ascii="Times New Roman" w:hAnsi="Times New Roman"/>
          <w:sz w:val="24"/>
          <w:szCs w:val="24"/>
          <w:lang w:eastAsia="x-none"/>
        </w:rPr>
        <w:t>п</w:t>
      </w:r>
      <w:r w:rsidRPr="00BD091A">
        <w:rPr>
          <w:rFonts w:ascii="Times New Roman" w:hAnsi="Times New Roman"/>
          <w:sz w:val="24"/>
          <w:szCs w:val="24"/>
          <w:lang w:eastAsia="x-none"/>
        </w:rPr>
        <w:t>риложениях к Условиям</w:t>
      </w:r>
      <w:r w:rsidR="00471291" w:rsidRPr="00BD091A">
        <w:rPr>
          <w:rFonts w:ascii="Times New Roman" w:hAnsi="Times New Roman"/>
          <w:sz w:val="24"/>
          <w:szCs w:val="24"/>
          <w:lang w:eastAsia="x-none"/>
        </w:rPr>
        <w:t xml:space="preserve"> и в соответствующих дополнительных соглашениях к</w:t>
      </w:r>
      <w:r w:rsidR="00A67344" w:rsidRPr="00BD091A">
        <w:rPr>
          <w:rFonts w:ascii="Times New Roman" w:hAnsi="Times New Roman"/>
          <w:sz w:val="24"/>
          <w:szCs w:val="24"/>
          <w:lang w:eastAsia="x-none"/>
        </w:rPr>
        <w:t xml:space="preserve"> </w:t>
      </w:r>
      <w:r w:rsidR="00471291" w:rsidRPr="00BD091A">
        <w:rPr>
          <w:rFonts w:ascii="Times New Roman" w:hAnsi="Times New Roman"/>
          <w:sz w:val="24"/>
          <w:szCs w:val="24"/>
          <w:lang w:eastAsia="x-none"/>
        </w:rPr>
        <w:t>Договору</w:t>
      </w:r>
      <w:r w:rsidR="000021E2" w:rsidRPr="00BD091A">
        <w:rPr>
          <w:rFonts w:ascii="Times New Roman" w:hAnsi="Times New Roman"/>
          <w:sz w:val="24"/>
          <w:szCs w:val="24"/>
          <w:lang w:eastAsia="x-none"/>
        </w:rPr>
        <w:t xml:space="preserve"> </w:t>
      </w:r>
      <w:r w:rsidR="008421FE" w:rsidRPr="00BD091A">
        <w:rPr>
          <w:rFonts w:ascii="Times New Roman" w:hAnsi="Times New Roman"/>
          <w:sz w:val="24"/>
          <w:szCs w:val="24"/>
          <w:lang w:eastAsia="x-none"/>
        </w:rPr>
        <w:t>(</w:t>
      </w:r>
      <w:r w:rsidR="000021E2" w:rsidRPr="00BD091A">
        <w:rPr>
          <w:rFonts w:ascii="Times New Roman" w:hAnsi="Times New Roman"/>
          <w:sz w:val="24"/>
          <w:szCs w:val="24"/>
          <w:lang w:eastAsia="x-none"/>
        </w:rPr>
        <w:t>в случае их заключения</w:t>
      </w:r>
      <w:r w:rsidR="008421FE" w:rsidRPr="00BD091A">
        <w:rPr>
          <w:rFonts w:ascii="Times New Roman" w:hAnsi="Times New Roman"/>
          <w:sz w:val="24"/>
          <w:szCs w:val="24"/>
          <w:lang w:eastAsia="x-none"/>
        </w:rPr>
        <w:t>)</w:t>
      </w:r>
      <w:r w:rsidRPr="00BD091A">
        <w:rPr>
          <w:rFonts w:ascii="Times New Roman" w:hAnsi="Times New Roman"/>
          <w:sz w:val="24"/>
          <w:szCs w:val="24"/>
          <w:lang w:eastAsia="x-none"/>
        </w:rPr>
        <w:t>.</w:t>
      </w:r>
    </w:p>
    <w:p w:rsidR="00D45C62" w:rsidRPr="00BD091A" w:rsidRDefault="00D45C62"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Для получения </w:t>
      </w:r>
      <w:r w:rsidR="00C82E52" w:rsidRPr="00BD091A">
        <w:rPr>
          <w:rFonts w:ascii="Times New Roman" w:hAnsi="Times New Roman"/>
          <w:sz w:val="24"/>
          <w:szCs w:val="24"/>
          <w:lang w:eastAsia="x-none"/>
        </w:rPr>
        <w:t>Услуги</w:t>
      </w:r>
      <w:r w:rsidR="00532108" w:rsidRPr="00BD091A">
        <w:rPr>
          <w:rFonts w:ascii="Times New Roman" w:hAnsi="Times New Roman"/>
          <w:sz w:val="24"/>
          <w:szCs w:val="24"/>
          <w:lang w:eastAsia="x-none"/>
        </w:rPr>
        <w:t xml:space="preserve"> </w:t>
      </w:r>
      <w:r w:rsidR="00C82E52" w:rsidRPr="00BD091A">
        <w:rPr>
          <w:rFonts w:ascii="Times New Roman" w:hAnsi="Times New Roman"/>
          <w:sz w:val="24"/>
          <w:szCs w:val="24"/>
          <w:lang w:eastAsia="x-none"/>
        </w:rPr>
        <w:t xml:space="preserve">или </w:t>
      </w:r>
      <w:r w:rsidRPr="00BD091A">
        <w:rPr>
          <w:rFonts w:ascii="Times New Roman" w:hAnsi="Times New Roman"/>
          <w:sz w:val="24"/>
          <w:szCs w:val="24"/>
          <w:lang w:eastAsia="x-none"/>
        </w:rPr>
        <w:t>отказ</w:t>
      </w:r>
      <w:r w:rsidR="00DD2E61" w:rsidRPr="00BD091A">
        <w:rPr>
          <w:rFonts w:ascii="Times New Roman" w:hAnsi="Times New Roman"/>
          <w:sz w:val="24"/>
          <w:szCs w:val="24"/>
          <w:lang w:eastAsia="x-none"/>
        </w:rPr>
        <w:t>а</w:t>
      </w:r>
      <w:r w:rsidRPr="00BD091A">
        <w:rPr>
          <w:rFonts w:ascii="Times New Roman" w:hAnsi="Times New Roman"/>
          <w:sz w:val="24"/>
          <w:szCs w:val="24"/>
          <w:lang w:eastAsia="x-none"/>
        </w:rPr>
        <w:t xml:space="preserve"> от Услуги Клиент направляет в НРД Заявлени</w:t>
      </w:r>
      <w:r w:rsidR="00547114" w:rsidRPr="00BD091A">
        <w:rPr>
          <w:rFonts w:ascii="Times New Roman" w:hAnsi="Times New Roman"/>
          <w:sz w:val="24"/>
          <w:szCs w:val="24"/>
          <w:lang w:eastAsia="x-none"/>
        </w:rPr>
        <w:t>е</w:t>
      </w:r>
      <w:r w:rsidRPr="00BD091A">
        <w:rPr>
          <w:rFonts w:ascii="Times New Roman" w:hAnsi="Times New Roman"/>
          <w:sz w:val="24"/>
          <w:szCs w:val="24"/>
          <w:lang w:eastAsia="x-none"/>
        </w:rPr>
        <w:t xml:space="preserve"> на оказание Услуги/Заявлени</w:t>
      </w:r>
      <w:r w:rsidR="00547114" w:rsidRPr="00BD091A">
        <w:rPr>
          <w:rFonts w:ascii="Times New Roman" w:hAnsi="Times New Roman"/>
          <w:sz w:val="24"/>
          <w:szCs w:val="24"/>
          <w:lang w:eastAsia="x-none"/>
        </w:rPr>
        <w:t>е</w:t>
      </w:r>
      <w:r w:rsidRPr="00BD091A">
        <w:rPr>
          <w:rFonts w:ascii="Times New Roman" w:hAnsi="Times New Roman"/>
          <w:sz w:val="24"/>
          <w:szCs w:val="24"/>
          <w:lang w:eastAsia="x-none"/>
        </w:rPr>
        <w:t xml:space="preserve"> на прекращение Услуги, подписанное уполномоченным лицом Клиента, по форме соответствующего </w:t>
      </w:r>
      <w:r w:rsidR="00CE7BE1">
        <w:rPr>
          <w:rFonts w:ascii="Times New Roman" w:hAnsi="Times New Roman"/>
          <w:sz w:val="24"/>
          <w:szCs w:val="24"/>
          <w:lang w:eastAsia="x-none"/>
        </w:rPr>
        <w:t>п</w:t>
      </w:r>
      <w:r w:rsidRPr="00BD091A">
        <w:rPr>
          <w:rFonts w:ascii="Times New Roman" w:hAnsi="Times New Roman"/>
          <w:sz w:val="24"/>
          <w:szCs w:val="24"/>
          <w:lang w:eastAsia="x-none"/>
        </w:rPr>
        <w:t>риложения к Условиям.</w:t>
      </w:r>
    </w:p>
    <w:p w:rsidR="00D45C62" w:rsidRPr="00BD091A" w:rsidRDefault="00D45C62"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При наличии заключенного между Сторонами Договора ЭДО Заявление на оказание Услуги/Заявление на прекращение Услуги </w:t>
      </w:r>
      <w:r w:rsidR="00D167F3" w:rsidRPr="00BD091A">
        <w:rPr>
          <w:rFonts w:ascii="Times New Roman" w:hAnsi="Times New Roman"/>
          <w:sz w:val="24"/>
          <w:szCs w:val="24"/>
          <w:lang w:eastAsia="x-none"/>
        </w:rPr>
        <w:t>направляется</w:t>
      </w:r>
      <w:r w:rsidR="0081100B" w:rsidRPr="00BD091A">
        <w:rPr>
          <w:rFonts w:ascii="Times New Roman" w:hAnsi="Times New Roman"/>
          <w:sz w:val="24"/>
          <w:szCs w:val="24"/>
          <w:lang w:eastAsia="x-none"/>
        </w:rPr>
        <w:t xml:space="preserve"> в форме электронного документа</w:t>
      </w:r>
      <w:r w:rsidR="003E1A46">
        <w:rPr>
          <w:rFonts w:ascii="Times New Roman" w:hAnsi="Times New Roman"/>
          <w:sz w:val="24"/>
          <w:szCs w:val="24"/>
          <w:lang w:eastAsia="x-none"/>
        </w:rPr>
        <w:t>,</w:t>
      </w:r>
      <w:r w:rsidR="0081100B" w:rsidRPr="00BD091A">
        <w:rPr>
          <w:rFonts w:ascii="Times New Roman" w:hAnsi="Times New Roman"/>
          <w:sz w:val="24"/>
          <w:szCs w:val="24"/>
          <w:lang w:eastAsia="x-none"/>
        </w:rPr>
        <w:t xml:space="preserve"> </w:t>
      </w:r>
      <w:r w:rsidR="003E1A46" w:rsidRPr="00BD091A">
        <w:rPr>
          <w:rFonts w:ascii="Times New Roman" w:hAnsi="Times New Roman"/>
          <w:sz w:val="24"/>
          <w:szCs w:val="24"/>
          <w:lang w:eastAsia="x-none"/>
        </w:rPr>
        <w:t xml:space="preserve">подписанного </w:t>
      </w:r>
      <w:r w:rsidR="007B5FD9">
        <w:rPr>
          <w:rFonts w:ascii="Times New Roman" w:hAnsi="Times New Roman"/>
          <w:sz w:val="24"/>
          <w:szCs w:val="24"/>
          <w:lang w:eastAsia="x-none"/>
        </w:rPr>
        <w:t>УЭП</w:t>
      </w:r>
      <w:r w:rsidR="003E1A46" w:rsidRPr="00BD091A">
        <w:rPr>
          <w:rFonts w:ascii="Times New Roman" w:hAnsi="Times New Roman"/>
          <w:sz w:val="24"/>
          <w:szCs w:val="24"/>
          <w:lang w:eastAsia="x-none"/>
        </w:rPr>
        <w:t xml:space="preserve"> уполномоченного лица Клиента</w:t>
      </w:r>
      <w:r w:rsidR="003E1A46">
        <w:rPr>
          <w:rFonts w:ascii="Times New Roman" w:hAnsi="Times New Roman"/>
          <w:sz w:val="24"/>
          <w:szCs w:val="24"/>
          <w:lang w:eastAsia="x-none"/>
        </w:rPr>
        <w:t xml:space="preserve">, </w:t>
      </w:r>
      <w:r w:rsidR="000C625D" w:rsidRPr="00BD091A">
        <w:rPr>
          <w:rFonts w:ascii="Times New Roman" w:hAnsi="Times New Roman"/>
          <w:sz w:val="24"/>
          <w:szCs w:val="24"/>
          <w:lang w:eastAsia="x-none"/>
        </w:rPr>
        <w:t xml:space="preserve">через </w:t>
      </w:r>
      <w:r w:rsidR="00D167F3" w:rsidRPr="00BD091A">
        <w:rPr>
          <w:rFonts w:ascii="Times New Roman" w:hAnsi="Times New Roman"/>
          <w:sz w:val="24"/>
          <w:szCs w:val="24"/>
          <w:lang w:eastAsia="x-none"/>
        </w:rPr>
        <w:t>ЛКУ</w:t>
      </w:r>
      <w:r w:rsidRPr="00BD091A">
        <w:rPr>
          <w:rFonts w:ascii="Times New Roman" w:hAnsi="Times New Roman"/>
          <w:sz w:val="24"/>
          <w:szCs w:val="24"/>
          <w:lang w:eastAsia="x-none"/>
        </w:rPr>
        <w:t>.</w:t>
      </w:r>
    </w:p>
    <w:p w:rsidR="003A6EA8" w:rsidRPr="00BD091A" w:rsidRDefault="00437895" w:rsidP="00E1781A">
      <w:pPr>
        <w:numPr>
          <w:ilvl w:val="1"/>
          <w:numId w:val="8"/>
        </w:numPr>
        <w:spacing w:after="120" w:line="240" w:lineRule="auto"/>
        <w:ind w:left="709" w:right="567" w:hanging="709"/>
        <w:jc w:val="both"/>
        <w:rPr>
          <w:rFonts w:ascii="Times New Roman" w:hAnsi="Times New Roman"/>
          <w:sz w:val="24"/>
          <w:szCs w:val="24"/>
          <w:lang w:eastAsia="x-none"/>
        </w:rPr>
      </w:pPr>
      <w:bookmarkStart w:id="40" w:name="_Ref487710278"/>
      <w:bookmarkStart w:id="41" w:name="_Ref510188550"/>
      <w:r w:rsidRPr="00BD091A">
        <w:rPr>
          <w:rFonts w:ascii="Times New Roman" w:hAnsi="Times New Roman"/>
          <w:sz w:val="24"/>
          <w:szCs w:val="24"/>
          <w:lang w:eastAsia="x-none"/>
        </w:rPr>
        <w:t>Предоставление</w:t>
      </w:r>
      <w:r w:rsidR="003F19AF" w:rsidRPr="00BD091A">
        <w:rPr>
          <w:rFonts w:ascii="Times New Roman" w:hAnsi="Times New Roman"/>
          <w:sz w:val="24"/>
          <w:szCs w:val="24"/>
          <w:lang w:eastAsia="x-none"/>
        </w:rPr>
        <w:t xml:space="preserve"> </w:t>
      </w:r>
      <w:r w:rsidR="00A37389" w:rsidRPr="00BD091A">
        <w:rPr>
          <w:rFonts w:ascii="Times New Roman" w:hAnsi="Times New Roman"/>
          <w:sz w:val="24"/>
          <w:szCs w:val="24"/>
          <w:lang w:eastAsia="x-none"/>
        </w:rPr>
        <w:t>Услуги</w:t>
      </w:r>
      <w:r w:rsidR="00E63334" w:rsidRPr="00BD091A">
        <w:rPr>
          <w:rFonts w:ascii="Times New Roman" w:hAnsi="Times New Roman"/>
          <w:sz w:val="24"/>
          <w:szCs w:val="24"/>
          <w:lang w:eastAsia="x-none"/>
        </w:rPr>
        <w:t xml:space="preserve">, </w:t>
      </w:r>
      <w:r w:rsidR="00A37389" w:rsidRPr="00BD091A">
        <w:rPr>
          <w:rFonts w:ascii="Times New Roman" w:hAnsi="Times New Roman"/>
          <w:sz w:val="24"/>
          <w:szCs w:val="24"/>
          <w:lang w:eastAsia="x-none"/>
        </w:rPr>
        <w:t xml:space="preserve">указанной </w:t>
      </w:r>
      <w:r w:rsidR="00E63334" w:rsidRPr="00BD091A">
        <w:rPr>
          <w:rFonts w:ascii="Times New Roman" w:hAnsi="Times New Roman"/>
          <w:sz w:val="24"/>
          <w:szCs w:val="24"/>
          <w:lang w:eastAsia="x-none"/>
        </w:rPr>
        <w:t xml:space="preserve">в </w:t>
      </w:r>
      <w:r w:rsidR="00D23324" w:rsidRPr="00BD091A">
        <w:rPr>
          <w:rFonts w:ascii="Times New Roman" w:hAnsi="Times New Roman"/>
          <w:sz w:val="24"/>
          <w:szCs w:val="24"/>
          <w:lang w:eastAsia="x-none"/>
        </w:rPr>
        <w:t>Заявлени</w:t>
      </w:r>
      <w:r w:rsidR="001844A2" w:rsidRPr="00BD091A">
        <w:rPr>
          <w:rFonts w:ascii="Times New Roman" w:hAnsi="Times New Roman"/>
          <w:sz w:val="24"/>
          <w:szCs w:val="24"/>
          <w:lang w:eastAsia="x-none"/>
        </w:rPr>
        <w:t>и</w:t>
      </w:r>
      <w:r w:rsidR="00501483" w:rsidRPr="00BD091A">
        <w:rPr>
          <w:rFonts w:ascii="Times New Roman" w:hAnsi="Times New Roman"/>
          <w:sz w:val="24"/>
          <w:szCs w:val="24"/>
          <w:lang w:eastAsia="x-none"/>
        </w:rPr>
        <w:t xml:space="preserve"> на оказани</w:t>
      </w:r>
      <w:r w:rsidR="006F4997" w:rsidRPr="00BD091A">
        <w:rPr>
          <w:rFonts w:ascii="Times New Roman" w:hAnsi="Times New Roman"/>
          <w:sz w:val="24"/>
          <w:szCs w:val="24"/>
          <w:lang w:eastAsia="x-none"/>
        </w:rPr>
        <w:t>е</w:t>
      </w:r>
      <w:r w:rsidR="00501483" w:rsidRPr="00BD091A">
        <w:rPr>
          <w:rFonts w:ascii="Times New Roman" w:hAnsi="Times New Roman"/>
          <w:sz w:val="24"/>
          <w:szCs w:val="24"/>
          <w:lang w:eastAsia="x-none"/>
        </w:rPr>
        <w:t xml:space="preserve"> Услуги</w:t>
      </w:r>
      <w:r w:rsidR="00E63334" w:rsidRPr="00BD091A">
        <w:rPr>
          <w:rFonts w:ascii="Times New Roman" w:hAnsi="Times New Roman"/>
          <w:sz w:val="24"/>
          <w:szCs w:val="24"/>
          <w:lang w:eastAsia="x-none"/>
        </w:rPr>
        <w:t xml:space="preserve">, </w:t>
      </w:r>
      <w:r w:rsidR="00A37389" w:rsidRPr="00BD091A">
        <w:rPr>
          <w:rFonts w:ascii="Times New Roman" w:hAnsi="Times New Roman"/>
          <w:sz w:val="24"/>
          <w:szCs w:val="24"/>
          <w:lang w:eastAsia="x-none"/>
        </w:rPr>
        <w:t xml:space="preserve">начинается </w:t>
      </w:r>
      <w:r w:rsidR="006E5729" w:rsidRPr="00BD091A">
        <w:rPr>
          <w:rFonts w:ascii="Times New Roman" w:hAnsi="Times New Roman"/>
          <w:sz w:val="24"/>
          <w:szCs w:val="24"/>
          <w:lang w:eastAsia="x-none"/>
        </w:rPr>
        <w:t xml:space="preserve">не позднее </w:t>
      </w:r>
      <w:r w:rsidR="00A420B5" w:rsidRPr="00BD091A">
        <w:rPr>
          <w:rFonts w:ascii="Times New Roman" w:hAnsi="Times New Roman"/>
          <w:sz w:val="24"/>
          <w:szCs w:val="24"/>
          <w:lang w:eastAsia="x-none"/>
        </w:rPr>
        <w:t>2 (</w:t>
      </w:r>
      <w:r w:rsidR="004546DA" w:rsidRPr="00BD091A">
        <w:rPr>
          <w:rFonts w:ascii="Times New Roman" w:hAnsi="Times New Roman"/>
          <w:sz w:val="24"/>
          <w:szCs w:val="24"/>
          <w:lang w:eastAsia="x-none"/>
        </w:rPr>
        <w:t>второго</w:t>
      </w:r>
      <w:r w:rsidR="00A420B5" w:rsidRPr="00BD091A">
        <w:rPr>
          <w:rFonts w:ascii="Times New Roman" w:hAnsi="Times New Roman"/>
          <w:sz w:val="24"/>
          <w:szCs w:val="24"/>
          <w:lang w:eastAsia="x-none"/>
        </w:rPr>
        <w:t>)</w:t>
      </w:r>
      <w:r w:rsidR="004546DA" w:rsidRPr="00BD091A">
        <w:rPr>
          <w:rFonts w:ascii="Times New Roman" w:hAnsi="Times New Roman"/>
          <w:sz w:val="24"/>
          <w:szCs w:val="24"/>
          <w:lang w:eastAsia="x-none"/>
        </w:rPr>
        <w:t xml:space="preserve"> рабочего</w:t>
      </w:r>
      <w:r w:rsidR="00E63334" w:rsidRPr="00BD091A">
        <w:rPr>
          <w:rFonts w:ascii="Times New Roman" w:hAnsi="Times New Roman"/>
          <w:sz w:val="24"/>
          <w:szCs w:val="24"/>
          <w:lang w:eastAsia="x-none"/>
        </w:rPr>
        <w:t xml:space="preserve"> </w:t>
      </w:r>
      <w:r w:rsidR="00F05AFE" w:rsidRPr="00BD091A">
        <w:rPr>
          <w:rFonts w:ascii="Times New Roman" w:hAnsi="Times New Roman"/>
          <w:sz w:val="24"/>
          <w:szCs w:val="24"/>
          <w:lang w:eastAsia="x-none"/>
        </w:rPr>
        <w:t>дня</w:t>
      </w:r>
      <w:r w:rsidR="00E63334" w:rsidRPr="00BD091A">
        <w:rPr>
          <w:rFonts w:ascii="Times New Roman" w:hAnsi="Times New Roman"/>
          <w:sz w:val="24"/>
          <w:szCs w:val="24"/>
          <w:lang w:eastAsia="x-none"/>
        </w:rPr>
        <w:t xml:space="preserve">, следующего за </w:t>
      </w:r>
      <w:r w:rsidR="00F05AFE" w:rsidRPr="00BD091A">
        <w:rPr>
          <w:rFonts w:ascii="Times New Roman" w:hAnsi="Times New Roman"/>
          <w:sz w:val="24"/>
          <w:szCs w:val="24"/>
          <w:lang w:eastAsia="x-none"/>
        </w:rPr>
        <w:t xml:space="preserve">днем </w:t>
      </w:r>
      <w:r w:rsidR="00E63334" w:rsidRPr="00BD091A">
        <w:rPr>
          <w:rFonts w:ascii="Times New Roman" w:hAnsi="Times New Roman"/>
          <w:sz w:val="24"/>
          <w:szCs w:val="24"/>
          <w:lang w:eastAsia="x-none"/>
        </w:rPr>
        <w:t>получения</w:t>
      </w:r>
      <w:r w:rsidR="00A24F40" w:rsidRPr="00BD091A">
        <w:rPr>
          <w:rFonts w:ascii="Times New Roman" w:hAnsi="Times New Roman"/>
          <w:sz w:val="24"/>
          <w:szCs w:val="24"/>
          <w:lang w:eastAsia="x-none"/>
        </w:rPr>
        <w:t xml:space="preserve"> Заявления</w:t>
      </w:r>
      <w:r w:rsidR="00501483" w:rsidRPr="00BD091A">
        <w:rPr>
          <w:rFonts w:ascii="Times New Roman" w:hAnsi="Times New Roman"/>
          <w:sz w:val="24"/>
          <w:szCs w:val="24"/>
          <w:lang w:eastAsia="x-none"/>
        </w:rPr>
        <w:t xml:space="preserve"> на оказание Услуги</w:t>
      </w:r>
      <w:r w:rsidR="00843AEA" w:rsidRPr="00BD091A">
        <w:rPr>
          <w:rFonts w:ascii="Times New Roman" w:hAnsi="Times New Roman"/>
          <w:sz w:val="24"/>
          <w:szCs w:val="24"/>
          <w:lang w:eastAsia="x-none"/>
        </w:rPr>
        <w:t xml:space="preserve">, если иное не предусмотрено </w:t>
      </w:r>
      <w:r w:rsidR="00FC7A51" w:rsidRPr="00BD091A">
        <w:rPr>
          <w:rFonts w:ascii="Times New Roman" w:hAnsi="Times New Roman"/>
          <w:sz w:val="24"/>
          <w:szCs w:val="24"/>
          <w:lang w:eastAsia="x-none"/>
        </w:rPr>
        <w:t>Условиям</w:t>
      </w:r>
      <w:r w:rsidR="00AD74BB" w:rsidRPr="00BD091A">
        <w:rPr>
          <w:rFonts w:ascii="Times New Roman" w:hAnsi="Times New Roman"/>
          <w:sz w:val="24"/>
          <w:szCs w:val="24"/>
          <w:lang w:eastAsia="x-none"/>
        </w:rPr>
        <w:t>и</w:t>
      </w:r>
      <w:r w:rsidR="00E63334" w:rsidRPr="00BD091A">
        <w:rPr>
          <w:rFonts w:ascii="Times New Roman" w:hAnsi="Times New Roman"/>
          <w:sz w:val="24"/>
          <w:szCs w:val="24"/>
          <w:lang w:eastAsia="x-none"/>
        </w:rPr>
        <w:t>.</w:t>
      </w:r>
      <w:bookmarkEnd w:id="40"/>
      <w:bookmarkEnd w:id="41"/>
      <w:r w:rsidR="003A6EA8" w:rsidRPr="00BD091A">
        <w:rPr>
          <w:rFonts w:ascii="Times New Roman" w:hAnsi="Times New Roman"/>
          <w:sz w:val="24"/>
          <w:szCs w:val="24"/>
          <w:lang w:eastAsia="x-none"/>
        </w:rPr>
        <w:t xml:space="preserve"> </w:t>
      </w:r>
    </w:p>
    <w:p w:rsidR="00CB4CC3" w:rsidRPr="00BD091A" w:rsidRDefault="007C129F"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В случае невозможности </w:t>
      </w:r>
      <w:r w:rsidR="00921596" w:rsidRPr="00BD091A">
        <w:rPr>
          <w:rFonts w:ascii="Times New Roman" w:hAnsi="Times New Roman"/>
          <w:sz w:val="24"/>
          <w:szCs w:val="24"/>
          <w:lang w:eastAsia="x-none"/>
        </w:rPr>
        <w:t>начала оказания</w:t>
      </w:r>
      <w:r w:rsidR="00437895" w:rsidRPr="00BD091A">
        <w:rPr>
          <w:rFonts w:ascii="Times New Roman" w:hAnsi="Times New Roman"/>
          <w:sz w:val="24"/>
          <w:szCs w:val="24"/>
          <w:lang w:eastAsia="x-none"/>
        </w:rPr>
        <w:t xml:space="preserve"> </w:t>
      </w:r>
      <w:r w:rsidR="00921596" w:rsidRPr="00BD091A">
        <w:rPr>
          <w:rFonts w:ascii="Times New Roman" w:hAnsi="Times New Roman"/>
          <w:sz w:val="24"/>
          <w:szCs w:val="24"/>
          <w:lang w:eastAsia="x-none"/>
        </w:rPr>
        <w:t>Услуги</w:t>
      </w:r>
      <w:r w:rsidRPr="00BD091A">
        <w:rPr>
          <w:rFonts w:ascii="Times New Roman" w:hAnsi="Times New Roman"/>
          <w:sz w:val="24"/>
          <w:szCs w:val="24"/>
          <w:lang w:eastAsia="x-none"/>
        </w:rPr>
        <w:t xml:space="preserve"> в </w:t>
      </w:r>
      <w:r w:rsidR="00E3796C" w:rsidRPr="00BD091A">
        <w:rPr>
          <w:rFonts w:ascii="Times New Roman" w:hAnsi="Times New Roman"/>
          <w:sz w:val="24"/>
          <w:szCs w:val="24"/>
          <w:lang w:eastAsia="x-none"/>
        </w:rPr>
        <w:t xml:space="preserve">срок, </w:t>
      </w:r>
      <w:r w:rsidRPr="00BD091A">
        <w:rPr>
          <w:rFonts w:ascii="Times New Roman" w:hAnsi="Times New Roman"/>
          <w:sz w:val="24"/>
          <w:szCs w:val="24"/>
          <w:lang w:eastAsia="x-none"/>
        </w:rPr>
        <w:t>указанный в пункте</w:t>
      </w:r>
      <w:r w:rsidR="005226B6">
        <w:rPr>
          <w:rFonts w:ascii="Times New Roman" w:hAnsi="Times New Roman"/>
          <w:sz w:val="24"/>
          <w:szCs w:val="24"/>
          <w:lang w:eastAsia="x-none"/>
        </w:rPr>
        <w:t xml:space="preserve"> </w:t>
      </w:r>
      <w:r w:rsidR="00BF1789">
        <w:rPr>
          <w:rFonts w:ascii="Times New Roman" w:hAnsi="Times New Roman"/>
          <w:sz w:val="24"/>
          <w:szCs w:val="24"/>
          <w:lang w:eastAsia="x-none"/>
        </w:rPr>
        <w:fldChar w:fldCharType="begin"/>
      </w:r>
      <w:r w:rsidR="00BF1789">
        <w:rPr>
          <w:rFonts w:ascii="Times New Roman" w:hAnsi="Times New Roman"/>
          <w:sz w:val="24"/>
          <w:szCs w:val="24"/>
          <w:lang w:eastAsia="x-none"/>
        </w:rPr>
        <w:instrText xml:space="preserve"> REF _Ref487710278 \r \h </w:instrText>
      </w:r>
      <w:r w:rsidR="00BF1789">
        <w:rPr>
          <w:rFonts w:ascii="Times New Roman" w:hAnsi="Times New Roman"/>
          <w:sz w:val="24"/>
          <w:szCs w:val="24"/>
          <w:lang w:eastAsia="x-none"/>
        </w:rPr>
      </w:r>
      <w:r w:rsidR="00BF1789">
        <w:rPr>
          <w:rFonts w:ascii="Times New Roman" w:hAnsi="Times New Roman"/>
          <w:sz w:val="24"/>
          <w:szCs w:val="24"/>
          <w:lang w:eastAsia="x-none"/>
        </w:rPr>
        <w:fldChar w:fldCharType="separate"/>
      </w:r>
      <w:r w:rsidR="00245DEC">
        <w:rPr>
          <w:rFonts w:ascii="Times New Roman" w:hAnsi="Times New Roman"/>
          <w:sz w:val="24"/>
          <w:szCs w:val="24"/>
          <w:lang w:eastAsia="x-none"/>
        </w:rPr>
        <w:t>5.5</w:t>
      </w:r>
      <w:r w:rsidR="00BF1789">
        <w:rPr>
          <w:rFonts w:ascii="Times New Roman" w:hAnsi="Times New Roman"/>
          <w:sz w:val="24"/>
          <w:szCs w:val="24"/>
          <w:lang w:eastAsia="x-none"/>
        </w:rPr>
        <w:fldChar w:fldCharType="end"/>
      </w:r>
      <w:r w:rsidR="00BF1789">
        <w:rPr>
          <w:rFonts w:ascii="Times New Roman" w:hAnsi="Times New Roman"/>
          <w:sz w:val="24"/>
          <w:szCs w:val="24"/>
          <w:lang w:eastAsia="x-none"/>
        </w:rPr>
        <w:t xml:space="preserve"> </w:t>
      </w:r>
      <w:r w:rsidR="00D64770" w:rsidRPr="00BD091A">
        <w:rPr>
          <w:rFonts w:ascii="Times New Roman" w:hAnsi="Times New Roman"/>
          <w:sz w:val="24"/>
          <w:szCs w:val="24"/>
          <w:lang w:eastAsia="x-none"/>
        </w:rPr>
        <w:t>Условий</w:t>
      </w:r>
      <w:r w:rsidRPr="00BD091A">
        <w:rPr>
          <w:rFonts w:ascii="Times New Roman" w:hAnsi="Times New Roman"/>
          <w:sz w:val="24"/>
          <w:szCs w:val="24"/>
          <w:lang w:eastAsia="x-none"/>
        </w:rPr>
        <w:t>, НРД направляет уведомление на адреса электронной почты, указанные Клиентом в Заявлении</w:t>
      </w:r>
      <w:r w:rsidR="006F4997" w:rsidRPr="00BD091A">
        <w:rPr>
          <w:rFonts w:ascii="Times New Roman" w:hAnsi="Times New Roman"/>
          <w:sz w:val="24"/>
          <w:szCs w:val="24"/>
          <w:lang w:eastAsia="x-none"/>
        </w:rPr>
        <w:t xml:space="preserve"> на оказание Услуги</w:t>
      </w:r>
      <w:r w:rsidRPr="00BD091A">
        <w:rPr>
          <w:rFonts w:ascii="Times New Roman" w:hAnsi="Times New Roman"/>
          <w:sz w:val="24"/>
          <w:szCs w:val="24"/>
          <w:lang w:eastAsia="x-none"/>
        </w:rPr>
        <w:t xml:space="preserve">. В </w:t>
      </w:r>
      <w:r w:rsidR="003A6EA8" w:rsidRPr="00BD091A">
        <w:rPr>
          <w:rFonts w:ascii="Times New Roman" w:hAnsi="Times New Roman"/>
          <w:sz w:val="24"/>
          <w:szCs w:val="24"/>
          <w:lang w:eastAsia="x-none"/>
        </w:rPr>
        <w:t xml:space="preserve">уведомлении </w:t>
      </w:r>
      <w:r w:rsidR="00437895" w:rsidRPr="00BD091A">
        <w:rPr>
          <w:rFonts w:ascii="Times New Roman" w:hAnsi="Times New Roman"/>
          <w:sz w:val="24"/>
          <w:szCs w:val="24"/>
          <w:lang w:eastAsia="x-none"/>
        </w:rPr>
        <w:t>НРД</w:t>
      </w:r>
      <w:r w:rsidRPr="00BD091A">
        <w:rPr>
          <w:rFonts w:ascii="Times New Roman" w:hAnsi="Times New Roman"/>
          <w:sz w:val="24"/>
          <w:szCs w:val="24"/>
          <w:lang w:eastAsia="x-none"/>
        </w:rPr>
        <w:t xml:space="preserve"> указывает срок, в который </w:t>
      </w:r>
      <w:r w:rsidR="00437895" w:rsidRPr="00BD091A">
        <w:rPr>
          <w:rFonts w:ascii="Times New Roman" w:hAnsi="Times New Roman"/>
          <w:sz w:val="24"/>
          <w:szCs w:val="24"/>
          <w:lang w:eastAsia="x-none"/>
        </w:rPr>
        <w:t>Клиенту будет начато оказание данной Услуги</w:t>
      </w:r>
      <w:r w:rsidRPr="00BD091A">
        <w:rPr>
          <w:rFonts w:ascii="Times New Roman" w:hAnsi="Times New Roman"/>
          <w:sz w:val="24"/>
          <w:szCs w:val="24"/>
          <w:lang w:eastAsia="x-none"/>
        </w:rPr>
        <w:t>.</w:t>
      </w:r>
    </w:p>
    <w:p w:rsidR="00E22A96" w:rsidRPr="00BD091A" w:rsidRDefault="00E22A96"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Для внесения изменений в указанные в Заявлении на оказани</w:t>
      </w:r>
      <w:r w:rsidR="006F4997" w:rsidRPr="00BD091A">
        <w:rPr>
          <w:rFonts w:ascii="Times New Roman" w:hAnsi="Times New Roman"/>
          <w:sz w:val="24"/>
          <w:szCs w:val="24"/>
          <w:lang w:eastAsia="x-none"/>
        </w:rPr>
        <w:t>е</w:t>
      </w:r>
      <w:r w:rsidRPr="00BD091A">
        <w:rPr>
          <w:rFonts w:ascii="Times New Roman" w:hAnsi="Times New Roman"/>
          <w:sz w:val="24"/>
          <w:szCs w:val="24"/>
          <w:lang w:eastAsia="x-none"/>
        </w:rPr>
        <w:t xml:space="preserve"> Услуги сведения (e-mail, контактные данные, объем получаемой информации</w:t>
      </w:r>
      <w:r w:rsidR="00DC1AFF">
        <w:rPr>
          <w:rFonts w:ascii="Times New Roman" w:hAnsi="Times New Roman"/>
          <w:sz w:val="24"/>
          <w:szCs w:val="24"/>
          <w:lang w:eastAsia="x-none"/>
        </w:rPr>
        <w:t>, другие</w:t>
      </w:r>
      <w:r w:rsidRPr="00BD091A">
        <w:rPr>
          <w:rFonts w:ascii="Times New Roman" w:hAnsi="Times New Roman"/>
          <w:sz w:val="24"/>
          <w:szCs w:val="24"/>
          <w:lang w:eastAsia="x-none"/>
        </w:rPr>
        <w:t xml:space="preserve">), а также для </w:t>
      </w:r>
      <w:r w:rsidR="0020305E" w:rsidRPr="00BD091A">
        <w:rPr>
          <w:rFonts w:ascii="Times New Roman" w:hAnsi="Times New Roman"/>
          <w:sz w:val="24"/>
          <w:szCs w:val="24"/>
          <w:lang w:eastAsia="x-none"/>
        </w:rPr>
        <w:t>изменения</w:t>
      </w:r>
      <w:r w:rsidRPr="00BD091A">
        <w:rPr>
          <w:rFonts w:ascii="Times New Roman" w:hAnsi="Times New Roman"/>
          <w:sz w:val="24"/>
          <w:szCs w:val="24"/>
          <w:lang w:eastAsia="x-none"/>
        </w:rPr>
        <w:t xml:space="preserve"> тарифного плана Клиент подает в НРД новое Заявление</w:t>
      </w:r>
      <w:r w:rsidR="00501483" w:rsidRPr="00BD091A">
        <w:rPr>
          <w:rFonts w:ascii="Times New Roman" w:hAnsi="Times New Roman"/>
          <w:sz w:val="24"/>
          <w:szCs w:val="24"/>
          <w:lang w:eastAsia="x-none"/>
        </w:rPr>
        <w:t xml:space="preserve"> на оказание Услуги</w:t>
      </w:r>
      <w:r w:rsidRPr="00BD091A">
        <w:rPr>
          <w:rFonts w:ascii="Times New Roman" w:hAnsi="Times New Roman"/>
          <w:sz w:val="24"/>
          <w:szCs w:val="24"/>
          <w:lang w:eastAsia="x-none"/>
        </w:rPr>
        <w:t>.</w:t>
      </w:r>
      <w:r w:rsidR="003A4DA9" w:rsidRPr="00BD091A">
        <w:rPr>
          <w:rFonts w:ascii="Times New Roman" w:hAnsi="Times New Roman"/>
          <w:sz w:val="24"/>
          <w:szCs w:val="24"/>
          <w:lang w:eastAsia="x-none"/>
        </w:rPr>
        <w:t xml:space="preserve"> При поступлении</w:t>
      </w:r>
      <w:r w:rsidR="00EC7363" w:rsidRPr="00BD091A">
        <w:rPr>
          <w:rFonts w:ascii="Times New Roman" w:hAnsi="Times New Roman"/>
          <w:sz w:val="24"/>
          <w:szCs w:val="24"/>
          <w:lang w:eastAsia="x-none"/>
        </w:rPr>
        <w:t xml:space="preserve"> нового Заявления </w:t>
      </w:r>
      <w:r w:rsidR="00CE0293" w:rsidRPr="00BD091A">
        <w:rPr>
          <w:rFonts w:ascii="Times New Roman" w:hAnsi="Times New Roman"/>
          <w:sz w:val="24"/>
          <w:szCs w:val="24"/>
          <w:lang w:eastAsia="x-none"/>
        </w:rPr>
        <w:t xml:space="preserve">на оказание Услуги </w:t>
      </w:r>
      <w:r w:rsidR="003A4DA9" w:rsidRPr="00BD091A">
        <w:rPr>
          <w:rFonts w:ascii="Times New Roman" w:hAnsi="Times New Roman"/>
          <w:sz w:val="24"/>
          <w:szCs w:val="24"/>
          <w:lang w:eastAsia="x-none"/>
        </w:rPr>
        <w:t>прежнее Заявление</w:t>
      </w:r>
      <w:r w:rsidR="003E42F3" w:rsidRPr="00BD091A">
        <w:rPr>
          <w:rFonts w:ascii="Times New Roman" w:hAnsi="Times New Roman"/>
          <w:sz w:val="24"/>
          <w:szCs w:val="24"/>
          <w:lang w:eastAsia="x-none"/>
        </w:rPr>
        <w:t xml:space="preserve"> на оказание Услуги</w:t>
      </w:r>
      <w:r w:rsidR="003A4DA9" w:rsidRPr="00BD091A">
        <w:rPr>
          <w:rFonts w:ascii="Times New Roman" w:hAnsi="Times New Roman"/>
          <w:sz w:val="24"/>
          <w:szCs w:val="24"/>
          <w:lang w:eastAsia="x-none"/>
        </w:rPr>
        <w:t xml:space="preserve"> </w:t>
      </w:r>
      <w:r w:rsidR="00840D1B" w:rsidRPr="00BD091A">
        <w:rPr>
          <w:rFonts w:ascii="Times New Roman" w:hAnsi="Times New Roman"/>
          <w:sz w:val="24"/>
          <w:szCs w:val="24"/>
          <w:lang w:eastAsia="x-none"/>
        </w:rPr>
        <w:t>у</w:t>
      </w:r>
      <w:r w:rsidR="003A4DA9" w:rsidRPr="00BD091A">
        <w:rPr>
          <w:rFonts w:ascii="Times New Roman" w:hAnsi="Times New Roman"/>
          <w:sz w:val="24"/>
          <w:szCs w:val="24"/>
          <w:lang w:eastAsia="x-none"/>
        </w:rPr>
        <w:t>тра</w:t>
      </w:r>
      <w:r w:rsidR="00840D1B" w:rsidRPr="00BD091A">
        <w:rPr>
          <w:rFonts w:ascii="Times New Roman" w:hAnsi="Times New Roman"/>
          <w:sz w:val="24"/>
          <w:szCs w:val="24"/>
          <w:lang w:eastAsia="x-none"/>
        </w:rPr>
        <w:t>ч</w:t>
      </w:r>
      <w:r w:rsidR="003A4DA9" w:rsidRPr="00BD091A">
        <w:rPr>
          <w:rFonts w:ascii="Times New Roman" w:hAnsi="Times New Roman"/>
          <w:sz w:val="24"/>
          <w:szCs w:val="24"/>
          <w:lang w:eastAsia="x-none"/>
        </w:rPr>
        <w:t>ивает силу.</w:t>
      </w:r>
    </w:p>
    <w:p w:rsidR="000B23C0" w:rsidRPr="00BD091A" w:rsidRDefault="00E22A96"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НРД начинает оказание Услуги в соответствии с новым Заявлением</w:t>
      </w:r>
      <w:r w:rsidR="00501483" w:rsidRPr="00BD091A">
        <w:rPr>
          <w:rFonts w:ascii="Times New Roman" w:hAnsi="Times New Roman"/>
          <w:sz w:val="24"/>
          <w:szCs w:val="24"/>
          <w:lang w:eastAsia="x-none"/>
        </w:rPr>
        <w:t xml:space="preserve"> на оказание Услуги</w:t>
      </w:r>
      <w:r w:rsidRPr="00BD091A">
        <w:rPr>
          <w:rFonts w:ascii="Times New Roman" w:hAnsi="Times New Roman"/>
          <w:sz w:val="24"/>
          <w:szCs w:val="24"/>
          <w:lang w:eastAsia="x-none"/>
        </w:rPr>
        <w:t xml:space="preserve"> не позднее 2 (второго) рабочего дня, следующего за днем получения от Клиента такого Заявления</w:t>
      </w:r>
      <w:r w:rsidR="006F4997" w:rsidRPr="00BD091A">
        <w:rPr>
          <w:rFonts w:ascii="Times New Roman" w:hAnsi="Times New Roman"/>
          <w:sz w:val="24"/>
          <w:szCs w:val="24"/>
          <w:lang w:eastAsia="x-none"/>
        </w:rPr>
        <w:t xml:space="preserve"> на оказание Услуги</w:t>
      </w:r>
      <w:r w:rsidRPr="00BD091A">
        <w:rPr>
          <w:rFonts w:ascii="Times New Roman" w:hAnsi="Times New Roman"/>
          <w:sz w:val="24"/>
          <w:szCs w:val="24"/>
          <w:lang w:eastAsia="x-none"/>
        </w:rPr>
        <w:t>. Если в новом Заявлении</w:t>
      </w:r>
      <w:r w:rsidR="006F4997" w:rsidRPr="00BD091A">
        <w:rPr>
          <w:rFonts w:ascii="Times New Roman" w:hAnsi="Times New Roman"/>
          <w:sz w:val="24"/>
          <w:szCs w:val="24"/>
          <w:lang w:eastAsia="x-none"/>
        </w:rPr>
        <w:t xml:space="preserve"> на оказание Услуги</w:t>
      </w:r>
      <w:r w:rsidRPr="00BD091A">
        <w:rPr>
          <w:rFonts w:ascii="Times New Roman" w:hAnsi="Times New Roman"/>
          <w:sz w:val="24"/>
          <w:szCs w:val="24"/>
          <w:lang w:eastAsia="x-none"/>
        </w:rPr>
        <w:t xml:space="preserve"> содержится указание на выбор иного (нового) тарифного плана, НРД оказывает Услугу в соответствии с выбранным тарифным планом с 1 (первого) числа месяца, следующего за месяцем, в котором предоставлено новое Заявление</w:t>
      </w:r>
      <w:r w:rsidR="00501483" w:rsidRPr="00BD091A">
        <w:rPr>
          <w:rFonts w:ascii="Times New Roman" w:hAnsi="Times New Roman"/>
          <w:sz w:val="24"/>
          <w:szCs w:val="24"/>
          <w:lang w:eastAsia="x-none"/>
        </w:rPr>
        <w:t xml:space="preserve"> на оказание Услуги</w:t>
      </w:r>
      <w:r w:rsidRPr="00BD091A">
        <w:rPr>
          <w:rFonts w:ascii="Times New Roman" w:hAnsi="Times New Roman"/>
          <w:sz w:val="24"/>
          <w:szCs w:val="24"/>
          <w:lang w:eastAsia="x-none"/>
        </w:rPr>
        <w:t>.</w:t>
      </w:r>
      <w:r w:rsidR="00801ED6" w:rsidRPr="00BD091A">
        <w:rPr>
          <w:rFonts w:ascii="Times New Roman" w:hAnsi="Times New Roman"/>
          <w:sz w:val="24"/>
          <w:szCs w:val="24"/>
          <w:lang w:eastAsia="x-none"/>
        </w:rPr>
        <w:t xml:space="preserve"> </w:t>
      </w:r>
    </w:p>
    <w:p w:rsidR="00E22A96" w:rsidRPr="00BD091A" w:rsidRDefault="00E22A96"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НРД направляет уведомление о начале оказания Услуги на адреса электронной почты, указанные Клиентом в Заявлении на оказание Услуги, если иное не предусмотрено Условиям</w:t>
      </w:r>
      <w:r w:rsidR="00B6788F">
        <w:rPr>
          <w:rFonts w:ascii="Times New Roman" w:hAnsi="Times New Roman"/>
          <w:sz w:val="24"/>
          <w:szCs w:val="24"/>
          <w:lang w:eastAsia="x-none"/>
        </w:rPr>
        <w:t>и</w:t>
      </w:r>
      <w:r w:rsidRPr="00BD091A">
        <w:rPr>
          <w:rFonts w:ascii="Times New Roman" w:hAnsi="Times New Roman"/>
          <w:sz w:val="24"/>
          <w:szCs w:val="24"/>
          <w:lang w:eastAsia="x-none"/>
        </w:rPr>
        <w:t>.</w:t>
      </w:r>
    </w:p>
    <w:p w:rsidR="00E22A96" w:rsidRPr="00BD091A" w:rsidRDefault="00E22A96"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При получении от Клиента Заявления на прекращение Услуги, НРД прекращает оказывать данную Услугу с даты, указанной Клиентом в Заявлении</w:t>
      </w:r>
      <w:r w:rsidR="006F4997" w:rsidRPr="00BD091A">
        <w:rPr>
          <w:rFonts w:ascii="Times New Roman" w:hAnsi="Times New Roman"/>
          <w:sz w:val="24"/>
          <w:szCs w:val="24"/>
          <w:lang w:eastAsia="x-none"/>
        </w:rPr>
        <w:t xml:space="preserve"> на прекращение Услуги</w:t>
      </w:r>
      <w:r w:rsidRPr="00BD091A">
        <w:rPr>
          <w:rFonts w:ascii="Times New Roman" w:hAnsi="Times New Roman"/>
          <w:sz w:val="24"/>
          <w:szCs w:val="24"/>
          <w:lang w:eastAsia="x-none"/>
        </w:rPr>
        <w:t>, но не ранее 2 (второго) рабочего дня, следующего за днем получения НРД Заявления</w:t>
      </w:r>
      <w:r w:rsidR="006F4997" w:rsidRPr="00BD091A">
        <w:rPr>
          <w:rFonts w:ascii="Times New Roman" w:hAnsi="Times New Roman"/>
          <w:sz w:val="24"/>
          <w:szCs w:val="24"/>
          <w:lang w:eastAsia="x-none"/>
        </w:rPr>
        <w:t xml:space="preserve"> на прекращение Услуги</w:t>
      </w:r>
      <w:r w:rsidR="00CF3499" w:rsidRPr="00BD091A">
        <w:rPr>
          <w:rFonts w:ascii="Times New Roman" w:hAnsi="Times New Roman"/>
          <w:sz w:val="24"/>
          <w:szCs w:val="24"/>
          <w:lang w:eastAsia="x-none"/>
        </w:rPr>
        <w:t>, если ино</w:t>
      </w:r>
      <w:r w:rsidR="00DC1AFF">
        <w:rPr>
          <w:rFonts w:ascii="Times New Roman" w:hAnsi="Times New Roman"/>
          <w:sz w:val="24"/>
          <w:szCs w:val="24"/>
          <w:lang w:eastAsia="x-none"/>
        </w:rPr>
        <w:t>е</w:t>
      </w:r>
      <w:r w:rsidR="00CF3499" w:rsidRPr="00BD091A">
        <w:rPr>
          <w:rFonts w:ascii="Times New Roman" w:hAnsi="Times New Roman"/>
          <w:sz w:val="24"/>
          <w:szCs w:val="24"/>
          <w:lang w:eastAsia="x-none"/>
        </w:rPr>
        <w:t xml:space="preserve"> не предусмотрен</w:t>
      </w:r>
      <w:r w:rsidR="00DC1AFF">
        <w:rPr>
          <w:rFonts w:ascii="Times New Roman" w:hAnsi="Times New Roman"/>
          <w:sz w:val="24"/>
          <w:szCs w:val="24"/>
          <w:lang w:eastAsia="x-none"/>
        </w:rPr>
        <w:t>о</w:t>
      </w:r>
      <w:r w:rsidR="00CF3499" w:rsidRPr="00BD091A">
        <w:rPr>
          <w:rFonts w:ascii="Times New Roman" w:hAnsi="Times New Roman"/>
          <w:sz w:val="24"/>
          <w:szCs w:val="24"/>
          <w:lang w:eastAsia="x-none"/>
        </w:rPr>
        <w:t xml:space="preserve"> Условиям</w:t>
      </w:r>
      <w:r w:rsidR="00B6788F">
        <w:rPr>
          <w:rFonts w:ascii="Times New Roman" w:hAnsi="Times New Roman"/>
          <w:sz w:val="24"/>
          <w:szCs w:val="24"/>
          <w:lang w:eastAsia="x-none"/>
        </w:rPr>
        <w:t>и</w:t>
      </w:r>
      <w:r w:rsidRPr="00BD091A">
        <w:rPr>
          <w:rFonts w:ascii="Times New Roman" w:hAnsi="Times New Roman"/>
          <w:sz w:val="24"/>
          <w:szCs w:val="24"/>
          <w:lang w:eastAsia="x-none"/>
        </w:rPr>
        <w:t>.</w:t>
      </w:r>
    </w:p>
    <w:p w:rsidR="00E22A96" w:rsidRPr="00BD091A" w:rsidRDefault="00E22A96"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В случае, если в Заявлении на прекращение Услуги не указана дата прекращения Услуги, то Услуга не оказывается, начиная со 2 (второго) рабочего дня после получения такого Заявления</w:t>
      </w:r>
      <w:r w:rsidR="006F4997" w:rsidRPr="00BD091A">
        <w:rPr>
          <w:rFonts w:ascii="Times New Roman" w:hAnsi="Times New Roman"/>
          <w:sz w:val="24"/>
          <w:szCs w:val="24"/>
          <w:lang w:eastAsia="x-none"/>
        </w:rPr>
        <w:t xml:space="preserve"> на прекращение Услуги</w:t>
      </w:r>
      <w:r w:rsidR="00DC1AFF">
        <w:rPr>
          <w:rFonts w:ascii="Times New Roman" w:hAnsi="Times New Roman"/>
          <w:sz w:val="24"/>
          <w:szCs w:val="24"/>
          <w:lang w:eastAsia="x-none"/>
        </w:rPr>
        <w:t>, если иное не предусмотрено Условиям</w:t>
      </w:r>
      <w:r w:rsidR="00B6788F">
        <w:rPr>
          <w:rFonts w:ascii="Times New Roman" w:hAnsi="Times New Roman"/>
          <w:sz w:val="24"/>
          <w:szCs w:val="24"/>
          <w:lang w:eastAsia="x-none"/>
        </w:rPr>
        <w:t>и</w:t>
      </w:r>
      <w:r w:rsidRPr="00BD091A">
        <w:rPr>
          <w:rFonts w:ascii="Times New Roman" w:hAnsi="Times New Roman"/>
          <w:sz w:val="24"/>
          <w:szCs w:val="24"/>
          <w:lang w:eastAsia="x-none"/>
        </w:rPr>
        <w:t>.</w:t>
      </w:r>
    </w:p>
    <w:p w:rsidR="000B3B3C" w:rsidRPr="00BD091A" w:rsidRDefault="00BC326E"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Направление Заявления на прекращение </w:t>
      </w:r>
      <w:r w:rsidR="005679CF" w:rsidRPr="00BD091A">
        <w:rPr>
          <w:rFonts w:ascii="Times New Roman" w:hAnsi="Times New Roman"/>
          <w:sz w:val="24"/>
          <w:szCs w:val="24"/>
          <w:lang w:eastAsia="x-none"/>
        </w:rPr>
        <w:t>Услуг</w:t>
      </w:r>
      <w:r w:rsidR="000C332A" w:rsidRPr="00BD091A">
        <w:rPr>
          <w:rFonts w:ascii="Times New Roman" w:hAnsi="Times New Roman"/>
          <w:sz w:val="24"/>
          <w:szCs w:val="24"/>
          <w:lang w:eastAsia="x-none"/>
        </w:rPr>
        <w:t>и</w:t>
      </w:r>
      <w:r w:rsidRPr="00BD091A">
        <w:rPr>
          <w:rFonts w:ascii="Times New Roman" w:hAnsi="Times New Roman"/>
          <w:sz w:val="24"/>
          <w:szCs w:val="24"/>
          <w:lang w:eastAsia="x-none"/>
        </w:rPr>
        <w:t xml:space="preserve"> </w:t>
      </w:r>
      <w:r w:rsidR="007650D0" w:rsidRPr="00BD091A">
        <w:rPr>
          <w:rFonts w:ascii="Times New Roman" w:hAnsi="Times New Roman"/>
          <w:sz w:val="24"/>
          <w:szCs w:val="24"/>
          <w:lang w:eastAsia="x-none"/>
        </w:rPr>
        <w:t>не освобождает С</w:t>
      </w:r>
      <w:r w:rsidRPr="00BD091A">
        <w:rPr>
          <w:rFonts w:ascii="Times New Roman" w:hAnsi="Times New Roman"/>
          <w:sz w:val="24"/>
          <w:szCs w:val="24"/>
          <w:lang w:eastAsia="x-none"/>
        </w:rPr>
        <w:t xml:space="preserve">тороны от исполнения обязательств, которые возникли до момента направления </w:t>
      </w:r>
      <w:r w:rsidR="007438B8" w:rsidRPr="00BD091A">
        <w:rPr>
          <w:rFonts w:ascii="Times New Roman" w:hAnsi="Times New Roman"/>
          <w:sz w:val="24"/>
          <w:szCs w:val="24"/>
          <w:lang w:eastAsia="x-none"/>
        </w:rPr>
        <w:t>так</w:t>
      </w:r>
      <w:r w:rsidRPr="00BD091A">
        <w:rPr>
          <w:rFonts w:ascii="Times New Roman" w:hAnsi="Times New Roman"/>
          <w:sz w:val="24"/>
          <w:szCs w:val="24"/>
          <w:lang w:eastAsia="x-none"/>
        </w:rPr>
        <w:t xml:space="preserve">ого </w:t>
      </w:r>
      <w:r w:rsidR="00CF3150" w:rsidRPr="00BD091A">
        <w:rPr>
          <w:rFonts w:ascii="Times New Roman" w:hAnsi="Times New Roman"/>
          <w:sz w:val="24"/>
          <w:szCs w:val="24"/>
          <w:lang w:eastAsia="x-none"/>
        </w:rPr>
        <w:t>з</w:t>
      </w:r>
      <w:r w:rsidRPr="00BD091A">
        <w:rPr>
          <w:rFonts w:ascii="Times New Roman" w:hAnsi="Times New Roman"/>
          <w:sz w:val="24"/>
          <w:szCs w:val="24"/>
          <w:lang w:eastAsia="x-none"/>
        </w:rPr>
        <w:t>аявления.</w:t>
      </w:r>
    </w:p>
    <w:p w:rsidR="00BC326E" w:rsidRPr="00BD091A" w:rsidRDefault="00BC326E"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Направление Заявления на прекращение </w:t>
      </w:r>
      <w:r w:rsidR="005679CF" w:rsidRPr="00BD091A">
        <w:rPr>
          <w:rFonts w:ascii="Times New Roman" w:hAnsi="Times New Roman"/>
          <w:sz w:val="24"/>
          <w:szCs w:val="24"/>
          <w:lang w:eastAsia="x-none"/>
        </w:rPr>
        <w:t>Услуг</w:t>
      </w:r>
      <w:r w:rsidR="000C332A" w:rsidRPr="00BD091A">
        <w:rPr>
          <w:rFonts w:ascii="Times New Roman" w:hAnsi="Times New Roman"/>
          <w:sz w:val="24"/>
          <w:szCs w:val="24"/>
          <w:lang w:eastAsia="x-none"/>
        </w:rPr>
        <w:t>и</w:t>
      </w:r>
      <w:r w:rsidRPr="00BD091A">
        <w:rPr>
          <w:rFonts w:ascii="Times New Roman" w:hAnsi="Times New Roman"/>
          <w:sz w:val="24"/>
          <w:szCs w:val="24"/>
          <w:lang w:eastAsia="x-none"/>
        </w:rPr>
        <w:t xml:space="preserve"> не влечет </w:t>
      </w:r>
      <w:r w:rsidR="007650D0" w:rsidRPr="00BD091A">
        <w:rPr>
          <w:rFonts w:ascii="Times New Roman" w:hAnsi="Times New Roman"/>
          <w:sz w:val="24"/>
          <w:szCs w:val="24"/>
          <w:lang w:eastAsia="x-none"/>
        </w:rPr>
        <w:t xml:space="preserve">за собой </w:t>
      </w:r>
      <w:r w:rsidRPr="00BD091A">
        <w:rPr>
          <w:rFonts w:ascii="Times New Roman" w:hAnsi="Times New Roman"/>
          <w:sz w:val="24"/>
          <w:szCs w:val="24"/>
          <w:lang w:eastAsia="x-none"/>
        </w:rPr>
        <w:t>расторжение Договора.</w:t>
      </w:r>
    </w:p>
    <w:p w:rsidR="007650D0" w:rsidRPr="00BD091A" w:rsidRDefault="007650D0" w:rsidP="00E1781A">
      <w:pPr>
        <w:pStyle w:val="10"/>
        <w:numPr>
          <w:ilvl w:val="0"/>
          <w:numId w:val="8"/>
        </w:numPr>
        <w:spacing w:before="0" w:after="120" w:line="240" w:lineRule="auto"/>
        <w:ind w:left="709" w:right="567" w:hanging="709"/>
        <w:rPr>
          <w:rFonts w:ascii="Times New Roman" w:hAnsi="Times New Roman"/>
          <w:sz w:val="24"/>
          <w:szCs w:val="24"/>
        </w:rPr>
      </w:pPr>
      <w:bookmarkStart w:id="42" w:name="_Toc13580344"/>
      <w:bookmarkStart w:id="43" w:name="_Toc13580400"/>
      <w:bookmarkStart w:id="44" w:name="_Toc15916202"/>
      <w:bookmarkStart w:id="45" w:name="_Toc15916856"/>
      <w:bookmarkStart w:id="46" w:name="_Toc369775985"/>
      <w:bookmarkStart w:id="47" w:name="_Toc369775986"/>
      <w:bookmarkStart w:id="48" w:name="_Toc106980338"/>
      <w:bookmarkStart w:id="49" w:name="_Toc209093573"/>
      <w:bookmarkEnd w:id="42"/>
      <w:bookmarkEnd w:id="43"/>
      <w:bookmarkEnd w:id="44"/>
      <w:bookmarkEnd w:id="45"/>
      <w:bookmarkEnd w:id="46"/>
      <w:bookmarkEnd w:id="47"/>
      <w:r w:rsidRPr="00BD091A">
        <w:rPr>
          <w:rFonts w:ascii="Times New Roman" w:hAnsi="Times New Roman"/>
          <w:sz w:val="24"/>
          <w:szCs w:val="24"/>
          <w:lang w:val="ru-RU"/>
        </w:rPr>
        <w:t xml:space="preserve">Права </w:t>
      </w:r>
      <w:r w:rsidR="00327333" w:rsidRPr="00BD091A">
        <w:rPr>
          <w:rFonts w:ascii="Times New Roman" w:hAnsi="Times New Roman"/>
          <w:sz w:val="24"/>
          <w:szCs w:val="24"/>
          <w:lang w:val="ru-RU"/>
        </w:rPr>
        <w:t xml:space="preserve">и обязанности </w:t>
      </w:r>
      <w:r w:rsidRPr="00BD091A">
        <w:rPr>
          <w:rFonts w:ascii="Times New Roman" w:hAnsi="Times New Roman"/>
          <w:sz w:val="24"/>
          <w:szCs w:val="24"/>
          <w:lang w:val="ru-RU"/>
        </w:rPr>
        <w:t>Сторон</w:t>
      </w:r>
      <w:bookmarkEnd w:id="48"/>
      <w:bookmarkEnd w:id="49"/>
    </w:p>
    <w:p w:rsidR="007650D0" w:rsidRPr="00BD091A" w:rsidRDefault="00A85295"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НРД </w:t>
      </w:r>
      <w:r w:rsidR="001764AA" w:rsidRPr="00BD091A">
        <w:rPr>
          <w:rFonts w:ascii="Times New Roman" w:hAnsi="Times New Roman"/>
          <w:sz w:val="24"/>
          <w:szCs w:val="24"/>
          <w:lang w:eastAsia="x-none"/>
        </w:rPr>
        <w:t>вправе</w:t>
      </w:r>
      <w:r w:rsidR="007650D0" w:rsidRPr="00BD091A">
        <w:rPr>
          <w:rFonts w:ascii="Times New Roman" w:hAnsi="Times New Roman"/>
          <w:sz w:val="24"/>
          <w:szCs w:val="24"/>
          <w:lang w:eastAsia="x-none"/>
        </w:rPr>
        <w:t>:</w:t>
      </w:r>
    </w:p>
    <w:p w:rsidR="002F1303" w:rsidRPr="00BD091A" w:rsidRDefault="002F1303"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в случае неоплаты </w:t>
      </w:r>
      <w:r w:rsidR="005C4F39" w:rsidRPr="00BD091A">
        <w:rPr>
          <w:rFonts w:ascii="Times New Roman" w:hAnsi="Times New Roman"/>
          <w:sz w:val="24"/>
          <w:szCs w:val="24"/>
          <w:lang w:eastAsia="x-none"/>
        </w:rPr>
        <w:t>Клиент</w:t>
      </w:r>
      <w:r w:rsidRPr="00BD091A">
        <w:rPr>
          <w:rFonts w:ascii="Times New Roman" w:hAnsi="Times New Roman"/>
          <w:sz w:val="24"/>
          <w:szCs w:val="24"/>
          <w:lang w:eastAsia="x-none"/>
        </w:rPr>
        <w:t>ом Услуг</w:t>
      </w:r>
      <w:r w:rsidR="003057EA" w:rsidRPr="00BD091A">
        <w:rPr>
          <w:rFonts w:ascii="Times New Roman" w:hAnsi="Times New Roman"/>
          <w:sz w:val="24"/>
          <w:szCs w:val="24"/>
          <w:lang w:eastAsia="x-none"/>
        </w:rPr>
        <w:t>и</w:t>
      </w:r>
      <w:r w:rsidR="005F61AB"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в установленные </w:t>
      </w:r>
      <w:r w:rsidR="00653264" w:rsidRPr="00BD091A">
        <w:rPr>
          <w:rFonts w:ascii="Times New Roman" w:hAnsi="Times New Roman"/>
          <w:sz w:val="24"/>
          <w:szCs w:val="24"/>
          <w:lang w:eastAsia="x-none"/>
        </w:rPr>
        <w:t>Условиями</w:t>
      </w:r>
      <w:r w:rsidRPr="00BD091A">
        <w:rPr>
          <w:rFonts w:ascii="Times New Roman" w:hAnsi="Times New Roman"/>
          <w:sz w:val="24"/>
          <w:szCs w:val="24"/>
          <w:lang w:eastAsia="x-none"/>
        </w:rPr>
        <w:t xml:space="preserve"> сроки, приостановить </w:t>
      </w:r>
      <w:r w:rsidR="00A21DCB" w:rsidRPr="00BD091A">
        <w:rPr>
          <w:rFonts w:ascii="Times New Roman" w:hAnsi="Times New Roman"/>
          <w:sz w:val="24"/>
          <w:szCs w:val="24"/>
          <w:lang w:eastAsia="x-none"/>
        </w:rPr>
        <w:t>оказание</w:t>
      </w:r>
      <w:r w:rsidR="003057EA" w:rsidRPr="00BD091A">
        <w:rPr>
          <w:rFonts w:ascii="Times New Roman" w:hAnsi="Times New Roman"/>
          <w:sz w:val="24"/>
          <w:szCs w:val="24"/>
          <w:lang w:eastAsia="x-none"/>
        </w:rPr>
        <w:t xml:space="preserve"> данной</w:t>
      </w:r>
      <w:r w:rsidRPr="00BD091A">
        <w:rPr>
          <w:rFonts w:ascii="Times New Roman" w:hAnsi="Times New Roman"/>
          <w:sz w:val="24"/>
          <w:szCs w:val="24"/>
          <w:lang w:eastAsia="x-none"/>
        </w:rPr>
        <w:t xml:space="preserve"> Услуг</w:t>
      </w:r>
      <w:r w:rsidR="003057EA" w:rsidRPr="00BD091A">
        <w:rPr>
          <w:rFonts w:ascii="Times New Roman" w:hAnsi="Times New Roman"/>
          <w:sz w:val="24"/>
          <w:szCs w:val="24"/>
          <w:lang w:eastAsia="x-none"/>
        </w:rPr>
        <w:t>и</w:t>
      </w:r>
      <w:r w:rsidRPr="00BD091A">
        <w:rPr>
          <w:rFonts w:ascii="Times New Roman" w:hAnsi="Times New Roman"/>
          <w:sz w:val="24"/>
          <w:szCs w:val="24"/>
          <w:lang w:eastAsia="x-none"/>
        </w:rPr>
        <w:t xml:space="preserve"> до момента </w:t>
      </w:r>
      <w:r w:rsidR="003057EA" w:rsidRPr="00BD091A">
        <w:rPr>
          <w:rFonts w:ascii="Times New Roman" w:hAnsi="Times New Roman"/>
          <w:sz w:val="24"/>
          <w:szCs w:val="24"/>
          <w:lang w:eastAsia="x-none"/>
        </w:rPr>
        <w:t xml:space="preserve">её </w:t>
      </w:r>
      <w:r w:rsidRPr="00BD091A">
        <w:rPr>
          <w:rFonts w:ascii="Times New Roman" w:hAnsi="Times New Roman"/>
          <w:sz w:val="24"/>
          <w:szCs w:val="24"/>
          <w:lang w:eastAsia="x-none"/>
        </w:rPr>
        <w:t>оплаты</w:t>
      </w:r>
      <w:r w:rsidR="009D2B87" w:rsidRPr="00BD091A">
        <w:rPr>
          <w:rFonts w:ascii="Times New Roman" w:hAnsi="Times New Roman"/>
          <w:sz w:val="24"/>
          <w:szCs w:val="24"/>
          <w:lang w:eastAsia="x-none"/>
        </w:rPr>
        <w:t>;</w:t>
      </w:r>
    </w:p>
    <w:p w:rsidR="004C789D" w:rsidRPr="00BD091A" w:rsidRDefault="004C789D" w:rsidP="004C789D">
      <w:pPr>
        <w:numPr>
          <w:ilvl w:val="2"/>
          <w:numId w:val="8"/>
        </w:numPr>
        <w:spacing w:before="120" w:after="120" w:line="240" w:lineRule="auto"/>
        <w:ind w:left="709" w:right="567" w:hanging="709"/>
        <w:jc w:val="both"/>
        <w:rPr>
          <w:rFonts w:ascii="Times New Roman" w:hAnsi="Times New Roman"/>
          <w:sz w:val="24"/>
          <w:szCs w:val="24"/>
          <w:lang w:eastAsia="x-none"/>
        </w:rPr>
      </w:pPr>
      <w:r>
        <w:rPr>
          <w:rFonts w:ascii="Times New Roman" w:hAnsi="Times New Roman"/>
          <w:sz w:val="24"/>
          <w:szCs w:val="24"/>
          <w:lang w:eastAsia="x-none"/>
        </w:rPr>
        <w:t xml:space="preserve">приостановить оказание Услуги в случае наступления </w:t>
      </w:r>
      <w:r w:rsidRPr="00C57BA6">
        <w:rPr>
          <w:rFonts w:ascii="Times New Roman" w:hAnsi="Times New Roman"/>
          <w:sz w:val="24"/>
          <w:szCs w:val="24"/>
          <w:lang w:eastAsia="x-none"/>
        </w:rPr>
        <w:t xml:space="preserve">обстоятельств, препятствующих </w:t>
      </w:r>
      <w:r w:rsidR="00944B43">
        <w:rPr>
          <w:rFonts w:ascii="Times New Roman" w:hAnsi="Times New Roman"/>
          <w:sz w:val="24"/>
          <w:szCs w:val="24"/>
          <w:lang w:eastAsia="x-none"/>
        </w:rPr>
        <w:t>их оказанию</w:t>
      </w:r>
      <w:r>
        <w:rPr>
          <w:rFonts w:ascii="Times New Roman" w:hAnsi="Times New Roman"/>
          <w:sz w:val="24"/>
          <w:szCs w:val="24"/>
          <w:lang w:eastAsia="x-none"/>
        </w:rPr>
        <w:t xml:space="preserve"> в соответствии с условиями Договора;</w:t>
      </w:r>
    </w:p>
    <w:p w:rsidR="009D2B87" w:rsidRPr="00BD091A" w:rsidRDefault="009D2B87"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Cs/>
          <w:sz w:val="24"/>
          <w:szCs w:val="24"/>
        </w:rPr>
        <w:t>пр</w:t>
      </w:r>
      <w:r w:rsidR="00D41B35" w:rsidRPr="00BD091A">
        <w:rPr>
          <w:rFonts w:ascii="Times New Roman" w:hAnsi="Times New Roman"/>
          <w:bCs/>
          <w:sz w:val="24"/>
          <w:szCs w:val="24"/>
        </w:rPr>
        <w:t>екратить</w:t>
      </w:r>
      <w:r w:rsidRPr="00BD091A">
        <w:rPr>
          <w:rFonts w:ascii="Times New Roman" w:hAnsi="Times New Roman"/>
          <w:bCs/>
          <w:sz w:val="24"/>
          <w:szCs w:val="24"/>
        </w:rPr>
        <w:t xml:space="preserve"> оказание Услуг с</w:t>
      </w:r>
      <w:r w:rsidR="00D41B35" w:rsidRPr="00BD091A">
        <w:rPr>
          <w:rFonts w:ascii="Times New Roman" w:hAnsi="Times New Roman"/>
          <w:bCs/>
          <w:sz w:val="24"/>
          <w:szCs w:val="24"/>
        </w:rPr>
        <w:t>о дня, следующего за днем</w:t>
      </w:r>
      <w:r w:rsidRPr="00BD091A">
        <w:rPr>
          <w:rFonts w:ascii="Times New Roman" w:hAnsi="Times New Roman"/>
          <w:bCs/>
          <w:sz w:val="24"/>
          <w:szCs w:val="24"/>
        </w:rPr>
        <w:t xml:space="preserve"> получения информации об отзыве </w:t>
      </w:r>
      <w:r w:rsidR="00357580">
        <w:rPr>
          <w:rFonts w:ascii="Times New Roman" w:hAnsi="Times New Roman"/>
          <w:bCs/>
          <w:sz w:val="24"/>
          <w:szCs w:val="24"/>
        </w:rPr>
        <w:t xml:space="preserve">(аннулировании) </w:t>
      </w:r>
      <w:r w:rsidR="00D41B35" w:rsidRPr="00BD091A">
        <w:rPr>
          <w:rFonts w:ascii="Times New Roman" w:hAnsi="Times New Roman"/>
          <w:bCs/>
          <w:sz w:val="24"/>
          <w:szCs w:val="24"/>
        </w:rPr>
        <w:t>у Клиента, являющегося кредитной организаци</w:t>
      </w:r>
      <w:r w:rsidR="000163AD" w:rsidRPr="00BD091A">
        <w:rPr>
          <w:rFonts w:ascii="Times New Roman" w:hAnsi="Times New Roman"/>
          <w:bCs/>
          <w:sz w:val="24"/>
          <w:szCs w:val="24"/>
        </w:rPr>
        <w:t>ей</w:t>
      </w:r>
      <w:r w:rsidR="00D41B35" w:rsidRPr="00BD091A">
        <w:rPr>
          <w:rFonts w:ascii="Times New Roman" w:hAnsi="Times New Roman"/>
          <w:bCs/>
          <w:sz w:val="24"/>
          <w:szCs w:val="24"/>
        </w:rPr>
        <w:t xml:space="preserve">, </w:t>
      </w:r>
      <w:r w:rsidRPr="00BD091A">
        <w:rPr>
          <w:rFonts w:ascii="Times New Roman" w:hAnsi="Times New Roman"/>
          <w:bCs/>
          <w:sz w:val="24"/>
          <w:szCs w:val="24"/>
        </w:rPr>
        <w:t xml:space="preserve">лицензии на осуществление </w:t>
      </w:r>
      <w:r w:rsidR="00D41B35" w:rsidRPr="00BD091A">
        <w:rPr>
          <w:rFonts w:ascii="Times New Roman" w:hAnsi="Times New Roman"/>
          <w:bCs/>
          <w:sz w:val="24"/>
          <w:szCs w:val="24"/>
        </w:rPr>
        <w:t>банковских операций</w:t>
      </w:r>
      <w:r w:rsidRPr="00BD091A">
        <w:rPr>
          <w:rFonts w:ascii="Times New Roman" w:hAnsi="Times New Roman"/>
          <w:bCs/>
          <w:sz w:val="24"/>
          <w:szCs w:val="24"/>
        </w:rPr>
        <w:t xml:space="preserve"> или </w:t>
      </w:r>
      <w:r w:rsidR="00D41B35" w:rsidRPr="00BD091A">
        <w:rPr>
          <w:rFonts w:ascii="Times New Roman" w:hAnsi="Times New Roman"/>
          <w:bCs/>
          <w:sz w:val="24"/>
          <w:szCs w:val="24"/>
        </w:rPr>
        <w:t xml:space="preserve">о назначении </w:t>
      </w:r>
      <w:r w:rsidRPr="00BD091A">
        <w:rPr>
          <w:rFonts w:ascii="Times New Roman" w:hAnsi="Times New Roman"/>
          <w:bCs/>
          <w:sz w:val="24"/>
          <w:szCs w:val="24"/>
        </w:rPr>
        <w:t xml:space="preserve">временной администрации </w:t>
      </w:r>
      <w:r w:rsidR="00D41B35" w:rsidRPr="00BD091A">
        <w:rPr>
          <w:rFonts w:ascii="Times New Roman" w:hAnsi="Times New Roman"/>
          <w:bCs/>
          <w:sz w:val="24"/>
          <w:szCs w:val="24"/>
        </w:rPr>
        <w:t xml:space="preserve">с приостановлением полномочий исполнительных </w:t>
      </w:r>
      <w:r w:rsidRPr="00BD091A">
        <w:rPr>
          <w:rFonts w:ascii="Times New Roman" w:hAnsi="Times New Roman"/>
          <w:bCs/>
          <w:sz w:val="24"/>
          <w:szCs w:val="24"/>
        </w:rPr>
        <w:t>орган</w:t>
      </w:r>
      <w:r w:rsidR="00D41B35" w:rsidRPr="00BD091A">
        <w:rPr>
          <w:rFonts w:ascii="Times New Roman" w:hAnsi="Times New Roman"/>
          <w:bCs/>
          <w:sz w:val="24"/>
          <w:szCs w:val="24"/>
        </w:rPr>
        <w:t>ов</w:t>
      </w:r>
      <w:r w:rsidRPr="00BD091A">
        <w:rPr>
          <w:rFonts w:ascii="Times New Roman" w:hAnsi="Times New Roman"/>
          <w:bCs/>
          <w:sz w:val="24"/>
          <w:szCs w:val="24"/>
        </w:rPr>
        <w:t xml:space="preserve"> Клиента с последующим расторжением Договора в одностороннем </w:t>
      </w:r>
      <w:r w:rsidR="004D1CEE">
        <w:rPr>
          <w:rFonts w:ascii="Times New Roman" w:hAnsi="Times New Roman"/>
          <w:bCs/>
          <w:sz w:val="24"/>
          <w:szCs w:val="24"/>
        </w:rPr>
        <w:t xml:space="preserve">внесудебном </w:t>
      </w:r>
      <w:r w:rsidRPr="00BD091A">
        <w:rPr>
          <w:rFonts w:ascii="Times New Roman" w:hAnsi="Times New Roman"/>
          <w:bCs/>
          <w:sz w:val="24"/>
          <w:szCs w:val="24"/>
        </w:rPr>
        <w:t>порядке</w:t>
      </w:r>
      <w:r w:rsidR="000143D8" w:rsidRPr="00BD091A">
        <w:rPr>
          <w:rFonts w:ascii="Times New Roman" w:hAnsi="Times New Roman"/>
          <w:bCs/>
          <w:sz w:val="24"/>
          <w:szCs w:val="24"/>
        </w:rPr>
        <w:t>;</w:t>
      </w:r>
    </w:p>
    <w:p w:rsidR="00F3728D" w:rsidRPr="00BD091A" w:rsidRDefault="007A3F4E"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bCs/>
          <w:sz w:val="24"/>
          <w:szCs w:val="24"/>
        </w:rPr>
        <w:t>ограничить об</w:t>
      </w:r>
      <w:r w:rsidR="00CB4E51" w:rsidRPr="00BD091A">
        <w:rPr>
          <w:rFonts w:ascii="Times New Roman" w:hAnsi="Times New Roman"/>
          <w:bCs/>
          <w:sz w:val="24"/>
          <w:szCs w:val="24"/>
        </w:rPr>
        <w:t>ъе</w:t>
      </w:r>
      <w:r w:rsidRPr="00BD091A">
        <w:rPr>
          <w:rFonts w:ascii="Times New Roman" w:hAnsi="Times New Roman"/>
          <w:bCs/>
          <w:sz w:val="24"/>
          <w:szCs w:val="24"/>
        </w:rPr>
        <w:t>м предоставляемой информации по оказываемой Услуге</w:t>
      </w:r>
      <w:r w:rsidR="00E21573" w:rsidRPr="00BD091A">
        <w:rPr>
          <w:rFonts w:ascii="Times New Roman" w:hAnsi="Times New Roman"/>
          <w:bCs/>
          <w:sz w:val="24"/>
          <w:szCs w:val="24"/>
        </w:rPr>
        <w:t xml:space="preserve"> в случае, когда в отношении Клиента, являющегося квалифицированным инвестором, </w:t>
      </w:r>
      <w:r w:rsidR="00CD08C7" w:rsidRPr="00BD091A">
        <w:rPr>
          <w:rFonts w:ascii="Times New Roman" w:hAnsi="Times New Roman"/>
          <w:bCs/>
          <w:sz w:val="24"/>
          <w:szCs w:val="24"/>
        </w:rPr>
        <w:t xml:space="preserve">стало известно о </w:t>
      </w:r>
      <w:r w:rsidR="00CD08C7" w:rsidRPr="00BD091A">
        <w:rPr>
          <w:rFonts w:ascii="Times New Roman" w:hAnsi="Times New Roman"/>
          <w:sz w:val="24"/>
          <w:szCs w:val="24"/>
          <w:lang w:eastAsia="x-none"/>
        </w:rPr>
        <w:t xml:space="preserve">прекращении статуса квалифицированного инвестора или </w:t>
      </w:r>
      <w:r w:rsidR="004516B2">
        <w:rPr>
          <w:rFonts w:ascii="Times New Roman" w:hAnsi="Times New Roman"/>
          <w:bCs/>
          <w:sz w:val="24"/>
          <w:szCs w:val="24"/>
        </w:rPr>
        <w:t>о принятии</w:t>
      </w:r>
      <w:r w:rsidR="004516B2" w:rsidRPr="00BD091A">
        <w:rPr>
          <w:rFonts w:ascii="Times New Roman" w:hAnsi="Times New Roman"/>
          <w:bCs/>
          <w:sz w:val="24"/>
          <w:szCs w:val="24"/>
        </w:rPr>
        <w:t xml:space="preserve"> </w:t>
      </w:r>
      <w:r w:rsidR="00B119B5" w:rsidRPr="00BD091A">
        <w:rPr>
          <w:rFonts w:ascii="Times New Roman" w:hAnsi="Times New Roman"/>
          <w:bCs/>
          <w:sz w:val="24"/>
          <w:szCs w:val="24"/>
        </w:rPr>
        <w:t>решени</w:t>
      </w:r>
      <w:r w:rsidR="004516B2">
        <w:rPr>
          <w:rFonts w:ascii="Times New Roman" w:hAnsi="Times New Roman"/>
          <w:bCs/>
          <w:sz w:val="24"/>
          <w:szCs w:val="24"/>
        </w:rPr>
        <w:t>я</w:t>
      </w:r>
      <w:r w:rsidR="00B119B5" w:rsidRPr="00BD091A">
        <w:rPr>
          <w:rFonts w:ascii="Times New Roman" w:hAnsi="Times New Roman"/>
          <w:bCs/>
          <w:sz w:val="24"/>
          <w:szCs w:val="24"/>
        </w:rPr>
        <w:t xml:space="preserve"> об его исключени</w:t>
      </w:r>
      <w:r w:rsidR="00BB2BFA" w:rsidRPr="00BD091A">
        <w:rPr>
          <w:rFonts w:ascii="Times New Roman" w:hAnsi="Times New Roman"/>
          <w:bCs/>
          <w:sz w:val="24"/>
          <w:szCs w:val="24"/>
        </w:rPr>
        <w:t>и</w:t>
      </w:r>
      <w:r w:rsidR="00B119B5" w:rsidRPr="00BD091A">
        <w:rPr>
          <w:rFonts w:ascii="Times New Roman" w:hAnsi="Times New Roman"/>
          <w:bCs/>
          <w:sz w:val="24"/>
          <w:szCs w:val="24"/>
        </w:rPr>
        <w:t xml:space="preserve"> из реестра лиц</w:t>
      </w:r>
      <w:r w:rsidR="00BB2BFA" w:rsidRPr="00BD091A">
        <w:rPr>
          <w:rFonts w:ascii="Times New Roman" w:hAnsi="Times New Roman"/>
          <w:sz w:val="24"/>
          <w:szCs w:val="24"/>
          <w:lang w:eastAsia="x-none"/>
        </w:rPr>
        <w:t>, признанных квалифицированными инвесторами</w:t>
      </w:r>
      <w:r w:rsidR="005F61AB" w:rsidRPr="00BD091A">
        <w:rPr>
          <w:rFonts w:ascii="Times New Roman" w:hAnsi="Times New Roman"/>
          <w:sz w:val="24"/>
          <w:szCs w:val="24"/>
          <w:lang w:eastAsia="x-none"/>
        </w:rPr>
        <w:t>,</w:t>
      </w:r>
      <w:r w:rsidR="00B119B5" w:rsidRPr="00BD091A">
        <w:rPr>
          <w:rFonts w:ascii="Times New Roman" w:hAnsi="Times New Roman"/>
          <w:bCs/>
          <w:sz w:val="24"/>
          <w:szCs w:val="24"/>
        </w:rPr>
        <w:t xml:space="preserve"> и</w:t>
      </w:r>
      <w:r w:rsidR="00BB2BFA" w:rsidRPr="00BD091A">
        <w:rPr>
          <w:rFonts w:ascii="Times New Roman" w:hAnsi="Times New Roman"/>
          <w:bCs/>
          <w:sz w:val="24"/>
          <w:szCs w:val="24"/>
        </w:rPr>
        <w:t xml:space="preserve"> </w:t>
      </w:r>
      <w:r w:rsidR="004516B2">
        <w:rPr>
          <w:rFonts w:ascii="Times New Roman" w:hAnsi="Times New Roman"/>
          <w:bCs/>
          <w:sz w:val="24"/>
          <w:szCs w:val="24"/>
        </w:rPr>
        <w:t xml:space="preserve">внесении </w:t>
      </w:r>
      <w:r w:rsidR="00F3728D" w:rsidRPr="00BD091A">
        <w:rPr>
          <w:rFonts w:ascii="Times New Roman" w:hAnsi="Times New Roman"/>
          <w:bCs/>
          <w:sz w:val="24"/>
          <w:szCs w:val="24"/>
        </w:rPr>
        <w:t xml:space="preserve">в реестр </w:t>
      </w:r>
      <w:r w:rsidR="00B119B5" w:rsidRPr="00BD091A">
        <w:rPr>
          <w:rFonts w:ascii="Times New Roman" w:hAnsi="Times New Roman"/>
          <w:bCs/>
          <w:sz w:val="24"/>
          <w:szCs w:val="24"/>
        </w:rPr>
        <w:t>соответствующе</w:t>
      </w:r>
      <w:r w:rsidR="004516B2">
        <w:rPr>
          <w:rFonts w:ascii="Times New Roman" w:hAnsi="Times New Roman"/>
          <w:bCs/>
          <w:sz w:val="24"/>
          <w:szCs w:val="24"/>
        </w:rPr>
        <w:t>го</w:t>
      </w:r>
      <w:r w:rsidR="00B119B5" w:rsidRPr="00BD091A">
        <w:rPr>
          <w:rFonts w:ascii="Times New Roman" w:hAnsi="Times New Roman"/>
          <w:bCs/>
          <w:sz w:val="24"/>
          <w:szCs w:val="24"/>
        </w:rPr>
        <w:t xml:space="preserve"> изменени</w:t>
      </w:r>
      <w:r w:rsidR="004516B2">
        <w:rPr>
          <w:rFonts w:ascii="Times New Roman" w:hAnsi="Times New Roman"/>
          <w:bCs/>
          <w:sz w:val="24"/>
          <w:szCs w:val="24"/>
        </w:rPr>
        <w:t>я</w:t>
      </w:r>
      <w:r w:rsidR="00F3728D" w:rsidRPr="00BD091A">
        <w:rPr>
          <w:rFonts w:ascii="Times New Roman" w:hAnsi="Times New Roman"/>
          <w:bCs/>
          <w:sz w:val="24"/>
          <w:szCs w:val="24"/>
        </w:rPr>
        <w:t>;</w:t>
      </w:r>
    </w:p>
    <w:p w:rsidR="004D4766" w:rsidRPr="00BD091A" w:rsidRDefault="004D4766" w:rsidP="00E1781A">
      <w:pPr>
        <w:numPr>
          <w:ilvl w:val="2"/>
          <w:numId w:val="8"/>
        </w:numPr>
        <w:spacing w:before="120"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проверять соблюдение Клиентом требований пункта</w:t>
      </w:r>
      <w:r w:rsidR="001659CA">
        <w:rPr>
          <w:rFonts w:ascii="Times New Roman" w:hAnsi="Times New Roman"/>
          <w:sz w:val="24"/>
          <w:szCs w:val="24"/>
          <w:lang w:eastAsia="x-none"/>
        </w:rPr>
        <w:t xml:space="preserve"> </w:t>
      </w:r>
      <w:r w:rsidR="006734A5">
        <w:rPr>
          <w:rFonts w:ascii="Times New Roman" w:hAnsi="Times New Roman"/>
          <w:sz w:val="24"/>
          <w:szCs w:val="24"/>
          <w:lang w:eastAsia="x-none"/>
        </w:rPr>
        <w:fldChar w:fldCharType="begin"/>
      </w:r>
      <w:r w:rsidR="006734A5">
        <w:rPr>
          <w:rFonts w:ascii="Times New Roman" w:hAnsi="Times New Roman"/>
          <w:sz w:val="24"/>
          <w:szCs w:val="24"/>
          <w:lang w:eastAsia="x-none"/>
        </w:rPr>
        <w:instrText xml:space="preserve"> REF _Ref489464026 \r \h </w:instrText>
      </w:r>
      <w:r w:rsidR="006734A5">
        <w:rPr>
          <w:rFonts w:ascii="Times New Roman" w:hAnsi="Times New Roman"/>
          <w:sz w:val="24"/>
          <w:szCs w:val="24"/>
          <w:lang w:eastAsia="x-none"/>
        </w:rPr>
      </w:r>
      <w:r w:rsidR="006734A5">
        <w:rPr>
          <w:rFonts w:ascii="Times New Roman" w:hAnsi="Times New Roman"/>
          <w:sz w:val="24"/>
          <w:szCs w:val="24"/>
          <w:lang w:eastAsia="x-none"/>
        </w:rPr>
        <w:fldChar w:fldCharType="separate"/>
      </w:r>
      <w:r w:rsidR="00245DEC">
        <w:rPr>
          <w:rFonts w:ascii="Times New Roman" w:hAnsi="Times New Roman"/>
          <w:sz w:val="24"/>
          <w:szCs w:val="24"/>
          <w:lang w:eastAsia="x-none"/>
        </w:rPr>
        <w:t>6.2.3</w:t>
      </w:r>
      <w:r w:rsidR="006734A5">
        <w:rPr>
          <w:rFonts w:ascii="Times New Roman" w:hAnsi="Times New Roman"/>
          <w:sz w:val="24"/>
          <w:szCs w:val="24"/>
          <w:lang w:eastAsia="x-none"/>
        </w:rPr>
        <w:fldChar w:fldCharType="end"/>
      </w:r>
      <w:r w:rsidRPr="00BD091A">
        <w:rPr>
          <w:rFonts w:ascii="Times New Roman" w:hAnsi="Times New Roman"/>
          <w:sz w:val="24"/>
          <w:szCs w:val="24"/>
          <w:lang w:eastAsia="x-none"/>
        </w:rPr>
        <w:t xml:space="preserve"> Условий. НРД </w:t>
      </w:r>
      <w:r w:rsidR="00D57584" w:rsidRPr="00BD091A">
        <w:rPr>
          <w:rFonts w:ascii="Times New Roman" w:hAnsi="Times New Roman"/>
          <w:sz w:val="24"/>
          <w:szCs w:val="24"/>
          <w:lang w:eastAsia="x-none"/>
        </w:rPr>
        <w:t>вправе</w:t>
      </w:r>
      <w:r w:rsidR="00E11620"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включая, но не ограничиваясь, запрашивать у Клиента необходимые для проведения проверки документы, проверять используемое Клиентом программное обеспечение</w:t>
      </w:r>
      <w:r w:rsidR="00153D97">
        <w:rPr>
          <w:rFonts w:ascii="Times New Roman" w:hAnsi="Times New Roman"/>
          <w:sz w:val="24"/>
          <w:szCs w:val="24"/>
          <w:lang w:eastAsia="x-none"/>
        </w:rPr>
        <w:t>;</w:t>
      </w:r>
    </w:p>
    <w:p w:rsidR="00C57BA6" w:rsidRDefault="009F6FF3" w:rsidP="00E1781A">
      <w:pPr>
        <w:numPr>
          <w:ilvl w:val="2"/>
          <w:numId w:val="8"/>
        </w:numPr>
        <w:spacing w:before="120" w:after="120" w:line="240" w:lineRule="auto"/>
        <w:ind w:left="709" w:right="567" w:hanging="709"/>
        <w:jc w:val="both"/>
        <w:rPr>
          <w:rFonts w:ascii="Times New Roman" w:hAnsi="Times New Roman"/>
          <w:sz w:val="24"/>
          <w:szCs w:val="24"/>
          <w:lang w:eastAsia="x-none"/>
        </w:rPr>
      </w:pPr>
      <w:r>
        <w:rPr>
          <w:rFonts w:ascii="Times New Roman" w:hAnsi="Times New Roman"/>
          <w:sz w:val="24"/>
          <w:szCs w:val="24"/>
          <w:lang w:eastAsia="x-none"/>
        </w:rPr>
        <w:t xml:space="preserve">при оказании Услуг </w:t>
      </w:r>
      <w:r w:rsidR="00177502" w:rsidRPr="00BD091A">
        <w:rPr>
          <w:rFonts w:ascii="Times New Roman" w:hAnsi="Times New Roman"/>
          <w:sz w:val="24"/>
          <w:szCs w:val="24"/>
          <w:lang w:eastAsia="x-none"/>
        </w:rPr>
        <w:t>использовать информа</w:t>
      </w:r>
      <w:r w:rsidR="0083262C" w:rsidRPr="00BD091A">
        <w:rPr>
          <w:rFonts w:ascii="Times New Roman" w:hAnsi="Times New Roman"/>
          <w:sz w:val="24"/>
          <w:szCs w:val="24"/>
          <w:lang w:eastAsia="x-none"/>
        </w:rPr>
        <w:t xml:space="preserve">цию, предоставленную </w:t>
      </w:r>
      <w:r w:rsidR="00177502" w:rsidRPr="00BD091A">
        <w:rPr>
          <w:rFonts w:ascii="Times New Roman" w:hAnsi="Times New Roman"/>
          <w:sz w:val="24"/>
          <w:szCs w:val="24"/>
          <w:lang w:eastAsia="x-none"/>
        </w:rPr>
        <w:t>третьим</w:t>
      </w:r>
      <w:r w:rsidR="0083262C" w:rsidRPr="00BD091A">
        <w:rPr>
          <w:rFonts w:ascii="Times New Roman" w:hAnsi="Times New Roman"/>
          <w:sz w:val="24"/>
          <w:szCs w:val="24"/>
          <w:lang w:eastAsia="x-none"/>
        </w:rPr>
        <w:t>и</w:t>
      </w:r>
      <w:r w:rsidR="00177502" w:rsidRPr="00BD091A">
        <w:rPr>
          <w:rFonts w:ascii="Times New Roman" w:hAnsi="Times New Roman"/>
          <w:sz w:val="24"/>
          <w:szCs w:val="24"/>
          <w:lang w:eastAsia="x-none"/>
        </w:rPr>
        <w:t xml:space="preserve"> лицам</w:t>
      </w:r>
      <w:r w:rsidR="0005314E">
        <w:rPr>
          <w:rFonts w:ascii="Times New Roman" w:hAnsi="Times New Roman"/>
          <w:sz w:val="24"/>
          <w:szCs w:val="24"/>
          <w:lang w:eastAsia="x-none"/>
        </w:rPr>
        <w:t>и и (или) содержащуюся в</w:t>
      </w:r>
      <w:r w:rsidR="0083262C" w:rsidRPr="00BD091A">
        <w:rPr>
          <w:rFonts w:ascii="Times New Roman" w:hAnsi="Times New Roman"/>
          <w:sz w:val="24"/>
          <w:szCs w:val="24"/>
          <w:lang w:eastAsia="x-none"/>
        </w:rPr>
        <w:t xml:space="preserve"> открытых источник</w:t>
      </w:r>
      <w:r>
        <w:rPr>
          <w:rFonts w:ascii="Times New Roman" w:hAnsi="Times New Roman"/>
          <w:sz w:val="24"/>
          <w:szCs w:val="24"/>
          <w:lang w:eastAsia="x-none"/>
        </w:rPr>
        <w:t>ах</w:t>
      </w:r>
      <w:r w:rsidR="0083262C" w:rsidRPr="00BD091A">
        <w:rPr>
          <w:rFonts w:ascii="Times New Roman" w:hAnsi="Times New Roman"/>
          <w:sz w:val="24"/>
          <w:szCs w:val="24"/>
          <w:lang w:eastAsia="x-none"/>
        </w:rPr>
        <w:t>, размещенных в сети Интернет</w:t>
      </w:r>
      <w:r w:rsidR="004C789D">
        <w:rPr>
          <w:rFonts w:ascii="Times New Roman" w:hAnsi="Times New Roman"/>
          <w:sz w:val="24"/>
          <w:szCs w:val="24"/>
          <w:lang w:eastAsia="x-none"/>
        </w:rPr>
        <w:t>.</w:t>
      </w:r>
    </w:p>
    <w:p w:rsidR="002F1303" w:rsidRPr="00BD091A" w:rsidRDefault="005C4F39"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Клиент</w:t>
      </w:r>
      <w:r w:rsidR="002F1303" w:rsidRPr="00BD091A">
        <w:rPr>
          <w:rFonts w:ascii="Times New Roman" w:hAnsi="Times New Roman"/>
          <w:sz w:val="24"/>
          <w:szCs w:val="24"/>
          <w:lang w:eastAsia="x-none"/>
        </w:rPr>
        <w:t xml:space="preserve"> </w:t>
      </w:r>
      <w:r w:rsidR="001764AA" w:rsidRPr="00BD091A">
        <w:rPr>
          <w:rFonts w:ascii="Times New Roman" w:hAnsi="Times New Roman"/>
          <w:sz w:val="24"/>
          <w:szCs w:val="24"/>
          <w:lang w:eastAsia="x-none"/>
        </w:rPr>
        <w:t>вправе:</w:t>
      </w:r>
    </w:p>
    <w:p w:rsidR="00F973FC" w:rsidRPr="00BD091A" w:rsidRDefault="00F973FC"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требовать от НРД</w:t>
      </w:r>
      <w:r w:rsidR="00A21DCB" w:rsidRPr="00BD091A">
        <w:rPr>
          <w:rFonts w:ascii="Times New Roman" w:hAnsi="Times New Roman"/>
          <w:sz w:val="24"/>
          <w:szCs w:val="24"/>
          <w:lang w:eastAsia="x-none"/>
        </w:rPr>
        <w:t xml:space="preserve"> оказания </w:t>
      </w:r>
      <w:r w:rsidRPr="00BD091A">
        <w:rPr>
          <w:rFonts w:ascii="Times New Roman" w:hAnsi="Times New Roman"/>
          <w:sz w:val="24"/>
          <w:szCs w:val="24"/>
          <w:lang w:eastAsia="x-none"/>
        </w:rPr>
        <w:t>Услуг</w:t>
      </w:r>
      <w:r w:rsidR="00BC2C25" w:rsidRPr="00BD091A">
        <w:rPr>
          <w:rFonts w:ascii="Times New Roman" w:hAnsi="Times New Roman"/>
          <w:sz w:val="24"/>
          <w:szCs w:val="24"/>
          <w:lang w:eastAsia="x-none"/>
        </w:rPr>
        <w:t>и</w:t>
      </w:r>
      <w:r w:rsidRPr="00BD091A">
        <w:rPr>
          <w:rFonts w:ascii="Times New Roman" w:hAnsi="Times New Roman"/>
          <w:sz w:val="24"/>
          <w:szCs w:val="24"/>
          <w:lang w:eastAsia="x-none"/>
        </w:rPr>
        <w:t>, указан</w:t>
      </w:r>
      <w:r w:rsidR="00BC2C25" w:rsidRPr="00BD091A">
        <w:rPr>
          <w:rFonts w:ascii="Times New Roman" w:hAnsi="Times New Roman"/>
          <w:sz w:val="24"/>
          <w:szCs w:val="24"/>
          <w:lang w:eastAsia="x-none"/>
        </w:rPr>
        <w:t>ной</w:t>
      </w:r>
      <w:r w:rsidRPr="00BD091A">
        <w:rPr>
          <w:rFonts w:ascii="Times New Roman" w:hAnsi="Times New Roman"/>
          <w:sz w:val="24"/>
          <w:szCs w:val="24"/>
          <w:lang w:eastAsia="x-none"/>
        </w:rPr>
        <w:t xml:space="preserve"> </w:t>
      </w:r>
      <w:r w:rsidR="00863C24" w:rsidRPr="00BD091A">
        <w:rPr>
          <w:rFonts w:ascii="Times New Roman" w:hAnsi="Times New Roman"/>
          <w:sz w:val="24"/>
          <w:szCs w:val="24"/>
          <w:lang w:eastAsia="x-none"/>
        </w:rPr>
        <w:t xml:space="preserve">в </w:t>
      </w:r>
      <w:r w:rsidR="00A85295" w:rsidRPr="00BD091A">
        <w:rPr>
          <w:rFonts w:ascii="Times New Roman" w:hAnsi="Times New Roman"/>
          <w:sz w:val="24"/>
          <w:szCs w:val="24"/>
          <w:lang w:eastAsia="x-none"/>
        </w:rPr>
        <w:t>Заявлени</w:t>
      </w:r>
      <w:r w:rsidR="00D75DE5" w:rsidRPr="00BD091A">
        <w:rPr>
          <w:rFonts w:ascii="Times New Roman" w:hAnsi="Times New Roman"/>
          <w:sz w:val="24"/>
          <w:szCs w:val="24"/>
          <w:lang w:eastAsia="x-none"/>
        </w:rPr>
        <w:t>и</w:t>
      </w:r>
      <w:r w:rsidR="001D2101" w:rsidRPr="00BD091A">
        <w:rPr>
          <w:rFonts w:ascii="Times New Roman" w:hAnsi="Times New Roman"/>
          <w:sz w:val="24"/>
          <w:szCs w:val="24"/>
          <w:lang w:eastAsia="x-none"/>
        </w:rPr>
        <w:t xml:space="preserve"> на оказание Услуги</w:t>
      </w:r>
      <w:r w:rsidRPr="00BD091A">
        <w:rPr>
          <w:rFonts w:ascii="Times New Roman" w:hAnsi="Times New Roman"/>
          <w:sz w:val="24"/>
          <w:szCs w:val="24"/>
          <w:lang w:eastAsia="x-none"/>
        </w:rPr>
        <w:t>, при условии их оплаты в порядке и сроки, установленные Условиями;</w:t>
      </w:r>
    </w:p>
    <w:p w:rsidR="00F973FC" w:rsidRPr="00BD091A" w:rsidRDefault="00F973FC"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использовать информацию, полученную от </w:t>
      </w:r>
      <w:r w:rsidR="005679CF" w:rsidRPr="00BD091A">
        <w:rPr>
          <w:rFonts w:ascii="Times New Roman" w:hAnsi="Times New Roman"/>
          <w:sz w:val="24"/>
          <w:szCs w:val="24"/>
          <w:lang w:eastAsia="x-none"/>
        </w:rPr>
        <w:t>НРД</w:t>
      </w:r>
      <w:r w:rsidR="008E3BE4"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в работе, в том числе загружать </w:t>
      </w:r>
      <w:r w:rsidR="00DD168A" w:rsidRPr="00BD091A">
        <w:rPr>
          <w:rFonts w:ascii="Times New Roman" w:hAnsi="Times New Roman"/>
          <w:sz w:val="24"/>
          <w:szCs w:val="24"/>
          <w:lang w:eastAsia="x-none"/>
        </w:rPr>
        <w:t xml:space="preserve">информацию </w:t>
      </w:r>
      <w:r w:rsidRPr="00BD091A">
        <w:rPr>
          <w:rFonts w:ascii="Times New Roman" w:hAnsi="Times New Roman"/>
          <w:sz w:val="24"/>
          <w:szCs w:val="24"/>
          <w:lang w:eastAsia="x-none"/>
        </w:rPr>
        <w:t xml:space="preserve">в </w:t>
      </w:r>
      <w:r w:rsidR="00D57584" w:rsidRPr="00BD091A">
        <w:rPr>
          <w:rFonts w:ascii="Times New Roman" w:hAnsi="Times New Roman"/>
          <w:sz w:val="24"/>
          <w:szCs w:val="24"/>
          <w:lang w:eastAsia="x-none"/>
        </w:rPr>
        <w:t>свои</w:t>
      </w:r>
      <w:r w:rsidRPr="00BD091A">
        <w:rPr>
          <w:rFonts w:ascii="Times New Roman" w:hAnsi="Times New Roman"/>
          <w:sz w:val="24"/>
          <w:szCs w:val="24"/>
          <w:lang w:eastAsia="x-none"/>
        </w:rPr>
        <w:t xml:space="preserve"> системы и предоставлять ее своим клиентам</w:t>
      </w:r>
      <w:r w:rsidR="003917B5"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только с соблюдением </w:t>
      </w:r>
      <w:r w:rsidR="00D57584" w:rsidRPr="00BD091A">
        <w:rPr>
          <w:rFonts w:ascii="Times New Roman" w:hAnsi="Times New Roman"/>
          <w:sz w:val="24"/>
          <w:szCs w:val="24"/>
          <w:lang w:eastAsia="x-none"/>
        </w:rPr>
        <w:t>требований</w:t>
      </w:r>
      <w:r w:rsidRPr="00BD091A">
        <w:rPr>
          <w:rFonts w:ascii="Times New Roman" w:hAnsi="Times New Roman"/>
          <w:sz w:val="24"/>
          <w:szCs w:val="24"/>
          <w:lang w:eastAsia="x-none"/>
        </w:rPr>
        <w:t xml:space="preserve">, установленных </w:t>
      </w:r>
      <w:r w:rsidR="003917B5" w:rsidRPr="00BD091A">
        <w:rPr>
          <w:rFonts w:ascii="Times New Roman" w:hAnsi="Times New Roman"/>
          <w:sz w:val="24"/>
          <w:szCs w:val="24"/>
          <w:lang w:eastAsia="x-none"/>
        </w:rPr>
        <w:t>Условиям</w:t>
      </w:r>
      <w:r w:rsidR="00BA41A8">
        <w:rPr>
          <w:rFonts w:ascii="Times New Roman" w:hAnsi="Times New Roman"/>
          <w:sz w:val="24"/>
          <w:szCs w:val="24"/>
          <w:lang w:eastAsia="x-none"/>
        </w:rPr>
        <w:t>и</w:t>
      </w:r>
      <w:r w:rsidR="005B760E" w:rsidRPr="00BD091A">
        <w:rPr>
          <w:rFonts w:ascii="Times New Roman" w:hAnsi="Times New Roman"/>
          <w:sz w:val="24"/>
          <w:szCs w:val="24"/>
          <w:lang w:eastAsia="x-none"/>
        </w:rPr>
        <w:t>;</w:t>
      </w:r>
    </w:p>
    <w:p w:rsidR="002F1303" w:rsidRPr="00BD091A" w:rsidRDefault="00CD4127" w:rsidP="00E1781A">
      <w:pPr>
        <w:numPr>
          <w:ilvl w:val="2"/>
          <w:numId w:val="8"/>
        </w:numPr>
        <w:spacing w:after="120" w:line="240" w:lineRule="auto"/>
        <w:ind w:left="709" w:right="567" w:hanging="709"/>
        <w:jc w:val="both"/>
        <w:rPr>
          <w:rFonts w:ascii="Times New Roman" w:hAnsi="Times New Roman"/>
          <w:sz w:val="24"/>
          <w:szCs w:val="24"/>
          <w:lang w:eastAsia="x-none"/>
        </w:rPr>
      </w:pPr>
      <w:bookmarkStart w:id="50" w:name="_Ref489464026"/>
      <w:r w:rsidRPr="00BD091A">
        <w:rPr>
          <w:rFonts w:ascii="Times New Roman" w:hAnsi="Times New Roman"/>
          <w:sz w:val="24"/>
          <w:szCs w:val="24"/>
          <w:lang w:eastAsia="x-none"/>
        </w:rPr>
        <w:t>предоставлять</w:t>
      </w:r>
      <w:r w:rsidR="005F71FA" w:rsidRPr="00BD091A">
        <w:rPr>
          <w:rFonts w:ascii="Times New Roman" w:hAnsi="Times New Roman"/>
          <w:sz w:val="24"/>
          <w:szCs w:val="24"/>
          <w:lang w:eastAsia="x-none"/>
        </w:rPr>
        <w:t xml:space="preserve"> полученную от НРД</w:t>
      </w:r>
      <w:r w:rsidR="00BF26E2" w:rsidRPr="00BD091A">
        <w:rPr>
          <w:rFonts w:ascii="Times New Roman" w:hAnsi="Times New Roman"/>
          <w:sz w:val="24"/>
          <w:szCs w:val="24"/>
          <w:lang w:eastAsia="x-none"/>
        </w:rPr>
        <w:t xml:space="preserve"> информацию третьим лицам</w:t>
      </w:r>
      <w:r w:rsidR="003917B5" w:rsidRPr="00BD091A">
        <w:rPr>
          <w:rFonts w:ascii="Times New Roman" w:hAnsi="Times New Roman"/>
          <w:sz w:val="24"/>
          <w:szCs w:val="24"/>
          <w:lang w:eastAsia="x-none"/>
        </w:rPr>
        <w:t xml:space="preserve">, </w:t>
      </w:r>
      <w:r w:rsidR="00974952" w:rsidRPr="00BD091A">
        <w:rPr>
          <w:rFonts w:ascii="Times New Roman" w:hAnsi="Times New Roman"/>
          <w:sz w:val="24"/>
          <w:szCs w:val="24"/>
          <w:lang w:eastAsia="x-none"/>
        </w:rPr>
        <w:t xml:space="preserve">только </w:t>
      </w:r>
      <w:r w:rsidR="003917B5" w:rsidRPr="00BD091A">
        <w:rPr>
          <w:rFonts w:ascii="Times New Roman" w:hAnsi="Times New Roman"/>
          <w:sz w:val="24"/>
          <w:szCs w:val="24"/>
          <w:lang w:eastAsia="x-none"/>
        </w:rPr>
        <w:t xml:space="preserve">если это право прямо предусмотрено соответствующим </w:t>
      </w:r>
      <w:r w:rsidR="00A47C7A">
        <w:rPr>
          <w:rFonts w:ascii="Times New Roman" w:hAnsi="Times New Roman"/>
          <w:sz w:val="24"/>
          <w:szCs w:val="24"/>
          <w:lang w:eastAsia="x-none"/>
        </w:rPr>
        <w:t>п</w:t>
      </w:r>
      <w:r w:rsidR="003917B5" w:rsidRPr="00BD091A">
        <w:rPr>
          <w:rFonts w:ascii="Times New Roman" w:hAnsi="Times New Roman"/>
          <w:sz w:val="24"/>
          <w:szCs w:val="24"/>
          <w:lang w:eastAsia="x-none"/>
        </w:rPr>
        <w:t>риложением к Условиям или с письмен</w:t>
      </w:r>
      <w:r w:rsidR="005B760E" w:rsidRPr="00BD091A">
        <w:rPr>
          <w:rFonts w:ascii="Times New Roman" w:hAnsi="Times New Roman"/>
          <w:sz w:val="24"/>
          <w:szCs w:val="24"/>
          <w:lang w:eastAsia="x-none"/>
        </w:rPr>
        <w:t>ного согласия НРД;</w:t>
      </w:r>
      <w:bookmarkEnd w:id="50"/>
    </w:p>
    <w:p w:rsidR="00D939FB" w:rsidRPr="00BD091A" w:rsidRDefault="005B760E"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w:t>
      </w:r>
      <w:r w:rsidR="00213E97" w:rsidRPr="00BD091A">
        <w:rPr>
          <w:rFonts w:ascii="Times New Roman" w:hAnsi="Times New Roman"/>
          <w:sz w:val="24"/>
          <w:szCs w:val="24"/>
          <w:lang w:eastAsia="x-none"/>
        </w:rPr>
        <w:t xml:space="preserve">ри </w:t>
      </w:r>
      <w:r w:rsidRPr="00BD091A">
        <w:rPr>
          <w:rFonts w:ascii="Times New Roman" w:hAnsi="Times New Roman"/>
          <w:sz w:val="24"/>
          <w:szCs w:val="24"/>
          <w:lang w:eastAsia="x-none"/>
        </w:rPr>
        <w:t>возникновении</w:t>
      </w:r>
      <w:r w:rsidR="00213E97" w:rsidRPr="00BD091A">
        <w:rPr>
          <w:rFonts w:ascii="Times New Roman" w:hAnsi="Times New Roman"/>
          <w:sz w:val="24"/>
          <w:szCs w:val="24"/>
          <w:lang w:eastAsia="x-none"/>
        </w:rPr>
        <w:t xml:space="preserve"> вопросов технического характера обращаться </w:t>
      </w:r>
      <w:r w:rsidRPr="00BD091A">
        <w:rPr>
          <w:rFonts w:ascii="Times New Roman" w:hAnsi="Times New Roman"/>
          <w:sz w:val="24"/>
          <w:szCs w:val="24"/>
          <w:lang w:eastAsia="x-none"/>
        </w:rPr>
        <w:t>по адресу электронной почты</w:t>
      </w:r>
      <w:r w:rsidR="00F82AE8" w:rsidRPr="00BD091A">
        <w:rPr>
          <w:rFonts w:ascii="Times New Roman" w:hAnsi="Times New Roman"/>
          <w:sz w:val="24"/>
          <w:szCs w:val="24"/>
          <w:lang w:eastAsia="x-none"/>
        </w:rPr>
        <w:t>:</w:t>
      </w:r>
      <w:r w:rsidRPr="00BD091A">
        <w:rPr>
          <w:rFonts w:ascii="Times New Roman" w:hAnsi="Times New Roman"/>
          <w:sz w:val="24"/>
          <w:szCs w:val="24"/>
          <w:lang w:eastAsia="x-none"/>
        </w:rPr>
        <w:t xml:space="preserve"> </w:t>
      </w:r>
      <w:hyperlink r:id="rId10" w:history="1">
        <w:r w:rsidR="00D939FB" w:rsidRPr="00BD091A">
          <w:rPr>
            <w:rStyle w:val="af7"/>
            <w:rFonts w:ascii="Times New Roman" w:hAnsi="Times New Roman"/>
            <w:sz w:val="24"/>
            <w:szCs w:val="24"/>
            <w:lang w:eastAsia="x-none"/>
          </w:rPr>
          <w:t>soed</w:t>
        </w:r>
        <w:r w:rsidR="00D939FB" w:rsidRPr="00BD091A">
          <w:rPr>
            <w:rStyle w:val="af7"/>
            <w:rFonts w:ascii="Times New Roman" w:hAnsi="Times New Roman"/>
            <w:sz w:val="24"/>
            <w:szCs w:val="24"/>
            <w:lang w:eastAsia="x-none"/>
          </w:rPr>
          <w:t>@</w:t>
        </w:r>
        <w:r w:rsidR="00D939FB" w:rsidRPr="00BD091A">
          <w:rPr>
            <w:rStyle w:val="af7"/>
            <w:rFonts w:ascii="Times New Roman" w:hAnsi="Times New Roman"/>
            <w:sz w:val="24"/>
            <w:szCs w:val="24"/>
            <w:lang w:eastAsia="x-none"/>
          </w:rPr>
          <w:t>nsd.ru</w:t>
        </w:r>
      </w:hyperlink>
      <w:r w:rsidR="00D939FB" w:rsidRPr="00BD091A">
        <w:rPr>
          <w:rFonts w:ascii="Times New Roman" w:hAnsi="Times New Roman"/>
          <w:sz w:val="24"/>
          <w:szCs w:val="24"/>
          <w:lang w:eastAsia="x-none"/>
        </w:rPr>
        <w:t>.</w:t>
      </w:r>
    </w:p>
    <w:p w:rsidR="008C3DF4" w:rsidRPr="00BD091A" w:rsidRDefault="00327333"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НРД обязан</w:t>
      </w:r>
      <w:r w:rsidR="008C3DF4" w:rsidRPr="00BD091A">
        <w:rPr>
          <w:rFonts w:ascii="Times New Roman" w:hAnsi="Times New Roman"/>
          <w:sz w:val="24"/>
          <w:szCs w:val="24"/>
          <w:lang w:eastAsia="x-none"/>
        </w:rPr>
        <w:t>:</w:t>
      </w:r>
    </w:p>
    <w:p w:rsidR="008C3DF4" w:rsidRPr="00BD091A" w:rsidRDefault="00535692"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о</w:t>
      </w:r>
      <w:r w:rsidR="009E2169" w:rsidRPr="00BD091A">
        <w:rPr>
          <w:rFonts w:ascii="Times New Roman" w:hAnsi="Times New Roman"/>
          <w:sz w:val="24"/>
          <w:szCs w:val="24"/>
          <w:lang w:eastAsia="x-none"/>
        </w:rPr>
        <w:t>каз</w:t>
      </w:r>
      <w:r w:rsidR="00913029" w:rsidRPr="00BD091A">
        <w:rPr>
          <w:rFonts w:ascii="Times New Roman" w:hAnsi="Times New Roman"/>
          <w:sz w:val="24"/>
          <w:szCs w:val="24"/>
          <w:lang w:eastAsia="x-none"/>
        </w:rPr>
        <w:t>ыва</w:t>
      </w:r>
      <w:r w:rsidR="009E2169" w:rsidRPr="00BD091A">
        <w:rPr>
          <w:rFonts w:ascii="Times New Roman" w:hAnsi="Times New Roman"/>
          <w:sz w:val="24"/>
          <w:szCs w:val="24"/>
          <w:lang w:eastAsia="x-none"/>
        </w:rPr>
        <w:t xml:space="preserve">ть </w:t>
      </w:r>
      <w:r w:rsidR="00D939FB" w:rsidRPr="00BD091A">
        <w:rPr>
          <w:rFonts w:ascii="Times New Roman" w:hAnsi="Times New Roman"/>
          <w:sz w:val="24"/>
          <w:szCs w:val="24"/>
          <w:lang w:eastAsia="x-none"/>
        </w:rPr>
        <w:t>Услуги</w:t>
      </w:r>
      <w:r w:rsidR="009E2169"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в соответствии с Условиями.</w:t>
      </w:r>
    </w:p>
    <w:p w:rsidR="00327333" w:rsidRPr="00BD091A" w:rsidRDefault="005C4F39"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Клиент</w:t>
      </w:r>
      <w:r w:rsidR="00327333" w:rsidRPr="00BD091A">
        <w:rPr>
          <w:rFonts w:ascii="Times New Roman" w:hAnsi="Times New Roman"/>
          <w:sz w:val="24"/>
          <w:szCs w:val="24"/>
          <w:lang w:eastAsia="x-none"/>
        </w:rPr>
        <w:t xml:space="preserve"> обязан:</w:t>
      </w:r>
    </w:p>
    <w:p w:rsidR="007A3BA6" w:rsidRPr="00BD091A" w:rsidRDefault="00BF3181"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обеспечить </w:t>
      </w:r>
      <w:r w:rsidR="00056D1F" w:rsidRPr="00BD091A">
        <w:rPr>
          <w:rFonts w:ascii="Times New Roman" w:hAnsi="Times New Roman"/>
          <w:sz w:val="24"/>
          <w:szCs w:val="24"/>
          <w:lang w:eastAsia="x-none"/>
        </w:rPr>
        <w:t>конфиденциальност</w:t>
      </w:r>
      <w:r w:rsidRPr="00BD091A">
        <w:rPr>
          <w:rFonts w:ascii="Times New Roman" w:hAnsi="Times New Roman"/>
          <w:sz w:val="24"/>
          <w:szCs w:val="24"/>
          <w:lang w:eastAsia="x-none"/>
        </w:rPr>
        <w:t xml:space="preserve">ь </w:t>
      </w:r>
      <w:r w:rsidR="00C0006D" w:rsidRPr="00BD091A">
        <w:rPr>
          <w:rFonts w:ascii="Times New Roman" w:hAnsi="Times New Roman"/>
          <w:sz w:val="24"/>
          <w:szCs w:val="24"/>
          <w:lang w:eastAsia="x-none"/>
        </w:rPr>
        <w:t xml:space="preserve">полученной от НРД при получении Услуг </w:t>
      </w:r>
      <w:r w:rsidRPr="00BD091A">
        <w:rPr>
          <w:rFonts w:ascii="Times New Roman" w:hAnsi="Times New Roman"/>
          <w:sz w:val="24"/>
          <w:szCs w:val="24"/>
          <w:lang w:eastAsia="x-none"/>
        </w:rPr>
        <w:t>информации и порядок ее использования</w:t>
      </w:r>
      <w:r w:rsidR="00056D1F" w:rsidRPr="00BD091A">
        <w:rPr>
          <w:rFonts w:ascii="Times New Roman" w:hAnsi="Times New Roman"/>
          <w:sz w:val="24"/>
          <w:szCs w:val="24"/>
          <w:lang w:eastAsia="x-none"/>
        </w:rPr>
        <w:t>, предусмотренны</w:t>
      </w:r>
      <w:r w:rsidRPr="00BD091A">
        <w:rPr>
          <w:rFonts w:ascii="Times New Roman" w:hAnsi="Times New Roman"/>
          <w:sz w:val="24"/>
          <w:szCs w:val="24"/>
          <w:lang w:eastAsia="x-none"/>
        </w:rPr>
        <w:t>й</w:t>
      </w:r>
      <w:r w:rsidR="00327333" w:rsidRPr="00BD091A">
        <w:rPr>
          <w:rFonts w:ascii="Times New Roman" w:hAnsi="Times New Roman"/>
          <w:sz w:val="24"/>
          <w:szCs w:val="24"/>
          <w:lang w:eastAsia="x-none"/>
        </w:rPr>
        <w:t xml:space="preserve"> Условиям</w:t>
      </w:r>
      <w:r w:rsidR="00D57584" w:rsidRPr="00BD091A">
        <w:rPr>
          <w:rFonts w:ascii="Times New Roman" w:hAnsi="Times New Roman"/>
          <w:sz w:val="24"/>
          <w:szCs w:val="24"/>
          <w:lang w:eastAsia="x-none"/>
        </w:rPr>
        <w:t>и</w:t>
      </w:r>
      <w:r w:rsidR="00327333" w:rsidRPr="00BD091A">
        <w:rPr>
          <w:rFonts w:ascii="Times New Roman" w:hAnsi="Times New Roman"/>
          <w:sz w:val="24"/>
          <w:szCs w:val="24"/>
          <w:lang w:eastAsia="x-none"/>
        </w:rPr>
        <w:t>;</w:t>
      </w:r>
    </w:p>
    <w:p w:rsidR="0004283E" w:rsidRPr="00BD091A" w:rsidRDefault="00327333"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rPr>
        <w:t>оплачивать Услуги в порядке, установленн</w:t>
      </w:r>
      <w:r w:rsidR="0004283E" w:rsidRPr="00BD091A">
        <w:rPr>
          <w:rFonts w:ascii="Times New Roman" w:hAnsi="Times New Roman"/>
          <w:sz w:val="24"/>
          <w:szCs w:val="24"/>
        </w:rPr>
        <w:t>ом</w:t>
      </w:r>
      <w:r w:rsidRPr="00BD091A">
        <w:rPr>
          <w:rFonts w:ascii="Times New Roman" w:hAnsi="Times New Roman"/>
          <w:sz w:val="24"/>
          <w:szCs w:val="24"/>
        </w:rPr>
        <w:t xml:space="preserve"> Условиям</w:t>
      </w:r>
      <w:r w:rsidR="001764AA" w:rsidRPr="00BD091A">
        <w:rPr>
          <w:rFonts w:ascii="Times New Roman" w:hAnsi="Times New Roman"/>
          <w:sz w:val="24"/>
          <w:szCs w:val="24"/>
          <w:lang w:eastAsia="x-none"/>
        </w:rPr>
        <w:t>и</w:t>
      </w:r>
      <w:r w:rsidR="00FC2D21" w:rsidRPr="00BD091A">
        <w:rPr>
          <w:rFonts w:ascii="Times New Roman" w:hAnsi="Times New Roman"/>
          <w:sz w:val="24"/>
          <w:szCs w:val="24"/>
          <w:lang w:eastAsia="x-none"/>
        </w:rPr>
        <w:t>,</w:t>
      </w:r>
      <w:r w:rsidR="0004283E" w:rsidRPr="00BD091A">
        <w:rPr>
          <w:rFonts w:ascii="Times New Roman" w:hAnsi="Times New Roman"/>
          <w:sz w:val="24"/>
          <w:szCs w:val="24"/>
          <w:lang w:eastAsia="x-none"/>
        </w:rPr>
        <w:t xml:space="preserve"> </w:t>
      </w:r>
      <w:r w:rsidR="00A67344" w:rsidRPr="00BD091A">
        <w:rPr>
          <w:rFonts w:ascii="Times New Roman" w:hAnsi="Times New Roman"/>
          <w:sz w:val="24"/>
          <w:szCs w:val="24"/>
          <w:lang w:eastAsia="x-none"/>
        </w:rPr>
        <w:t>и</w:t>
      </w:r>
      <w:r w:rsidR="0004283E" w:rsidRPr="00BD091A">
        <w:rPr>
          <w:rFonts w:ascii="Times New Roman" w:hAnsi="Times New Roman"/>
          <w:sz w:val="24"/>
          <w:szCs w:val="24"/>
          <w:lang w:eastAsia="x-none"/>
        </w:rPr>
        <w:t xml:space="preserve"> в размере, установленном Тарифами</w:t>
      </w:r>
      <w:r w:rsidR="001B6DE6" w:rsidRPr="00BD091A">
        <w:rPr>
          <w:rFonts w:ascii="Times New Roman" w:hAnsi="Times New Roman"/>
          <w:sz w:val="24"/>
          <w:szCs w:val="24"/>
          <w:lang w:eastAsia="x-none"/>
        </w:rPr>
        <w:t xml:space="preserve"> НРД</w:t>
      </w:r>
      <w:r w:rsidR="000F64F0" w:rsidRPr="00BD091A">
        <w:rPr>
          <w:rFonts w:ascii="Times New Roman" w:hAnsi="Times New Roman"/>
          <w:sz w:val="24"/>
          <w:szCs w:val="24"/>
          <w:lang w:eastAsia="x-none"/>
        </w:rPr>
        <w:t>;</w:t>
      </w:r>
      <w:r w:rsidR="007E04B2" w:rsidRPr="00BD091A">
        <w:rPr>
          <w:rFonts w:ascii="Times New Roman" w:hAnsi="Times New Roman"/>
          <w:sz w:val="24"/>
          <w:szCs w:val="24"/>
          <w:lang w:eastAsia="x-none"/>
        </w:rPr>
        <w:t xml:space="preserve"> </w:t>
      </w:r>
    </w:p>
    <w:p w:rsidR="008D4793" w:rsidRPr="00BD091A" w:rsidRDefault="001764AA"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обеспечить </w:t>
      </w:r>
      <w:r w:rsidR="00A42B8E" w:rsidRPr="00BD091A">
        <w:rPr>
          <w:rFonts w:ascii="Times New Roman" w:hAnsi="Times New Roman"/>
          <w:sz w:val="24"/>
          <w:szCs w:val="24"/>
          <w:lang w:eastAsia="x-none"/>
        </w:rPr>
        <w:t xml:space="preserve">технические и технологические </w:t>
      </w:r>
      <w:r w:rsidRPr="00BD091A">
        <w:rPr>
          <w:rFonts w:ascii="Times New Roman" w:hAnsi="Times New Roman"/>
          <w:sz w:val="24"/>
          <w:szCs w:val="24"/>
          <w:lang w:eastAsia="x-none"/>
        </w:rPr>
        <w:t xml:space="preserve">условия для получения </w:t>
      </w:r>
      <w:r w:rsidR="00A42B8E" w:rsidRPr="00BD091A">
        <w:rPr>
          <w:rFonts w:ascii="Times New Roman" w:hAnsi="Times New Roman"/>
          <w:sz w:val="24"/>
          <w:szCs w:val="24"/>
          <w:lang w:eastAsia="x-none"/>
        </w:rPr>
        <w:t>информации согласно Условиям</w:t>
      </w:r>
      <w:r w:rsidR="00EF18BB" w:rsidRPr="00BD091A">
        <w:rPr>
          <w:rFonts w:ascii="Times New Roman" w:hAnsi="Times New Roman"/>
          <w:sz w:val="24"/>
          <w:szCs w:val="24"/>
          <w:lang w:eastAsia="x-none"/>
        </w:rPr>
        <w:t>;</w:t>
      </w:r>
    </w:p>
    <w:p w:rsidR="00096476" w:rsidRPr="00BD091A" w:rsidRDefault="00096476"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оказывать </w:t>
      </w:r>
      <w:r w:rsidR="002E530C" w:rsidRPr="00BD091A">
        <w:rPr>
          <w:rFonts w:ascii="Times New Roman" w:hAnsi="Times New Roman"/>
          <w:sz w:val="24"/>
          <w:szCs w:val="24"/>
          <w:lang w:eastAsia="x-none"/>
        </w:rPr>
        <w:t xml:space="preserve">НРД, </w:t>
      </w:r>
      <w:r w:rsidRPr="00BD091A">
        <w:rPr>
          <w:rFonts w:ascii="Times New Roman" w:hAnsi="Times New Roman"/>
          <w:sz w:val="24"/>
          <w:szCs w:val="24"/>
          <w:lang w:eastAsia="x-none"/>
        </w:rPr>
        <w:t>уполномоченным НРД третьим лицам содействие</w:t>
      </w:r>
      <w:r w:rsidR="00547114" w:rsidRPr="00BD091A">
        <w:rPr>
          <w:rFonts w:ascii="Times New Roman" w:hAnsi="Times New Roman"/>
          <w:sz w:val="24"/>
          <w:szCs w:val="24"/>
          <w:lang w:eastAsia="x-none"/>
        </w:rPr>
        <w:t xml:space="preserve"> в рамках проводимых </w:t>
      </w:r>
      <w:r w:rsidR="00203A39" w:rsidRPr="00BD091A">
        <w:rPr>
          <w:rFonts w:ascii="Times New Roman" w:hAnsi="Times New Roman"/>
          <w:sz w:val="24"/>
          <w:szCs w:val="24"/>
          <w:lang w:eastAsia="x-none"/>
        </w:rPr>
        <w:t xml:space="preserve">НРД </w:t>
      </w:r>
      <w:r w:rsidR="002E530C" w:rsidRPr="00BD091A">
        <w:rPr>
          <w:rFonts w:ascii="Times New Roman" w:hAnsi="Times New Roman"/>
          <w:sz w:val="24"/>
          <w:szCs w:val="24"/>
          <w:lang w:eastAsia="x-none"/>
        </w:rPr>
        <w:t>проверок и</w:t>
      </w:r>
      <w:r w:rsidRPr="00BD091A">
        <w:rPr>
          <w:rFonts w:ascii="Times New Roman" w:hAnsi="Times New Roman"/>
          <w:sz w:val="24"/>
          <w:szCs w:val="24"/>
          <w:lang w:eastAsia="x-none"/>
        </w:rPr>
        <w:t xml:space="preserve"> предоставлять </w:t>
      </w:r>
      <w:r w:rsidR="003723A5">
        <w:rPr>
          <w:rFonts w:ascii="Times New Roman" w:hAnsi="Times New Roman"/>
          <w:sz w:val="24"/>
          <w:szCs w:val="24"/>
          <w:lang w:eastAsia="x-none"/>
        </w:rPr>
        <w:t>необходимые</w:t>
      </w:r>
      <w:r w:rsidR="003723A5" w:rsidRPr="00BD091A">
        <w:rPr>
          <w:rFonts w:ascii="Times New Roman" w:hAnsi="Times New Roman"/>
          <w:sz w:val="24"/>
          <w:szCs w:val="24"/>
          <w:lang w:eastAsia="x-none"/>
        </w:rPr>
        <w:t xml:space="preserve"> </w:t>
      </w:r>
      <w:r w:rsidR="002E530C" w:rsidRPr="00BD091A">
        <w:rPr>
          <w:rFonts w:ascii="Times New Roman" w:hAnsi="Times New Roman"/>
          <w:sz w:val="24"/>
          <w:szCs w:val="24"/>
          <w:lang w:eastAsia="x-none"/>
        </w:rPr>
        <w:t>документы,</w:t>
      </w:r>
      <w:r w:rsidRPr="00BD091A">
        <w:rPr>
          <w:rFonts w:ascii="Times New Roman" w:hAnsi="Times New Roman"/>
          <w:sz w:val="24"/>
          <w:szCs w:val="24"/>
          <w:lang w:eastAsia="x-none"/>
        </w:rPr>
        <w:t xml:space="preserve"> доступ к программному обеспечению</w:t>
      </w:r>
      <w:r w:rsidR="00547114" w:rsidRPr="00BD091A">
        <w:rPr>
          <w:rFonts w:ascii="Times New Roman" w:hAnsi="Times New Roman"/>
          <w:sz w:val="24"/>
          <w:szCs w:val="24"/>
          <w:lang w:eastAsia="x-none"/>
        </w:rPr>
        <w:t xml:space="preserve"> </w:t>
      </w:r>
      <w:r w:rsidR="002E530C" w:rsidRPr="00BD091A">
        <w:rPr>
          <w:rFonts w:ascii="Times New Roman" w:hAnsi="Times New Roman"/>
          <w:sz w:val="24"/>
          <w:szCs w:val="24"/>
          <w:lang w:eastAsia="x-none"/>
        </w:rPr>
        <w:t xml:space="preserve">в течение 5 (пяти) рабочих дней с даты получения запроса </w:t>
      </w:r>
      <w:r w:rsidR="00547114" w:rsidRPr="00BD091A">
        <w:rPr>
          <w:rFonts w:ascii="Times New Roman" w:hAnsi="Times New Roman"/>
          <w:sz w:val="24"/>
          <w:szCs w:val="24"/>
          <w:lang w:eastAsia="x-none"/>
        </w:rPr>
        <w:t>НРД</w:t>
      </w:r>
      <w:r w:rsidR="002E530C" w:rsidRPr="00BD091A">
        <w:rPr>
          <w:rFonts w:ascii="Times New Roman" w:hAnsi="Times New Roman"/>
          <w:sz w:val="24"/>
          <w:szCs w:val="24"/>
          <w:lang w:eastAsia="x-none"/>
        </w:rPr>
        <w:t>, если иной срок не</w:t>
      </w:r>
      <w:r w:rsidRPr="00BD091A">
        <w:rPr>
          <w:rFonts w:ascii="Times New Roman" w:hAnsi="Times New Roman"/>
          <w:sz w:val="24"/>
          <w:szCs w:val="24"/>
          <w:lang w:eastAsia="x-none"/>
        </w:rPr>
        <w:t xml:space="preserve"> </w:t>
      </w:r>
      <w:r w:rsidR="00203A39" w:rsidRPr="00BD091A">
        <w:rPr>
          <w:rFonts w:ascii="Times New Roman" w:hAnsi="Times New Roman"/>
          <w:sz w:val="24"/>
          <w:szCs w:val="24"/>
          <w:lang w:eastAsia="x-none"/>
        </w:rPr>
        <w:t>предусмо</w:t>
      </w:r>
      <w:r w:rsidR="002E530C" w:rsidRPr="00BD091A">
        <w:rPr>
          <w:rFonts w:ascii="Times New Roman" w:hAnsi="Times New Roman"/>
          <w:sz w:val="24"/>
          <w:szCs w:val="24"/>
          <w:lang w:eastAsia="x-none"/>
        </w:rPr>
        <w:t>трен</w:t>
      </w:r>
      <w:r w:rsidRPr="00BD091A">
        <w:rPr>
          <w:rFonts w:ascii="Times New Roman" w:hAnsi="Times New Roman"/>
          <w:sz w:val="24"/>
          <w:szCs w:val="24"/>
          <w:lang w:eastAsia="x-none"/>
        </w:rPr>
        <w:t xml:space="preserve"> в запросе;</w:t>
      </w:r>
    </w:p>
    <w:p w:rsidR="00AB7B25" w:rsidRPr="00647258" w:rsidRDefault="00A36151"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уведомить о прекращении статуса квалифицированного инвестора или об исключении его из реестра лиц, признанных квалифицированными инвесторами, не позднее 1 (одного) рабочего дня, следующего за днем возникновения основания в соответствии с законодательством Российской Федерации или получения информации от лица, осуществившего соответствующее признание. Уведомление</w:t>
      </w:r>
      <w:r w:rsidRPr="00BD091A">
        <w:rPr>
          <w:rFonts w:ascii="Times New Roman" w:hAnsi="Times New Roman"/>
          <w:sz w:val="24"/>
          <w:szCs w:val="24"/>
        </w:rPr>
        <w:t xml:space="preserve"> </w:t>
      </w:r>
      <w:r w:rsidRPr="00BD091A">
        <w:rPr>
          <w:rFonts w:ascii="Times New Roman" w:hAnsi="Times New Roman"/>
          <w:sz w:val="24"/>
          <w:szCs w:val="24"/>
          <w:lang w:eastAsia="x-none"/>
        </w:rPr>
        <w:t>вручается представителю НРД или направляется регистрируемым почтовым отправлением по почтовому адресу НРД. Почтовый адрес НРД размещен на Сайте</w:t>
      </w:r>
      <w:r w:rsidR="00647258">
        <w:rPr>
          <w:rFonts w:ascii="Times New Roman" w:hAnsi="Times New Roman"/>
          <w:sz w:val="24"/>
          <w:szCs w:val="24"/>
          <w:lang w:eastAsia="x-none"/>
        </w:rPr>
        <w:t>.</w:t>
      </w:r>
    </w:p>
    <w:p w:rsidR="002F1303" w:rsidRPr="00BD091A" w:rsidRDefault="0030720D" w:rsidP="00E1781A">
      <w:pPr>
        <w:pStyle w:val="10"/>
        <w:numPr>
          <w:ilvl w:val="0"/>
          <w:numId w:val="8"/>
        </w:numPr>
        <w:spacing w:before="0" w:after="120" w:line="240" w:lineRule="auto"/>
        <w:ind w:left="709" w:right="567" w:hanging="709"/>
        <w:jc w:val="both"/>
        <w:rPr>
          <w:rFonts w:ascii="Times New Roman" w:hAnsi="Times New Roman"/>
          <w:sz w:val="24"/>
          <w:szCs w:val="24"/>
          <w:lang w:val="ru-RU"/>
        </w:rPr>
      </w:pPr>
      <w:bookmarkStart w:id="51" w:name="_Toc106980339"/>
      <w:bookmarkStart w:id="52" w:name="_Toc209093574"/>
      <w:r>
        <w:rPr>
          <w:rFonts w:ascii="Times New Roman" w:hAnsi="Times New Roman"/>
          <w:sz w:val="24"/>
          <w:szCs w:val="24"/>
          <w:lang w:val="ru-RU"/>
        </w:rPr>
        <w:t>Стоимость</w:t>
      </w:r>
      <w:r w:rsidR="006F4216" w:rsidRPr="00BD091A">
        <w:rPr>
          <w:rFonts w:ascii="Times New Roman" w:hAnsi="Times New Roman"/>
          <w:sz w:val="24"/>
          <w:szCs w:val="24"/>
          <w:lang w:val="ru-RU"/>
        </w:rPr>
        <w:t xml:space="preserve"> и п</w:t>
      </w:r>
      <w:r w:rsidR="00012C66" w:rsidRPr="00BD091A">
        <w:rPr>
          <w:rFonts w:ascii="Times New Roman" w:hAnsi="Times New Roman"/>
          <w:sz w:val="24"/>
          <w:szCs w:val="24"/>
          <w:lang w:val="ru-RU"/>
        </w:rPr>
        <w:t>орядок</w:t>
      </w:r>
      <w:r w:rsidR="00012C66" w:rsidRPr="00BD091A">
        <w:rPr>
          <w:rFonts w:ascii="Times New Roman" w:hAnsi="Times New Roman"/>
          <w:sz w:val="24"/>
          <w:szCs w:val="24"/>
        </w:rPr>
        <w:t xml:space="preserve"> оплаты</w:t>
      </w:r>
      <w:bookmarkEnd w:id="51"/>
      <w:bookmarkEnd w:id="52"/>
    </w:p>
    <w:p w:rsidR="007506FE" w:rsidRPr="00BD091A" w:rsidRDefault="00996789"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Клиент обязан опла</w:t>
      </w:r>
      <w:r w:rsidR="0083262C" w:rsidRPr="00BD091A">
        <w:rPr>
          <w:rFonts w:ascii="Times New Roman" w:hAnsi="Times New Roman"/>
          <w:sz w:val="24"/>
          <w:szCs w:val="24"/>
          <w:lang w:eastAsia="x-none"/>
        </w:rPr>
        <w:t>чивать</w:t>
      </w:r>
      <w:r w:rsidRPr="00BD091A">
        <w:rPr>
          <w:rFonts w:ascii="Times New Roman" w:hAnsi="Times New Roman"/>
          <w:sz w:val="24"/>
          <w:szCs w:val="24"/>
          <w:lang w:eastAsia="x-none"/>
        </w:rPr>
        <w:t xml:space="preserve"> Услуги</w:t>
      </w:r>
      <w:r w:rsidR="00AF3561">
        <w:rPr>
          <w:rFonts w:ascii="Times New Roman" w:hAnsi="Times New Roman"/>
          <w:sz w:val="24"/>
          <w:szCs w:val="24"/>
          <w:lang w:eastAsia="x-none"/>
        </w:rPr>
        <w:t xml:space="preserve"> в соответствии с Условиями</w:t>
      </w:r>
      <w:r w:rsidRPr="00BD091A">
        <w:rPr>
          <w:rFonts w:ascii="Times New Roman" w:hAnsi="Times New Roman"/>
          <w:sz w:val="24"/>
          <w:szCs w:val="24"/>
          <w:lang w:eastAsia="x-none"/>
        </w:rPr>
        <w:t>, и в размере, установленном Тарифами НРД</w:t>
      </w:r>
      <w:r w:rsidR="00E57FC7" w:rsidRPr="00BD091A">
        <w:rPr>
          <w:rFonts w:ascii="Times New Roman" w:hAnsi="Times New Roman"/>
          <w:sz w:val="24"/>
          <w:szCs w:val="24"/>
          <w:lang w:eastAsia="x-none"/>
        </w:rPr>
        <w:t>.</w:t>
      </w:r>
    </w:p>
    <w:p w:rsidR="00CF3499" w:rsidRPr="00BD091A" w:rsidRDefault="00CF3499"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Если Услуги оказываются неполный месяц, расчет стоимости Услуг производится пропорционально количеству календарных дней фактического оказания Услуги</w:t>
      </w:r>
      <w:r w:rsidR="001F07BA">
        <w:rPr>
          <w:rFonts w:ascii="Times New Roman" w:hAnsi="Times New Roman"/>
          <w:sz w:val="24"/>
          <w:szCs w:val="24"/>
          <w:lang w:eastAsia="x-none"/>
        </w:rPr>
        <w:t xml:space="preserve">, если иное не </w:t>
      </w:r>
      <w:r w:rsidR="00344033">
        <w:rPr>
          <w:rFonts w:ascii="Times New Roman" w:hAnsi="Times New Roman"/>
          <w:sz w:val="24"/>
          <w:szCs w:val="24"/>
          <w:lang w:eastAsia="x-none"/>
        </w:rPr>
        <w:t>предусмотрено</w:t>
      </w:r>
      <w:r w:rsidR="001F07BA">
        <w:rPr>
          <w:rFonts w:ascii="Times New Roman" w:hAnsi="Times New Roman"/>
          <w:sz w:val="24"/>
          <w:szCs w:val="24"/>
          <w:lang w:eastAsia="x-none"/>
        </w:rPr>
        <w:t xml:space="preserve"> </w:t>
      </w:r>
      <w:r w:rsidR="004D51DB">
        <w:rPr>
          <w:rFonts w:ascii="Times New Roman" w:hAnsi="Times New Roman"/>
          <w:sz w:val="24"/>
          <w:szCs w:val="24"/>
          <w:lang w:eastAsia="x-none"/>
        </w:rPr>
        <w:t xml:space="preserve">соответствующим приложением к </w:t>
      </w:r>
      <w:r w:rsidR="001F07BA">
        <w:rPr>
          <w:rFonts w:ascii="Times New Roman" w:hAnsi="Times New Roman"/>
          <w:sz w:val="24"/>
          <w:szCs w:val="24"/>
          <w:lang w:eastAsia="x-none"/>
        </w:rPr>
        <w:t>Условиям</w:t>
      </w:r>
      <w:r w:rsidRPr="00BD091A">
        <w:rPr>
          <w:rFonts w:ascii="Times New Roman" w:hAnsi="Times New Roman"/>
          <w:sz w:val="24"/>
          <w:szCs w:val="24"/>
          <w:lang w:eastAsia="x-none"/>
        </w:rPr>
        <w:t>.</w:t>
      </w:r>
    </w:p>
    <w:p w:rsidR="00545A32" w:rsidRPr="00BD091A" w:rsidRDefault="00545A32"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НРД </w:t>
      </w:r>
      <w:r w:rsidR="004563B9" w:rsidRPr="00BD091A">
        <w:rPr>
          <w:rFonts w:ascii="Times New Roman" w:hAnsi="Times New Roman"/>
          <w:sz w:val="24"/>
          <w:szCs w:val="24"/>
          <w:lang w:eastAsia="x-none"/>
        </w:rPr>
        <w:t xml:space="preserve">выставляет счет на оплату Услуг и предоставляет иные Учетные документы </w:t>
      </w:r>
      <w:r w:rsidRPr="00BD091A">
        <w:rPr>
          <w:rFonts w:ascii="Times New Roman" w:hAnsi="Times New Roman"/>
          <w:sz w:val="24"/>
          <w:szCs w:val="24"/>
          <w:lang w:eastAsia="x-none"/>
        </w:rPr>
        <w:t>не позднее 5 (пятого) рабочего дня месяца, следующего за расчетным.</w:t>
      </w:r>
    </w:p>
    <w:p w:rsidR="006F4216" w:rsidRPr="00BD091A" w:rsidRDefault="004563B9"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color w:val="000000"/>
          <w:sz w:val="24"/>
          <w:szCs w:val="24"/>
        </w:rPr>
        <w:t xml:space="preserve">Учетные </w:t>
      </w:r>
      <w:r w:rsidR="00E97FCB" w:rsidRPr="00BD091A">
        <w:rPr>
          <w:rFonts w:ascii="Times New Roman" w:hAnsi="Times New Roman"/>
          <w:color w:val="000000"/>
          <w:sz w:val="24"/>
          <w:szCs w:val="24"/>
        </w:rPr>
        <w:t xml:space="preserve">документы </w:t>
      </w:r>
      <w:r w:rsidRPr="00BD091A">
        <w:rPr>
          <w:rFonts w:ascii="Times New Roman" w:hAnsi="Times New Roman"/>
          <w:sz w:val="24"/>
          <w:szCs w:val="24"/>
          <w:lang w:eastAsia="x-none"/>
        </w:rPr>
        <w:t xml:space="preserve">предоставляются </w:t>
      </w:r>
      <w:r w:rsidR="006F4216" w:rsidRPr="00BD091A">
        <w:rPr>
          <w:rFonts w:ascii="Times New Roman" w:hAnsi="Times New Roman"/>
          <w:sz w:val="24"/>
          <w:szCs w:val="24"/>
          <w:lang w:eastAsia="x-none"/>
        </w:rPr>
        <w:t>Клиенту:</w:t>
      </w:r>
    </w:p>
    <w:p w:rsidR="004563B9" w:rsidRPr="00BD091A" w:rsidRDefault="004563B9"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в виде электронных документов по Канал</w:t>
      </w:r>
      <w:r w:rsidR="00265F1C" w:rsidRPr="00BD091A">
        <w:rPr>
          <w:rFonts w:ascii="Times New Roman" w:hAnsi="Times New Roman"/>
          <w:sz w:val="24"/>
          <w:szCs w:val="24"/>
          <w:lang w:eastAsia="x-none"/>
        </w:rPr>
        <w:t>ам</w:t>
      </w:r>
      <w:r w:rsidRPr="00BD091A">
        <w:rPr>
          <w:rFonts w:ascii="Times New Roman" w:hAnsi="Times New Roman"/>
          <w:sz w:val="24"/>
          <w:szCs w:val="24"/>
          <w:lang w:eastAsia="x-none"/>
        </w:rPr>
        <w:t xml:space="preserve"> </w:t>
      </w:r>
      <w:r w:rsidR="009F4A57" w:rsidRPr="00BD091A">
        <w:rPr>
          <w:rFonts w:ascii="Times New Roman" w:hAnsi="Times New Roman"/>
          <w:sz w:val="24"/>
          <w:szCs w:val="24"/>
          <w:lang w:eastAsia="x-none"/>
        </w:rPr>
        <w:t>информационного взаимодействия</w:t>
      </w:r>
      <w:r w:rsidR="00265F1C" w:rsidRPr="00BD091A">
        <w:rPr>
          <w:rFonts w:ascii="Times New Roman" w:hAnsi="Times New Roman"/>
          <w:sz w:val="24"/>
          <w:szCs w:val="24"/>
          <w:lang w:eastAsia="x-none"/>
        </w:rPr>
        <w:t>, предусмотренным Договором ЭДО и предназначенным для указанных целей.</w:t>
      </w:r>
      <w:r w:rsidRPr="00BD091A">
        <w:rPr>
          <w:rFonts w:ascii="Times New Roman" w:hAnsi="Times New Roman"/>
          <w:sz w:val="24"/>
          <w:szCs w:val="24"/>
          <w:lang w:eastAsia="x-none"/>
        </w:rPr>
        <w:t xml:space="preserve"> При этом оригиналы Учетных документов на бумажном носителе предоставля</w:t>
      </w:r>
      <w:r w:rsidR="009F4A57" w:rsidRPr="00BD091A">
        <w:rPr>
          <w:rFonts w:ascii="Times New Roman" w:hAnsi="Times New Roman"/>
          <w:sz w:val="24"/>
          <w:szCs w:val="24"/>
          <w:lang w:eastAsia="x-none"/>
        </w:rPr>
        <w:t>ю</w:t>
      </w:r>
      <w:r w:rsidRPr="00BD091A">
        <w:rPr>
          <w:rFonts w:ascii="Times New Roman" w:hAnsi="Times New Roman"/>
          <w:sz w:val="24"/>
          <w:szCs w:val="24"/>
          <w:lang w:eastAsia="x-none"/>
        </w:rPr>
        <w:t xml:space="preserve">тся в офисе НРД. При необходимости НРД вправе направить оригиналы Учетных документов по почтовому адресу; </w:t>
      </w:r>
    </w:p>
    <w:p w:rsidR="004563B9" w:rsidRPr="00BD091A" w:rsidRDefault="004563B9" w:rsidP="00E1781A">
      <w:pPr>
        <w:numPr>
          <w:ilvl w:val="2"/>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при отсутствии электронного документооборота между Сторонами – в виде документов на бумажном носителе в офисе НРД. При необходимости НРД вправе направить оригиналы Учетных документов по почтовому адресу;</w:t>
      </w:r>
    </w:p>
    <w:p w:rsidR="004563B9" w:rsidRPr="00BD091A" w:rsidRDefault="004563B9" w:rsidP="00E1781A">
      <w:pPr>
        <w:numPr>
          <w:ilvl w:val="2"/>
          <w:numId w:val="8"/>
        </w:numPr>
        <w:spacing w:after="120" w:line="240" w:lineRule="auto"/>
        <w:ind w:left="709" w:right="567" w:hanging="709"/>
        <w:jc w:val="both"/>
        <w:rPr>
          <w:rFonts w:ascii="Times New Roman" w:hAnsi="Times New Roman"/>
          <w:sz w:val="24"/>
          <w:szCs w:val="24"/>
          <w:lang w:eastAsia="x-none"/>
        </w:rPr>
      </w:pPr>
      <w:bookmarkStart w:id="53" w:name="_Ref57626812"/>
      <w:r w:rsidRPr="00BD091A">
        <w:rPr>
          <w:rFonts w:ascii="Times New Roman" w:hAnsi="Times New Roman"/>
          <w:sz w:val="24"/>
          <w:szCs w:val="24"/>
          <w:lang w:eastAsia="x-none"/>
        </w:rPr>
        <w:t xml:space="preserve">в случае подключения обмена Учетными документами через информационную систему, оператор которой соответствует требованиям ФНС России, </w:t>
      </w:r>
      <w:r w:rsidR="00996789"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в порядке, предусмотренном Договором ЭДО.</w:t>
      </w:r>
      <w:bookmarkEnd w:id="53"/>
    </w:p>
    <w:p w:rsidR="007A3BA6" w:rsidRPr="00F30CCA" w:rsidRDefault="004563B9" w:rsidP="00E1781A">
      <w:pPr>
        <w:numPr>
          <w:ilvl w:val="1"/>
          <w:numId w:val="8"/>
        </w:numPr>
        <w:spacing w:before="120" w:after="120" w:line="240" w:lineRule="auto"/>
        <w:ind w:left="709" w:right="567" w:hanging="709"/>
        <w:jc w:val="both"/>
        <w:rPr>
          <w:rFonts w:ascii="Times New Roman" w:hAnsi="Times New Roman"/>
          <w:sz w:val="24"/>
          <w:szCs w:val="24"/>
          <w:lang w:eastAsia="x-none"/>
        </w:rPr>
      </w:pPr>
      <w:bookmarkStart w:id="54" w:name="_Ref487712001"/>
      <w:r w:rsidRPr="00BD091A">
        <w:rPr>
          <w:rFonts w:ascii="Times New Roman" w:hAnsi="Times New Roman"/>
          <w:sz w:val="24"/>
          <w:szCs w:val="24"/>
          <w:lang w:eastAsia="x-none"/>
        </w:rPr>
        <w:t>В случае подключения обмена, предусмотренного пунктом</w:t>
      </w:r>
      <w:r w:rsidR="006734A5">
        <w:rPr>
          <w:rFonts w:ascii="Times New Roman" w:hAnsi="Times New Roman"/>
          <w:sz w:val="24"/>
          <w:szCs w:val="24"/>
          <w:lang w:eastAsia="x-none"/>
        </w:rPr>
        <w:t xml:space="preserve"> </w:t>
      </w:r>
      <w:r w:rsidR="006734A5">
        <w:rPr>
          <w:rFonts w:ascii="Times New Roman" w:hAnsi="Times New Roman"/>
          <w:sz w:val="24"/>
          <w:szCs w:val="24"/>
          <w:lang w:eastAsia="x-none"/>
        </w:rPr>
        <w:fldChar w:fldCharType="begin"/>
      </w:r>
      <w:r w:rsidR="006734A5">
        <w:rPr>
          <w:rFonts w:ascii="Times New Roman" w:hAnsi="Times New Roman"/>
          <w:sz w:val="24"/>
          <w:szCs w:val="24"/>
          <w:lang w:eastAsia="x-none"/>
        </w:rPr>
        <w:instrText xml:space="preserve"> REF _Ref57626812 \r \h </w:instrText>
      </w:r>
      <w:r w:rsidR="006734A5">
        <w:rPr>
          <w:rFonts w:ascii="Times New Roman" w:hAnsi="Times New Roman"/>
          <w:sz w:val="24"/>
          <w:szCs w:val="24"/>
          <w:lang w:eastAsia="x-none"/>
        </w:rPr>
      </w:r>
      <w:r w:rsidR="006734A5">
        <w:rPr>
          <w:rFonts w:ascii="Times New Roman" w:hAnsi="Times New Roman"/>
          <w:sz w:val="24"/>
          <w:szCs w:val="24"/>
          <w:lang w:eastAsia="x-none"/>
        </w:rPr>
        <w:fldChar w:fldCharType="separate"/>
      </w:r>
      <w:r w:rsidR="00245DEC">
        <w:rPr>
          <w:rFonts w:ascii="Times New Roman" w:hAnsi="Times New Roman"/>
          <w:sz w:val="24"/>
          <w:szCs w:val="24"/>
          <w:lang w:eastAsia="x-none"/>
        </w:rPr>
        <w:t>7.4.3</w:t>
      </w:r>
      <w:r w:rsidR="006734A5">
        <w:rPr>
          <w:rFonts w:ascii="Times New Roman" w:hAnsi="Times New Roman"/>
          <w:sz w:val="24"/>
          <w:szCs w:val="24"/>
          <w:lang w:eastAsia="x-none"/>
        </w:rPr>
        <w:fldChar w:fldCharType="end"/>
      </w:r>
      <w:r w:rsidR="00947D68">
        <w:rPr>
          <w:rFonts w:ascii="Times New Roman" w:hAnsi="Times New Roman"/>
          <w:sz w:val="24"/>
          <w:szCs w:val="24"/>
          <w:lang w:eastAsia="x-none"/>
        </w:rPr>
        <w:t xml:space="preserve"> </w:t>
      </w:r>
      <w:r w:rsidR="00561978" w:rsidRPr="00BD091A">
        <w:rPr>
          <w:rFonts w:ascii="Times New Roman" w:hAnsi="Times New Roman"/>
          <w:sz w:val="24"/>
          <w:szCs w:val="24"/>
          <w:lang w:eastAsia="x-none"/>
        </w:rPr>
        <w:t>Условий</w:t>
      </w:r>
      <w:r w:rsidRPr="00BD091A">
        <w:rPr>
          <w:rFonts w:ascii="Times New Roman" w:hAnsi="Times New Roman"/>
          <w:sz w:val="24"/>
          <w:szCs w:val="24"/>
          <w:lang w:eastAsia="x-none"/>
        </w:rPr>
        <w:t>, Стороны осуществляют его на условиях, предусмотренных Договором ЭДО. При этом иные способы направления Учетных документов больше не применяются.</w:t>
      </w:r>
      <w:bookmarkEnd w:id="54"/>
    </w:p>
    <w:p w:rsidR="00891B90" w:rsidRPr="00891B90" w:rsidRDefault="0064626D" w:rsidP="00E1781A">
      <w:pPr>
        <w:numPr>
          <w:ilvl w:val="1"/>
          <w:numId w:val="8"/>
        </w:numPr>
        <w:spacing w:after="120" w:line="240" w:lineRule="auto"/>
        <w:ind w:left="709" w:right="567" w:hanging="709"/>
        <w:jc w:val="both"/>
        <w:rPr>
          <w:rFonts w:ascii="Times New Roman" w:hAnsi="Times New Roman"/>
          <w:sz w:val="24"/>
          <w:szCs w:val="24"/>
          <w:lang w:eastAsia="x-none"/>
        </w:rPr>
      </w:pPr>
      <w:bookmarkStart w:id="55" w:name="_Ref15914672"/>
      <w:r w:rsidRPr="00BD091A">
        <w:rPr>
          <w:rFonts w:ascii="Times New Roman" w:hAnsi="Times New Roman"/>
          <w:sz w:val="24"/>
          <w:szCs w:val="24"/>
          <w:lang w:eastAsia="x-none"/>
        </w:rPr>
        <w:t>Клиент обязан оплатить счет путем перечисления денежных средств по банковским реквизитам НРД, указанным в счете,</w:t>
      </w:r>
      <w:bookmarkEnd w:id="55"/>
      <w:r w:rsidR="008B7530" w:rsidRPr="00BD091A">
        <w:rPr>
          <w:rFonts w:ascii="Times New Roman" w:hAnsi="Times New Roman"/>
          <w:sz w:val="24"/>
          <w:szCs w:val="24"/>
          <w:lang w:eastAsia="x-none"/>
        </w:rPr>
        <w:t xml:space="preserve"> </w:t>
      </w:r>
      <w:r w:rsidR="006B21BC" w:rsidRPr="00BD091A">
        <w:rPr>
          <w:rFonts w:ascii="Times New Roman" w:hAnsi="Times New Roman"/>
          <w:sz w:val="24"/>
          <w:szCs w:val="24"/>
          <w:lang w:eastAsia="x-none"/>
        </w:rPr>
        <w:t>не позднее</w:t>
      </w:r>
      <w:r w:rsidR="008B7530" w:rsidRPr="00BD091A">
        <w:rPr>
          <w:rFonts w:ascii="Times New Roman" w:hAnsi="Times New Roman"/>
          <w:sz w:val="24"/>
          <w:szCs w:val="24"/>
          <w:lang w:eastAsia="x-none"/>
        </w:rPr>
        <w:t xml:space="preserve"> 20 </w:t>
      </w:r>
      <w:r w:rsidR="00974B6F" w:rsidRPr="00BD091A">
        <w:rPr>
          <w:rFonts w:ascii="Times New Roman" w:hAnsi="Times New Roman"/>
          <w:sz w:val="24"/>
          <w:szCs w:val="24"/>
          <w:lang w:eastAsia="x-none"/>
        </w:rPr>
        <w:t xml:space="preserve">(двадцатого) </w:t>
      </w:r>
      <w:r w:rsidR="008B7530" w:rsidRPr="00BD091A">
        <w:rPr>
          <w:rFonts w:ascii="Times New Roman" w:hAnsi="Times New Roman"/>
          <w:sz w:val="24"/>
          <w:szCs w:val="24"/>
          <w:lang w:eastAsia="x-none"/>
        </w:rPr>
        <w:t xml:space="preserve">числа месяца, следующего за расчетным. </w:t>
      </w:r>
      <w:r w:rsidR="00891B90" w:rsidRPr="00891B90">
        <w:rPr>
          <w:rFonts w:ascii="Times New Roman" w:hAnsi="Times New Roman"/>
          <w:sz w:val="24"/>
          <w:szCs w:val="24"/>
          <w:lang w:eastAsia="x-none"/>
        </w:rPr>
        <w:t>Счет на оплату Услуг, оказанных Клиенту в декабре, Клиент обязан оплатить не позднее 31 (тридцать первого) января. Датой оплаты счета считается дата поступления денежных средств на корреспондентский счет НРД.</w:t>
      </w:r>
    </w:p>
    <w:p w:rsidR="00662ABB" w:rsidRDefault="006F4216"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При несоблюдении </w:t>
      </w:r>
      <w:r w:rsidR="00996789" w:rsidRPr="00BD091A">
        <w:rPr>
          <w:rFonts w:ascii="Times New Roman" w:hAnsi="Times New Roman"/>
          <w:sz w:val="24"/>
          <w:szCs w:val="24"/>
          <w:lang w:eastAsia="x-none"/>
        </w:rPr>
        <w:t xml:space="preserve">срока </w:t>
      </w:r>
      <w:r w:rsidR="00426F19">
        <w:rPr>
          <w:rFonts w:ascii="Times New Roman" w:hAnsi="Times New Roman"/>
          <w:sz w:val="24"/>
          <w:szCs w:val="24"/>
          <w:lang w:eastAsia="x-none"/>
        </w:rPr>
        <w:t>оплаты,</w:t>
      </w:r>
      <w:r w:rsidRPr="00BD091A">
        <w:rPr>
          <w:rFonts w:ascii="Times New Roman" w:hAnsi="Times New Roman"/>
          <w:sz w:val="24"/>
          <w:szCs w:val="24"/>
          <w:lang w:eastAsia="x-none"/>
        </w:rPr>
        <w:t xml:space="preserve"> </w:t>
      </w:r>
      <w:r w:rsidR="006E6CA5" w:rsidRPr="00BD091A">
        <w:rPr>
          <w:rFonts w:ascii="Times New Roman" w:hAnsi="Times New Roman"/>
          <w:sz w:val="24"/>
          <w:szCs w:val="24"/>
          <w:lang w:eastAsia="x-none"/>
        </w:rPr>
        <w:t>НРД вправе</w:t>
      </w:r>
      <w:r w:rsidR="00662ABB">
        <w:rPr>
          <w:rFonts w:ascii="Times New Roman" w:hAnsi="Times New Roman"/>
          <w:sz w:val="24"/>
          <w:szCs w:val="24"/>
          <w:lang w:eastAsia="x-none"/>
        </w:rPr>
        <w:t>:</w:t>
      </w:r>
      <w:r w:rsidR="006E6CA5" w:rsidRPr="00BD091A">
        <w:rPr>
          <w:rFonts w:ascii="Times New Roman" w:hAnsi="Times New Roman"/>
          <w:sz w:val="24"/>
          <w:szCs w:val="24"/>
          <w:lang w:eastAsia="x-none"/>
        </w:rPr>
        <w:t xml:space="preserve"> </w:t>
      </w:r>
    </w:p>
    <w:p w:rsidR="00662ABB" w:rsidRDefault="00662ABB" w:rsidP="00662ABB">
      <w:pPr>
        <w:spacing w:after="120" w:line="240" w:lineRule="auto"/>
        <w:ind w:left="709" w:right="567" w:hanging="709"/>
        <w:jc w:val="both"/>
        <w:rPr>
          <w:rFonts w:ascii="Times New Roman" w:hAnsi="Times New Roman"/>
          <w:sz w:val="24"/>
          <w:szCs w:val="24"/>
          <w:lang w:eastAsia="x-none"/>
        </w:rPr>
      </w:pPr>
      <w:r>
        <w:rPr>
          <w:rFonts w:ascii="Times New Roman" w:hAnsi="Times New Roman"/>
          <w:sz w:val="24"/>
          <w:szCs w:val="24"/>
          <w:lang w:eastAsia="x-none"/>
        </w:rPr>
        <w:t>7.7.</w:t>
      </w:r>
      <w:r w:rsidRPr="004A790C">
        <w:rPr>
          <w:rFonts w:ascii="Times New Roman" w:hAnsi="Times New Roman"/>
          <w:sz w:val="24"/>
          <w:szCs w:val="24"/>
          <w:lang w:eastAsia="x-none"/>
        </w:rPr>
        <w:t>1</w:t>
      </w:r>
      <w:r>
        <w:rPr>
          <w:rFonts w:ascii="Times New Roman" w:hAnsi="Times New Roman"/>
          <w:sz w:val="24"/>
          <w:szCs w:val="24"/>
          <w:lang w:eastAsia="x-none"/>
        </w:rPr>
        <w:t>.</w:t>
      </w:r>
      <w:r>
        <w:rPr>
          <w:rFonts w:ascii="Times New Roman" w:hAnsi="Times New Roman"/>
          <w:sz w:val="24"/>
          <w:szCs w:val="24"/>
          <w:lang w:eastAsia="x-none"/>
        </w:rPr>
        <w:tab/>
      </w:r>
      <w:r w:rsidR="006E6CA5" w:rsidRPr="00BD091A">
        <w:rPr>
          <w:rFonts w:ascii="Times New Roman" w:hAnsi="Times New Roman"/>
          <w:sz w:val="24"/>
          <w:szCs w:val="24"/>
          <w:lang w:eastAsia="x-none"/>
        </w:rPr>
        <w:t xml:space="preserve">потребовать </w:t>
      </w:r>
      <w:r w:rsidR="0083262C" w:rsidRPr="00BD091A">
        <w:rPr>
          <w:rFonts w:ascii="Times New Roman" w:hAnsi="Times New Roman"/>
          <w:sz w:val="24"/>
          <w:szCs w:val="24"/>
          <w:lang w:eastAsia="x-none"/>
        </w:rPr>
        <w:t xml:space="preserve">уплаты </w:t>
      </w:r>
      <w:r w:rsidR="006E6CA5" w:rsidRPr="00BD091A">
        <w:rPr>
          <w:rFonts w:ascii="Times New Roman" w:hAnsi="Times New Roman"/>
          <w:sz w:val="24"/>
          <w:szCs w:val="24"/>
          <w:lang w:eastAsia="x-none"/>
        </w:rPr>
        <w:t xml:space="preserve">неустойки </w:t>
      </w:r>
      <w:r w:rsidR="006F4216" w:rsidRPr="00BD091A">
        <w:rPr>
          <w:rFonts w:ascii="Times New Roman" w:hAnsi="Times New Roman"/>
          <w:sz w:val="24"/>
          <w:szCs w:val="24"/>
          <w:lang w:eastAsia="x-none"/>
        </w:rPr>
        <w:t xml:space="preserve">в размере 1 (одного) </w:t>
      </w:r>
      <w:r w:rsidR="0094595A" w:rsidRPr="00BD091A">
        <w:rPr>
          <w:rFonts w:ascii="Times New Roman" w:hAnsi="Times New Roman"/>
          <w:sz w:val="24"/>
          <w:szCs w:val="24"/>
          <w:lang w:eastAsia="x-none"/>
        </w:rPr>
        <w:t>процента</w:t>
      </w:r>
      <w:r w:rsidR="006F4216" w:rsidRPr="00BD091A">
        <w:rPr>
          <w:rFonts w:ascii="Times New Roman" w:hAnsi="Times New Roman"/>
          <w:sz w:val="24"/>
          <w:szCs w:val="24"/>
          <w:lang w:eastAsia="x-none"/>
        </w:rPr>
        <w:t xml:space="preserve"> от несвоевременно оплаченной суммы</w:t>
      </w:r>
      <w:r w:rsidR="00996789" w:rsidRPr="00BD091A">
        <w:rPr>
          <w:rFonts w:ascii="Times New Roman" w:hAnsi="Times New Roman"/>
          <w:sz w:val="24"/>
          <w:szCs w:val="24"/>
          <w:lang w:eastAsia="x-none"/>
        </w:rPr>
        <w:t xml:space="preserve"> </w:t>
      </w:r>
      <w:r w:rsidR="006F4216" w:rsidRPr="00BD091A">
        <w:rPr>
          <w:rFonts w:ascii="Times New Roman" w:hAnsi="Times New Roman"/>
          <w:sz w:val="24"/>
          <w:szCs w:val="24"/>
          <w:lang w:eastAsia="x-none"/>
        </w:rPr>
        <w:t>за каждый день просрочки</w:t>
      </w:r>
      <w:r w:rsidR="006E6CA5" w:rsidRPr="00BD091A">
        <w:rPr>
          <w:rFonts w:ascii="Times New Roman" w:hAnsi="Times New Roman"/>
          <w:sz w:val="24"/>
          <w:szCs w:val="24"/>
          <w:lang w:eastAsia="x-none"/>
        </w:rPr>
        <w:t xml:space="preserve">, но не более 10 (десяти) </w:t>
      </w:r>
      <w:r w:rsidR="0094595A" w:rsidRPr="00BD091A">
        <w:rPr>
          <w:rFonts w:ascii="Times New Roman" w:hAnsi="Times New Roman"/>
          <w:sz w:val="24"/>
          <w:szCs w:val="24"/>
          <w:lang w:eastAsia="x-none"/>
        </w:rPr>
        <w:t xml:space="preserve">процентов </w:t>
      </w:r>
      <w:r w:rsidR="006E6CA5" w:rsidRPr="00BD091A">
        <w:rPr>
          <w:rFonts w:ascii="Times New Roman" w:hAnsi="Times New Roman"/>
          <w:sz w:val="24"/>
          <w:szCs w:val="24"/>
          <w:lang w:eastAsia="x-none"/>
        </w:rPr>
        <w:t>от указанной суммы</w:t>
      </w:r>
      <w:r>
        <w:rPr>
          <w:rFonts w:ascii="Times New Roman" w:hAnsi="Times New Roman"/>
          <w:sz w:val="24"/>
          <w:szCs w:val="24"/>
          <w:lang w:eastAsia="x-none"/>
        </w:rPr>
        <w:t>;</w:t>
      </w:r>
    </w:p>
    <w:p w:rsidR="006F4216" w:rsidRPr="00BD091A" w:rsidRDefault="00662ABB" w:rsidP="00662ABB">
      <w:pPr>
        <w:spacing w:after="120" w:line="240" w:lineRule="auto"/>
        <w:ind w:left="709" w:right="567" w:hanging="709"/>
        <w:jc w:val="both"/>
        <w:rPr>
          <w:rFonts w:ascii="Times New Roman" w:hAnsi="Times New Roman"/>
          <w:sz w:val="24"/>
          <w:szCs w:val="24"/>
          <w:lang w:eastAsia="x-none"/>
        </w:rPr>
      </w:pPr>
      <w:r>
        <w:rPr>
          <w:rFonts w:ascii="Times New Roman" w:hAnsi="Times New Roman"/>
          <w:sz w:val="24"/>
          <w:szCs w:val="24"/>
          <w:lang w:eastAsia="x-none"/>
        </w:rPr>
        <w:t>7.7.2.</w:t>
      </w:r>
      <w:r>
        <w:rPr>
          <w:rFonts w:ascii="Times New Roman" w:hAnsi="Times New Roman"/>
          <w:sz w:val="24"/>
          <w:szCs w:val="24"/>
          <w:lang w:eastAsia="x-none"/>
        </w:rPr>
        <w:tab/>
      </w:r>
      <w:r w:rsidR="00BB277A">
        <w:rPr>
          <w:rFonts w:ascii="Times New Roman" w:hAnsi="Times New Roman"/>
          <w:sz w:val="24"/>
          <w:szCs w:val="24"/>
          <w:lang w:eastAsia="x-none"/>
        </w:rPr>
        <w:t>произвести</w:t>
      </w:r>
      <w:r w:rsidRPr="00662ABB">
        <w:rPr>
          <w:rFonts w:ascii="Times New Roman" w:hAnsi="Times New Roman"/>
          <w:sz w:val="24"/>
          <w:szCs w:val="24"/>
          <w:lang w:eastAsia="x-none"/>
        </w:rPr>
        <w:t xml:space="preserve"> оплату за </w:t>
      </w:r>
      <w:r>
        <w:rPr>
          <w:rFonts w:ascii="Times New Roman" w:hAnsi="Times New Roman"/>
          <w:sz w:val="24"/>
          <w:szCs w:val="24"/>
          <w:lang w:eastAsia="x-none"/>
        </w:rPr>
        <w:t>У</w:t>
      </w:r>
      <w:r w:rsidRPr="00662ABB">
        <w:rPr>
          <w:rFonts w:ascii="Times New Roman" w:hAnsi="Times New Roman"/>
          <w:sz w:val="24"/>
          <w:szCs w:val="24"/>
          <w:lang w:eastAsia="x-none"/>
        </w:rPr>
        <w:t>слуги, оказываемые Клиенту-Нерезиденту, путем списания денежных средств с банковских счетов Клиента-Нерезидента, открытых в НРД, без распоряжения (дополнительных инструкций) Клиента-Нерезидента, в порядке, установленном Условиями оказания банковских услуг Небанковской кредитной организацией акционерным обществом «Национальный расчетный депозитарий» (НКО АО НРД)</w:t>
      </w:r>
      <w:r w:rsidR="00AA160A" w:rsidRPr="00BD091A">
        <w:rPr>
          <w:rFonts w:ascii="Times New Roman" w:hAnsi="Times New Roman"/>
          <w:sz w:val="24"/>
          <w:szCs w:val="24"/>
          <w:lang w:eastAsia="x-none"/>
        </w:rPr>
        <w:t>.</w:t>
      </w:r>
    </w:p>
    <w:p w:rsidR="006F4216" w:rsidRPr="00BD091A" w:rsidRDefault="006F4216"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В случае нарушения Клиентом срока оплаты</w:t>
      </w:r>
      <w:r w:rsidR="004563B9" w:rsidRPr="00BD091A">
        <w:rPr>
          <w:rFonts w:ascii="Times New Roman" w:hAnsi="Times New Roman"/>
          <w:sz w:val="24"/>
          <w:szCs w:val="24"/>
          <w:lang w:eastAsia="x-none"/>
        </w:rPr>
        <w:t xml:space="preserve"> </w:t>
      </w:r>
      <w:r w:rsidRPr="00BD091A">
        <w:rPr>
          <w:rFonts w:ascii="Times New Roman" w:hAnsi="Times New Roman"/>
          <w:sz w:val="24"/>
          <w:szCs w:val="24"/>
          <w:lang w:eastAsia="x-none"/>
        </w:rPr>
        <w:t xml:space="preserve">более чем на один </w:t>
      </w:r>
      <w:r w:rsidR="00AF3561">
        <w:rPr>
          <w:rFonts w:ascii="Times New Roman" w:hAnsi="Times New Roman"/>
          <w:sz w:val="24"/>
          <w:szCs w:val="24"/>
          <w:lang w:eastAsia="x-none"/>
        </w:rPr>
        <w:t xml:space="preserve">календарный </w:t>
      </w:r>
      <w:r w:rsidRPr="00BD091A">
        <w:rPr>
          <w:rFonts w:ascii="Times New Roman" w:hAnsi="Times New Roman"/>
          <w:sz w:val="24"/>
          <w:szCs w:val="24"/>
          <w:lang w:eastAsia="x-none"/>
        </w:rPr>
        <w:t>месяц НРД вправе:</w:t>
      </w:r>
    </w:p>
    <w:p w:rsidR="007A3BA6" w:rsidRPr="00BD091A" w:rsidRDefault="006F4216" w:rsidP="00E1781A">
      <w:pPr>
        <w:numPr>
          <w:ilvl w:val="2"/>
          <w:numId w:val="8"/>
        </w:numPr>
        <w:tabs>
          <w:tab w:val="left" w:pos="709"/>
        </w:tabs>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приостановить оказание Услуг;</w:t>
      </w:r>
      <w:bookmarkStart w:id="56" w:name="_Ref489463535"/>
    </w:p>
    <w:p w:rsidR="005D2482" w:rsidRPr="00BD091A" w:rsidRDefault="006F4216" w:rsidP="00E1781A">
      <w:pPr>
        <w:numPr>
          <w:ilvl w:val="2"/>
          <w:numId w:val="8"/>
        </w:numPr>
        <w:tabs>
          <w:tab w:val="left" w:pos="709"/>
        </w:tabs>
        <w:spacing w:after="120" w:line="240" w:lineRule="auto"/>
        <w:ind w:left="709" w:right="567" w:hanging="709"/>
        <w:jc w:val="both"/>
        <w:rPr>
          <w:rFonts w:ascii="Times New Roman" w:hAnsi="Times New Roman"/>
          <w:sz w:val="24"/>
          <w:szCs w:val="24"/>
          <w:lang w:eastAsia="x-none"/>
        </w:rPr>
      </w:pPr>
      <w:bookmarkStart w:id="57" w:name="_Ref15914520"/>
      <w:r w:rsidRPr="00BD091A">
        <w:rPr>
          <w:rFonts w:ascii="Times New Roman" w:hAnsi="Times New Roman"/>
          <w:sz w:val="24"/>
          <w:szCs w:val="24"/>
          <w:lang w:eastAsia="x-none"/>
        </w:rPr>
        <w:t>потребовать оплаты путем внесения авансовых платежей и не оказывать Услуг</w:t>
      </w:r>
      <w:r w:rsidR="00996789" w:rsidRPr="00BD091A">
        <w:rPr>
          <w:rFonts w:ascii="Times New Roman" w:hAnsi="Times New Roman"/>
          <w:sz w:val="24"/>
          <w:szCs w:val="24"/>
          <w:lang w:eastAsia="x-none"/>
        </w:rPr>
        <w:t>и</w:t>
      </w:r>
      <w:r w:rsidRPr="00BD091A">
        <w:rPr>
          <w:rFonts w:ascii="Times New Roman" w:hAnsi="Times New Roman"/>
          <w:sz w:val="24"/>
          <w:szCs w:val="24"/>
          <w:lang w:eastAsia="x-none"/>
        </w:rPr>
        <w:t>, если внесенный авансовый платеж недостаточен.</w:t>
      </w:r>
      <w:bookmarkEnd w:id="56"/>
      <w:bookmarkEnd w:id="57"/>
    </w:p>
    <w:p w:rsidR="002F1303" w:rsidRPr="00BD091A" w:rsidRDefault="002F1303" w:rsidP="00E1781A">
      <w:pPr>
        <w:pStyle w:val="10"/>
        <w:numPr>
          <w:ilvl w:val="0"/>
          <w:numId w:val="8"/>
        </w:numPr>
        <w:spacing w:before="0" w:after="120" w:line="240" w:lineRule="auto"/>
        <w:ind w:left="709" w:right="567" w:hanging="709"/>
        <w:rPr>
          <w:rFonts w:ascii="Times New Roman" w:hAnsi="Times New Roman"/>
          <w:sz w:val="24"/>
          <w:szCs w:val="24"/>
          <w:lang w:val="ru-RU"/>
        </w:rPr>
      </w:pPr>
      <w:bookmarkStart w:id="58" w:name="_Toc106980340"/>
      <w:bookmarkStart w:id="59" w:name="_Toc209093575"/>
      <w:r w:rsidRPr="00BD091A">
        <w:rPr>
          <w:rFonts w:ascii="Times New Roman" w:hAnsi="Times New Roman"/>
          <w:sz w:val="24"/>
          <w:szCs w:val="24"/>
          <w:lang w:val="ru-RU"/>
        </w:rPr>
        <w:t>О</w:t>
      </w:r>
      <w:r w:rsidR="001F3A75" w:rsidRPr="00BD091A">
        <w:rPr>
          <w:rFonts w:ascii="Times New Roman" w:hAnsi="Times New Roman"/>
          <w:sz w:val="24"/>
          <w:szCs w:val="24"/>
          <w:lang w:val="ru-RU"/>
        </w:rPr>
        <w:t xml:space="preserve">тветственность </w:t>
      </w:r>
      <w:r w:rsidR="002604D1" w:rsidRPr="00BD091A">
        <w:rPr>
          <w:rFonts w:ascii="Times New Roman" w:hAnsi="Times New Roman"/>
          <w:sz w:val="24"/>
          <w:szCs w:val="24"/>
          <w:lang w:val="ru-RU"/>
        </w:rPr>
        <w:t>С</w:t>
      </w:r>
      <w:r w:rsidR="001F3A75" w:rsidRPr="00BD091A">
        <w:rPr>
          <w:rFonts w:ascii="Times New Roman" w:hAnsi="Times New Roman"/>
          <w:sz w:val="24"/>
          <w:szCs w:val="24"/>
          <w:lang w:val="ru-RU"/>
        </w:rPr>
        <w:t>торон</w:t>
      </w:r>
      <w:bookmarkEnd w:id="58"/>
      <w:bookmarkEnd w:id="59"/>
    </w:p>
    <w:p w:rsidR="00F01029" w:rsidRDefault="007F6B3C"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НРД не несет ответственности за убытки, возникшие в результате использования или невозможности использования/получения Клиентом информации,</w:t>
      </w:r>
      <w:r w:rsidR="00DC7955" w:rsidRPr="00DC7955">
        <w:rPr>
          <w:rFonts w:ascii="Times New Roman" w:hAnsi="Times New Roman"/>
          <w:sz w:val="24"/>
          <w:szCs w:val="24"/>
          <w:lang w:eastAsia="x-none"/>
        </w:rPr>
        <w:t xml:space="preserve"> </w:t>
      </w:r>
      <w:r w:rsidRPr="00BD091A">
        <w:rPr>
          <w:rFonts w:ascii="Times New Roman" w:hAnsi="Times New Roman"/>
          <w:sz w:val="24"/>
          <w:szCs w:val="24"/>
          <w:lang w:eastAsia="x-none"/>
        </w:rPr>
        <w:t xml:space="preserve">равно как и по причине любого действия/бездействия, совершенного в результате использования информации, предоставленной в соответствии с Условиями. </w:t>
      </w:r>
    </w:p>
    <w:p w:rsidR="007F6B3C" w:rsidRPr="00BD091A" w:rsidRDefault="0061023A"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НРД не несет ответственности за возможное несоответствие информации, предоставляемой Клиенту, информации, полученной Клиентом из других источников.</w:t>
      </w:r>
    </w:p>
    <w:p w:rsidR="00B41EE0" w:rsidRPr="00BD091A" w:rsidRDefault="00B41EE0"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НРД не несет ответственности за достоверность</w:t>
      </w:r>
      <w:r w:rsidR="0005730A">
        <w:rPr>
          <w:rFonts w:ascii="Times New Roman" w:hAnsi="Times New Roman"/>
          <w:sz w:val="24"/>
          <w:szCs w:val="24"/>
          <w:lang w:eastAsia="x-none"/>
        </w:rPr>
        <w:t xml:space="preserve"> </w:t>
      </w:r>
      <w:r w:rsidR="00CF5EAE" w:rsidRPr="00424F2F">
        <w:rPr>
          <w:rFonts w:ascii="Times New Roman" w:hAnsi="Times New Roman"/>
          <w:sz w:val="24"/>
          <w:szCs w:val="24"/>
          <w:lang w:eastAsia="x-none"/>
        </w:rPr>
        <w:t>и актуальность</w:t>
      </w:r>
      <w:r w:rsidR="00CF5EAE">
        <w:rPr>
          <w:rFonts w:ascii="Times New Roman" w:hAnsi="Times New Roman"/>
          <w:sz w:val="24"/>
          <w:szCs w:val="24"/>
          <w:lang w:eastAsia="x-none"/>
        </w:rPr>
        <w:t xml:space="preserve"> </w:t>
      </w:r>
      <w:r w:rsidR="00CF2060">
        <w:rPr>
          <w:rFonts w:ascii="Times New Roman" w:hAnsi="Times New Roman"/>
          <w:sz w:val="24"/>
          <w:szCs w:val="24"/>
          <w:lang w:eastAsia="x-none"/>
        </w:rPr>
        <w:t>информации,</w:t>
      </w:r>
      <w:r w:rsidRPr="00BD091A">
        <w:rPr>
          <w:rFonts w:ascii="Times New Roman" w:hAnsi="Times New Roman"/>
          <w:sz w:val="24"/>
          <w:szCs w:val="24"/>
          <w:lang w:eastAsia="x-none"/>
        </w:rPr>
        <w:t xml:space="preserve"> п</w:t>
      </w:r>
      <w:r w:rsidR="0005314E">
        <w:rPr>
          <w:rFonts w:ascii="Times New Roman" w:hAnsi="Times New Roman"/>
          <w:sz w:val="24"/>
          <w:szCs w:val="24"/>
          <w:lang w:eastAsia="x-none"/>
        </w:rPr>
        <w:t xml:space="preserve">редоставленной третьими лицами и (или) </w:t>
      </w:r>
      <w:r w:rsidRPr="00BD091A">
        <w:rPr>
          <w:rFonts w:ascii="Times New Roman" w:hAnsi="Times New Roman"/>
          <w:sz w:val="24"/>
          <w:szCs w:val="24"/>
          <w:lang w:eastAsia="x-none"/>
        </w:rPr>
        <w:t>полученной из открытых источников, размещенных в сети Интернет.</w:t>
      </w:r>
    </w:p>
    <w:p w:rsidR="00F228EA" w:rsidRPr="00BD091A" w:rsidRDefault="00BF5E12" w:rsidP="00E1781A">
      <w:pPr>
        <w:numPr>
          <w:ilvl w:val="1"/>
          <w:numId w:val="8"/>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lang w:eastAsia="x-none"/>
        </w:rPr>
        <w:t>Клиент несет ответственность</w:t>
      </w:r>
      <w:r w:rsidR="00C42266" w:rsidRPr="00BD091A">
        <w:rPr>
          <w:rFonts w:ascii="Times New Roman" w:hAnsi="Times New Roman"/>
          <w:sz w:val="24"/>
          <w:szCs w:val="24"/>
          <w:lang w:eastAsia="x-none"/>
        </w:rPr>
        <w:t xml:space="preserve">, в размере </w:t>
      </w:r>
      <w:r w:rsidR="00493AD1" w:rsidRPr="00BD091A">
        <w:rPr>
          <w:rFonts w:ascii="Times New Roman" w:hAnsi="Times New Roman"/>
          <w:sz w:val="24"/>
          <w:szCs w:val="24"/>
          <w:lang w:eastAsia="x-none"/>
        </w:rPr>
        <w:t>пятикратного</w:t>
      </w:r>
      <w:r w:rsidR="000143D8" w:rsidRPr="00BD091A">
        <w:rPr>
          <w:rFonts w:ascii="Times New Roman" w:hAnsi="Times New Roman"/>
          <w:sz w:val="24"/>
          <w:szCs w:val="24"/>
          <w:lang w:eastAsia="x-none"/>
        </w:rPr>
        <w:t xml:space="preserve"> размера </w:t>
      </w:r>
      <w:r w:rsidR="00160AE9" w:rsidRPr="00BD091A">
        <w:rPr>
          <w:rFonts w:ascii="Times New Roman" w:hAnsi="Times New Roman"/>
          <w:sz w:val="24"/>
          <w:szCs w:val="24"/>
          <w:lang w:eastAsia="x-none"/>
        </w:rPr>
        <w:t>ежемесячной стоимости,</w:t>
      </w:r>
      <w:r w:rsidR="000143D8" w:rsidRPr="00BD091A">
        <w:rPr>
          <w:rFonts w:ascii="Times New Roman" w:hAnsi="Times New Roman"/>
          <w:sz w:val="24"/>
          <w:szCs w:val="24"/>
          <w:lang w:eastAsia="x-none"/>
        </w:rPr>
        <w:t xml:space="preserve"> </w:t>
      </w:r>
      <w:r w:rsidR="00594474" w:rsidRPr="00BD091A">
        <w:rPr>
          <w:rFonts w:ascii="Times New Roman" w:hAnsi="Times New Roman"/>
          <w:sz w:val="24"/>
          <w:szCs w:val="24"/>
          <w:lang w:eastAsia="x-none"/>
        </w:rPr>
        <w:t xml:space="preserve">оказываемой НРД </w:t>
      </w:r>
      <w:r w:rsidR="000143D8" w:rsidRPr="00BD091A">
        <w:rPr>
          <w:rFonts w:ascii="Times New Roman" w:hAnsi="Times New Roman"/>
          <w:sz w:val="24"/>
          <w:szCs w:val="24"/>
          <w:lang w:eastAsia="x-none"/>
        </w:rPr>
        <w:t>Услуги</w:t>
      </w:r>
      <w:r w:rsidR="00F44430" w:rsidRPr="00BD091A">
        <w:rPr>
          <w:rFonts w:ascii="Times New Roman" w:hAnsi="Times New Roman"/>
          <w:sz w:val="24"/>
          <w:szCs w:val="24"/>
          <w:lang w:eastAsia="x-none"/>
        </w:rPr>
        <w:t>, в случае оказания единовременной Услуги – в размере пятикратного размера стоимости такой Услуги</w:t>
      </w:r>
      <w:r w:rsidR="00C42266" w:rsidRPr="00BD091A">
        <w:rPr>
          <w:rFonts w:ascii="Times New Roman" w:hAnsi="Times New Roman"/>
          <w:sz w:val="24"/>
          <w:szCs w:val="24"/>
          <w:lang w:eastAsia="x-none"/>
        </w:rPr>
        <w:t xml:space="preserve">, </w:t>
      </w:r>
      <w:r w:rsidR="000143D8" w:rsidRPr="00BD091A">
        <w:rPr>
          <w:rFonts w:ascii="Times New Roman" w:hAnsi="Times New Roman"/>
          <w:sz w:val="24"/>
          <w:szCs w:val="24"/>
          <w:lang w:eastAsia="x-none"/>
        </w:rPr>
        <w:t xml:space="preserve">предусмотренной </w:t>
      </w:r>
      <w:r w:rsidR="004324CD" w:rsidRPr="00BD091A">
        <w:rPr>
          <w:rFonts w:ascii="Times New Roman" w:hAnsi="Times New Roman"/>
          <w:sz w:val="24"/>
          <w:szCs w:val="24"/>
          <w:lang w:eastAsia="x-none"/>
        </w:rPr>
        <w:t>Тарифами</w:t>
      </w:r>
      <w:r w:rsidR="001B6DE6" w:rsidRPr="00BD091A">
        <w:rPr>
          <w:rFonts w:ascii="Times New Roman" w:hAnsi="Times New Roman"/>
          <w:sz w:val="24"/>
          <w:szCs w:val="24"/>
          <w:lang w:eastAsia="x-none"/>
        </w:rPr>
        <w:t xml:space="preserve"> НРД</w:t>
      </w:r>
      <w:r w:rsidR="006C2994" w:rsidRPr="00BD091A">
        <w:rPr>
          <w:rFonts w:ascii="Times New Roman" w:hAnsi="Times New Roman"/>
          <w:sz w:val="24"/>
          <w:szCs w:val="24"/>
          <w:lang w:eastAsia="x-none"/>
        </w:rPr>
        <w:t>,</w:t>
      </w:r>
      <w:r w:rsidR="004324CD" w:rsidRPr="00BD091A">
        <w:rPr>
          <w:rFonts w:ascii="Times New Roman" w:hAnsi="Times New Roman"/>
          <w:sz w:val="24"/>
          <w:szCs w:val="24"/>
          <w:lang w:eastAsia="x-none"/>
        </w:rPr>
        <w:t xml:space="preserve"> </w:t>
      </w:r>
      <w:r w:rsidR="00C0006D" w:rsidRPr="00BD091A">
        <w:rPr>
          <w:rFonts w:ascii="Times New Roman" w:hAnsi="Times New Roman"/>
          <w:sz w:val="24"/>
          <w:szCs w:val="24"/>
          <w:lang w:eastAsia="x-none"/>
        </w:rPr>
        <w:t xml:space="preserve">за </w:t>
      </w:r>
      <w:r w:rsidR="000143D8" w:rsidRPr="00BD091A">
        <w:rPr>
          <w:rFonts w:ascii="Times New Roman" w:hAnsi="Times New Roman"/>
          <w:sz w:val="24"/>
          <w:szCs w:val="24"/>
          <w:lang w:eastAsia="x-none"/>
        </w:rPr>
        <w:t xml:space="preserve">каждый факт предоставления третьим лицам </w:t>
      </w:r>
      <w:r w:rsidR="00C0006D" w:rsidRPr="00BD091A">
        <w:rPr>
          <w:rFonts w:ascii="Times New Roman" w:hAnsi="Times New Roman"/>
          <w:sz w:val="24"/>
          <w:szCs w:val="24"/>
          <w:lang w:eastAsia="x-none"/>
        </w:rPr>
        <w:t xml:space="preserve">без разрешения НРД полученной при </w:t>
      </w:r>
      <w:r w:rsidR="00C42266" w:rsidRPr="00BD091A">
        <w:rPr>
          <w:rFonts w:ascii="Times New Roman" w:hAnsi="Times New Roman"/>
          <w:sz w:val="24"/>
          <w:szCs w:val="24"/>
          <w:lang w:eastAsia="x-none"/>
        </w:rPr>
        <w:t>оказании</w:t>
      </w:r>
      <w:r w:rsidR="0015512B" w:rsidRPr="00BD091A">
        <w:rPr>
          <w:rFonts w:ascii="Times New Roman" w:hAnsi="Times New Roman"/>
          <w:sz w:val="24"/>
          <w:szCs w:val="24"/>
          <w:lang w:eastAsia="x-none"/>
        </w:rPr>
        <w:t xml:space="preserve"> Услуг информации</w:t>
      </w:r>
      <w:r w:rsidR="00081923" w:rsidRPr="00BD091A">
        <w:rPr>
          <w:rFonts w:ascii="Times New Roman" w:hAnsi="Times New Roman"/>
          <w:sz w:val="24"/>
          <w:szCs w:val="24"/>
          <w:lang w:eastAsia="x-none"/>
        </w:rPr>
        <w:t>.</w:t>
      </w:r>
      <w:bookmarkStart w:id="60" w:name="_Toc356299159"/>
      <w:bookmarkStart w:id="61" w:name="_Toc356299160"/>
      <w:bookmarkEnd w:id="60"/>
      <w:bookmarkEnd w:id="61"/>
    </w:p>
    <w:p w:rsidR="00DC7955" w:rsidRPr="00DC7955" w:rsidRDefault="00DC7955" w:rsidP="00E1781A">
      <w:pPr>
        <w:numPr>
          <w:ilvl w:val="1"/>
          <w:numId w:val="8"/>
        </w:numPr>
        <w:spacing w:after="120" w:line="240" w:lineRule="auto"/>
        <w:ind w:left="709" w:right="567" w:hanging="709"/>
        <w:jc w:val="both"/>
        <w:rPr>
          <w:rFonts w:ascii="Times New Roman" w:hAnsi="Times New Roman"/>
          <w:sz w:val="24"/>
          <w:szCs w:val="24"/>
          <w:lang w:eastAsia="x-none"/>
        </w:rPr>
      </w:pPr>
      <w:r w:rsidRPr="00697C06">
        <w:rPr>
          <w:rFonts w:ascii="Times New Roman" w:hAnsi="Times New Roman"/>
          <w:sz w:val="24"/>
          <w:szCs w:val="24"/>
          <w:lang w:eastAsia="x-none"/>
        </w:rPr>
        <w:t>Если Договор будет признан незаключенным или недействительным в связи с отсутствием у Стороны разрешений и согласований, необходимых для его заключения и исполнения, такая Сторона обязана возместить понесенные другой Стороной убытки.</w:t>
      </w:r>
    </w:p>
    <w:p w:rsidR="00F228EA" w:rsidRPr="00BD091A" w:rsidRDefault="00F228EA"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Стороны освобождаются от ответственности за неисполнение </w:t>
      </w:r>
      <w:r w:rsidR="000217DC">
        <w:rPr>
          <w:rFonts w:ascii="Times New Roman" w:hAnsi="Times New Roman"/>
          <w:sz w:val="24"/>
          <w:szCs w:val="24"/>
          <w:lang w:eastAsia="x-none"/>
        </w:rPr>
        <w:t xml:space="preserve">или ненадлежащее исполнение </w:t>
      </w:r>
      <w:r w:rsidRPr="00BD091A">
        <w:rPr>
          <w:rFonts w:ascii="Times New Roman" w:hAnsi="Times New Roman"/>
          <w:sz w:val="24"/>
          <w:szCs w:val="24"/>
          <w:lang w:eastAsia="x-none"/>
        </w:rPr>
        <w:t xml:space="preserve">своих обязательств по Договору, если это неисполнение </w:t>
      </w:r>
      <w:r w:rsidR="000217DC">
        <w:rPr>
          <w:rFonts w:ascii="Times New Roman" w:hAnsi="Times New Roman"/>
          <w:sz w:val="24"/>
          <w:szCs w:val="24"/>
          <w:lang w:eastAsia="x-none"/>
        </w:rPr>
        <w:t xml:space="preserve">или ненадлежащее исполнение </w:t>
      </w:r>
      <w:r w:rsidRPr="00BD091A">
        <w:rPr>
          <w:rFonts w:ascii="Times New Roman" w:hAnsi="Times New Roman"/>
          <w:sz w:val="24"/>
          <w:szCs w:val="24"/>
          <w:lang w:eastAsia="x-none"/>
        </w:rPr>
        <w:t>явилось следствием обстоятельств непреодолимой силы</w:t>
      </w:r>
      <w:r w:rsidR="000217DC">
        <w:rPr>
          <w:rFonts w:ascii="Times New Roman" w:hAnsi="Times New Roman"/>
          <w:sz w:val="24"/>
          <w:szCs w:val="24"/>
          <w:lang w:eastAsia="x-none"/>
        </w:rPr>
        <w:t>.</w:t>
      </w:r>
    </w:p>
    <w:p w:rsidR="000F64F0" w:rsidRDefault="00F228EA" w:rsidP="00E1781A">
      <w:pPr>
        <w:numPr>
          <w:ilvl w:val="1"/>
          <w:numId w:val="8"/>
        </w:numPr>
        <w:spacing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Сторона, для которой стало невозможным исполнение своих обязательств из-за обстоятельств непреодолимой силы</w:t>
      </w:r>
      <w:r w:rsidR="00344033">
        <w:rPr>
          <w:rFonts w:ascii="Times New Roman" w:hAnsi="Times New Roman"/>
          <w:sz w:val="24"/>
          <w:szCs w:val="24"/>
          <w:lang w:eastAsia="x-none"/>
        </w:rPr>
        <w:t>,</w:t>
      </w:r>
      <w:r w:rsidRPr="00BD091A">
        <w:rPr>
          <w:rFonts w:ascii="Times New Roman" w:hAnsi="Times New Roman"/>
          <w:sz w:val="24"/>
          <w:szCs w:val="24"/>
          <w:lang w:eastAsia="x-none"/>
        </w:rPr>
        <w:t xml:space="preserve"> обязана сообщить другой Стороне об их возникновении/прекращении.</w:t>
      </w:r>
    </w:p>
    <w:p w:rsidR="000217DC" w:rsidRPr="000217DC" w:rsidRDefault="000217DC" w:rsidP="00E1781A">
      <w:pPr>
        <w:numPr>
          <w:ilvl w:val="1"/>
          <w:numId w:val="8"/>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НРД освобождается от ответственности за неисполнение или ненадлежащее исполнение своих обязательств по Договору, если это неисполнение или ненадлежащее исполнение явилось следствием чрезвычайной ситуации.</w:t>
      </w:r>
    </w:p>
    <w:p w:rsidR="000217DC" w:rsidRPr="000217DC" w:rsidRDefault="000217DC" w:rsidP="00E1781A">
      <w:pPr>
        <w:numPr>
          <w:ilvl w:val="1"/>
          <w:numId w:val="8"/>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Чрезвычайной ситуацией может быть признана ситуация, связанная с наступлением обстоятельств, препятствующих обслуживанию Клиентов и (или) исполнению НРД своих обязательств перед Клиентами, в том числе:</w:t>
      </w:r>
    </w:p>
    <w:p w:rsidR="000217DC" w:rsidRPr="000217DC" w:rsidRDefault="000217DC" w:rsidP="00E1781A">
      <w:pPr>
        <w:numPr>
          <w:ilvl w:val="2"/>
          <w:numId w:val="17"/>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обстоятельств природного характера (в том числе землетрясения, наводнения, ураганы);</w:t>
      </w:r>
    </w:p>
    <w:p w:rsidR="000217DC" w:rsidRPr="000217DC" w:rsidRDefault="000217DC" w:rsidP="00E1781A">
      <w:pPr>
        <w:numPr>
          <w:ilvl w:val="2"/>
          <w:numId w:val="17"/>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обстоятельств санитарно-эпидемиологического характера (в том числе массовые заболевания, эпидемии, пандемии);</w:t>
      </w:r>
    </w:p>
    <w:p w:rsidR="000217DC" w:rsidRPr="000217DC" w:rsidRDefault="000217DC" w:rsidP="00E1781A">
      <w:pPr>
        <w:numPr>
          <w:ilvl w:val="2"/>
          <w:numId w:val="17"/>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обстоятельств техногенного характера (в том числе полная или частичная неработоспособность сетей связи, систем энергоснабжения, информационных систем и оборудования, контроль над которыми не имеет НРД, а также прекращение или ограничение доступа к информационно-телекоммуникационны</w:t>
      </w:r>
      <w:r w:rsidR="00785DF6">
        <w:rPr>
          <w:rFonts w:ascii="Times New Roman" w:hAnsi="Times New Roman"/>
          <w:sz w:val="24"/>
          <w:szCs w:val="24"/>
          <w:lang w:eastAsia="x-none"/>
        </w:rPr>
        <w:t>м сетям, в том числе глобальной сети Интернет</w:t>
      </w:r>
      <w:r w:rsidRPr="000217DC">
        <w:rPr>
          <w:rFonts w:ascii="Times New Roman" w:hAnsi="Times New Roman"/>
          <w:sz w:val="24"/>
          <w:szCs w:val="24"/>
          <w:lang w:eastAsia="x-none"/>
        </w:rPr>
        <w:t xml:space="preserve"> или её отдельным сегментам); </w:t>
      </w:r>
    </w:p>
    <w:p w:rsidR="000217DC" w:rsidRPr="000217DC" w:rsidRDefault="000217DC" w:rsidP="00E1781A">
      <w:pPr>
        <w:numPr>
          <w:ilvl w:val="2"/>
          <w:numId w:val="17"/>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rsidR="000217DC" w:rsidRPr="000217DC" w:rsidRDefault="000217DC" w:rsidP="00E1781A">
      <w:pPr>
        <w:numPr>
          <w:ilvl w:val="2"/>
          <w:numId w:val="17"/>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решений органов государственной власти, иных органов, учреждений и организаций Российско</w:t>
      </w:r>
      <w:r w:rsidR="00F0142F">
        <w:rPr>
          <w:rFonts w:ascii="Times New Roman" w:hAnsi="Times New Roman"/>
          <w:sz w:val="24"/>
          <w:szCs w:val="24"/>
          <w:lang w:eastAsia="x-none"/>
        </w:rPr>
        <w:t>й Федерации или иных государств,</w:t>
      </w:r>
      <w:r w:rsidRPr="000217DC">
        <w:rPr>
          <w:rFonts w:ascii="Times New Roman" w:hAnsi="Times New Roman"/>
          <w:sz w:val="24"/>
          <w:szCs w:val="24"/>
          <w:lang w:eastAsia="x-none"/>
        </w:rPr>
        <w:t xml:space="preserve"> решений международных организаций;</w:t>
      </w:r>
    </w:p>
    <w:p w:rsidR="000217DC" w:rsidRPr="000217DC" w:rsidRDefault="000217DC" w:rsidP="00E1781A">
      <w:pPr>
        <w:numPr>
          <w:ilvl w:val="2"/>
          <w:numId w:val="17"/>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пожаров или иных несчастных случаев, разрушений или значительных повреждений в занимаемых НРД помещениях;</w:t>
      </w:r>
    </w:p>
    <w:p w:rsidR="000217DC" w:rsidRPr="000217DC" w:rsidRDefault="000217DC" w:rsidP="00E1781A">
      <w:pPr>
        <w:numPr>
          <w:ilvl w:val="2"/>
          <w:numId w:val="17"/>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любых иных обстоятельств, которые создают или могут создать угрозу жизни или здоровью работников НРД и (или) работников Клиента.</w:t>
      </w:r>
    </w:p>
    <w:p w:rsidR="000217DC" w:rsidRPr="000217DC" w:rsidRDefault="000217DC" w:rsidP="00E1781A">
      <w:pPr>
        <w:numPr>
          <w:ilvl w:val="1"/>
          <w:numId w:val="8"/>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Признание ситуации чрезвычайной осуществляется по решению НРД.</w:t>
      </w:r>
    </w:p>
    <w:p w:rsidR="000217DC" w:rsidRPr="000217DC" w:rsidRDefault="000217DC" w:rsidP="00E1781A">
      <w:pPr>
        <w:numPr>
          <w:ilvl w:val="1"/>
          <w:numId w:val="8"/>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В качестве мер по урегулированию чрезвычайной ситуации и (или) ее последствий НРД вправе принимать следующие решения:</w:t>
      </w:r>
    </w:p>
    <w:p w:rsidR="000217DC" w:rsidRPr="000217DC" w:rsidRDefault="000217DC" w:rsidP="000217DC">
      <w:pPr>
        <w:spacing w:after="120" w:line="240" w:lineRule="auto"/>
        <w:ind w:right="567"/>
        <w:jc w:val="both"/>
        <w:rPr>
          <w:rFonts w:ascii="Times New Roman" w:hAnsi="Times New Roman"/>
          <w:sz w:val="24"/>
          <w:szCs w:val="24"/>
          <w:lang w:eastAsia="x-none"/>
        </w:rPr>
      </w:pPr>
      <w:r w:rsidRPr="000217DC">
        <w:rPr>
          <w:rFonts w:ascii="Times New Roman" w:hAnsi="Times New Roman"/>
          <w:sz w:val="24"/>
          <w:szCs w:val="24"/>
          <w:lang w:eastAsia="x-none"/>
        </w:rPr>
        <w:t>8.11.1.</w:t>
      </w:r>
      <w:r w:rsidRPr="000217DC">
        <w:rPr>
          <w:rFonts w:ascii="Times New Roman" w:hAnsi="Times New Roman"/>
          <w:sz w:val="24"/>
          <w:szCs w:val="24"/>
          <w:lang w:eastAsia="x-none"/>
        </w:rPr>
        <w:tab/>
        <w:t xml:space="preserve">об изменении способа, порядка и сроков оказания Клиенту услуг; </w:t>
      </w:r>
    </w:p>
    <w:p w:rsidR="000217DC" w:rsidRPr="000217DC" w:rsidRDefault="000217DC" w:rsidP="000217DC">
      <w:p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8.11.2.</w:t>
      </w:r>
      <w:r w:rsidRPr="000217DC">
        <w:rPr>
          <w:rFonts w:ascii="Times New Roman" w:hAnsi="Times New Roman"/>
          <w:sz w:val="24"/>
          <w:szCs w:val="24"/>
          <w:lang w:eastAsia="x-none"/>
        </w:rPr>
        <w:tab/>
        <w:t>об осуществлении иных действий, направленных на урегулирование чрезвычайной ситуации и (или) ее последствий.</w:t>
      </w:r>
    </w:p>
    <w:p w:rsidR="000217DC" w:rsidRPr="000217DC" w:rsidRDefault="000217DC" w:rsidP="00E1781A">
      <w:pPr>
        <w:numPr>
          <w:ilvl w:val="1"/>
          <w:numId w:val="8"/>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При принятии решений по урегулированию последствий чрезвычайных ситуаций НРД вправе:</w:t>
      </w:r>
    </w:p>
    <w:p w:rsidR="000217DC" w:rsidRPr="000217DC" w:rsidRDefault="000217DC" w:rsidP="000217DC">
      <w:p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8.12.1.</w:t>
      </w:r>
      <w:r w:rsidRPr="000217DC">
        <w:rPr>
          <w:rFonts w:ascii="Times New Roman" w:hAnsi="Times New Roman"/>
          <w:sz w:val="24"/>
          <w:szCs w:val="24"/>
          <w:lang w:eastAsia="x-none"/>
        </w:rPr>
        <w:tab/>
        <w:t>устанавливать сроки и порядок исполнения Клиентом соответствующих решений НРД;</w:t>
      </w:r>
    </w:p>
    <w:p w:rsidR="000217DC" w:rsidRPr="000217DC" w:rsidRDefault="000217DC" w:rsidP="000217DC">
      <w:p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8.12.2.</w:t>
      </w:r>
      <w:r w:rsidRPr="000217DC">
        <w:rPr>
          <w:rFonts w:ascii="Times New Roman" w:hAnsi="Times New Roman"/>
          <w:sz w:val="24"/>
          <w:szCs w:val="24"/>
          <w:lang w:eastAsia="x-none"/>
        </w:rPr>
        <w:tab/>
        <w:t>обуславливать порядок вступления в силу решений НРД определенными обстоятельствами.</w:t>
      </w:r>
    </w:p>
    <w:p w:rsidR="000217DC" w:rsidRPr="000217DC" w:rsidRDefault="000217DC" w:rsidP="00E1781A">
      <w:pPr>
        <w:numPr>
          <w:ilvl w:val="1"/>
          <w:numId w:val="8"/>
        </w:numPr>
        <w:spacing w:after="120" w:line="240" w:lineRule="auto"/>
        <w:ind w:left="709" w:right="567" w:hanging="709"/>
        <w:jc w:val="both"/>
        <w:rPr>
          <w:rFonts w:ascii="Times New Roman" w:hAnsi="Times New Roman"/>
          <w:sz w:val="24"/>
          <w:szCs w:val="24"/>
          <w:lang w:eastAsia="x-none"/>
        </w:rPr>
      </w:pPr>
      <w:r w:rsidRPr="000217DC">
        <w:rPr>
          <w:rFonts w:ascii="Times New Roman" w:hAnsi="Times New Roman"/>
          <w:sz w:val="24"/>
          <w:szCs w:val="24"/>
          <w:lang w:eastAsia="x-none"/>
        </w:rPr>
        <w:t>О мерах, предпринятых НРД в целях урегулирования чрезвычайной ситуации и (или) ее последствий, НРД оповещает Клиента имеющимися доступными средствами связи не позднее дня принятия данных мер.</w:t>
      </w:r>
    </w:p>
    <w:p w:rsidR="000217DC" w:rsidRPr="000217DC" w:rsidRDefault="000217DC" w:rsidP="00785DF6">
      <w:pPr>
        <w:spacing w:after="120" w:line="240" w:lineRule="auto"/>
        <w:ind w:left="709" w:right="567"/>
        <w:jc w:val="both"/>
        <w:rPr>
          <w:rFonts w:ascii="Times New Roman" w:hAnsi="Times New Roman"/>
          <w:sz w:val="24"/>
          <w:szCs w:val="24"/>
          <w:lang w:eastAsia="x-none"/>
        </w:rPr>
      </w:pPr>
      <w:r w:rsidRPr="000217DC">
        <w:rPr>
          <w:rFonts w:ascii="Times New Roman" w:hAnsi="Times New Roman"/>
          <w:sz w:val="24"/>
          <w:szCs w:val="24"/>
          <w:lang w:eastAsia="x-none"/>
        </w:rPr>
        <w:t>НРД и Клиент действуют в порядке, определенном решениями НРД, до момента окончания чрезвычайной ситуации и (или) действия ее последствий.</w:t>
      </w:r>
    </w:p>
    <w:p w:rsidR="000217DC" w:rsidRPr="000217DC" w:rsidRDefault="000217DC" w:rsidP="00785DF6">
      <w:pPr>
        <w:spacing w:after="120" w:line="240" w:lineRule="auto"/>
        <w:ind w:left="709" w:right="567"/>
        <w:jc w:val="both"/>
        <w:rPr>
          <w:rFonts w:ascii="Times New Roman" w:hAnsi="Times New Roman"/>
          <w:sz w:val="24"/>
          <w:szCs w:val="24"/>
          <w:lang w:eastAsia="x-none"/>
        </w:rPr>
      </w:pPr>
      <w:r w:rsidRPr="000217DC">
        <w:rPr>
          <w:rFonts w:ascii="Times New Roman" w:hAnsi="Times New Roman"/>
          <w:sz w:val="24"/>
          <w:szCs w:val="24"/>
          <w:lang w:eastAsia="x-none"/>
        </w:rPr>
        <w:t>Решение об окончании чрезвычайной ситуации и (или) действия ее последствий принимается НРД, соответствующая информация доводится до сведения Клиента.</w:t>
      </w:r>
    </w:p>
    <w:p w:rsidR="00092DCB" w:rsidRDefault="00092DCB" w:rsidP="00E1781A">
      <w:pPr>
        <w:pStyle w:val="10"/>
        <w:numPr>
          <w:ilvl w:val="0"/>
          <w:numId w:val="8"/>
        </w:numPr>
        <w:spacing w:before="0" w:after="120" w:line="240" w:lineRule="auto"/>
        <w:ind w:left="709" w:right="567" w:hanging="709"/>
        <w:rPr>
          <w:rFonts w:ascii="Times New Roman" w:hAnsi="Times New Roman"/>
          <w:sz w:val="24"/>
          <w:szCs w:val="24"/>
          <w:lang w:val="ru-RU"/>
        </w:rPr>
      </w:pPr>
      <w:bookmarkStart w:id="62" w:name="_Toc106980341"/>
      <w:bookmarkStart w:id="63" w:name="_Toc209093576"/>
      <w:r>
        <w:rPr>
          <w:rFonts w:ascii="Times New Roman" w:hAnsi="Times New Roman"/>
          <w:sz w:val="24"/>
          <w:szCs w:val="24"/>
          <w:lang w:val="ru-RU"/>
        </w:rPr>
        <w:t>Конфиденциальность</w:t>
      </w:r>
      <w:bookmarkEnd w:id="62"/>
      <w:bookmarkEnd w:id="63"/>
    </w:p>
    <w:p w:rsidR="00092DCB" w:rsidRPr="00092DCB" w:rsidRDefault="004023D7" w:rsidP="00092DCB">
      <w:pPr>
        <w:spacing w:after="120" w:line="240" w:lineRule="auto"/>
        <w:ind w:left="709" w:right="567" w:hanging="709"/>
        <w:jc w:val="both"/>
        <w:rPr>
          <w:rFonts w:ascii="Times New Roman" w:hAnsi="Times New Roman"/>
          <w:sz w:val="24"/>
          <w:szCs w:val="24"/>
        </w:rPr>
      </w:pPr>
      <w:r>
        <w:rPr>
          <w:rFonts w:ascii="Times New Roman" w:hAnsi="Times New Roman"/>
          <w:sz w:val="24"/>
          <w:szCs w:val="24"/>
        </w:rPr>
        <w:t>9</w:t>
      </w:r>
      <w:r w:rsidR="00092DCB">
        <w:rPr>
          <w:rFonts w:ascii="Times New Roman" w:hAnsi="Times New Roman"/>
          <w:sz w:val="24"/>
          <w:szCs w:val="24"/>
        </w:rPr>
        <w:t>.1.</w:t>
      </w:r>
      <w:r w:rsidR="00092DCB">
        <w:rPr>
          <w:rFonts w:ascii="Times New Roman" w:hAnsi="Times New Roman"/>
          <w:sz w:val="24"/>
          <w:szCs w:val="24"/>
        </w:rPr>
        <w:tab/>
      </w:r>
      <w:r w:rsidR="00092DCB" w:rsidRPr="00092DCB">
        <w:rPr>
          <w:rFonts w:ascii="Times New Roman" w:hAnsi="Times New Roman"/>
          <w:sz w:val="24"/>
          <w:szCs w:val="24"/>
        </w:rPr>
        <w:t xml:space="preserve">Сторона не вправе раскрывать третьим лицам информацию, которой Стороны обмениваются при заключении Договора и (или) которая стала известна Стороне в процессе исполнения Договора, без предварительного письменного согласия другой Стороны, за исключением случаев, предусмотренных законодательством Российской Федерации </w:t>
      </w:r>
      <w:r w:rsidR="00AF3561">
        <w:rPr>
          <w:rFonts w:ascii="Times New Roman" w:hAnsi="Times New Roman"/>
          <w:sz w:val="24"/>
          <w:szCs w:val="24"/>
        </w:rPr>
        <w:t>и (</w:t>
      </w:r>
      <w:r w:rsidR="00092DCB" w:rsidRPr="00092DCB">
        <w:rPr>
          <w:rFonts w:ascii="Times New Roman" w:hAnsi="Times New Roman"/>
          <w:sz w:val="24"/>
          <w:szCs w:val="24"/>
        </w:rPr>
        <w:t>или</w:t>
      </w:r>
      <w:r w:rsidR="00AF3561">
        <w:rPr>
          <w:rFonts w:ascii="Times New Roman" w:hAnsi="Times New Roman"/>
          <w:sz w:val="24"/>
          <w:szCs w:val="24"/>
        </w:rPr>
        <w:t>)</w:t>
      </w:r>
      <w:r w:rsidR="00092DCB" w:rsidRPr="00092DCB">
        <w:rPr>
          <w:rFonts w:ascii="Times New Roman" w:hAnsi="Times New Roman"/>
          <w:sz w:val="24"/>
          <w:szCs w:val="24"/>
        </w:rPr>
        <w:t xml:space="preserve"> Договором, а также обязана предпринимать меры для охраны такой информации.</w:t>
      </w:r>
    </w:p>
    <w:p w:rsidR="00092DCB" w:rsidRPr="00092DCB" w:rsidRDefault="004023D7" w:rsidP="00092DCB">
      <w:pPr>
        <w:spacing w:after="120" w:line="240" w:lineRule="auto"/>
        <w:ind w:left="709" w:right="567" w:hanging="709"/>
        <w:jc w:val="both"/>
        <w:rPr>
          <w:rFonts w:ascii="Times New Roman" w:hAnsi="Times New Roman"/>
          <w:sz w:val="24"/>
          <w:szCs w:val="24"/>
        </w:rPr>
      </w:pPr>
      <w:r>
        <w:rPr>
          <w:rFonts w:ascii="Times New Roman" w:hAnsi="Times New Roman"/>
          <w:sz w:val="24"/>
          <w:szCs w:val="24"/>
        </w:rPr>
        <w:t>9.</w:t>
      </w:r>
      <w:r w:rsidR="00092DCB">
        <w:rPr>
          <w:rFonts w:ascii="Times New Roman" w:hAnsi="Times New Roman"/>
          <w:sz w:val="24"/>
          <w:szCs w:val="24"/>
        </w:rPr>
        <w:t>2.</w:t>
      </w:r>
      <w:r w:rsidR="00092DCB">
        <w:rPr>
          <w:rFonts w:ascii="Times New Roman" w:hAnsi="Times New Roman"/>
          <w:sz w:val="24"/>
          <w:szCs w:val="24"/>
        </w:rPr>
        <w:tab/>
      </w:r>
      <w:r w:rsidR="00092DCB" w:rsidRPr="00092DCB">
        <w:rPr>
          <w:rFonts w:ascii="Times New Roman" w:hAnsi="Times New Roman"/>
          <w:sz w:val="24"/>
          <w:szCs w:val="24"/>
        </w:rPr>
        <w:t>Клиент</w:t>
      </w:r>
      <w:r w:rsidR="00546711">
        <w:rPr>
          <w:rFonts w:ascii="Times New Roman" w:hAnsi="Times New Roman"/>
          <w:sz w:val="24"/>
          <w:szCs w:val="24"/>
        </w:rPr>
        <w:t>,</w:t>
      </w:r>
      <w:r w:rsidR="00092DCB" w:rsidRPr="00092DCB">
        <w:rPr>
          <w:rFonts w:ascii="Times New Roman" w:hAnsi="Times New Roman"/>
          <w:sz w:val="24"/>
          <w:szCs w:val="24"/>
        </w:rPr>
        <w:t xml:space="preserve"> </w:t>
      </w:r>
      <w:r w:rsidR="00546711" w:rsidRPr="00546711">
        <w:rPr>
          <w:rFonts w:ascii="Times New Roman" w:hAnsi="Times New Roman"/>
          <w:sz w:val="24"/>
          <w:szCs w:val="24"/>
        </w:rPr>
        <w:t xml:space="preserve">выразивший намерение стать клиентом одной </w:t>
      </w:r>
      <w:r w:rsidR="00546711">
        <w:rPr>
          <w:rFonts w:ascii="Times New Roman" w:hAnsi="Times New Roman"/>
          <w:sz w:val="24"/>
          <w:szCs w:val="24"/>
        </w:rPr>
        <w:t>из компаний Группы «Московская Б</w:t>
      </w:r>
      <w:r w:rsidR="00546711" w:rsidRPr="00546711">
        <w:rPr>
          <w:rFonts w:ascii="Times New Roman" w:hAnsi="Times New Roman"/>
          <w:sz w:val="24"/>
          <w:szCs w:val="24"/>
        </w:rPr>
        <w:t xml:space="preserve">иржа», </w:t>
      </w:r>
      <w:r w:rsidR="00092DCB" w:rsidRPr="00092DCB">
        <w:rPr>
          <w:rFonts w:ascii="Times New Roman" w:hAnsi="Times New Roman"/>
          <w:sz w:val="24"/>
          <w:szCs w:val="24"/>
        </w:rPr>
        <w:t xml:space="preserve">соглашается с передачей документов и информации, предоставленных им в НРД в соответствии с Договором, следующим компаниям Группы «Московская </w:t>
      </w:r>
      <w:r w:rsidR="00CB520A">
        <w:rPr>
          <w:rFonts w:ascii="Times New Roman" w:hAnsi="Times New Roman"/>
          <w:sz w:val="24"/>
          <w:szCs w:val="24"/>
        </w:rPr>
        <w:t xml:space="preserve">Биржа»: </w:t>
      </w:r>
      <w:r w:rsidR="00CB520A" w:rsidRPr="00CB520A">
        <w:rPr>
          <w:rFonts w:ascii="Times New Roman" w:hAnsi="Times New Roman"/>
          <w:sz w:val="24"/>
          <w:szCs w:val="24"/>
        </w:rPr>
        <w:t xml:space="preserve">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w:t>
      </w:r>
      <w:r w:rsidR="00092DCB" w:rsidRPr="00092DCB">
        <w:rPr>
          <w:rFonts w:ascii="Times New Roman" w:hAnsi="Times New Roman"/>
          <w:sz w:val="24"/>
          <w:szCs w:val="24"/>
        </w:rPr>
        <w:t>в объеме, необходимом таким компаниям для принятия и дальнейшего обслуживания Клиента в соответствующей компании Группы «Московская Биржа».</w:t>
      </w:r>
    </w:p>
    <w:p w:rsidR="00092DCB" w:rsidRPr="00092DCB" w:rsidRDefault="00092DCB" w:rsidP="00092DCB">
      <w:pPr>
        <w:spacing w:after="120" w:line="240" w:lineRule="auto"/>
        <w:ind w:left="709" w:right="567"/>
        <w:jc w:val="both"/>
        <w:rPr>
          <w:rFonts w:ascii="Times New Roman" w:hAnsi="Times New Roman"/>
          <w:sz w:val="24"/>
          <w:szCs w:val="24"/>
        </w:rPr>
      </w:pPr>
      <w:r w:rsidRPr="00092DCB">
        <w:rPr>
          <w:rFonts w:ascii="Times New Roman" w:hAnsi="Times New Roman"/>
          <w:sz w:val="24"/>
          <w:szCs w:val="24"/>
        </w:rPr>
        <w:t xml:space="preserve">Указанным компаниям Группы «Московская Биржа» передаются документы и информация в отношении Клиентов, которые имеют действующий договор с </w:t>
      </w:r>
      <w:r w:rsidR="00CB520A">
        <w:rPr>
          <w:rFonts w:ascii="Times New Roman" w:hAnsi="Times New Roman"/>
          <w:sz w:val="24"/>
          <w:szCs w:val="24"/>
        </w:rPr>
        <w:t>любой</w:t>
      </w:r>
      <w:r w:rsidRPr="00092DCB">
        <w:rPr>
          <w:rFonts w:ascii="Times New Roman" w:hAnsi="Times New Roman"/>
          <w:sz w:val="24"/>
          <w:szCs w:val="24"/>
        </w:rPr>
        <w:t xml:space="preserve"> компанией Группы «Московская Биржа», а также документы и информация в отношении </w:t>
      </w:r>
      <w:r w:rsidR="00546711" w:rsidRPr="00546711">
        <w:rPr>
          <w:rFonts w:ascii="Times New Roman" w:hAnsi="Times New Roman"/>
          <w:sz w:val="24"/>
          <w:szCs w:val="24"/>
        </w:rPr>
        <w:t>представителей, выгодоприобретателей, бенефициарных владельцев</w:t>
      </w:r>
      <w:r w:rsidRPr="00092DCB">
        <w:rPr>
          <w:rFonts w:ascii="Times New Roman" w:hAnsi="Times New Roman"/>
          <w:sz w:val="24"/>
          <w:szCs w:val="24"/>
        </w:rPr>
        <w:t xml:space="preserve"> указанных Клиентов.</w:t>
      </w:r>
    </w:p>
    <w:p w:rsidR="00092DCB" w:rsidRPr="00092DCB" w:rsidRDefault="00092DCB" w:rsidP="00092DCB">
      <w:pPr>
        <w:spacing w:after="120" w:line="240" w:lineRule="auto"/>
        <w:ind w:left="709" w:right="567"/>
        <w:jc w:val="both"/>
        <w:rPr>
          <w:rFonts w:ascii="Times New Roman" w:hAnsi="Times New Roman"/>
          <w:sz w:val="24"/>
          <w:szCs w:val="24"/>
        </w:rPr>
      </w:pPr>
      <w:r w:rsidRPr="00092DCB">
        <w:rPr>
          <w:rFonts w:ascii="Times New Roman" w:hAnsi="Times New Roman"/>
          <w:sz w:val="24"/>
          <w:szCs w:val="24"/>
        </w:rPr>
        <w:t>Передачей НРД вышеуказанных документов и информации Клиент подтверждает, что им получены необходимые согласия от лиц, персо</w:t>
      </w:r>
      <w:r w:rsidR="000E5E0D">
        <w:rPr>
          <w:rFonts w:ascii="Times New Roman" w:hAnsi="Times New Roman"/>
          <w:sz w:val="24"/>
          <w:szCs w:val="24"/>
        </w:rPr>
        <w:t>нальные данные которых содержат</w:t>
      </w:r>
      <w:r w:rsidRPr="00092DCB">
        <w:rPr>
          <w:rFonts w:ascii="Times New Roman" w:hAnsi="Times New Roman"/>
          <w:sz w:val="24"/>
          <w:szCs w:val="24"/>
        </w:rPr>
        <w:t>ся в документах, на передачу и обработку персональных данных указанными компаниями Группы «Московская Биржа».</w:t>
      </w:r>
    </w:p>
    <w:p w:rsidR="00092DCB" w:rsidRPr="00092DCB" w:rsidRDefault="00092DCB" w:rsidP="0090643E">
      <w:pPr>
        <w:spacing w:after="120" w:line="240" w:lineRule="auto"/>
        <w:ind w:left="709" w:right="567"/>
        <w:jc w:val="both"/>
        <w:rPr>
          <w:rFonts w:ascii="Times New Roman" w:hAnsi="Times New Roman"/>
          <w:sz w:val="24"/>
          <w:szCs w:val="24"/>
        </w:rPr>
      </w:pPr>
      <w:r w:rsidRPr="00092DCB">
        <w:rPr>
          <w:rFonts w:ascii="Times New Roman" w:hAnsi="Times New Roman"/>
          <w:sz w:val="24"/>
          <w:szCs w:val="24"/>
        </w:rPr>
        <w:t xml:space="preserve">Компании Группы «Московская Биржа» используют полученные от НРД документы и информацию (включая персональные данные), в том числе в целях выполнения требований </w:t>
      </w:r>
      <w:r w:rsidR="000217DC">
        <w:rPr>
          <w:rFonts w:ascii="Times New Roman" w:hAnsi="Times New Roman"/>
          <w:sz w:val="24"/>
          <w:szCs w:val="24"/>
        </w:rPr>
        <w:t>ПОД/ФТ/ФРОМУ</w:t>
      </w:r>
      <w:r w:rsidRPr="00092DCB">
        <w:rPr>
          <w:rFonts w:ascii="Times New Roman" w:hAnsi="Times New Roman"/>
          <w:sz w:val="24"/>
          <w:szCs w:val="24"/>
        </w:rPr>
        <w:t xml:space="preserve">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rsidR="00092DCB" w:rsidRPr="00BD091A" w:rsidRDefault="00092DCB" w:rsidP="00E1781A">
      <w:pPr>
        <w:pStyle w:val="10"/>
        <w:numPr>
          <w:ilvl w:val="0"/>
          <w:numId w:val="8"/>
        </w:numPr>
        <w:spacing w:before="0" w:after="120" w:line="240" w:lineRule="auto"/>
        <w:ind w:right="567" w:hanging="786"/>
        <w:rPr>
          <w:rFonts w:ascii="Times New Roman" w:hAnsi="Times New Roman"/>
          <w:sz w:val="24"/>
          <w:szCs w:val="24"/>
          <w:lang w:val="ru-RU"/>
        </w:rPr>
      </w:pPr>
      <w:bookmarkStart w:id="64" w:name="_Toc106980342"/>
      <w:bookmarkStart w:id="65" w:name="_Toc209093577"/>
      <w:r w:rsidRPr="00BD091A">
        <w:rPr>
          <w:rFonts w:ascii="Times New Roman" w:hAnsi="Times New Roman"/>
          <w:sz w:val="24"/>
          <w:szCs w:val="24"/>
          <w:lang w:val="ru-RU"/>
        </w:rPr>
        <w:t>Персональные данные</w:t>
      </w:r>
      <w:bookmarkEnd w:id="64"/>
      <w:bookmarkEnd w:id="65"/>
    </w:p>
    <w:p w:rsidR="00092DCB" w:rsidRPr="00BD091A" w:rsidRDefault="00092DCB" w:rsidP="00E1781A">
      <w:pPr>
        <w:numPr>
          <w:ilvl w:val="1"/>
          <w:numId w:val="8"/>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В случае передачи одной Стороной другой Стороне персональных данных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в течение 3 (трех) рабочих дней со дня его получения предоставить письменное подтверждение:</w:t>
      </w:r>
    </w:p>
    <w:p w:rsidR="00092DCB" w:rsidRPr="00BD091A" w:rsidRDefault="00092DCB" w:rsidP="00E1781A">
      <w:pPr>
        <w:numPr>
          <w:ilvl w:val="2"/>
          <w:numId w:val="8"/>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права обработки персональных данных;</w:t>
      </w:r>
    </w:p>
    <w:p w:rsidR="00092DCB" w:rsidRPr="00BD091A" w:rsidRDefault="00092DCB" w:rsidP="00E1781A">
      <w:pPr>
        <w:numPr>
          <w:ilvl w:val="2"/>
          <w:numId w:val="8"/>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права на их передачу другой Стороне (в том числе подтверждение уведомления субъекта об обработке его персональных данных);</w:t>
      </w:r>
    </w:p>
    <w:p w:rsidR="00092DCB" w:rsidRPr="00BD091A" w:rsidRDefault="00092DCB" w:rsidP="00E1781A">
      <w:pPr>
        <w:numPr>
          <w:ilvl w:val="2"/>
          <w:numId w:val="8"/>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обеспечения их конфиденциальности.</w:t>
      </w:r>
    </w:p>
    <w:p w:rsidR="00092DCB" w:rsidRPr="00BD091A" w:rsidRDefault="00092DCB" w:rsidP="00E1781A">
      <w:pPr>
        <w:pStyle w:val="10"/>
        <w:numPr>
          <w:ilvl w:val="0"/>
          <w:numId w:val="8"/>
        </w:numPr>
        <w:spacing w:before="0" w:after="120" w:line="240" w:lineRule="auto"/>
        <w:ind w:left="709" w:right="567" w:hanging="709"/>
        <w:rPr>
          <w:rFonts w:ascii="Times New Roman" w:hAnsi="Times New Roman"/>
          <w:sz w:val="24"/>
          <w:szCs w:val="24"/>
          <w:lang w:val="ru-RU"/>
        </w:rPr>
      </w:pPr>
      <w:bookmarkStart w:id="66" w:name="_Toc106980343"/>
      <w:bookmarkStart w:id="67" w:name="_Toc209093578"/>
      <w:r w:rsidRPr="00BD091A">
        <w:rPr>
          <w:rFonts w:ascii="Times New Roman" w:hAnsi="Times New Roman"/>
          <w:sz w:val="24"/>
          <w:szCs w:val="24"/>
          <w:lang w:val="ru-RU"/>
        </w:rPr>
        <w:t>Антикоррупционная оговорка</w:t>
      </w:r>
      <w:bookmarkEnd w:id="66"/>
      <w:bookmarkEnd w:id="67"/>
    </w:p>
    <w:p w:rsidR="00092DCB" w:rsidRPr="00BD091A" w:rsidRDefault="00092DCB" w:rsidP="00E1781A">
      <w:pPr>
        <w:numPr>
          <w:ilvl w:val="1"/>
          <w:numId w:val="8"/>
        </w:numPr>
        <w:spacing w:before="120" w:after="120" w:line="240" w:lineRule="auto"/>
        <w:ind w:left="709" w:right="567" w:hanging="709"/>
        <w:jc w:val="both"/>
        <w:rPr>
          <w:rFonts w:ascii="Times New Roman" w:hAnsi="Times New Roman"/>
          <w:sz w:val="24"/>
          <w:szCs w:val="24"/>
          <w:lang w:val="x-none" w:eastAsia="x-none"/>
        </w:rPr>
      </w:pPr>
      <w:r w:rsidRPr="00BD091A">
        <w:rPr>
          <w:rFonts w:ascii="Times New Roman" w:hAnsi="Times New Roman"/>
          <w:sz w:val="24"/>
          <w:szCs w:val="24"/>
          <w:lang w:eastAsia="x-none"/>
        </w:rPr>
        <w:t>Сторонами</w:t>
      </w:r>
      <w:r w:rsidRPr="00BD091A">
        <w:rPr>
          <w:rFonts w:ascii="Times New Roman" w:hAnsi="Times New Roman"/>
          <w:sz w:val="24"/>
          <w:szCs w:val="24"/>
          <w:lang w:val="x-none" w:eastAsia="x-none"/>
        </w:rPr>
        <w:t xml:space="preserve"> в соответствии с законодательством Российской Федерации разработаны и применяются меры по предупреждению и противодействию коррупции. </w:t>
      </w:r>
      <w:r w:rsidRPr="00BD091A">
        <w:rPr>
          <w:rFonts w:ascii="Times New Roman" w:hAnsi="Times New Roman"/>
          <w:sz w:val="24"/>
          <w:szCs w:val="24"/>
          <w:lang w:eastAsia="x-none"/>
        </w:rPr>
        <w:t>Стороны</w:t>
      </w:r>
      <w:r w:rsidRPr="00BD091A">
        <w:rPr>
          <w:rFonts w:ascii="Times New Roman" w:hAnsi="Times New Roman"/>
          <w:sz w:val="24"/>
          <w:szCs w:val="24"/>
          <w:lang w:val="x-none" w:eastAsia="x-none"/>
        </w:rPr>
        <w:t xml:space="preserve"> не осуществля</w:t>
      </w:r>
      <w:r w:rsidRPr="00BD091A">
        <w:rPr>
          <w:rFonts w:ascii="Times New Roman" w:hAnsi="Times New Roman"/>
          <w:sz w:val="24"/>
          <w:szCs w:val="24"/>
          <w:lang w:eastAsia="x-none"/>
        </w:rPr>
        <w:t>ю</w:t>
      </w:r>
      <w:r w:rsidRPr="00BD091A">
        <w:rPr>
          <w:rFonts w:ascii="Times New Roman" w:hAnsi="Times New Roman"/>
          <w:sz w:val="24"/>
          <w:szCs w:val="24"/>
          <w:lang w:val="x-none" w:eastAsia="x-none"/>
        </w:rPr>
        <w:t>т действия, квалифицируемые законодательством Российской Федерации как дача и (или) получение взятки, коммерческий подкуп, не выплачива</w:t>
      </w:r>
      <w:r w:rsidRPr="00BD091A">
        <w:rPr>
          <w:rFonts w:ascii="Times New Roman" w:hAnsi="Times New Roman"/>
          <w:sz w:val="24"/>
          <w:szCs w:val="24"/>
          <w:lang w:eastAsia="x-none"/>
        </w:rPr>
        <w:t>ю</w:t>
      </w:r>
      <w:r w:rsidRPr="00BD091A">
        <w:rPr>
          <w:rFonts w:ascii="Times New Roman" w:hAnsi="Times New Roman"/>
          <w:sz w:val="24"/>
          <w:szCs w:val="24"/>
          <w:lang w:val="x-none" w:eastAsia="x-none"/>
        </w:rPr>
        <w:t>т и не предлага</w:t>
      </w:r>
      <w:r w:rsidRPr="00BD091A">
        <w:rPr>
          <w:rFonts w:ascii="Times New Roman" w:hAnsi="Times New Roman"/>
          <w:sz w:val="24"/>
          <w:szCs w:val="24"/>
          <w:lang w:eastAsia="x-none"/>
        </w:rPr>
        <w:t>ю</w:t>
      </w:r>
      <w:r w:rsidRPr="00BD091A">
        <w:rPr>
          <w:rFonts w:ascii="Times New Roman" w:hAnsi="Times New Roman"/>
          <w:sz w:val="24"/>
          <w:szCs w:val="24"/>
          <w:lang w:val="x-none" w:eastAsia="x-none"/>
        </w:rPr>
        <w:t>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w:t>
      </w:r>
      <w:r w:rsidRPr="00BD091A">
        <w:rPr>
          <w:rFonts w:ascii="Times New Roman" w:hAnsi="Times New Roman"/>
          <w:sz w:val="24"/>
          <w:szCs w:val="24"/>
          <w:lang w:eastAsia="x-none"/>
        </w:rPr>
        <w:t>ю</w:t>
      </w:r>
      <w:r w:rsidRPr="00BD091A">
        <w:rPr>
          <w:rFonts w:ascii="Times New Roman" w:hAnsi="Times New Roman"/>
          <w:sz w:val="24"/>
          <w:szCs w:val="24"/>
          <w:lang w:val="x-none" w:eastAsia="x-none"/>
        </w:rPr>
        <w:t>т иные действия, нарушающие требования законодательства Российской Федерации о противодействии коррупции.</w:t>
      </w:r>
    </w:p>
    <w:p w:rsidR="00092DCB" w:rsidRDefault="00092DCB" w:rsidP="00E1781A">
      <w:pPr>
        <w:pStyle w:val="10"/>
        <w:numPr>
          <w:ilvl w:val="0"/>
          <w:numId w:val="8"/>
        </w:numPr>
        <w:spacing w:before="120" w:after="120" w:line="240" w:lineRule="auto"/>
        <w:ind w:left="709" w:right="567" w:hanging="709"/>
        <w:rPr>
          <w:rFonts w:ascii="Times New Roman" w:hAnsi="Times New Roman"/>
          <w:sz w:val="24"/>
          <w:szCs w:val="24"/>
          <w:lang w:val="ru-RU"/>
        </w:rPr>
      </w:pPr>
      <w:bookmarkStart w:id="68" w:name="_Toc106980344"/>
      <w:bookmarkStart w:id="69" w:name="_Toc209093579"/>
      <w:r>
        <w:rPr>
          <w:rFonts w:ascii="Times New Roman" w:hAnsi="Times New Roman"/>
          <w:sz w:val="24"/>
          <w:szCs w:val="24"/>
          <w:lang w:val="ru-RU"/>
        </w:rPr>
        <w:t>Арбитражная оговорка</w:t>
      </w:r>
      <w:bookmarkEnd w:id="68"/>
      <w:bookmarkEnd w:id="69"/>
      <w:r>
        <w:rPr>
          <w:rFonts w:ascii="Times New Roman" w:hAnsi="Times New Roman"/>
          <w:sz w:val="24"/>
          <w:szCs w:val="24"/>
          <w:lang w:val="ru-RU"/>
        </w:rPr>
        <w:t xml:space="preserve"> </w:t>
      </w:r>
    </w:p>
    <w:p w:rsidR="00092DCB" w:rsidRPr="00BD091A" w:rsidRDefault="00092DCB" w:rsidP="00E1781A">
      <w:pPr>
        <w:numPr>
          <w:ilvl w:val="1"/>
          <w:numId w:val="8"/>
        </w:numPr>
        <w:spacing w:before="120" w:after="120" w:line="240" w:lineRule="auto"/>
        <w:ind w:left="709" w:right="567" w:hanging="709"/>
        <w:jc w:val="both"/>
        <w:rPr>
          <w:rFonts w:ascii="Times New Roman" w:hAnsi="Times New Roman"/>
          <w:sz w:val="24"/>
          <w:szCs w:val="24"/>
          <w:lang w:eastAsia="x-none"/>
        </w:rPr>
      </w:pPr>
      <w:r w:rsidRPr="00BD091A">
        <w:rPr>
          <w:rFonts w:ascii="Times New Roman" w:hAnsi="Times New Roman"/>
          <w:sz w:val="24"/>
          <w:szCs w:val="24"/>
          <w:lang w:eastAsia="x-none"/>
        </w:rPr>
        <w:t xml:space="preserve">Все противоречия, возникающие при исполнении Договора или связанные с ним, Стороны разрешают с соблюдением претензионного порядка. Сторона, которой заявлена претензия, обязана в течение </w:t>
      </w:r>
      <w:r w:rsidR="00C93522">
        <w:rPr>
          <w:rFonts w:ascii="Times New Roman" w:hAnsi="Times New Roman"/>
          <w:sz w:val="24"/>
          <w:szCs w:val="24"/>
          <w:lang w:eastAsia="x-none"/>
        </w:rPr>
        <w:t>10</w:t>
      </w:r>
      <w:r w:rsidRPr="00BD091A">
        <w:rPr>
          <w:rFonts w:ascii="Times New Roman" w:hAnsi="Times New Roman"/>
          <w:sz w:val="24"/>
          <w:szCs w:val="24"/>
          <w:lang w:eastAsia="x-none"/>
        </w:rPr>
        <w:t xml:space="preserve"> (</w:t>
      </w:r>
      <w:r w:rsidR="00C93522">
        <w:rPr>
          <w:rFonts w:ascii="Times New Roman" w:hAnsi="Times New Roman"/>
          <w:sz w:val="24"/>
          <w:szCs w:val="24"/>
          <w:lang w:eastAsia="x-none"/>
        </w:rPr>
        <w:t>десяти</w:t>
      </w:r>
      <w:r w:rsidRPr="00BD091A">
        <w:rPr>
          <w:rFonts w:ascii="Times New Roman" w:hAnsi="Times New Roman"/>
          <w:sz w:val="24"/>
          <w:szCs w:val="24"/>
          <w:lang w:eastAsia="x-none"/>
        </w:rPr>
        <w:t xml:space="preserve">)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 указанному в едином государственном реестре юридических лиц. Непредставление ответа на претензию в указанный срок рассматривается как отказ в ее удовлетворении. </w:t>
      </w:r>
    </w:p>
    <w:p w:rsidR="00092DCB" w:rsidRPr="00F005C7" w:rsidRDefault="00092DCB" w:rsidP="00E1781A">
      <w:pPr>
        <w:pStyle w:val="afb"/>
        <w:numPr>
          <w:ilvl w:val="1"/>
          <w:numId w:val="8"/>
        </w:numPr>
        <w:spacing w:before="120"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w:t>
      </w:r>
      <w:r w:rsidR="004E32EE">
        <w:rPr>
          <w:rFonts w:ascii="Times New Roman" w:hAnsi="Times New Roman"/>
          <w:sz w:val="24"/>
          <w:szCs w:val="24"/>
        </w:rPr>
        <w:t>,</w:t>
      </w:r>
      <w:r w:rsidRPr="00BD091A">
        <w:rPr>
          <w:rFonts w:ascii="Times New Roman" w:hAnsi="Times New Roman"/>
          <w:sz w:val="24"/>
          <w:szCs w:val="24"/>
        </w:rPr>
        <w:t xml:space="preserve"> </w:t>
      </w:r>
      <w:r w:rsidR="004E32EE">
        <w:rPr>
          <w:rFonts w:ascii="Times New Roman" w:hAnsi="Times New Roman"/>
          <w:sz w:val="24"/>
          <w:szCs w:val="24"/>
        </w:rPr>
        <w:t>если иное прямо не установлено законодательством Российской Федерации,</w:t>
      </w:r>
      <w:r w:rsidR="004E32EE" w:rsidRPr="00BD091A">
        <w:rPr>
          <w:rFonts w:ascii="Times New Roman" w:hAnsi="Times New Roman"/>
          <w:sz w:val="24"/>
          <w:szCs w:val="24"/>
        </w:rPr>
        <w:t xml:space="preserve"> </w:t>
      </w:r>
      <w:r w:rsidRPr="00BD091A">
        <w:rPr>
          <w:rFonts w:ascii="Times New Roman" w:hAnsi="Times New Roman"/>
          <w:sz w:val="24"/>
          <w:szCs w:val="24"/>
        </w:rPr>
        <w:t>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rsidR="00E161C7" w:rsidRPr="00647258" w:rsidRDefault="000217DC" w:rsidP="00E1781A">
      <w:pPr>
        <w:pStyle w:val="10"/>
        <w:numPr>
          <w:ilvl w:val="0"/>
          <w:numId w:val="8"/>
        </w:numPr>
        <w:tabs>
          <w:tab w:val="left" w:pos="0"/>
        </w:tabs>
        <w:spacing w:before="0" w:after="120" w:line="240" w:lineRule="auto"/>
        <w:ind w:right="567" w:hanging="786"/>
        <w:rPr>
          <w:rFonts w:ascii="Times New Roman" w:hAnsi="Times New Roman"/>
          <w:sz w:val="24"/>
          <w:szCs w:val="24"/>
          <w:lang w:val="ru-RU"/>
        </w:rPr>
      </w:pPr>
      <w:bookmarkStart w:id="70" w:name="_Toc369775991"/>
      <w:bookmarkStart w:id="71" w:name="_Toc369775992"/>
      <w:bookmarkStart w:id="72" w:name="_Toc369775993"/>
      <w:bookmarkStart w:id="73" w:name="_Toc369775994"/>
      <w:bookmarkStart w:id="74" w:name="_Toc369775995"/>
      <w:bookmarkStart w:id="75" w:name="_Toc369775996"/>
      <w:bookmarkStart w:id="76" w:name="_Toc369775997"/>
      <w:bookmarkStart w:id="77" w:name="_Toc369775998"/>
      <w:bookmarkStart w:id="78" w:name="_Toc106980345"/>
      <w:bookmarkStart w:id="79" w:name="_Toc209093580"/>
      <w:bookmarkEnd w:id="70"/>
      <w:bookmarkEnd w:id="71"/>
      <w:bookmarkEnd w:id="72"/>
      <w:bookmarkEnd w:id="73"/>
      <w:bookmarkEnd w:id="74"/>
      <w:bookmarkEnd w:id="75"/>
      <w:bookmarkEnd w:id="76"/>
      <w:bookmarkEnd w:id="77"/>
      <w:r>
        <w:rPr>
          <w:rFonts w:ascii="Times New Roman" w:hAnsi="Times New Roman"/>
          <w:sz w:val="24"/>
          <w:szCs w:val="24"/>
          <w:lang w:val="ru-RU"/>
        </w:rPr>
        <w:t xml:space="preserve">Действие </w:t>
      </w:r>
      <w:r w:rsidR="00AB7B25" w:rsidRPr="00BD091A">
        <w:rPr>
          <w:rFonts w:ascii="Times New Roman" w:hAnsi="Times New Roman"/>
          <w:sz w:val="24"/>
          <w:szCs w:val="24"/>
          <w:lang w:val="ru-RU"/>
        </w:rPr>
        <w:t>Договора</w:t>
      </w:r>
      <w:r>
        <w:rPr>
          <w:rFonts w:ascii="Times New Roman" w:hAnsi="Times New Roman"/>
          <w:sz w:val="24"/>
          <w:szCs w:val="24"/>
          <w:lang w:val="ru-RU"/>
        </w:rPr>
        <w:t xml:space="preserve"> и основания его расторжения</w:t>
      </w:r>
      <w:bookmarkEnd w:id="78"/>
      <w:bookmarkEnd w:id="79"/>
    </w:p>
    <w:p w:rsidR="000401F2" w:rsidRDefault="000217DC" w:rsidP="00E1781A">
      <w:pPr>
        <w:numPr>
          <w:ilvl w:val="0"/>
          <w:numId w:val="18"/>
        </w:numPr>
        <w:spacing w:before="120" w:after="120" w:line="240" w:lineRule="auto"/>
        <w:ind w:left="709" w:right="567" w:hanging="720"/>
        <w:jc w:val="both"/>
        <w:rPr>
          <w:rFonts w:ascii="Times New Roman" w:hAnsi="Times New Roman"/>
          <w:sz w:val="24"/>
          <w:szCs w:val="24"/>
          <w:lang w:eastAsia="en-US"/>
        </w:rPr>
      </w:pPr>
      <w:r>
        <w:rPr>
          <w:rFonts w:ascii="Times New Roman" w:hAnsi="Times New Roman"/>
          <w:sz w:val="24"/>
          <w:szCs w:val="24"/>
          <w:lang w:eastAsia="en-US"/>
        </w:rPr>
        <w:t xml:space="preserve">Договор </w:t>
      </w:r>
      <w:r w:rsidRPr="000217DC">
        <w:rPr>
          <w:rFonts w:ascii="Times New Roman" w:hAnsi="Times New Roman"/>
          <w:sz w:val="24"/>
          <w:szCs w:val="24"/>
          <w:lang w:eastAsia="en-US"/>
        </w:rPr>
        <w:t>действует по 31 декабря (включительно) того года, в котором Договор был заключен. Договор считается продленным на каждый последующий календарный год, если ни одна из Сторон за 1 (один) месяц до истечения каждого календарного года не предоставит другой Стороне письменное уведомление об отказе от продления Договора.</w:t>
      </w:r>
    </w:p>
    <w:p w:rsidR="000401F2" w:rsidRDefault="00AB7B25" w:rsidP="00E1781A">
      <w:pPr>
        <w:numPr>
          <w:ilvl w:val="0"/>
          <w:numId w:val="18"/>
        </w:numPr>
        <w:spacing w:before="120" w:after="120" w:line="240" w:lineRule="auto"/>
        <w:ind w:left="709" w:right="567" w:hanging="720"/>
        <w:jc w:val="both"/>
        <w:rPr>
          <w:rFonts w:ascii="Times New Roman" w:hAnsi="Times New Roman"/>
          <w:sz w:val="24"/>
          <w:szCs w:val="24"/>
          <w:lang w:eastAsia="en-US"/>
        </w:rPr>
      </w:pPr>
      <w:r w:rsidRPr="000401F2">
        <w:rPr>
          <w:rFonts w:ascii="Times New Roman" w:hAnsi="Times New Roman"/>
          <w:sz w:val="24"/>
          <w:szCs w:val="24"/>
          <w:lang w:eastAsia="en-US"/>
        </w:rPr>
        <w:t xml:space="preserve">Договор может быть расторгнут по соглашению Сторон, а также в одностороннем </w:t>
      </w:r>
      <w:r w:rsidR="00D434BB" w:rsidRPr="000401F2">
        <w:rPr>
          <w:rFonts w:ascii="Times New Roman" w:hAnsi="Times New Roman"/>
          <w:sz w:val="24"/>
          <w:szCs w:val="24"/>
          <w:lang w:eastAsia="en-US"/>
        </w:rPr>
        <w:t xml:space="preserve">внесудебном </w:t>
      </w:r>
      <w:r w:rsidRPr="000401F2">
        <w:rPr>
          <w:rFonts w:ascii="Times New Roman" w:hAnsi="Times New Roman"/>
          <w:sz w:val="24"/>
          <w:szCs w:val="24"/>
          <w:lang w:eastAsia="en-US"/>
        </w:rPr>
        <w:t>порядке по инициативе любой Стороны.</w:t>
      </w:r>
    </w:p>
    <w:p w:rsidR="000401F2" w:rsidRPr="000401F2" w:rsidRDefault="00AB7B25" w:rsidP="00E1781A">
      <w:pPr>
        <w:numPr>
          <w:ilvl w:val="0"/>
          <w:numId w:val="18"/>
        </w:numPr>
        <w:spacing w:before="120" w:after="120" w:line="240" w:lineRule="auto"/>
        <w:ind w:left="709" w:right="567" w:hanging="720"/>
        <w:jc w:val="both"/>
        <w:rPr>
          <w:rFonts w:ascii="Times New Roman" w:hAnsi="Times New Roman"/>
          <w:sz w:val="24"/>
          <w:szCs w:val="24"/>
          <w:lang w:eastAsia="en-US"/>
        </w:rPr>
      </w:pPr>
      <w:r w:rsidRPr="000217DC">
        <w:rPr>
          <w:rFonts w:ascii="Times New Roman" w:hAnsi="Times New Roman"/>
          <w:sz w:val="24"/>
          <w:szCs w:val="24"/>
          <w:lang w:eastAsia="en-US"/>
        </w:rPr>
        <w:t xml:space="preserve">В случае расторжения Договора по инициативе одной из Сторон Договор считается расторгнутым по истечении </w:t>
      </w:r>
      <w:r w:rsidRPr="000217DC">
        <w:rPr>
          <w:rFonts w:ascii="Times New Roman" w:eastAsia="Times New Roman" w:hAnsi="Times New Roman"/>
          <w:sz w:val="24"/>
          <w:szCs w:val="24"/>
        </w:rPr>
        <w:t>10 (десяти) календарных дней с даты направления/получения НРД</w:t>
      </w:r>
      <w:r w:rsidRPr="000401F2">
        <w:rPr>
          <w:rFonts w:ascii="Times New Roman" w:hAnsi="Times New Roman"/>
          <w:sz w:val="24"/>
          <w:szCs w:val="24"/>
          <w:lang w:eastAsia="en-US"/>
        </w:rPr>
        <w:t xml:space="preserve"> уведомления о расторжении Договора.</w:t>
      </w:r>
    </w:p>
    <w:p w:rsidR="00AB7B25" w:rsidRDefault="00AB7B25" w:rsidP="00E1781A">
      <w:pPr>
        <w:numPr>
          <w:ilvl w:val="0"/>
          <w:numId w:val="18"/>
        </w:numPr>
        <w:spacing w:before="120" w:after="120" w:line="240" w:lineRule="auto"/>
        <w:ind w:left="709" w:right="567" w:hanging="720"/>
        <w:jc w:val="both"/>
        <w:rPr>
          <w:rFonts w:ascii="Times New Roman" w:hAnsi="Times New Roman"/>
          <w:sz w:val="24"/>
          <w:szCs w:val="24"/>
          <w:lang w:eastAsia="en-US"/>
        </w:rPr>
      </w:pPr>
      <w:r w:rsidRPr="000401F2">
        <w:rPr>
          <w:rFonts w:ascii="Times New Roman" w:hAnsi="Times New Roman"/>
          <w:sz w:val="24"/>
          <w:szCs w:val="24"/>
          <w:lang w:eastAsia="en-US"/>
        </w:rPr>
        <w:t xml:space="preserve">Уведомление о расторжении Договора вручается представителю Стороны или направляется регистрируемым почтовым отправлением по </w:t>
      </w:r>
      <w:r w:rsidRPr="000401F2">
        <w:rPr>
          <w:rFonts w:ascii="Times New Roman" w:eastAsia="Times New Roman" w:hAnsi="Times New Roman"/>
          <w:iCs/>
          <w:sz w:val="24"/>
          <w:szCs w:val="24"/>
        </w:rPr>
        <w:t>почтовому</w:t>
      </w:r>
      <w:r w:rsidRPr="000401F2">
        <w:rPr>
          <w:rFonts w:ascii="Times New Roman" w:eastAsia="Times New Roman" w:hAnsi="Times New Roman"/>
          <w:sz w:val="24"/>
          <w:szCs w:val="24"/>
        </w:rPr>
        <w:t xml:space="preserve"> адресу </w:t>
      </w:r>
      <w:r w:rsidRPr="000401F2">
        <w:rPr>
          <w:rFonts w:ascii="Times New Roman" w:hAnsi="Times New Roman"/>
          <w:sz w:val="24"/>
          <w:szCs w:val="24"/>
          <w:lang w:eastAsia="en-US"/>
        </w:rPr>
        <w:t>Стороны. Почтовый адрес НРД размещен на Сайте.</w:t>
      </w:r>
      <w:r w:rsidR="00947D68">
        <w:rPr>
          <w:rFonts w:ascii="Times New Roman" w:hAnsi="Times New Roman"/>
          <w:sz w:val="24"/>
          <w:szCs w:val="24"/>
          <w:lang w:eastAsia="en-US"/>
        </w:rPr>
        <w:t xml:space="preserve"> </w:t>
      </w:r>
      <w:r w:rsidRPr="000401F2">
        <w:rPr>
          <w:rFonts w:ascii="Times New Roman" w:hAnsi="Times New Roman"/>
          <w:sz w:val="24"/>
          <w:szCs w:val="24"/>
          <w:lang w:eastAsia="en-US"/>
        </w:rPr>
        <w:t>Прекращение (расторжение) Договора не освобождает Стороны от исполнения обязательств, которые возникли до даты прекращения (расторжения) Договора.</w:t>
      </w:r>
    </w:p>
    <w:p w:rsidR="00AB7B25" w:rsidRPr="00BD091A" w:rsidRDefault="00647258" w:rsidP="00092DCB">
      <w:pPr>
        <w:spacing w:after="120" w:line="240" w:lineRule="auto"/>
        <w:ind w:left="709" w:right="567" w:hanging="709"/>
        <w:jc w:val="both"/>
        <w:rPr>
          <w:rFonts w:ascii="Times New Roman" w:hAnsi="Times New Roman"/>
          <w:sz w:val="24"/>
          <w:szCs w:val="24"/>
          <w:lang w:eastAsia="en-US"/>
        </w:rPr>
      </w:pPr>
      <w:r>
        <w:rPr>
          <w:rFonts w:ascii="Times New Roman" w:hAnsi="Times New Roman"/>
          <w:sz w:val="24"/>
          <w:szCs w:val="24"/>
          <w:lang w:eastAsia="en-US"/>
        </w:rPr>
        <w:br w:type="page"/>
      </w:r>
    </w:p>
    <w:p w:rsidR="00F15F56" w:rsidRPr="00BD091A" w:rsidRDefault="00ED32CF" w:rsidP="0034170C">
      <w:pPr>
        <w:spacing w:line="240" w:lineRule="auto"/>
        <w:ind w:right="567" w:firstLine="1134"/>
        <w:jc w:val="both"/>
        <w:rPr>
          <w:rFonts w:ascii="Times New Roman" w:hAnsi="Times New Roman"/>
          <w:kern w:val="28"/>
          <w:sz w:val="24"/>
          <w:szCs w:val="24"/>
          <w:lang w:eastAsia="x-none"/>
        </w:rPr>
      </w:pPr>
      <w:r w:rsidRPr="00BD091A">
        <w:rPr>
          <w:rFonts w:ascii="Times New Roman" w:hAnsi="Times New Roman"/>
          <w:sz w:val="24"/>
          <w:szCs w:val="24"/>
        </w:rPr>
        <w:t xml:space="preserve">                                                                            </w:t>
      </w:r>
      <w:bookmarkStart w:id="80" w:name="_Toc339532542"/>
      <w:bookmarkStart w:id="81" w:name="_Toc339532638"/>
      <w:bookmarkStart w:id="82" w:name="_Toc339532543"/>
      <w:bookmarkStart w:id="83" w:name="_Toc339532639"/>
      <w:bookmarkStart w:id="84" w:name="_Toc339532544"/>
      <w:bookmarkStart w:id="85" w:name="_Toc339532640"/>
      <w:bookmarkStart w:id="86" w:name="_Toc339532545"/>
      <w:bookmarkStart w:id="87" w:name="_Toc339532641"/>
      <w:bookmarkStart w:id="88" w:name="_Toc339532546"/>
      <w:bookmarkStart w:id="89" w:name="_Toc339532642"/>
      <w:bookmarkStart w:id="90" w:name="_Toc339532547"/>
      <w:bookmarkStart w:id="91" w:name="_Toc339532643"/>
      <w:bookmarkStart w:id="92" w:name="_Toc339532548"/>
      <w:bookmarkStart w:id="93" w:name="_Toc339532644"/>
      <w:bookmarkStart w:id="94" w:name="_Toc339532549"/>
      <w:bookmarkStart w:id="95" w:name="_Toc339532645"/>
      <w:bookmarkStart w:id="96" w:name="_Toc339532550"/>
      <w:bookmarkStart w:id="97" w:name="_Toc339532646"/>
      <w:bookmarkStart w:id="98" w:name="_Toc339532551"/>
      <w:bookmarkStart w:id="99" w:name="_Toc339532647"/>
      <w:bookmarkStart w:id="100" w:name="_Toc339532552"/>
      <w:bookmarkStart w:id="101" w:name="_Toc339532648"/>
      <w:bookmarkStart w:id="102" w:name="_Toc339532553"/>
      <w:bookmarkStart w:id="103" w:name="_Toc339532649"/>
      <w:bookmarkStart w:id="104" w:name="_Toc339532554"/>
      <w:bookmarkStart w:id="105" w:name="_Toc339532650"/>
      <w:bookmarkStart w:id="106" w:name="_Toc339532555"/>
      <w:bookmarkStart w:id="107" w:name="_Toc339532651"/>
      <w:bookmarkStart w:id="108" w:name="_Toc339532556"/>
      <w:bookmarkStart w:id="109" w:name="_Toc339532652"/>
      <w:bookmarkStart w:id="110" w:name="_Toc339532557"/>
      <w:bookmarkStart w:id="111" w:name="_Toc339532653"/>
      <w:bookmarkStart w:id="112" w:name="_Toc339532558"/>
      <w:bookmarkStart w:id="113" w:name="_Toc339532654"/>
      <w:bookmarkStart w:id="114" w:name="_Toc339532559"/>
      <w:bookmarkStart w:id="115" w:name="_Toc339532655"/>
      <w:bookmarkStart w:id="116" w:name="_Toc339532560"/>
      <w:bookmarkStart w:id="117" w:name="_Toc339532656"/>
      <w:bookmarkStart w:id="118" w:name="_Toc339532561"/>
      <w:bookmarkStart w:id="119" w:name="_Toc339532657"/>
      <w:bookmarkStart w:id="120" w:name="_Toc339532562"/>
      <w:bookmarkStart w:id="121" w:name="_Toc339532658"/>
      <w:bookmarkStart w:id="122" w:name="_Toc339532563"/>
      <w:bookmarkStart w:id="123" w:name="_Toc339532659"/>
      <w:bookmarkStart w:id="124" w:name="_Toc286847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F15F56" w:rsidRPr="00BD091A">
        <w:rPr>
          <w:rFonts w:ascii="Times New Roman" w:hAnsi="Times New Roman"/>
          <w:kern w:val="28"/>
          <w:sz w:val="24"/>
          <w:szCs w:val="24"/>
          <w:lang w:val="x-none" w:eastAsia="x-none"/>
        </w:rPr>
        <w:t xml:space="preserve">Приложение </w:t>
      </w:r>
      <w:r w:rsidR="00F15F56" w:rsidRPr="00BD091A">
        <w:rPr>
          <w:rFonts w:ascii="Times New Roman" w:hAnsi="Times New Roman"/>
          <w:kern w:val="28"/>
          <w:sz w:val="24"/>
          <w:szCs w:val="24"/>
          <w:lang w:eastAsia="x-none"/>
        </w:rPr>
        <w:t>1</w:t>
      </w:r>
    </w:p>
    <w:p w:rsidR="00F15F56" w:rsidRPr="00BD091A" w:rsidRDefault="00F15F56" w:rsidP="00F30CCA">
      <w:pPr>
        <w:spacing w:line="240" w:lineRule="auto"/>
        <w:ind w:left="5670" w:right="567"/>
        <w:rPr>
          <w:rFonts w:ascii="Times New Roman" w:hAnsi="Times New Roman"/>
          <w:kern w:val="28"/>
          <w:sz w:val="24"/>
          <w:szCs w:val="24"/>
          <w:lang w:eastAsia="x-none"/>
        </w:rPr>
      </w:pPr>
      <w:r w:rsidRPr="00BD091A">
        <w:rPr>
          <w:rFonts w:ascii="Times New Roman" w:hAnsi="Times New Roman"/>
          <w:kern w:val="28"/>
          <w:sz w:val="24"/>
          <w:szCs w:val="24"/>
          <w:lang w:val="x-none" w:eastAsia="x-none"/>
        </w:rPr>
        <w:t xml:space="preserve">к Условиям оказания </w:t>
      </w:r>
      <w:r w:rsidR="00337DB4" w:rsidRPr="00BD091A">
        <w:rPr>
          <w:rFonts w:ascii="Times New Roman" w:hAnsi="Times New Roman"/>
          <w:kern w:val="28"/>
          <w:sz w:val="24"/>
          <w:szCs w:val="24"/>
          <w:lang w:eastAsia="x-none"/>
        </w:rPr>
        <w:t xml:space="preserve">информационных услуг НКО АО НРД </w:t>
      </w:r>
    </w:p>
    <w:p w:rsidR="00ED32CF" w:rsidRPr="00BD091A" w:rsidRDefault="00ED32CF" w:rsidP="0061247E">
      <w:pPr>
        <w:spacing w:line="240" w:lineRule="auto"/>
        <w:ind w:left="5670" w:right="-142"/>
        <w:rPr>
          <w:rFonts w:ascii="Times New Roman" w:hAnsi="Times New Roman"/>
          <w:kern w:val="28"/>
          <w:sz w:val="24"/>
          <w:szCs w:val="24"/>
          <w:lang w:val="x-none" w:eastAsia="x-none"/>
        </w:rPr>
      </w:pPr>
    </w:p>
    <w:p w:rsidR="009E6ED6" w:rsidRPr="00EB41E7" w:rsidRDefault="009E6ED6" w:rsidP="0061247E">
      <w:pPr>
        <w:spacing w:line="240" w:lineRule="auto"/>
        <w:ind w:left="5670" w:right="-142"/>
        <w:rPr>
          <w:rFonts w:ascii="Times New Roman" w:hAnsi="Times New Roman"/>
          <w:kern w:val="28"/>
          <w:sz w:val="24"/>
          <w:szCs w:val="24"/>
          <w:lang w:eastAsia="x-none"/>
        </w:rPr>
      </w:pPr>
    </w:p>
    <w:p w:rsidR="009E6ED6" w:rsidRPr="00BD091A" w:rsidRDefault="009E6ED6" w:rsidP="0061247E">
      <w:pPr>
        <w:spacing w:line="240" w:lineRule="auto"/>
        <w:ind w:left="5670" w:right="-142"/>
        <w:rPr>
          <w:rFonts w:ascii="Times New Roman" w:hAnsi="Times New Roman"/>
          <w:kern w:val="28"/>
          <w:sz w:val="24"/>
          <w:szCs w:val="24"/>
          <w:lang w:val="x-none" w:eastAsia="x-none"/>
        </w:rPr>
      </w:pPr>
    </w:p>
    <w:p w:rsidR="00F15F56" w:rsidRPr="00BD091A" w:rsidRDefault="00F15F56" w:rsidP="00F30CCA">
      <w:pPr>
        <w:pStyle w:val="10"/>
        <w:spacing w:before="120" w:after="0" w:line="240" w:lineRule="auto"/>
        <w:ind w:left="709" w:right="567" w:hanging="709"/>
        <w:jc w:val="center"/>
        <w:rPr>
          <w:rFonts w:ascii="Times New Roman" w:hAnsi="Times New Roman"/>
          <w:sz w:val="24"/>
          <w:szCs w:val="24"/>
        </w:rPr>
      </w:pPr>
      <w:bookmarkStart w:id="125" w:name="_Заявление_о_присоединении"/>
      <w:bookmarkStart w:id="126" w:name="_Toc106980346"/>
      <w:bookmarkStart w:id="127" w:name="_Toc209093581"/>
      <w:bookmarkEnd w:id="125"/>
      <w:r w:rsidRPr="00BD091A">
        <w:rPr>
          <w:rFonts w:ascii="Times New Roman" w:hAnsi="Times New Roman"/>
          <w:sz w:val="24"/>
          <w:szCs w:val="24"/>
        </w:rPr>
        <w:t>Заявление о присоединении</w:t>
      </w:r>
      <w:bookmarkEnd w:id="126"/>
      <w:bookmarkEnd w:id="127"/>
      <w:r w:rsidRPr="00BD091A">
        <w:rPr>
          <w:rFonts w:ascii="Times New Roman" w:hAnsi="Times New Roman"/>
          <w:sz w:val="24"/>
          <w:szCs w:val="24"/>
        </w:rPr>
        <w:t xml:space="preserve"> </w:t>
      </w:r>
    </w:p>
    <w:p w:rsidR="002A54FF" w:rsidRPr="00BD091A" w:rsidRDefault="002A54FF" w:rsidP="00F30CCA">
      <w:pPr>
        <w:spacing w:line="240" w:lineRule="auto"/>
        <w:ind w:right="567"/>
        <w:jc w:val="center"/>
        <w:rPr>
          <w:rFonts w:ascii="Times New Roman" w:hAnsi="Times New Roman"/>
          <w:b/>
          <w:sz w:val="24"/>
          <w:szCs w:val="24"/>
          <w:lang w:eastAsia="en-US"/>
        </w:rPr>
      </w:pPr>
      <w:r w:rsidRPr="00BD091A">
        <w:rPr>
          <w:rFonts w:ascii="Times New Roman" w:hAnsi="Times New Roman"/>
          <w:b/>
          <w:sz w:val="24"/>
          <w:szCs w:val="24"/>
          <w:lang w:eastAsia="x-none"/>
        </w:rPr>
        <w:t xml:space="preserve">к  </w:t>
      </w:r>
      <w:r w:rsidR="006F05C3" w:rsidRPr="00BD091A">
        <w:rPr>
          <w:rFonts w:ascii="Times New Roman" w:hAnsi="Times New Roman"/>
          <w:b/>
          <w:sz w:val="24"/>
          <w:szCs w:val="24"/>
          <w:lang w:eastAsia="x-none"/>
        </w:rPr>
        <w:t xml:space="preserve">Договору об </w:t>
      </w:r>
      <w:r w:rsidRPr="00BD091A">
        <w:rPr>
          <w:rFonts w:ascii="Times New Roman" w:hAnsi="Times New Roman"/>
          <w:b/>
          <w:sz w:val="24"/>
          <w:szCs w:val="24"/>
          <w:lang w:eastAsia="en-US"/>
        </w:rPr>
        <w:t>оказани</w:t>
      </w:r>
      <w:r w:rsidR="006F05C3" w:rsidRPr="00BD091A">
        <w:rPr>
          <w:rFonts w:ascii="Times New Roman" w:hAnsi="Times New Roman"/>
          <w:b/>
          <w:sz w:val="24"/>
          <w:szCs w:val="24"/>
          <w:lang w:eastAsia="en-US"/>
        </w:rPr>
        <w:t>и</w:t>
      </w:r>
      <w:r w:rsidRPr="00BD091A">
        <w:rPr>
          <w:rFonts w:ascii="Times New Roman" w:hAnsi="Times New Roman"/>
          <w:b/>
          <w:sz w:val="24"/>
          <w:szCs w:val="24"/>
          <w:lang w:eastAsia="en-US"/>
        </w:rPr>
        <w:t xml:space="preserve"> информационных услуг </w:t>
      </w:r>
    </w:p>
    <w:bookmarkEnd w:id="124"/>
    <w:p w:rsidR="00F15F56" w:rsidRPr="00BD091A" w:rsidRDefault="00F15F56" w:rsidP="00F30CCA">
      <w:pPr>
        <w:spacing w:line="240" w:lineRule="auto"/>
        <w:ind w:right="567"/>
        <w:jc w:val="center"/>
        <w:rPr>
          <w:rFonts w:ascii="Times New Roman" w:hAnsi="Times New Roman"/>
          <w:sz w:val="24"/>
          <w:szCs w:val="24"/>
          <w:lang w:eastAsia="en-US"/>
        </w:rPr>
      </w:pPr>
    </w:p>
    <w:p w:rsidR="00F15F56" w:rsidRPr="00BD091A" w:rsidRDefault="00F15F56" w:rsidP="00F30CCA">
      <w:pPr>
        <w:widowControl w:val="0"/>
        <w:tabs>
          <w:tab w:val="left" w:pos="10206"/>
        </w:tabs>
        <w:spacing w:before="120" w:line="240" w:lineRule="auto"/>
        <w:ind w:right="567"/>
        <w:jc w:val="both"/>
        <w:rPr>
          <w:rFonts w:ascii="Times New Roman" w:hAnsi="Times New Roman"/>
          <w:sz w:val="24"/>
          <w:szCs w:val="24"/>
          <w:lang w:eastAsia="en-US"/>
        </w:rPr>
      </w:pPr>
      <w:r w:rsidRPr="00BD091A">
        <w:rPr>
          <w:rFonts w:ascii="Times New Roman" w:hAnsi="Times New Roman"/>
          <w:sz w:val="24"/>
          <w:szCs w:val="24"/>
          <w:lang w:eastAsia="en-US"/>
        </w:rPr>
        <w:t xml:space="preserve">Москва                                                                       </w:t>
      </w:r>
      <w:r w:rsidR="001E1890" w:rsidRPr="00BD091A">
        <w:rPr>
          <w:rFonts w:ascii="Times New Roman" w:hAnsi="Times New Roman"/>
          <w:sz w:val="24"/>
          <w:szCs w:val="24"/>
          <w:lang w:eastAsia="en-US"/>
        </w:rPr>
        <w:t xml:space="preserve">      </w:t>
      </w:r>
      <w:r w:rsidR="00394424" w:rsidRPr="00BD091A">
        <w:rPr>
          <w:rFonts w:ascii="Times New Roman" w:hAnsi="Times New Roman"/>
          <w:sz w:val="24"/>
          <w:szCs w:val="24"/>
          <w:lang w:eastAsia="en-US"/>
        </w:rPr>
        <w:t xml:space="preserve">   </w:t>
      </w:r>
      <w:r w:rsidRPr="00BD091A">
        <w:rPr>
          <w:rFonts w:ascii="Times New Roman" w:hAnsi="Times New Roman"/>
          <w:sz w:val="24"/>
          <w:szCs w:val="24"/>
          <w:lang w:eastAsia="en-US"/>
        </w:rPr>
        <w:t xml:space="preserve"> </w:t>
      </w:r>
      <w:r w:rsidR="00F30CCA">
        <w:rPr>
          <w:rFonts w:ascii="Times New Roman" w:hAnsi="Times New Roman"/>
          <w:sz w:val="24"/>
          <w:szCs w:val="24"/>
          <w:lang w:eastAsia="en-US"/>
        </w:rPr>
        <w:t xml:space="preserve">                </w:t>
      </w:r>
      <w:r w:rsidRPr="00BD091A">
        <w:rPr>
          <w:rFonts w:ascii="Times New Roman" w:hAnsi="Times New Roman"/>
          <w:sz w:val="24"/>
          <w:szCs w:val="24"/>
          <w:lang w:eastAsia="en-US"/>
        </w:rPr>
        <w:t>«____» _____________ 20___</w:t>
      </w:r>
    </w:p>
    <w:p w:rsidR="009E6ED6" w:rsidRPr="00BD091A" w:rsidRDefault="009E6ED6" w:rsidP="00F30CCA">
      <w:pPr>
        <w:widowControl w:val="0"/>
        <w:tabs>
          <w:tab w:val="left" w:pos="10206"/>
        </w:tabs>
        <w:spacing w:before="120" w:line="240" w:lineRule="auto"/>
        <w:ind w:right="567"/>
        <w:jc w:val="both"/>
        <w:rPr>
          <w:rFonts w:ascii="Times New Roman" w:hAnsi="Times New Roman"/>
          <w:sz w:val="24"/>
          <w:szCs w:val="24"/>
          <w:lang w:eastAsia="en-US"/>
        </w:rPr>
      </w:pPr>
    </w:p>
    <w:p w:rsidR="00F15F56" w:rsidRPr="00BD091A" w:rsidRDefault="00F15F56" w:rsidP="00F30CCA">
      <w:pPr>
        <w:widowControl w:val="0"/>
        <w:tabs>
          <w:tab w:val="left" w:pos="6521"/>
          <w:tab w:val="left" w:pos="10206"/>
        </w:tabs>
        <w:spacing w:line="240" w:lineRule="auto"/>
        <w:ind w:right="567"/>
        <w:jc w:val="both"/>
        <w:rPr>
          <w:rFonts w:ascii="Times New Roman" w:hAnsi="Times New Roman"/>
          <w:sz w:val="24"/>
          <w:szCs w:val="24"/>
          <w:lang w:eastAsia="en-US"/>
        </w:rPr>
      </w:pPr>
      <w:r w:rsidRPr="00BD091A">
        <w:rPr>
          <w:rFonts w:ascii="Times New Roman" w:hAnsi="Times New Roman"/>
          <w:sz w:val="24"/>
          <w:szCs w:val="24"/>
          <w:lang w:eastAsia="en-US"/>
        </w:rPr>
        <w:t>______________________________________________________</w:t>
      </w:r>
      <w:r w:rsidR="009244BC" w:rsidRPr="00BD091A">
        <w:rPr>
          <w:rFonts w:ascii="Times New Roman" w:hAnsi="Times New Roman"/>
          <w:sz w:val="24"/>
          <w:szCs w:val="24"/>
          <w:lang w:eastAsia="en-US"/>
        </w:rPr>
        <w:t>_________</w:t>
      </w:r>
      <w:r w:rsidR="00F30CCA">
        <w:rPr>
          <w:rFonts w:ascii="Times New Roman" w:hAnsi="Times New Roman"/>
          <w:sz w:val="24"/>
          <w:szCs w:val="24"/>
          <w:lang w:eastAsia="en-US"/>
        </w:rPr>
        <w:t>__</w:t>
      </w:r>
      <w:r w:rsidR="009244BC" w:rsidRPr="00BD091A">
        <w:rPr>
          <w:rFonts w:ascii="Times New Roman" w:hAnsi="Times New Roman"/>
          <w:sz w:val="24"/>
          <w:szCs w:val="24"/>
          <w:lang w:eastAsia="en-US"/>
        </w:rPr>
        <w:t>_______________</w:t>
      </w:r>
    </w:p>
    <w:p w:rsidR="00F15F56" w:rsidRPr="00BD091A" w:rsidRDefault="00E643BF" w:rsidP="00F30CCA">
      <w:pPr>
        <w:widowControl w:val="0"/>
        <w:tabs>
          <w:tab w:val="left" w:pos="6521"/>
          <w:tab w:val="left" w:pos="10206"/>
        </w:tabs>
        <w:spacing w:line="240" w:lineRule="auto"/>
        <w:ind w:right="567"/>
        <w:jc w:val="center"/>
        <w:rPr>
          <w:rFonts w:ascii="Times New Roman" w:hAnsi="Times New Roman"/>
          <w:i/>
          <w:sz w:val="24"/>
          <w:szCs w:val="24"/>
          <w:vertAlign w:val="superscript"/>
          <w:lang w:eastAsia="en-US"/>
        </w:rPr>
      </w:pPr>
      <w:r>
        <w:rPr>
          <w:rFonts w:ascii="Times New Roman" w:hAnsi="Times New Roman"/>
          <w:i/>
          <w:sz w:val="24"/>
          <w:szCs w:val="24"/>
          <w:vertAlign w:val="superscript"/>
          <w:lang w:eastAsia="en-US"/>
        </w:rPr>
        <w:t>(полное наименование Клиента,</w:t>
      </w:r>
      <w:r w:rsidR="0030720D">
        <w:rPr>
          <w:rFonts w:ascii="Times New Roman" w:hAnsi="Times New Roman"/>
          <w:i/>
          <w:sz w:val="24"/>
          <w:szCs w:val="24"/>
          <w:vertAlign w:val="superscript"/>
          <w:lang w:eastAsia="en-US"/>
        </w:rPr>
        <w:t xml:space="preserve"> </w:t>
      </w:r>
      <w:r w:rsidR="009E6ED6" w:rsidRPr="00BD091A">
        <w:rPr>
          <w:rFonts w:ascii="Times New Roman" w:hAnsi="Times New Roman"/>
          <w:i/>
          <w:sz w:val="24"/>
          <w:szCs w:val="24"/>
          <w:vertAlign w:val="superscript"/>
          <w:lang w:eastAsia="en-US"/>
        </w:rPr>
        <w:t>ОГРН/регистрационный номер</w:t>
      </w:r>
      <w:r w:rsidR="00F15F56" w:rsidRPr="00BD091A">
        <w:rPr>
          <w:rFonts w:ascii="Times New Roman" w:hAnsi="Times New Roman"/>
          <w:i/>
          <w:sz w:val="24"/>
          <w:szCs w:val="24"/>
          <w:vertAlign w:val="superscript"/>
          <w:lang w:eastAsia="en-US"/>
        </w:rPr>
        <w:t>)</w:t>
      </w:r>
    </w:p>
    <w:p w:rsidR="00F15F56" w:rsidRPr="00BD091A" w:rsidRDefault="00F15F56" w:rsidP="00F30CCA">
      <w:pPr>
        <w:tabs>
          <w:tab w:val="left" w:pos="10206"/>
        </w:tabs>
        <w:spacing w:before="120" w:line="240" w:lineRule="auto"/>
        <w:ind w:right="567"/>
        <w:jc w:val="both"/>
        <w:rPr>
          <w:rFonts w:ascii="Times New Roman" w:hAnsi="Times New Roman"/>
          <w:sz w:val="24"/>
          <w:szCs w:val="24"/>
          <w:lang w:eastAsia="en-US"/>
        </w:rPr>
      </w:pPr>
      <w:r w:rsidRPr="00BD091A">
        <w:rPr>
          <w:rFonts w:ascii="Times New Roman" w:hAnsi="Times New Roman"/>
          <w:sz w:val="24"/>
          <w:szCs w:val="24"/>
          <w:lang w:eastAsia="en-US"/>
        </w:rPr>
        <w:t>в лице__</w:t>
      </w:r>
      <w:r w:rsidR="009E6ED6" w:rsidRPr="00BD091A">
        <w:rPr>
          <w:rFonts w:ascii="Times New Roman" w:hAnsi="Times New Roman"/>
          <w:sz w:val="24"/>
          <w:szCs w:val="24"/>
          <w:lang w:eastAsia="en-US"/>
        </w:rPr>
        <w:t>__</w:t>
      </w:r>
      <w:r w:rsidRPr="00BD091A">
        <w:rPr>
          <w:rFonts w:ascii="Times New Roman" w:hAnsi="Times New Roman"/>
          <w:sz w:val="24"/>
          <w:szCs w:val="24"/>
          <w:lang w:eastAsia="en-US"/>
        </w:rPr>
        <w:t>__________</w:t>
      </w:r>
      <w:r w:rsidR="00E508C7" w:rsidRPr="00BD091A">
        <w:rPr>
          <w:rFonts w:ascii="Times New Roman" w:hAnsi="Times New Roman"/>
          <w:sz w:val="24"/>
          <w:szCs w:val="24"/>
          <w:lang w:eastAsia="en-US"/>
        </w:rPr>
        <w:t>______________________________</w:t>
      </w:r>
      <w:r w:rsidRPr="00BD091A">
        <w:rPr>
          <w:rFonts w:ascii="Times New Roman" w:hAnsi="Times New Roman"/>
          <w:sz w:val="24"/>
          <w:szCs w:val="24"/>
          <w:lang w:eastAsia="en-US"/>
        </w:rPr>
        <w:t>________</w:t>
      </w:r>
      <w:r w:rsidR="00F30CCA">
        <w:rPr>
          <w:rFonts w:ascii="Times New Roman" w:hAnsi="Times New Roman"/>
          <w:sz w:val="24"/>
          <w:szCs w:val="24"/>
          <w:lang w:eastAsia="en-US"/>
        </w:rPr>
        <w:t>__</w:t>
      </w:r>
      <w:r w:rsidRPr="00BD091A">
        <w:rPr>
          <w:rFonts w:ascii="Times New Roman" w:hAnsi="Times New Roman"/>
          <w:sz w:val="24"/>
          <w:szCs w:val="24"/>
          <w:lang w:eastAsia="en-US"/>
        </w:rPr>
        <w:t>____________________, действующего на основании____________</w:t>
      </w:r>
      <w:r w:rsidR="009244BC" w:rsidRPr="00BD091A">
        <w:rPr>
          <w:rFonts w:ascii="Times New Roman" w:hAnsi="Times New Roman"/>
          <w:sz w:val="24"/>
          <w:szCs w:val="24"/>
          <w:lang w:eastAsia="en-US"/>
        </w:rPr>
        <w:t>_______________________________</w:t>
      </w:r>
      <w:r w:rsidRPr="00BD091A">
        <w:rPr>
          <w:rFonts w:ascii="Times New Roman" w:hAnsi="Times New Roman"/>
          <w:sz w:val="24"/>
          <w:szCs w:val="24"/>
          <w:lang w:eastAsia="en-US"/>
        </w:rPr>
        <w:t xml:space="preserve">___________, в соответствии со статьей 428 Гражданского кодекса Российской Федераций полностью и безусловно присоединяется к </w:t>
      </w:r>
      <w:r w:rsidR="006F05C3" w:rsidRPr="00BD091A">
        <w:rPr>
          <w:rFonts w:ascii="Times New Roman" w:hAnsi="Times New Roman"/>
          <w:sz w:val="24"/>
          <w:szCs w:val="24"/>
          <w:lang w:eastAsia="en-US"/>
        </w:rPr>
        <w:t xml:space="preserve">Договору об </w:t>
      </w:r>
      <w:r w:rsidRPr="00BD091A">
        <w:rPr>
          <w:rFonts w:ascii="Times New Roman" w:hAnsi="Times New Roman"/>
          <w:sz w:val="24"/>
          <w:szCs w:val="24"/>
          <w:lang w:eastAsia="en-US"/>
        </w:rPr>
        <w:t>оказани</w:t>
      </w:r>
      <w:r w:rsidR="006F05C3" w:rsidRPr="00BD091A">
        <w:rPr>
          <w:rFonts w:ascii="Times New Roman" w:hAnsi="Times New Roman"/>
          <w:sz w:val="24"/>
          <w:szCs w:val="24"/>
          <w:lang w:eastAsia="en-US"/>
        </w:rPr>
        <w:t>и</w:t>
      </w:r>
      <w:r w:rsidRPr="00BD091A">
        <w:rPr>
          <w:rFonts w:ascii="Times New Roman" w:hAnsi="Times New Roman"/>
          <w:sz w:val="24"/>
          <w:szCs w:val="24"/>
          <w:lang w:eastAsia="en-US"/>
        </w:rPr>
        <w:t xml:space="preserve"> </w:t>
      </w:r>
      <w:r w:rsidR="00337DB4" w:rsidRPr="00BD091A">
        <w:rPr>
          <w:rFonts w:ascii="Times New Roman" w:hAnsi="Times New Roman"/>
          <w:sz w:val="24"/>
          <w:szCs w:val="24"/>
          <w:lang w:eastAsia="en-US"/>
        </w:rPr>
        <w:t xml:space="preserve">информационных </w:t>
      </w:r>
      <w:r w:rsidRPr="00BD091A">
        <w:rPr>
          <w:rFonts w:ascii="Times New Roman" w:hAnsi="Times New Roman"/>
          <w:sz w:val="24"/>
          <w:szCs w:val="24"/>
          <w:lang w:eastAsia="en-US"/>
        </w:rPr>
        <w:t>услуг</w:t>
      </w:r>
      <w:r w:rsidR="006F05C3" w:rsidRPr="00BD091A">
        <w:rPr>
          <w:rFonts w:ascii="Times New Roman" w:hAnsi="Times New Roman"/>
          <w:sz w:val="24"/>
          <w:szCs w:val="24"/>
          <w:lang w:eastAsia="en-US"/>
        </w:rPr>
        <w:t>,</w:t>
      </w:r>
      <w:r w:rsidRPr="00BD091A">
        <w:rPr>
          <w:rFonts w:ascii="Times New Roman" w:hAnsi="Times New Roman"/>
          <w:sz w:val="24"/>
          <w:szCs w:val="24"/>
          <w:lang w:eastAsia="en-US"/>
        </w:rPr>
        <w:t xml:space="preserve"> </w:t>
      </w:r>
      <w:r w:rsidR="006F05C3" w:rsidRPr="00BD091A">
        <w:rPr>
          <w:rFonts w:ascii="Times New Roman" w:hAnsi="Times New Roman"/>
          <w:sz w:val="24"/>
          <w:szCs w:val="24"/>
          <w:lang w:eastAsia="en-US"/>
        </w:rPr>
        <w:t xml:space="preserve">условия которого определены Условиями оказания информационных услуг </w:t>
      </w:r>
      <w:r w:rsidR="007B5AEF" w:rsidRPr="00BD091A">
        <w:rPr>
          <w:rFonts w:ascii="Times New Roman" w:hAnsi="Times New Roman"/>
          <w:sz w:val="24"/>
          <w:szCs w:val="24"/>
          <w:lang w:eastAsia="en-US"/>
        </w:rPr>
        <w:t>Небанковской кредитной организацией акционерным обществом «Национальный расчетный депозитарий»</w:t>
      </w:r>
      <w:r w:rsidR="00974B6F" w:rsidRPr="00BD091A">
        <w:rPr>
          <w:rFonts w:ascii="Times New Roman" w:hAnsi="Times New Roman"/>
          <w:sz w:val="24"/>
          <w:szCs w:val="24"/>
          <w:lang w:eastAsia="en-US"/>
        </w:rPr>
        <w:t xml:space="preserve"> </w:t>
      </w:r>
      <w:r w:rsidR="006F05C3" w:rsidRPr="00BD091A">
        <w:rPr>
          <w:rFonts w:ascii="Times New Roman" w:hAnsi="Times New Roman"/>
          <w:sz w:val="24"/>
          <w:szCs w:val="24"/>
          <w:lang w:eastAsia="en-US"/>
        </w:rPr>
        <w:t xml:space="preserve">и </w:t>
      </w:r>
      <w:r w:rsidR="009E6ED6" w:rsidRPr="00BD091A">
        <w:rPr>
          <w:rFonts w:ascii="Times New Roman" w:hAnsi="Times New Roman"/>
          <w:sz w:val="24"/>
          <w:szCs w:val="24"/>
          <w:lang w:eastAsia="en-US"/>
        </w:rPr>
        <w:t xml:space="preserve">предусмотренными ими </w:t>
      </w:r>
      <w:r w:rsidR="006F05C3" w:rsidRPr="00BD091A">
        <w:rPr>
          <w:rFonts w:ascii="Times New Roman" w:hAnsi="Times New Roman"/>
          <w:sz w:val="24"/>
          <w:szCs w:val="24"/>
          <w:lang w:eastAsia="en-US"/>
        </w:rPr>
        <w:t>Тарифами НРД</w:t>
      </w:r>
      <w:r w:rsidRPr="00BD091A">
        <w:rPr>
          <w:rFonts w:ascii="Times New Roman" w:hAnsi="Times New Roman"/>
          <w:sz w:val="24"/>
          <w:szCs w:val="24"/>
          <w:lang w:eastAsia="en-US"/>
        </w:rPr>
        <w:t>.</w:t>
      </w:r>
    </w:p>
    <w:p w:rsidR="00F15F56" w:rsidRPr="00BD091A" w:rsidRDefault="00F15F56" w:rsidP="00F30CCA">
      <w:pPr>
        <w:widowControl w:val="0"/>
        <w:tabs>
          <w:tab w:val="left" w:pos="10206"/>
        </w:tabs>
        <w:spacing w:before="120" w:line="240" w:lineRule="auto"/>
        <w:ind w:right="567"/>
        <w:jc w:val="both"/>
        <w:rPr>
          <w:rFonts w:ascii="Times New Roman" w:hAnsi="Times New Roman"/>
          <w:sz w:val="24"/>
          <w:szCs w:val="24"/>
          <w:lang w:eastAsia="en-US"/>
        </w:rPr>
      </w:pPr>
      <w:r w:rsidRPr="00BD091A">
        <w:rPr>
          <w:rFonts w:ascii="Times New Roman" w:hAnsi="Times New Roman"/>
          <w:sz w:val="24"/>
          <w:szCs w:val="24"/>
          <w:lang w:eastAsia="en-US"/>
        </w:rPr>
        <w:t xml:space="preserve">Клиент ознакомлен с </w:t>
      </w:r>
      <w:r w:rsidR="009E6ED6" w:rsidRPr="00BD091A">
        <w:rPr>
          <w:rFonts w:ascii="Times New Roman" w:hAnsi="Times New Roman"/>
          <w:sz w:val="24"/>
          <w:szCs w:val="24"/>
          <w:lang w:eastAsia="en-US"/>
        </w:rPr>
        <w:t>условиями оказания услуг</w:t>
      </w:r>
      <w:r w:rsidR="006F05C3" w:rsidRPr="00BD091A">
        <w:rPr>
          <w:rFonts w:ascii="Times New Roman" w:hAnsi="Times New Roman"/>
          <w:sz w:val="24"/>
          <w:szCs w:val="24"/>
          <w:lang w:eastAsia="en-US"/>
        </w:rPr>
        <w:t xml:space="preserve"> </w:t>
      </w:r>
      <w:r w:rsidRPr="00BD091A">
        <w:rPr>
          <w:rFonts w:ascii="Times New Roman" w:hAnsi="Times New Roman"/>
          <w:sz w:val="24"/>
          <w:szCs w:val="24"/>
          <w:lang w:eastAsia="en-US"/>
        </w:rPr>
        <w:t xml:space="preserve">и согласен, что Условия </w:t>
      </w:r>
      <w:r w:rsidR="009E6ED6" w:rsidRPr="00BD091A">
        <w:rPr>
          <w:rFonts w:ascii="Times New Roman" w:hAnsi="Times New Roman"/>
          <w:sz w:val="24"/>
          <w:szCs w:val="24"/>
          <w:lang w:eastAsia="en-US"/>
        </w:rPr>
        <w:t xml:space="preserve">оказания информационных услуг Небанковской кредитной организацией акционерным обществом «Национальный расчетный депозитарий» </w:t>
      </w:r>
      <w:r w:rsidRPr="00BD091A">
        <w:rPr>
          <w:rFonts w:ascii="Times New Roman" w:hAnsi="Times New Roman"/>
          <w:sz w:val="24"/>
          <w:szCs w:val="24"/>
          <w:lang w:eastAsia="en-US"/>
        </w:rPr>
        <w:t>и Тарифы</w:t>
      </w:r>
      <w:r w:rsidR="006F05C3" w:rsidRPr="00BD091A">
        <w:rPr>
          <w:rFonts w:ascii="Times New Roman" w:hAnsi="Times New Roman"/>
          <w:sz w:val="24"/>
          <w:szCs w:val="24"/>
          <w:lang w:eastAsia="en-US"/>
        </w:rPr>
        <w:t xml:space="preserve"> </w:t>
      </w:r>
      <w:r w:rsidRPr="00BD091A">
        <w:rPr>
          <w:rFonts w:ascii="Times New Roman" w:hAnsi="Times New Roman"/>
          <w:sz w:val="24"/>
          <w:szCs w:val="24"/>
          <w:lang w:eastAsia="en-US"/>
        </w:rPr>
        <w:t>НРД могут быть изменены НКО АО НРД в одностороннем порядке.</w:t>
      </w:r>
    </w:p>
    <w:p w:rsidR="00F15F56" w:rsidRPr="00BD091A" w:rsidRDefault="00F15F56" w:rsidP="00F30CCA">
      <w:pPr>
        <w:widowControl w:val="0"/>
        <w:tabs>
          <w:tab w:val="left" w:pos="10206"/>
        </w:tabs>
        <w:spacing w:before="120" w:line="240" w:lineRule="auto"/>
        <w:ind w:right="567"/>
        <w:jc w:val="both"/>
        <w:rPr>
          <w:rFonts w:ascii="Times New Roman" w:hAnsi="Times New Roman"/>
          <w:sz w:val="24"/>
          <w:szCs w:val="24"/>
          <w:lang w:eastAsia="en-US"/>
        </w:rPr>
      </w:pPr>
      <w:r w:rsidRPr="00BD091A">
        <w:rPr>
          <w:rFonts w:ascii="Times New Roman" w:hAnsi="Times New Roman"/>
          <w:sz w:val="24"/>
          <w:szCs w:val="24"/>
          <w:lang w:eastAsia="en-US"/>
        </w:rPr>
        <w:t xml:space="preserve">Клиент согласен, что в случае </w:t>
      </w:r>
      <w:r w:rsidR="003E6F07" w:rsidRPr="00BD091A">
        <w:rPr>
          <w:rFonts w:ascii="Times New Roman" w:hAnsi="Times New Roman"/>
          <w:sz w:val="24"/>
          <w:szCs w:val="24"/>
          <w:lang w:eastAsia="en-US"/>
        </w:rPr>
        <w:t>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w:t>
      </w:r>
      <w:r w:rsidR="004E32EE" w:rsidRPr="004E32EE">
        <w:rPr>
          <w:rFonts w:ascii="Times New Roman" w:hAnsi="Times New Roman"/>
          <w:sz w:val="24"/>
          <w:szCs w:val="24"/>
          <w:lang w:eastAsia="en-US"/>
        </w:rPr>
        <w:t xml:space="preserve">, если иное прямо не установлено законодательством Российской Федерации, </w:t>
      </w:r>
      <w:r w:rsidR="003E6F07" w:rsidRPr="00BD091A">
        <w:rPr>
          <w:rFonts w:ascii="Times New Roman" w:hAnsi="Times New Roman"/>
          <w:sz w:val="24"/>
          <w:szCs w:val="24"/>
          <w:lang w:eastAsia="en-US"/>
        </w:rPr>
        <w:t>в порядке арбитража (третейского разбирательства),</w:t>
      </w:r>
      <w:r w:rsidR="00213495" w:rsidRPr="00213495">
        <w:rPr>
          <w:rFonts w:ascii="Times New Roman" w:hAnsi="Times New Roman"/>
          <w:sz w:val="24"/>
          <w:szCs w:val="24"/>
        </w:rPr>
        <w:t xml:space="preserve"> </w:t>
      </w:r>
      <w:r w:rsidR="003E6F07" w:rsidRPr="00BD091A">
        <w:rPr>
          <w:rFonts w:ascii="Times New Roman" w:hAnsi="Times New Roman"/>
          <w:sz w:val="24"/>
          <w:szCs w:val="24"/>
          <w:lang w:eastAsia="en-US"/>
        </w:rPr>
        <w:t>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w:t>
      </w:r>
      <w:r w:rsidR="000717D4" w:rsidRPr="00BD091A">
        <w:rPr>
          <w:rFonts w:ascii="Times New Roman" w:hAnsi="Times New Roman"/>
          <w:sz w:val="24"/>
          <w:szCs w:val="24"/>
          <w:lang w:eastAsia="en-US"/>
        </w:rPr>
        <w:t>кончательным, обязательным для С</w:t>
      </w:r>
      <w:r w:rsidR="003E6F07" w:rsidRPr="00BD091A">
        <w:rPr>
          <w:rFonts w:ascii="Times New Roman" w:hAnsi="Times New Roman"/>
          <w:sz w:val="24"/>
          <w:szCs w:val="24"/>
          <w:lang w:eastAsia="en-US"/>
        </w:rPr>
        <w:t>торон и не подлежит оспариванию.</w:t>
      </w:r>
    </w:p>
    <w:p w:rsidR="00F513AD" w:rsidRPr="00BD091A" w:rsidRDefault="00F513AD" w:rsidP="00F30CCA">
      <w:pPr>
        <w:widowControl w:val="0"/>
        <w:tabs>
          <w:tab w:val="left" w:pos="10206"/>
        </w:tabs>
        <w:spacing w:before="120" w:line="240" w:lineRule="auto"/>
        <w:ind w:right="567"/>
        <w:jc w:val="both"/>
        <w:rPr>
          <w:rFonts w:ascii="Times New Roman" w:hAnsi="Times New Roman"/>
          <w:sz w:val="24"/>
          <w:szCs w:val="24"/>
          <w:lang w:eastAsia="en-US"/>
        </w:rPr>
      </w:pPr>
    </w:p>
    <w:p w:rsidR="00693F26" w:rsidRPr="00BD091A" w:rsidRDefault="00693F26" w:rsidP="000B741A">
      <w:pPr>
        <w:spacing w:line="240" w:lineRule="auto"/>
        <w:ind w:right="567"/>
        <w:rPr>
          <w:rFonts w:ascii="Times New Roman" w:hAnsi="Times New Roman"/>
          <w:sz w:val="24"/>
          <w:szCs w:val="24"/>
        </w:rPr>
      </w:pPr>
    </w:p>
    <w:p w:rsidR="00A7625A" w:rsidRPr="00F30CCA" w:rsidRDefault="009E6ED6" w:rsidP="000B741A">
      <w:pPr>
        <w:spacing w:line="240" w:lineRule="auto"/>
        <w:ind w:right="567"/>
        <w:rPr>
          <w:rFonts w:ascii="Times New Roman" w:hAnsi="Times New Roman"/>
          <w:sz w:val="24"/>
          <w:szCs w:val="24"/>
        </w:rPr>
      </w:pPr>
      <w:r w:rsidRPr="00F30CCA">
        <w:rPr>
          <w:rFonts w:ascii="Times New Roman" w:hAnsi="Times New Roman"/>
          <w:sz w:val="24"/>
          <w:szCs w:val="24"/>
        </w:rPr>
        <w:br w:type="page"/>
      </w:r>
    </w:p>
    <w:p w:rsidR="000C765B" w:rsidRPr="00BD091A" w:rsidRDefault="00572302" w:rsidP="00F30CCA">
      <w:pPr>
        <w:spacing w:line="240" w:lineRule="auto"/>
        <w:ind w:left="709" w:right="567" w:firstLine="4961"/>
        <w:rPr>
          <w:rFonts w:ascii="Times New Roman" w:hAnsi="Times New Roman"/>
          <w:sz w:val="24"/>
          <w:szCs w:val="24"/>
        </w:rPr>
      </w:pPr>
      <w:r w:rsidRPr="00BD091A">
        <w:rPr>
          <w:rFonts w:ascii="Times New Roman" w:hAnsi="Times New Roman"/>
          <w:sz w:val="24"/>
          <w:szCs w:val="24"/>
        </w:rPr>
        <w:t xml:space="preserve">Приложение </w:t>
      </w:r>
      <w:bookmarkStart w:id="128" w:name="_Toc488139999"/>
      <w:r w:rsidR="00F15F56" w:rsidRPr="00BD091A">
        <w:rPr>
          <w:rFonts w:ascii="Times New Roman" w:hAnsi="Times New Roman"/>
          <w:sz w:val="24"/>
          <w:szCs w:val="24"/>
        </w:rPr>
        <w:t>2</w:t>
      </w:r>
    </w:p>
    <w:p w:rsidR="00572302" w:rsidRPr="00BD091A" w:rsidRDefault="00572302" w:rsidP="00F30CCA">
      <w:pPr>
        <w:tabs>
          <w:tab w:val="left" w:pos="9356"/>
        </w:tabs>
        <w:spacing w:line="240" w:lineRule="auto"/>
        <w:ind w:left="5670" w:right="567"/>
        <w:rPr>
          <w:rFonts w:ascii="Times New Roman" w:hAnsi="Times New Roman"/>
          <w:sz w:val="24"/>
          <w:szCs w:val="24"/>
        </w:rPr>
      </w:pPr>
      <w:r w:rsidRPr="00BD091A">
        <w:rPr>
          <w:rFonts w:ascii="Times New Roman" w:hAnsi="Times New Roman"/>
          <w:sz w:val="24"/>
          <w:szCs w:val="24"/>
        </w:rPr>
        <w:t xml:space="preserve">к Условиям оказания </w:t>
      </w:r>
      <w:r w:rsidR="00E564DE" w:rsidRPr="00BD091A">
        <w:rPr>
          <w:rFonts w:ascii="Times New Roman" w:hAnsi="Times New Roman"/>
          <w:sz w:val="24"/>
          <w:szCs w:val="24"/>
        </w:rPr>
        <w:t xml:space="preserve">информационных </w:t>
      </w:r>
      <w:r w:rsidR="00F740AE" w:rsidRPr="00BD091A">
        <w:rPr>
          <w:rFonts w:ascii="Times New Roman" w:hAnsi="Times New Roman"/>
          <w:sz w:val="24"/>
          <w:szCs w:val="24"/>
        </w:rPr>
        <w:t>у</w:t>
      </w:r>
      <w:r w:rsidRPr="00BD091A">
        <w:rPr>
          <w:rFonts w:ascii="Times New Roman" w:hAnsi="Times New Roman"/>
          <w:sz w:val="24"/>
          <w:szCs w:val="24"/>
        </w:rPr>
        <w:t xml:space="preserve">слуг </w:t>
      </w:r>
      <w:r w:rsidR="00E564DE" w:rsidRPr="00BD091A">
        <w:rPr>
          <w:rFonts w:ascii="Times New Roman" w:hAnsi="Times New Roman"/>
          <w:sz w:val="24"/>
          <w:szCs w:val="24"/>
        </w:rPr>
        <w:t>НКО АО НРД</w:t>
      </w:r>
      <w:bookmarkEnd w:id="128"/>
    </w:p>
    <w:p w:rsidR="00CA1ED3" w:rsidRPr="00BD091A" w:rsidRDefault="00CA1ED3" w:rsidP="00F30CCA">
      <w:pPr>
        <w:spacing w:before="120" w:line="240" w:lineRule="auto"/>
        <w:ind w:left="5670" w:right="567"/>
        <w:rPr>
          <w:rFonts w:ascii="Times New Roman" w:hAnsi="Times New Roman"/>
          <w:sz w:val="24"/>
          <w:szCs w:val="24"/>
        </w:rPr>
      </w:pPr>
    </w:p>
    <w:p w:rsidR="00572302" w:rsidRPr="00BD091A" w:rsidRDefault="00572302" w:rsidP="00F30CCA">
      <w:pPr>
        <w:pStyle w:val="10"/>
        <w:spacing w:before="120" w:after="0" w:line="240" w:lineRule="auto"/>
        <w:ind w:left="709" w:right="567" w:hanging="709"/>
        <w:jc w:val="center"/>
        <w:rPr>
          <w:rFonts w:ascii="Times New Roman" w:hAnsi="Times New Roman"/>
          <w:color w:val="000000"/>
          <w:sz w:val="24"/>
          <w:szCs w:val="24"/>
        </w:rPr>
      </w:pPr>
      <w:bookmarkStart w:id="129" w:name="_Toc488141926"/>
      <w:bookmarkStart w:id="130" w:name="_Ref489349026"/>
      <w:bookmarkStart w:id="131" w:name="_Toc106980347"/>
      <w:bookmarkStart w:id="132" w:name="_Toc209093582"/>
      <w:r w:rsidRPr="00BD091A">
        <w:rPr>
          <w:rFonts w:ascii="Times New Roman" w:hAnsi="Times New Roman"/>
          <w:sz w:val="24"/>
          <w:szCs w:val="24"/>
        </w:rPr>
        <w:t>Описание Услуги</w:t>
      </w:r>
      <w:r w:rsidR="00760B01" w:rsidRPr="00BD091A">
        <w:rPr>
          <w:rFonts w:ascii="Times New Roman" w:hAnsi="Times New Roman"/>
          <w:bCs/>
          <w:kern w:val="32"/>
          <w:sz w:val="24"/>
          <w:szCs w:val="24"/>
        </w:rPr>
        <w:br/>
      </w:r>
      <w:r w:rsidRPr="00BD091A">
        <w:rPr>
          <w:rFonts w:ascii="Times New Roman" w:hAnsi="Times New Roman"/>
          <w:color w:val="000000"/>
          <w:sz w:val="24"/>
          <w:szCs w:val="24"/>
        </w:rPr>
        <w:t>«Предоставление информации из базы данных НКО АО НРД</w:t>
      </w:r>
      <w:r w:rsidR="00D923CF" w:rsidRPr="00BD091A">
        <w:rPr>
          <w:rFonts w:ascii="Times New Roman" w:hAnsi="Times New Roman"/>
          <w:color w:val="000000"/>
          <w:sz w:val="24"/>
          <w:szCs w:val="24"/>
          <w:lang w:val="ru-RU"/>
        </w:rPr>
        <w:t xml:space="preserve"> – </w:t>
      </w:r>
      <w:r w:rsidR="00907CE3" w:rsidRPr="00BD091A">
        <w:rPr>
          <w:rFonts w:ascii="Times New Roman" w:hAnsi="Times New Roman"/>
          <w:color w:val="000000"/>
          <w:sz w:val="24"/>
          <w:szCs w:val="24"/>
          <w:lang w:val="en-US"/>
        </w:rPr>
        <w:t>API</w:t>
      </w:r>
      <w:r w:rsidR="00907CE3" w:rsidRPr="00BD091A">
        <w:rPr>
          <w:rFonts w:ascii="Times New Roman" w:hAnsi="Times New Roman"/>
          <w:color w:val="000000"/>
          <w:sz w:val="24"/>
          <w:szCs w:val="24"/>
          <w:lang w:val="ru-RU"/>
        </w:rPr>
        <w:t xml:space="preserve"> </w:t>
      </w:r>
      <w:r w:rsidR="00907CE3" w:rsidRPr="00BD091A">
        <w:rPr>
          <w:rFonts w:ascii="Times New Roman" w:hAnsi="Times New Roman"/>
          <w:color w:val="000000"/>
          <w:sz w:val="24"/>
          <w:szCs w:val="24"/>
          <w:lang w:val="en-US"/>
        </w:rPr>
        <w:t>NSD</w:t>
      </w:r>
      <w:r w:rsidRPr="00BD091A">
        <w:rPr>
          <w:rFonts w:ascii="Times New Roman" w:hAnsi="Times New Roman"/>
          <w:color w:val="000000"/>
          <w:sz w:val="24"/>
          <w:szCs w:val="24"/>
        </w:rPr>
        <w:t>»</w:t>
      </w:r>
      <w:bookmarkEnd w:id="129"/>
      <w:bookmarkEnd w:id="130"/>
      <w:bookmarkEnd w:id="131"/>
      <w:bookmarkEnd w:id="132"/>
    </w:p>
    <w:p w:rsidR="00590439" w:rsidRPr="00BD091A" w:rsidRDefault="00590439" w:rsidP="00F30CCA">
      <w:pPr>
        <w:ind w:left="709" w:right="567" w:hanging="709"/>
        <w:rPr>
          <w:rFonts w:ascii="Times New Roman" w:hAnsi="Times New Roman"/>
          <w:sz w:val="24"/>
          <w:szCs w:val="24"/>
          <w:lang w:val="x-none" w:eastAsia="x-none"/>
        </w:rPr>
      </w:pPr>
    </w:p>
    <w:p w:rsidR="003B1A21" w:rsidRPr="00BD091A" w:rsidRDefault="00EC6B55" w:rsidP="00E1781A">
      <w:pPr>
        <w:numPr>
          <w:ilvl w:val="0"/>
          <w:numId w:val="6"/>
        </w:numPr>
        <w:spacing w:after="120" w:line="240" w:lineRule="auto"/>
        <w:ind w:left="709" w:right="567" w:hanging="709"/>
        <w:jc w:val="both"/>
        <w:rPr>
          <w:rFonts w:ascii="Times New Roman" w:hAnsi="Times New Roman"/>
          <w:b/>
          <w:sz w:val="24"/>
          <w:szCs w:val="24"/>
          <w:lang w:eastAsia="en-US"/>
        </w:rPr>
      </w:pPr>
      <w:r w:rsidRPr="00BD091A">
        <w:rPr>
          <w:rFonts w:ascii="Times New Roman" w:hAnsi="Times New Roman"/>
          <w:b/>
          <w:sz w:val="24"/>
          <w:szCs w:val="24"/>
        </w:rPr>
        <w:t xml:space="preserve">Объем и </w:t>
      </w:r>
      <w:r w:rsidRPr="00BD091A">
        <w:rPr>
          <w:rFonts w:ascii="Times New Roman" w:hAnsi="Times New Roman"/>
          <w:b/>
          <w:sz w:val="24"/>
          <w:szCs w:val="24"/>
          <w:lang w:eastAsia="en-US"/>
        </w:rPr>
        <w:t>п</w:t>
      </w:r>
      <w:r w:rsidR="003B1A21" w:rsidRPr="00BD091A">
        <w:rPr>
          <w:rFonts w:ascii="Times New Roman" w:hAnsi="Times New Roman"/>
          <w:b/>
          <w:sz w:val="24"/>
          <w:szCs w:val="24"/>
          <w:lang w:eastAsia="en-US"/>
        </w:rPr>
        <w:t>орядок предоставления информации</w:t>
      </w:r>
    </w:p>
    <w:p w:rsidR="00EC6B55" w:rsidRPr="00BD091A" w:rsidRDefault="00EC6B55" w:rsidP="00E1781A">
      <w:pPr>
        <w:numPr>
          <w:ilvl w:val="1"/>
          <w:numId w:val="6"/>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Pr="00BD091A">
        <w:rPr>
          <w:rFonts w:ascii="Times New Roman" w:hAnsi="Times New Roman"/>
          <w:b/>
          <w:sz w:val="24"/>
          <w:szCs w:val="24"/>
        </w:rPr>
        <w:t xml:space="preserve"> </w:t>
      </w:r>
      <w:r w:rsidR="00A448BD" w:rsidRPr="00BD091A">
        <w:rPr>
          <w:rFonts w:ascii="Times New Roman" w:hAnsi="Times New Roman"/>
          <w:sz w:val="24"/>
          <w:szCs w:val="24"/>
        </w:rPr>
        <w:t xml:space="preserve">– </w:t>
      </w:r>
      <w:r w:rsidR="00B311FE" w:rsidRPr="00BD091A">
        <w:rPr>
          <w:rFonts w:ascii="Times New Roman" w:hAnsi="Times New Roman"/>
          <w:sz w:val="24"/>
          <w:szCs w:val="24"/>
        </w:rPr>
        <w:t xml:space="preserve">база данных </w:t>
      </w:r>
      <w:r w:rsidRPr="00BD091A">
        <w:rPr>
          <w:rFonts w:ascii="Times New Roman" w:hAnsi="Times New Roman"/>
          <w:sz w:val="24"/>
          <w:szCs w:val="24"/>
        </w:rPr>
        <w:t>НРД, содержащая информацию о ценных бумагах, организациях</w:t>
      </w:r>
      <w:r w:rsidR="00F522F7" w:rsidRPr="00BD091A">
        <w:rPr>
          <w:rFonts w:ascii="Times New Roman" w:hAnsi="Times New Roman"/>
          <w:sz w:val="24"/>
          <w:szCs w:val="24"/>
        </w:rPr>
        <w:t xml:space="preserve"> и</w:t>
      </w:r>
      <w:r w:rsidRPr="00BD091A">
        <w:rPr>
          <w:rFonts w:ascii="Times New Roman" w:hAnsi="Times New Roman"/>
          <w:sz w:val="24"/>
          <w:szCs w:val="24"/>
        </w:rPr>
        <w:t xml:space="preserve"> корпоративных действиях.</w:t>
      </w:r>
    </w:p>
    <w:p w:rsidR="00450C0E" w:rsidRPr="00BD091A" w:rsidRDefault="00B311FE" w:rsidP="00E1781A">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Информацию из </w:t>
      </w:r>
      <w:r w:rsidR="00A448BD" w:rsidRPr="00BD091A">
        <w:rPr>
          <w:rFonts w:ascii="Times New Roman" w:hAnsi="Times New Roman"/>
          <w:sz w:val="24"/>
          <w:szCs w:val="24"/>
        </w:rPr>
        <w:t xml:space="preserve">базы данных </w:t>
      </w: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Pr="00BD091A">
        <w:rPr>
          <w:rFonts w:ascii="Times New Roman" w:hAnsi="Times New Roman"/>
          <w:sz w:val="24"/>
          <w:szCs w:val="24"/>
        </w:rPr>
        <w:t xml:space="preserve"> </w:t>
      </w:r>
      <w:r w:rsidR="003813BD" w:rsidRPr="00BD091A">
        <w:rPr>
          <w:rFonts w:ascii="Times New Roman" w:hAnsi="Times New Roman"/>
          <w:sz w:val="24"/>
          <w:szCs w:val="24"/>
        </w:rPr>
        <w:t>Клиент получает с помощью собственного программного об</w:t>
      </w:r>
      <w:r w:rsidR="00450C0E" w:rsidRPr="00BD091A">
        <w:rPr>
          <w:rFonts w:ascii="Times New Roman" w:hAnsi="Times New Roman"/>
          <w:sz w:val="24"/>
          <w:szCs w:val="24"/>
        </w:rPr>
        <w:t>еспечения.</w:t>
      </w:r>
      <w:r w:rsidR="00E20C03" w:rsidRPr="00BD091A">
        <w:rPr>
          <w:rFonts w:ascii="Times New Roman" w:hAnsi="Times New Roman"/>
          <w:sz w:val="24"/>
          <w:szCs w:val="24"/>
        </w:rPr>
        <w:t xml:space="preserve"> НРД вправе установить </w:t>
      </w:r>
      <w:r w:rsidR="00450C0E" w:rsidRPr="00BD091A">
        <w:rPr>
          <w:rFonts w:ascii="Times New Roman" w:hAnsi="Times New Roman"/>
          <w:sz w:val="24"/>
          <w:szCs w:val="24"/>
        </w:rPr>
        <w:t xml:space="preserve">требования к </w:t>
      </w:r>
      <w:r w:rsidR="00E20C03" w:rsidRPr="00BD091A">
        <w:rPr>
          <w:rFonts w:ascii="Times New Roman" w:hAnsi="Times New Roman"/>
          <w:sz w:val="24"/>
          <w:szCs w:val="24"/>
        </w:rPr>
        <w:t>программному обеспечению</w:t>
      </w:r>
      <w:r w:rsidR="00450C0E" w:rsidRPr="00BD091A">
        <w:rPr>
          <w:rFonts w:ascii="Times New Roman" w:hAnsi="Times New Roman"/>
          <w:sz w:val="24"/>
          <w:szCs w:val="24"/>
        </w:rPr>
        <w:t xml:space="preserve"> Клиента</w:t>
      </w:r>
      <w:r w:rsidR="003813BD" w:rsidRPr="00BD091A">
        <w:rPr>
          <w:rFonts w:ascii="Times New Roman" w:hAnsi="Times New Roman"/>
          <w:sz w:val="24"/>
          <w:szCs w:val="24"/>
        </w:rPr>
        <w:t xml:space="preserve">. </w:t>
      </w:r>
    </w:p>
    <w:p w:rsidR="00B71818" w:rsidRPr="00BD091A" w:rsidRDefault="00B71818" w:rsidP="00E1781A">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Доступ к информации осуществляется </w:t>
      </w:r>
      <w:r w:rsidR="00482117" w:rsidRPr="00BD091A">
        <w:rPr>
          <w:rFonts w:ascii="Times New Roman" w:hAnsi="Times New Roman"/>
          <w:sz w:val="24"/>
          <w:szCs w:val="24"/>
        </w:rPr>
        <w:t xml:space="preserve">посредством </w:t>
      </w:r>
      <w:r w:rsidRPr="00BD091A">
        <w:rPr>
          <w:rFonts w:ascii="Times New Roman" w:hAnsi="Times New Roman"/>
          <w:sz w:val="24"/>
          <w:szCs w:val="24"/>
          <w:lang w:val="en-US"/>
        </w:rPr>
        <w:t>https</w:t>
      </w:r>
      <w:r w:rsidRPr="00BD091A">
        <w:rPr>
          <w:rFonts w:ascii="Times New Roman" w:hAnsi="Times New Roman"/>
          <w:sz w:val="24"/>
          <w:szCs w:val="24"/>
        </w:rPr>
        <w:t xml:space="preserve">-соединения по ссылке, размещенной на Сайте информационных услуг. Информация </w:t>
      </w:r>
      <w:r w:rsidR="00A448BD" w:rsidRPr="00BD091A">
        <w:rPr>
          <w:rFonts w:ascii="Times New Roman" w:hAnsi="Times New Roman"/>
          <w:sz w:val="24"/>
          <w:szCs w:val="24"/>
        </w:rPr>
        <w:t xml:space="preserve">в базе данных </w:t>
      </w: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Pr="00BD091A">
        <w:rPr>
          <w:rFonts w:ascii="Times New Roman" w:hAnsi="Times New Roman"/>
          <w:sz w:val="24"/>
          <w:szCs w:val="24"/>
        </w:rPr>
        <w:t xml:space="preserve"> обновляется ежедневно, каждые три часа. </w:t>
      </w:r>
    </w:p>
    <w:p w:rsidR="006835B5" w:rsidRPr="00BD091A" w:rsidRDefault="00B71818" w:rsidP="00E1781A">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Объем предоставляемой информации определяется на основании Заявления на оказание Услуги «Предоставление информации </w:t>
      </w:r>
      <w:r w:rsidRPr="00BD091A">
        <w:rPr>
          <w:rFonts w:ascii="Times New Roman" w:hAnsi="Times New Roman"/>
          <w:color w:val="000000"/>
          <w:sz w:val="24"/>
          <w:szCs w:val="24"/>
        </w:rPr>
        <w:t xml:space="preserve">из базы данных НКО АО НРД </w:t>
      </w:r>
      <w:r w:rsidR="00D923CF" w:rsidRPr="00BD091A">
        <w:rPr>
          <w:rFonts w:ascii="Times New Roman" w:hAnsi="Times New Roman"/>
          <w:color w:val="000000"/>
          <w:sz w:val="24"/>
          <w:szCs w:val="24"/>
        </w:rPr>
        <w:t>–</w:t>
      </w:r>
      <w:r w:rsidRPr="00BD091A">
        <w:rPr>
          <w:rFonts w:ascii="Times New Roman" w:hAnsi="Times New Roman"/>
          <w:color w:val="000000"/>
          <w:sz w:val="24"/>
          <w:szCs w:val="24"/>
        </w:rPr>
        <w:t xml:space="preserve"> </w:t>
      </w:r>
      <w:r w:rsidRPr="00BD091A">
        <w:rPr>
          <w:rFonts w:ascii="Times New Roman" w:hAnsi="Times New Roman"/>
          <w:color w:val="000000"/>
          <w:sz w:val="24"/>
          <w:szCs w:val="24"/>
          <w:lang w:val="en-US"/>
        </w:rPr>
        <w:t>API</w:t>
      </w:r>
      <w:r w:rsidRPr="00BD091A">
        <w:rPr>
          <w:rFonts w:ascii="Times New Roman" w:hAnsi="Times New Roman"/>
          <w:color w:val="000000"/>
          <w:sz w:val="24"/>
          <w:szCs w:val="24"/>
        </w:rPr>
        <w:t xml:space="preserve"> </w:t>
      </w:r>
      <w:r w:rsidRPr="00BD091A">
        <w:rPr>
          <w:rFonts w:ascii="Times New Roman" w:hAnsi="Times New Roman"/>
          <w:color w:val="000000"/>
          <w:sz w:val="24"/>
          <w:szCs w:val="24"/>
          <w:lang w:val="en-US"/>
        </w:rPr>
        <w:t>NSD</w:t>
      </w:r>
      <w:r w:rsidRPr="00BD091A">
        <w:rPr>
          <w:rFonts w:ascii="Times New Roman" w:hAnsi="Times New Roman"/>
          <w:sz w:val="24"/>
          <w:szCs w:val="24"/>
        </w:rPr>
        <w:t>» (</w:t>
      </w:r>
      <w:r w:rsidR="001114A8">
        <w:rPr>
          <w:rFonts w:ascii="Times New Roman" w:hAnsi="Times New Roman"/>
          <w:sz w:val="24"/>
          <w:szCs w:val="24"/>
        </w:rPr>
        <w:t>п</w:t>
      </w:r>
      <w:r w:rsidRPr="00BD091A">
        <w:rPr>
          <w:rFonts w:ascii="Times New Roman" w:hAnsi="Times New Roman"/>
          <w:sz w:val="24"/>
          <w:szCs w:val="24"/>
        </w:rPr>
        <w:t xml:space="preserve">риложение </w:t>
      </w:r>
      <w:r w:rsidR="004C789D">
        <w:rPr>
          <w:rFonts w:ascii="Times New Roman" w:hAnsi="Times New Roman"/>
          <w:sz w:val="24"/>
          <w:szCs w:val="24"/>
        </w:rPr>
        <w:t>1</w:t>
      </w:r>
      <w:r w:rsidR="001332F4">
        <w:rPr>
          <w:rFonts w:ascii="Times New Roman" w:hAnsi="Times New Roman"/>
          <w:sz w:val="24"/>
          <w:szCs w:val="24"/>
        </w:rPr>
        <w:t>7</w:t>
      </w:r>
      <w:r w:rsidR="00D44ED5" w:rsidRPr="00BD091A">
        <w:rPr>
          <w:rFonts w:ascii="Times New Roman" w:hAnsi="Times New Roman"/>
          <w:sz w:val="24"/>
          <w:szCs w:val="24"/>
        </w:rPr>
        <w:t xml:space="preserve"> </w:t>
      </w:r>
      <w:r w:rsidRPr="00BD091A">
        <w:rPr>
          <w:rFonts w:ascii="Times New Roman" w:hAnsi="Times New Roman"/>
          <w:sz w:val="24"/>
          <w:szCs w:val="24"/>
        </w:rPr>
        <w:t>к Условиям)</w:t>
      </w:r>
      <w:r w:rsidR="006835B5" w:rsidRPr="00BD091A">
        <w:rPr>
          <w:rFonts w:ascii="Times New Roman" w:hAnsi="Times New Roman"/>
          <w:sz w:val="24"/>
          <w:szCs w:val="24"/>
        </w:rPr>
        <w:t>.</w:t>
      </w:r>
      <w:r w:rsidR="00922EE3" w:rsidRPr="00BD091A">
        <w:rPr>
          <w:rFonts w:ascii="Times New Roman" w:hAnsi="Times New Roman"/>
          <w:sz w:val="24"/>
          <w:szCs w:val="24"/>
        </w:rPr>
        <w:t xml:space="preserve"> Минимальный срок оказания Услуги </w:t>
      </w:r>
      <w:r w:rsidR="008B39DE">
        <w:rPr>
          <w:rFonts w:ascii="Times New Roman" w:hAnsi="Times New Roman"/>
          <w:sz w:val="24"/>
          <w:szCs w:val="24"/>
        </w:rPr>
        <w:t xml:space="preserve">составляет </w:t>
      </w:r>
      <w:r w:rsidR="00922EE3" w:rsidRPr="00BD091A">
        <w:rPr>
          <w:rFonts w:ascii="Times New Roman" w:hAnsi="Times New Roman"/>
          <w:sz w:val="24"/>
          <w:szCs w:val="24"/>
        </w:rPr>
        <w:t xml:space="preserve">1 (один) </w:t>
      </w:r>
      <w:r w:rsidR="00922EE3" w:rsidRPr="00580A61">
        <w:rPr>
          <w:rFonts w:ascii="Times New Roman" w:hAnsi="Times New Roman"/>
          <w:sz w:val="24"/>
          <w:szCs w:val="24"/>
        </w:rPr>
        <w:t>месяц</w:t>
      </w:r>
      <w:r w:rsidR="0034170C" w:rsidRPr="00580A61">
        <w:t xml:space="preserve"> </w:t>
      </w:r>
      <w:r w:rsidR="0034170C" w:rsidRPr="00580A61">
        <w:rPr>
          <w:rFonts w:ascii="Times New Roman" w:hAnsi="Times New Roman"/>
          <w:sz w:val="24"/>
          <w:szCs w:val="24"/>
        </w:rPr>
        <w:t xml:space="preserve">с даты </w:t>
      </w:r>
      <w:r w:rsidR="003275E5" w:rsidRPr="00580A61">
        <w:rPr>
          <w:rFonts w:ascii="Times New Roman" w:hAnsi="Times New Roman"/>
          <w:sz w:val="24"/>
          <w:szCs w:val="24"/>
        </w:rPr>
        <w:t>подключения</w:t>
      </w:r>
      <w:r w:rsidR="0034170C" w:rsidRPr="00580A61">
        <w:rPr>
          <w:rFonts w:ascii="Times New Roman" w:hAnsi="Times New Roman"/>
          <w:sz w:val="24"/>
          <w:szCs w:val="24"/>
        </w:rPr>
        <w:t xml:space="preserve"> Услуги</w:t>
      </w:r>
      <w:r w:rsidR="00922EE3" w:rsidRPr="00580A61">
        <w:rPr>
          <w:rFonts w:ascii="Times New Roman" w:hAnsi="Times New Roman"/>
          <w:sz w:val="24"/>
          <w:szCs w:val="24"/>
        </w:rPr>
        <w:t>.</w:t>
      </w:r>
      <w:r w:rsidR="00AE25FA" w:rsidRPr="00BD091A">
        <w:rPr>
          <w:rFonts w:ascii="Times New Roman" w:hAnsi="Times New Roman"/>
          <w:sz w:val="24"/>
          <w:szCs w:val="24"/>
        </w:rPr>
        <w:t xml:space="preserve"> Минимальный срок оказания Услуги распространяется на предоставление информации в рамках каждого </w:t>
      </w:r>
      <w:r w:rsidR="00962010" w:rsidRPr="00BD091A">
        <w:rPr>
          <w:rFonts w:ascii="Times New Roman" w:hAnsi="Times New Roman"/>
          <w:sz w:val="24"/>
          <w:szCs w:val="24"/>
        </w:rPr>
        <w:t>И</w:t>
      </w:r>
      <w:r w:rsidR="00AE25FA" w:rsidRPr="00BD091A">
        <w:rPr>
          <w:rFonts w:ascii="Times New Roman" w:hAnsi="Times New Roman"/>
          <w:sz w:val="24"/>
          <w:szCs w:val="24"/>
        </w:rPr>
        <w:t>нформационного блока, предусмотренного Тарифами</w:t>
      </w:r>
      <w:r w:rsidR="00C705E3" w:rsidRPr="00BD091A">
        <w:rPr>
          <w:rFonts w:ascii="Times New Roman" w:hAnsi="Times New Roman"/>
          <w:sz w:val="24"/>
          <w:szCs w:val="24"/>
        </w:rPr>
        <w:t xml:space="preserve"> НРД</w:t>
      </w:r>
      <w:r w:rsidR="00AE25FA" w:rsidRPr="00BD091A">
        <w:rPr>
          <w:rFonts w:ascii="Times New Roman" w:hAnsi="Times New Roman"/>
          <w:sz w:val="24"/>
          <w:szCs w:val="24"/>
        </w:rPr>
        <w:t xml:space="preserve">. </w:t>
      </w:r>
    </w:p>
    <w:p w:rsidR="006835B5" w:rsidRPr="00BD091A" w:rsidRDefault="008601CF" w:rsidP="00E1781A">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Заявление на оказание Услуги должно содержать </w:t>
      </w:r>
      <w:r w:rsidRPr="00BD091A">
        <w:rPr>
          <w:rFonts w:ascii="Times New Roman" w:hAnsi="Times New Roman"/>
          <w:sz w:val="24"/>
          <w:szCs w:val="24"/>
          <w:lang w:val="en-US"/>
        </w:rPr>
        <w:t>e</w:t>
      </w:r>
      <w:r w:rsidRPr="00BD091A">
        <w:rPr>
          <w:rFonts w:ascii="Times New Roman" w:hAnsi="Times New Roman"/>
          <w:sz w:val="24"/>
          <w:szCs w:val="24"/>
        </w:rPr>
        <w:t>-</w:t>
      </w:r>
      <w:r w:rsidRPr="00BD091A">
        <w:rPr>
          <w:rFonts w:ascii="Times New Roman" w:hAnsi="Times New Roman"/>
          <w:sz w:val="24"/>
          <w:szCs w:val="24"/>
          <w:lang w:val="en-US"/>
        </w:rPr>
        <w:t>mail</w:t>
      </w:r>
      <w:r w:rsidR="006835B5" w:rsidRPr="00BD091A">
        <w:rPr>
          <w:rFonts w:ascii="Times New Roman" w:hAnsi="Times New Roman"/>
          <w:sz w:val="24"/>
          <w:szCs w:val="24"/>
        </w:rPr>
        <w:t xml:space="preserve"> (количество </w:t>
      </w:r>
      <w:r w:rsidR="006835B5" w:rsidRPr="00BD091A">
        <w:rPr>
          <w:rFonts w:ascii="Times New Roman" w:hAnsi="Times New Roman"/>
          <w:sz w:val="24"/>
          <w:szCs w:val="24"/>
          <w:lang w:val="en-US"/>
        </w:rPr>
        <w:t>e</w:t>
      </w:r>
      <w:r w:rsidR="006835B5" w:rsidRPr="00BD091A">
        <w:rPr>
          <w:rFonts w:ascii="Times New Roman" w:hAnsi="Times New Roman"/>
          <w:sz w:val="24"/>
          <w:szCs w:val="24"/>
        </w:rPr>
        <w:t>-</w:t>
      </w:r>
      <w:r w:rsidR="006835B5" w:rsidRPr="00BD091A">
        <w:rPr>
          <w:rFonts w:ascii="Times New Roman" w:hAnsi="Times New Roman"/>
          <w:sz w:val="24"/>
          <w:szCs w:val="24"/>
          <w:lang w:val="en-US"/>
        </w:rPr>
        <w:t>mail</w:t>
      </w:r>
      <w:r w:rsidR="006835B5" w:rsidRPr="00BD091A">
        <w:rPr>
          <w:rFonts w:ascii="Times New Roman" w:hAnsi="Times New Roman"/>
          <w:sz w:val="24"/>
          <w:szCs w:val="24"/>
        </w:rPr>
        <w:t xml:space="preserve"> зависит от </w:t>
      </w:r>
      <w:r w:rsidR="004D7EE9" w:rsidRPr="00BD091A">
        <w:rPr>
          <w:rFonts w:ascii="Times New Roman" w:hAnsi="Times New Roman"/>
          <w:sz w:val="24"/>
          <w:szCs w:val="24"/>
        </w:rPr>
        <w:t xml:space="preserve">выбранного </w:t>
      </w:r>
      <w:r w:rsidR="006835B5" w:rsidRPr="00BD091A">
        <w:rPr>
          <w:rFonts w:ascii="Times New Roman" w:hAnsi="Times New Roman"/>
          <w:sz w:val="24"/>
          <w:szCs w:val="24"/>
        </w:rPr>
        <w:t>тарифного плана)</w:t>
      </w:r>
      <w:r w:rsidRPr="00BD091A">
        <w:rPr>
          <w:rFonts w:ascii="Times New Roman" w:hAnsi="Times New Roman"/>
          <w:sz w:val="24"/>
          <w:szCs w:val="24"/>
        </w:rPr>
        <w:t>, заданный в параметрах учётной записи на веб-сайте passport.moex.</w:t>
      </w:r>
      <w:r w:rsidRPr="00BD091A">
        <w:rPr>
          <w:rFonts w:ascii="Times New Roman" w:hAnsi="Times New Roman"/>
          <w:sz w:val="24"/>
          <w:szCs w:val="24"/>
          <w:lang w:val="en-US"/>
        </w:rPr>
        <w:t>com</w:t>
      </w:r>
      <w:r w:rsidRPr="00BD091A">
        <w:rPr>
          <w:rFonts w:ascii="Times New Roman" w:hAnsi="Times New Roman"/>
          <w:sz w:val="24"/>
          <w:szCs w:val="24"/>
        </w:rPr>
        <w:t xml:space="preserve">, который Клиент будет использовать для доступа к информационной базе данных </w:t>
      </w: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Pr="00BD091A">
        <w:rPr>
          <w:rFonts w:ascii="Times New Roman" w:hAnsi="Times New Roman"/>
          <w:sz w:val="24"/>
          <w:szCs w:val="24"/>
        </w:rPr>
        <w:t xml:space="preserve">. Доступ осуществляется, только если при </w:t>
      </w:r>
      <w:r w:rsidR="00C63AE9" w:rsidRPr="00BD091A">
        <w:rPr>
          <w:rFonts w:ascii="Times New Roman" w:hAnsi="Times New Roman"/>
          <w:sz w:val="24"/>
          <w:szCs w:val="24"/>
        </w:rPr>
        <w:t xml:space="preserve">авторизации на Сайте информационных услуг </w:t>
      </w:r>
      <w:r w:rsidRPr="00BD091A">
        <w:rPr>
          <w:rFonts w:ascii="Times New Roman" w:hAnsi="Times New Roman"/>
          <w:sz w:val="24"/>
          <w:szCs w:val="24"/>
        </w:rPr>
        <w:t>использован адрес электронной почты, указанный в Заявлении на оказание Услуги.</w:t>
      </w:r>
    </w:p>
    <w:p w:rsidR="00AC06C8" w:rsidRPr="00BD091A" w:rsidRDefault="008601CF" w:rsidP="00A4710B">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Доступ к информационной базе данных </w:t>
      </w: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Pr="00BD091A">
        <w:rPr>
          <w:rFonts w:ascii="Times New Roman" w:hAnsi="Times New Roman"/>
          <w:sz w:val="24"/>
          <w:szCs w:val="24"/>
        </w:rPr>
        <w:t xml:space="preserve"> предоставляется Клиенту не позднее 2 (второго) рабочего дня, следующего за днем получения НРД Заявления на оказание Услуги. </w:t>
      </w:r>
      <w:r w:rsidR="00AC06C8" w:rsidRPr="00BD091A">
        <w:rPr>
          <w:rFonts w:ascii="Times New Roman" w:hAnsi="Times New Roman"/>
          <w:sz w:val="24"/>
          <w:szCs w:val="24"/>
        </w:rPr>
        <w:t>При отсутстви</w:t>
      </w:r>
      <w:r w:rsidR="0083302A" w:rsidRPr="00BD091A">
        <w:rPr>
          <w:rFonts w:ascii="Times New Roman" w:hAnsi="Times New Roman"/>
          <w:sz w:val="24"/>
          <w:szCs w:val="24"/>
        </w:rPr>
        <w:t>и</w:t>
      </w:r>
      <w:r w:rsidR="00AC06C8" w:rsidRPr="00BD091A">
        <w:rPr>
          <w:rFonts w:ascii="Times New Roman" w:hAnsi="Times New Roman"/>
          <w:sz w:val="24"/>
          <w:szCs w:val="24"/>
        </w:rPr>
        <w:t xml:space="preserve"> доступа (подключения) к информационной базе данных </w:t>
      </w:r>
      <w:r w:rsidR="00AC06C8" w:rsidRPr="00BD091A">
        <w:rPr>
          <w:rFonts w:ascii="Times New Roman" w:hAnsi="Times New Roman"/>
          <w:sz w:val="24"/>
          <w:szCs w:val="24"/>
          <w:lang w:val="en-US"/>
        </w:rPr>
        <w:t>API</w:t>
      </w:r>
      <w:r w:rsidR="00AC06C8" w:rsidRPr="00BD091A">
        <w:rPr>
          <w:rFonts w:ascii="Times New Roman" w:hAnsi="Times New Roman"/>
          <w:sz w:val="24"/>
          <w:szCs w:val="24"/>
        </w:rPr>
        <w:t xml:space="preserve"> </w:t>
      </w:r>
      <w:r w:rsidR="00AC06C8" w:rsidRPr="00BD091A">
        <w:rPr>
          <w:rFonts w:ascii="Times New Roman" w:hAnsi="Times New Roman"/>
          <w:sz w:val="24"/>
          <w:szCs w:val="24"/>
          <w:lang w:val="en-US"/>
        </w:rPr>
        <w:t>NSD</w:t>
      </w:r>
      <w:r w:rsidR="00AC06C8" w:rsidRPr="00BD091A">
        <w:rPr>
          <w:rFonts w:ascii="Times New Roman" w:hAnsi="Times New Roman"/>
          <w:sz w:val="24"/>
          <w:szCs w:val="24"/>
        </w:rPr>
        <w:t>, Клиент направляет уведомление об этом по адресу электронной почты</w:t>
      </w:r>
      <w:r w:rsidR="00F82AE8" w:rsidRPr="00BD091A">
        <w:rPr>
          <w:rFonts w:ascii="Times New Roman" w:hAnsi="Times New Roman"/>
          <w:sz w:val="24"/>
          <w:szCs w:val="24"/>
        </w:rPr>
        <w:t>:</w:t>
      </w:r>
      <w:r w:rsidR="00AC06C8" w:rsidRPr="00BD091A">
        <w:rPr>
          <w:rFonts w:ascii="Times New Roman" w:hAnsi="Times New Roman"/>
          <w:sz w:val="24"/>
          <w:szCs w:val="24"/>
        </w:rPr>
        <w:t xml:space="preserve"> </w:t>
      </w:r>
      <w:hyperlink r:id="rId11" w:history="1">
        <w:r w:rsidR="003E1DA6" w:rsidRPr="00BD091A">
          <w:rPr>
            <w:rStyle w:val="af7"/>
            <w:rFonts w:ascii="Times New Roman" w:hAnsi="Times New Roman"/>
            <w:sz w:val="24"/>
            <w:szCs w:val="24"/>
            <w:lang w:val="en-US"/>
          </w:rPr>
          <w:t>soed</w:t>
        </w:r>
        <w:r w:rsidR="003E1DA6" w:rsidRPr="00BD091A">
          <w:rPr>
            <w:rStyle w:val="af7"/>
            <w:rFonts w:ascii="Times New Roman" w:hAnsi="Times New Roman"/>
            <w:sz w:val="24"/>
            <w:szCs w:val="24"/>
          </w:rPr>
          <w:t>@</w:t>
        </w:r>
        <w:r w:rsidR="003E1DA6" w:rsidRPr="00BD091A">
          <w:rPr>
            <w:rStyle w:val="af7"/>
            <w:rFonts w:ascii="Times New Roman" w:hAnsi="Times New Roman"/>
            <w:sz w:val="24"/>
            <w:szCs w:val="24"/>
            <w:lang w:val="en-US"/>
          </w:rPr>
          <w:t>nsd</w:t>
        </w:r>
        <w:r w:rsidR="003E1DA6" w:rsidRPr="00BD091A">
          <w:rPr>
            <w:rStyle w:val="af7"/>
            <w:rFonts w:ascii="Times New Roman" w:hAnsi="Times New Roman"/>
            <w:sz w:val="24"/>
            <w:szCs w:val="24"/>
          </w:rPr>
          <w:t>.</w:t>
        </w:r>
        <w:r w:rsidR="003E1DA6" w:rsidRPr="00BD091A">
          <w:rPr>
            <w:rStyle w:val="af7"/>
            <w:rFonts w:ascii="Times New Roman" w:hAnsi="Times New Roman"/>
            <w:sz w:val="24"/>
            <w:szCs w:val="24"/>
            <w:lang w:val="en-US"/>
          </w:rPr>
          <w:t>ru</w:t>
        </w:r>
      </w:hyperlink>
      <w:r w:rsidR="00AC06C8" w:rsidRPr="00BD091A">
        <w:rPr>
          <w:rFonts w:ascii="Times New Roman" w:hAnsi="Times New Roman"/>
          <w:sz w:val="24"/>
          <w:szCs w:val="24"/>
        </w:rPr>
        <w:t>.</w:t>
      </w:r>
      <w:r w:rsidR="00550088" w:rsidRPr="00BD091A">
        <w:rPr>
          <w:rFonts w:ascii="Times New Roman" w:hAnsi="Times New Roman"/>
          <w:sz w:val="24"/>
          <w:szCs w:val="24"/>
        </w:rPr>
        <w:t xml:space="preserve"> </w:t>
      </w:r>
      <w:r w:rsidR="00550088" w:rsidRPr="00BD091A">
        <w:rPr>
          <w:rFonts w:ascii="Times New Roman" w:hAnsi="Times New Roman"/>
          <w:sz w:val="24"/>
          <w:szCs w:val="24"/>
          <w:lang w:eastAsia="en-US"/>
        </w:rPr>
        <w:t>Проведение технических работ по восстановлению доступа к информационным базам данных НРД осуществляет в рабочие дни с 9.00 до 18.00</w:t>
      </w:r>
      <w:r w:rsidR="002C393C" w:rsidRPr="00BD091A">
        <w:rPr>
          <w:rFonts w:ascii="Times New Roman" w:hAnsi="Times New Roman"/>
          <w:sz w:val="24"/>
          <w:szCs w:val="24"/>
          <w:lang w:eastAsia="en-US"/>
        </w:rPr>
        <w:t xml:space="preserve"> (</w:t>
      </w:r>
      <w:r w:rsidR="00D537F3" w:rsidRPr="00BD091A">
        <w:rPr>
          <w:rFonts w:ascii="Times New Roman" w:hAnsi="Times New Roman"/>
          <w:sz w:val="24"/>
          <w:szCs w:val="24"/>
          <w:lang w:eastAsia="en-US"/>
        </w:rPr>
        <w:t>по м</w:t>
      </w:r>
      <w:r w:rsidR="002C393C" w:rsidRPr="00BD091A">
        <w:rPr>
          <w:rFonts w:ascii="Times New Roman" w:hAnsi="Times New Roman"/>
          <w:sz w:val="24"/>
          <w:szCs w:val="24"/>
          <w:lang w:eastAsia="en-US"/>
        </w:rPr>
        <w:t>осковскому времени)</w:t>
      </w:r>
      <w:r w:rsidR="00550088" w:rsidRPr="00BD091A">
        <w:rPr>
          <w:rFonts w:ascii="Times New Roman" w:hAnsi="Times New Roman"/>
          <w:sz w:val="24"/>
          <w:szCs w:val="24"/>
          <w:lang w:eastAsia="en-US"/>
        </w:rPr>
        <w:t>.</w:t>
      </w:r>
    </w:p>
    <w:p w:rsidR="00967BDF" w:rsidRPr="00B553E2" w:rsidRDefault="00330E9C" w:rsidP="00A4710B">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О</w:t>
      </w:r>
      <w:r w:rsidRPr="00B553E2">
        <w:rPr>
          <w:rFonts w:ascii="Times New Roman" w:eastAsia="Times New Roman" w:hAnsi="Times New Roman"/>
          <w:sz w:val="24"/>
          <w:szCs w:val="24"/>
        </w:rPr>
        <w:t>казание Услуги прекращается с даты</w:t>
      </w:r>
      <w:r w:rsidR="00BC2C25" w:rsidRPr="00B553E2">
        <w:rPr>
          <w:rFonts w:ascii="Times New Roman" w:eastAsia="Times New Roman" w:hAnsi="Times New Roman"/>
          <w:sz w:val="24"/>
          <w:szCs w:val="24"/>
        </w:rPr>
        <w:t>,</w:t>
      </w:r>
      <w:r w:rsidRPr="00B553E2">
        <w:rPr>
          <w:rFonts w:ascii="Times New Roman" w:eastAsia="Times New Roman" w:hAnsi="Times New Roman"/>
          <w:sz w:val="24"/>
          <w:szCs w:val="24"/>
        </w:rPr>
        <w:t xml:space="preserve"> указанной Клиентом в Заявлении на прекращение Услуги, но не ранее 2 (второго) рабочего дня, следующего за днем получения НРД такого заявления. </w:t>
      </w:r>
      <w:r w:rsidR="00967BDF" w:rsidRPr="00B553E2">
        <w:rPr>
          <w:rFonts w:ascii="Times New Roman" w:hAnsi="Times New Roman"/>
          <w:sz w:val="24"/>
          <w:szCs w:val="24"/>
        </w:rPr>
        <w:t xml:space="preserve">При минимальном сроке оказания Услуги, </w:t>
      </w:r>
      <w:r w:rsidR="00967BDF" w:rsidRPr="00D233B5">
        <w:rPr>
          <w:rFonts w:ascii="Times New Roman" w:hAnsi="Times New Roman"/>
          <w:sz w:val="24"/>
          <w:szCs w:val="24"/>
        </w:rPr>
        <w:t xml:space="preserve">составляющем 1 (один) </w:t>
      </w:r>
      <w:r w:rsidR="00160AE9" w:rsidRPr="00D233B5">
        <w:rPr>
          <w:rFonts w:ascii="Times New Roman" w:hAnsi="Times New Roman"/>
          <w:sz w:val="24"/>
          <w:szCs w:val="24"/>
        </w:rPr>
        <w:t>месяц, датой</w:t>
      </w:r>
      <w:r w:rsidR="00967BDF" w:rsidRPr="00D233B5">
        <w:rPr>
          <w:rFonts w:ascii="Times New Roman" w:hAnsi="Times New Roman"/>
          <w:sz w:val="24"/>
          <w:szCs w:val="24"/>
        </w:rPr>
        <w:t xml:space="preserve"> прекращения Услуги является последний день этого месяца.</w:t>
      </w:r>
      <w:r w:rsidR="00B553E2" w:rsidRPr="00D233B5">
        <w:rPr>
          <w:rFonts w:ascii="Times New Roman" w:hAnsi="Times New Roman"/>
          <w:sz w:val="24"/>
          <w:szCs w:val="24"/>
        </w:rPr>
        <w:t xml:space="preserve"> При расторжении Договора до истечения минимального срока оказания Услуги стоимость Услуги взимается за 1 (один) месяц.</w:t>
      </w:r>
    </w:p>
    <w:p w:rsidR="00B71818" w:rsidRPr="00BD091A" w:rsidRDefault="00B71818" w:rsidP="00A4710B">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Со</w:t>
      </w:r>
      <w:r w:rsidR="007D4782" w:rsidRPr="00BD091A">
        <w:rPr>
          <w:rFonts w:ascii="Times New Roman" w:hAnsi="Times New Roman"/>
          <w:sz w:val="24"/>
          <w:szCs w:val="24"/>
        </w:rPr>
        <w:t>став предоставляемой информации</w:t>
      </w:r>
      <w:r w:rsidRPr="00BD091A">
        <w:rPr>
          <w:rFonts w:ascii="Times New Roman" w:hAnsi="Times New Roman"/>
          <w:sz w:val="24"/>
          <w:szCs w:val="24"/>
        </w:rPr>
        <w:t xml:space="preserve"> размеще</w:t>
      </w:r>
      <w:r w:rsidR="007D4782" w:rsidRPr="00BD091A">
        <w:rPr>
          <w:rFonts w:ascii="Times New Roman" w:hAnsi="Times New Roman"/>
          <w:sz w:val="24"/>
          <w:szCs w:val="24"/>
        </w:rPr>
        <w:t>н на Сайте информационных услуг</w:t>
      </w:r>
      <w:r w:rsidRPr="00BD091A">
        <w:rPr>
          <w:rFonts w:ascii="Times New Roman" w:hAnsi="Times New Roman"/>
          <w:sz w:val="24"/>
          <w:szCs w:val="24"/>
        </w:rPr>
        <w:t xml:space="preserve"> в соответствующих информационных блоках.</w:t>
      </w:r>
    </w:p>
    <w:p w:rsidR="008601CF" w:rsidRDefault="008601CF" w:rsidP="00A4710B">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Информация из базы данных </w:t>
      </w: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Pr="00BD091A">
        <w:rPr>
          <w:rFonts w:ascii="Times New Roman" w:hAnsi="Times New Roman"/>
          <w:sz w:val="24"/>
          <w:szCs w:val="24"/>
        </w:rPr>
        <w:t xml:space="preserve"> предоставляется Клиенту в форматах файлов </w:t>
      </w:r>
      <w:r w:rsidR="00901DEA" w:rsidRPr="00BD091A">
        <w:rPr>
          <w:rFonts w:ascii="Times New Roman" w:hAnsi="Times New Roman"/>
          <w:sz w:val="24"/>
          <w:szCs w:val="24"/>
          <w:lang w:val="en-US"/>
        </w:rPr>
        <w:t>JSON</w:t>
      </w:r>
      <w:r w:rsidRPr="00BD091A">
        <w:rPr>
          <w:rFonts w:ascii="Times New Roman" w:hAnsi="Times New Roman"/>
          <w:sz w:val="24"/>
          <w:szCs w:val="24"/>
        </w:rPr>
        <w:t>.</w:t>
      </w:r>
    </w:p>
    <w:p w:rsidR="0005730A" w:rsidRPr="0005730A" w:rsidRDefault="0005730A" w:rsidP="00E1781A">
      <w:pPr>
        <w:numPr>
          <w:ilvl w:val="1"/>
          <w:numId w:val="6"/>
        </w:numPr>
        <w:spacing w:after="120" w:line="240" w:lineRule="auto"/>
        <w:ind w:left="709" w:right="567" w:hanging="709"/>
        <w:jc w:val="both"/>
        <w:rPr>
          <w:rFonts w:ascii="Times New Roman" w:hAnsi="Times New Roman"/>
          <w:sz w:val="24"/>
          <w:szCs w:val="24"/>
        </w:rPr>
      </w:pPr>
      <w:r w:rsidRPr="0005730A">
        <w:rPr>
          <w:rFonts w:ascii="Times New Roman" w:hAnsi="Times New Roman"/>
          <w:sz w:val="24"/>
          <w:szCs w:val="24"/>
        </w:rPr>
        <w:t xml:space="preserve">Заполнение полей в </w:t>
      </w:r>
      <w:r>
        <w:rPr>
          <w:rFonts w:ascii="Times New Roman" w:hAnsi="Times New Roman"/>
          <w:sz w:val="24"/>
          <w:szCs w:val="24"/>
        </w:rPr>
        <w:t>ф</w:t>
      </w:r>
      <w:r w:rsidRPr="0005730A">
        <w:rPr>
          <w:rFonts w:ascii="Times New Roman" w:hAnsi="Times New Roman"/>
          <w:sz w:val="24"/>
          <w:szCs w:val="24"/>
        </w:rPr>
        <w:t>айле осуществляется при наличии информации в НРД</w:t>
      </w:r>
      <w:r w:rsidR="005E1A9B">
        <w:rPr>
          <w:rFonts w:ascii="Times New Roman" w:hAnsi="Times New Roman"/>
          <w:sz w:val="24"/>
          <w:szCs w:val="24"/>
        </w:rPr>
        <w:t xml:space="preserve"> и при отсутствии </w:t>
      </w:r>
      <w:r w:rsidR="004B4478">
        <w:rPr>
          <w:rFonts w:ascii="Times New Roman" w:hAnsi="Times New Roman"/>
          <w:sz w:val="24"/>
          <w:szCs w:val="24"/>
        </w:rPr>
        <w:t xml:space="preserve">установленных </w:t>
      </w:r>
      <w:r w:rsidR="0062443E">
        <w:rPr>
          <w:rFonts w:ascii="Times New Roman" w:hAnsi="Times New Roman"/>
          <w:sz w:val="24"/>
          <w:szCs w:val="24"/>
        </w:rPr>
        <w:t xml:space="preserve">ограничений, связанных с </w:t>
      </w:r>
      <w:r w:rsidR="00DF50DC">
        <w:rPr>
          <w:rFonts w:ascii="Times New Roman" w:hAnsi="Times New Roman"/>
          <w:sz w:val="24"/>
          <w:szCs w:val="24"/>
        </w:rPr>
        <w:t>раскрытием</w:t>
      </w:r>
      <w:r w:rsidR="005E1A9B">
        <w:rPr>
          <w:rFonts w:ascii="Times New Roman" w:hAnsi="Times New Roman"/>
          <w:sz w:val="24"/>
          <w:szCs w:val="24"/>
        </w:rPr>
        <w:t xml:space="preserve"> информации</w:t>
      </w:r>
      <w:r w:rsidRPr="0005730A">
        <w:rPr>
          <w:rFonts w:ascii="Times New Roman" w:hAnsi="Times New Roman"/>
          <w:sz w:val="24"/>
          <w:szCs w:val="24"/>
        </w:rPr>
        <w:t>.</w:t>
      </w:r>
    </w:p>
    <w:p w:rsidR="00C12BBD" w:rsidRDefault="00CC22F5" w:rsidP="00E1781A">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Тарифный план Клиенту устанавливается на основании поданного</w:t>
      </w:r>
      <w:r w:rsidR="009328E2" w:rsidRPr="00BD091A">
        <w:rPr>
          <w:rFonts w:ascii="Times New Roman" w:hAnsi="Times New Roman"/>
          <w:sz w:val="24"/>
          <w:szCs w:val="24"/>
        </w:rPr>
        <w:t xml:space="preserve"> </w:t>
      </w:r>
      <w:r w:rsidR="004E1ED0" w:rsidRPr="00BD091A">
        <w:rPr>
          <w:rFonts w:ascii="Times New Roman" w:hAnsi="Times New Roman"/>
          <w:sz w:val="24"/>
          <w:szCs w:val="24"/>
        </w:rPr>
        <w:t>З</w:t>
      </w:r>
      <w:r w:rsidR="009328E2" w:rsidRPr="00BD091A">
        <w:rPr>
          <w:rFonts w:ascii="Times New Roman" w:hAnsi="Times New Roman"/>
          <w:sz w:val="24"/>
          <w:szCs w:val="24"/>
        </w:rPr>
        <w:t xml:space="preserve">аявления на </w:t>
      </w:r>
      <w:r w:rsidR="008E7BC8" w:rsidRPr="00BD091A">
        <w:rPr>
          <w:rFonts w:ascii="Times New Roman" w:hAnsi="Times New Roman"/>
          <w:sz w:val="24"/>
          <w:szCs w:val="24"/>
        </w:rPr>
        <w:t>оказание</w:t>
      </w:r>
      <w:r w:rsidR="009328E2" w:rsidRPr="00BD091A">
        <w:rPr>
          <w:rFonts w:ascii="Times New Roman" w:hAnsi="Times New Roman"/>
          <w:sz w:val="24"/>
          <w:szCs w:val="24"/>
        </w:rPr>
        <w:t xml:space="preserve"> </w:t>
      </w:r>
      <w:r w:rsidR="00CC227D" w:rsidRPr="00BD091A">
        <w:rPr>
          <w:rFonts w:ascii="Times New Roman" w:hAnsi="Times New Roman"/>
          <w:sz w:val="24"/>
          <w:szCs w:val="24"/>
        </w:rPr>
        <w:t>У</w:t>
      </w:r>
      <w:r w:rsidR="008E7BC8" w:rsidRPr="00BD091A">
        <w:rPr>
          <w:rFonts w:ascii="Times New Roman" w:hAnsi="Times New Roman"/>
          <w:sz w:val="24"/>
          <w:szCs w:val="24"/>
        </w:rPr>
        <w:t>слуги</w:t>
      </w:r>
      <w:r w:rsidRPr="00BD091A">
        <w:rPr>
          <w:rFonts w:ascii="Times New Roman" w:hAnsi="Times New Roman"/>
          <w:sz w:val="24"/>
          <w:szCs w:val="24"/>
        </w:rPr>
        <w:t xml:space="preserve">. Выбор тарифного плана осуществляется </w:t>
      </w:r>
      <w:r w:rsidR="00922D7F" w:rsidRPr="00BD091A">
        <w:rPr>
          <w:rFonts w:ascii="Times New Roman" w:hAnsi="Times New Roman"/>
          <w:sz w:val="24"/>
          <w:szCs w:val="24"/>
        </w:rPr>
        <w:t>Клиент</w:t>
      </w:r>
      <w:r w:rsidR="004D5F88" w:rsidRPr="00BD091A">
        <w:rPr>
          <w:rFonts w:ascii="Times New Roman" w:hAnsi="Times New Roman"/>
          <w:sz w:val="24"/>
          <w:szCs w:val="24"/>
        </w:rPr>
        <w:t>ом</w:t>
      </w:r>
      <w:r w:rsidR="00922D7F" w:rsidRPr="00BD091A">
        <w:rPr>
          <w:rFonts w:ascii="Times New Roman" w:hAnsi="Times New Roman"/>
          <w:sz w:val="24"/>
          <w:szCs w:val="24"/>
        </w:rPr>
        <w:t xml:space="preserve"> </w:t>
      </w:r>
      <w:r w:rsidR="009328E2" w:rsidRPr="00BD091A">
        <w:rPr>
          <w:rFonts w:ascii="Times New Roman" w:hAnsi="Times New Roman"/>
          <w:sz w:val="24"/>
          <w:szCs w:val="24"/>
        </w:rPr>
        <w:t>самостоятельно</w:t>
      </w:r>
      <w:r w:rsidR="00C12BBD">
        <w:rPr>
          <w:rFonts w:ascii="Times New Roman" w:hAnsi="Times New Roman"/>
          <w:sz w:val="24"/>
          <w:szCs w:val="24"/>
        </w:rPr>
        <w:t>.</w:t>
      </w:r>
    </w:p>
    <w:p w:rsidR="009328E2" w:rsidRPr="00BD091A" w:rsidRDefault="00C12BBD" w:rsidP="00E1781A">
      <w:pPr>
        <w:numPr>
          <w:ilvl w:val="1"/>
          <w:numId w:val="6"/>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Тарифный план 1 – 3 устанавливается</w:t>
      </w:r>
      <w:r w:rsidR="00CC22F5" w:rsidRPr="00BD091A">
        <w:rPr>
          <w:rFonts w:ascii="Times New Roman" w:hAnsi="Times New Roman"/>
          <w:sz w:val="24"/>
          <w:szCs w:val="24"/>
        </w:rPr>
        <w:t xml:space="preserve"> </w:t>
      </w:r>
      <w:r w:rsidR="009328E2" w:rsidRPr="00BD091A">
        <w:rPr>
          <w:rFonts w:ascii="Times New Roman" w:hAnsi="Times New Roman"/>
          <w:sz w:val="24"/>
          <w:szCs w:val="24"/>
        </w:rPr>
        <w:t>в зависимости от количества направлений деятельности</w:t>
      </w:r>
      <w:r w:rsidR="00CC22F5" w:rsidRPr="00BD091A">
        <w:rPr>
          <w:rFonts w:ascii="Times New Roman" w:hAnsi="Times New Roman"/>
          <w:sz w:val="24"/>
          <w:szCs w:val="24"/>
        </w:rPr>
        <w:t xml:space="preserve"> </w:t>
      </w:r>
      <w:r w:rsidR="00D56663">
        <w:rPr>
          <w:rFonts w:ascii="Times New Roman" w:hAnsi="Times New Roman"/>
          <w:sz w:val="24"/>
          <w:szCs w:val="24"/>
        </w:rPr>
        <w:t xml:space="preserve">Клиента </w:t>
      </w:r>
      <w:r w:rsidR="004E1ED0" w:rsidRPr="00BD091A">
        <w:rPr>
          <w:rFonts w:ascii="Times New Roman" w:hAnsi="Times New Roman"/>
          <w:sz w:val="24"/>
          <w:szCs w:val="24"/>
        </w:rPr>
        <w:t>(инвестиционно-банковское обслуживание, управление активами, аудит/консалтинг, страховая деятельность, брокерск</w:t>
      </w:r>
      <w:r w:rsidR="00A6723D" w:rsidRPr="00BD091A">
        <w:rPr>
          <w:rFonts w:ascii="Times New Roman" w:hAnsi="Times New Roman"/>
          <w:sz w:val="24"/>
          <w:szCs w:val="24"/>
        </w:rPr>
        <w:t xml:space="preserve">ая деятельность, </w:t>
      </w:r>
      <w:r w:rsidR="004E1ED0" w:rsidRPr="00BD091A">
        <w:rPr>
          <w:rFonts w:ascii="Times New Roman" w:hAnsi="Times New Roman"/>
          <w:sz w:val="24"/>
          <w:szCs w:val="24"/>
        </w:rPr>
        <w:t>дилерская деятельность, депозитарная деятельность и иные)</w:t>
      </w:r>
      <w:r w:rsidR="00F9003F" w:rsidRPr="00BD091A">
        <w:rPr>
          <w:rFonts w:ascii="Times New Roman" w:hAnsi="Times New Roman"/>
          <w:sz w:val="24"/>
          <w:szCs w:val="24"/>
        </w:rPr>
        <w:t>, где используется информация</w:t>
      </w:r>
      <w:r w:rsidR="009328E2" w:rsidRPr="00BD091A">
        <w:rPr>
          <w:rFonts w:ascii="Times New Roman" w:hAnsi="Times New Roman"/>
          <w:sz w:val="24"/>
          <w:szCs w:val="24"/>
        </w:rPr>
        <w:t>:</w:t>
      </w:r>
    </w:p>
    <w:p w:rsidR="004E1ED0" w:rsidRPr="00BD091A" w:rsidRDefault="00543254" w:rsidP="00D56663">
      <w:pPr>
        <w:numPr>
          <w:ilvl w:val="2"/>
          <w:numId w:val="6"/>
        </w:numPr>
        <w:tabs>
          <w:tab w:val="center" w:pos="567"/>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Тарифный план 1</w:t>
      </w:r>
      <w:r w:rsidR="004E1ED0" w:rsidRPr="00BD091A">
        <w:rPr>
          <w:rFonts w:ascii="Times New Roman" w:hAnsi="Times New Roman"/>
          <w:sz w:val="24"/>
          <w:szCs w:val="24"/>
        </w:rPr>
        <w:t xml:space="preserve"> </w:t>
      </w:r>
      <w:r w:rsidR="00D923CF" w:rsidRPr="00BD091A">
        <w:rPr>
          <w:rFonts w:ascii="Times New Roman" w:hAnsi="Times New Roman"/>
          <w:sz w:val="24"/>
          <w:szCs w:val="24"/>
        </w:rPr>
        <w:t>–</w:t>
      </w:r>
      <w:r w:rsidR="004E1ED0" w:rsidRPr="00BD091A">
        <w:rPr>
          <w:rFonts w:ascii="Times New Roman" w:hAnsi="Times New Roman"/>
          <w:sz w:val="24"/>
          <w:szCs w:val="24"/>
        </w:rPr>
        <w:t xml:space="preserve"> при использовании информации в одном направлении деятельности</w:t>
      </w:r>
      <w:r w:rsidR="006835B5" w:rsidRPr="00BD091A">
        <w:rPr>
          <w:rFonts w:ascii="Times New Roman" w:hAnsi="Times New Roman"/>
          <w:sz w:val="24"/>
          <w:szCs w:val="24"/>
        </w:rPr>
        <w:t xml:space="preserve"> </w:t>
      </w:r>
      <w:r w:rsidR="00D56663">
        <w:rPr>
          <w:rFonts w:ascii="Times New Roman" w:hAnsi="Times New Roman"/>
          <w:sz w:val="24"/>
          <w:szCs w:val="24"/>
        </w:rPr>
        <w:t xml:space="preserve">Клиента </w:t>
      </w:r>
      <w:r w:rsidR="006835B5" w:rsidRPr="00BD091A">
        <w:rPr>
          <w:rFonts w:ascii="Times New Roman" w:hAnsi="Times New Roman"/>
          <w:sz w:val="24"/>
          <w:szCs w:val="24"/>
        </w:rPr>
        <w:t xml:space="preserve">(Заявление на оказание Услуги </w:t>
      </w:r>
      <w:r w:rsidR="008731AA" w:rsidRPr="00BD091A">
        <w:rPr>
          <w:rFonts w:ascii="Times New Roman" w:hAnsi="Times New Roman"/>
          <w:sz w:val="24"/>
          <w:szCs w:val="24"/>
        </w:rPr>
        <w:t>содержит</w:t>
      </w:r>
      <w:r w:rsidR="006835B5" w:rsidRPr="00BD091A">
        <w:rPr>
          <w:rFonts w:ascii="Times New Roman" w:hAnsi="Times New Roman"/>
          <w:sz w:val="24"/>
          <w:szCs w:val="24"/>
        </w:rPr>
        <w:t xml:space="preserve"> 1 (один) </w:t>
      </w:r>
      <w:r w:rsidR="006835B5" w:rsidRPr="00BD091A">
        <w:rPr>
          <w:rFonts w:ascii="Times New Roman" w:hAnsi="Times New Roman"/>
          <w:sz w:val="24"/>
          <w:szCs w:val="24"/>
          <w:lang w:val="en-US"/>
        </w:rPr>
        <w:t>e</w:t>
      </w:r>
      <w:r w:rsidR="006835B5" w:rsidRPr="00BD091A">
        <w:rPr>
          <w:rFonts w:ascii="Times New Roman" w:hAnsi="Times New Roman"/>
          <w:sz w:val="24"/>
          <w:szCs w:val="24"/>
        </w:rPr>
        <w:t>-</w:t>
      </w:r>
      <w:r w:rsidR="006835B5" w:rsidRPr="00BD091A">
        <w:rPr>
          <w:rFonts w:ascii="Times New Roman" w:hAnsi="Times New Roman"/>
          <w:sz w:val="24"/>
          <w:szCs w:val="24"/>
          <w:lang w:val="en-US"/>
        </w:rPr>
        <w:t>mail</w:t>
      </w:r>
      <w:r w:rsidR="006835B5" w:rsidRPr="00BD091A">
        <w:rPr>
          <w:rFonts w:ascii="Times New Roman" w:hAnsi="Times New Roman"/>
          <w:sz w:val="24"/>
          <w:szCs w:val="24"/>
        </w:rPr>
        <w:t>)</w:t>
      </w:r>
      <w:r w:rsidR="004E1ED0" w:rsidRPr="00BD091A">
        <w:rPr>
          <w:rFonts w:ascii="Times New Roman" w:hAnsi="Times New Roman"/>
          <w:sz w:val="24"/>
          <w:szCs w:val="24"/>
        </w:rPr>
        <w:t>;</w:t>
      </w:r>
    </w:p>
    <w:p w:rsidR="004E1ED0" w:rsidRPr="00BD091A" w:rsidRDefault="004E1ED0" w:rsidP="00D56663">
      <w:pPr>
        <w:numPr>
          <w:ilvl w:val="2"/>
          <w:numId w:val="6"/>
        </w:numPr>
        <w:tabs>
          <w:tab w:val="center" w:pos="567"/>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2 </w:t>
      </w:r>
      <w:r w:rsidR="00D923CF" w:rsidRPr="00BD091A">
        <w:rPr>
          <w:rFonts w:ascii="Times New Roman" w:hAnsi="Times New Roman"/>
          <w:sz w:val="24"/>
          <w:szCs w:val="24"/>
        </w:rPr>
        <w:t>–</w:t>
      </w:r>
      <w:r w:rsidRPr="00BD091A">
        <w:rPr>
          <w:rFonts w:ascii="Times New Roman" w:hAnsi="Times New Roman"/>
          <w:sz w:val="24"/>
          <w:szCs w:val="24"/>
        </w:rPr>
        <w:t xml:space="preserve"> при использовании информации в </w:t>
      </w:r>
      <w:r w:rsidR="00DF206C" w:rsidRPr="00BD091A">
        <w:rPr>
          <w:rFonts w:ascii="Times New Roman" w:hAnsi="Times New Roman"/>
          <w:sz w:val="24"/>
          <w:szCs w:val="24"/>
        </w:rPr>
        <w:t xml:space="preserve">двух </w:t>
      </w:r>
      <w:r w:rsidRPr="00BD091A">
        <w:rPr>
          <w:rFonts w:ascii="Times New Roman" w:hAnsi="Times New Roman"/>
          <w:sz w:val="24"/>
          <w:szCs w:val="24"/>
        </w:rPr>
        <w:t>направлениях деятельности</w:t>
      </w:r>
      <w:r w:rsidR="006835B5" w:rsidRPr="00BD091A">
        <w:rPr>
          <w:rFonts w:ascii="Times New Roman" w:hAnsi="Times New Roman"/>
          <w:sz w:val="24"/>
          <w:szCs w:val="24"/>
        </w:rPr>
        <w:t xml:space="preserve"> </w:t>
      </w:r>
      <w:r w:rsidR="00D56663">
        <w:rPr>
          <w:rFonts w:ascii="Times New Roman" w:hAnsi="Times New Roman"/>
          <w:sz w:val="24"/>
          <w:szCs w:val="24"/>
        </w:rPr>
        <w:t xml:space="preserve">Клиента </w:t>
      </w:r>
      <w:r w:rsidR="006835B5" w:rsidRPr="00BD091A">
        <w:rPr>
          <w:rFonts w:ascii="Times New Roman" w:hAnsi="Times New Roman"/>
          <w:sz w:val="24"/>
          <w:szCs w:val="24"/>
        </w:rPr>
        <w:t xml:space="preserve">(Заявление на оказание Услуги </w:t>
      </w:r>
      <w:r w:rsidR="008731AA" w:rsidRPr="00BD091A">
        <w:rPr>
          <w:rFonts w:ascii="Times New Roman" w:hAnsi="Times New Roman"/>
          <w:sz w:val="24"/>
          <w:szCs w:val="24"/>
        </w:rPr>
        <w:t>содержит</w:t>
      </w:r>
      <w:r w:rsidR="006835B5" w:rsidRPr="00BD091A">
        <w:rPr>
          <w:rFonts w:ascii="Times New Roman" w:hAnsi="Times New Roman"/>
          <w:sz w:val="24"/>
          <w:szCs w:val="24"/>
        </w:rPr>
        <w:t xml:space="preserve"> 2 (дв</w:t>
      </w:r>
      <w:r w:rsidR="004E590E" w:rsidRPr="00BD091A">
        <w:rPr>
          <w:rFonts w:ascii="Times New Roman" w:hAnsi="Times New Roman"/>
          <w:sz w:val="24"/>
          <w:szCs w:val="24"/>
        </w:rPr>
        <w:t>а</w:t>
      </w:r>
      <w:r w:rsidR="006835B5" w:rsidRPr="00BD091A">
        <w:rPr>
          <w:rFonts w:ascii="Times New Roman" w:hAnsi="Times New Roman"/>
          <w:sz w:val="24"/>
          <w:szCs w:val="24"/>
        </w:rPr>
        <w:t xml:space="preserve">) </w:t>
      </w:r>
      <w:r w:rsidR="006835B5" w:rsidRPr="00BD091A">
        <w:rPr>
          <w:rFonts w:ascii="Times New Roman" w:hAnsi="Times New Roman"/>
          <w:sz w:val="24"/>
          <w:szCs w:val="24"/>
          <w:lang w:val="en-US"/>
        </w:rPr>
        <w:t>e</w:t>
      </w:r>
      <w:r w:rsidR="006835B5" w:rsidRPr="00BD091A">
        <w:rPr>
          <w:rFonts w:ascii="Times New Roman" w:hAnsi="Times New Roman"/>
          <w:sz w:val="24"/>
          <w:szCs w:val="24"/>
        </w:rPr>
        <w:t>-</w:t>
      </w:r>
      <w:r w:rsidR="006835B5" w:rsidRPr="00BD091A">
        <w:rPr>
          <w:rFonts w:ascii="Times New Roman" w:hAnsi="Times New Roman"/>
          <w:sz w:val="24"/>
          <w:szCs w:val="24"/>
          <w:lang w:val="en-US"/>
        </w:rPr>
        <w:t>mail</w:t>
      </w:r>
      <w:r w:rsidR="006835B5" w:rsidRPr="00BD091A">
        <w:rPr>
          <w:rFonts w:ascii="Times New Roman" w:hAnsi="Times New Roman"/>
          <w:sz w:val="24"/>
          <w:szCs w:val="24"/>
        </w:rPr>
        <w:t>)</w:t>
      </w:r>
      <w:r w:rsidRPr="00BD091A">
        <w:rPr>
          <w:rFonts w:ascii="Times New Roman" w:hAnsi="Times New Roman"/>
          <w:sz w:val="24"/>
          <w:szCs w:val="24"/>
        </w:rPr>
        <w:t>;</w:t>
      </w:r>
    </w:p>
    <w:p w:rsidR="006F2A6D" w:rsidRPr="00BD091A" w:rsidRDefault="004E1ED0" w:rsidP="00D56663">
      <w:pPr>
        <w:numPr>
          <w:ilvl w:val="2"/>
          <w:numId w:val="6"/>
        </w:numPr>
        <w:tabs>
          <w:tab w:val="center" w:pos="567"/>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Тарифный план</w:t>
      </w:r>
      <w:r w:rsidR="00EC0975" w:rsidRPr="00BD091A">
        <w:rPr>
          <w:rFonts w:ascii="Times New Roman" w:hAnsi="Times New Roman"/>
          <w:sz w:val="24"/>
          <w:szCs w:val="24"/>
        </w:rPr>
        <w:t xml:space="preserve"> </w:t>
      </w:r>
      <w:r w:rsidR="00CC227D" w:rsidRPr="00BD091A">
        <w:rPr>
          <w:rFonts w:ascii="Times New Roman" w:hAnsi="Times New Roman"/>
          <w:sz w:val="24"/>
          <w:szCs w:val="24"/>
        </w:rPr>
        <w:t>3</w:t>
      </w:r>
      <w:r w:rsidRPr="00BD091A">
        <w:rPr>
          <w:rFonts w:ascii="Times New Roman" w:hAnsi="Times New Roman"/>
          <w:sz w:val="24"/>
          <w:szCs w:val="24"/>
        </w:rPr>
        <w:t xml:space="preserve"> </w:t>
      </w:r>
      <w:r w:rsidR="00D923CF" w:rsidRPr="00BD091A">
        <w:rPr>
          <w:rFonts w:ascii="Times New Roman" w:hAnsi="Times New Roman"/>
          <w:sz w:val="24"/>
          <w:szCs w:val="24"/>
        </w:rPr>
        <w:t>–</w:t>
      </w:r>
      <w:r w:rsidRPr="00BD091A">
        <w:rPr>
          <w:rFonts w:ascii="Times New Roman" w:hAnsi="Times New Roman"/>
          <w:sz w:val="24"/>
          <w:szCs w:val="24"/>
        </w:rPr>
        <w:t xml:space="preserve"> при использовании информации в трех и более направлениях деятельности</w:t>
      </w:r>
      <w:r w:rsidR="006835B5" w:rsidRPr="00BD091A">
        <w:rPr>
          <w:rFonts w:ascii="Times New Roman" w:hAnsi="Times New Roman"/>
          <w:sz w:val="24"/>
          <w:szCs w:val="24"/>
        </w:rPr>
        <w:t xml:space="preserve"> </w:t>
      </w:r>
      <w:r w:rsidR="00D56663">
        <w:rPr>
          <w:rFonts w:ascii="Times New Roman" w:hAnsi="Times New Roman"/>
          <w:sz w:val="24"/>
          <w:szCs w:val="24"/>
        </w:rPr>
        <w:t xml:space="preserve">Клиента </w:t>
      </w:r>
      <w:r w:rsidR="006835B5" w:rsidRPr="00BD091A">
        <w:rPr>
          <w:rFonts w:ascii="Times New Roman" w:hAnsi="Times New Roman"/>
          <w:sz w:val="24"/>
          <w:szCs w:val="24"/>
        </w:rPr>
        <w:t xml:space="preserve">(Заявление на оказание Услуги </w:t>
      </w:r>
      <w:r w:rsidR="008731AA" w:rsidRPr="00BD091A">
        <w:rPr>
          <w:rFonts w:ascii="Times New Roman" w:hAnsi="Times New Roman"/>
          <w:sz w:val="24"/>
          <w:szCs w:val="24"/>
        </w:rPr>
        <w:t>содержит</w:t>
      </w:r>
      <w:r w:rsidR="006835B5" w:rsidRPr="00BD091A">
        <w:rPr>
          <w:rFonts w:ascii="Times New Roman" w:hAnsi="Times New Roman"/>
          <w:sz w:val="24"/>
          <w:szCs w:val="24"/>
        </w:rPr>
        <w:t xml:space="preserve"> 3 </w:t>
      </w:r>
      <w:r w:rsidR="003C782F" w:rsidRPr="00BD091A">
        <w:rPr>
          <w:rFonts w:ascii="Times New Roman" w:hAnsi="Times New Roman"/>
          <w:sz w:val="24"/>
          <w:szCs w:val="24"/>
        </w:rPr>
        <w:t>(три</w:t>
      </w:r>
      <w:r w:rsidR="00D56663">
        <w:rPr>
          <w:rFonts w:ascii="Times New Roman" w:hAnsi="Times New Roman"/>
          <w:sz w:val="24"/>
          <w:szCs w:val="24"/>
        </w:rPr>
        <w:t xml:space="preserve">) </w:t>
      </w:r>
      <w:r w:rsidR="007A07EF" w:rsidRPr="00BD091A">
        <w:rPr>
          <w:rFonts w:ascii="Times New Roman" w:hAnsi="Times New Roman"/>
          <w:sz w:val="24"/>
          <w:szCs w:val="24"/>
        </w:rPr>
        <w:t>и боле</w:t>
      </w:r>
      <w:r w:rsidR="00A6723D" w:rsidRPr="00BD091A">
        <w:rPr>
          <w:rFonts w:ascii="Times New Roman" w:hAnsi="Times New Roman"/>
          <w:sz w:val="24"/>
          <w:szCs w:val="24"/>
        </w:rPr>
        <w:t xml:space="preserve">е </w:t>
      </w:r>
      <w:r w:rsidR="006835B5" w:rsidRPr="00BD091A">
        <w:rPr>
          <w:rFonts w:ascii="Times New Roman" w:hAnsi="Times New Roman"/>
          <w:sz w:val="24"/>
          <w:szCs w:val="24"/>
          <w:lang w:val="en-US"/>
        </w:rPr>
        <w:t>e</w:t>
      </w:r>
      <w:r w:rsidR="006835B5" w:rsidRPr="00BD091A">
        <w:rPr>
          <w:rFonts w:ascii="Times New Roman" w:hAnsi="Times New Roman"/>
          <w:sz w:val="24"/>
          <w:szCs w:val="24"/>
        </w:rPr>
        <w:t>-</w:t>
      </w:r>
      <w:r w:rsidR="006835B5" w:rsidRPr="00BD091A">
        <w:rPr>
          <w:rFonts w:ascii="Times New Roman" w:hAnsi="Times New Roman"/>
          <w:sz w:val="24"/>
          <w:szCs w:val="24"/>
          <w:lang w:val="en-US"/>
        </w:rPr>
        <w:t>mail</w:t>
      </w:r>
      <w:r w:rsidR="006835B5" w:rsidRPr="00BD091A">
        <w:rPr>
          <w:rFonts w:ascii="Times New Roman" w:hAnsi="Times New Roman"/>
          <w:sz w:val="24"/>
          <w:szCs w:val="24"/>
        </w:rPr>
        <w:t>)</w:t>
      </w:r>
      <w:r w:rsidRPr="00BD091A">
        <w:rPr>
          <w:rFonts w:ascii="Times New Roman" w:hAnsi="Times New Roman"/>
          <w:sz w:val="24"/>
          <w:szCs w:val="24"/>
        </w:rPr>
        <w:t>.</w:t>
      </w:r>
    </w:p>
    <w:p w:rsidR="00C12BBD" w:rsidRDefault="009B3B46" w:rsidP="00E1781A">
      <w:pPr>
        <w:numPr>
          <w:ilvl w:val="1"/>
          <w:numId w:val="6"/>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 xml:space="preserve">Тарифный план </w:t>
      </w:r>
      <w:r w:rsidR="00352DFD">
        <w:rPr>
          <w:rFonts w:ascii="Times New Roman" w:hAnsi="Times New Roman"/>
          <w:sz w:val="24"/>
          <w:szCs w:val="24"/>
        </w:rPr>
        <w:t>4</w:t>
      </w:r>
      <w:r w:rsidR="00C12BBD">
        <w:rPr>
          <w:rFonts w:ascii="Times New Roman" w:hAnsi="Times New Roman"/>
          <w:sz w:val="24"/>
          <w:szCs w:val="24"/>
        </w:rPr>
        <w:t xml:space="preserve"> </w:t>
      </w:r>
      <w:r>
        <w:rPr>
          <w:rFonts w:ascii="Times New Roman" w:hAnsi="Times New Roman"/>
          <w:sz w:val="24"/>
          <w:szCs w:val="24"/>
        </w:rPr>
        <w:t>предоставляет Клиенту</w:t>
      </w:r>
      <w:r w:rsidR="00C12BBD">
        <w:rPr>
          <w:rFonts w:ascii="Times New Roman" w:hAnsi="Times New Roman"/>
          <w:sz w:val="24"/>
          <w:szCs w:val="24"/>
        </w:rPr>
        <w:t xml:space="preserve"> право </w:t>
      </w:r>
      <w:r w:rsidR="00C24221">
        <w:rPr>
          <w:rFonts w:ascii="Times New Roman" w:hAnsi="Times New Roman"/>
          <w:sz w:val="24"/>
          <w:szCs w:val="24"/>
        </w:rPr>
        <w:t xml:space="preserve">на </w:t>
      </w:r>
      <w:r w:rsidR="00C12BBD">
        <w:rPr>
          <w:rFonts w:ascii="Times New Roman" w:hAnsi="Times New Roman"/>
          <w:sz w:val="24"/>
          <w:szCs w:val="24"/>
        </w:rPr>
        <w:t>распространени</w:t>
      </w:r>
      <w:r w:rsidR="00C24221">
        <w:rPr>
          <w:rFonts w:ascii="Times New Roman" w:hAnsi="Times New Roman"/>
          <w:sz w:val="24"/>
          <w:szCs w:val="24"/>
        </w:rPr>
        <w:t>е</w:t>
      </w:r>
      <w:r w:rsidR="00C12BBD">
        <w:rPr>
          <w:rFonts w:ascii="Times New Roman" w:hAnsi="Times New Roman"/>
          <w:sz w:val="24"/>
          <w:szCs w:val="24"/>
        </w:rPr>
        <w:t xml:space="preserve"> информации компаниям группы</w:t>
      </w:r>
      <w:r w:rsidR="00C24221">
        <w:rPr>
          <w:rFonts w:ascii="Times New Roman" w:hAnsi="Times New Roman"/>
          <w:sz w:val="24"/>
          <w:szCs w:val="24"/>
        </w:rPr>
        <w:t>, в которую входит Клиент</w:t>
      </w:r>
      <w:r w:rsidR="00ED7EA6">
        <w:rPr>
          <w:rFonts w:ascii="Times New Roman" w:hAnsi="Times New Roman"/>
          <w:sz w:val="24"/>
          <w:szCs w:val="24"/>
        </w:rPr>
        <w:t>, без возможности последующей передачи компания</w:t>
      </w:r>
      <w:r>
        <w:rPr>
          <w:rFonts w:ascii="Times New Roman" w:hAnsi="Times New Roman"/>
          <w:sz w:val="24"/>
          <w:szCs w:val="24"/>
        </w:rPr>
        <w:t>ми</w:t>
      </w:r>
      <w:r w:rsidR="00ED7EA6">
        <w:rPr>
          <w:rFonts w:ascii="Times New Roman" w:hAnsi="Times New Roman"/>
          <w:sz w:val="24"/>
          <w:szCs w:val="24"/>
        </w:rPr>
        <w:t xml:space="preserve"> группы информации третьим лицам. </w:t>
      </w:r>
      <w:r w:rsidR="00C12BBD">
        <w:rPr>
          <w:rFonts w:ascii="Times New Roman" w:hAnsi="Times New Roman"/>
          <w:sz w:val="24"/>
          <w:szCs w:val="24"/>
        </w:rPr>
        <w:t xml:space="preserve">Заявление на оказание Услуги </w:t>
      </w:r>
      <w:r w:rsidR="00962580">
        <w:rPr>
          <w:rFonts w:ascii="Times New Roman" w:hAnsi="Times New Roman"/>
          <w:sz w:val="24"/>
          <w:szCs w:val="24"/>
        </w:rPr>
        <w:t>должно содержа</w:t>
      </w:r>
      <w:r w:rsidR="00C12BBD">
        <w:rPr>
          <w:rFonts w:ascii="Times New Roman" w:hAnsi="Times New Roman"/>
          <w:sz w:val="24"/>
          <w:szCs w:val="24"/>
        </w:rPr>
        <w:t>т</w:t>
      </w:r>
      <w:r w:rsidR="00962580">
        <w:rPr>
          <w:rFonts w:ascii="Times New Roman" w:hAnsi="Times New Roman"/>
          <w:sz w:val="24"/>
          <w:szCs w:val="24"/>
        </w:rPr>
        <w:t>ь</w:t>
      </w:r>
      <w:r w:rsidR="00C12BBD">
        <w:rPr>
          <w:rFonts w:ascii="Times New Roman" w:hAnsi="Times New Roman"/>
          <w:sz w:val="24"/>
          <w:szCs w:val="24"/>
        </w:rPr>
        <w:t xml:space="preserve"> </w:t>
      </w:r>
      <w:r w:rsidR="00D12682">
        <w:rPr>
          <w:rFonts w:ascii="Times New Roman" w:hAnsi="Times New Roman"/>
          <w:sz w:val="24"/>
          <w:szCs w:val="24"/>
        </w:rPr>
        <w:t xml:space="preserve">не более 15 (пятнадцати) </w:t>
      </w:r>
      <w:r w:rsidR="00C12BBD" w:rsidRPr="00BD091A">
        <w:rPr>
          <w:rFonts w:ascii="Times New Roman" w:hAnsi="Times New Roman"/>
          <w:sz w:val="24"/>
          <w:szCs w:val="24"/>
          <w:lang w:val="en-US"/>
        </w:rPr>
        <w:t>e</w:t>
      </w:r>
      <w:r w:rsidR="00C12BBD" w:rsidRPr="00BD091A">
        <w:rPr>
          <w:rFonts w:ascii="Times New Roman" w:hAnsi="Times New Roman"/>
          <w:sz w:val="24"/>
          <w:szCs w:val="24"/>
        </w:rPr>
        <w:t>-</w:t>
      </w:r>
      <w:r w:rsidR="00C12BBD" w:rsidRPr="00BD091A">
        <w:rPr>
          <w:rFonts w:ascii="Times New Roman" w:hAnsi="Times New Roman"/>
          <w:sz w:val="24"/>
          <w:szCs w:val="24"/>
          <w:lang w:val="en-US"/>
        </w:rPr>
        <w:t>mail</w:t>
      </w:r>
      <w:r w:rsidR="00ED7EA6">
        <w:rPr>
          <w:rFonts w:ascii="Times New Roman" w:hAnsi="Times New Roman"/>
          <w:sz w:val="24"/>
          <w:szCs w:val="24"/>
        </w:rPr>
        <w:t>, принадлежащи</w:t>
      </w:r>
      <w:r w:rsidR="00D12682">
        <w:rPr>
          <w:rFonts w:ascii="Times New Roman" w:hAnsi="Times New Roman"/>
          <w:sz w:val="24"/>
          <w:szCs w:val="24"/>
        </w:rPr>
        <w:t>х</w:t>
      </w:r>
      <w:r w:rsidR="00ED7EA6">
        <w:rPr>
          <w:rFonts w:ascii="Times New Roman" w:hAnsi="Times New Roman"/>
          <w:sz w:val="24"/>
          <w:szCs w:val="24"/>
        </w:rPr>
        <w:t xml:space="preserve"> Клиенту</w:t>
      </w:r>
      <w:r w:rsidR="00C12BBD">
        <w:rPr>
          <w:rFonts w:ascii="Times New Roman" w:hAnsi="Times New Roman"/>
          <w:sz w:val="24"/>
          <w:szCs w:val="24"/>
        </w:rPr>
        <w:t>.</w:t>
      </w:r>
      <w:r w:rsidR="0044708E">
        <w:rPr>
          <w:rFonts w:ascii="Times New Roman" w:hAnsi="Times New Roman"/>
          <w:sz w:val="24"/>
          <w:szCs w:val="24"/>
        </w:rPr>
        <w:t xml:space="preserve"> </w:t>
      </w:r>
      <w:r w:rsidR="009415A5">
        <w:rPr>
          <w:rFonts w:ascii="Times New Roman" w:hAnsi="Times New Roman"/>
          <w:sz w:val="24"/>
          <w:szCs w:val="24"/>
        </w:rPr>
        <w:t>При выборе тарифного плана 4 Клиент обязан изменить тарифный план по всем получаемым Услугам на тарифный план 4 (при наличии).</w:t>
      </w:r>
    </w:p>
    <w:p w:rsidR="000B0490" w:rsidRDefault="00C12BBD" w:rsidP="000B0490">
      <w:pPr>
        <w:numPr>
          <w:ilvl w:val="1"/>
          <w:numId w:val="6"/>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Тарифный</w:t>
      </w:r>
      <w:r w:rsidR="00352DFD">
        <w:rPr>
          <w:rFonts w:ascii="Times New Roman" w:hAnsi="Times New Roman"/>
          <w:sz w:val="24"/>
          <w:szCs w:val="24"/>
        </w:rPr>
        <w:t xml:space="preserve"> план 5 </w:t>
      </w:r>
      <w:r>
        <w:rPr>
          <w:rFonts w:ascii="Times New Roman" w:hAnsi="Times New Roman"/>
          <w:sz w:val="24"/>
          <w:szCs w:val="24"/>
        </w:rPr>
        <w:t>предназначен для Клиентов</w:t>
      </w:r>
      <w:r w:rsidR="009B3B46">
        <w:rPr>
          <w:rFonts w:ascii="Times New Roman" w:hAnsi="Times New Roman"/>
          <w:sz w:val="24"/>
          <w:szCs w:val="24"/>
        </w:rPr>
        <w:t>,</w:t>
      </w:r>
      <w:r>
        <w:rPr>
          <w:rFonts w:ascii="Times New Roman" w:hAnsi="Times New Roman"/>
          <w:sz w:val="24"/>
          <w:szCs w:val="24"/>
        </w:rPr>
        <w:t xml:space="preserve"> </w:t>
      </w:r>
      <w:r w:rsidR="00F5001D">
        <w:rPr>
          <w:rFonts w:ascii="Times New Roman" w:hAnsi="Times New Roman"/>
          <w:sz w:val="24"/>
          <w:szCs w:val="24"/>
        </w:rPr>
        <w:t xml:space="preserve">являющихся образовательными организациями, </w:t>
      </w:r>
      <w:r w:rsidR="00C24221">
        <w:rPr>
          <w:rFonts w:ascii="Times New Roman" w:hAnsi="Times New Roman"/>
          <w:sz w:val="24"/>
          <w:szCs w:val="24"/>
        </w:rPr>
        <w:t xml:space="preserve">имеющих </w:t>
      </w:r>
      <w:r w:rsidR="000B0490">
        <w:rPr>
          <w:rFonts w:ascii="Times New Roman" w:hAnsi="Times New Roman"/>
          <w:sz w:val="24"/>
          <w:szCs w:val="24"/>
        </w:rPr>
        <w:t xml:space="preserve">действующую </w:t>
      </w:r>
      <w:r w:rsidR="00C24221">
        <w:rPr>
          <w:rFonts w:ascii="Times New Roman" w:hAnsi="Times New Roman"/>
          <w:sz w:val="24"/>
          <w:szCs w:val="24"/>
        </w:rPr>
        <w:t>лицензию на осуществление образовательной деятельности</w:t>
      </w:r>
      <w:r w:rsidR="009B3B46" w:rsidRPr="009B3B46">
        <w:rPr>
          <w:rFonts w:ascii="Times New Roman" w:hAnsi="Times New Roman"/>
          <w:sz w:val="24"/>
          <w:szCs w:val="24"/>
        </w:rPr>
        <w:t xml:space="preserve"> </w:t>
      </w:r>
      <w:r w:rsidR="009B3B46">
        <w:rPr>
          <w:rFonts w:ascii="Times New Roman" w:hAnsi="Times New Roman"/>
          <w:sz w:val="24"/>
          <w:szCs w:val="24"/>
        </w:rPr>
        <w:t>в соответствии с законодательством Российской Федерации</w:t>
      </w:r>
      <w:r w:rsidR="00C24221">
        <w:rPr>
          <w:rFonts w:ascii="Times New Roman" w:hAnsi="Times New Roman"/>
          <w:sz w:val="24"/>
          <w:szCs w:val="24"/>
        </w:rPr>
        <w:t>. В рамках указанного тарифного плана Клиенту</w:t>
      </w:r>
      <w:r w:rsidR="000B0490">
        <w:rPr>
          <w:rFonts w:ascii="Times New Roman" w:hAnsi="Times New Roman"/>
          <w:sz w:val="24"/>
          <w:szCs w:val="24"/>
        </w:rPr>
        <w:t xml:space="preserve"> </w:t>
      </w:r>
      <w:r w:rsidR="00C24221">
        <w:rPr>
          <w:rFonts w:ascii="Times New Roman" w:hAnsi="Times New Roman"/>
          <w:sz w:val="24"/>
          <w:szCs w:val="24"/>
        </w:rPr>
        <w:t xml:space="preserve">предоставляется право на </w:t>
      </w:r>
      <w:r w:rsidR="005152FF">
        <w:rPr>
          <w:rFonts w:ascii="Times New Roman" w:hAnsi="Times New Roman"/>
          <w:sz w:val="24"/>
          <w:szCs w:val="24"/>
        </w:rPr>
        <w:t xml:space="preserve">некоммерческое </w:t>
      </w:r>
      <w:r w:rsidR="00C24221">
        <w:rPr>
          <w:rFonts w:ascii="Times New Roman" w:hAnsi="Times New Roman"/>
          <w:sz w:val="24"/>
          <w:szCs w:val="24"/>
        </w:rPr>
        <w:t>распространение информации</w:t>
      </w:r>
      <w:r w:rsidR="005152FF" w:rsidRPr="005152FF">
        <w:rPr>
          <w:rFonts w:ascii="Times New Roman" w:hAnsi="Times New Roman"/>
          <w:sz w:val="24"/>
          <w:szCs w:val="24"/>
        </w:rPr>
        <w:t xml:space="preserve"> </w:t>
      </w:r>
      <w:r w:rsidR="005152FF">
        <w:rPr>
          <w:rFonts w:ascii="Times New Roman" w:hAnsi="Times New Roman"/>
          <w:sz w:val="24"/>
          <w:szCs w:val="24"/>
        </w:rPr>
        <w:t>при осуществлении образовательного процесса</w:t>
      </w:r>
      <w:r w:rsidR="00C24221">
        <w:rPr>
          <w:rFonts w:ascii="Times New Roman" w:hAnsi="Times New Roman"/>
          <w:sz w:val="24"/>
          <w:szCs w:val="24"/>
        </w:rPr>
        <w:t>. Заяв</w:t>
      </w:r>
      <w:r w:rsidR="00962580">
        <w:rPr>
          <w:rFonts w:ascii="Times New Roman" w:hAnsi="Times New Roman"/>
          <w:sz w:val="24"/>
          <w:szCs w:val="24"/>
        </w:rPr>
        <w:t xml:space="preserve">ление на оказание Услуги должно содержать </w:t>
      </w:r>
      <w:r w:rsidR="00C24221">
        <w:rPr>
          <w:rFonts w:ascii="Times New Roman" w:hAnsi="Times New Roman"/>
          <w:sz w:val="24"/>
          <w:szCs w:val="24"/>
        </w:rPr>
        <w:t xml:space="preserve">1 (один) </w:t>
      </w:r>
      <w:r w:rsidR="00C24221" w:rsidRPr="000B0490">
        <w:rPr>
          <w:rFonts w:ascii="Times New Roman" w:hAnsi="Times New Roman"/>
          <w:sz w:val="24"/>
          <w:szCs w:val="24"/>
        </w:rPr>
        <w:t>e</w:t>
      </w:r>
      <w:r w:rsidR="00C24221" w:rsidRPr="00BD091A">
        <w:rPr>
          <w:rFonts w:ascii="Times New Roman" w:hAnsi="Times New Roman"/>
          <w:sz w:val="24"/>
          <w:szCs w:val="24"/>
        </w:rPr>
        <w:t>-</w:t>
      </w:r>
      <w:r w:rsidR="00C24221" w:rsidRPr="000B0490">
        <w:rPr>
          <w:rFonts w:ascii="Times New Roman" w:hAnsi="Times New Roman"/>
          <w:sz w:val="24"/>
          <w:szCs w:val="24"/>
        </w:rPr>
        <w:t>mail</w:t>
      </w:r>
      <w:r w:rsidR="00C24221">
        <w:rPr>
          <w:rFonts w:ascii="Times New Roman" w:hAnsi="Times New Roman"/>
          <w:sz w:val="24"/>
          <w:szCs w:val="24"/>
        </w:rPr>
        <w:t>.</w:t>
      </w:r>
    </w:p>
    <w:p w:rsidR="00F80CDB" w:rsidRDefault="000B0490" w:rsidP="00F80CDB">
      <w:pPr>
        <w:numPr>
          <w:ilvl w:val="1"/>
          <w:numId w:val="6"/>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 xml:space="preserve">НРД </w:t>
      </w:r>
      <w:r w:rsidRPr="000B0490">
        <w:rPr>
          <w:rFonts w:ascii="Times New Roman" w:hAnsi="Times New Roman"/>
          <w:sz w:val="24"/>
          <w:szCs w:val="24"/>
        </w:rPr>
        <w:t>уведомл</w:t>
      </w:r>
      <w:r>
        <w:rPr>
          <w:rFonts w:ascii="Times New Roman" w:hAnsi="Times New Roman"/>
          <w:sz w:val="24"/>
          <w:szCs w:val="24"/>
        </w:rPr>
        <w:t>яет</w:t>
      </w:r>
      <w:r w:rsidRPr="000B0490">
        <w:rPr>
          <w:rFonts w:ascii="Times New Roman" w:hAnsi="Times New Roman"/>
          <w:sz w:val="24"/>
          <w:szCs w:val="24"/>
        </w:rPr>
        <w:t xml:space="preserve"> об изменении </w:t>
      </w:r>
      <w:r>
        <w:rPr>
          <w:rFonts w:ascii="Times New Roman" w:hAnsi="Times New Roman"/>
          <w:sz w:val="24"/>
          <w:szCs w:val="24"/>
        </w:rPr>
        <w:t xml:space="preserve">Тарифов НРД </w:t>
      </w:r>
      <w:r w:rsidRPr="000B0490">
        <w:rPr>
          <w:rFonts w:ascii="Times New Roman" w:hAnsi="Times New Roman"/>
          <w:sz w:val="24"/>
          <w:szCs w:val="24"/>
        </w:rPr>
        <w:t xml:space="preserve">путем </w:t>
      </w:r>
      <w:r w:rsidR="00F80CDB">
        <w:rPr>
          <w:rFonts w:ascii="Times New Roman" w:hAnsi="Times New Roman"/>
          <w:sz w:val="24"/>
          <w:szCs w:val="24"/>
        </w:rPr>
        <w:t>размещения указанных изменений</w:t>
      </w:r>
      <w:r w:rsidRPr="000B0490">
        <w:rPr>
          <w:rFonts w:ascii="Times New Roman" w:hAnsi="Times New Roman"/>
          <w:sz w:val="24"/>
          <w:szCs w:val="24"/>
        </w:rPr>
        <w:t xml:space="preserve"> на </w:t>
      </w:r>
      <w:r>
        <w:rPr>
          <w:rFonts w:ascii="Times New Roman" w:hAnsi="Times New Roman"/>
          <w:sz w:val="24"/>
          <w:szCs w:val="24"/>
        </w:rPr>
        <w:t>Сайте</w:t>
      </w:r>
      <w:r w:rsidRPr="000B0490">
        <w:rPr>
          <w:rFonts w:ascii="Times New Roman" w:hAnsi="Times New Roman"/>
          <w:sz w:val="24"/>
          <w:szCs w:val="24"/>
        </w:rPr>
        <w:t xml:space="preserve">, </w:t>
      </w:r>
      <w:r>
        <w:rPr>
          <w:rFonts w:ascii="Times New Roman" w:hAnsi="Times New Roman"/>
          <w:sz w:val="24"/>
          <w:szCs w:val="24"/>
        </w:rPr>
        <w:t>за исключением Тарифов НРД по тарифн</w:t>
      </w:r>
      <w:r w:rsidR="00A23285">
        <w:rPr>
          <w:rFonts w:ascii="Times New Roman" w:hAnsi="Times New Roman"/>
          <w:sz w:val="24"/>
          <w:szCs w:val="24"/>
        </w:rPr>
        <w:t>ому</w:t>
      </w:r>
      <w:r>
        <w:rPr>
          <w:rFonts w:ascii="Times New Roman" w:hAnsi="Times New Roman"/>
          <w:sz w:val="24"/>
          <w:szCs w:val="24"/>
        </w:rPr>
        <w:t xml:space="preserve"> план</w:t>
      </w:r>
      <w:r w:rsidR="00A23285">
        <w:rPr>
          <w:rFonts w:ascii="Times New Roman" w:hAnsi="Times New Roman"/>
          <w:sz w:val="24"/>
          <w:szCs w:val="24"/>
        </w:rPr>
        <w:t>у</w:t>
      </w:r>
      <w:r>
        <w:rPr>
          <w:rFonts w:ascii="Times New Roman" w:hAnsi="Times New Roman"/>
          <w:sz w:val="24"/>
          <w:szCs w:val="24"/>
        </w:rPr>
        <w:t xml:space="preserve"> 4</w:t>
      </w:r>
      <w:r w:rsidR="00A23285">
        <w:rPr>
          <w:rFonts w:ascii="Times New Roman" w:hAnsi="Times New Roman"/>
          <w:sz w:val="24"/>
          <w:szCs w:val="24"/>
        </w:rPr>
        <w:t xml:space="preserve"> и</w:t>
      </w:r>
      <w:r>
        <w:rPr>
          <w:rFonts w:ascii="Times New Roman" w:hAnsi="Times New Roman"/>
          <w:sz w:val="24"/>
          <w:szCs w:val="24"/>
        </w:rPr>
        <w:t xml:space="preserve"> 5, </w:t>
      </w:r>
      <w:r w:rsidR="00A23285">
        <w:rPr>
          <w:rFonts w:ascii="Times New Roman" w:hAnsi="Times New Roman"/>
          <w:sz w:val="24"/>
          <w:szCs w:val="24"/>
        </w:rPr>
        <w:t>по которым уведомление</w:t>
      </w:r>
      <w:r w:rsidR="00BD3ECC">
        <w:rPr>
          <w:rFonts w:ascii="Times New Roman" w:hAnsi="Times New Roman"/>
          <w:sz w:val="24"/>
          <w:szCs w:val="24"/>
        </w:rPr>
        <w:t xml:space="preserve"> об</w:t>
      </w:r>
      <w:r w:rsidR="00A23285">
        <w:rPr>
          <w:rFonts w:ascii="Times New Roman" w:hAnsi="Times New Roman"/>
          <w:sz w:val="24"/>
          <w:szCs w:val="24"/>
        </w:rPr>
        <w:t xml:space="preserve"> </w:t>
      </w:r>
      <w:r w:rsidR="00BD3ECC">
        <w:rPr>
          <w:rFonts w:ascii="Times New Roman" w:hAnsi="Times New Roman"/>
          <w:sz w:val="24"/>
          <w:szCs w:val="24"/>
        </w:rPr>
        <w:t>изменении</w:t>
      </w:r>
      <w:r w:rsidRPr="000B0490">
        <w:rPr>
          <w:rFonts w:ascii="Times New Roman" w:hAnsi="Times New Roman"/>
          <w:sz w:val="24"/>
          <w:szCs w:val="24"/>
        </w:rPr>
        <w:t xml:space="preserve"> </w:t>
      </w:r>
      <w:r w:rsidR="00BD3ECC">
        <w:rPr>
          <w:rFonts w:ascii="Times New Roman" w:hAnsi="Times New Roman"/>
          <w:sz w:val="24"/>
          <w:szCs w:val="24"/>
        </w:rPr>
        <w:t>Тарифов НРД направляется</w:t>
      </w:r>
      <w:r w:rsidR="00BD3ECC" w:rsidRPr="000B0490">
        <w:rPr>
          <w:rFonts w:ascii="Times New Roman" w:hAnsi="Times New Roman"/>
          <w:sz w:val="24"/>
          <w:szCs w:val="24"/>
        </w:rPr>
        <w:t xml:space="preserve"> </w:t>
      </w:r>
      <w:r w:rsidRPr="000B0490">
        <w:rPr>
          <w:rFonts w:ascii="Times New Roman" w:hAnsi="Times New Roman"/>
          <w:sz w:val="24"/>
          <w:szCs w:val="24"/>
        </w:rPr>
        <w:t>по адрес</w:t>
      </w:r>
      <w:r w:rsidR="00F441C1">
        <w:rPr>
          <w:rFonts w:ascii="Times New Roman" w:hAnsi="Times New Roman"/>
          <w:sz w:val="24"/>
          <w:szCs w:val="24"/>
        </w:rPr>
        <w:t>у</w:t>
      </w:r>
      <w:r w:rsidRPr="000B0490">
        <w:rPr>
          <w:rFonts w:ascii="Times New Roman" w:hAnsi="Times New Roman"/>
          <w:sz w:val="24"/>
          <w:szCs w:val="24"/>
        </w:rPr>
        <w:t xml:space="preserve"> электронной почты, указанн</w:t>
      </w:r>
      <w:r w:rsidR="00F441C1">
        <w:rPr>
          <w:rFonts w:ascii="Times New Roman" w:hAnsi="Times New Roman"/>
          <w:sz w:val="24"/>
          <w:szCs w:val="24"/>
        </w:rPr>
        <w:t>ому</w:t>
      </w:r>
      <w:r w:rsidRPr="000B0490">
        <w:rPr>
          <w:rFonts w:ascii="Times New Roman" w:hAnsi="Times New Roman"/>
          <w:sz w:val="24"/>
          <w:szCs w:val="24"/>
        </w:rPr>
        <w:t xml:space="preserve"> </w:t>
      </w:r>
      <w:r w:rsidR="00A23285">
        <w:rPr>
          <w:rFonts w:ascii="Times New Roman" w:hAnsi="Times New Roman"/>
          <w:sz w:val="24"/>
          <w:szCs w:val="24"/>
        </w:rPr>
        <w:t>в Анкете</w:t>
      </w:r>
      <w:r w:rsidR="00A23285" w:rsidRPr="00A23285">
        <w:t xml:space="preserve"> </w:t>
      </w:r>
      <w:r w:rsidR="00A23285" w:rsidRPr="00A23285">
        <w:rPr>
          <w:rFonts w:ascii="Times New Roman" w:hAnsi="Times New Roman"/>
          <w:sz w:val="24"/>
          <w:szCs w:val="24"/>
        </w:rPr>
        <w:t>АА001</w:t>
      </w:r>
      <w:r w:rsidRPr="000B0490">
        <w:rPr>
          <w:rFonts w:ascii="Times New Roman" w:hAnsi="Times New Roman"/>
          <w:sz w:val="24"/>
          <w:szCs w:val="24"/>
        </w:rPr>
        <w:t xml:space="preserve">. </w:t>
      </w:r>
      <w:r w:rsidR="00F80CDB" w:rsidRPr="00F80CDB">
        <w:rPr>
          <w:rFonts w:ascii="Times New Roman" w:hAnsi="Times New Roman"/>
          <w:sz w:val="24"/>
          <w:szCs w:val="24"/>
        </w:rPr>
        <w:t xml:space="preserve">Датой </w:t>
      </w:r>
      <w:r w:rsidR="00F80CDB">
        <w:rPr>
          <w:rFonts w:ascii="Times New Roman" w:hAnsi="Times New Roman"/>
          <w:sz w:val="24"/>
          <w:szCs w:val="24"/>
        </w:rPr>
        <w:t xml:space="preserve">получения </w:t>
      </w:r>
      <w:r w:rsidR="00F80CDB" w:rsidRPr="00F80CDB">
        <w:rPr>
          <w:rFonts w:ascii="Times New Roman" w:hAnsi="Times New Roman"/>
          <w:sz w:val="24"/>
          <w:szCs w:val="24"/>
        </w:rPr>
        <w:t>уведомления считается дата размещения изменений на Сайте</w:t>
      </w:r>
      <w:r w:rsidR="00F80CDB">
        <w:rPr>
          <w:rFonts w:ascii="Times New Roman" w:hAnsi="Times New Roman"/>
          <w:sz w:val="24"/>
          <w:szCs w:val="24"/>
        </w:rPr>
        <w:t xml:space="preserve"> и (или) дата направления </w:t>
      </w:r>
      <w:r w:rsidR="00F1509F">
        <w:rPr>
          <w:rFonts w:ascii="Times New Roman" w:hAnsi="Times New Roman"/>
          <w:sz w:val="24"/>
          <w:szCs w:val="24"/>
        </w:rPr>
        <w:t xml:space="preserve">НРД </w:t>
      </w:r>
      <w:r w:rsidR="0090607C">
        <w:rPr>
          <w:rFonts w:ascii="Times New Roman" w:hAnsi="Times New Roman"/>
          <w:sz w:val="24"/>
          <w:szCs w:val="24"/>
          <w:lang w:eastAsia="en-US"/>
        </w:rPr>
        <w:t>соответствующего</w:t>
      </w:r>
      <w:r w:rsidR="0090607C">
        <w:rPr>
          <w:rFonts w:ascii="Times New Roman" w:hAnsi="Times New Roman"/>
          <w:sz w:val="24"/>
          <w:szCs w:val="24"/>
        </w:rPr>
        <w:t xml:space="preserve"> </w:t>
      </w:r>
      <w:r w:rsidR="00F80CDB">
        <w:rPr>
          <w:rFonts w:ascii="Times New Roman" w:hAnsi="Times New Roman"/>
          <w:sz w:val="24"/>
          <w:szCs w:val="24"/>
        </w:rPr>
        <w:t>уведомления по адрес</w:t>
      </w:r>
      <w:r w:rsidR="00F441C1">
        <w:rPr>
          <w:rFonts w:ascii="Times New Roman" w:hAnsi="Times New Roman"/>
          <w:sz w:val="24"/>
          <w:szCs w:val="24"/>
        </w:rPr>
        <w:t>у</w:t>
      </w:r>
      <w:r w:rsidR="00F80CDB">
        <w:rPr>
          <w:rFonts w:ascii="Times New Roman" w:hAnsi="Times New Roman"/>
          <w:sz w:val="24"/>
          <w:szCs w:val="24"/>
        </w:rPr>
        <w:t xml:space="preserve"> электронной почты</w:t>
      </w:r>
      <w:r w:rsidR="00F1509F">
        <w:rPr>
          <w:rFonts w:ascii="Times New Roman" w:hAnsi="Times New Roman"/>
          <w:sz w:val="24"/>
          <w:szCs w:val="24"/>
        </w:rPr>
        <w:t xml:space="preserve"> Клиента</w:t>
      </w:r>
      <w:r w:rsidR="005269D9">
        <w:rPr>
          <w:rFonts w:ascii="Times New Roman" w:hAnsi="Times New Roman"/>
          <w:sz w:val="24"/>
          <w:szCs w:val="24"/>
        </w:rPr>
        <w:t xml:space="preserve"> (в зависимости от того, что применимо)</w:t>
      </w:r>
      <w:r w:rsidR="00F80CDB" w:rsidRPr="00F80CDB">
        <w:rPr>
          <w:rFonts w:ascii="Times New Roman" w:hAnsi="Times New Roman"/>
          <w:sz w:val="24"/>
          <w:szCs w:val="24"/>
        </w:rPr>
        <w:t>. Клиент обязан самостоятельно проверять соответствующую информацию, ответственность за получение указанной информации несет Клиент.</w:t>
      </w:r>
    </w:p>
    <w:p w:rsidR="00F84ADA" w:rsidRPr="00BD091A" w:rsidRDefault="00B51031" w:rsidP="00E1781A">
      <w:pPr>
        <w:numPr>
          <w:ilvl w:val="1"/>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При</w:t>
      </w:r>
      <w:r w:rsidR="006F2A6D" w:rsidRPr="00BD091A">
        <w:rPr>
          <w:rFonts w:ascii="Times New Roman" w:hAnsi="Times New Roman"/>
          <w:sz w:val="24"/>
          <w:szCs w:val="24"/>
        </w:rPr>
        <w:t xml:space="preserve"> подключени</w:t>
      </w:r>
      <w:r w:rsidRPr="00BD091A">
        <w:rPr>
          <w:rFonts w:ascii="Times New Roman" w:hAnsi="Times New Roman"/>
          <w:sz w:val="24"/>
          <w:szCs w:val="24"/>
        </w:rPr>
        <w:t>и</w:t>
      </w:r>
      <w:r w:rsidR="006F2A6D" w:rsidRPr="00BD091A">
        <w:rPr>
          <w:rFonts w:ascii="Times New Roman" w:hAnsi="Times New Roman"/>
          <w:sz w:val="24"/>
          <w:szCs w:val="24"/>
        </w:rPr>
        <w:t xml:space="preserve"> информационных блоков</w:t>
      </w:r>
      <w:r w:rsidRPr="00BD091A">
        <w:rPr>
          <w:rFonts w:ascii="Times New Roman" w:hAnsi="Times New Roman"/>
          <w:sz w:val="24"/>
          <w:szCs w:val="24"/>
        </w:rPr>
        <w:t>:</w:t>
      </w:r>
    </w:p>
    <w:p w:rsidR="00F84ADA" w:rsidRPr="00BD091A" w:rsidRDefault="006F2A6D" w:rsidP="00F30CCA">
      <w:pPr>
        <w:spacing w:after="120" w:line="240" w:lineRule="auto"/>
        <w:ind w:left="709" w:right="567"/>
        <w:jc w:val="both"/>
        <w:rPr>
          <w:rFonts w:ascii="Times New Roman" w:hAnsi="Times New Roman"/>
          <w:sz w:val="24"/>
          <w:szCs w:val="24"/>
        </w:rPr>
      </w:pPr>
      <w:r w:rsidRPr="00BD091A">
        <w:rPr>
          <w:rFonts w:ascii="Times New Roman" w:hAnsi="Times New Roman"/>
          <w:sz w:val="24"/>
          <w:szCs w:val="24"/>
        </w:rPr>
        <w:t>«Выплата доходов. Акции»</w:t>
      </w:r>
      <w:r w:rsidR="00B51031" w:rsidRPr="00BD091A">
        <w:rPr>
          <w:rFonts w:ascii="Times New Roman" w:hAnsi="Times New Roman"/>
          <w:sz w:val="24"/>
          <w:szCs w:val="24"/>
        </w:rPr>
        <w:t>;</w:t>
      </w:r>
    </w:p>
    <w:p w:rsidR="00F84ADA" w:rsidRPr="00BD091A" w:rsidRDefault="006F2A6D" w:rsidP="00F30CCA">
      <w:pPr>
        <w:spacing w:after="120" w:line="240" w:lineRule="auto"/>
        <w:ind w:left="709" w:right="567"/>
        <w:jc w:val="both"/>
        <w:rPr>
          <w:rFonts w:ascii="Times New Roman" w:hAnsi="Times New Roman"/>
          <w:sz w:val="24"/>
          <w:szCs w:val="24"/>
        </w:rPr>
      </w:pPr>
      <w:r w:rsidRPr="00BD091A">
        <w:rPr>
          <w:rFonts w:ascii="Times New Roman" w:hAnsi="Times New Roman"/>
          <w:sz w:val="24"/>
          <w:szCs w:val="24"/>
        </w:rPr>
        <w:t>«Собрания</w:t>
      </w:r>
      <w:r w:rsidR="00F706AE" w:rsidRPr="00BD091A">
        <w:rPr>
          <w:rFonts w:ascii="Times New Roman" w:hAnsi="Times New Roman"/>
          <w:sz w:val="24"/>
          <w:szCs w:val="24"/>
        </w:rPr>
        <w:t xml:space="preserve"> владельцев ценных бумаг</w:t>
      </w:r>
      <w:r w:rsidRPr="00BD091A">
        <w:rPr>
          <w:rFonts w:ascii="Times New Roman" w:hAnsi="Times New Roman"/>
          <w:sz w:val="24"/>
          <w:szCs w:val="24"/>
        </w:rPr>
        <w:t>.</w:t>
      </w:r>
      <w:r w:rsidR="00976FA0" w:rsidRPr="00BD091A">
        <w:rPr>
          <w:rFonts w:ascii="Times New Roman" w:hAnsi="Times New Roman"/>
          <w:sz w:val="24"/>
          <w:szCs w:val="24"/>
        </w:rPr>
        <w:t xml:space="preserve"> </w:t>
      </w:r>
      <w:r w:rsidRPr="00BD091A">
        <w:rPr>
          <w:rFonts w:ascii="Times New Roman" w:hAnsi="Times New Roman"/>
          <w:sz w:val="24"/>
          <w:szCs w:val="24"/>
        </w:rPr>
        <w:t>Облигации»</w:t>
      </w:r>
      <w:r w:rsidR="00B51031" w:rsidRPr="00BD091A">
        <w:rPr>
          <w:rFonts w:ascii="Times New Roman" w:hAnsi="Times New Roman"/>
          <w:sz w:val="24"/>
          <w:szCs w:val="24"/>
        </w:rPr>
        <w:t>;</w:t>
      </w:r>
    </w:p>
    <w:p w:rsidR="00F84ADA" w:rsidRPr="00BD091A" w:rsidRDefault="006F2A6D" w:rsidP="00F30CCA">
      <w:pPr>
        <w:tabs>
          <w:tab w:val="left" w:pos="9922"/>
        </w:tabs>
        <w:spacing w:after="120" w:line="240" w:lineRule="auto"/>
        <w:ind w:left="709" w:right="567"/>
        <w:jc w:val="both"/>
        <w:rPr>
          <w:rFonts w:ascii="Times New Roman" w:hAnsi="Times New Roman"/>
          <w:sz w:val="24"/>
          <w:szCs w:val="24"/>
        </w:rPr>
      </w:pPr>
      <w:r w:rsidRPr="00BD091A">
        <w:rPr>
          <w:rFonts w:ascii="Times New Roman" w:hAnsi="Times New Roman"/>
          <w:sz w:val="24"/>
          <w:szCs w:val="24"/>
        </w:rPr>
        <w:t>«Собрания</w:t>
      </w:r>
      <w:r w:rsidR="00F706AE" w:rsidRPr="00BD091A">
        <w:rPr>
          <w:rFonts w:ascii="Times New Roman" w:hAnsi="Times New Roman"/>
          <w:sz w:val="24"/>
          <w:szCs w:val="24"/>
        </w:rPr>
        <w:t xml:space="preserve"> владельцев ценных бумаг</w:t>
      </w:r>
      <w:r w:rsidRPr="00BD091A">
        <w:rPr>
          <w:rFonts w:ascii="Times New Roman" w:hAnsi="Times New Roman"/>
          <w:sz w:val="24"/>
          <w:szCs w:val="24"/>
        </w:rPr>
        <w:t>.</w:t>
      </w:r>
      <w:r w:rsidR="00976FA0" w:rsidRPr="00BD091A">
        <w:rPr>
          <w:rFonts w:ascii="Times New Roman" w:hAnsi="Times New Roman"/>
          <w:sz w:val="24"/>
          <w:szCs w:val="24"/>
        </w:rPr>
        <w:t xml:space="preserve"> </w:t>
      </w:r>
      <w:r w:rsidRPr="00BD091A">
        <w:rPr>
          <w:rFonts w:ascii="Times New Roman" w:hAnsi="Times New Roman"/>
          <w:sz w:val="24"/>
          <w:szCs w:val="24"/>
        </w:rPr>
        <w:t>Акции»</w:t>
      </w:r>
      <w:r w:rsidR="00B51031" w:rsidRPr="00BD091A">
        <w:rPr>
          <w:rFonts w:ascii="Times New Roman" w:hAnsi="Times New Roman"/>
          <w:sz w:val="24"/>
          <w:szCs w:val="24"/>
        </w:rPr>
        <w:t>;</w:t>
      </w:r>
    </w:p>
    <w:p w:rsidR="00F84ADA" w:rsidRPr="00BD091A" w:rsidRDefault="006F2A6D" w:rsidP="00F30CCA">
      <w:pPr>
        <w:spacing w:after="120" w:line="240" w:lineRule="auto"/>
        <w:ind w:left="709" w:right="567"/>
        <w:jc w:val="both"/>
        <w:rPr>
          <w:rFonts w:ascii="Times New Roman" w:hAnsi="Times New Roman"/>
          <w:sz w:val="24"/>
          <w:szCs w:val="24"/>
        </w:rPr>
      </w:pPr>
      <w:r w:rsidRPr="00BD091A">
        <w:rPr>
          <w:rFonts w:ascii="Times New Roman" w:hAnsi="Times New Roman"/>
          <w:sz w:val="24"/>
          <w:szCs w:val="24"/>
        </w:rPr>
        <w:t>«Собрания</w:t>
      </w:r>
      <w:r w:rsidR="00F706AE" w:rsidRPr="00BD091A">
        <w:rPr>
          <w:rFonts w:ascii="Times New Roman" w:hAnsi="Times New Roman"/>
          <w:sz w:val="24"/>
          <w:szCs w:val="24"/>
        </w:rPr>
        <w:t xml:space="preserve"> владельцев ценных бумаг</w:t>
      </w:r>
      <w:r w:rsidRPr="00BD091A">
        <w:rPr>
          <w:rFonts w:ascii="Times New Roman" w:hAnsi="Times New Roman"/>
          <w:sz w:val="24"/>
          <w:szCs w:val="24"/>
        </w:rPr>
        <w:t>.</w:t>
      </w:r>
      <w:r w:rsidR="00976FA0" w:rsidRPr="00BD091A">
        <w:rPr>
          <w:rFonts w:ascii="Times New Roman" w:hAnsi="Times New Roman"/>
          <w:sz w:val="24"/>
          <w:szCs w:val="24"/>
        </w:rPr>
        <w:t xml:space="preserve"> </w:t>
      </w:r>
      <w:r w:rsidRPr="00BD091A">
        <w:rPr>
          <w:rFonts w:ascii="Times New Roman" w:hAnsi="Times New Roman"/>
          <w:sz w:val="24"/>
          <w:szCs w:val="24"/>
        </w:rPr>
        <w:t>Депозитарные расписки»</w:t>
      </w:r>
      <w:r w:rsidR="00B51031" w:rsidRPr="00BD091A">
        <w:rPr>
          <w:rFonts w:ascii="Times New Roman" w:hAnsi="Times New Roman"/>
          <w:sz w:val="24"/>
          <w:szCs w:val="24"/>
        </w:rPr>
        <w:t>;</w:t>
      </w:r>
    </w:p>
    <w:p w:rsidR="00F84ADA" w:rsidRPr="00BD091A" w:rsidRDefault="006F2A6D" w:rsidP="00F30CCA">
      <w:pPr>
        <w:spacing w:after="120" w:line="240" w:lineRule="auto"/>
        <w:ind w:left="709" w:right="567"/>
        <w:jc w:val="both"/>
        <w:rPr>
          <w:rFonts w:ascii="Times New Roman" w:hAnsi="Times New Roman"/>
          <w:sz w:val="24"/>
          <w:szCs w:val="24"/>
        </w:rPr>
      </w:pPr>
      <w:r w:rsidRPr="00BD091A">
        <w:rPr>
          <w:rFonts w:ascii="Times New Roman" w:hAnsi="Times New Roman"/>
          <w:sz w:val="24"/>
          <w:szCs w:val="24"/>
        </w:rPr>
        <w:t>«Собрания</w:t>
      </w:r>
      <w:r w:rsidR="00F706AE" w:rsidRPr="00BD091A">
        <w:rPr>
          <w:rFonts w:ascii="Times New Roman" w:hAnsi="Times New Roman"/>
          <w:sz w:val="24"/>
          <w:szCs w:val="24"/>
        </w:rPr>
        <w:t xml:space="preserve"> владельцев ценных бумаг</w:t>
      </w:r>
      <w:r w:rsidRPr="00BD091A">
        <w:rPr>
          <w:rFonts w:ascii="Times New Roman" w:hAnsi="Times New Roman"/>
          <w:sz w:val="24"/>
          <w:szCs w:val="24"/>
        </w:rPr>
        <w:t>.</w:t>
      </w:r>
      <w:r w:rsidR="00976FA0" w:rsidRPr="00BD091A">
        <w:rPr>
          <w:rFonts w:ascii="Times New Roman" w:hAnsi="Times New Roman"/>
          <w:sz w:val="24"/>
          <w:szCs w:val="24"/>
        </w:rPr>
        <w:t xml:space="preserve"> </w:t>
      </w:r>
      <w:r w:rsidRPr="00BD091A">
        <w:rPr>
          <w:rFonts w:ascii="Times New Roman" w:hAnsi="Times New Roman"/>
          <w:sz w:val="24"/>
          <w:szCs w:val="24"/>
        </w:rPr>
        <w:t>Иные ценные бумаги»,</w:t>
      </w:r>
    </w:p>
    <w:p w:rsidR="00530DFA" w:rsidRPr="00BD091A" w:rsidRDefault="006F2A6D" w:rsidP="00F30CCA">
      <w:pPr>
        <w:spacing w:after="120" w:line="240" w:lineRule="auto"/>
        <w:ind w:left="709" w:right="567"/>
        <w:jc w:val="both"/>
        <w:rPr>
          <w:rFonts w:ascii="Times New Roman" w:hAnsi="Times New Roman"/>
          <w:sz w:val="24"/>
          <w:szCs w:val="24"/>
        </w:rPr>
      </w:pPr>
      <w:r w:rsidRPr="00BD091A">
        <w:rPr>
          <w:rFonts w:ascii="Times New Roman" w:hAnsi="Times New Roman"/>
          <w:sz w:val="24"/>
          <w:szCs w:val="24"/>
        </w:rPr>
        <w:t>Клиент</w:t>
      </w:r>
      <w:r w:rsidR="00F84ADA" w:rsidRPr="00BD091A">
        <w:rPr>
          <w:rFonts w:ascii="Times New Roman" w:hAnsi="Times New Roman"/>
          <w:sz w:val="24"/>
          <w:szCs w:val="24"/>
        </w:rPr>
        <w:t xml:space="preserve"> обязан загрузить</w:t>
      </w:r>
      <w:r w:rsidR="00BF344E" w:rsidRPr="00BD091A">
        <w:rPr>
          <w:rFonts w:ascii="Times New Roman" w:hAnsi="Times New Roman"/>
          <w:sz w:val="24"/>
          <w:szCs w:val="24"/>
        </w:rPr>
        <w:t xml:space="preserve"> </w:t>
      </w:r>
      <w:r w:rsidR="0081187C" w:rsidRPr="00BD091A">
        <w:rPr>
          <w:rFonts w:ascii="Times New Roman" w:hAnsi="Times New Roman"/>
          <w:sz w:val="24"/>
          <w:szCs w:val="24"/>
        </w:rPr>
        <w:t xml:space="preserve">в раздел «Покупка КД» Сайта информационных услуг, </w:t>
      </w:r>
      <w:r w:rsidRPr="00BD091A">
        <w:rPr>
          <w:rFonts w:ascii="Times New Roman" w:hAnsi="Times New Roman"/>
          <w:sz w:val="24"/>
          <w:szCs w:val="24"/>
        </w:rPr>
        <w:t xml:space="preserve">файл с перечнем ценных бумаг, </w:t>
      </w:r>
      <w:r w:rsidR="00755957" w:rsidRPr="00BD091A">
        <w:rPr>
          <w:rFonts w:ascii="Times New Roman" w:hAnsi="Times New Roman"/>
          <w:sz w:val="24"/>
          <w:szCs w:val="24"/>
        </w:rPr>
        <w:t xml:space="preserve">оформленный </w:t>
      </w:r>
      <w:r w:rsidRPr="00BD091A">
        <w:rPr>
          <w:rFonts w:ascii="Times New Roman" w:hAnsi="Times New Roman"/>
          <w:sz w:val="24"/>
          <w:szCs w:val="24"/>
        </w:rPr>
        <w:t xml:space="preserve">в соответствии </w:t>
      </w:r>
      <w:r w:rsidR="00530DFA" w:rsidRPr="00BD091A">
        <w:rPr>
          <w:rFonts w:ascii="Times New Roman" w:hAnsi="Times New Roman"/>
          <w:sz w:val="24"/>
          <w:szCs w:val="24"/>
        </w:rPr>
        <w:t>с</w:t>
      </w:r>
      <w:r w:rsidR="00F9003F" w:rsidRPr="00BD091A">
        <w:rPr>
          <w:rFonts w:ascii="Times New Roman" w:hAnsi="Times New Roman"/>
          <w:sz w:val="24"/>
          <w:szCs w:val="24"/>
        </w:rPr>
        <w:t xml:space="preserve"> </w:t>
      </w:r>
      <w:r w:rsidR="0081187C" w:rsidRPr="00BD091A">
        <w:rPr>
          <w:rFonts w:ascii="Times New Roman" w:hAnsi="Times New Roman"/>
          <w:sz w:val="24"/>
          <w:szCs w:val="24"/>
        </w:rPr>
        <w:t xml:space="preserve">пунктом </w:t>
      </w:r>
      <w:r w:rsidR="001114A8" w:rsidRPr="00BD091A">
        <w:rPr>
          <w:rFonts w:ascii="Times New Roman" w:hAnsi="Times New Roman"/>
          <w:sz w:val="24"/>
          <w:szCs w:val="24"/>
        </w:rPr>
        <w:fldChar w:fldCharType="begin"/>
      </w:r>
      <w:r w:rsidR="001114A8" w:rsidRPr="00BD091A">
        <w:rPr>
          <w:rFonts w:ascii="Times New Roman" w:hAnsi="Times New Roman"/>
          <w:sz w:val="24"/>
          <w:szCs w:val="24"/>
        </w:rPr>
        <w:instrText xml:space="preserve"> REF _Ref15982332 \r \h </w:instrText>
      </w:r>
      <w:r w:rsidR="001114A8" w:rsidRPr="00BD091A">
        <w:rPr>
          <w:rFonts w:ascii="Times New Roman" w:hAnsi="Times New Roman"/>
          <w:sz w:val="24"/>
          <w:szCs w:val="24"/>
        </w:rPr>
      </w:r>
      <w:r w:rsidR="001114A8" w:rsidRPr="00BD091A">
        <w:rPr>
          <w:rFonts w:ascii="Times New Roman" w:hAnsi="Times New Roman"/>
          <w:sz w:val="24"/>
          <w:szCs w:val="24"/>
        </w:rPr>
        <w:instrText xml:space="preserve"> \* MERGEFORMAT </w:instrText>
      </w:r>
      <w:r w:rsidR="001114A8" w:rsidRPr="00BD091A">
        <w:rPr>
          <w:rFonts w:ascii="Times New Roman" w:hAnsi="Times New Roman"/>
          <w:sz w:val="24"/>
          <w:szCs w:val="24"/>
        </w:rPr>
        <w:fldChar w:fldCharType="separate"/>
      </w:r>
      <w:r w:rsidR="00245DEC">
        <w:rPr>
          <w:rFonts w:ascii="Times New Roman" w:hAnsi="Times New Roman"/>
          <w:sz w:val="24"/>
          <w:szCs w:val="24"/>
        </w:rPr>
        <w:t>1.17</w:t>
      </w:r>
      <w:r w:rsidR="001114A8" w:rsidRPr="00BD091A">
        <w:rPr>
          <w:rFonts w:ascii="Times New Roman" w:hAnsi="Times New Roman"/>
          <w:sz w:val="24"/>
          <w:szCs w:val="24"/>
        </w:rPr>
        <w:fldChar w:fldCharType="end"/>
      </w:r>
      <w:r w:rsidR="001114A8" w:rsidRPr="00BD091A">
        <w:rPr>
          <w:rFonts w:ascii="Times New Roman" w:hAnsi="Times New Roman"/>
          <w:sz w:val="24"/>
          <w:szCs w:val="24"/>
        </w:rPr>
        <w:t xml:space="preserve"> </w:t>
      </w:r>
      <w:r w:rsidR="0081187C" w:rsidRPr="00BD091A">
        <w:rPr>
          <w:rFonts w:ascii="Times New Roman" w:hAnsi="Times New Roman"/>
          <w:sz w:val="24"/>
          <w:szCs w:val="24"/>
        </w:rPr>
        <w:t xml:space="preserve">данного </w:t>
      </w:r>
      <w:r w:rsidR="001114A8">
        <w:rPr>
          <w:rFonts w:ascii="Times New Roman" w:hAnsi="Times New Roman"/>
          <w:sz w:val="24"/>
          <w:szCs w:val="24"/>
        </w:rPr>
        <w:t>п</w:t>
      </w:r>
      <w:r w:rsidR="001114A8" w:rsidRPr="00BD091A">
        <w:rPr>
          <w:rFonts w:ascii="Times New Roman" w:hAnsi="Times New Roman"/>
          <w:sz w:val="24"/>
          <w:szCs w:val="24"/>
        </w:rPr>
        <w:t>риложения</w:t>
      </w:r>
      <w:r w:rsidR="0081187C" w:rsidRPr="00BD091A">
        <w:rPr>
          <w:rFonts w:ascii="Times New Roman" w:hAnsi="Times New Roman"/>
          <w:sz w:val="24"/>
          <w:szCs w:val="24"/>
        </w:rPr>
        <w:t>. При внесении изменений в перечень ценных бумаг Клиент обязан обновить указанный файл</w:t>
      </w:r>
      <w:r w:rsidR="00530DFA" w:rsidRPr="00BD091A">
        <w:rPr>
          <w:rFonts w:ascii="Times New Roman" w:hAnsi="Times New Roman"/>
          <w:sz w:val="24"/>
          <w:szCs w:val="24"/>
        </w:rPr>
        <w:t>.</w:t>
      </w:r>
    </w:p>
    <w:p w:rsidR="009360CA" w:rsidRPr="00BD091A" w:rsidRDefault="006A0BA3" w:rsidP="00E1781A">
      <w:pPr>
        <w:numPr>
          <w:ilvl w:val="1"/>
          <w:numId w:val="6"/>
        </w:numPr>
        <w:spacing w:after="120" w:line="240" w:lineRule="auto"/>
        <w:ind w:left="709" w:right="567" w:hanging="786"/>
        <w:jc w:val="both"/>
        <w:rPr>
          <w:rFonts w:ascii="Times New Roman" w:hAnsi="Times New Roman"/>
          <w:sz w:val="24"/>
          <w:szCs w:val="24"/>
          <w:lang w:eastAsia="x-none"/>
        </w:rPr>
      </w:pPr>
      <w:bookmarkStart w:id="133" w:name="_Перечень_финансовых_инструментов,"/>
      <w:bookmarkStart w:id="134" w:name="_Ref15982332"/>
      <w:bookmarkEnd w:id="133"/>
      <w:r w:rsidRPr="00BD091A">
        <w:rPr>
          <w:rFonts w:ascii="Times New Roman" w:hAnsi="Times New Roman"/>
          <w:sz w:val="24"/>
          <w:szCs w:val="24"/>
          <w:lang w:eastAsia="x-none"/>
        </w:rPr>
        <w:t xml:space="preserve">Перечень ценных бумаг предоставляется в виде файла форма </w:t>
      </w:r>
      <w:r w:rsidR="00901DEA" w:rsidRPr="00BD091A">
        <w:rPr>
          <w:rFonts w:ascii="Times New Roman" w:hAnsi="Times New Roman"/>
          <w:sz w:val="24"/>
          <w:szCs w:val="24"/>
          <w:lang w:eastAsia="x-none"/>
        </w:rPr>
        <w:t>CSV</w:t>
      </w:r>
      <w:r w:rsidR="003C782F" w:rsidRPr="00BD091A">
        <w:rPr>
          <w:rFonts w:ascii="Times New Roman" w:hAnsi="Times New Roman"/>
          <w:sz w:val="24"/>
          <w:szCs w:val="24"/>
          <w:lang w:eastAsia="x-none"/>
        </w:rPr>
        <w:t xml:space="preserve"> </w:t>
      </w:r>
      <w:r w:rsidRPr="00BD091A">
        <w:rPr>
          <w:rFonts w:ascii="Times New Roman" w:hAnsi="Times New Roman"/>
          <w:sz w:val="24"/>
          <w:szCs w:val="24"/>
          <w:lang w:val="en-US" w:eastAsia="x-none"/>
        </w:rPr>
        <w:t>c</w:t>
      </w:r>
      <w:r w:rsidRPr="00BD091A">
        <w:rPr>
          <w:rFonts w:ascii="Times New Roman" w:hAnsi="Times New Roman"/>
          <w:sz w:val="24"/>
          <w:szCs w:val="24"/>
          <w:lang w:eastAsia="x-none"/>
        </w:rPr>
        <w:t xml:space="preserve"> наименованием «Депозитарный код Клиента дата предоставления перечня формата ДДММГГГГ» и содержит таблицу с данными, начиная с первой строки, причем первая строка содержит Наименования столбцов. Наименования столбцов не изменяются.</w:t>
      </w:r>
      <w:bookmarkEnd w:id="134"/>
    </w:p>
    <w:p w:rsidR="00EB744F" w:rsidRPr="00BD091A" w:rsidRDefault="007D4782" w:rsidP="00BC1EBA">
      <w:pPr>
        <w:spacing w:after="120" w:line="240" w:lineRule="auto"/>
        <w:ind w:left="709" w:right="567"/>
        <w:jc w:val="both"/>
        <w:rPr>
          <w:rFonts w:ascii="Times New Roman" w:hAnsi="Times New Roman"/>
          <w:sz w:val="24"/>
          <w:szCs w:val="24"/>
        </w:rPr>
      </w:pPr>
      <w:r w:rsidRPr="00BD091A">
        <w:rPr>
          <w:rFonts w:ascii="Times New Roman" w:hAnsi="Times New Roman"/>
          <w:sz w:val="24"/>
          <w:szCs w:val="24"/>
        </w:rPr>
        <w:t>Автоматические выгрузки в Файлах формата CSV имеют структуру таблицы, шаблон которой размещен на Сайте информационных услуг в разделе соответствующей Услуги.</w:t>
      </w:r>
    </w:p>
    <w:p w:rsidR="00572302" w:rsidRPr="00BD091A" w:rsidRDefault="00572302" w:rsidP="00E1781A">
      <w:pPr>
        <w:numPr>
          <w:ilvl w:val="0"/>
          <w:numId w:val="6"/>
        </w:numPr>
        <w:spacing w:after="120" w:line="240" w:lineRule="auto"/>
        <w:ind w:left="709" w:right="567" w:hanging="709"/>
        <w:jc w:val="both"/>
        <w:rPr>
          <w:rFonts w:ascii="Times New Roman" w:hAnsi="Times New Roman"/>
          <w:b/>
          <w:sz w:val="24"/>
          <w:szCs w:val="24"/>
          <w:lang w:eastAsia="en-US"/>
        </w:rPr>
      </w:pPr>
      <w:r w:rsidRPr="00BD091A">
        <w:rPr>
          <w:rFonts w:ascii="Times New Roman" w:hAnsi="Times New Roman"/>
          <w:b/>
          <w:sz w:val="24"/>
          <w:szCs w:val="24"/>
          <w:lang w:eastAsia="en-US"/>
        </w:rPr>
        <w:t>Порядок использования информации</w:t>
      </w:r>
    </w:p>
    <w:p w:rsidR="00E448E6" w:rsidRPr="00BD091A" w:rsidRDefault="002714F9" w:rsidP="00E1781A">
      <w:pPr>
        <w:numPr>
          <w:ilvl w:val="1"/>
          <w:numId w:val="6"/>
        </w:numPr>
        <w:tabs>
          <w:tab w:val="left" w:pos="567"/>
        </w:tabs>
        <w:spacing w:after="120" w:line="240" w:lineRule="auto"/>
        <w:ind w:left="851" w:right="567" w:hanging="851"/>
        <w:jc w:val="both"/>
        <w:rPr>
          <w:rFonts w:ascii="Times New Roman" w:hAnsi="Times New Roman"/>
          <w:sz w:val="24"/>
          <w:szCs w:val="24"/>
          <w:lang w:eastAsia="en-US"/>
        </w:rPr>
      </w:pPr>
      <w:r w:rsidRPr="00BD091A">
        <w:rPr>
          <w:rFonts w:ascii="Times New Roman" w:hAnsi="Times New Roman"/>
          <w:sz w:val="24"/>
          <w:szCs w:val="24"/>
        </w:rPr>
        <w:t xml:space="preserve">  </w:t>
      </w:r>
      <w:r w:rsidR="00534680" w:rsidRPr="00BD091A">
        <w:rPr>
          <w:rFonts w:ascii="Times New Roman" w:hAnsi="Times New Roman"/>
          <w:sz w:val="24"/>
          <w:szCs w:val="24"/>
        </w:rPr>
        <w:t>Клиент</w:t>
      </w:r>
      <w:r w:rsidR="00E448E6" w:rsidRPr="00BD091A">
        <w:rPr>
          <w:rFonts w:ascii="Times New Roman" w:hAnsi="Times New Roman"/>
          <w:sz w:val="24"/>
          <w:szCs w:val="24"/>
        </w:rPr>
        <w:t>:</w:t>
      </w:r>
    </w:p>
    <w:p w:rsidR="00A62D65" w:rsidRPr="00BD091A" w:rsidRDefault="00534680" w:rsidP="00E1781A">
      <w:pPr>
        <w:numPr>
          <w:ilvl w:val="2"/>
          <w:numId w:val="6"/>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вправе хранить информацию, полученную из </w:t>
      </w:r>
      <w:r w:rsidR="00E448E6" w:rsidRPr="00BD091A">
        <w:rPr>
          <w:rFonts w:ascii="Times New Roman" w:hAnsi="Times New Roman"/>
          <w:sz w:val="24"/>
          <w:szCs w:val="24"/>
        </w:rPr>
        <w:t xml:space="preserve">базы данных </w:t>
      </w: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008E0098" w:rsidRPr="00BD091A">
        <w:rPr>
          <w:rFonts w:ascii="Times New Roman" w:hAnsi="Times New Roman"/>
          <w:sz w:val="24"/>
          <w:szCs w:val="24"/>
        </w:rPr>
        <w:t>,</w:t>
      </w:r>
      <w:r w:rsidRPr="00BD091A">
        <w:rPr>
          <w:rFonts w:ascii="Times New Roman" w:hAnsi="Times New Roman"/>
          <w:sz w:val="24"/>
          <w:szCs w:val="24"/>
        </w:rPr>
        <w:t xml:space="preserve"> для собственного использования</w:t>
      </w:r>
      <w:r w:rsidR="00A15820">
        <w:rPr>
          <w:rFonts w:ascii="Times New Roman" w:hAnsi="Times New Roman"/>
          <w:sz w:val="24"/>
          <w:szCs w:val="24"/>
        </w:rPr>
        <w:t>;</w:t>
      </w:r>
    </w:p>
    <w:p w:rsidR="00A62D65" w:rsidRPr="00BD091A" w:rsidRDefault="00534680" w:rsidP="00E1781A">
      <w:pPr>
        <w:numPr>
          <w:ilvl w:val="2"/>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не вправе </w:t>
      </w:r>
      <w:r w:rsidR="00BF5E12" w:rsidRPr="00BD091A">
        <w:rPr>
          <w:rFonts w:ascii="Times New Roman" w:hAnsi="Times New Roman"/>
          <w:sz w:val="24"/>
          <w:szCs w:val="24"/>
        </w:rPr>
        <w:t xml:space="preserve">передавать </w:t>
      </w:r>
      <w:r w:rsidRPr="00BD091A">
        <w:rPr>
          <w:rFonts w:ascii="Times New Roman" w:hAnsi="Times New Roman"/>
          <w:sz w:val="24"/>
          <w:szCs w:val="24"/>
        </w:rPr>
        <w:t xml:space="preserve">информацию, </w:t>
      </w:r>
      <w:r w:rsidR="00A62D65" w:rsidRPr="00BD091A">
        <w:rPr>
          <w:rFonts w:ascii="Times New Roman" w:hAnsi="Times New Roman"/>
          <w:sz w:val="24"/>
          <w:szCs w:val="24"/>
        </w:rPr>
        <w:t xml:space="preserve">полученную из базы данных </w:t>
      </w:r>
      <w:r w:rsidR="00A62D65" w:rsidRPr="00BD091A">
        <w:rPr>
          <w:rFonts w:ascii="Times New Roman" w:hAnsi="Times New Roman"/>
          <w:sz w:val="24"/>
          <w:szCs w:val="24"/>
          <w:lang w:val="en-US"/>
        </w:rPr>
        <w:t>API</w:t>
      </w:r>
      <w:r w:rsidR="00A62D65" w:rsidRPr="00BD091A">
        <w:rPr>
          <w:rFonts w:ascii="Times New Roman" w:hAnsi="Times New Roman"/>
          <w:sz w:val="24"/>
          <w:szCs w:val="24"/>
        </w:rPr>
        <w:t xml:space="preserve"> </w:t>
      </w:r>
      <w:r w:rsidR="00A62D65" w:rsidRPr="00BD091A">
        <w:rPr>
          <w:rFonts w:ascii="Times New Roman" w:hAnsi="Times New Roman"/>
          <w:sz w:val="24"/>
          <w:szCs w:val="24"/>
          <w:lang w:val="en-US"/>
        </w:rPr>
        <w:t>NSD</w:t>
      </w:r>
      <w:r w:rsidR="00A62D65" w:rsidRPr="00BD091A">
        <w:rPr>
          <w:rFonts w:ascii="Times New Roman" w:hAnsi="Times New Roman"/>
          <w:sz w:val="24"/>
          <w:szCs w:val="24"/>
        </w:rPr>
        <w:t xml:space="preserve">, </w:t>
      </w:r>
      <w:r w:rsidR="00E448E6" w:rsidRPr="00BD091A">
        <w:rPr>
          <w:rFonts w:ascii="Times New Roman" w:hAnsi="Times New Roman"/>
          <w:sz w:val="24"/>
          <w:szCs w:val="24"/>
        </w:rPr>
        <w:t>третьим лицам</w:t>
      </w:r>
      <w:r w:rsidR="00ED7EA6">
        <w:rPr>
          <w:rFonts w:ascii="Times New Roman" w:hAnsi="Times New Roman"/>
          <w:sz w:val="24"/>
          <w:szCs w:val="24"/>
        </w:rPr>
        <w:t xml:space="preserve">, за исключением случаев, предусмотренных пунктами 1.13 – 1.14 настоящего </w:t>
      </w:r>
      <w:r w:rsidR="00A23285">
        <w:rPr>
          <w:rFonts w:ascii="Times New Roman" w:hAnsi="Times New Roman"/>
          <w:sz w:val="24"/>
          <w:szCs w:val="24"/>
        </w:rPr>
        <w:t>п</w:t>
      </w:r>
      <w:r w:rsidR="00ED7EA6">
        <w:rPr>
          <w:rFonts w:ascii="Times New Roman" w:hAnsi="Times New Roman"/>
          <w:sz w:val="24"/>
          <w:szCs w:val="24"/>
        </w:rPr>
        <w:t>риложения (при подключении соответствующего тарифного плана)</w:t>
      </w:r>
      <w:r w:rsidR="00A15820">
        <w:rPr>
          <w:rFonts w:ascii="Times New Roman" w:hAnsi="Times New Roman"/>
          <w:sz w:val="24"/>
          <w:szCs w:val="24"/>
        </w:rPr>
        <w:t>;</w:t>
      </w:r>
    </w:p>
    <w:p w:rsidR="00A62D65" w:rsidRPr="00BD091A" w:rsidRDefault="00093352" w:rsidP="00E1781A">
      <w:pPr>
        <w:numPr>
          <w:ilvl w:val="2"/>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не вправе создавать производные продукты на основе информации</w:t>
      </w:r>
      <w:r w:rsidR="00DD1BB5" w:rsidRPr="00BD091A">
        <w:rPr>
          <w:rFonts w:ascii="Times New Roman" w:hAnsi="Times New Roman"/>
          <w:sz w:val="24"/>
          <w:szCs w:val="24"/>
        </w:rPr>
        <w:t>,</w:t>
      </w:r>
      <w:r w:rsidR="00E448E6" w:rsidRPr="00BD091A">
        <w:rPr>
          <w:rFonts w:ascii="Times New Roman" w:hAnsi="Times New Roman"/>
          <w:sz w:val="24"/>
          <w:szCs w:val="24"/>
        </w:rPr>
        <w:t xml:space="preserve"> полученной</w:t>
      </w:r>
      <w:r w:rsidRPr="00BD091A">
        <w:rPr>
          <w:rFonts w:ascii="Times New Roman" w:hAnsi="Times New Roman"/>
          <w:sz w:val="24"/>
          <w:szCs w:val="24"/>
        </w:rPr>
        <w:t xml:space="preserve"> из</w:t>
      </w:r>
      <w:r w:rsidR="00E448E6" w:rsidRPr="00BD091A">
        <w:rPr>
          <w:rFonts w:ascii="Times New Roman" w:hAnsi="Times New Roman"/>
          <w:sz w:val="24"/>
          <w:szCs w:val="24"/>
        </w:rPr>
        <w:t xml:space="preserve"> базы данных</w:t>
      </w:r>
      <w:r w:rsidRPr="00BD091A">
        <w:rPr>
          <w:rFonts w:ascii="Times New Roman" w:hAnsi="Times New Roman"/>
          <w:sz w:val="24"/>
          <w:szCs w:val="24"/>
        </w:rPr>
        <w:t xml:space="preserve"> </w:t>
      </w:r>
      <w:r w:rsidRPr="00BD091A">
        <w:rPr>
          <w:rFonts w:ascii="Times New Roman" w:hAnsi="Times New Roman"/>
          <w:sz w:val="24"/>
          <w:szCs w:val="24"/>
          <w:lang w:val="en-US"/>
        </w:rPr>
        <w:t>API</w:t>
      </w:r>
      <w:r w:rsidRPr="00BD091A">
        <w:rPr>
          <w:rFonts w:ascii="Times New Roman" w:hAnsi="Times New Roman"/>
          <w:sz w:val="24"/>
          <w:szCs w:val="24"/>
        </w:rPr>
        <w:t xml:space="preserve"> </w:t>
      </w:r>
      <w:r w:rsidRPr="00BD091A">
        <w:rPr>
          <w:rFonts w:ascii="Times New Roman" w:hAnsi="Times New Roman"/>
          <w:sz w:val="24"/>
          <w:szCs w:val="24"/>
          <w:lang w:val="en-US"/>
        </w:rPr>
        <w:t>NSD</w:t>
      </w:r>
      <w:r w:rsidR="00A15820">
        <w:rPr>
          <w:rFonts w:ascii="Times New Roman" w:hAnsi="Times New Roman"/>
          <w:sz w:val="24"/>
          <w:szCs w:val="24"/>
        </w:rPr>
        <w:t>;</w:t>
      </w:r>
    </w:p>
    <w:p w:rsidR="000E1C5B" w:rsidRPr="00BD091A" w:rsidRDefault="004E1ED0" w:rsidP="00E1781A">
      <w:pPr>
        <w:numPr>
          <w:ilvl w:val="2"/>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не вправе разглашать свой пароль </w:t>
      </w:r>
      <w:r w:rsidR="00D2470C" w:rsidRPr="00BD091A">
        <w:rPr>
          <w:rFonts w:ascii="Times New Roman" w:hAnsi="Times New Roman"/>
          <w:sz w:val="24"/>
          <w:szCs w:val="24"/>
        </w:rPr>
        <w:t>ко входу в баз</w:t>
      </w:r>
      <w:r w:rsidR="000E1C5B" w:rsidRPr="00BD091A">
        <w:rPr>
          <w:rFonts w:ascii="Times New Roman" w:hAnsi="Times New Roman"/>
          <w:sz w:val="24"/>
          <w:szCs w:val="24"/>
        </w:rPr>
        <w:t>у</w:t>
      </w:r>
      <w:r w:rsidR="00D2470C" w:rsidRPr="00BD091A">
        <w:rPr>
          <w:rFonts w:ascii="Times New Roman" w:hAnsi="Times New Roman"/>
          <w:sz w:val="24"/>
          <w:szCs w:val="24"/>
        </w:rPr>
        <w:t xml:space="preserve"> данных </w:t>
      </w:r>
      <w:r w:rsidR="00D2470C" w:rsidRPr="00BD091A">
        <w:rPr>
          <w:rFonts w:ascii="Times New Roman" w:hAnsi="Times New Roman"/>
          <w:sz w:val="24"/>
          <w:szCs w:val="24"/>
          <w:lang w:val="en-US"/>
        </w:rPr>
        <w:t>API</w:t>
      </w:r>
      <w:r w:rsidR="00D2470C" w:rsidRPr="00BD091A">
        <w:rPr>
          <w:rFonts w:ascii="Times New Roman" w:hAnsi="Times New Roman"/>
          <w:sz w:val="24"/>
          <w:szCs w:val="24"/>
        </w:rPr>
        <w:t xml:space="preserve"> </w:t>
      </w:r>
      <w:r w:rsidR="00D2470C" w:rsidRPr="00BD091A">
        <w:rPr>
          <w:rFonts w:ascii="Times New Roman" w:hAnsi="Times New Roman"/>
          <w:sz w:val="24"/>
          <w:szCs w:val="24"/>
          <w:lang w:val="en-US"/>
        </w:rPr>
        <w:t>NSD</w:t>
      </w:r>
      <w:r w:rsidR="00D2470C" w:rsidRPr="00BD091A">
        <w:rPr>
          <w:rFonts w:ascii="Times New Roman" w:hAnsi="Times New Roman"/>
          <w:sz w:val="24"/>
          <w:szCs w:val="24"/>
        </w:rPr>
        <w:t xml:space="preserve"> </w:t>
      </w:r>
      <w:r w:rsidRPr="00BD091A">
        <w:rPr>
          <w:rFonts w:ascii="Times New Roman" w:hAnsi="Times New Roman"/>
          <w:sz w:val="24"/>
          <w:szCs w:val="24"/>
        </w:rPr>
        <w:t>третьим лицам</w:t>
      </w:r>
      <w:r w:rsidR="00A15820">
        <w:rPr>
          <w:rFonts w:ascii="Times New Roman" w:hAnsi="Times New Roman"/>
          <w:sz w:val="24"/>
          <w:szCs w:val="24"/>
        </w:rPr>
        <w:t>;</w:t>
      </w:r>
    </w:p>
    <w:p w:rsidR="004E1ED0" w:rsidRPr="00BD091A" w:rsidRDefault="004E1ED0" w:rsidP="00E1781A">
      <w:pPr>
        <w:numPr>
          <w:ilvl w:val="2"/>
          <w:numId w:val="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несет ответственность за сохранность пароля и за любые действия</w:t>
      </w:r>
      <w:r w:rsidR="00160AE9" w:rsidRPr="00BD091A">
        <w:rPr>
          <w:rFonts w:ascii="Times New Roman" w:hAnsi="Times New Roman"/>
          <w:sz w:val="24"/>
          <w:szCs w:val="24"/>
        </w:rPr>
        <w:t>,</w:t>
      </w:r>
      <w:r w:rsidRPr="00BD091A">
        <w:rPr>
          <w:rFonts w:ascii="Times New Roman" w:hAnsi="Times New Roman"/>
          <w:sz w:val="24"/>
          <w:szCs w:val="24"/>
        </w:rPr>
        <w:t xml:space="preserve"> </w:t>
      </w:r>
      <w:r w:rsidR="00A62D65" w:rsidRPr="00BD091A">
        <w:rPr>
          <w:rFonts w:ascii="Times New Roman" w:hAnsi="Times New Roman"/>
          <w:sz w:val="24"/>
          <w:szCs w:val="24"/>
        </w:rPr>
        <w:t xml:space="preserve">совершаемые </w:t>
      </w:r>
      <w:r w:rsidRPr="00BD091A">
        <w:rPr>
          <w:rFonts w:ascii="Times New Roman" w:hAnsi="Times New Roman"/>
          <w:sz w:val="24"/>
          <w:szCs w:val="24"/>
        </w:rPr>
        <w:t xml:space="preserve">под </w:t>
      </w:r>
      <w:r w:rsidR="00D2470C" w:rsidRPr="00BD091A">
        <w:rPr>
          <w:rFonts w:ascii="Times New Roman" w:hAnsi="Times New Roman"/>
          <w:sz w:val="24"/>
          <w:szCs w:val="24"/>
        </w:rPr>
        <w:t xml:space="preserve">его </w:t>
      </w:r>
      <w:r w:rsidRPr="00BD091A">
        <w:rPr>
          <w:rFonts w:ascii="Times New Roman" w:hAnsi="Times New Roman"/>
          <w:sz w:val="24"/>
          <w:szCs w:val="24"/>
        </w:rPr>
        <w:t xml:space="preserve">учетной записью. </w:t>
      </w:r>
      <w:r w:rsidR="00A62D65" w:rsidRPr="00BD091A">
        <w:rPr>
          <w:rFonts w:ascii="Times New Roman" w:hAnsi="Times New Roman"/>
          <w:sz w:val="24"/>
          <w:szCs w:val="24"/>
        </w:rPr>
        <w:t>В случае несанкционированно</w:t>
      </w:r>
      <w:r w:rsidR="007412AE" w:rsidRPr="00BD091A">
        <w:rPr>
          <w:rFonts w:ascii="Times New Roman" w:hAnsi="Times New Roman"/>
          <w:sz w:val="24"/>
          <w:szCs w:val="24"/>
        </w:rPr>
        <w:t>го</w:t>
      </w:r>
      <w:r w:rsidR="00A62D65" w:rsidRPr="00BD091A">
        <w:rPr>
          <w:rFonts w:ascii="Times New Roman" w:hAnsi="Times New Roman"/>
          <w:sz w:val="24"/>
          <w:szCs w:val="24"/>
        </w:rPr>
        <w:t xml:space="preserve"> использовани</w:t>
      </w:r>
      <w:r w:rsidR="007412AE" w:rsidRPr="00BD091A">
        <w:rPr>
          <w:rFonts w:ascii="Times New Roman" w:hAnsi="Times New Roman"/>
          <w:sz w:val="24"/>
          <w:szCs w:val="24"/>
        </w:rPr>
        <w:t>я</w:t>
      </w:r>
      <w:r w:rsidR="00A62D65" w:rsidRPr="00BD091A">
        <w:rPr>
          <w:rFonts w:ascii="Times New Roman" w:hAnsi="Times New Roman"/>
          <w:sz w:val="24"/>
          <w:szCs w:val="24"/>
        </w:rPr>
        <w:t xml:space="preserve"> учетной записи </w:t>
      </w:r>
      <w:r w:rsidRPr="00BD091A">
        <w:rPr>
          <w:rFonts w:ascii="Times New Roman" w:hAnsi="Times New Roman"/>
          <w:sz w:val="24"/>
          <w:szCs w:val="24"/>
        </w:rPr>
        <w:t xml:space="preserve">Клиент обязан </w:t>
      </w:r>
      <w:r w:rsidR="00A62D65" w:rsidRPr="00BD091A">
        <w:rPr>
          <w:rFonts w:ascii="Times New Roman" w:hAnsi="Times New Roman"/>
          <w:sz w:val="24"/>
          <w:szCs w:val="24"/>
        </w:rPr>
        <w:t xml:space="preserve">незамедлительно </w:t>
      </w:r>
      <w:r w:rsidRPr="00BD091A">
        <w:rPr>
          <w:rFonts w:ascii="Times New Roman" w:hAnsi="Times New Roman"/>
          <w:sz w:val="24"/>
          <w:szCs w:val="24"/>
        </w:rPr>
        <w:t>уведомить</w:t>
      </w:r>
      <w:r w:rsidR="00A62D65" w:rsidRPr="00BD091A">
        <w:rPr>
          <w:rFonts w:ascii="Times New Roman" w:hAnsi="Times New Roman"/>
          <w:sz w:val="24"/>
          <w:szCs w:val="24"/>
        </w:rPr>
        <w:t xml:space="preserve"> об этом</w:t>
      </w:r>
      <w:r w:rsidRPr="00BD091A">
        <w:rPr>
          <w:rFonts w:ascii="Times New Roman" w:hAnsi="Times New Roman"/>
          <w:sz w:val="24"/>
          <w:szCs w:val="24"/>
        </w:rPr>
        <w:t xml:space="preserve"> НРД.</w:t>
      </w:r>
    </w:p>
    <w:p w:rsidR="00A62D65" w:rsidRPr="00BD091A" w:rsidRDefault="00A62D65" w:rsidP="00E1781A">
      <w:pPr>
        <w:numPr>
          <w:ilvl w:val="1"/>
          <w:numId w:val="6"/>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Доступ к </w:t>
      </w:r>
      <w:r w:rsidR="000E1C5B" w:rsidRPr="00BD091A">
        <w:rPr>
          <w:rFonts w:ascii="Times New Roman" w:hAnsi="Times New Roman"/>
          <w:sz w:val="24"/>
          <w:szCs w:val="24"/>
          <w:lang w:eastAsia="x-none"/>
        </w:rPr>
        <w:t>сети</w:t>
      </w:r>
      <w:r w:rsidR="000E1C5B" w:rsidRPr="00BD091A">
        <w:rPr>
          <w:rFonts w:ascii="Times New Roman" w:hAnsi="Times New Roman"/>
          <w:sz w:val="24"/>
          <w:szCs w:val="24"/>
        </w:rPr>
        <w:t xml:space="preserve"> </w:t>
      </w:r>
      <w:r w:rsidRPr="00BD091A">
        <w:rPr>
          <w:rFonts w:ascii="Times New Roman" w:hAnsi="Times New Roman"/>
          <w:sz w:val="24"/>
          <w:szCs w:val="24"/>
        </w:rPr>
        <w:t xml:space="preserve">Интернет, а также приобретение и обслуживание всех телекоммуникационных и </w:t>
      </w:r>
      <w:r w:rsidR="00200CCC">
        <w:rPr>
          <w:rFonts w:ascii="Times New Roman" w:hAnsi="Times New Roman"/>
          <w:sz w:val="24"/>
          <w:szCs w:val="24"/>
        </w:rPr>
        <w:t>И</w:t>
      </w:r>
      <w:r w:rsidRPr="00BD091A">
        <w:rPr>
          <w:rFonts w:ascii="Times New Roman" w:hAnsi="Times New Roman"/>
          <w:sz w:val="24"/>
          <w:szCs w:val="24"/>
        </w:rPr>
        <w:t>нтернет</w:t>
      </w:r>
      <w:r w:rsidR="00200CCC">
        <w:rPr>
          <w:rFonts w:ascii="Times New Roman" w:hAnsi="Times New Roman"/>
          <w:sz w:val="24"/>
          <w:szCs w:val="24"/>
        </w:rPr>
        <w:t>-</w:t>
      </w:r>
      <w:r w:rsidRPr="00BD091A">
        <w:rPr>
          <w:rFonts w:ascii="Times New Roman" w:hAnsi="Times New Roman"/>
          <w:sz w:val="24"/>
          <w:szCs w:val="24"/>
        </w:rPr>
        <w:t>услуг, других аппаратных средств и программного обеспечения, необходимых для получения информации из базы данных API NSD, осуществляется Клиентом самостоятельно.</w:t>
      </w:r>
    </w:p>
    <w:p w:rsidR="007F3B35" w:rsidRPr="00BD091A" w:rsidRDefault="00572302" w:rsidP="00E1781A">
      <w:pPr>
        <w:numPr>
          <w:ilvl w:val="1"/>
          <w:numId w:val="6"/>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Ни одна из </w:t>
      </w:r>
      <w:r w:rsidR="00246656" w:rsidRPr="00BD091A">
        <w:rPr>
          <w:rFonts w:ascii="Times New Roman" w:hAnsi="Times New Roman"/>
          <w:sz w:val="24"/>
          <w:szCs w:val="24"/>
        </w:rPr>
        <w:t>Сторон</w:t>
      </w:r>
      <w:r w:rsidRPr="00BD091A">
        <w:rPr>
          <w:rFonts w:ascii="Times New Roman" w:hAnsi="Times New Roman"/>
          <w:sz w:val="24"/>
          <w:szCs w:val="24"/>
        </w:rPr>
        <w:t xml:space="preserve"> не будет пытаться </w:t>
      </w:r>
      <w:r w:rsidR="00B23E50" w:rsidRPr="00BD091A">
        <w:rPr>
          <w:rFonts w:ascii="Times New Roman" w:hAnsi="Times New Roman"/>
          <w:sz w:val="24"/>
          <w:szCs w:val="24"/>
        </w:rPr>
        <w:t xml:space="preserve">любыми способами </w:t>
      </w:r>
      <w:r w:rsidRPr="00BD091A">
        <w:rPr>
          <w:rFonts w:ascii="Times New Roman" w:hAnsi="Times New Roman"/>
          <w:sz w:val="24"/>
          <w:szCs w:val="24"/>
        </w:rPr>
        <w:t xml:space="preserve">обнаружить, сканировать или тестировать уязвимости любой из систем или сетей другого участника или нарушать меры безопасности </w:t>
      </w:r>
      <w:r w:rsidR="007F3B35" w:rsidRPr="00BD091A">
        <w:rPr>
          <w:rFonts w:ascii="Times New Roman" w:hAnsi="Times New Roman"/>
          <w:sz w:val="24"/>
          <w:szCs w:val="24"/>
        </w:rPr>
        <w:t>и (</w:t>
      </w:r>
      <w:r w:rsidRPr="00BD091A">
        <w:rPr>
          <w:rFonts w:ascii="Times New Roman" w:hAnsi="Times New Roman"/>
          <w:sz w:val="24"/>
          <w:szCs w:val="24"/>
        </w:rPr>
        <w:t>или</w:t>
      </w:r>
      <w:r w:rsidR="007F3B35" w:rsidRPr="00BD091A">
        <w:rPr>
          <w:rFonts w:ascii="Times New Roman" w:hAnsi="Times New Roman"/>
          <w:sz w:val="24"/>
          <w:szCs w:val="24"/>
        </w:rPr>
        <w:t>) методы</w:t>
      </w:r>
      <w:r w:rsidRPr="00BD091A">
        <w:rPr>
          <w:rFonts w:ascii="Times New Roman" w:hAnsi="Times New Roman"/>
          <w:sz w:val="24"/>
          <w:szCs w:val="24"/>
        </w:rPr>
        <w:t xml:space="preserve"> аутентификации другой </w:t>
      </w:r>
      <w:r w:rsidR="00246656" w:rsidRPr="00BD091A">
        <w:rPr>
          <w:rFonts w:ascii="Times New Roman" w:hAnsi="Times New Roman"/>
          <w:sz w:val="24"/>
          <w:szCs w:val="24"/>
        </w:rPr>
        <w:t>Стороны</w:t>
      </w:r>
      <w:r w:rsidRPr="00BD091A">
        <w:rPr>
          <w:rFonts w:ascii="Times New Roman" w:hAnsi="Times New Roman"/>
          <w:sz w:val="24"/>
          <w:szCs w:val="24"/>
        </w:rPr>
        <w:t>.</w:t>
      </w:r>
    </w:p>
    <w:p w:rsidR="004F353F" w:rsidRPr="00BD091A" w:rsidRDefault="002F17E5" w:rsidP="00F30CCA">
      <w:pPr>
        <w:spacing w:line="240" w:lineRule="auto"/>
        <w:ind w:left="5670" w:right="567"/>
        <w:jc w:val="both"/>
        <w:rPr>
          <w:rFonts w:ascii="Times New Roman" w:hAnsi="Times New Roman"/>
          <w:sz w:val="24"/>
          <w:szCs w:val="24"/>
        </w:rPr>
      </w:pPr>
      <w:r w:rsidRPr="00BD091A">
        <w:rPr>
          <w:rFonts w:ascii="Times New Roman" w:hAnsi="Times New Roman"/>
          <w:sz w:val="24"/>
          <w:szCs w:val="24"/>
        </w:rPr>
        <w:t xml:space="preserve"> </w:t>
      </w:r>
      <w:r w:rsidR="006B01E8" w:rsidRPr="00BD091A">
        <w:rPr>
          <w:rFonts w:ascii="Times New Roman" w:hAnsi="Times New Roman"/>
          <w:sz w:val="24"/>
          <w:szCs w:val="24"/>
        </w:rPr>
        <w:br w:type="page"/>
      </w:r>
      <w:r w:rsidR="00B12FE0" w:rsidRPr="00BD091A">
        <w:rPr>
          <w:rFonts w:ascii="Times New Roman" w:hAnsi="Times New Roman"/>
          <w:sz w:val="24"/>
          <w:szCs w:val="24"/>
        </w:rPr>
        <w:t xml:space="preserve">Приложение </w:t>
      </w:r>
      <w:r w:rsidR="00F15F56" w:rsidRPr="00BD091A">
        <w:rPr>
          <w:rFonts w:ascii="Times New Roman" w:hAnsi="Times New Roman"/>
          <w:sz w:val="24"/>
          <w:szCs w:val="24"/>
        </w:rPr>
        <w:t>3</w:t>
      </w:r>
    </w:p>
    <w:p w:rsidR="001E3F97" w:rsidRPr="00BD091A" w:rsidRDefault="001E3F97" w:rsidP="00F30CCA">
      <w:pPr>
        <w:spacing w:line="240" w:lineRule="auto"/>
        <w:ind w:left="5670" w:right="567"/>
        <w:rPr>
          <w:rFonts w:ascii="Times New Roman" w:hAnsi="Times New Roman"/>
          <w:kern w:val="28"/>
          <w:sz w:val="24"/>
          <w:szCs w:val="24"/>
          <w:lang w:val="x-none" w:eastAsia="x-none"/>
        </w:rPr>
      </w:pPr>
      <w:r w:rsidRPr="00BD091A">
        <w:rPr>
          <w:rFonts w:ascii="Times New Roman" w:hAnsi="Times New Roman"/>
          <w:sz w:val="24"/>
          <w:szCs w:val="24"/>
        </w:rPr>
        <w:t xml:space="preserve">к Условиям оказания </w:t>
      </w:r>
      <w:r w:rsidR="00E564DE" w:rsidRPr="00BD091A">
        <w:rPr>
          <w:rFonts w:ascii="Times New Roman" w:hAnsi="Times New Roman"/>
          <w:sz w:val="24"/>
          <w:szCs w:val="24"/>
        </w:rPr>
        <w:t>информационных услуг НКО АО НРД</w:t>
      </w:r>
    </w:p>
    <w:p w:rsidR="004F353F" w:rsidRPr="00BD091A" w:rsidRDefault="004F353F" w:rsidP="00F30CCA">
      <w:pPr>
        <w:spacing w:line="240" w:lineRule="auto"/>
        <w:ind w:left="5670" w:right="567"/>
        <w:jc w:val="both"/>
        <w:rPr>
          <w:rFonts w:ascii="Times New Roman" w:hAnsi="Times New Roman"/>
          <w:sz w:val="24"/>
          <w:szCs w:val="24"/>
        </w:rPr>
      </w:pPr>
    </w:p>
    <w:p w:rsidR="001E3F97" w:rsidRPr="00BD091A" w:rsidRDefault="001E3F97" w:rsidP="00F30CCA">
      <w:pPr>
        <w:pStyle w:val="10"/>
        <w:spacing w:before="0" w:after="0" w:line="240" w:lineRule="auto"/>
        <w:ind w:right="567"/>
        <w:jc w:val="center"/>
        <w:rPr>
          <w:rFonts w:ascii="Times New Roman" w:hAnsi="Times New Roman"/>
          <w:sz w:val="24"/>
          <w:szCs w:val="24"/>
          <w:lang w:val="ru-RU"/>
        </w:rPr>
      </w:pPr>
      <w:bookmarkStart w:id="135" w:name="_Toc488141928"/>
      <w:bookmarkStart w:id="136" w:name="_Ref489349034"/>
      <w:bookmarkStart w:id="137" w:name="_Ref489349206"/>
      <w:bookmarkStart w:id="138" w:name="_Описание_Услуги_«Предоставление_2"/>
      <w:bookmarkStart w:id="139" w:name="_Toc106980348"/>
      <w:bookmarkStart w:id="140" w:name="_Toc209093583"/>
      <w:bookmarkEnd w:id="138"/>
      <w:r w:rsidRPr="00BD091A">
        <w:rPr>
          <w:rFonts w:ascii="Times New Roman" w:hAnsi="Times New Roman"/>
          <w:sz w:val="24"/>
          <w:szCs w:val="24"/>
        </w:rPr>
        <w:t>Описание Услуги</w:t>
      </w:r>
      <w:r w:rsidR="00760B01" w:rsidRPr="00BD091A">
        <w:rPr>
          <w:rFonts w:ascii="Times New Roman" w:hAnsi="Times New Roman"/>
          <w:bCs/>
          <w:kern w:val="32"/>
          <w:sz w:val="24"/>
          <w:szCs w:val="24"/>
        </w:rPr>
        <w:br/>
      </w:r>
      <w:r w:rsidRPr="00BD091A">
        <w:rPr>
          <w:rFonts w:ascii="Times New Roman" w:hAnsi="Times New Roman"/>
          <w:sz w:val="24"/>
          <w:szCs w:val="24"/>
        </w:rPr>
        <w:t xml:space="preserve">«Предоставление информации о </w:t>
      </w:r>
      <w:r w:rsidR="00785691" w:rsidRPr="00BD091A">
        <w:rPr>
          <w:rFonts w:ascii="Times New Roman" w:hAnsi="Times New Roman"/>
          <w:sz w:val="24"/>
          <w:szCs w:val="24"/>
        </w:rPr>
        <w:t>справедлив</w:t>
      </w:r>
      <w:r w:rsidR="00785691" w:rsidRPr="00BD091A">
        <w:rPr>
          <w:rFonts w:ascii="Times New Roman" w:hAnsi="Times New Roman"/>
          <w:sz w:val="24"/>
          <w:szCs w:val="24"/>
          <w:lang w:val="ru-RU"/>
        </w:rPr>
        <w:t>ой</w:t>
      </w:r>
      <w:r w:rsidR="00785691" w:rsidRPr="00BD091A">
        <w:rPr>
          <w:rFonts w:ascii="Times New Roman" w:hAnsi="Times New Roman"/>
          <w:sz w:val="24"/>
          <w:szCs w:val="24"/>
        </w:rPr>
        <w:t xml:space="preserve"> </w:t>
      </w:r>
      <w:r w:rsidR="00785691" w:rsidRPr="00BD091A">
        <w:rPr>
          <w:rFonts w:ascii="Times New Roman" w:hAnsi="Times New Roman"/>
          <w:sz w:val="24"/>
          <w:szCs w:val="24"/>
          <w:lang w:val="ru-RU"/>
        </w:rPr>
        <w:t xml:space="preserve">стоимости </w:t>
      </w:r>
      <w:r w:rsidR="0084109F" w:rsidRPr="00BD091A">
        <w:rPr>
          <w:rFonts w:ascii="Times New Roman" w:hAnsi="Times New Roman"/>
          <w:sz w:val="24"/>
          <w:szCs w:val="24"/>
          <w:lang w:val="ru-RU"/>
        </w:rPr>
        <w:br/>
      </w:r>
      <w:r w:rsidRPr="00BD091A">
        <w:rPr>
          <w:rFonts w:ascii="Times New Roman" w:hAnsi="Times New Roman"/>
          <w:sz w:val="24"/>
          <w:szCs w:val="24"/>
        </w:rPr>
        <w:t>финансовых инструментов – Ценовой центр НРД»</w:t>
      </w:r>
      <w:bookmarkEnd w:id="135"/>
      <w:bookmarkEnd w:id="136"/>
      <w:bookmarkEnd w:id="137"/>
      <w:bookmarkEnd w:id="139"/>
      <w:bookmarkEnd w:id="140"/>
    </w:p>
    <w:p w:rsidR="00590439" w:rsidRPr="00BD091A" w:rsidRDefault="00590439" w:rsidP="00F30CCA">
      <w:pPr>
        <w:ind w:right="567"/>
        <w:rPr>
          <w:rFonts w:ascii="Times New Roman" w:hAnsi="Times New Roman"/>
          <w:sz w:val="24"/>
          <w:szCs w:val="24"/>
          <w:lang w:val="x-none" w:eastAsia="x-none"/>
        </w:rPr>
      </w:pPr>
    </w:p>
    <w:p w:rsidR="001E3F97" w:rsidRPr="00BD091A" w:rsidRDefault="001E3F97" w:rsidP="00E1781A">
      <w:pPr>
        <w:numPr>
          <w:ilvl w:val="0"/>
          <w:numId w:val="7"/>
        </w:numPr>
        <w:spacing w:after="120" w:line="240" w:lineRule="auto"/>
        <w:ind w:left="709" w:right="567" w:hanging="709"/>
        <w:jc w:val="both"/>
        <w:rPr>
          <w:rFonts w:ascii="Times New Roman" w:hAnsi="Times New Roman"/>
          <w:b/>
          <w:sz w:val="24"/>
          <w:szCs w:val="24"/>
        </w:rPr>
      </w:pPr>
      <w:r w:rsidRPr="00BD091A">
        <w:rPr>
          <w:rFonts w:ascii="Times New Roman" w:hAnsi="Times New Roman"/>
          <w:b/>
          <w:sz w:val="24"/>
          <w:szCs w:val="24"/>
        </w:rPr>
        <w:t xml:space="preserve">Объем </w:t>
      </w:r>
      <w:r w:rsidR="00EC6B55" w:rsidRPr="00BD091A">
        <w:rPr>
          <w:rFonts w:ascii="Times New Roman" w:hAnsi="Times New Roman"/>
          <w:b/>
          <w:sz w:val="24"/>
          <w:szCs w:val="24"/>
        </w:rPr>
        <w:t>и п</w:t>
      </w:r>
      <w:r w:rsidR="00EC6B55" w:rsidRPr="00BD091A">
        <w:rPr>
          <w:rFonts w:ascii="Times New Roman" w:hAnsi="Times New Roman"/>
          <w:b/>
          <w:kern w:val="28"/>
          <w:sz w:val="24"/>
          <w:szCs w:val="24"/>
          <w:lang w:eastAsia="x-none"/>
        </w:rPr>
        <w:t>орядок</w:t>
      </w:r>
      <w:r w:rsidR="00EC6B55" w:rsidRPr="00BD091A">
        <w:rPr>
          <w:rFonts w:ascii="Times New Roman" w:hAnsi="Times New Roman"/>
          <w:b/>
          <w:sz w:val="24"/>
          <w:szCs w:val="24"/>
        </w:rPr>
        <w:t xml:space="preserve"> </w:t>
      </w:r>
      <w:r w:rsidRPr="00BD091A">
        <w:rPr>
          <w:rFonts w:ascii="Times New Roman" w:hAnsi="Times New Roman"/>
          <w:b/>
          <w:sz w:val="24"/>
          <w:szCs w:val="24"/>
        </w:rPr>
        <w:t>предостав</w:t>
      </w:r>
      <w:r w:rsidR="00EC6B55" w:rsidRPr="00BD091A">
        <w:rPr>
          <w:rFonts w:ascii="Times New Roman" w:hAnsi="Times New Roman"/>
          <w:b/>
          <w:sz w:val="24"/>
          <w:szCs w:val="24"/>
        </w:rPr>
        <w:t>ления</w:t>
      </w:r>
      <w:r w:rsidRPr="00BD091A">
        <w:rPr>
          <w:rFonts w:ascii="Times New Roman" w:hAnsi="Times New Roman"/>
          <w:b/>
          <w:sz w:val="24"/>
          <w:szCs w:val="24"/>
        </w:rPr>
        <w:t xml:space="preserve"> информации</w:t>
      </w:r>
    </w:p>
    <w:p w:rsidR="007143DE" w:rsidRPr="00BD091A" w:rsidRDefault="001E3F97" w:rsidP="00E1781A">
      <w:pPr>
        <w:numPr>
          <w:ilvl w:val="1"/>
          <w:numId w:val="7"/>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 xml:space="preserve">Ценовой центр НРД </w:t>
      </w:r>
      <w:r w:rsidR="00D923CF" w:rsidRPr="00BD091A">
        <w:rPr>
          <w:rFonts w:ascii="Times New Roman" w:eastAsia="Times New Roman" w:hAnsi="Times New Roman"/>
          <w:sz w:val="24"/>
          <w:szCs w:val="24"/>
        </w:rPr>
        <w:t>–</w:t>
      </w:r>
      <w:r w:rsidRPr="00BD091A">
        <w:rPr>
          <w:rFonts w:ascii="Times New Roman" w:eastAsia="Times New Roman" w:hAnsi="Times New Roman"/>
          <w:sz w:val="24"/>
          <w:szCs w:val="24"/>
        </w:rPr>
        <w:t xml:space="preserve"> </w:t>
      </w:r>
      <w:r w:rsidR="00EC6B55" w:rsidRPr="00BD091A">
        <w:rPr>
          <w:rFonts w:ascii="Times New Roman" w:eastAsia="Times New Roman" w:hAnsi="Times New Roman"/>
          <w:sz w:val="24"/>
          <w:szCs w:val="24"/>
        </w:rPr>
        <w:t>база данных, содержащая</w:t>
      </w:r>
      <w:r w:rsidRPr="00BD091A">
        <w:rPr>
          <w:rFonts w:ascii="Times New Roman" w:eastAsia="Times New Roman" w:hAnsi="Times New Roman"/>
          <w:sz w:val="24"/>
          <w:szCs w:val="24"/>
        </w:rPr>
        <w:t xml:space="preserve"> информацию</w:t>
      </w:r>
      <w:r w:rsidR="006046CB" w:rsidRPr="00BD091A">
        <w:rPr>
          <w:rFonts w:ascii="Times New Roman" w:eastAsia="Times New Roman" w:hAnsi="Times New Roman"/>
          <w:sz w:val="24"/>
          <w:szCs w:val="24"/>
        </w:rPr>
        <w:t xml:space="preserve"> </w:t>
      </w:r>
      <w:r w:rsidR="001F3C7F" w:rsidRPr="00BD091A">
        <w:rPr>
          <w:rFonts w:ascii="Times New Roman" w:eastAsia="Times New Roman" w:hAnsi="Times New Roman"/>
          <w:sz w:val="24"/>
          <w:szCs w:val="24"/>
        </w:rPr>
        <w:t>о</w:t>
      </w:r>
      <w:r w:rsidR="00F62562" w:rsidRPr="00BD091A">
        <w:rPr>
          <w:rFonts w:ascii="Times New Roman" w:eastAsia="Times New Roman" w:hAnsi="Times New Roman"/>
          <w:sz w:val="24"/>
          <w:szCs w:val="24"/>
        </w:rPr>
        <w:t xml:space="preserve"> справедливой </w:t>
      </w:r>
      <w:r w:rsidR="006046CB" w:rsidRPr="00BD091A">
        <w:rPr>
          <w:rFonts w:ascii="Times New Roman" w:eastAsia="Times New Roman" w:hAnsi="Times New Roman"/>
          <w:sz w:val="24"/>
          <w:szCs w:val="24"/>
        </w:rPr>
        <w:t xml:space="preserve">стоимости финансовых инструментов, </w:t>
      </w:r>
      <w:r w:rsidR="001F3C7F" w:rsidRPr="00BD091A">
        <w:rPr>
          <w:rFonts w:ascii="Times New Roman" w:eastAsia="Times New Roman" w:hAnsi="Times New Roman"/>
          <w:sz w:val="24"/>
          <w:szCs w:val="24"/>
        </w:rPr>
        <w:t xml:space="preserve">рассчитанной по </w:t>
      </w:r>
      <w:r w:rsidR="002A351D" w:rsidRPr="00BD091A">
        <w:rPr>
          <w:rFonts w:ascii="Times New Roman" w:eastAsia="Times New Roman" w:hAnsi="Times New Roman"/>
          <w:sz w:val="24"/>
          <w:szCs w:val="24"/>
        </w:rPr>
        <w:t xml:space="preserve">утвержденным НРД </w:t>
      </w:r>
      <w:r w:rsidR="00E35BE2" w:rsidRPr="00BD091A">
        <w:rPr>
          <w:rFonts w:ascii="Times New Roman" w:eastAsia="Times New Roman" w:hAnsi="Times New Roman"/>
          <w:sz w:val="24"/>
          <w:szCs w:val="24"/>
        </w:rPr>
        <w:t>Методикам</w:t>
      </w:r>
      <w:r w:rsidR="00382EAC" w:rsidRPr="00BD091A">
        <w:rPr>
          <w:rFonts w:ascii="Times New Roman" w:eastAsia="Times New Roman" w:hAnsi="Times New Roman"/>
          <w:sz w:val="24"/>
          <w:szCs w:val="24"/>
        </w:rPr>
        <w:t>.</w:t>
      </w:r>
    </w:p>
    <w:p w:rsidR="000F0F9C" w:rsidRPr="00BD091A" w:rsidRDefault="00382EAC" w:rsidP="00E1781A">
      <w:pPr>
        <w:numPr>
          <w:ilvl w:val="1"/>
          <w:numId w:val="7"/>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Ба</w:t>
      </w:r>
      <w:r w:rsidR="0056292A" w:rsidRPr="00BD091A">
        <w:rPr>
          <w:rFonts w:ascii="Times New Roman" w:eastAsia="Times New Roman" w:hAnsi="Times New Roman"/>
          <w:sz w:val="24"/>
          <w:szCs w:val="24"/>
        </w:rPr>
        <w:t>за данных включает</w:t>
      </w:r>
      <w:r w:rsidR="000F0F9C" w:rsidRPr="00BD091A">
        <w:rPr>
          <w:rFonts w:ascii="Times New Roman" w:eastAsia="Times New Roman" w:hAnsi="Times New Roman"/>
          <w:sz w:val="24"/>
          <w:szCs w:val="24"/>
        </w:rPr>
        <w:t>:</w:t>
      </w:r>
    </w:p>
    <w:p w:rsidR="0038616C" w:rsidRPr="00BD091A" w:rsidRDefault="0038616C" w:rsidP="00E1781A">
      <w:pPr>
        <w:numPr>
          <w:ilvl w:val="2"/>
          <w:numId w:val="7"/>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информацию о справедливой стоимости рублевых облигаций, рассчитанной по Методике определения стоимости рублевых облигаций;</w:t>
      </w:r>
    </w:p>
    <w:p w:rsidR="00BB2C86" w:rsidRPr="00BD091A" w:rsidRDefault="00921B40" w:rsidP="00E1781A">
      <w:pPr>
        <w:numPr>
          <w:ilvl w:val="2"/>
          <w:numId w:val="7"/>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 xml:space="preserve">информацию </w:t>
      </w:r>
      <w:r w:rsidR="00F62562" w:rsidRPr="00BD091A">
        <w:rPr>
          <w:rFonts w:ascii="Times New Roman" w:eastAsia="Times New Roman" w:hAnsi="Times New Roman"/>
          <w:sz w:val="24"/>
          <w:szCs w:val="24"/>
        </w:rPr>
        <w:t>о справедливой</w:t>
      </w:r>
      <w:r w:rsidR="00BB2C86" w:rsidRPr="00BD091A">
        <w:rPr>
          <w:rFonts w:ascii="Times New Roman" w:eastAsia="Times New Roman" w:hAnsi="Times New Roman"/>
          <w:sz w:val="24"/>
          <w:szCs w:val="24"/>
        </w:rPr>
        <w:t xml:space="preserve"> стоимости ипотечных ценных бумаг, рассчитанной по Методике определения стоимости ипотечных ценных бумаг</w:t>
      </w:r>
      <w:r w:rsidR="00E025F7" w:rsidRPr="00BD091A">
        <w:rPr>
          <w:rFonts w:ascii="Times New Roman" w:eastAsia="Times New Roman" w:hAnsi="Times New Roman"/>
          <w:sz w:val="24"/>
          <w:szCs w:val="24"/>
        </w:rPr>
        <w:t>;</w:t>
      </w:r>
    </w:p>
    <w:p w:rsidR="00D82416" w:rsidRPr="00BD091A" w:rsidRDefault="00EA6485" w:rsidP="00E1781A">
      <w:pPr>
        <w:numPr>
          <w:ilvl w:val="2"/>
          <w:numId w:val="7"/>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 xml:space="preserve">информацию о справедливой стоимости </w:t>
      </w:r>
      <w:r w:rsidR="00DD6245" w:rsidRPr="00BD091A">
        <w:rPr>
          <w:rFonts w:ascii="Times New Roman" w:eastAsia="Times New Roman" w:hAnsi="Times New Roman"/>
          <w:sz w:val="24"/>
          <w:szCs w:val="24"/>
        </w:rPr>
        <w:t>евро</w:t>
      </w:r>
      <w:r w:rsidRPr="00BD091A">
        <w:rPr>
          <w:rFonts w:ascii="Times New Roman" w:eastAsia="Times New Roman" w:hAnsi="Times New Roman"/>
          <w:sz w:val="24"/>
          <w:szCs w:val="24"/>
        </w:rPr>
        <w:t>облигаций Российской Федерации, рассчитанной по Методике определения стоимости еврооблигаций Правительства РФ;</w:t>
      </w:r>
    </w:p>
    <w:p w:rsidR="006A76B0" w:rsidRPr="00BD091A" w:rsidRDefault="00D82416" w:rsidP="00E1781A">
      <w:pPr>
        <w:numPr>
          <w:ilvl w:val="2"/>
          <w:numId w:val="7"/>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информацию о справедливой стоимости облигаций с плавающей структурой платеж</w:t>
      </w:r>
      <w:r w:rsidR="00F34EC5" w:rsidRPr="00BD091A">
        <w:rPr>
          <w:rFonts w:ascii="Times New Roman" w:hAnsi="Times New Roman"/>
          <w:sz w:val="24"/>
          <w:szCs w:val="24"/>
        </w:rPr>
        <w:t>ей</w:t>
      </w:r>
      <w:r w:rsidRPr="00BD091A">
        <w:rPr>
          <w:rFonts w:ascii="Times New Roman" w:hAnsi="Times New Roman"/>
          <w:sz w:val="24"/>
          <w:szCs w:val="24"/>
        </w:rPr>
        <w:t>, рассчитанной по Методике определения стоимости облигаций с плавающей структурой платежей;</w:t>
      </w:r>
    </w:p>
    <w:p w:rsidR="00D957CD" w:rsidRPr="00BD091A" w:rsidRDefault="00D957CD" w:rsidP="00E1781A">
      <w:pPr>
        <w:numPr>
          <w:ilvl w:val="2"/>
          <w:numId w:val="7"/>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информацию о справедливой стоимости облигаций без международных рейтингов, рассчитанной по Методике </w:t>
      </w:r>
      <w:r w:rsidR="00557303" w:rsidRPr="00BD091A">
        <w:rPr>
          <w:rFonts w:ascii="Times New Roman" w:hAnsi="Times New Roman"/>
          <w:sz w:val="24"/>
          <w:szCs w:val="24"/>
        </w:rPr>
        <w:t>определения стоимости</w:t>
      </w:r>
      <w:r w:rsidRPr="00BD091A">
        <w:rPr>
          <w:rFonts w:ascii="Times New Roman" w:hAnsi="Times New Roman"/>
          <w:sz w:val="24"/>
          <w:szCs w:val="24"/>
        </w:rPr>
        <w:t xml:space="preserve"> облигаций без международных рейтингов;</w:t>
      </w:r>
    </w:p>
    <w:p w:rsidR="006A76B0" w:rsidRPr="00BD091A" w:rsidRDefault="006A76B0" w:rsidP="00E1781A">
      <w:pPr>
        <w:numPr>
          <w:ilvl w:val="2"/>
          <w:numId w:val="7"/>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информацию о справедливой стоимости </w:t>
      </w:r>
      <w:r w:rsidR="0008069A" w:rsidRPr="00BD091A">
        <w:rPr>
          <w:rFonts w:ascii="Times New Roman" w:hAnsi="Times New Roman"/>
          <w:sz w:val="24"/>
          <w:szCs w:val="24"/>
        </w:rPr>
        <w:t>корпоративн</w:t>
      </w:r>
      <w:r w:rsidR="00B80517" w:rsidRPr="00BD091A">
        <w:rPr>
          <w:rFonts w:ascii="Times New Roman" w:hAnsi="Times New Roman"/>
          <w:sz w:val="24"/>
          <w:szCs w:val="24"/>
        </w:rPr>
        <w:t>ых</w:t>
      </w:r>
      <w:r w:rsidR="0008069A" w:rsidRPr="00BD091A">
        <w:rPr>
          <w:rFonts w:ascii="Times New Roman" w:hAnsi="Times New Roman"/>
          <w:sz w:val="24"/>
          <w:szCs w:val="24"/>
        </w:rPr>
        <w:t xml:space="preserve"> еврооблигаци</w:t>
      </w:r>
      <w:r w:rsidR="00B80517" w:rsidRPr="00BD091A">
        <w:rPr>
          <w:rFonts w:ascii="Times New Roman" w:hAnsi="Times New Roman"/>
          <w:sz w:val="24"/>
          <w:szCs w:val="24"/>
        </w:rPr>
        <w:t>й</w:t>
      </w:r>
      <w:r w:rsidRPr="00BD091A">
        <w:rPr>
          <w:rFonts w:ascii="Times New Roman" w:hAnsi="Times New Roman"/>
          <w:sz w:val="24"/>
          <w:szCs w:val="24"/>
        </w:rPr>
        <w:t>, рассчитанной по Методике</w:t>
      </w:r>
      <w:r w:rsidR="0008069A" w:rsidRPr="00BD091A">
        <w:rPr>
          <w:rFonts w:ascii="Times New Roman" w:hAnsi="Times New Roman"/>
          <w:sz w:val="24"/>
          <w:szCs w:val="24"/>
        </w:rPr>
        <w:t xml:space="preserve"> определения стоимости корпоративн</w:t>
      </w:r>
      <w:r w:rsidR="00B80517" w:rsidRPr="00BD091A">
        <w:rPr>
          <w:rFonts w:ascii="Times New Roman" w:hAnsi="Times New Roman"/>
          <w:sz w:val="24"/>
          <w:szCs w:val="24"/>
        </w:rPr>
        <w:t>ых</w:t>
      </w:r>
      <w:r w:rsidR="0008069A" w:rsidRPr="00BD091A">
        <w:rPr>
          <w:rFonts w:ascii="Times New Roman" w:hAnsi="Times New Roman"/>
          <w:sz w:val="24"/>
          <w:szCs w:val="24"/>
        </w:rPr>
        <w:t xml:space="preserve"> еврооблигаци</w:t>
      </w:r>
      <w:r w:rsidR="00B80517" w:rsidRPr="00BD091A">
        <w:rPr>
          <w:rFonts w:ascii="Times New Roman" w:hAnsi="Times New Roman"/>
          <w:sz w:val="24"/>
          <w:szCs w:val="24"/>
        </w:rPr>
        <w:t>й</w:t>
      </w:r>
      <w:r w:rsidR="0058144A" w:rsidRPr="00BD091A">
        <w:rPr>
          <w:rFonts w:ascii="Times New Roman" w:hAnsi="Times New Roman"/>
          <w:sz w:val="24"/>
          <w:szCs w:val="24"/>
        </w:rPr>
        <w:t>;</w:t>
      </w:r>
    </w:p>
    <w:p w:rsidR="00DD73ED" w:rsidRPr="00DD73ED" w:rsidRDefault="00DD73ED" w:rsidP="00E1781A">
      <w:pPr>
        <w:numPr>
          <w:ilvl w:val="2"/>
          <w:numId w:val="7"/>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 xml:space="preserve">информацию о </w:t>
      </w:r>
      <w:r w:rsidRPr="00BD091A">
        <w:rPr>
          <w:rFonts w:ascii="Times New Roman" w:hAnsi="Times New Roman"/>
          <w:sz w:val="24"/>
          <w:szCs w:val="24"/>
        </w:rPr>
        <w:t>справедливой стоимости</w:t>
      </w:r>
      <w:r>
        <w:rPr>
          <w:rFonts w:ascii="Times New Roman" w:hAnsi="Times New Roman"/>
          <w:sz w:val="24"/>
          <w:szCs w:val="24"/>
        </w:rPr>
        <w:t xml:space="preserve"> </w:t>
      </w:r>
      <w:r w:rsidRPr="00DD73ED">
        <w:rPr>
          <w:rFonts w:ascii="Times New Roman" w:hAnsi="Times New Roman"/>
          <w:sz w:val="24"/>
          <w:szCs w:val="24"/>
        </w:rPr>
        <w:t>субординированных облигаций</w:t>
      </w:r>
      <w:r>
        <w:rPr>
          <w:rFonts w:ascii="Times New Roman" w:hAnsi="Times New Roman"/>
          <w:sz w:val="24"/>
          <w:szCs w:val="24"/>
        </w:rPr>
        <w:t xml:space="preserve">, </w:t>
      </w:r>
      <w:r w:rsidRPr="00BD091A">
        <w:rPr>
          <w:rFonts w:ascii="Times New Roman" w:hAnsi="Times New Roman"/>
          <w:sz w:val="24"/>
          <w:szCs w:val="24"/>
        </w:rPr>
        <w:t>рассчитанной по Методике определения стоимости</w:t>
      </w:r>
      <w:r w:rsidRPr="00DD73ED">
        <w:rPr>
          <w:rFonts w:ascii="Times New Roman" w:hAnsi="Times New Roman"/>
          <w:sz w:val="24"/>
          <w:szCs w:val="24"/>
        </w:rPr>
        <w:t xml:space="preserve"> субординированных облигаций</w:t>
      </w:r>
      <w:r>
        <w:rPr>
          <w:rFonts w:ascii="Times New Roman" w:hAnsi="Times New Roman"/>
          <w:sz w:val="24"/>
          <w:szCs w:val="24"/>
        </w:rPr>
        <w:t>;</w:t>
      </w:r>
    </w:p>
    <w:p w:rsidR="0064500A" w:rsidRDefault="0064500A" w:rsidP="0064500A">
      <w:pPr>
        <w:numPr>
          <w:ilvl w:val="2"/>
          <w:numId w:val="7"/>
        </w:numPr>
        <w:spacing w:after="120" w:line="240" w:lineRule="auto"/>
        <w:ind w:left="709" w:right="567" w:hanging="709"/>
        <w:jc w:val="both"/>
        <w:rPr>
          <w:rFonts w:ascii="Times New Roman" w:hAnsi="Times New Roman"/>
          <w:sz w:val="24"/>
          <w:szCs w:val="24"/>
        </w:rPr>
      </w:pPr>
      <w:r w:rsidRPr="0066143D">
        <w:rPr>
          <w:rFonts w:ascii="Times New Roman" w:hAnsi="Times New Roman"/>
          <w:sz w:val="24"/>
          <w:szCs w:val="24"/>
        </w:rPr>
        <w:t>информацию о справедливой стоимости структурных облигаций, рассчитанной по Методике определения стоимости структурных облигаций;</w:t>
      </w:r>
    </w:p>
    <w:p w:rsidR="00A67FF9" w:rsidRPr="0066143D" w:rsidRDefault="00A67FF9" w:rsidP="0064500A">
      <w:pPr>
        <w:numPr>
          <w:ilvl w:val="2"/>
          <w:numId w:val="7"/>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информацию о дополнительных ценовых параметрах облигаций</w:t>
      </w:r>
      <w:r w:rsidR="00DF67D7">
        <w:rPr>
          <w:rFonts w:ascii="Times New Roman" w:hAnsi="Times New Roman"/>
          <w:sz w:val="24"/>
          <w:szCs w:val="24"/>
        </w:rPr>
        <w:t>, определенных</w:t>
      </w:r>
      <w:r w:rsidR="00DF67D7" w:rsidRPr="00DD05BC">
        <w:rPr>
          <w:rFonts w:ascii="Times New Roman" w:hAnsi="Times New Roman"/>
          <w:sz w:val="24"/>
          <w:szCs w:val="24"/>
        </w:rPr>
        <w:t xml:space="preserve"> </w:t>
      </w:r>
      <w:r w:rsidR="00DF67D7" w:rsidRPr="00972AC1">
        <w:rPr>
          <w:rFonts w:ascii="Times New Roman" w:hAnsi="Times New Roman"/>
          <w:sz w:val="24"/>
          <w:szCs w:val="24"/>
        </w:rPr>
        <w:t>отдельно для каждой м</w:t>
      </w:r>
      <w:r w:rsidR="00DF67D7" w:rsidRPr="00DD05BC">
        <w:rPr>
          <w:rFonts w:ascii="Times New Roman" w:hAnsi="Times New Roman"/>
          <w:sz w:val="24"/>
          <w:szCs w:val="24"/>
        </w:rPr>
        <w:t>етодики</w:t>
      </w:r>
      <w:r w:rsidR="00972AC1">
        <w:rPr>
          <w:rFonts w:ascii="Times New Roman" w:hAnsi="Times New Roman"/>
          <w:sz w:val="24"/>
          <w:szCs w:val="24"/>
        </w:rPr>
        <w:t>,</w:t>
      </w:r>
      <w:r w:rsidR="00DF67D7">
        <w:rPr>
          <w:rFonts w:ascii="Times New Roman" w:hAnsi="Times New Roman"/>
          <w:sz w:val="24"/>
          <w:szCs w:val="24"/>
        </w:rPr>
        <w:t xml:space="preserve"> указанной </w:t>
      </w:r>
      <w:r w:rsidR="00972AC1">
        <w:rPr>
          <w:rFonts w:ascii="Times New Roman" w:hAnsi="Times New Roman"/>
          <w:sz w:val="24"/>
          <w:szCs w:val="24"/>
        </w:rPr>
        <w:t xml:space="preserve">в </w:t>
      </w:r>
      <w:r w:rsidR="00E31F16">
        <w:rPr>
          <w:rFonts w:ascii="Times New Roman" w:hAnsi="Times New Roman"/>
          <w:sz w:val="24"/>
          <w:szCs w:val="24"/>
        </w:rPr>
        <w:t>подпунктах 1.2.1-1.2.7</w:t>
      </w:r>
      <w:r w:rsidR="00DF67D7">
        <w:rPr>
          <w:rFonts w:ascii="Times New Roman" w:hAnsi="Times New Roman"/>
          <w:sz w:val="24"/>
          <w:szCs w:val="24"/>
        </w:rPr>
        <w:t xml:space="preserve"> </w:t>
      </w:r>
      <w:r w:rsidR="00972AC1">
        <w:rPr>
          <w:rFonts w:ascii="Times New Roman" w:hAnsi="Times New Roman"/>
          <w:sz w:val="24"/>
          <w:szCs w:val="24"/>
        </w:rPr>
        <w:br/>
        <w:t>пункта 1.2 настоящего Приложения</w:t>
      </w:r>
      <w:r w:rsidR="00DF67D7">
        <w:rPr>
          <w:rFonts w:ascii="Times New Roman" w:hAnsi="Times New Roman"/>
          <w:sz w:val="24"/>
          <w:szCs w:val="24"/>
        </w:rPr>
        <w:t xml:space="preserve"> 3 к Условиям</w:t>
      </w:r>
      <w:r w:rsidRPr="00DD05BC">
        <w:rPr>
          <w:rFonts w:ascii="Times New Roman" w:hAnsi="Times New Roman"/>
          <w:sz w:val="24"/>
          <w:szCs w:val="24"/>
        </w:rPr>
        <w:t>;</w:t>
      </w:r>
    </w:p>
    <w:p w:rsidR="000B204D" w:rsidRPr="00DD05BC" w:rsidRDefault="001A3509" w:rsidP="00A67FF9">
      <w:pPr>
        <w:numPr>
          <w:ilvl w:val="2"/>
          <w:numId w:val="7"/>
        </w:numPr>
        <w:spacing w:after="120" w:line="240" w:lineRule="auto"/>
        <w:ind w:left="709" w:right="567" w:hanging="709"/>
        <w:jc w:val="both"/>
        <w:rPr>
          <w:rFonts w:ascii="Times New Roman" w:hAnsi="Times New Roman"/>
          <w:sz w:val="24"/>
          <w:szCs w:val="24"/>
        </w:rPr>
      </w:pPr>
      <w:r w:rsidRPr="00A67FF9">
        <w:rPr>
          <w:rFonts w:ascii="Times New Roman" w:eastAsia="Times New Roman" w:hAnsi="Times New Roman"/>
          <w:sz w:val="24"/>
          <w:szCs w:val="24"/>
        </w:rPr>
        <w:t>информацию о</w:t>
      </w:r>
      <w:r w:rsidR="00F62562" w:rsidRPr="00A67FF9">
        <w:rPr>
          <w:rFonts w:ascii="Times New Roman" w:eastAsia="Times New Roman" w:hAnsi="Times New Roman"/>
          <w:sz w:val="24"/>
          <w:szCs w:val="24"/>
        </w:rPr>
        <w:t xml:space="preserve"> </w:t>
      </w:r>
      <w:r w:rsidRPr="00A67FF9">
        <w:rPr>
          <w:rFonts w:ascii="Times New Roman" w:eastAsia="Times New Roman" w:hAnsi="Times New Roman"/>
          <w:sz w:val="24"/>
          <w:szCs w:val="24"/>
        </w:rPr>
        <w:t>справедливой стои</w:t>
      </w:r>
      <w:r w:rsidR="0056292A" w:rsidRPr="00A67FF9">
        <w:rPr>
          <w:rFonts w:ascii="Times New Roman" w:eastAsia="Times New Roman" w:hAnsi="Times New Roman"/>
          <w:sz w:val="24"/>
          <w:szCs w:val="24"/>
        </w:rPr>
        <w:t xml:space="preserve">мости </w:t>
      </w:r>
      <w:r w:rsidR="00E025F7" w:rsidRPr="00A67FF9">
        <w:rPr>
          <w:rFonts w:ascii="Times New Roman" w:eastAsia="Times New Roman" w:hAnsi="Times New Roman"/>
          <w:sz w:val="24"/>
          <w:szCs w:val="24"/>
        </w:rPr>
        <w:t xml:space="preserve">иных </w:t>
      </w:r>
      <w:r w:rsidRPr="00A67FF9">
        <w:rPr>
          <w:rFonts w:ascii="Times New Roman" w:eastAsia="Times New Roman" w:hAnsi="Times New Roman"/>
          <w:sz w:val="24"/>
          <w:szCs w:val="24"/>
        </w:rPr>
        <w:t>финансовы</w:t>
      </w:r>
      <w:r w:rsidR="0056292A" w:rsidRPr="00F05D26">
        <w:rPr>
          <w:rFonts w:ascii="Times New Roman" w:eastAsia="Times New Roman" w:hAnsi="Times New Roman"/>
          <w:sz w:val="24"/>
          <w:szCs w:val="24"/>
        </w:rPr>
        <w:t>х инструментов</w:t>
      </w:r>
      <w:r w:rsidR="00782C00" w:rsidRPr="00DF67D7">
        <w:rPr>
          <w:rFonts w:ascii="Times New Roman" w:eastAsia="Times New Roman" w:hAnsi="Times New Roman"/>
          <w:sz w:val="24"/>
          <w:szCs w:val="24"/>
        </w:rPr>
        <w:t>,</w:t>
      </w:r>
      <w:r w:rsidR="00022246" w:rsidRPr="00DF67D7">
        <w:rPr>
          <w:rFonts w:ascii="Times New Roman" w:eastAsia="Times New Roman" w:hAnsi="Times New Roman"/>
          <w:sz w:val="24"/>
          <w:szCs w:val="24"/>
        </w:rPr>
        <w:t xml:space="preserve"> </w:t>
      </w:r>
      <w:r w:rsidR="00782C00" w:rsidRPr="00DD05BC">
        <w:rPr>
          <w:rFonts w:ascii="Times New Roman" w:eastAsia="Times New Roman" w:hAnsi="Times New Roman"/>
          <w:sz w:val="24"/>
          <w:szCs w:val="24"/>
        </w:rPr>
        <w:t>предоставляемую</w:t>
      </w:r>
      <w:r w:rsidR="00041EBB" w:rsidRPr="00DD05BC">
        <w:rPr>
          <w:rFonts w:ascii="Times New Roman" w:eastAsia="Times New Roman" w:hAnsi="Times New Roman"/>
          <w:sz w:val="24"/>
          <w:szCs w:val="24"/>
        </w:rPr>
        <w:t xml:space="preserve"> справочно</w:t>
      </w:r>
      <w:r w:rsidR="00022246" w:rsidRPr="00DD05BC">
        <w:rPr>
          <w:rFonts w:ascii="Times New Roman" w:eastAsia="Times New Roman" w:hAnsi="Times New Roman"/>
          <w:sz w:val="24"/>
          <w:szCs w:val="24"/>
        </w:rPr>
        <w:t xml:space="preserve">. </w:t>
      </w:r>
    </w:p>
    <w:p w:rsidR="001B06C8" w:rsidRPr="00BD091A" w:rsidRDefault="004C026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П</w:t>
      </w:r>
      <w:r w:rsidR="001B06C8" w:rsidRPr="00BD091A">
        <w:rPr>
          <w:rFonts w:ascii="Times New Roman" w:eastAsia="Times New Roman" w:hAnsi="Times New Roman"/>
          <w:sz w:val="24"/>
          <w:szCs w:val="24"/>
          <w:lang w:eastAsia="ru-RU"/>
        </w:rPr>
        <w:t xml:space="preserve">редоставляемая из базы данных Ценового центра НРД </w:t>
      </w:r>
      <w:r w:rsidRPr="00BD091A">
        <w:rPr>
          <w:rFonts w:ascii="Times New Roman" w:eastAsia="Times New Roman" w:hAnsi="Times New Roman"/>
          <w:sz w:val="24"/>
          <w:szCs w:val="24"/>
          <w:lang w:eastAsia="ru-RU"/>
        </w:rPr>
        <w:t xml:space="preserve">информация, </w:t>
      </w:r>
      <w:r w:rsidR="001B06C8" w:rsidRPr="00BD091A">
        <w:rPr>
          <w:rFonts w:ascii="Times New Roman" w:eastAsia="Times New Roman" w:hAnsi="Times New Roman"/>
          <w:sz w:val="24"/>
          <w:szCs w:val="24"/>
          <w:lang w:eastAsia="ru-RU"/>
        </w:rPr>
        <w:t xml:space="preserve">может быть дополнена </w:t>
      </w:r>
      <w:r w:rsidR="007F0B78" w:rsidRPr="00BD091A">
        <w:rPr>
          <w:rFonts w:ascii="Times New Roman" w:eastAsia="Times New Roman" w:hAnsi="Times New Roman"/>
          <w:sz w:val="24"/>
          <w:szCs w:val="24"/>
          <w:lang w:eastAsia="ru-RU"/>
        </w:rPr>
        <w:t xml:space="preserve">новыми </w:t>
      </w:r>
      <w:r w:rsidR="00B47A23" w:rsidRPr="00BD091A">
        <w:rPr>
          <w:rFonts w:ascii="Times New Roman" w:eastAsia="Times New Roman" w:hAnsi="Times New Roman"/>
          <w:sz w:val="24"/>
          <w:szCs w:val="24"/>
          <w:lang w:eastAsia="ru-RU"/>
        </w:rPr>
        <w:t xml:space="preserve">Методиками </w:t>
      </w:r>
      <w:r w:rsidR="00F62562" w:rsidRPr="00BD091A">
        <w:rPr>
          <w:rFonts w:ascii="Times New Roman" w:eastAsia="Times New Roman" w:hAnsi="Times New Roman"/>
          <w:sz w:val="24"/>
          <w:szCs w:val="24"/>
          <w:lang w:eastAsia="ru-RU"/>
        </w:rPr>
        <w:t xml:space="preserve">расчетов справедливой </w:t>
      </w:r>
      <w:r w:rsidR="001B06C8" w:rsidRPr="00BD091A">
        <w:rPr>
          <w:rFonts w:ascii="Times New Roman" w:eastAsia="Times New Roman" w:hAnsi="Times New Roman"/>
          <w:sz w:val="24"/>
          <w:szCs w:val="24"/>
          <w:lang w:eastAsia="ru-RU"/>
        </w:rPr>
        <w:t>стоимости финансовых инструментов</w:t>
      </w:r>
      <w:r w:rsidR="00F62562" w:rsidRPr="00BD091A">
        <w:rPr>
          <w:rFonts w:ascii="Times New Roman" w:hAnsi="Times New Roman"/>
          <w:sz w:val="24"/>
          <w:szCs w:val="24"/>
          <w:lang w:eastAsia="x-none"/>
        </w:rPr>
        <w:t>.</w:t>
      </w:r>
    </w:p>
    <w:p w:rsidR="003F12D1" w:rsidRDefault="003F12D1"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3F12D1">
        <w:rPr>
          <w:rFonts w:ascii="Times New Roman" w:eastAsia="Times New Roman" w:hAnsi="Times New Roman"/>
          <w:sz w:val="24"/>
          <w:szCs w:val="24"/>
        </w:rPr>
        <w:t xml:space="preserve">Перечень финансовых инструментов, </w:t>
      </w:r>
      <w:r w:rsidR="00773545">
        <w:rPr>
          <w:rFonts w:ascii="Times New Roman" w:eastAsia="Times New Roman" w:hAnsi="Times New Roman"/>
          <w:sz w:val="24"/>
          <w:szCs w:val="24"/>
        </w:rPr>
        <w:t xml:space="preserve">справедливая </w:t>
      </w:r>
      <w:r w:rsidRPr="003F12D1">
        <w:rPr>
          <w:rFonts w:ascii="Times New Roman" w:eastAsia="Times New Roman" w:hAnsi="Times New Roman"/>
          <w:sz w:val="24"/>
          <w:szCs w:val="24"/>
        </w:rPr>
        <w:t xml:space="preserve">стоимость которых </w:t>
      </w:r>
      <w:r w:rsidR="00DC5319">
        <w:rPr>
          <w:rFonts w:ascii="Times New Roman" w:eastAsia="Times New Roman" w:hAnsi="Times New Roman"/>
          <w:sz w:val="24"/>
          <w:szCs w:val="24"/>
        </w:rPr>
        <w:t xml:space="preserve">содержится в </w:t>
      </w:r>
      <w:r w:rsidRPr="003F12D1">
        <w:rPr>
          <w:rFonts w:ascii="Times New Roman" w:eastAsia="Times New Roman" w:hAnsi="Times New Roman"/>
          <w:sz w:val="24"/>
          <w:szCs w:val="24"/>
        </w:rPr>
        <w:t xml:space="preserve"> Ценов</w:t>
      </w:r>
      <w:r w:rsidR="00DC5319">
        <w:rPr>
          <w:rFonts w:ascii="Times New Roman" w:eastAsia="Times New Roman" w:hAnsi="Times New Roman"/>
          <w:sz w:val="24"/>
          <w:szCs w:val="24"/>
        </w:rPr>
        <w:t>ом</w:t>
      </w:r>
      <w:r w:rsidRPr="003F12D1">
        <w:rPr>
          <w:rFonts w:ascii="Times New Roman" w:eastAsia="Times New Roman" w:hAnsi="Times New Roman"/>
          <w:sz w:val="24"/>
          <w:szCs w:val="24"/>
        </w:rPr>
        <w:t xml:space="preserve"> центр</w:t>
      </w:r>
      <w:r w:rsidR="00DC5319">
        <w:rPr>
          <w:rFonts w:ascii="Times New Roman" w:eastAsia="Times New Roman" w:hAnsi="Times New Roman"/>
          <w:sz w:val="24"/>
          <w:szCs w:val="24"/>
        </w:rPr>
        <w:t>е</w:t>
      </w:r>
      <w:r>
        <w:rPr>
          <w:rFonts w:ascii="Times New Roman" w:eastAsia="Times New Roman" w:hAnsi="Times New Roman"/>
          <w:sz w:val="24"/>
          <w:szCs w:val="24"/>
        </w:rPr>
        <w:t xml:space="preserve"> НРД</w:t>
      </w:r>
      <w:r w:rsidRPr="003F12D1">
        <w:rPr>
          <w:rFonts w:ascii="Times New Roman" w:eastAsia="Times New Roman" w:hAnsi="Times New Roman"/>
          <w:sz w:val="24"/>
          <w:szCs w:val="24"/>
        </w:rPr>
        <w:t>,</w:t>
      </w:r>
      <w:r>
        <w:rPr>
          <w:rFonts w:ascii="Times New Roman" w:eastAsia="Times New Roman" w:hAnsi="Times New Roman"/>
          <w:sz w:val="24"/>
          <w:szCs w:val="24"/>
        </w:rPr>
        <w:t xml:space="preserve"> определен Списком оцениваемых инструментов, размещенном на Сайте информационных услуг</w:t>
      </w:r>
      <w:r w:rsidRPr="003F12D1">
        <w:rPr>
          <w:rFonts w:ascii="Times New Roman" w:eastAsia="Times New Roman" w:hAnsi="Times New Roman"/>
          <w:sz w:val="24"/>
          <w:szCs w:val="24"/>
        </w:rPr>
        <w:t>.</w:t>
      </w:r>
    </w:p>
    <w:p w:rsidR="00B7150B" w:rsidRPr="003F12D1" w:rsidRDefault="005C5171"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rPr>
        <w:t>И</w:t>
      </w:r>
      <w:r w:rsidR="00773545">
        <w:rPr>
          <w:rFonts w:ascii="Times New Roman" w:eastAsia="Times New Roman" w:hAnsi="Times New Roman"/>
          <w:sz w:val="24"/>
          <w:szCs w:val="24"/>
        </w:rPr>
        <w:t>нформация</w:t>
      </w:r>
      <w:r w:rsidR="00B7150B">
        <w:rPr>
          <w:rFonts w:ascii="Times New Roman" w:eastAsia="Times New Roman" w:hAnsi="Times New Roman"/>
          <w:sz w:val="24"/>
          <w:szCs w:val="24"/>
        </w:rPr>
        <w:t xml:space="preserve"> в отношении финансовых инструментов, не</w:t>
      </w:r>
      <w:r w:rsidR="00964857">
        <w:rPr>
          <w:rFonts w:ascii="Times New Roman" w:eastAsia="Times New Roman" w:hAnsi="Times New Roman"/>
          <w:sz w:val="24"/>
          <w:szCs w:val="24"/>
        </w:rPr>
        <w:t xml:space="preserve"> </w:t>
      </w:r>
      <w:r w:rsidR="00B7150B">
        <w:rPr>
          <w:rFonts w:ascii="Times New Roman" w:eastAsia="Times New Roman" w:hAnsi="Times New Roman"/>
          <w:sz w:val="24"/>
          <w:szCs w:val="24"/>
        </w:rPr>
        <w:t>включ</w:t>
      </w:r>
      <w:r w:rsidR="00964857">
        <w:rPr>
          <w:rFonts w:ascii="Times New Roman" w:eastAsia="Times New Roman" w:hAnsi="Times New Roman"/>
          <w:sz w:val="24"/>
          <w:szCs w:val="24"/>
        </w:rPr>
        <w:t>е</w:t>
      </w:r>
      <w:r w:rsidR="00B7150B">
        <w:rPr>
          <w:rFonts w:ascii="Times New Roman" w:eastAsia="Times New Roman" w:hAnsi="Times New Roman"/>
          <w:sz w:val="24"/>
          <w:szCs w:val="24"/>
        </w:rPr>
        <w:t>нных в Список оцениваемых инструментов</w:t>
      </w:r>
      <w:r>
        <w:rPr>
          <w:rFonts w:ascii="Times New Roman" w:eastAsia="Times New Roman" w:hAnsi="Times New Roman"/>
          <w:sz w:val="24"/>
          <w:szCs w:val="24"/>
        </w:rPr>
        <w:t xml:space="preserve">, может быть </w:t>
      </w:r>
      <w:r w:rsidR="007E17E0">
        <w:rPr>
          <w:rFonts w:ascii="Times New Roman" w:eastAsia="Times New Roman" w:hAnsi="Times New Roman"/>
          <w:sz w:val="24"/>
          <w:szCs w:val="24"/>
        </w:rPr>
        <w:t>добавлена</w:t>
      </w:r>
      <w:r>
        <w:rPr>
          <w:rFonts w:ascii="Times New Roman" w:eastAsia="Times New Roman" w:hAnsi="Times New Roman"/>
          <w:sz w:val="24"/>
          <w:szCs w:val="24"/>
        </w:rPr>
        <w:t xml:space="preserve"> в Список оцениваемых инструментов</w:t>
      </w:r>
      <w:r w:rsidR="007E17E0">
        <w:rPr>
          <w:rFonts w:ascii="Times New Roman" w:eastAsia="Times New Roman" w:hAnsi="Times New Roman"/>
          <w:sz w:val="24"/>
          <w:szCs w:val="24"/>
        </w:rPr>
        <w:t xml:space="preserve"> по запросу Клиента</w:t>
      </w:r>
      <w:r w:rsidR="00773545">
        <w:rPr>
          <w:rFonts w:ascii="Times New Roman" w:eastAsia="Times New Roman" w:hAnsi="Times New Roman"/>
          <w:sz w:val="24"/>
          <w:szCs w:val="24"/>
        </w:rPr>
        <w:t>. НРД в течение 15 (пятнадцати) календарных дней с даты, следующей за датой поступления запроса от Клиента, определяет возможность включения/</w:t>
      </w:r>
      <w:r w:rsidR="0005730A">
        <w:rPr>
          <w:rFonts w:ascii="Times New Roman" w:eastAsia="Times New Roman" w:hAnsi="Times New Roman"/>
          <w:sz w:val="24"/>
          <w:szCs w:val="24"/>
        </w:rPr>
        <w:t>не</w:t>
      </w:r>
      <w:r w:rsidR="009C2CF0">
        <w:rPr>
          <w:rFonts w:ascii="Times New Roman" w:eastAsia="Times New Roman" w:hAnsi="Times New Roman"/>
          <w:sz w:val="24"/>
          <w:szCs w:val="24"/>
        </w:rPr>
        <w:t xml:space="preserve"> </w:t>
      </w:r>
      <w:r w:rsidR="00773545">
        <w:rPr>
          <w:rFonts w:ascii="Times New Roman" w:eastAsia="Times New Roman" w:hAnsi="Times New Roman"/>
          <w:sz w:val="24"/>
          <w:szCs w:val="24"/>
        </w:rPr>
        <w:t>включения финансовых инструментов, определенных в запросе, в Список оцениваемых инструментов, о чем д</w:t>
      </w:r>
      <w:r w:rsidR="002F2A14">
        <w:rPr>
          <w:rFonts w:ascii="Times New Roman" w:eastAsia="Times New Roman" w:hAnsi="Times New Roman"/>
          <w:sz w:val="24"/>
          <w:szCs w:val="24"/>
        </w:rPr>
        <w:t>ополнительно уведомляет Клиента</w:t>
      </w:r>
      <w:r w:rsidR="00773545">
        <w:rPr>
          <w:rFonts w:ascii="Times New Roman" w:eastAsia="Times New Roman" w:hAnsi="Times New Roman"/>
          <w:sz w:val="24"/>
          <w:szCs w:val="24"/>
        </w:rPr>
        <w:t>.</w:t>
      </w:r>
    </w:p>
    <w:p w:rsidR="00BA4A1A" w:rsidRPr="00BD091A" w:rsidRDefault="00BA4A1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И</w:t>
      </w:r>
      <w:r w:rsidR="00CC227D" w:rsidRPr="00BD091A">
        <w:rPr>
          <w:rFonts w:ascii="Times New Roman" w:eastAsia="Times New Roman" w:hAnsi="Times New Roman"/>
          <w:sz w:val="24"/>
          <w:szCs w:val="24"/>
          <w:lang w:eastAsia="ru-RU"/>
        </w:rPr>
        <w:t xml:space="preserve">нформацию из </w:t>
      </w:r>
      <w:r w:rsidR="004C026A" w:rsidRPr="00BD091A">
        <w:rPr>
          <w:rFonts w:ascii="Times New Roman" w:eastAsia="Times New Roman" w:hAnsi="Times New Roman"/>
          <w:sz w:val="24"/>
          <w:szCs w:val="24"/>
          <w:lang w:eastAsia="ru-RU"/>
        </w:rPr>
        <w:t xml:space="preserve">базы данных </w:t>
      </w:r>
      <w:r w:rsidR="0029661B" w:rsidRPr="00BD091A">
        <w:rPr>
          <w:rFonts w:ascii="Times New Roman" w:eastAsia="Times New Roman" w:hAnsi="Times New Roman"/>
          <w:sz w:val="24"/>
          <w:szCs w:val="24"/>
          <w:lang w:eastAsia="ru-RU"/>
        </w:rPr>
        <w:t>Ценового центра НРД</w:t>
      </w:r>
      <w:r w:rsidR="00CC227D" w:rsidRPr="00BD091A">
        <w:rPr>
          <w:rFonts w:ascii="Times New Roman" w:eastAsia="Times New Roman" w:hAnsi="Times New Roman"/>
          <w:sz w:val="24"/>
          <w:szCs w:val="24"/>
          <w:lang w:eastAsia="ru-RU"/>
        </w:rPr>
        <w:t xml:space="preserve"> </w:t>
      </w:r>
      <w:r w:rsidRPr="00BD091A">
        <w:rPr>
          <w:rFonts w:ascii="Times New Roman" w:eastAsia="Times New Roman" w:hAnsi="Times New Roman"/>
          <w:sz w:val="24"/>
          <w:szCs w:val="24"/>
          <w:lang w:eastAsia="ru-RU"/>
        </w:rPr>
        <w:t xml:space="preserve">Клиент получает </w:t>
      </w:r>
      <w:r w:rsidR="00CC227D" w:rsidRPr="00BD091A">
        <w:rPr>
          <w:rFonts w:ascii="Times New Roman" w:eastAsia="Times New Roman" w:hAnsi="Times New Roman"/>
          <w:sz w:val="24"/>
          <w:szCs w:val="24"/>
          <w:lang w:eastAsia="ru-RU"/>
        </w:rPr>
        <w:t>с помощью собственного программного обеспечения</w:t>
      </w:r>
      <w:r w:rsidRPr="00BD091A">
        <w:rPr>
          <w:rFonts w:ascii="Times New Roman" w:eastAsia="Times New Roman" w:hAnsi="Times New Roman"/>
          <w:sz w:val="24"/>
          <w:szCs w:val="24"/>
          <w:lang w:eastAsia="ru-RU"/>
        </w:rPr>
        <w:t>. НРД</w:t>
      </w:r>
      <w:r w:rsidR="00CC227D" w:rsidRPr="00BD091A">
        <w:rPr>
          <w:rFonts w:ascii="Times New Roman" w:eastAsia="Times New Roman" w:hAnsi="Times New Roman"/>
          <w:sz w:val="24"/>
          <w:szCs w:val="24"/>
          <w:lang w:eastAsia="ru-RU"/>
        </w:rPr>
        <w:t xml:space="preserve"> вправе установить </w:t>
      </w:r>
      <w:r w:rsidRPr="00BD091A">
        <w:rPr>
          <w:rFonts w:ascii="Times New Roman" w:eastAsia="Times New Roman" w:hAnsi="Times New Roman"/>
          <w:sz w:val="24"/>
          <w:szCs w:val="24"/>
          <w:lang w:eastAsia="ru-RU"/>
        </w:rPr>
        <w:t>требования к программному обеспечению Клиента</w:t>
      </w:r>
      <w:r w:rsidR="00CC227D" w:rsidRPr="00BD091A">
        <w:rPr>
          <w:rFonts w:ascii="Times New Roman" w:eastAsia="Times New Roman" w:hAnsi="Times New Roman"/>
          <w:sz w:val="24"/>
          <w:szCs w:val="24"/>
          <w:lang w:eastAsia="ru-RU"/>
        </w:rPr>
        <w:t>.</w:t>
      </w:r>
    </w:p>
    <w:p w:rsidR="00922EE3" w:rsidRPr="00BD091A" w:rsidRDefault="00BA4A1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Доступ к информации осуществляется </w:t>
      </w:r>
      <w:r w:rsidR="009D13D4" w:rsidRPr="00BD091A">
        <w:rPr>
          <w:rFonts w:ascii="Times New Roman" w:eastAsia="Times New Roman" w:hAnsi="Times New Roman"/>
          <w:sz w:val="24"/>
          <w:szCs w:val="24"/>
          <w:lang w:eastAsia="ru-RU"/>
        </w:rPr>
        <w:t>посредств</w:t>
      </w:r>
      <w:r w:rsidR="00482117" w:rsidRPr="00BD091A">
        <w:rPr>
          <w:rFonts w:ascii="Times New Roman" w:eastAsia="Times New Roman" w:hAnsi="Times New Roman"/>
          <w:sz w:val="24"/>
          <w:szCs w:val="24"/>
          <w:lang w:eastAsia="ru-RU"/>
        </w:rPr>
        <w:t>о</w:t>
      </w:r>
      <w:r w:rsidR="009D13D4" w:rsidRPr="00BD091A">
        <w:rPr>
          <w:rFonts w:ascii="Times New Roman" w:eastAsia="Times New Roman" w:hAnsi="Times New Roman"/>
          <w:sz w:val="24"/>
          <w:szCs w:val="24"/>
          <w:lang w:eastAsia="ru-RU"/>
        </w:rPr>
        <w:t xml:space="preserve">м </w:t>
      </w:r>
      <w:r w:rsidRPr="00BD091A">
        <w:rPr>
          <w:rFonts w:ascii="Times New Roman" w:eastAsia="Times New Roman" w:hAnsi="Times New Roman"/>
          <w:sz w:val="24"/>
          <w:szCs w:val="24"/>
          <w:lang w:eastAsia="ru-RU"/>
        </w:rPr>
        <w:t xml:space="preserve">https-соединения по ссылке, размещенной на Сайте информационных услуг. Информация </w:t>
      </w:r>
      <w:r w:rsidR="004C026A" w:rsidRPr="00BD091A">
        <w:rPr>
          <w:rFonts w:ascii="Times New Roman" w:eastAsia="Times New Roman" w:hAnsi="Times New Roman"/>
          <w:sz w:val="24"/>
          <w:szCs w:val="24"/>
          <w:lang w:eastAsia="ru-RU"/>
        </w:rPr>
        <w:t xml:space="preserve">из базы данных </w:t>
      </w:r>
      <w:r w:rsidRPr="00BD091A">
        <w:rPr>
          <w:rFonts w:ascii="Times New Roman" w:eastAsia="Times New Roman" w:hAnsi="Times New Roman"/>
          <w:sz w:val="24"/>
          <w:szCs w:val="24"/>
          <w:lang w:eastAsia="ru-RU"/>
        </w:rPr>
        <w:t xml:space="preserve">Ценового центра НРД обновляется </w:t>
      </w:r>
      <w:r w:rsidR="00B553E2">
        <w:rPr>
          <w:rFonts w:ascii="Times New Roman" w:eastAsia="Times New Roman" w:hAnsi="Times New Roman"/>
          <w:sz w:val="24"/>
          <w:szCs w:val="24"/>
          <w:lang w:eastAsia="ru-RU"/>
        </w:rPr>
        <w:t xml:space="preserve">по торговым дням </w:t>
      </w:r>
      <w:r w:rsidR="002576F3">
        <w:rPr>
          <w:rFonts w:ascii="Times New Roman" w:eastAsia="Times New Roman" w:hAnsi="Times New Roman"/>
          <w:sz w:val="24"/>
          <w:szCs w:val="24"/>
          <w:lang w:eastAsia="ru-RU"/>
        </w:rPr>
        <w:t>(</w:t>
      </w:r>
      <w:r w:rsidR="00B553E2">
        <w:rPr>
          <w:rFonts w:ascii="Times New Roman" w:eastAsia="Times New Roman" w:hAnsi="Times New Roman"/>
          <w:sz w:val="24"/>
          <w:szCs w:val="24"/>
          <w:lang w:eastAsia="ru-RU"/>
        </w:rPr>
        <w:t xml:space="preserve">за </w:t>
      </w:r>
      <w:r w:rsidR="009E270C">
        <w:rPr>
          <w:rFonts w:ascii="Times New Roman" w:eastAsia="Times New Roman" w:hAnsi="Times New Roman"/>
          <w:sz w:val="24"/>
          <w:szCs w:val="24"/>
          <w:lang w:eastAsia="ru-RU"/>
        </w:rPr>
        <w:t xml:space="preserve">каждый </w:t>
      </w:r>
      <w:r w:rsidR="00B553E2">
        <w:rPr>
          <w:rFonts w:ascii="Times New Roman" w:eastAsia="Times New Roman" w:hAnsi="Times New Roman"/>
          <w:sz w:val="24"/>
          <w:szCs w:val="24"/>
          <w:lang w:eastAsia="ru-RU"/>
        </w:rPr>
        <w:t>предыдущий торговый день).</w:t>
      </w:r>
    </w:p>
    <w:p w:rsidR="00D946B5" w:rsidRPr="00D946B5" w:rsidRDefault="00BA4A1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6734A5">
        <w:rPr>
          <w:rFonts w:ascii="Times New Roman" w:eastAsia="Times New Roman" w:hAnsi="Times New Roman"/>
          <w:sz w:val="24"/>
          <w:szCs w:val="24"/>
          <w:lang w:eastAsia="ru-RU"/>
        </w:rPr>
        <w:t>Объем предоставляемой информации определяется на основании Заявления на оказание Услуги «Предоставление информации о справедливой стоимости финансовых инструментов – Ценовой центр НРД» (</w:t>
      </w:r>
      <w:r w:rsidR="001114A8">
        <w:rPr>
          <w:rFonts w:ascii="Times New Roman" w:eastAsia="Times New Roman" w:hAnsi="Times New Roman"/>
          <w:sz w:val="24"/>
          <w:szCs w:val="24"/>
          <w:lang w:eastAsia="ru-RU"/>
        </w:rPr>
        <w:t>п</w:t>
      </w:r>
      <w:r w:rsidRPr="006734A5">
        <w:rPr>
          <w:rFonts w:ascii="Times New Roman" w:eastAsia="Times New Roman" w:hAnsi="Times New Roman"/>
          <w:sz w:val="24"/>
          <w:szCs w:val="24"/>
          <w:lang w:eastAsia="ru-RU"/>
        </w:rPr>
        <w:t xml:space="preserve">риложение </w:t>
      </w:r>
      <w:r w:rsidR="007015D1">
        <w:rPr>
          <w:rFonts w:ascii="Times New Roman" w:eastAsia="Times New Roman" w:hAnsi="Times New Roman"/>
          <w:sz w:val="24"/>
          <w:szCs w:val="24"/>
          <w:lang w:eastAsia="ru-RU"/>
        </w:rPr>
        <w:t>1</w:t>
      </w:r>
      <w:r w:rsidR="001332F4">
        <w:rPr>
          <w:rFonts w:ascii="Times New Roman" w:eastAsia="Times New Roman" w:hAnsi="Times New Roman"/>
          <w:sz w:val="24"/>
          <w:szCs w:val="24"/>
          <w:lang w:eastAsia="ru-RU"/>
        </w:rPr>
        <w:t>8</w:t>
      </w:r>
      <w:r w:rsidR="001114A8" w:rsidRPr="006734A5">
        <w:rPr>
          <w:rFonts w:ascii="Times New Roman" w:eastAsia="Times New Roman" w:hAnsi="Times New Roman"/>
          <w:sz w:val="24"/>
          <w:szCs w:val="24"/>
          <w:lang w:eastAsia="ru-RU"/>
        </w:rPr>
        <w:t xml:space="preserve"> </w:t>
      </w:r>
      <w:r w:rsidRPr="006734A5">
        <w:rPr>
          <w:rFonts w:ascii="Times New Roman" w:eastAsia="Times New Roman" w:hAnsi="Times New Roman"/>
          <w:sz w:val="24"/>
          <w:szCs w:val="24"/>
          <w:lang w:eastAsia="ru-RU"/>
        </w:rPr>
        <w:t>к Условиям).</w:t>
      </w:r>
      <w:r w:rsidR="00922EE3" w:rsidRPr="006734A5">
        <w:rPr>
          <w:rFonts w:ascii="Times New Roman" w:eastAsia="Times New Roman" w:hAnsi="Times New Roman"/>
          <w:sz w:val="24"/>
          <w:szCs w:val="24"/>
          <w:lang w:eastAsia="ru-RU"/>
        </w:rPr>
        <w:t xml:space="preserve"> </w:t>
      </w:r>
      <w:r w:rsidR="00922EE3" w:rsidRPr="00BD091A">
        <w:rPr>
          <w:rFonts w:ascii="Times New Roman" w:eastAsia="Times New Roman" w:hAnsi="Times New Roman"/>
          <w:sz w:val="24"/>
          <w:szCs w:val="24"/>
          <w:lang w:eastAsia="ru-RU"/>
        </w:rPr>
        <w:t xml:space="preserve">Минимальный срок оказания Услуги </w:t>
      </w:r>
      <w:r w:rsidR="008B39DE">
        <w:rPr>
          <w:rFonts w:ascii="Times New Roman" w:eastAsia="Times New Roman" w:hAnsi="Times New Roman"/>
          <w:sz w:val="24"/>
          <w:szCs w:val="24"/>
          <w:lang w:eastAsia="ru-RU"/>
        </w:rPr>
        <w:t xml:space="preserve">составляет </w:t>
      </w:r>
      <w:r w:rsidR="00922EE3" w:rsidRPr="00BD091A">
        <w:rPr>
          <w:rFonts w:ascii="Times New Roman" w:eastAsia="Times New Roman" w:hAnsi="Times New Roman"/>
          <w:sz w:val="24"/>
          <w:szCs w:val="24"/>
          <w:lang w:eastAsia="ru-RU"/>
        </w:rPr>
        <w:t>1 (один) месяц</w:t>
      </w:r>
      <w:r w:rsidR="0034170C" w:rsidRPr="0034170C">
        <w:rPr>
          <w:rFonts w:ascii="Times New Roman" w:hAnsi="Times New Roman"/>
          <w:sz w:val="24"/>
          <w:szCs w:val="24"/>
        </w:rPr>
        <w:t xml:space="preserve"> </w:t>
      </w:r>
      <w:r w:rsidR="0034170C">
        <w:rPr>
          <w:rFonts w:ascii="Times New Roman" w:hAnsi="Times New Roman"/>
          <w:sz w:val="24"/>
          <w:szCs w:val="24"/>
        </w:rPr>
        <w:t xml:space="preserve">с даты </w:t>
      </w:r>
      <w:r w:rsidR="003275E5">
        <w:rPr>
          <w:rFonts w:ascii="Times New Roman" w:hAnsi="Times New Roman"/>
          <w:sz w:val="24"/>
          <w:szCs w:val="24"/>
        </w:rPr>
        <w:t>подключения</w:t>
      </w:r>
      <w:r w:rsidR="0034170C">
        <w:rPr>
          <w:rFonts w:ascii="Times New Roman" w:hAnsi="Times New Roman"/>
          <w:sz w:val="24"/>
          <w:szCs w:val="24"/>
        </w:rPr>
        <w:t xml:space="preserve"> Услуги</w:t>
      </w:r>
      <w:r w:rsidR="00922EE3" w:rsidRPr="00BD091A">
        <w:rPr>
          <w:rFonts w:ascii="Times New Roman" w:eastAsia="Times New Roman" w:hAnsi="Times New Roman"/>
          <w:sz w:val="24"/>
          <w:szCs w:val="24"/>
          <w:lang w:eastAsia="ru-RU"/>
        </w:rPr>
        <w:t>.</w:t>
      </w:r>
      <w:r w:rsidR="00AB42DF" w:rsidRPr="00BD091A">
        <w:rPr>
          <w:rFonts w:ascii="Times New Roman" w:hAnsi="Times New Roman"/>
          <w:sz w:val="24"/>
          <w:szCs w:val="24"/>
        </w:rPr>
        <w:t xml:space="preserve"> </w:t>
      </w:r>
      <w:r w:rsidR="00AB42DF" w:rsidRPr="00BD091A">
        <w:rPr>
          <w:rFonts w:ascii="Times New Roman" w:eastAsia="Times New Roman" w:hAnsi="Times New Roman"/>
          <w:sz w:val="24"/>
          <w:szCs w:val="24"/>
          <w:lang w:eastAsia="ru-RU"/>
        </w:rPr>
        <w:t xml:space="preserve">Минимальный срок оказания Услуги распространяется на предоставление информации в рамках каждого </w:t>
      </w:r>
      <w:r w:rsidR="00962010" w:rsidRPr="00BD091A">
        <w:rPr>
          <w:rFonts w:ascii="Times New Roman" w:eastAsia="Times New Roman" w:hAnsi="Times New Roman"/>
          <w:sz w:val="24"/>
          <w:szCs w:val="24"/>
          <w:lang w:eastAsia="ru-RU"/>
        </w:rPr>
        <w:t>И</w:t>
      </w:r>
      <w:r w:rsidR="00AB42DF" w:rsidRPr="00BD091A">
        <w:rPr>
          <w:rFonts w:ascii="Times New Roman" w:eastAsia="Times New Roman" w:hAnsi="Times New Roman"/>
          <w:sz w:val="24"/>
          <w:szCs w:val="24"/>
          <w:lang w:eastAsia="ru-RU"/>
        </w:rPr>
        <w:t>нформационного блока, предусмотренного Тарифами</w:t>
      </w:r>
      <w:r w:rsidR="00C705E3" w:rsidRPr="00BD091A">
        <w:rPr>
          <w:rFonts w:ascii="Times New Roman" w:eastAsia="Times New Roman" w:hAnsi="Times New Roman"/>
          <w:sz w:val="24"/>
          <w:szCs w:val="24"/>
          <w:lang w:eastAsia="ru-RU"/>
        </w:rPr>
        <w:t xml:space="preserve"> НРД</w:t>
      </w:r>
      <w:r w:rsidR="00AB42DF" w:rsidRPr="00BD091A">
        <w:rPr>
          <w:rFonts w:ascii="Times New Roman" w:eastAsia="Times New Roman" w:hAnsi="Times New Roman"/>
          <w:sz w:val="24"/>
          <w:szCs w:val="24"/>
          <w:lang w:eastAsia="ru-RU"/>
        </w:rPr>
        <w:t>.</w:t>
      </w:r>
      <w:r w:rsidR="0034170C" w:rsidRPr="0034170C">
        <w:rPr>
          <w:rFonts w:ascii="Times New Roman" w:hAnsi="Times New Roman"/>
          <w:sz w:val="24"/>
          <w:szCs w:val="24"/>
        </w:rPr>
        <w:t xml:space="preserve"> </w:t>
      </w:r>
    </w:p>
    <w:p w:rsidR="004C026A" w:rsidRPr="00FB2BFF" w:rsidRDefault="004C026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6734A5">
        <w:rPr>
          <w:rFonts w:ascii="Times New Roman" w:eastAsia="Times New Roman" w:hAnsi="Times New Roman"/>
          <w:sz w:val="24"/>
          <w:szCs w:val="24"/>
          <w:lang w:eastAsia="ru-RU"/>
        </w:rPr>
        <w:t>Заявление на оказание Услуги должно содержать e-mail</w:t>
      </w:r>
      <w:r w:rsidR="007A07EF" w:rsidRPr="006734A5">
        <w:rPr>
          <w:rFonts w:ascii="Times New Roman" w:eastAsia="Times New Roman" w:hAnsi="Times New Roman"/>
          <w:sz w:val="24"/>
          <w:szCs w:val="24"/>
          <w:lang w:eastAsia="ru-RU"/>
        </w:rPr>
        <w:t xml:space="preserve"> (количество e-mail зависит от </w:t>
      </w:r>
      <w:r w:rsidR="004D7EE9" w:rsidRPr="00FD555C">
        <w:rPr>
          <w:rFonts w:ascii="Times New Roman" w:eastAsia="Times New Roman" w:hAnsi="Times New Roman"/>
          <w:sz w:val="24"/>
          <w:szCs w:val="24"/>
          <w:lang w:eastAsia="ru-RU"/>
        </w:rPr>
        <w:t xml:space="preserve">выбранного </w:t>
      </w:r>
      <w:r w:rsidR="007A07EF" w:rsidRPr="00FD555C">
        <w:rPr>
          <w:rFonts w:ascii="Times New Roman" w:eastAsia="Times New Roman" w:hAnsi="Times New Roman"/>
          <w:sz w:val="24"/>
          <w:szCs w:val="24"/>
          <w:lang w:eastAsia="ru-RU"/>
        </w:rPr>
        <w:t>тарифного плана)</w:t>
      </w:r>
      <w:r w:rsidRPr="00FD555C">
        <w:rPr>
          <w:rFonts w:ascii="Times New Roman" w:eastAsia="Times New Roman" w:hAnsi="Times New Roman"/>
          <w:sz w:val="24"/>
          <w:szCs w:val="24"/>
          <w:lang w:eastAsia="ru-RU"/>
        </w:rPr>
        <w:t>, заданный в параметрах учётной записи на веб-сайте passport.moex.</w:t>
      </w:r>
      <w:r w:rsidRPr="00FD555C">
        <w:rPr>
          <w:rFonts w:ascii="Times New Roman" w:eastAsia="Times New Roman" w:hAnsi="Times New Roman"/>
          <w:sz w:val="24"/>
          <w:szCs w:val="24"/>
          <w:lang w:val="en-US" w:eastAsia="ru-RU"/>
        </w:rPr>
        <w:t>com</w:t>
      </w:r>
      <w:r w:rsidRPr="00FD555C">
        <w:rPr>
          <w:rFonts w:ascii="Times New Roman" w:eastAsia="Times New Roman" w:hAnsi="Times New Roman"/>
          <w:sz w:val="24"/>
          <w:szCs w:val="24"/>
          <w:lang w:eastAsia="ru-RU"/>
        </w:rPr>
        <w:t xml:space="preserve">, который Клиент будет использовать для доступа к Ценовому центру НРД. Доступ осуществляется, только если при </w:t>
      </w:r>
      <w:r w:rsidR="00C63AE9" w:rsidRPr="00FB2BFF">
        <w:rPr>
          <w:rFonts w:ascii="Times New Roman" w:hAnsi="Times New Roman"/>
          <w:sz w:val="24"/>
          <w:szCs w:val="24"/>
        </w:rPr>
        <w:t xml:space="preserve">авторизации на Сайте информационных услуг </w:t>
      </w:r>
      <w:r w:rsidRPr="00FB2BFF">
        <w:rPr>
          <w:rFonts w:ascii="Times New Roman" w:eastAsia="Times New Roman" w:hAnsi="Times New Roman"/>
          <w:sz w:val="24"/>
          <w:szCs w:val="24"/>
          <w:lang w:eastAsia="ru-RU"/>
        </w:rPr>
        <w:t>использован адрес электронной почты, указанный в Заявлении на оказание Услуги.</w:t>
      </w:r>
    </w:p>
    <w:p w:rsidR="004C026A" w:rsidRPr="00BD091A" w:rsidRDefault="004C026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Доступ к Ценовому центру НРД предоставляется Клиенту не позднее 2 (второго) рабочего дня, следующего за днем получения НРД Заявления на оказание Услуги.</w:t>
      </w:r>
      <w:r w:rsidRPr="00BD091A">
        <w:rPr>
          <w:rFonts w:ascii="Times New Roman" w:hAnsi="Times New Roman"/>
          <w:sz w:val="24"/>
          <w:szCs w:val="24"/>
        </w:rPr>
        <w:t xml:space="preserve"> При отсутствии доступа (подключения</w:t>
      </w:r>
      <w:r w:rsidRPr="00BD091A">
        <w:rPr>
          <w:rFonts w:ascii="Times New Roman" w:eastAsia="Times New Roman" w:hAnsi="Times New Roman"/>
          <w:sz w:val="24"/>
          <w:szCs w:val="24"/>
          <w:lang w:eastAsia="ru-RU"/>
        </w:rPr>
        <w:t>) к информационной базе данных Ценового центра НРД, Клиент направляет уведомление об этом по адресу электронной почты</w:t>
      </w:r>
      <w:r w:rsidR="00F82AE8" w:rsidRPr="00BD091A">
        <w:rPr>
          <w:rFonts w:ascii="Times New Roman" w:eastAsia="Times New Roman" w:hAnsi="Times New Roman"/>
          <w:sz w:val="24"/>
          <w:szCs w:val="24"/>
          <w:lang w:eastAsia="ru-RU"/>
        </w:rPr>
        <w:t>:</w:t>
      </w:r>
      <w:r w:rsidRPr="00BD091A">
        <w:rPr>
          <w:rFonts w:ascii="Times New Roman" w:eastAsia="Times New Roman" w:hAnsi="Times New Roman"/>
          <w:sz w:val="24"/>
          <w:szCs w:val="24"/>
          <w:lang w:eastAsia="ru-RU"/>
        </w:rPr>
        <w:t xml:space="preserve"> </w:t>
      </w:r>
      <w:hyperlink r:id="rId12" w:history="1">
        <w:r w:rsidR="003E1DA6" w:rsidRPr="00BD091A">
          <w:rPr>
            <w:rStyle w:val="af7"/>
            <w:rFonts w:ascii="Times New Roman" w:hAnsi="Times New Roman"/>
            <w:sz w:val="24"/>
            <w:szCs w:val="24"/>
            <w:lang w:val="en-US"/>
          </w:rPr>
          <w:t>soed</w:t>
        </w:r>
        <w:r w:rsidR="002D6C8F" w:rsidRPr="00BD091A">
          <w:rPr>
            <w:rStyle w:val="af7"/>
            <w:rFonts w:ascii="Times New Roman" w:hAnsi="Times New Roman"/>
            <w:sz w:val="24"/>
            <w:szCs w:val="24"/>
          </w:rPr>
          <w:t>@</w:t>
        </w:r>
        <w:r w:rsidR="002D6C8F" w:rsidRPr="00BD091A">
          <w:rPr>
            <w:rStyle w:val="af7"/>
            <w:rFonts w:ascii="Times New Roman" w:hAnsi="Times New Roman"/>
            <w:sz w:val="24"/>
            <w:szCs w:val="24"/>
            <w:lang w:val="en-US"/>
          </w:rPr>
          <w:t>nsd</w:t>
        </w:r>
        <w:r w:rsidR="002D6C8F" w:rsidRPr="00BD091A">
          <w:rPr>
            <w:rStyle w:val="af7"/>
            <w:rFonts w:ascii="Times New Roman" w:hAnsi="Times New Roman"/>
            <w:sz w:val="24"/>
            <w:szCs w:val="24"/>
          </w:rPr>
          <w:t>.</w:t>
        </w:r>
        <w:r w:rsidR="002D6C8F" w:rsidRPr="00BD091A">
          <w:rPr>
            <w:rStyle w:val="af7"/>
            <w:rFonts w:ascii="Times New Roman" w:hAnsi="Times New Roman"/>
            <w:sz w:val="24"/>
            <w:szCs w:val="24"/>
            <w:lang w:val="en-US"/>
          </w:rPr>
          <w:t>ru</w:t>
        </w:r>
      </w:hyperlink>
      <w:r w:rsidR="002D6C8F" w:rsidRPr="00BD091A">
        <w:rPr>
          <w:rFonts w:ascii="Times New Roman" w:hAnsi="Times New Roman"/>
          <w:sz w:val="24"/>
          <w:szCs w:val="24"/>
        </w:rPr>
        <w:t>.</w:t>
      </w:r>
      <w:r w:rsidRPr="00BD091A">
        <w:rPr>
          <w:rFonts w:ascii="Times New Roman" w:eastAsia="Times New Roman" w:hAnsi="Times New Roman"/>
          <w:sz w:val="24"/>
          <w:szCs w:val="24"/>
          <w:lang w:eastAsia="ru-RU"/>
        </w:rPr>
        <w:t xml:space="preserve"> </w:t>
      </w:r>
      <w:r w:rsidR="00550088" w:rsidRPr="00BD091A">
        <w:rPr>
          <w:rFonts w:ascii="Times New Roman" w:eastAsia="Times New Roman" w:hAnsi="Times New Roman"/>
          <w:sz w:val="24"/>
          <w:szCs w:val="24"/>
          <w:lang w:eastAsia="ru-RU"/>
        </w:rPr>
        <w:t>Проведение технических работ по восстановлению доступа к информационным базам данных НРД осуществляет в рабочие дни с 9.00 до 18.00</w:t>
      </w:r>
      <w:r w:rsidR="000E2C74" w:rsidRPr="00BD091A">
        <w:rPr>
          <w:rFonts w:ascii="Times New Roman" w:eastAsia="Times New Roman" w:hAnsi="Times New Roman"/>
          <w:sz w:val="24"/>
          <w:szCs w:val="24"/>
          <w:lang w:eastAsia="ru-RU"/>
        </w:rPr>
        <w:t xml:space="preserve"> (по </w:t>
      </w:r>
      <w:r w:rsidR="00D537F3" w:rsidRPr="00BD091A">
        <w:rPr>
          <w:rFonts w:ascii="Times New Roman" w:eastAsia="Times New Roman" w:hAnsi="Times New Roman"/>
          <w:sz w:val="24"/>
          <w:szCs w:val="24"/>
          <w:lang w:eastAsia="ru-RU"/>
        </w:rPr>
        <w:t>м</w:t>
      </w:r>
      <w:r w:rsidR="000E2C74" w:rsidRPr="00BD091A">
        <w:rPr>
          <w:rFonts w:ascii="Times New Roman" w:eastAsia="Times New Roman" w:hAnsi="Times New Roman"/>
          <w:sz w:val="24"/>
          <w:szCs w:val="24"/>
          <w:lang w:eastAsia="ru-RU"/>
        </w:rPr>
        <w:t>осковскому времени)</w:t>
      </w:r>
      <w:r w:rsidR="00550088" w:rsidRPr="00BD091A">
        <w:rPr>
          <w:rFonts w:ascii="Times New Roman" w:eastAsia="Times New Roman" w:hAnsi="Times New Roman"/>
          <w:sz w:val="24"/>
          <w:szCs w:val="24"/>
          <w:lang w:eastAsia="ru-RU"/>
        </w:rPr>
        <w:t>.</w:t>
      </w:r>
    </w:p>
    <w:p w:rsidR="00967BDF" w:rsidRPr="00BD091A" w:rsidRDefault="00967BDF" w:rsidP="00E1781A">
      <w:pPr>
        <w:numPr>
          <w:ilvl w:val="1"/>
          <w:numId w:val="7"/>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 xml:space="preserve">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w:t>
      </w:r>
      <w:r w:rsidRPr="00BD091A">
        <w:rPr>
          <w:rFonts w:ascii="Times New Roman" w:hAnsi="Times New Roman"/>
          <w:sz w:val="24"/>
          <w:szCs w:val="24"/>
        </w:rPr>
        <w:t xml:space="preserve">При минимальном сроке оказания Услуги, составляющем 1 (один) </w:t>
      </w:r>
      <w:r w:rsidR="00160AE9" w:rsidRPr="00BD091A">
        <w:rPr>
          <w:rFonts w:ascii="Times New Roman" w:hAnsi="Times New Roman"/>
          <w:sz w:val="24"/>
          <w:szCs w:val="24"/>
        </w:rPr>
        <w:t>месяц, датой</w:t>
      </w:r>
      <w:r w:rsidRPr="00BD091A">
        <w:rPr>
          <w:rFonts w:ascii="Times New Roman" w:hAnsi="Times New Roman"/>
          <w:sz w:val="24"/>
          <w:szCs w:val="24"/>
        </w:rPr>
        <w:t xml:space="preserve"> прекращения Услуги является последний день этого месяца.</w:t>
      </w:r>
      <w:r w:rsidR="00FD555C" w:rsidRPr="00FD555C">
        <w:rPr>
          <w:rFonts w:ascii="Times New Roman" w:hAnsi="Times New Roman"/>
          <w:sz w:val="24"/>
          <w:szCs w:val="24"/>
        </w:rPr>
        <w:t xml:space="preserve"> </w:t>
      </w:r>
      <w:r w:rsidR="00FD555C">
        <w:rPr>
          <w:rFonts w:ascii="Times New Roman" w:hAnsi="Times New Roman"/>
          <w:sz w:val="24"/>
          <w:szCs w:val="24"/>
        </w:rPr>
        <w:t xml:space="preserve">При расторжении Договора до истечения минимального срока оказания Услуги стоимость Услуги взимается </w:t>
      </w:r>
      <w:r w:rsidR="00391FB5">
        <w:rPr>
          <w:rFonts w:ascii="Times New Roman" w:hAnsi="Times New Roman"/>
          <w:sz w:val="24"/>
          <w:szCs w:val="24"/>
        </w:rPr>
        <w:t>за 1 (один)</w:t>
      </w:r>
      <w:r w:rsidR="00BD7E85">
        <w:rPr>
          <w:rFonts w:ascii="Times New Roman" w:hAnsi="Times New Roman"/>
          <w:sz w:val="24"/>
          <w:szCs w:val="24"/>
        </w:rPr>
        <w:t xml:space="preserve"> </w:t>
      </w:r>
      <w:r w:rsidR="00FD555C">
        <w:rPr>
          <w:rFonts w:ascii="Times New Roman" w:hAnsi="Times New Roman"/>
          <w:sz w:val="24"/>
          <w:szCs w:val="24"/>
        </w:rPr>
        <w:t>месяц.</w:t>
      </w:r>
    </w:p>
    <w:p w:rsidR="002C78B2" w:rsidRPr="00BD091A" w:rsidRDefault="00BA4A1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Состав </w:t>
      </w:r>
      <w:r w:rsidR="007D4782" w:rsidRPr="00BD091A">
        <w:rPr>
          <w:rFonts w:ascii="Times New Roman" w:eastAsia="Times New Roman" w:hAnsi="Times New Roman"/>
          <w:sz w:val="24"/>
          <w:szCs w:val="24"/>
          <w:lang w:eastAsia="ru-RU"/>
        </w:rPr>
        <w:t>предоставляемой информации</w:t>
      </w:r>
      <w:r w:rsidR="006F7E69" w:rsidRPr="00BD091A">
        <w:rPr>
          <w:rFonts w:ascii="Times New Roman" w:eastAsia="Times New Roman" w:hAnsi="Times New Roman"/>
          <w:sz w:val="24"/>
          <w:szCs w:val="24"/>
          <w:lang w:eastAsia="ru-RU"/>
        </w:rPr>
        <w:t xml:space="preserve"> размещен на</w:t>
      </w:r>
      <w:r w:rsidRPr="00BD091A">
        <w:rPr>
          <w:rFonts w:ascii="Times New Roman" w:eastAsia="Times New Roman" w:hAnsi="Times New Roman"/>
          <w:sz w:val="24"/>
          <w:szCs w:val="24"/>
          <w:lang w:eastAsia="ru-RU"/>
        </w:rPr>
        <w:t xml:space="preserve"> </w:t>
      </w:r>
      <w:r w:rsidR="0038616C" w:rsidRPr="00BD091A">
        <w:rPr>
          <w:rFonts w:ascii="Times New Roman" w:eastAsia="Times New Roman" w:hAnsi="Times New Roman"/>
          <w:sz w:val="24"/>
          <w:szCs w:val="24"/>
          <w:lang w:eastAsia="ru-RU"/>
        </w:rPr>
        <w:t xml:space="preserve">Сайте </w:t>
      </w:r>
      <w:r w:rsidRPr="00BD091A">
        <w:rPr>
          <w:rFonts w:ascii="Times New Roman" w:eastAsia="Times New Roman" w:hAnsi="Times New Roman"/>
          <w:sz w:val="24"/>
          <w:szCs w:val="24"/>
          <w:lang w:eastAsia="ru-RU"/>
        </w:rPr>
        <w:t>информационных услуг</w:t>
      </w:r>
      <w:r w:rsidR="006F7E69" w:rsidRPr="00BD091A">
        <w:rPr>
          <w:rFonts w:ascii="Times New Roman" w:eastAsia="Times New Roman" w:hAnsi="Times New Roman"/>
          <w:sz w:val="24"/>
          <w:szCs w:val="24"/>
          <w:lang w:eastAsia="ru-RU"/>
        </w:rPr>
        <w:t xml:space="preserve"> в соответствующих информационных блоках</w:t>
      </w:r>
      <w:r w:rsidRPr="00BD091A">
        <w:rPr>
          <w:rFonts w:ascii="Times New Roman" w:eastAsia="Times New Roman" w:hAnsi="Times New Roman"/>
          <w:sz w:val="24"/>
          <w:szCs w:val="24"/>
          <w:lang w:eastAsia="ru-RU"/>
        </w:rPr>
        <w:t>.</w:t>
      </w:r>
    </w:p>
    <w:p w:rsidR="00E16F5C" w:rsidRPr="00BD091A" w:rsidRDefault="004C026A"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Информация из базы данных Ценового центра НРД предоставляется Клиенту в форматах файлов </w:t>
      </w:r>
      <w:r w:rsidR="005D2FBF" w:rsidRPr="00BD091A">
        <w:rPr>
          <w:rFonts w:ascii="Times New Roman" w:eastAsia="Times New Roman" w:hAnsi="Times New Roman"/>
          <w:sz w:val="24"/>
          <w:szCs w:val="24"/>
          <w:lang w:val="en-US" w:eastAsia="ru-RU"/>
        </w:rPr>
        <w:t>JSON</w:t>
      </w:r>
      <w:r w:rsidR="009360CA" w:rsidRPr="00BD091A">
        <w:rPr>
          <w:rFonts w:ascii="Times New Roman" w:eastAsia="Times New Roman" w:hAnsi="Times New Roman"/>
          <w:sz w:val="24"/>
          <w:szCs w:val="24"/>
          <w:lang w:eastAsia="ru-RU"/>
        </w:rPr>
        <w:t xml:space="preserve">, </w:t>
      </w:r>
      <w:r w:rsidR="009360CA" w:rsidRPr="00BD091A">
        <w:rPr>
          <w:rFonts w:ascii="Times New Roman" w:eastAsia="Times New Roman" w:hAnsi="Times New Roman"/>
          <w:sz w:val="24"/>
          <w:szCs w:val="24"/>
          <w:lang w:val="en-US" w:eastAsia="ru-RU"/>
        </w:rPr>
        <w:t>DBF</w:t>
      </w:r>
      <w:r w:rsidR="009360CA" w:rsidRPr="00BD091A">
        <w:rPr>
          <w:rFonts w:ascii="Times New Roman" w:eastAsia="Times New Roman" w:hAnsi="Times New Roman"/>
          <w:sz w:val="24"/>
          <w:szCs w:val="24"/>
          <w:lang w:eastAsia="ru-RU"/>
        </w:rPr>
        <w:t xml:space="preserve">, </w:t>
      </w:r>
      <w:r w:rsidR="009360CA" w:rsidRPr="00BD091A">
        <w:rPr>
          <w:rFonts w:ascii="Times New Roman" w:eastAsia="Times New Roman" w:hAnsi="Times New Roman"/>
          <w:sz w:val="24"/>
          <w:szCs w:val="24"/>
          <w:lang w:val="en-US" w:eastAsia="ru-RU"/>
        </w:rPr>
        <w:t>XML</w:t>
      </w:r>
      <w:r w:rsidR="0051489F" w:rsidRPr="00BD091A">
        <w:rPr>
          <w:rFonts w:ascii="Times New Roman" w:eastAsia="Times New Roman" w:hAnsi="Times New Roman"/>
          <w:sz w:val="24"/>
          <w:szCs w:val="24"/>
          <w:lang w:eastAsia="ru-RU"/>
        </w:rPr>
        <w:t>, а также в режиме просмотра на Сайт</w:t>
      </w:r>
      <w:r w:rsidR="008153E8" w:rsidRPr="00BD091A">
        <w:rPr>
          <w:rFonts w:ascii="Times New Roman" w:eastAsia="Times New Roman" w:hAnsi="Times New Roman"/>
          <w:sz w:val="24"/>
          <w:szCs w:val="24"/>
          <w:lang w:eastAsia="ru-RU"/>
        </w:rPr>
        <w:t>е</w:t>
      </w:r>
      <w:r w:rsidR="0051489F" w:rsidRPr="00BD091A">
        <w:rPr>
          <w:rFonts w:ascii="Times New Roman" w:eastAsia="Times New Roman" w:hAnsi="Times New Roman"/>
          <w:sz w:val="24"/>
          <w:szCs w:val="24"/>
          <w:lang w:eastAsia="ru-RU"/>
        </w:rPr>
        <w:t xml:space="preserve"> информационных услуг</w:t>
      </w:r>
      <w:r w:rsidR="0051489F" w:rsidRPr="00BD091A">
        <w:rPr>
          <w:rFonts w:ascii="Times New Roman" w:hAnsi="Times New Roman"/>
          <w:sz w:val="24"/>
          <w:szCs w:val="24"/>
        </w:rPr>
        <w:t>.</w:t>
      </w:r>
      <w:r w:rsidR="009360CA" w:rsidRPr="00BD091A">
        <w:rPr>
          <w:rFonts w:ascii="Times New Roman" w:eastAsia="Times New Roman" w:hAnsi="Times New Roman"/>
          <w:sz w:val="24"/>
          <w:szCs w:val="24"/>
          <w:lang w:eastAsia="ru-RU"/>
        </w:rPr>
        <w:t xml:space="preserve"> </w:t>
      </w:r>
    </w:p>
    <w:p w:rsidR="00B778A0" w:rsidRPr="00B778A0" w:rsidRDefault="001F2FB6" w:rsidP="000D722C">
      <w:pPr>
        <w:numPr>
          <w:ilvl w:val="1"/>
          <w:numId w:val="7"/>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 xml:space="preserve">Тарифный план </w:t>
      </w:r>
      <w:r w:rsidR="00BD68ED" w:rsidRPr="00BD091A">
        <w:rPr>
          <w:rFonts w:ascii="Times New Roman" w:eastAsia="Times New Roman" w:hAnsi="Times New Roman"/>
          <w:sz w:val="24"/>
          <w:szCs w:val="24"/>
        </w:rPr>
        <w:t>Клиент</w:t>
      </w:r>
      <w:r w:rsidRPr="00BD091A">
        <w:rPr>
          <w:rFonts w:ascii="Times New Roman" w:eastAsia="Times New Roman" w:hAnsi="Times New Roman"/>
          <w:sz w:val="24"/>
          <w:szCs w:val="24"/>
        </w:rPr>
        <w:t xml:space="preserve">у устанавливается на основании </w:t>
      </w:r>
      <w:r w:rsidR="00BD68ED" w:rsidRPr="00BD091A">
        <w:rPr>
          <w:rFonts w:ascii="Times New Roman" w:eastAsia="Times New Roman" w:hAnsi="Times New Roman"/>
          <w:sz w:val="24"/>
          <w:szCs w:val="24"/>
        </w:rPr>
        <w:t>пода</w:t>
      </w:r>
      <w:r w:rsidRPr="00BD091A">
        <w:rPr>
          <w:rFonts w:ascii="Times New Roman" w:eastAsia="Times New Roman" w:hAnsi="Times New Roman"/>
          <w:sz w:val="24"/>
          <w:szCs w:val="24"/>
        </w:rPr>
        <w:t>нного</w:t>
      </w:r>
      <w:r w:rsidR="00BD68ED" w:rsidRPr="00BD091A">
        <w:rPr>
          <w:rFonts w:ascii="Times New Roman" w:eastAsia="Times New Roman" w:hAnsi="Times New Roman"/>
          <w:sz w:val="24"/>
          <w:szCs w:val="24"/>
        </w:rPr>
        <w:t xml:space="preserve"> Заявления на </w:t>
      </w:r>
      <w:r w:rsidR="008E7BC8" w:rsidRPr="00BD091A">
        <w:rPr>
          <w:rFonts w:ascii="Times New Roman" w:eastAsia="Times New Roman" w:hAnsi="Times New Roman"/>
          <w:sz w:val="24"/>
          <w:szCs w:val="24"/>
        </w:rPr>
        <w:t>оказание</w:t>
      </w:r>
      <w:r w:rsidR="00BD68ED" w:rsidRPr="00BD091A">
        <w:rPr>
          <w:rFonts w:ascii="Times New Roman" w:eastAsia="Times New Roman" w:hAnsi="Times New Roman"/>
          <w:sz w:val="24"/>
          <w:szCs w:val="24"/>
        </w:rPr>
        <w:t xml:space="preserve"> Услуг</w:t>
      </w:r>
      <w:r w:rsidR="008E7BC8" w:rsidRPr="00BD091A">
        <w:rPr>
          <w:rFonts w:ascii="Times New Roman" w:eastAsia="Times New Roman" w:hAnsi="Times New Roman"/>
          <w:sz w:val="24"/>
          <w:szCs w:val="24"/>
        </w:rPr>
        <w:t>и</w:t>
      </w:r>
      <w:r w:rsidR="004D5F88" w:rsidRPr="00BD091A">
        <w:rPr>
          <w:rFonts w:ascii="Times New Roman" w:eastAsia="Times New Roman" w:hAnsi="Times New Roman"/>
          <w:sz w:val="24"/>
          <w:szCs w:val="24"/>
        </w:rPr>
        <w:t xml:space="preserve">. Выбор тарифного плана осуществляется Клиентом </w:t>
      </w:r>
      <w:r w:rsidR="00BD68ED" w:rsidRPr="00BD091A">
        <w:rPr>
          <w:rFonts w:ascii="Times New Roman" w:eastAsia="Times New Roman" w:hAnsi="Times New Roman"/>
          <w:sz w:val="24"/>
          <w:szCs w:val="24"/>
        </w:rPr>
        <w:t>самостоятельно</w:t>
      </w:r>
      <w:r w:rsidR="00B778A0">
        <w:rPr>
          <w:rFonts w:ascii="Times New Roman" w:eastAsia="Times New Roman" w:hAnsi="Times New Roman"/>
          <w:sz w:val="24"/>
          <w:szCs w:val="24"/>
        </w:rPr>
        <w:t>.</w:t>
      </w:r>
    </w:p>
    <w:p w:rsidR="00BD68ED" w:rsidRPr="00BD091A" w:rsidRDefault="00B778A0" w:rsidP="00E1781A">
      <w:pPr>
        <w:numPr>
          <w:ilvl w:val="1"/>
          <w:numId w:val="7"/>
        </w:numPr>
        <w:spacing w:after="120" w:line="240" w:lineRule="auto"/>
        <w:ind w:left="709" w:right="567" w:hanging="709"/>
        <w:jc w:val="both"/>
        <w:rPr>
          <w:rFonts w:ascii="Times New Roman" w:hAnsi="Times New Roman"/>
          <w:sz w:val="24"/>
          <w:szCs w:val="24"/>
        </w:rPr>
      </w:pPr>
      <w:r>
        <w:rPr>
          <w:rFonts w:ascii="Times New Roman" w:eastAsia="Times New Roman" w:hAnsi="Times New Roman"/>
          <w:sz w:val="24"/>
          <w:szCs w:val="24"/>
        </w:rPr>
        <w:t>Тарифный план 1 – 3 устанавливается</w:t>
      </w:r>
      <w:r w:rsidR="00BD68ED" w:rsidRPr="00BD091A">
        <w:rPr>
          <w:rFonts w:ascii="Times New Roman" w:eastAsia="Times New Roman" w:hAnsi="Times New Roman"/>
          <w:sz w:val="24"/>
          <w:szCs w:val="24"/>
        </w:rPr>
        <w:t xml:space="preserve"> в зависимости от коли</w:t>
      </w:r>
      <w:r w:rsidR="00D946B5">
        <w:rPr>
          <w:rFonts w:ascii="Times New Roman" w:eastAsia="Times New Roman" w:hAnsi="Times New Roman"/>
          <w:sz w:val="24"/>
          <w:szCs w:val="24"/>
        </w:rPr>
        <w:t xml:space="preserve">чества направлений деятельности Клиента </w:t>
      </w:r>
      <w:r w:rsidR="00BD68ED" w:rsidRPr="00BD091A">
        <w:rPr>
          <w:rFonts w:ascii="Times New Roman" w:eastAsia="Times New Roman" w:hAnsi="Times New Roman"/>
          <w:sz w:val="24"/>
          <w:szCs w:val="24"/>
        </w:rPr>
        <w:t>(инвестиционно-банковское обслуживание, управление активами, аудит/консалтинг, с</w:t>
      </w:r>
      <w:r w:rsidR="007D4782" w:rsidRPr="00BD091A">
        <w:rPr>
          <w:rFonts w:ascii="Times New Roman" w:eastAsia="Times New Roman" w:hAnsi="Times New Roman"/>
          <w:sz w:val="24"/>
          <w:szCs w:val="24"/>
        </w:rPr>
        <w:t xml:space="preserve">траховая деятельность, брокерская деятельность, </w:t>
      </w:r>
      <w:r w:rsidR="00BD68ED" w:rsidRPr="00BD091A">
        <w:rPr>
          <w:rFonts w:ascii="Times New Roman" w:eastAsia="Times New Roman" w:hAnsi="Times New Roman"/>
          <w:sz w:val="24"/>
          <w:szCs w:val="24"/>
        </w:rPr>
        <w:t>дилерская деятельность, депозитарная деятельность и иные</w:t>
      </w:r>
      <w:r w:rsidR="004D5F88" w:rsidRPr="00BD091A">
        <w:rPr>
          <w:rFonts w:ascii="Times New Roman" w:eastAsia="Times New Roman" w:hAnsi="Times New Roman"/>
          <w:sz w:val="24"/>
          <w:szCs w:val="24"/>
        </w:rPr>
        <w:t>)</w:t>
      </w:r>
      <w:r w:rsidR="00EA12ED" w:rsidRPr="00BD091A">
        <w:rPr>
          <w:rFonts w:ascii="Times New Roman" w:eastAsia="Times New Roman" w:hAnsi="Times New Roman"/>
          <w:sz w:val="24"/>
          <w:szCs w:val="24"/>
        </w:rPr>
        <w:t xml:space="preserve">, </w:t>
      </w:r>
      <w:r w:rsidR="00EA12ED" w:rsidRPr="00BD091A">
        <w:rPr>
          <w:rFonts w:ascii="Times New Roman" w:hAnsi="Times New Roman"/>
          <w:sz w:val="24"/>
          <w:szCs w:val="24"/>
        </w:rPr>
        <w:t>где используется информация</w:t>
      </w:r>
      <w:r w:rsidR="00BD68ED" w:rsidRPr="00BD091A">
        <w:rPr>
          <w:rFonts w:ascii="Times New Roman" w:eastAsia="Times New Roman" w:hAnsi="Times New Roman"/>
          <w:sz w:val="24"/>
          <w:szCs w:val="24"/>
        </w:rPr>
        <w:t>:</w:t>
      </w:r>
    </w:p>
    <w:p w:rsidR="00BD68ED" w:rsidRPr="00BD091A" w:rsidRDefault="00BD68ED" w:rsidP="00421E49">
      <w:pPr>
        <w:numPr>
          <w:ilvl w:val="2"/>
          <w:numId w:val="7"/>
        </w:numPr>
        <w:tabs>
          <w:tab w:val="left" w:pos="709"/>
          <w:tab w:val="center" w:pos="993"/>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1 </w:t>
      </w:r>
      <w:r w:rsidR="00D923CF" w:rsidRPr="00BD091A">
        <w:rPr>
          <w:rFonts w:ascii="Times New Roman" w:hAnsi="Times New Roman"/>
          <w:sz w:val="24"/>
          <w:szCs w:val="24"/>
        </w:rPr>
        <w:t>–</w:t>
      </w:r>
      <w:r w:rsidRPr="00BD091A">
        <w:rPr>
          <w:rFonts w:ascii="Times New Roman" w:hAnsi="Times New Roman"/>
          <w:sz w:val="24"/>
          <w:szCs w:val="24"/>
        </w:rPr>
        <w:t xml:space="preserve"> при использовании информации в одном направлении деятельности</w:t>
      </w:r>
      <w:r w:rsidR="008C1E6B" w:rsidRPr="00BD091A">
        <w:rPr>
          <w:rFonts w:ascii="Times New Roman" w:hAnsi="Times New Roman"/>
          <w:sz w:val="24"/>
          <w:szCs w:val="24"/>
        </w:rPr>
        <w:t xml:space="preserve"> </w:t>
      </w:r>
      <w:r w:rsidR="00D946B5">
        <w:rPr>
          <w:rFonts w:ascii="Times New Roman" w:hAnsi="Times New Roman"/>
          <w:sz w:val="24"/>
          <w:szCs w:val="24"/>
        </w:rPr>
        <w:t xml:space="preserve">Клиента </w:t>
      </w:r>
      <w:r w:rsidR="008C1E6B" w:rsidRPr="00BD091A">
        <w:rPr>
          <w:rFonts w:ascii="Times New Roman" w:hAnsi="Times New Roman"/>
          <w:sz w:val="24"/>
          <w:szCs w:val="24"/>
        </w:rPr>
        <w:t xml:space="preserve">(Заявление на оказание Услуги </w:t>
      </w:r>
      <w:r w:rsidR="008731AA" w:rsidRPr="00BD091A">
        <w:rPr>
          <w:rFonts w:ascii="Times New Roman" w:hAnsi="Times New Roman"/>
          <w:sz w:val="24"/>
          <w:szCs w:val="24"/>
        </w:rPr>
        <w:t>содержит</w:t>
      </w:r>
      <w:r w:rsidR="008C1E6B" w:rsidRPr="00BD091A">
        <w:rPr>
          <w:rFonts w:ascii="Times New Roman" w:hAnsi="Times New Roman"/>
          <w:sz w:val="24"/>
          <w:szCs w:val="24"/>
        </w:rPr>
        <w:t xml:space="preserve"> 1 (один) </w:t>
      </w:r>
      <w:r w:rsidR="008C1E6B" w:rsidRPr="00BD091A">
        <w:rPr>
          <w:rFonts w:ascii="Times New Roman" w:hAnsi="Times New Roman"/>
          <w:sz w:val="24"/>
          <w:szCs w:val="24"/>
          <w:lang w:val="en-US"/>
        </w:rPr>
        <w:t>e</w:t>
      </w:r>
      <w:r w:rsidR="008C1E6B" w:rsidRPr="00BD091A">
        <w:rPr>
          <w:rFonts w:ascii="Times New Roman" w:hAnsi="Times New Roman"/>
          <w:sz w:val="24"/>
          <w:szCs w:val="24"/>
        </w:rPr>
        <w:t>-</w:t>
      </w:r>
      <w:r w:rsidR="008C1E6B" w:rsidRPr="00BD091A">
        <w:rPr>
          <w:rFonts w:ascii="Times New Roman" w:hAnsi="Times New Roman"/>
          <w:sz w:val="24"/>
          <w:szCs w:val="24"/>
          <w:lang w:val="en-US"/>
        </w:rPr>
        <w:t>mail</w:t>
      </w:r>
      <w:r w:rsidR="008C1E6B" w:rsidRPr="00BD091A">
        <w:rPr>
          <w:rFonts w:ascii="Times New Roman" w:hAnsi="Times New Roman"/>
          <w:sz w:val="24"/>
          <w:szCs w:val="24"/>
        </w:rPr>
        <w:t>)</w:t>
      </w:r>
      <w:r w:rsidRPr="00BD091A">
        <w:rPr>
          <w:rFonts w:ascii="Times New Roman" w:hAnsi="Times New Roman"/>
          <w:sz w:val="24"/>
          <w:szCs w:val="24"/>
        </w:rPr>
        <w:t>;</w:t>
      </w:r>
    </w:p>
    <w:p w:rsidR="00BD68ED" w:rsidRPr="00BD091A" w:rsidRDefault="00BD68ED" w:rsidP="00421E49">
      <w:pPr>
        <w:numPr>
          <w:ilvl w:val="2"/>
          <w:numId w:val="7"/>
        </w:numPr>
        <w:tabs>
          <w:tab w:val="left" w:pos="709"/>
          <w:tab w:val="center" w:pos="993"/>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2 </w:t>
      </w:r>
      <w:r w:rsidR="00D923CF" w:rsidRPr="00BD091A">
        <w:rPr>
          <w:rFonts w:ascii="Times New Roman" w:hAnsi="Times New Roman"/>
          <w:sz w:val="24"/>
          <w:szCs w:val="24"/>
        </w:rPr>
        <w:t>–</w:t>
      </w:r>
      <w:r w:rsidRPr="00BD091A">
        <w:rPr>
          <w:rFonts w:ascii="Times New Roman" w:hAnsi="Times New Roman"/>
          <w:sz w:val="24"/>
          <w:szCs w:val="24"/>
        </w:rPr>
        <w:t xml:space="preserve"> при использовании информации в двух направлениях деятельности</w:t>
      </w:r>
      <w:r w:rsidR="008C1E6B" w:rsidRPr="00BD091A">
        <w:rPr>
          <w:rFonts w:ascii="Times New Roman" w:hAnsi="Times New Roman"/>
          <w:sz w:val="24"/>
          <w:szCs w:val="24"/>
        </w:rPr>
        <w:t xml:space="preserve"> </w:t>
      </w:r>
      <w:r w:rsidR="00D946B5">
        <w:rPr>
          <w:rFonts w:ascii="Times New Roman" w:hAnsi="Times New Roman"/>
          <w:sz w:val="24"/>
          <w:szCs w:val="24"/>
        </w:rPr>
        <w:t xml:space="preserve">Клиента </w:t>
      </w:r>
      <w:r w:rsidR="008C1E6B" w:rsidRPr="00BD091A">
        <w:rPr>
          <w:rFonts w:ascii="Times New Roman" w:hAnsi="Times New Roman"/>
          <w:sz w:val="24"/>
          <w:szCs w:val="24"/>
        </w:rPr>
        <w:t xml:space="preserve">(Заявление на оказание Услуги </w:t>
      </w:r>
      <w:r w:rsidR="008731AA" w:rsidRPr="00BD091A">
        <w:rPr>
          <w:rFonts w:ascii="Times New Roman" w:hAnsi="Times New Roman"/>
          <w:sz w:val="24"/>
          <w:szCs w:val="24"/>
        </w:rPr>
        <w:t>содержит</w:t>
      </w:r>
      <w:r w:rsidR="008C1E6B" w:rsidRPr="00BD091A">
        <w:rPr>
          <w:rFonts w:ascii="Times New Roman" w:hAnsi="Times New Roman"/>
          <w:sz w:val="24"/>
          <w:szCs w:val="24"/>
        </w:rPr>
        <w:t xml:space="preserve"> 2 (дв</w:t>
      </w:r>
      <w:r w:rsidR="004E590E" w:rsidRPr="00BD091A">
        <w:rPr>
          <w:rFonts w:ascii="Times New Roman" w:hAnsi="Times New Roman"/>
          <w:sz w:val="24"/>
          <w:szCs w:val="24"/>
        </w:rPr>
        <w:t>а</w:t>
      </w:r>
      <w:r w:rsidR="008C1E6B" w:rsidRPr="00BD091A">
        <w:rPr>
          <w:rFonts w:ascii="Times New Roman" w:hAnsi="Times New Roman"/>
          <w:sz w:val="24"/>
          <w:szCs w:val="24"/>
        </w:rPr>
        <w:t xml:space="preserve">) </w:t>
      </w:r>
      <w:r w:rsidR="008C1E6B" w:rsidRPr="00BD091A">
        <w:rPr>
          <w:rFonts w:ascii="Times New Roman" w:hAnsi="Times New Roman"/>
          <w:sz w:val="24"/>
          <w:szCs w:val="24"/>
          <w:lang w:val="en-US"/>
        </w:rPr>
        <w:t>e</w:t>
      </w:r>
      <w:r w:rsidR="008C1E6B" w:rsidRPr="00BD091A">
        <w:rPr>
          <w:rFonts w:ascii="Times New Roman" w:hAnsi="Times New Roman"/>
          <w:sz w:val="24"/>
          <w:szCs w:val="24"/>
        </w:rPr>
        <w:t>-</w:t>
      </w:r>
      <w:r w:rsidR="008C1E6B" w:rsidRPr="00BD091A">
        <w:rPr>
          <w:rFonts w:ascii="Times New Roman" w:hAnsi="Times New Roman"/>
          <w:sz w:val="24"/>
          <w:szCs w:val="24"/>
          <w:lang w:val="en-US"/>
        </w:rPr>
        <w:t>mail</w:t>
      </w:r>
      <w:r w:rsidR="008C1E6B" w:rsidRPr="00BD091A">
        <w:rPr>
          <w:rFonts w:ascii="Times New Roman" w:hAnsi="Times New Roman"/>
          <w:sz w:val="24"/>
          <w:szCs w:val="24"/>
        </w:rPr>
        <w:t>)</w:t>
      </w:r>
      <w:r w:rsidRPr="00BD091A">
        <w:rPr>
          <w:rFonts w:ascii="Times New Roman" w:hAnsi="Times New Roman"/>
          <w:sz w:val="24"/>
          <w:szCs w:val="24"/>
        </w:rPr>
        <w:t>;</w:t>
      </w:r>
    </w:p>
    <w:p w:rsidR="00BD68ED" w:rsidRPr="00BD091A" w:rsidRDefault="00BD68ED" w:rsidP="00421E49">
      <w:pPr>
        <w:numPr>
          <w:ilvl w:val="2"/>
          <w:numId w:val="7"/>
        </w:numPr>
        <w:tabs>
          <w:tab w:val="left" w:pos="709"/>
          <w:tab w:val="center" w:pos="993"/>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3 </w:t>
      </w:r>
      <w:r w:rsidR="00D923CF" w:rsidRPr="00BD091A">
        <w:rPr>
          <w:rFonts w:ascii="Times New Roman" w:hAnsi="Times New Roman"/>
          <w:sz w:val="24"/>
          <w:szCs w:val="24"/>
        </w:rPr>
        <w:t>–</w:t>
      </w:r>
      <w:r w:rsidRPr="00BD091A">
        <w:rPr>
          <w:rFonts w:ascii="Times New Roman" w:hAnsi="Times New Roman"/>
          <w:sz w:val="24"/>
          <w:szCs w:val="24"/>
        </w:rPr>
        <w:t xml:space="preserve"> при использовании информации в трех и более направлениях деятельности</w:t>
      </w:r>
      <w:r w:rsidR="008C1E6B" w:rsidRPr="00BD091A">
        <w:rPr>
          <w:rFonts w:ascii="Times New Roman" w:hAnsi="Times New Roman"/>
          <w:sz w:val="24"/>
          <w:szCs w:val="24"/>
        </w:rPr>
        <w:t xml:space="preserve"> </w:t>
      </w:r>
      <w:r w:rsidR="00D946B5">
        <w:rPr>
          <w:rFonts w:ascii="Times New Roman" w:hAnsi="Times New Roman"/>
          <w:sz w:val="24"/>
          <w:szCs w:val="24"/>
        </w:rPr>
        <w:t xml:space="preserve">Клиента </w:t>
      </w:r>
      <w:r w:rsidR="008C1E6B" w:rsidRPr="00BD091A">
        <w:rPr>
          <w:rFonts w:ascii="Times New Roman" w:hAnsi="Times New Roman"/>
          <w:sz w:val="24"/>
          <w:szCs w:val="24"/>
        </w:rPr>
        <w:t xml:space="preserve">(Заявление на оказание Услуги </w:t>
      </w:r>
      <w:r w:rsidR="008731AA" w:rsidRPr="00BD091A">
        <w:rPr>
          <w:rFonts w:ascii="Times New Roman" w:hAnsi="Times New Roman"/>
          <w:sz w:val="24"/>
          <w:szCs w:val="24"/>
        </w:rPr>
        <w:t>содержит</w:t>
      </w:r>
      <w:r w:rsidR="008C1E6B" w:rsidRPr="00BD091A">
        <w:rPr>
          <w:rFonts w:ascii="Times New Roman" w:hAnsi="Times New Roman"/>
          <w:sz w:val="24"/>
          <w:szCs w:val="24"/>
        </w:rPr>
        <w:t xml:space="preserve"> </w:t>
      </w:r>
      <w:r w:rsidR="003C782F" w:rsidRPr="00BD091A">
        <w:rPr>
          <w:rFonts w:ascii="Times New Roman" w:hAnsi="Times New Roman"/>
          <w:sz w:val="24"/>
          <w:szCs w:val="24"/>
        </w:rPr>
        <w:t xml:space="preserve">3 </w:t>
      </w:r>
      <w:r w:rsidR="008C1E6B" w:rsidRPr="00BD091A">
        <w:rPr>
          <w:rFonts w:ascii="Times New Roman" w:hAnsi="Times New Roman"/>
          <w:sz w:val="24"/>
          <w:szCs w:val="24"/>
        </w:rPr>
        <w:t>(тр</w:t>
      </w:r>
      <w:r w:rsidR="003C782F" w:rsidRPr="00BD091A">
        <w:rPr>
          <w:rFonts w:ascii="Times New Roman" w:hAnsi="Times New Roman"/>
          <w:sz w:val="24"/>
          <w:szCs w:val="24"/>
        </w:rPr>
        <w:t>и</w:t>
      </w:r>
      <w:r w:rsidR="008C1E6B" w:rsidRPr="00BD091A">
        <w:rPr>
          <w:rFonts w:ascii="Times New Roman" w:hAnsi="Times New Roman"/>
          <w:sz w:val="24"/>
          <w:szCs w:val="24"/>
        </w:rPr>
        <w:t>)</w:t>
      </w:r>
      <w:r w:rsidR="007A07EF" w:rsidRPr="00BD091A">
        <w:rPr>
          <w:rFonts w:ascii="Times New Roman" w:hAnsi="Times New Roman"/>
          <w:sz w:val="24"/>
          <w:szCs w:val="24"/>
        </w:rPr>
        <w:t xml:space="preserve"> и более</w:t>
      </w:r>
      <w:r w:rsidR="008C1E6B" w:rsidRPr="00BD091A">
        <w:rPr>
          <w:rFonts w:ascii="Times New Roman" w:hAnsi="Times New Roman"/>
          <w:sz w:val="24"/>
          <w:szCs w:val="24"/>
        </w:rPr>
        <w:t xml:space="preserve"> </w:t>
      </w:r>
      <w:r w:rsidR="008C1E6B" w:rsidRPr="00BD091A">
        <w:rPr>
          <w:rFonts w:ascii="Times New Roman" w:hAnsi="Times New Roman"/>
          <w:sz w:val="24"/>
          <w:szCs w:val="24"/>
          <w:lang w:val="en-US"/>
        </w:rPr>
        <w:t>e</w:t>
      </w:r>
      <w:r w:rsidR="008C1E6B" w:rsidRPr="00BD091A">
        <w:rPr>
          <w:rFonts w:ascii="Times New Roman" w:hAnsi="Times New Roman"/>
          <w:sz w:val="24"/>
          <w:szCs w:val="24"/>
        </w:rPr>
        <w:t>-</w:t>
      </w:r>
      <w:r w:rsidR="008C1E6B" w:rsidRPr="00BD091A">
        <w:rPr>
          <w:rFonts w:ascii="Times New Roman" w:hAnsi="Times New Roman"/>
          <w:sz w:val="24"/>
          <w:szCs w:val="24"/>
          <w:lang w:val="en-US"/>
        </w:rPr>
        <w:t>mail</w:t>
      </w:r>
      <w:r w:rsidR="008C1E6B" w:rsidRPr="00BD091A">
        <w:rPr>
          <w:rFonts w:ascii="Times New Roman" w:hAnsi="Times New Roman"/>
          <w:sz w:val="24"/>
          <w:szCs w:val="24"/>
        </w:rPr>
        <w:t>)</w:t>
      </w:r>
      <w:r w:rsidRPr="00BD091A">
        <w:rPr>
          <w:rFonts w:ascii="Times New Roman" w:hAnsi="Times New Roman"/>
          <w:sz w:val="24"/>
          <w:szCs w:val="24"/>
        </w:rPr>
        <w:t>.</w:t>
      </w:r>
    </w:p>
    <w:p w:rsidR="000D722C" w:rsidRPr="000D722C" w:rsidRDefault="000D722C" w:rsidP="000D722C">
      <w:pPr>
        <w:numPr>
          <w:ilvl w:val="1"/>
          <w:numId w:val="7"/>
        </w:numPr>
        <w:spacing w:after="120" w:line="240" w:lineRule="auto"/>
        <w:ind w:left="709" w:right="567" w:hanging="709"/>
        <w:jc w:val="both"/>
        <w:rPr>
          <w:rFonts w:ascii="Times New Roman" w:hAnsi="Times New Roman"/>
          <w:sz w:val="24"/>
          <w:szCs w:val="24"/>
        </w:rPr>
      </w:pPr>
      <w:r w:rsidRPr="000D722C">
        <w:rPr>
          <w:rFonts w:ascii="Times New Roman" w:hAnsi="Times New Roman"/>
          <w:sz w:val="24"/>
          <w:szCs w:val="24"/>
        </w:rPr>
        <w:t xml:space="preserve">Тарифный план 4 предоставляет Клиенту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 Заявление на оказание Услуги должно содержать </w:t>
      </w:r>
      <w:r w:rsidR="00D12682">
        <w:rPr>
          <w:rFonts w:ascii="Times New Roman" w:hAnsi="Times New Roman"/>
          <w:sz w:val="24"/>
          <w:szCs w:val="24"/>
        </w:rPr>
        <w:t xml:space="preserve">не более 15 (пятнадцати) </w:t>
      </w:r>
      <w:r w:rsidR="00D12682" w:rsidRPr="00BD091A">
        <w:rPr>
          <w:rFonts w:ascii="Times New Roman" w:hAnsi="Times New Roman"/>
          <w:sz w:val="24"/>
          <w:szCs w:val="24"/>
          <w:lang w:val="en-US"/>
        </w:rPr>
        <w:t>e</w:t>
      </w:r>
      <w:r w:rsidR="00D12682" w:rsidRPr="00BD091A">
        <w:rPr>
          <w:rFonts w:ascii="Times New Roman" w:hAnsi="Times New Roman"/>
          <w:sz w:val="24"/>
          <w:szCs w:val="24"/>
        </w:rPr>
        <w:t>-</w:t>
      </w:r>
      <w:r w:rsidR="00D12682" w:rsidRPr="00BD091A">
        <w:rPr>
          <w:rFonts w:ascii="Times New Roman" w:hAnsi="Times New Roman"/>
          <w:sz w:val="24"/>
          <w:szCs w:val="24"/>
          <w:lang w:val="en-US"/>
        </w:rPr>
        <w:t>mail</w:t>
      </w:r>
      <w:r w:rsidR="00D12682">
        <w:rPr>
          <w:rFonts w:ascii="Times New Roman" w:hAnsi="Times New Roman"/>
          <w:sz w:val="24"/>
          <w:szCs w:val="24"/>
        </w:rPr>
        <w:t>, принадлежащих Клиенту</w:t>
      </w:r>
      <w:r w:rsidRPr="000D722C">
        <w:rPr>
          <w:rFonts w:ascii="Times New Roman" w:hAnsi="Times New Roman"/>
          <w:sz w:val="24"/>
          <w:szCs w:val="24"/>
        </w:rPr>
        <w:t>.</w:t>
      </w:r>
      <w:r w:rsidR="009415A5">
        <w:rPr>
          <w:rFonts w:ascii="Times New Roman" w:hAnsi="Times New Roman"/>
          <w:sz w:val="24"/>
          <w:szCs w:val="24"/>
        </w:rPr>
        <w:t xml:space="preserve"> При выборе тарифного плана 4 Клиент обязан изменить тарифный план по всем получаемым Услугам на тарифный план 4 (при наличии).</w:t>
      </w:r>
    </w:p>
    <w:p w:rsidR="005152FF" w:rsidRDefault="005152FF" w:rsidP="005152FF">
      <w:pPr>
        <w:numPr>
          <w:ilvl w:val="1"/>
          <w:numId w:val="7"/>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Тарифный план 5 предназначен для Клиентов, являющихся образовательными организациями, имеющих действующую лицензию на осуществление образовательной деятельности</w:t>
      </w:r>
      <w:r w:rsidRPr="009B3B46">
        <w:rPr>
          <w:rFonts w:ascii="Times New Roman" w:hAnsi="Times New Roman"/>
          <w:sz w:val="24"/>
          <w:szCs w:val="24"/>
        </w:rPr>
        <w:t xml:space="preserve"> </w:t>
      </w:r>
      <w:r>
        <w:rPr>
          <w:rFonts w:ascii="Times New Roman" w:hAnsi="Times New Roman"/>
          <w:sz w:val="24"/>
          <w:szCs w:val="24"/>
        </w:rPr>
        <w:t>в соответствии с законодательством Российской Федерации. В рамках указанного тарифного плана Клиенту предоставляется право на некоммерческое распространение информации</w:t>
      </w:r>
      <w:r w:rsidRPr="005152FF">
        <w:rPr>
          <w:rFonts w:ascii="Times New Roman" w:hAnsi="Times New Roman"/>
          <w:sz w:val="24"/>
          <w:szCs w:val="24"/>
        </w:rPr>
        <w:t xml:space="preserve"> </w:t>
      </w:r>
      <w:r>
        <w:rPr>
          <w:rFonts w:ascii="Times New Roman" w:hAnsi="Times New Roman"/>
          <w:sz w:val="24"/>
          <w:szCs w:val="24"/>
        </w:rPr>
        <w:t xml:space="preserve">при осуществлении образовательного процесса. Заявление на оказание Услуги должно содержать 1 (один) </w:t>
      </w:r>
      <w:r w:rsidRPr="000B0490">
        <w:rPr>
          <w:rFonts w:ascii="Times New Roman" w:hAnsi="Times New Roman"/>
          <w:sz w:val="24"/>
          <w:szCs w:val="24"/>
        </w:rPr>
        <w:t>e</w:t>
      </w:r>
      <w:r w:rsidRPr="00BD091A">
        <w:rPr>
          <w:rFonts w:ascii="Times New Roman" w:hAnsi="Times New Roman"/>
          <w:sz w:val="24"/>
          <w:szCs w:val="24"/>
        </w:rPr>
        <w:t>-</w:t>
      </w:r>
      <w:r w:rsidRPr="000B0490">
        <w:rPr>
          <w:rFonts w:ascii="Times New Roman" w:hAnsi="Times New Roman"/>
          <w:sz w:val="24"/>
          <w:szCs w:val="24"/>
        </w:rPr>
        <w:t>mail</w:t>
      </w:r>
      <w:r>
        <w:rPr>
          <w:rFonts w:ascii="Times New Roman" w:hAnsi="Times New Roman"/>
          <w:sz w:val="24"/>
          <w:szCs w:val="24"/>
        </w:rPr>
        <w:t>.</w:t>
      </w:r>
    </w:p>
    <w:p w:rsidR="000D722C" w:rsidRPr="000D722C" w:rsidRDefault="000D722C" w:rsidP="000D722C">
      <w:pPr>
        <w:numPr>
          <w:ilvl w:val="1"/>
          <w:numId w:val="7"/>
        </w:numPr>
        <w:spacing w:after="120" w:line="240" w:lineRule="auto"/>
        <w:ind w:left="709" w:right="567" w:hanging="709"/>
        <w:jc w:val="both"/>
        <w:rPr>
          <w:rFonts w:ascii="Times New Roman" w:hAnsi="Times New Roman"/>
          <w:sz w:val="24"/>
          <w:szCs w:val="24"/>
        </w:rPr>
      </w:pPr>
      <w:r w:rsidRPr="000D722C">
        <w:rPr>
          <w:rFonts w:ascii="Times New Roman" w:hAnsi="Times New Roman"/>
          <w:sz w:val="24"/>
          <w:szCs w:val="24"/>
        </w:rPr>
        <w:t>НРД уведомляет об изменении Тарифов НРД путем размещения указанных изменений на Сайте, за исключением Тарифов НРД по тарифному плану 4 и 5, по которым уведомление об изменении Тарифов НРД направляется по адресу электронной почты, указанному в Анкете АА001. Датой получения уведомления считается дата размещения изменений на Сайте и (или) дата направления НРД соответствующего уведомления по адресу электронной почты Клиента</w:t>
      </w:r>
      <w:r w:rsidR="005269D9">
        <w:rPr>
          <w:rFonts w:ascii="Times New Roman" w:hAnsi="Times New Roman"/>
          <w:sz w:val="24"/>
          <w:szCs w:val="24"/>
        </w:rPr>
        <w:t xml:space="preserve"> (в зависимости от того, что применимо)</w:t>
      </w:r>
      <w:r w:rsidRPr="000D722C">
        <w:rPr>
          <w:rFonts w:ascii="Times New Roman" w:hAnsi="Times New Roman"/>
          <w:sz w:val="24"/>
          <w:szCs w:val="24"/>
        </w:rPr>
        <w:t>. Клиент обязан самостоятельно проверять соответствующую информацию, ответственность за получение указанной информации несет Клиент.</w:t>
      </w:r>
    </w:p>
    <w:p w:rsidR="009D0906" w:rsidRPr="00BD7E85" w:rsidRDefault="00253015" w:rsidP="00BD7E85">
      <w:pPr>
        <w:numPr>
          <w:ilvl w:val="1"/>
          <w:numId w:val="7"/>
        </w:numPr>
        <w:spacing w:after="120" w:line="240" w:lineRule="auto"/>
        <w:ind w:left="709" w:right="567" w:hanging="709"/>
        <w:jc w:val="both"/>
        <w:rPr>
          <w:rFonts w:ascii="Times New Roman" w:hAnsi="Times New Roman"/>
          <w:kern w:val="28"/>
          <w:sz w:val="24"/>
          <w:szCs w:val="24"/>
          <w:lang w:eastAsia="x-none"/>
        </w:rPr>
      </w:pPr>
      <w:r w:rsidRPr="00BD091A">
        <w:rPr>
          <w:rFonts w:ascii="Times New Roman" w:hAnsi="Times New Roman"/>
          <w:kern w:val="28"/>
          <w:sz w:val="24"/>
          <w:szCs w:val="24"/>
          <w:lang w:eastAsia="x-none"/>
        </w:rPr>
        <w:t>Одновременно с предоставлением информации о справедливой стоимости финансовых инструментов, НРД вправе предоставить заинтересованны</w:t>
      </w:r>
      <w:r w:rsidR="007D4782" w:rsidRPr="00BD091A">
        <w:rPr>
          <w:rFonts w:ascii="Times New Roman" w:hAnsi="Times New Roman"/>
          <w:kern w:val="28"/>
          <w:sz w:val="24"/>
          <w:szCs w:val="24"/>
          <w:lang w:eastAsia="x-none"/>
        </w:rPr>
        <w:t>м лицам</w:t>
      </w:r>
      <w:r w:rsidRPr="00BD091A">
        <w:rPr>
          <w:rFonts w:ascii="Times New Roman" w:hAnsi="Times New Roman"/>
          <w:kern w:val="28"/>
          <w:sz w:val="24"/>
          <w:szCs w:val="24"/>
          <w:lang w:eastAsia="x-none"/>
        </w:rPr>
        <w:t xml:space="preserve"> дополнительную информации о значениях рыночных цен и признаваемых котировках. Предостав</w:t>
      </w:r>
      <w:r w:rsidR="007D4782" w:rsidRPr="00BD091A">
        <w:rPr>
          <w:rFonts w:ascii="Times New Roman" w:hAnsi="Times New Roman"/>
          <w:kern w:val="28"/>
          <w:sz w:val="24"/>
          <w:szCs w:val="24"/>
          <w:lang w:eastAsia="x-none"/>
        </w:rPr>
        <w:t>ление дополнительной информации</w:t>
      </w:r>
      <w:r w:rsidRPr="00BD091A">
        <w:rPr>
          <w:rFonts w:ascii="Times New Roman" w:hAnsi="Times New Roman"/>
          <w:kern w:val="28"/>
          <w:sz w:val="24"/>
          <w:szCs w:val="24"/>
          <w:lang w:eastAsia="x-none"/>
        </w:rPr>
        <w:t xml:space="preserve"> осуществляется по запросу заинтересованного лица на основании индивидуального договора, который содержит срок предоставления такой информации, используемые для этого форматы и каналы связи, а также стоимость </w:t>
      </w:r>
      <w:r w:rsidR="007316BD" w:rsidRPr="00BD091A">
        <w:rPr>
          <w:rFonts w:ascii="Times New Roman" w:hAnsi="Times New Roman"/>
          <w:kern w:val="28"/>
          <w:sz w:val="24"/>
          <w:szCs w:val="24"/>
          <w:lang w:eastAsia="x-none"/>
        </w:rPr>
        <w:t xml:space="preserve">предоставления </w:t>
      </w:r>
      <w:r w:rsidRPr="00BD091A">
        <w:rPr>
          <w:rFonts w:ascii="Times New Roman" w:hAnsi="Times New Roman"/>
          <w:kern w:val="28"/>
          <w:sz w:val="24"/>
          <w:szCs w:val="24"/>
          <w:lang w:eastAsia="x-none"/>
        </w:rPr>
        <w:t>дополнительно</w:t>
      </w:r>
      <w:r w:rsidR="007316BD" w:rsidRPr="00BD091A">
        <w:rPr>
          <w:rFonts w:ascii="Times New Roman" w:hAnsi="Times New Roman"/>
          <w:kern w:val="28"/>
          <w:sz w:val="24"/>
          <w:szCs w:val="24"/>
          <w:lang w:eastAsia="x-none"/>
        </w:rPr>
        <w:t>й</w:t>
      </w:r>
      <w:r w:rsidR="0081100B" w:rsidRPr="00BD091A">
        <w:rPr>
          <w:rFonts w:ascii="Times New Roman" w:hAnsi="Times New Roman"/>
          <w:kern w:val="28"/>
          <w:sz w:val="24"/>
          <w:szCs w:val="24"/>
          <w:lang w:eastAsia="x-none"/>
        </w:rPr>
        <w:t xml:space="preserve"> информации.</w:t>
      </w:r>
    </w:p>
    <w:p w:rsidR="00545BA5" w:rsidRPr="00BD091A" w:rsidRDefault="001C7018" w:rsidP="00E1781A">
      <w:pPr>
        <w:numPr>
          <w:ilvl w:val="0"/>
          <w:numId w:val="7"/>
        </w:numPr>
        <w:tabs>
          <w:tab w:val="left" w:pos="284"/>
        </w:tabs>
        <w:spacing w:after="120" w:line="240" w:lineRule="auto"/>
        <w:ind w:left="709" w:right="567" w:hanging="709"/>
        <w:jc w:val="both"/>
        <w:rPr>
          <w:rFonts w:ascii="Times New Roman" w:hAnsi="Times New Roman"/>
          <w:b/>
          <w:kern w:val="28"/>
          <w:sz w:val="24"/>
          <w:szCs w:val="24"/>
          <w:lang w:eastAsia="x-none"/>
        </w:rPr>
      </w:pPr>
      <w:r w:rsidRPr="00BD091A">
        <w:rPr>
          <w:rFonts w:ascii="Times New Roman" w:eastAsia="Times New Roman" w:hAnsi="Times New Roman"/>
          <w:sz w:val="24"/>
          <w:szCs w:val="24"/>
        </w:rPr>
        <w:t xml:space="preserve">      </w:t>
      </w:r>
      <w:bookmarkStart w:id="141" w:name="_Toc367114502"/>
      <w:bookmarkStart w:id="142" w:name="_Toc367114897"/>
      <w:bookmarkStart w:id="143" w:name="_Toc374368984"/>
      <w:r w:rsidR="00545BA5" w:rsidRPr="00BD091A">
        <w:rPr>
          <w:rFonts w:ascii="Times New Roman" w:hAnsi="Times New Roman"/>
          <w:b/>
          <w:kern w:val="28"/>
          <w:sz w:val="24"/>
          <w:szCs w:val="24"/>
          <w:lang w:eastAsia="x-none"/>
        </w:rPr>
        <w:t>Порядок использования информации</w:t>
      </w:r>
    </w:p>
    <w:p w:rsidR="007412AE" w:rsidRPr="00BD091A" w:rsidRDefault="00093352" w:rsidP="00E1781A">
      <w:pPr>
        <w:pStyle w:val="afb"/>
        <w:numPr>
          <w:ilvl w:val="1"/>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Клиент</w:t>
      </w:r>
      <w:r w:rsidR="007412AE" w:rsidRPr="00BD091A">
        <w:rPr>
          <w:rFonts w:ascii="Times New Roman" w:eastAsia="Times New Roman" w:hAnsi="Times New Roman"/>
          <w:sz w:val="24"/>
          <w:szCs w:val="24"/>
          <w:lang w:eastAsia="ru-RU"/>
        </w:rPr>
        <w:t>:</w:t>
      </w:r>
    </w:p>
    <w:p w:rsidR="007412AE" w:rsidRPr="00BD091A" w:rsidRDefault="00093352" w:rsidP="00E1781A">
      <w:pPr>
        <w:pStyle w:val="afb"/>
        <w:numPr>
          <w:ilvl w:val="2"/>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вправе хранить информацию, полученную из</w:t>
      </w:r>
      <w:r w:rsidR="007412AE" w:rsidRPr="00BD091A">
        <w:rPr>
          <w:rFonts w:ascii="Times New Roman" w:eastAsia="Times New Roman" w:hAnsi="Times New Roman"/>
          <w:sz w:val="24"/>
          <w:szCs w:val="24"/>
          <w:lang w:eastAsia="ru-RU"/>
        </w:rPr>
        <w:t xml:space="preserve"> базы данных</w:t>
      </w:r>
      <w:r w:rsidRPr="00BD091A">
        <w:rPr>
          <w:rFonts w:ascii="Times New Roman" w:eastAsia="Times New Roman" w:hAnsi="Times New Roman"/>
          <w:sz w:val="24"/>
          <w:szCs w:val="24"/>
          <w:lang w:eastAsia="ru-RU"/>
        </w:rPr>
        <w:t xml:space="preserve"> Ценового центра НРД</w:t>
      </w:r>
      <w:r w:rsidR="00706DAA" w:rsidRPr="00BD091A">
        <w:rPr>
          <w:rFonts w:ascii="Times New Roman" w:eastAsia="Times New Roman" w:hAnsi="Times New Roman"/>
          <w:sz w:val="24"/>
          <w:szCs w:val="24"/>
          <w:lang w:eastAsia="ru-RU"/>
        </w:rPr>
        <w:t>,</w:t>
      </w:r>
      <w:r w:rsidRPr="00BD091A">
        <w:rPr>
          <w:rFonts w:ascii="Times New Roman" w:eastAsia="Times New Roman" w:hAnsi="Times New Roman"/>
          <w:sz w:val="24"/>
          <w:szCs w:val="24"/>
          <w:lang w:eastAsia="ru-RU"/>
        </w:rPr>
        <w:t xml:space="preserve"> для собственного использования</w:t>
      </w:r>
      <w:r w:rsidR="005B4D3A">
        <w:rPr>
          <w:rFonts w:ascii="Times New Roman" w:eastAsia="Times New Roman" w:hAnsi="Times New Roman"/>
          <w:sz w:val="24"/>
          <w:szCs w:val="24"/>
          <w:lang w:eastAsia="ru-RU"/>
        </w:rPr>
        <w:t>;</w:t>
      </w:r>
    </w:p>
    <w:p w:rsidR="007412AE" w:rsidRPr="00BD091A" w:rsidRDefault="00093352" w:rsidP="00E1781A">
      <w:pPr>
        <w:pStyle w:val="afb"/>
        <w:numPr>
          <w:ilvl w:val="2"/>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не вправе </w:t>
      </w:r>
      <w:r w:rsidR="00BF5E12" w:rsidRPr="00BD091A">
        <w:rPr>
          <w:rFonts w:ascii="Times New Roman" w:eastAsia="Times New Roman" w:hAnsi="Times New Roman"/>
          <w:sz w:val="24"/>
          <w:szCs w:val="24"/>
          <w:lang w:eastAsia="ru-RU"/>
        </w:rPr>
        <w:t xml:space="preserve">передавать </w:t>
      </w:r>
      <w:r w:rsidRPr="00BD091A">
        <w:rPr>
          <w:rFonts w:ascii="Times New Roman" w:eastAsia="Times New Roman" w:hAnsi="Times New Roman"/>
          <w:sz w:val="24"/>
          <w:szCs w:val="24"/>
          <w:lang w:eastAsia="ru-RU"/>
        </w:rPr>
        <w:t xml:space="preserve">информацию, полученную из </w:t>
      </w:r>
      <w:r w:rsidR="007412AE" w:rsidRPr="00BD091A">
        <w:rPr>
          <w:rFonts w:ascii="Times New Roman" w:eastAsia="Times New Roman" w:hAnsi="Times New Roman"/>
          <w:sz w:val="24"/>
          <w:szCs w:val="24"/>
          <w:lang w:eastAsia="ru-RU"/>
        </w:rPr>
        <w:t xml:space="preserve">базы данных </w:t>
      </w:r>
      <w:r w:rsidRPr="00BD091A">
        <w:rPr>
          <w:rFonts w:ascii="Times New Roman" w:eastAsia="Times New Roman" w:hAnsi="Times New Roman"/>
          <w:sz w:val="24"/>
          <w:szCs w:val="24"/>
          <w:lang w:eastAsia="ru-RU"/>
        </w:rPr>
        <w:t>Ценового центра НРД, третьим лицам</w:t>
      </w:r>
      <w:r w:rsidR="001707DD">
        <w:rPr>
          <w:rFonts w:ascii="Times New Roman" w:eastAsia="Times New Roman" w:hAnsi="Times New Roman"/>
          <w:sz w:val="24"/>
          <w:szCs w:val="24"/>
          <w:lang w:eastAsia="ru-RU"/>
        </w:rPr>
        <w:t>,</w:t>
      </w:r>
      <w:r w:rsidR="008D1C8C" w:rsidRPr="008D1C8C">
        <w:rPr>
          <w:rFonts w:ascii="Times New Roman" w:hAnsi="Times New Roman"/>
          <w:sz w:val="24"/>
          <w:szCs w:val="24"/>
        </w:rPr>
        <w:t xml:space="preserve"> </w:t>
      </w:r>
      <w:r w:rsidR="008D1C8C">
        <w:rPr>
          <w:rFonts w:ascii="Times New Roman" w:hAnsi="Times New Roman"/>
          <w:sz w:val="24"/>
          <w:szCs w:val="24"/>
        </w:rPr>
        <w:t>за исключением случаев, предусмотренных пунктами 1.16 – 1.17 настоящего приложения (при подключении соответствующего тарифного плана)</w:t>
      </w:r>
      <w:r w:rsidR="005B4D3A">
        <w:rPr>
          <w:rFonts w:ascii="Times New Roman" w:eastAsia="Times New Roman" w:hAnsi="Times New Roman"/>
          <w:sz w:val="24"/>
          <w:szCs w:val="24"/>
          <w:lang w:eastAsia="ru-RU"/>
        </w:rPr>
        <w:t>;</w:t>
      </w:r>
    </w:p>
    <w:p w:rsidR="00093352" w:rsidRPr="00BD091A" w:rsidRDefault="00093352" w:rsidP="00E1781A">
      <w:pPr>
        <w:pStyle w:val="afb"/>
        <w:numPr>
          <w:ilvl w:val="2"/>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не вправе создавать производные продукты на основе информации</w:t>
      </w:r>
      <w:r w:rsidR="00DD1BB5" w:rsidRPr="00BD091A">
        <w:rPr>
          <w:rFonts w:ascii="Times New Roman" w:eastAsia="Times New Roman" w:hAnsi="Times New Roman"/>
          <w:sz w:val="24"/>
          <w:szCs w:val="24"/>
          <w:lang w:eastAsia="ru-RU"/>
        </w:rPr>
        <w:t>,</w:t>
      </w:r>
      <w:r w:rsidRPr="00BD091A">
        <w:rPr>
          <w:rFonts w:ascii="Times New Roman" w:eastAsia="Times New Roman" w:hAnsi="Times New Roman"/>
          <w:sz w:val="24"/>
          <w:szCs w:val="24"/>
          <w:lang w:eastAsia="ru-RU"/>
        </w:rPr>
        <w:t xml:space="preserve"> </w:t>
      </w:r>
      <w:r w:rsidR="007412AE" w:rsidRPr="00BD091A">
        <w:rPr>
          <w:rFonts w:ascii="Times New Roman" w:eastAsia="Times New Roman" w:hAnsi="Times New Roman"/>
          <w:sz w:val="24"/>
          <w:szCs w:val="24"/>
          <w:lang w:eastAsia="ru-RU"/>
        </w:rPr>
        <w:t xml:space="preserve">полученной </w:t>
      </w:r>
      <w:r w:rsidRPr="00BD091A">
        <w:rPr>
          <w:rFonts w:ascii="Times New Roman" w:eastAsia="Times New Roman" w:hAnsi="Times New Roman"/>
          <w:sz w:val="24"/>
          <w:szCs w:val="24"/>
          <w:lang w:eastAsia="ru-RU"/>
        </w:rPr>
        <w:t xml:space="preserve">из </w:t>
      </w:r>
      <w:r w:rsidR="007412AE" w:rsidRPr="00BD091A">
        <w:rPr>
          <w:rFonts w:ascii="Times New Roman" w:eastAsia="Times New Roman" w:hAnsi="Times New Roman"/>
          <w:sz w:val="24"/>
          <w:szCs w:val="24"/>
          <w:lang w:eastAsia="ru-RU"/>
        </w:rPr>
        <w:t xml:space="preserve">базы данных </w:t>
      </w:r>
      <w:r w:rsidRPr="00BD091A">
        <w:rPr>
          <w:rFonts w:ascii="Times New Roman" w:eastAsia="Times New Roman" w:hAnsi="Times New Roman"/>
          <w:sz w:val="24"/>
          <w:szCs w:val="24"/>
          <w:lang w:eastAsia="ru-RU"/>
        </w:rPr>
        <w:t>Ценового центра НРД</w:t>
      </w:r>
      <w:r w:rsidR="005B4D3A">
        <w:rPr>
          <w:rFonts w:ascii="Times New Roman" w:eastAsia="Times New Roman" w:hAnsi="Times New Roman"/>
          <w:sz w:val="24"/>
          <w:szCs w:val="24"/>
          <w:lang w:eastAsia="ru-RU"/>
        </w:rPr>
        <w:t>;</w:t>
      </w:r>
    </w:p>
    <w:p w:rsidR="007412AE" w:rsidRPr="00BD091A" w:rsidRDefault="007412AE" w:rsidP="00E1781A">
      <w:pPr>
        <w:pStyle w:val="afb"/>
        <w:numPr>
          <w:ilvl w:val="2"/>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не вправе разглашать свой пароль ко входу в </w:t>
      </w:r>
      <w:r w:rsidR="00D20682" w:rsidRPr="00BD091A">
        <w:rPr>
          <w:rFonts w:ascii="Times New Roman" w:eastAsia="Times New Roman" w:hAnsi="Times New Roman"/>
          <w:sz w:val="24"/>
          <w:szCs w:val="24"/>
          <w:lang w:eastAsia="ru-RU"/>
        </w:rPr>
        <w:t>базу данных Ценового центра НРД</w:t>
      </w:r>
      <w:r w:rsidRPr="00BD091A">
        <w:rPr>
          <w:rFonts w:ascii="Times New Roman" w:eastAsia="Times New Roman" w:hAnsi="Times New Roman"/>
          <w:sz w:val="24"/>
          <w:szCs w:val="24"/>
          <w:lang w:eastAsia="ru-RU"/>
        </w:rPr>
        <w:t xml:space="preserve"> третьим лицам</w:t>
      </w:r>
      <w:r w:rsidR="005B4D3A">
        <w:rPr>
          <w:rFonts w:ascii="Times New Roman" w:eastAsia="Times New Roman" w:hAnsi="Times New Roman"/>
          <w:sz w:val="24"/>
          <w:szCs w:val="24"/>
          <w:lang w:eastAsia="ru-RU"/>
        </w:rPr>
        <w:t>;</w:t>
      </w:r>
    </w:p>
    <w:p w:rsidR="007412AE" w:rsidRPr="00BD091A" w:rsidRDefault="00093352" w:rsidP="00E1781A">
      <w:pPr>
        <w:pStyle w:val="afb"/>
        <w:numPr>
          <w:ilvl w:val="2"/>
          <w:numId w:val="7"/>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несет ответственность за сохранность пароля и </w:t>
      </w:r>
      <w:r w:rsidR="00160AE9" w:rsidRPr="00BD091A">
        <w:rPr>
          <w:rFonts w:ascii="Times New Roman" w:eastAsia="Times New Roman" w:hAnsi="Times New Roman"/>
          <w:sz w:val="24"/>
          <w:szCs w:val="24"/>
          <w:lang w:eastAsia="ru-RU"/>
        </w:rPr>
        <w:t>за любые действия,</w:t>
      </w:r>
      <w:r w:rsidR="007412AE" w:rsidRPr="00BD091A">
        <w:rPr>
          <w:rFonts w:ascii="Times New Roman" w:eastAsia="Times New Roman" w:hAnsi="Times New Roman"/>
          <w:sz w:val="24"/>
          <w:szCs w:val="24"/>
          <w:lang w:eastAsia="ru-RU"/>
        </w:rPr>
        <w:t xml:space="preserve"> совершенные</w:t>
      </w:r>
      <w:r w:rsidRPr="00BD091A">
        <w:rPr>
          <w:rFonts w:ascii="Times New Roman" w:eastAsia="Times New Roman" w:hAnsi="Times New Roman"/>
          <w:sz w:val="24"/>
          <w:szCs w:val="24"/>
          <w:lang w:eastAsia="ru-RU"/>
        </w:rPr>
        <w:t xml:space="preserve"> под </w:t>
      </w:r>
      <w:r w:rsidR="007412AE" w:rsidRPr="00BD091A">
        <w:rPr>
          <w:rFonts w:ascii="Times New Roman" w:eastAsia="Times New Roman" w:hAnsi="Times New Roman"/>
          <w:sz w:val="24"/>
          <w:szCs w:val="24"/>
          <w:lang w:eastAsia="ru-RU"/>
        </w:rPr>
        <w:t xml:space="preserve">его </w:t>
      </w:r>
      <w:r w:rsidRPr="00BD091A">
        <w:rPr>
          <w:rFonts w:ascii="Times New Roman" w:eastAsia="Times New Roman" w:hAnsi="Times New Roman"/>
          <w:sz w:val="24"/>
          <w:szCs w:val="24"/>
          <w:lang w:eastAsia="ru-RU"/>
        </w:rPr>
        <w:t xml:space="preserve">учетной записью. </w:t>
      </w:r>
      <w:r w:rsidR="007412AE" w:rsidRPr="00BD091A">
        <w:rPr>
          <w:rFonts w:ascii="Times New Roman" w:eastAsia="Times New Roman" w:hAnsi="Times New Roman"/>
          <w:sz w:val="24"/>
          <w:szCs w:val="24"/>
          <w:lang w:eastAsia="ru-RU"/>
        </w:rPr>
        <w:t xml:space="preserve">В случае </w:t>
      </w:r>
      <w:r w:rsidRPr="00BD091A">
        <w:rPr>
          <w:rFonts w:ascii="Times New Roman" w:eastAsia="Times New Roman" w:hAnsi="Times New Roman"/>
          <w:sz w:val="24"/>
          <w:szCs w:val="24"/>
          <w:lang w:eastAsia="ru-RU"/>
        </w:rPr>
        <w:t>несанкционированно</w:t>
      </w:r>
      <w:r w:rsidR="007412AE" w:rsidRPr="00BD091A">
        <w:rPr>
          <w:rFonts w:ascii="Times New Roman" w:eastAsia="Times New Roman" w:hAnsi="Times New Roman"/>
          <w:sz w:val="24"/>
          <w:szCs w:val="24"/>
          <w:lang w:eastAsia="ru-RU"/>
        </w:rPr>
        <w:t>го</w:t>
      </w:r>
      <w:r w:rsidRPr="00BD091A">
        <w:rPr>
          <w:rFonts w:ascii="Times New Roman" w:eastAsia="Times New Roman" w:hAnsi="Times New Roman"/>
          <w:sz w:val="24"/>
          <w:szCs w:val="24"/>
          <w:lang w:eastAsia="ru-RU"/>
        </w:rPr>
        <w:t xml:space="preserve"> использовани</w:t>
      </w:r>
      <w:r w:rsidR="007412AE" w:rsidRPr="00BD091A">
        <w:rPr>
          <w:rFonts w:ascii="Times New Roman" w:eastAsia="Times New Roman" w:hAnsi="Times New Roman"/>
          <w:sz w:val="24"/>
          <w:szCs w:val="24"/>
          <w:lang w:eastAsia="ru-RU"/>
        </w:rPr>
        <w:t>я</w:t>
      </w:r>
      <w:r w:rsidRPr="00BD091A">
        <w:rPr>
          <w:rFonts w:ascii="Times New Roman" w:eastAsia="Times New Roman" w:hAnsi="Times New Roman"/>
          <w:sz w:val="24"/>
          <w:szCs w:val="24"/>
          <w:lang w:eastAsia="ru-RU"/>
        </w:rPr>
        <w:t xml:space="preserve"> учетной записи</w:t>
      </w:r>
      <w:r w:rsidR="007412AE" w:rsidRPr="00BD091A">
        <w:rPr>
          <w:rFonts w:ascii="Times New Roman" w:eastAsia="Times New Roman" w:hAnsi="Times New Roman"/>
          <w:sz w:val="24"/>
          <w:szCs w:val="24"/>
          <w:lang w:eastAsia="ru-RU"/>
        </w:rPr>
        <w:t xml:space="preserve"> Клиент обязан незамедлительно уведомить об этом НРД.</w:t>
      </w:r>
      <w:r w:rsidRPr="00BD091A">
        <w:rPr>
          <w:rFonts w:ascii="Times New Roman" w:eastAsia="Times New Roman" w:hAnsi="Times New Roman"/>
          <w:sz w:val="24"/>
          <w:szCs w:val="24"/>
          <w:lang w:eastAsia="ru-RU"/>
        </w:rPr>
        <w:t xml:space="preserve"> </w:t>
      </w:r>
    </w:p>
    <w:p w:rsidR="007412AE" w:rsidRPr="00BD091A" w:rsidRDefault="007412AE" w:rsidP="00E1781A">
      <w:pPr>
        <w:numPr>
          <w:ilvl w:val="1"/>
          <w:numId w:val="7"/>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Доступ к </w:t>
      </w:r>
      <w:r w:rsidRPr="00BD091A">
        <w:rPr>
          <w:rFonts w:ascii="Times New Roman" w:hAnsi="Times New Roman"/>
          <w:sz w:val="24"/>
          <w:szCs w:val="24"/>
          <w:lang w:eastAsia="x-none"/>
        </w:rPr>
        <w:t>сети</w:t>
      </w:r>
      <w:r w:rsidRPr="00BD091A">
        <w:rPr>
          <w:rFonts w:ascii="Times New Roman" w:hAnsi="Times New Roman"/>
          <w:sz w:val="24"/>
          <w:szCs w:val="24"/>
        </w:rPr>
        <w:t xml:space="preserve"> Интернет, а также приобретение и обслуживание всех телекоммуникационных и </w:t>
      </w:r>
      <w:r w:rsidR="00200CCC">
        <w:rPr>
          <w:rFonts w:ascii="Times New Roman" w:hAnsi="Times New Roman"/>
          <w:sz w:val="24"/>
          <w:szCs w:val="24"/>
        </w:rPr>
        <w:t>И</w:t>
      </w:r>
      <w:r w:rsidR="00200CCC" w:rsidRPr="00BD091A">
        <w:rPr>
          <w:rFonts w:ascii="Times New Roman" w:hAnsi="Times New Roman"/>
          <w:sz w:val="24"/>
          <w:szCs w:val="24"/>
        </w:rPr>
        <w:t>нтернет</w:t>
      </w:r>
      <w:r w:rsidR="00200CCC">
        <w:rPr>
          <w:rFonts w:ascii="Times New Roman" w:hAnsi="Times New Roman"/>
          <w:sz w:val="24"/>
          <w:szCs w:val="24"/>
        </w:rPr>
        <w:t>-</w:t>
      </w:r>
      <w:r w:rsidRPr="00BD091A">
        <w:rPr>
          <w:rFonts w:ascii="Times New Roman" w:hAnsi="Times New Roman"/>
          <w:sz w:val="24"/>
          <w:szCs w:val="24"/>
        </w:rPr>
        <w:t xml:space="preserve">услуг, других аппаратных средств и программного обеспечения, необходимых для получения информации из базы данных </w:t>
      </w:r>
      <w:r w:rsidR="007C31F9" w:rsidRPr="00BD091A">
        <w:rPr>
          <w:rFonts w:ascii="Times New Roman" w:eastAsia="Times New Roman" w:hAnsi="Times New Roman"/>
          <w:sz w:val="24"/>
          <w:szCs w:val="24"/>
        </w:rPr>
        <w:t>Ценового центра НРД</w:t>
      </w:r>
      <w:r w:rsidRPr="00BD091A">
        <w:rPr>
          <w:rFonts w:ascii="Times New Roman" w:hAnsi="Times New Roman"/>
          <w:sz w:val="24"/>
          <w:szCs w:val="24"/>
        </w:rPr>
        <w:t xml:space="preserve">, осуществляется Клиентом самостоятельно. </w:t>
      </w:r>
    </w:p>
    <w:p w:rsidR="007412AE" w:rsidRPr="00BD091A" w:rsidRDefault="005600C3" w:rsidP="00E1781A">
      <w:pPr>
        <w:numPr>
          <w:ilvl w:val="1"/>
          <w:numId w:val="7"/>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Ни </w:t>
      </w:r>
      <w:r w:rsidR="007412AE" w:rsidRPr="00BD091A">
        <w:rPr>
          <w:rFonts w:ascii="Times New Roman" w:hAnsi="Times New Roman"/>
          <w:sz w:val="24"/>
          <w:szCs w:val="24"/>
        </w:rPr>
        <w:t xml:space="preserve">одна из Сторон не будет пытаться </w:t>
      </w:r>
      <w:r w:rsidR="00B23E50" w:rsidRPr="00BD091A">
        <w:rPr>
          <w:rFonts w:ascii="Times New Roman" w:hAnsi="Times New Roman"/>
          <w:sz w:val="24"/>
          <w:szCs w:val="24"/>
        </w:rPr>
        <w:t xml:space="preserve">любыми способами </w:t>
      </w:r>
      <w:r w:rsidR="007412AE" w:rsidRPr="00BD091A">
        <w:rPr>
          <w:rFonts w:ascii="Times New Roman" w:hAnsi="Times New Roman"/>
          <w:sz w:val="24"/>
          <w:szCs w:val="24"/>
        </w:rPr>
        <w:t xml:space="preserve">обнаружить, сканировать или тестировать уязвимости любой из систем или сетей другого участника или нарушать меры безопасности </w:t>
      </w:r>
      <w:r w:rsidR="007F3B35" w:rsidRPr="00BD091A">
        <w:rPr>
          <w:rFonts w:ascii="Times New Roman" w:hAnsi="Times New Roman"/>
          <w:sz w:val="24"/>
          <w:szCs w:val="24"/>
        </w:rPr>
        <w:t>и (</w:t>
      </w:r>
      <w:r w:rsidR="007412AE" w:rsidRPr="00BD091A">
        <w:rPr>
          <w:rFonts w:ascii="Times New Roman" w:hAnsi="Times New Roman"/>
          <w:sz w:val="24"/>
          <w:szCs w:val="24"/>
        </w:rPr>
        <w:t>или</w:t>
      </w:r>
      <w:r w:rsidR="007F3B35" w:rsidRPr="00BD091A">
        <w:rPr>
          <w:rFonts w:ascii="Times New Roman" w:hAnsi="Times New Roman"/>
          <w:sz w:val="24"/>
          <w:szCs w:val="24"/>
        </w:rPr>
        <w:t>) методы</w:t>
      </w:r>
      <w:r w:rsidR="007412AE" w:rsidRPr="00BD091A">
        <w:rPr>
          <w:rFonts w:ascii="Times New Roman" w:hAnsi="Times New Roman"/>
          <w:sz w:val="24"/>
          <w:szCs w:val="24"/>
        </w:rPr>
        <w:t xml:space="preserve"> аутентификации другой Стороны.</w:t>
      </w:r>
    </w:p>
    <w:bookmarkEnd w:id="141"/>
    <w:bookmarkEnd w:id="142"/>
    <w:bookmarkEnd w:id="143"/>
    <w:p w:rsidR="004F353F" w:rsidRPr="00BD091A" w:rsidRDefault="00715442" w:rsidP="00F30CCA">
      <w:pPr>
        <w:spacing w:line="240" w:lineRule="auto"/>
        <w:ind w:left="709" w:right="567" w:firstLine="4961"/>
        <w:rPr>
          <w:rFonts w:ascii="Times New Roman" w:hAnsi="Times New Roman"/>
          <w:sz w:val="24"/>
          <w:szCs w:val="24"/>
        </w:rPr>
      </w:pPr>
      <w:r w:rsidRPr="00BD091A">
        <w:rPr>
          <w:rFonts w:ascii="Times New Roman" w:hAnsi="Times New Roman"/>
          <w:sz w:val="24"/>
          <w:szCs w:val="24"/>
        </w:rPr>
        <w:br w:type="page"/>
      </w:r>
      <w:r w:rsidR="00B12FE0" w:rsidRPr="00BD091A">
        <w:rPr>
          <w:rFonts w:ascii="Times New Roman" w:hAnsi="Times New Roman"/>
          <w:sz w:val="24"/>
          <w:szCs w:val="24"/>
        </w:rPr>
        <w:t>Приложение</w:t>
      </w:r>
      <w:r w:rsidR="001E3F97" w:rsidRPr="00BD091A">
        <w:rPr>
          <w:rFonts w:ascii="Times New Roman" w:hAnsi="Times New Roman"/>
          <w:sz w:val="24"/>
          <w:szCs w:val="24"/>
        </w:rPr>
        <w:t xml:space="preserve"> </w:t>
      </w:r>
      <w:r w:rsidR="00F15F56" w:rsidRPr="00BD091A">
        <w:rPr>
          <w:rFonts w:ascii="Times New Roman" w:hAnsi="Times New Roman"/>
          <w:sz w:val="24"/>
          <w:szCs w:val="24"/>
        </w:rPr>
        <w:t>4</w:t>
      </w:r>
    </w:p>
    <w:p w:rsidR="001E3F97" w:rsidRPr="00BD091A" w:rsidRDefault="001E3F97" w:rsidP="00F30CCA">
      <w:pPr>
        <w:spacing w:line="240" w:lineRule="auto"/>
        <w:ind w:left="5670" w:right="567"/>
        <w:rPr>
          <w:rFonts w:ascii="Times New Roman" w:hAnsi="Times New Roman"/>
          <w:sz w:val="24"/>
          <w:szCs w:val="24"/>
        </w:rPr>
      </w:pPr>
      <w:r w:rsidRPr="00BD091A">
        <w:rPr>
          <w:rFonts w:ascii="Times New Roman" w:hAnsi="Times New Roman"/>
          <w:sz w:val="24"/>
          <w:szCs w:val="24"/>
        </w:rPr>
        <w:t xml:space="preserve">к Условиям оказания </w:t>
      </w:r>
      <w:r w:rsidR="00E564DE" w:rsidRPr="00BD091A">
        <w:rPr>
          <w:rFonts w:ascii="Times New Roman" w:hAnsi="Times New Roman"/>
          <w:sz w:val="24"/>
          <w:szCs w:val="24"/>
        </w:rPr>
        <w:t>информационных услуг НКО АО НРД</w:t>
      </w:r>
    </w:p>
    <w:p w:rsidR="007B6FEC" w:rsidRPr="00BD091A" w:rsidRDefault="007B6FEC" w:rsidP="00F30CCA">
      <w:pPr>
        <w:spacing w:line="240" w:lineRule="auto"/>
        <w:ind w:left="5670" w:right="567"/>
        <w:rPr>
          <w:rFonts w:ascii="Times New Roman" w:hAnsi="Times New Roman"/>
          <w:sz w:val="24"/>
          <w:szCs w:val="24"/>
        </w:rPr>
      </w:pPr>
    </w:p>
    <w:p w:rsidR="001E3F97" w:rsidRPr="00BD091A" w:rsidRDefault="001E3F97" w:rsidP="00F30CCA">
      <w:pPr>
        <w:pStyle w:val="10"/>
        <w:spacing w:before="0" w:after="120" w:line="240" w:lineRule="auto"/>
        <w:ind w:right="567"/>
        <w:jc w:val="center"/>
        <w:rPr>
          <w:rFonts w:ascii="Times New Roman" w:hAnsi="Times New Roman"/>
          <w:sz w:val="24"/>
          <w:szCs w:val="24"/>
        </w:rPr>
      </w:pPr>
      <w:bookmarkStart w:id="144" w:name="_Toc488141930"/>
      <w:bookmarkStart w:id="145" w:name="_Описание_Услуги_«Предоставление"/>
      <w:bookmarkStart w:id="146" w:name="_Toc106980349"/>
      <w:bookmarkStart w:id="147" w:name="_Toc209093584"/>
      <w:bookmarkEnd w:id="145"/>
      <w:r w:rsidRPr="00BD091A">
        <w:rPr>
          <w:rFonts w:ascii="Times New Roman" w:hAnsi="Times New Roman"/>
          <w:sz w:val="24"/>
          <w:szCs w:val="24"/>
        </w:rPr>
        <w:t>Описание Услуги</w:t>
      </w:r>
      <w:r w:rsidR="00760B01" w:rsidRPr="00BD091A">
        <w:rPr>
          <w:rFonts w:ascii="Times New Roman" w:hAnsi="Times New Roman"/>
          <w:bCs/>
          <w:kern w:val="32"/>
          <w:sz w:val="24"/>
          <w:szCs w:val="24"/>
        </w:rPr>
        <w:br/>
      </w:r>
      <w:r w:rsidRPr="00BD091A">
        <w:rPr>
          <w:rFonts w:ascii="Times New Roman" w:hAnsi="Times New Roman"/>
          <w:sz w:val="24"/>
          <w:szCs w:val="24"/>
        </w:rPr>
        <w:t xml:space="preserve">«Предоставление </w:t>
      </w:r>
      <w:r w:rsidR="002F17E5" w:rsidRPr="00BD091A">
        <w:rPr>
          <w:rFonts w:ascii="Times New Roman" w:hAnsi="Times New Roman"/>
          <w:sz w:val="24"/>
          <w:szCs w:val="24"/>
          <w:lang w:val="ru-RU"/>
        </w:rPr>
        <w:t xml:space="preserve">информации с использованием Депозитарного </w:t>
      </w:r>
      <w:r w:rsidRPr="00BD091A">
        <w:rPr>
          <w:rFonts w:ascii="Times New Roman" w:hAnsi="Times New Roman"/>
          <w:sz w:val="24"/>
          <w:szCs w:val="24"/>
        </w:rPr>
        <w:t>информационно</w:t>
      </w:r>
      <w:r w:rsidR="00D923CF" w:rsidRPr="00BD091A">
        <w:rPr>
          <w:rFonts w:ascii="Times New Roman" w:hAnsi="Times New Roman"/>
          <w:sz w:val="24"/>
          <w:szCs w:val="24"/>
          <w:lang w:val="ru-RU"/>
        </w:rPr>
        <w:t xml:space="preserve"> </w:t>
      </w:r>
      <w:r w:rsidR="00D923CF" w:rsidRPr="00BD091A">
        <w:rPr>
          <w:rFonts w:ascii="Times New Roman" w:hAnsi="Times New Roman"/>
          <w:sz w:val="24"/>
          <w:szCs w:val="24"/>
        </w:rPr>
        <w:t>–</w:t>
      </w:r>
      <w:r w:rsidR="00D923CF" w:rsidRPr="00BD091A">
        <w:rPr>
          <w:rFonts w:ascii="Times New Roman" w:hAnsi="Times New Roman"/>
          <w:sz w:val="24"/>
          <w:szCs w:val="24"/>
          <w:lang w:val="ru-RU"/>
        </w:rPr>
        <w:t xml:space="preserve"> </w:t>
      </w:r>
      <w:r w:rsidRPr="00BD091A">
        <w:rPr>
          <w:rFonts w:ascii="Times New Roman" w:hAnsi="Times New Roman"/>
          <w:sz w:val="24"/>
          <w:szCs w:val="24"/>
        </w:rPr>
        <w:t>справочно</w:t>
      </w:r>
      <w:r w:rsidR="002F17E5" w:rsidRPr="00BD091A">
        <w:rPr>
          <w:rFonts w:ascii="Times New Roman" w:hAnsi="Times New Roman"/>
          <w:sz w:val="24"/>
          <w:szCs w:val="24"/>
          <w:lang w:val="ru-RU"/>
        </w:rPr>
        <w:t>го</w:t>
      </w:r>
      <w:r w:rsidRPr="00BD091A">
        <w:rPr>
          <w:rFonts w:ascii="Times New Roman" w:hAnsi="Times New Roman"/>
          <w:sz w:val="24"/>
          <w:szCs w:val="24"/>
        </w:rPr>
        <w:t xml:space="preserve"> комплекс</w:t>
      </w:r>
      <w:r w:rsidR="002F17E5" w:rsidRPr="00BD091A">
        <w:rPr>
          <w:rFonts w:ascii="Times New Roman" w:hAnsi="Times New Roman"/>
          <w:sz w:val="24"/>
          <w:szCs w:val="24"/>
          <w:lang w:val="ru-RU"/>
        </w:rPr>
        <w:t>а</w:t>
      </w:r>
      <w:r w:rsidRPr="00BD091A">
        <w:rPr>
          <w:rFonts w:ascii="Times New Roman" w:hAnsi="Times New Roman"/>
          <w:sz w:val="24"/>
          <w:szCs w:val="24"/>
        </w:rPr>
        <w:t xml:space="preserve"> (ДИСК НРД)»</w:t>
      </w:r>
      <w:bookmarkEnd w:id="144"/>
      <w:bookmarkEnd w:id="146"/>
      <w:bookmarkEnd w:id="147"/>
    </w:p>
    <w:p w:rsidR="00590439" w:rsidRPr="00BD091A" w:rsidRDefault="00590439" w:rsidP="00F30CCA">
      <w:pPr>
        <w:ind w:right="567"/>
        <w:rPr>
          <w:rFonts w:ascii="Times New Roman" w:hAnsi="Times New Roman"/>
          <w:sz w:val="24"/>
          <w:szCs w:val="24"/>
          <w:lang w:val="x-none" w:eastAsia="x-none"/>
        </w:rPr>
      </w:pPr>
    </w:p>
    <w:p w:rsidR="001E3F97" w:rsidRPr="00BD091A" w:rsidRDefault="001E3F97" w:rsidP="00E1781A">
      <w:pPr>
        <w:widowControl w:val="0"/>
        <w:numPr>
          <w:ilvl w:val="0"/>
          <w:numId w:val="5"/>
        </w:numPr>
        <w:spacing w:after="120" w:line="240" w:lineRule="auto"/>
        <w:ind w:left="709" w:right="567" w:hanging="709"/>
        <w:jc w:val="both"/>
        <w:rPr>
          <w:rFonts w:ascii="Times New Roman" w:hAnsi="Times New Roman"/>
          <w:b/>
          <w:sz w:val="24"/>
          <w:szCs w:val="24"/>
          <w:lang w:eastAsia="en-US"/>
        </w:rPr>
      </w:pPr>
      <w:r w:rsidRPr="00BD091A">
        <w:rPr>
          <w:rFonts w:ascii="Times New Roman" w:hAnsi="Times New Roman"/>
          <w:b/>
          <w:sz w:val="24"/>
          <w:szCs w:val="24"/>
          <w:lang w:eastAsia="en-US"/>
        </w:rPr>
        <w:t xml:space="preserve">Объем </w:t>
      </w:r>
      <w:r w:rsidR="00EC6B55" w:rsidRPr="00BD091A">
        <w:rPr>
          <w:rFonts w:ascii="Times New Roman" w:hAnsi="Times New Roman"/>
          <w:b/>
          <w:sz w:val="24"/>
          <w:szCs w:val="24"/>
          <w:lang w:eastAsia="en-US"/>
        </w:rPr>
        <w:t xml:space="preserve">и порядок предоставления </w:t>
      </w:r>
      <w:r w:rsidRPr="00BD091A">
        <w:rPr>
          <w:rFonts w:ascii="Times New Roman" w:hAnsi="Times New Roman"/>
          <w:b/>
          <w:sz w:val="24"/>
          <w:szCs w:val="24"/>
          <w:lang w:eastAsia="en-US"/>
        </w:rPr>
        <w:t>информации</w:t>
      </w:r>
    </w:p>
    <w:p w:rsidR="00EB7880" w:rsidRPr="00BD091A" w:rsidRDefault="001E3F97" w:rsidP="00E1781A">
      <w:pPr>
        <w:widowControl w:val="0"/>
        <w:numPr>
          <w:ilvl w:val="1"/>
          <w:numId w:val="5"/>
        </w:numPr>
        <w:spacing w:after="120" w:line="240" w:lineRule="auto"/>
        <w:ind w:left="709" w:right="567" w:hanging="709"/>
        <w:jc w:val="both"/>
        <w:rPr>
          <w:rFonts w:ascii="Times New Roman" w:hAnsi="Times New Roman"/>
          <w:b/>
          <w:kern w:val="28"/>
          <w:sz w:val="24"/>
          <w:szCs w:val="24"/>
          <w:lang w:eastAsia="x-none"/>
        </w:rPr>
      </w:pPr>
      <w:bookmarkStart w:id="148" w:name="_Ref488154365"/>
      <w:r w:rsidRPr="00BD091A">
        <w:rPr>
          <w:rFonts w:ascii="Times New Roman" w:hAnsi="Times New Roman"/>
          <w:sz w:val="24"/>
          <w:szCs w:val="24"/>
        </w:rPr>
        <w:t>ДИСК НРД</w:t>
      </w:r>
      <w:r w:rsidR="00EC6B55" w:rsidRPr="00BD091A">
        <w:rPr>
          <w:rFonts w:ascii="Times New Roman" w:hAnsi="Times New Roman"/>
          <w:sz w:val="24"/>
          <w:szCs w:val="24"/>
        </w:rPr>
        <w:t xml:space="preserve"> – страница Сайта информационных услуг, со</w:t>
      </w:r>
      <w:r w:rsidR="00331EFE" w:rsidRPr="00BD091A">
        <w:rPr>
          <w:rFonts w:ascii="Times New Roman" w:hAnsi="Times New Roman"/>
          <w:sz w:val="24"/>
          <w:szCs w:val="24"/>
        </w:rPr>
        <w:t>д</w:t>
      </w:r>
      <w:r w:rsidR="00EC6B55" w:rsidRPr="00BD091A">
        <w:rPr>
          <w:rFonts w:ascii="Times New Roman" w:hAnsi="Times New Roman"/>
          <w:sz w:val="24"/>
          <w:szCs w:val="24"/>
        </w:rPr>
        <w:t>ержащая</w:t>
      </w:r>
      <w:r w:rsidR="00EB7880" w:rsidRPr="00BD091A">
        <w:rPr>
          <w:rFonts w:ascii="Times New Roman" w:hAnsi="Times New Roman"/>
          <w:sz w:val="24"/>
          <w:szCs w:val="24"/>
        </w:rPr>
        <w:t xml:space="preserve"> </w:t>
      </w:r>
      <w:r w:rsidR="00D46864">
        <w:rPr>
          <w:rFonts w:ascii="Times New Roman" w:hAnsi="Times New Roman"/>
          <w:sz w:val="24"/>
          <w:szCs w:val="24"/>
        </w:rPr>
        <w:t xml:space="preserve">информацию по принятым и не </w:t>
      </w:r>
      <w:r w:rsidRPr="00BD091A">
        <w:rPr>
          <w:rFonts w:ascii="Times New Roman" w:hAnsi="Times New Roman"/>
          <w:sz w:val="24"/>
          <w:szCs w:val="24"/>
        </w:rPr>
        <w:t>снятым с обслуживания в НРД ценным бумагам российских и иностранных эмитентов</w:t>
      </w:r>
      <w:r w:rsidR="00B553E2">
        <w:rPr>
          <w:rFonts w:ascii="Times New Roman" w:hAnsi="Times New Roman"/>
          <w:sz w:val="24"/>
          <w:szCs w:val="24"/>
        </w:rPr>
        <w:t>, организациях, корпоративных действиях</w:t>
      </w:r>
      <w:r w:rsidR="00EB7880" w:rsidRPr="00BD091A">
        <w:rPr>
          <w:rFonts w:ascii="Times New Roman" w:hAnsi="Times New Roman"/>
          <w:sz w:val="24"/>
          <w:szCs w:val="24"/>
        </w:rPr>
        <w:t>.</w:t>
      </w:r>
    </w:p>
    <w:p w:rsidR="00EB7880" w:rsidRPr="00BD091A" w:rsidRDefault="002B3800" w:rsidP="00E1781A">
      <w:pPr>
        <w:widowControl w:val="0"/>
        <w:numPr>
          <w:ilvl w:val="1"/>
          <w:numId w:val="5"/>
        </w:numPr>
        <w:spacing w:after="120" w:line="240" w:lineRule="auto"/>
        <w:ind w:left="709" w:right="567" w:hanging="709"/>
        <w:jc w:val="both"/>
        <w:rPr>
          <w:rFonts w:ascii="Times New Roman" w:hAnsi="Times New Roman"/>
          <w:b/>
          <w:kern w:val="28"/>
          <w:sz w:val="24"/>
          <w:szCs w:val="24"/>
          <w:lang w:eastAsia="x-none"/>
        </w:rPr>
      </w:pPr>
      <w:r w:rsidRPr="00BD091A">
        <w:rPr>
          <w:rFonts w:ascii="Times New Roman" w:hAnsi="Times New Roman"/>
          <w:sz w:val="24"/>
          <w:szCs w:val="24"/>
        </w:rPr>
        <w:t xml:space="preserve">Дополнительно </w:t>
      </w:r>
      <w:r w:rsidR="00EB7880" w:rsidRPr="00BD091A">
        <w:rPr>
          <w:rFonts w:ascii="Times New Roman" w:hAnsi="Times New Roman"/>
          <w:sz w:val="24"/>
          <w:szCs w:val="24"/>
        </w:rPr>
        <w:t xml:space="preserve">ДИСК НРД </w:t>
      </w:r>
      <w:r w:rsidRPr="00BD091A">
        <w:rPr>
          <w:rFonts w:ascii="Times New Roman" w:hAnsi="Times New Roman"/>
          <w:sz w:val="24"/>
          <w:szCs w:val="24"/>
        </w:rPr>
        <w:t>содержит иную сопутствующ</w:t>
      </w:r>
      <w:r w:rsidR="00567CFF" w:rsidRPr="00BD091A">
        <w:rPr>
          <w:rFonts w:ascii="Times New Roman" w:hAnsi="Times New Roman"/>
          <w:sz w:val="24"/>
          <w:szCs w:val="24"/>
        </w:rPr>
        <w:t>у</w:t>
      </w:r>
      <w:r w:rsidRPr="00BD091A">
        <w:rPr>
          <w:rFonts w:ascii="Times New Roman" w:hAnsi="Times New Roman"/>
          <w:sz w:val="24"/>
          <w:szCs w:val="24"/>
        </w:rPr>
        <w:t>ю информацию, включая</w:t>
      </w:r>
      <w:r w:rsidR="006F6F43" w:rsidRPr="00BD091A">
        <w:rPr>
          <w:rFonts w:ascii="Times New Roman" w:hAnsi="Times New Roman"/>
          <w:sz w:val="24"/>
          <w:szCs w:val="24"/>
        </w:rPr>
        <w:t>:</w:t>
      </w:r>
    </w:p>
    <w:p w:rsidR="00EB7880" w:rsidRPr="00BD091A" w:rsidRDefault="0091427A" w:rsidP="00E1781A">
      <w:pPr>
        <w:widowControl w:val="0"/>
        <w:numPr>
          <w:ilvl w:val="2"/>
          <w:numId w:val="5"/>
        </w:numPr>
        <w:spacing w:after="120" w:line="240" w:lineRule="auto"/>
        <w:ind w:left="709" w:right="567" w:hanging="709"/>
        <w:jc w:val="both"/>
        <w:rPr>
          <w:rFonts w:ascii="Times New Roman" w:hAnsi="Times New Roman"/>
          <w:b/>
          <w:kern w:val="28"/>
          <w:sz w:val="24"/>
          <w:szCs w:val="24"/>
          <w:lang w:eastAsia="x-none"/>
        </w:rPr>
      </w:pPr>
      <w:r w:rsidRPr="00BD091A">
        <w:rPr>
          <w:rFonts w:ascii="Times New Roman" w:hAnsi="Times New Roman"/>
          <w:sz w:val="24"/>
          <w:szCs w:val="24"/>
        </w:rPr>
        <w:t>сканированные копии эмиссионных документов</w:t>
      </w:r>
      <w:r w:rsidR="00EB7880" w:rsidRPr="00BD091A">
        <w:rPr>
          <w:rFonts w:ascii="Times New Roman" w:hAnsi="Times New Roman"/>
          <w:sz w:val="24"/>
          <w:szCs w:val="24"/>
        </w:rPr>
        <w:t>;</w:t>
      </w:r>
    </w:p>
    <w:p w:rsidR="00C15417" w:rsidRPr="00BD091A" w:rsidRDefault="00C15417" w:rsidP="00E1781A">
      <w:pPr>
        <w:widowControl w:val="0"/>
        <w:numPr>
          <w:ilvl w:val="2"/>
          <w:numId w:val="5"/>
        </w:numPr>
        <w:spacing w:after="120" w:line="240" w:lineRule="auto"/>
        <w:ind w:left="1560" w:right="567" w:hanging="1560"/>
        <w:jc w:val="both"/>
        <w:rPr>
          <w:rFonts w:ascii="Times New Roman" w:hAnsi="Times New Roman"/>
          <w:b/>
          <w:kern w:val="28"/>
          <w:sz w:val="24"/>
          <w:szCs w:val="24"/>
          <w:lang w:eastAsia="x-none"/>
        </w:rPr>
      </w:pPr>
      <w:r w:rsidRPr="00BD091A">
        <w:rPr>
          <w:rFonts w:ascii="Times New Roman" w:hAnsi="Times New Roman"/>
          <w:sz w:val="24"/>
          <w:szCs w:val="24"/>
        </w:rPr>
        <w:t>информаци</w:t>
      </w:r>
      <w:r w:rsidR="00303F04" w:rsidRPr="00BD091A">
        <w:rPr>
          <w:rFonts w:ascii="Times New Roman" w:hAnsi="Times New Roman"/>
          <w:sz w:val="24"/>
          <w:szCs w:val="24"/>
        </w:rPr>
        <w:t>ю</w:t>
      </w:r>
      <w:r w:rsidRPr="00BD091A">
        <w:rPr>
          <w:rFonts w:ascii="Times New Roman" w:hAnsi="Times New Roman"/>
          <w:sz w:val="24"/>
          <w:szCs w:val="24"/>
        </w:rPr>
        <w:t xml:space="preserve"> по снятым с обслуживания ценным бумагам</w:t>
      </w:r>
      <w:r w:rsidR="000568F3" w:rsidRPr="00BD091A">
        <w:rPr>
          <w:rFonts w:ascii="Times New Roman" w:hAnsi="Times New Roman"/>
          <w:sz w:val="24"/>
          <w:szCs w:val="24"/>
        </w:rPr>
        <w:t>;</w:t>
      </w:r>
    </w:p>
    <w:p w:rsidR="005C3052" w:rsidRPr="00BD091A" w:rsidRDefault="005C3052" w:rsidP="00E1781A">
      <w:pPr>
        <w:numPr>
          <w:ilvl w:val="2"/>
          <w:numId w:val="5"/>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информацию о справедливой стоимости рублевых облигаций, рассчитанной по Методике определения стоимости рублевых облигаций</w:t>
      </w:r>
      <w:r w:rsidR="00A937F4" w:rsidRPr="00BD091A">
        <w:rPr>
          <w:rFonts w:ascii="Times New Roman" w:eastAsia="Times New Roman" w:hAnsi="Times New Roman"/>
          <w:sz w:val="24"/>
          <w:szCs w:val="24"/>
        </w:rPr>
        <w:t>;</w:t>
      </w:r>
    </w:p>
    <w:p w:rsidR="002B3800" w:rsidRPr="00BD091A" w:rsidRDefault="00EB7880" w:rsidP="00E1781A">
      <w:pPr>
        <w:numPr>
          <w:ilvl w:val="2"/>
          <w:numId w:val="5"/>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 xml:space="preserve">информацию </w:t>
      </w:r>
      <w:r w:rsidR="00F62562" w:rsidRPr="00BD091A">
        <w:rPr>
          <w:rFonts w:ascii="Times New Roman" w:eastAsia="Times New Roman" w:hAnsi="Times New Roman"/>
          <w:sz w:val="24"/>
          <w:szCs w:val="24"/>
        </w:rPr>
        <w:t>о справедливой</w:t>
      </w:r>
      <w:r w:rsidRPr="00BD091A">
        <w:rPr>
          <w:rFonts w:ascii="Times New Roman" w:eastAsia="Times New Roman" w:hAnsi="Times New Roman"/>
          <w:sz w:val="24"/>
          <w:szCs w:val="24"/>
        </w:rPr>
        <w:t xml:space="preserve"> стоимости ипотечных ценных бумаг, рассчитанной по Методике определения стоимости ипотечных ценных бумаг</w:t>
      </w:r>
      <w:r w:rsidR="008E7731" w:rsidRPr="00BD091A">
        <w:rPr>
          <w:rFonts w:ascii="Times New Roman" w:eastAsia="Times New Roman" w:hAnsi="Times New Roman"/>
          <w:sz w:val="24"/>
          <w:szCs w:val="24"/>
        </w:rPr>
        <w:t>;</w:t>
      </w:r>
    </w:p>
    <w:p w:rsidR="00D82416" w:rsidRPr="00BD091A" w:rsidRDefault="00DD6245" w:rsidP="00E1781A">
      <w:pPr>
        <w:numPr>
          <w:ilvl w:val="2"/>
          <w:numId w:val="5"/>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информацию о справедливой стоимости еврооблигаций Российской Федерации, рассчитанной по Методике определения стоимости еврооблигаций Правительства РФ</w:t>
      </w:r>
      <w:r w:rsidR="00D82416" w:rsidRPr="00BD091A">
        <w:rPr>
          <w:rFonts w:ascii="Times New Roman" w:eastAsia="Times New Roman" w:hAnsi="Times New Roman"/>
          <w:sz w:val="24"/>
          <w:szCs w:val="24"/>
        </w:rPr>
        <w:t>;</w:t>
      </w:r>
    </w:p>
    <w:p w:rsidR="00A937F4" w:rsidRPr="00BD091A" w:rsidRDefault="00D82416" w:rsidP="00E1781A">
      <w:pPr>
        <w:numPr>
          <w:ilvl w:val="2"/>
          <w:numId w:val="5"/>
        </w:numPr>
        <w:spacing w:before="120" w:line="240" w:lineRule="auto"/>
        <w:ind w:left="709" w:right="567" w:hanging="709"/>
        <w:jc w:val="both"/>
        <w:rPr>
          <w:rFonts w:ascii="Times New Roman" w:hAnsi="Times New Roman"/>
          <w:sz w:val="24"/>
          <w:szCs w:val="24"/>
        </w:rPr>
      </w:pPr>
      <w:r w:rsidRPr="00BD091A">
        <w:rPr>
          <w:rFonts w:ascii="Times New Roman" w:hAnsi="Times New Roman"/>
          <w:sz w:val="24"/>
          <w:szCs w:val="24"/>
        </w:rPr>
        <w:t>информацию о справедливой стоимости облигаций с плавающей структурой платеж</w:t>
      </w:r>
      <w:r w:rsidR="00F34EC5" w:rsidRPr="00BD091A">
        <w:rPr>
          <w:rFonts w:ascii="Times New Roman" w:hAnsi="Times New Roman"/>
          <w:sz w:val="24"/>
          <w:szCs w:val="24"/>
        </w:rPr>
        <w:t>ей</w:t>
      </w:r>
      <w:r w:rsidRPr="00BD091A">
        <w:rPr>
          <w:rFonts w:ascii="Times New Roman" w:hAnsi="Times New Roman"/>
          <w:sz w:val="24"/>
          <w:szCs w:val="24"/>
        </w:rPr>
        <w:t>, рассчитанной по Методике определения стоимости облигаций с плавающей структурой платежей</w:t>
      </w:r>
      <w:r w:rsidR="00C15417" w:rsidRPr="00BD091A">
        <w:rPr>
          <w:rFonts w:ascii="Times New Roman" w:hAnsi="Times New Roman"/>
          <w:sz w:val="24"/>
          <w:szCs w:val="24"/>
        </w:rPr>
        <w:t>;</w:t>
      </w:r>
    </w:p>
    <w:p w:rsidR="00C15417" w:rsidRPr="00BD091A" w:rsidRDefault="00C15417" w:rsidP="00E1781A">
      <w:pPr>
        <w:numPr>
          <w:ilvl w:val="2"/>
          <w:numId w:val="5"/>
        </w:numPr>
        <w:spacing w:before="120" w:line="240" w:lineRule="auto"/>
        <w:ind w:left="709" w:right="567" w:hanging="709"/>
        <w:jc w:val="both"/>
        <w:rPr>
          <w:rFonts w:ascii="Times New Roman" w:hAnsi="Times New Roman"/>
          <w:sz w:val="24"/>
          <w:szCs w:val="24"/>
        </w:rPr>
      </w:pPr>
      <w:r w:rsidRPr="00BD091A">
        <w:rPr>
          <w:rFonts w:ascii="Times New Roman" w:hAnsi="Times New Roman"/>
          <w:sz w:val="24"/>
          <w:szCs w:val="24"/>
        </w:rPr>
        <w:t>информаци</w:t>
      </w:r>
      <w:r w:rsidR="00303F04" w:rsidRPr="00BD091A">
        <w:rPr>
          <w:rFonts w:ascii="Times New Roman" w:hAnsi="Times New Roman"/>
          <w:sz w:val="24"/>
          <w:szCs w:val="24"/>
        </w:rPr>
        <w:t>ю</w:t>
      </w:r>
      <w:r w:rsidRPr="00BD091A">
        <w:rPr>
          <w:rFonts w:ascii="Times New Roman" w:hAnsi="Times New Roman"/>
          <w:sz w:val="24"/>
          <w:szCs w:val="24"/>
        </w:rPr>
        <w:t xml:space="preserve"> о справедливой стоимости облигаций без международных рейтингов, рассчитанной по Методике </w:t>
      </w:r>
      <w:r w:rsidR="00557303" w:rsidRPr="00BD091A">
        <w:rPr>
          <w:rFonts w:ascii="Times New Roman" w:hAnsi="Times New Roman"/>
          <w:sz w:val="24"/>
          <w:szCs w:val="24"/>
        </w:rPr>
        <w:t>определения стоимости</w:t>
      </w:r>
      <w:r w:rsidRPr="00BD091A">
        <w:rPr>
          <w:rFonts w:ascii="Times New Roman" w:hAnsi="Times New Roman"/>
          <w:sz w:val="24"/>
          <w:szCs w:val="24"/>
        </w:rPr>
        <w:t xml:space="preserve"> облигаций без международных рейтингов</w:t>
      </w:r>
      <w:r w:rsidR="000568F3" w:rsidRPr="00BD091A">
        <w:rPr>
          <w:rFonts w:ascii="Times New Roman" w:hAnsi="Times New Roman"/>
          <w:sz w:val="24"/>
          <w:szCs w:val="24"/>
        </w:rPr>
        <w:t>;</w:t>
      </w:r>
    </w:p>
    <w:p w:rsidR="00E012F8" w:rsidRPr="00BD091A" w:rsidRDefault="00E012F8" w:rsidP="00E1781A">
      <w:pPr>
        <w:numPr>
          <w:ilvl w:val="2"/>
          <w:numId w:val="5"/>
        </w:numPr>
        <w:spacing w:before="120" w:line="240" w:lineRule="auto"/>
        <w:ind w:left="709" w:right="567" w:hanging="709"/>
        <w:jc w:val="both"/>
        <w:rPr>
          <w:rFonts w:ascii="Times New Roman" w:hAnsi="Times New Roman"/>
          <w:sz w:val="24"/>
          <w:szCs w:val="24"/>
        </w:rPr>
      </w:pPr>
      <w:r w:rsidRPr="00BD091A">
        <w:rPr>
          <w:rFonts w:ascii="Times New Roman" w:hAnsi="Times New Roman"/>
          <w:sz w:val="24"/>
          <w:szCs w:val="24"/>
        </w:rPr>
        <w:t>информацию о справедливой стоимости корпоративн</w:t>
      </w:r>
      <w:r w:rsidR="00050C7C" w:rsidRPr="00BD091A">
        <w:rPr>
          <w:rFonts w:ascii="Times New Roman" w:hAnsi="Times New Roman"/>
          <w:sz w:val="24"/>
          <w:szCs w:val="24"/>
        </w:rPr>
        <w:t>ых</w:t>
      </w:r>
      <w:r w:rsidRPr="00BD091A">
        <w:rPr>
          <w:rFonts w:ascii="Times New Roman" w:hAnsi="Times New Roman"/>
          <w:sz w:val="24"/>
          <w:szCs w:val="24"/>
        </w:rPr>
        <w:t xml:space="preserve"> еврооблигаци</w:t>
      </w:r>
      <w:r w:rsidR="00050C7C" w:rsidRPr="00BD091A">
        <w:rPr>
          <w:rFonts w:ascii="Times New Roman" w:hAnsi="Times New Roman"/>
          <w:sz w:val="24"/>
          <w:szCs w:val="24"/>
        </w:rPr>
        <w:t>й</w:t>
      </w:r>
      <w:r w:rsidRPr="00BD091A">
        <w:rPr>
          <w:rFonts w:ascii="Times New Roman" w:hAnsi="Times New Roman"/>
          <w:sz w:val="24"/>
          <w:szCs w:val="24"/>
        </w:rPr>
        <w:t>, рассчитанной по Методике определения стоимости корпоративн</w:t>
      </w:r>
      <w:r w:rsidR="00050C7C" w:rsidRPr="00BD091A">
        <w:rPr>
          <w:rFonts w:ascii="Times New Roman" w:hAnsi="Times New Roman"/>
          <w:sz w:val="24"/>
          <w:szCs w:val="24"/>
        </w:rPr>
        <w:t>ых</w:t>
      </w:r>
      <w:r w:rsidRPr="00BD091A">
        <w:rPr>
          <w:rFonts w:ascii="Times New Roman" w:hAnsi="Times New Roman"/>
          <w:sz w:val="24"/>
          <w:szCs w:val="24"/>
        </w:rPr>
        <w:t xml:space="preserve"> еврооблигаци</w:t>
      </w:r>
      <w:r w:rsidR="00050C7C" w:rsidRPr="00BD091A">
        <w:rPr>
          <w:rFonts w:ascii="Times New Roman" w:hAnsi="Times New Roman"/>
          <w:sz w:val="24"/>
          <w:szCs w:val="24"/>
        </w:rPr>
        <w:t>й</w:t>
      </w:r>
      <w:r w:rsidRPr="00BD091A">
        <w:rPr>
          <w:rFonts w:ascii="Times New Roman" w:hAnsi="Times New Roman"/>
          <w:sz w:val="24"/>
          <w:szCs w:val="24"/>
        </w:rPr>
        <w:t>.</w:t>
      </w:r>
    </w:p>
    <w:p w:rsidR="00EB7880" w:rsidRPr="00BD091A" w:rsidRDefault="002B05CF" w:rsidP="00E1781A">
      <w:pPr>
        <w:numPr>
          <w:ilvl w:val="1"/>
          <w:numId w:val="5"/>
        </w:numPr>
        <w:spacing w:before="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Информация</w:t>
      </w:r>
      <w:r w:rsidR="005C3052" w:rsidRPr="00BD091A">
        <w:rPr>
          <w:rFonts w:ascii="Times New Roman" w:eastAsia="Times New Roman" w:hAnsi="Times New Roman"/>
          <w:sz w:val="24"/>
          <w:szCs w:val="24"/>
        </w:rPr>
        <w:t xml:space="preserve"> </w:t>
      </w:r>
      <w:r w:rsidR="002B3800" w:rsidRPr="00BD091A">
        <w:rPr>
          <w:rFonts w:ascii="Times New Roman" w:hAnsi="Times New Roman"/>
          <w:sz w:val="24"/>
          <w:szCs w:val="24"/>
        </w:rPr>
        <w:t>ДИСК НРД</w:t>
      </w:r>
      <w:r w:rsidR="00EB7880" w:rsidRPr="00BD091A">
        <w:rPr>
          <w:rFonts w:ascii="Times New Roman" w:eastAsia="Times New Roman" w:hAnsi="Times New Roman"/>
          <w:sz w:val="24"/>
          <w:szCs w:val="24"/>
        </w:rPr>
        <w:t xml:space="preserve"> может быть дополнена </w:t>
      </w:r>
      <w:r w:rsidR="007F0B78" w:rsidRPr="00BD091A">
        <w:rPr>
          <w:rFonts w:ascii="Times New Roman" w:eastAsia="Times New Roman" w:hAnsi="Times New Roman"/>
          <w:sz w:val="24"/>
          <w:szCs w:val="24"/>
        </w:rPr>
        <w:t xml:space="preserve">новыми </w:t>
      </w:r>
      <w:r w:rsidR="00EA3D16" w:rsidRPr="00BD091A">
        <w:rPr>
          <w:rFonts w:ascii="Times New Roman" w:eastAsia="Times New Roman" w:hAnsi="Times New Roman"/>
          <w:sz w:val="24"/>
          <w:szCs w:val="24"/>
        </w:rPr>
        <w:t xml:space="preserve">Методиками </w:t>
      </w:r>
      <w:r w:rsidR="00EB7880" w:rsidRPr="00BD091A">
        <w:rPr>
          <w:rFonts w:ascii="Times New Roman" w:eastAsia="Times New Roman" w:hAnsi="Times New Roman"/>
          <w:sz w:val="24"/>
          <w:szCs w:val="24"/>
        </w:rPr>
        <w:t xml:space="preserve">расчетов </w:t>
      </w:r>
      <w:r w:rsidR="009935B1" w:rsidRPr="00BD091A">
        <w:rPr>
          <w:rFonts w:ascii="Times New Roman" w:eastAsia="Times New Roman" w:hAnsi="Times New Roman"/>
          <w:sz w:val="24"/>
          <w:szCs w:val="24"/>
        </w:rPr>
        <w:t>справедливой</w:t>
      </w:r>
      <w:r w:rsidR="00EB7880" w:rsidRPr="00BD091A">
        <w:rPr>
          <w:rFonts w:ascii="Times New Roman" w:eastAsia="Times New Roman" w:hAnsi="Times New Roman"/>
          <w:sz w:val="24"/>
          <w:szCs w:val="24"/>
        </w:rPr>
        <w:t xml:space="preserve"> стоимости финансовых инструментов</w:t>
      </w:r>
      <w:r w:rsidR="009935B1" w:rsidRPr="00BD091A">
        <w:rPr>
          <w:rFonts w:ascii="Times New Roman" w:eastAsia="Times New Roman" w:hAnsi="Times New Roman"/>
          <w:sz w:val="24"/>
          <w:szCs w:val="24"/>
        </w:rPr>
        <w:t>.</w:t>
      </w:r>
    </w:p>
    <w:p w:rsidR="00615882" w:rsidRPr="00BD091A" w:rsidRDefault="004D6763" w:rsidP="00E1781A">
      <w:pPr>
        <w:numPr>
          <w:ilvl w:val="1"/>
          <w:numId w:val="5"/>
        </w:numPr>
        <w:spacing w:before="120" w:line="240" w:lineRule="auto"/>
        <w:ind w:left="709" w:right="567" w:hanging="709"/>
        <w:jc w:val="both"/>
        <w:rPr>
          <w:rFonts w:ascii="Times New Roman" w:eastAsia="Times New Roman" w:hAnsi="Times New Roman"/>
          <w:sz w:val="24"/>
          <w:szCs w:val="24"/>
        </w:rPr>
      </w:pPr>
      <w:r w:rsidRPr="00BD091A">
        <w:rPr>
          <w:rFonts w:ascii="Times New Roman" w:eastAsia="Times New Roman" w:hAnsi="Times New Roman"/>
          <w:sz w:val="24"/>
          <w:szCs w:val="24"/>
        </w:rPr>
        <w:t>Доступ к ДИСК НРД осуществляется круглосуточно по ссылке, размещенной на Сайте информационных услуг. НРД вправе в одностороннем порядке изменять структуру ст</w:t>
      </w:r>
      <w:r w:rsidR="00B97834" w:rsidRPr="00BD091A">
        <w:rPr>
          <w:rFonts w:ascii="Times New Roman" w:eastAsia="Times New Roman" w:hAnsi="Times New Roman"/>
          <w:sz w:val="24"/>
          <w:szCs w:val="24"/>
        </w:rPr>
        <w:t>раницы, состав и объем ДИСК НРД, а также вправе использовать технические средства для контроля за использованием Клиентом аутентификационных данных при доступе к ДИСК НРД.</w:t>
      </w:r>
    </w:p>
    <w:p w:rsidR="00E438ED" w:rsidRPr="00E438ED" w:rsidRDefault="00E438ED" w:rsidP="00E438ED">
      <w:pPr>
        <w:numPr>
          <w:ilvl w:val="1"/>
          <w:numId w:val="5"/>
        </w:numPr>
        <w:spacing w:before="120" w:line="240" w:lineRule="auto"/>
        <w:ind w:left="709" w:right="567" w:hanging="709"/>
        <w:jc w:val="both"/>
        <w:rPr>
          <w:rFonts w:ascii="Times New Roman" w:eastAsia="Times New Roman" w:hAnsi="Times New Roman"/>
          <w:sz w:val="24"/>
          <w:szCs w:val="24"/>
        </w:rPr>
      </w:pPr>
      <w:r w:rsidRPr="00E438ED">
        <w:rPr>
          <w:rFonts w:ascii="Times New Roman" w:eastAsia="Times New Roman" w:hAnsi="Times New Roman"/>
          <w:sz w:val="24"/>
          <w:szCs w:val="24"/>
        </w:rPr>
        <w:t>Доступ к ДИСК НРД предоставляется Клиенту не позднее 2 (второго) рабочего дня, следующего за днем получения НРД Заявления на оказание Услуги. При отсутствии доступа (подключения) к ДИСК НРД, Клиент направляет уведомление об этом по адресу электронной почты: soed@nsd.ru. Проведение технических работ по восстановлению доступа к информационным базам данных НРД осуществляет в рабочие дни с 9.00 до 18.00 (по московскому времени).</w:t>
      </w:r>
    </w:p>
    <w:p w:rsidR="00E438ED" w:rsidRPr="00E438ED" w:rsidRDefault="00E438ED" w:rsidP="00E438ED">
      <w:pPr>
        <w:numPr>
          <w:ilvl w:val="1"/>
          <w:numId w:val="5"/>
        </w:numPr>
        <w:spacing w:before="120" w:line="240" w:lineRule="auto"/>
        <w:ind w:left="709" w:right="567" w:hanging="709"/>
        <w:jc w:val="both"/>
        <w:rPr>
          <w:rFonts w:ascii="Times New Roman" w:eastAsia="Times New Roman" w:hAnsi="Times New Roman"/>
          <w:sz w:val="24"/>
          <w:szCs w:val="24"/>
        </w:rPr>
      </w:pPr>
      <w:r w:rsidRPr="00E438ED">
        <w:rPr>
          <w:rFonts w:ascii="Times New Roman" w:eastAsia="Times New Roman" w:hAnsi="Times New Roman"/>
          <w:sz w:val="24"/>
          <w:szCs w:val="24"/>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 При расторжении Договора до истечения минимального срока оказания Услуги стоимость Услуги взимается за 1 (один) месяц.</w:t>
      </w:r>
    </w:p>
    <w:p w:rsidR="00771336" w:rsidRPr="00BD091A" w:rsidRDefault="00B56F3E" w:rsidP="00E438ED">
      <w:pPr>
        <w:numPr>
          <w:ilvl w:val="1"/>
          <w:numId w:val="5"/>
        </w:numPr>
        <w:spacing w:before="120" w:line="240" w:lineRule="auto"/>
        <w:ind w:left="709" w:right="567" w:hanging="709"/>
        <w:jc w:val="both"/>
        <w:rPr>
          <w:rFonts w:ascii="Times New Roman" w:eastAsia="Times New Roman" w:hAnsi="Times New Roman"/>
          <w:sz w:val="24"/>
          <w:szCs w:val="24"/>
        </w:rPr>
      </w:pPr>
      <w:r w:rsidRPr="00BD091A">
        <w:rPr>
          <w:rFonts w:ascii="Times New Roman" w:hAnsi="Times New Roman"/>
          <w:sz w:val="24"/>
          <w:szCs w:val="24"/>
        </w:rPr>
        <w:t xml:space="preserve">Объем </w:t>
      </w:r>
      <w:r w:rsidR="006F6F43" w:rsidRPr="00BD091A">
        <w:rPr>
          <w:rFonts w:ascii="Times New Roman" w:hAnsi="Times New Roman"/>
          <w:sz w:val="24"/>
          <w:szCs w:val="24"/>
        </w:rPr>
        <w:t xml:space="preserve">предоставляемой </w:t>
      </w:r>
      <w:r w:rsidR="00706DAA" w:rsidRPr="00BD091A">
        <w:rPr>
          <w:rFonts w:ascii="Times New Roman" w:hAnsi="Times New Roman"/>
          <w:sz w:val="24"/>
          <w:szCs w:val="24"/>
        </w:rPr>
        <w:t>информации</w:t>
      </w:r>
      <w:r w:rsidRPr="00BD091A">
        <w:rPr>
          <w:rFonts w:ascii="Times New Roman" w:hAnsi="Times New Roman"/>
          <w:sz w:val="24"/>
          <w:szCs w:val="24"/>
        </w:rPr>
        <w:t xml:space="preserve"> определяется на основании Заявления на оказание Услуги «Предоставление </w:t>
      </w:r>
      <w:r w:rsidR="006F6F43" w:rsidRPr="00BD091A">
        <w:rPr>
          <w:rFonts w:ascii="Times New Roman" w:hAnsi="Times New Roman"/>
          <w:sz w:val="24"/>
          <w:szCs w:val="24"/>
        </w:rPr>
        <w:t xml:space="preserve">информации с использованием </w:t>
      </w:r>
      <w:r w:rsidRPr="00BD091A">
        <w:rPr>
          <w:rFonts w:ascii="Times New Roman" w:hAnsi="Times New Roman"/>
          <w:sz w:val="24"/>
          <w:szCs w:val="24"/>
        </w:rPr>
        <w:t>Депозитарно</w:t>
      </w:r>
      <w:r w:rsidR="006F6F43" w:rsidRPr="00BD091A">
        <w:rPr>
          <w:rFonts w:ascii="Times New Roman" w:hAnsi="Times New Roman"/>
          <w:sz w:val="24"/>
          <w:szCs w:val="24"/>
        </w:rPr>
        <w:t>го</w:t>
      </w:r>
      <w:r w:rsidRPr="00BD091A">
        <w:rPr>
          <w:rFonts w:ascii="Times New Roman" w:hAnsi="Times New Roman"/>
          <w:sz w:val="24"/>
          <w:szCs w:val="24"/>
        </w:rPr>
        <w:t xml:space="preserve"> информационно-справочно</w:t>
      </w:r>
      <w:r w:rsidR="006F6F43" w:rsidRPr="00BD091A">
        <w:rPr>
          <w:rFonts w:ascii="Times New Roman" w:hAnsi="Times New Roman"/>
          <w:sz w:val="24"/>
          <w:szCs w:val="24"/>
        </w:rPr>
        <w:t>го</w:t>
      </w:r>
      <w:r w:rsidRPr="00BD091A">
        <w:rPr>
          <w:rFonts w:ascii="Times New Roman" w:hAnsi="Times New Roman"/>
          <w:sz w:val="24"/>
          <w:szCs w:val="24"/>
        </w:rPr>
        <w:t xml:space="preserve"> комплекс</w:t>
      </w:r>
      <w:r w:rsidR="006F6F43" w:rsidRPr="00BD091A">
        <w:rPr>
          <w:rFonts w:ascii="Times New Roman" w:hAnsi="Times New Roman"/>
          <w:sz w:val="24"/>
          <w:szCs w:val="24"/>
        </w:rPr>
        <w:t>а</w:t>
      </w:r>
      <w:r w:rsidRPr="00BD091A">
        <w:rPr>
          <w:rFonts w:ascii="Times New Roman" w:hAnsi="Times New Roman"/>
          <w:sz w:val="24"/>
          <w:szCs w:val="24"/>
        </w:rPr>
        <w:t xml:space="preserve"> (ДИСК НРД)» (</w:t>
      </w:r>
      <w:r w:rsidR="001114A8">
        <w:rPr>
          <w:rFonts w:ascii="Times New Roman" w:hAnsi="Times New Roman"/>
          <w:sz w:val="24"/>
          <w:szCs w:val="24"/>
        </w:rPr>
        <w:t>п</w:t>
      </w:r>
      <w:r w:rsidRPr="00BD091A">
        <w:rPr>
          <w:rFonts w:ascii="Times New Roman" w:hAnsi="Times New Roman"/>
          <w:sz w:val="24"/>
          <w:szCs w:val="24"/>
        </w:rPr>
        <w:t xml:space="preserve">риложение </w:t>
      </w:r>
      <w:r w:rsidR="007015D1">
        <w:rPr>
          <w:rFonts w:ascii="Times New Roman" w:hAnsi="Times New Roman"/>
          <w:sz w:val="24"/>
          <w:szCs w:val="24"/>
        </w:rPr>
        <w:t>1</w:t>
      </w:r>
      <w:r w:rsidR="001332F4">
        <w:rPr>
          <w:rFonts w:ascii="Times New Roman" w:hAnsi="Times New Roman"/>
          <w:sz w:val="24"/>
          <w:szCs w:val="24"/>
        </w:rPr>
        <w:t>9</w:t>
      </w:r>
      <w:r w:rsidR="001114A8" w:rsidRPr="00BD091A">
        <w:rPr>
          <w:rFonts w:ascii="Times New Roman" w:hAnsi="Times New Roman"/>
          <w:sz w:val="24"/>
          <w:szCs w:val="24"/>
        </w:rPr>
        <w:t xml:space="preserve"> </w:t>
      </w:r>
      <w:r w:rsidRPr="00BD091A">
        <w:rPr>
          <w:rFonts w:ascii="Times New Roman" w:hAnsi="Times New Roman"/>
          <w:sz w:val="24"/>
          <w:szCs w:val="24"/>
        </w:rPr>
        <w:t>к Условиям).</w:t>
      </w:r>
      <w:r w:rsidR="00615882" w:rsidRPr="00BD091A">
        <w:rPr>
          <w:rFonts w:ascii="Times New Roman" w:hAnsi="Times New Roman"/>
          <w:sz w:val="24"/>
          <w:szCs w:val="24"/>
        </w:rPr>
        <w:t xml:space="preserve"> Минимальный срок оказания Услуги </w:t>
      </w:r>
      <w:r w:rsidR="00D4597E">
        <w:rPr>
          <w:rFonts w:ascii="Times New Roman" w:hAnsi="Times New Roman"/>
          <w:sz w:val="24"/>
          <w:szCs w:val="24"/>
        </w:rPr>
        <w:t xml:space="preserve">составляет </w:t>
      </w:r>
      <w:r w:rsidR="00615882" w:rsidRPr="00BD091A">
        <w:rPr>
          <w:rFonts w:ascii="Times New Roman" w:hAnsi="Times New Roman"/>
          <w:sz w:val="24"/>
          <w:szCs w:val="24"/>
        </w:rPr>
        <w:t xml:space="preserve">1 (один) </w:t>
      </w:r>
      <w:r w:rsidR="00615882" w:rsidRPr="00580A61">
        <w:rPr>
          <w:rFonts w:ascii="Times New Roman" w:hAnsi="Times New Roman"/>
          <w:sz w:val="24"/>
          <w:szCs w:val="24"/>
        </w:rPr>
        <w:t>месяц</w:t>
      </w:r>
      <w:r w:rsidR="0034170C" w:rsidRPr="00580A61">
        <w:rPr>
          <w:rFonts w:ascii="Times New Roman" w:hAnsi="Times New Roman"/>
          <w:sz w:val="24"/>
          <w:szCs w:val="24"/>
        </w:rPr>
        <w:t xml:space="preserve"> с даты </w:t>
      </w:r>
      <w:r w:rsidR="00580A61" w:rsidRPr="00580A61">
        <w:rPr>
          <w:rFonts w:ascii="Times New Roman" w:hAnsi="Times New Roman"/>
          <w:sz w:val="24"/>
          <w:szCs w:val="24"/>
        </w:rPr>
        <w:t>подключения</w:t>
      </w:r>
      <w:r w:rsidR="0034170C" w:rsidRPr="00580A61">
        <w:rPr>
          <w:rFonts w:ascii="Times New Roman" w:hAnsi="Times New Roman"/>
          <w:sz w:val="24"/>
          <w:szCs w:val="24"/>
        </w:rPr>
        <w:t xml:space="preserve"> Услуги</w:t>
      </w:r>
      <w:r w:rsidR="00615882" w:rsidRPr="00580A61">
        <w:rPr>
          <w:rFonts w:ascii="Times New Roman" w:hAnsi="Times New Roman"/>
          <w:sz w:val="24"/>
          <w:szCs w:val="24"/>
        </w:rPr>
        <w:t>.</w:t>
      </w:r>
      <w:r w:rsidR="00AB42DF" w:rsidRPr="00BD091A">
        <w:rPr>
          <w:rFonts w:ascii="Times New Roman" w:hAnsi="Times New Roman"/>
          <w:sz w:val="24"/>
          <w:szCs w:val="24"/>
        </w:rPr>
        <w:t xml:space="preserve"> Минимальный срок оказания Услуги распространяется на предоставление информации в рамках каждого </w:t>
      </w:r>
      <w:r w:rsidR="00962010" w:rsidRPr="00BD091A">
        <w:rPr>
          <w:rFonts w:ascii="Times New Roman" w:hAnsi="Times New Roman"/>
          <w:sz w:val="24"/>
          <w:szCs w:val="24"/>
        </w:rPr>
        <w:t>И</w:t>
      </w:r>
      <w:r w:rsidR="00AB42DF" w:rsidRPr="00BD091A">
        <w:rPr>
          <w:rFonts w:ascii="Times New Roman" w:hAnsi="Times New Roman"/>
          <w:sz w:val="24"/>
          <w:szCs w:val="24"/>
        </w:rPr>
        <w:t>нформационного блока, предусмотренного Тарифами</w:t>
      </w:r>
      <w:r w:rsidR="00C705E3" w:rsidRPr="00BD091A">
        <w:rPr>
          <w:rFonts w:ascii="Times New Roman" w:hAnsi="Times New Roman"/>
          <w:sz w:val="24"/>
          <w:szCs w:val="24"/>
        </w:rPr>
        <w:t xml:space="preserve"> НРД</w:t>
      </w:r>
      <w:r w:rsidR="00AB42DF" w:rsidRPr="00BD091A">
        <w:rPr>
          <w:rFonts w:ascii="Times New Roman" w:hAnsi="Times New Roman"/>
          <w:sz w:val="24"/>
          <w:szCs w:val="24"/>
        </w:rPr>
        <w:t>.</w:t>
      </w:r>
      <w:r w:rsidR="0034170C" w:rsidRPr="0034170C">
        <w:rPr>
          <w:rFonts w:ascii="Times New Roman" w:hAnsi="Times New Roman"/>
          <w:sz w:val="24"/>
          <w:szCs w:val="24"/>
        </w:rPr>
        <w:t xml:space="preserve"> </w:t>
      </w:r>
    </w:p>
    <w:p w:rsidR="001E3F97" w:rsidRPr="00BD091A" w:rsidRDefault="00771336" w:rsidP="00E1781A">
      <w:pPr>
        <w:widowControl w:val="0"/>
        <w:numPr>
          <w:ilvl w:val="1"/>
          <w:numId w:val="5"/>
        </w:numPr>
        <w:spacing w:before="120" w:line="240" w:lineRule="auto"/>
        <w:ind w:left="709" w:right="567" w:hanging="709"/>
        <w:jc w:val="both"/>
        <w:rPr>
          <w:rFonts w:ascii="Times New Roman" w:hAnsi="Times New Roman"/>
          <w:b/>
          <w:kern w:val="28"/>
          <w:sz w:val="24"/>
          <w:szCs w:val="24"/>
          <w:lang w:eastAsia="x-none"/>
        </w:rPr>
      </w:pPr>
      <w:r w:rsidRPr="00BD091A">
        <w:rPr>
          <w:rFonts w:ascii="Times New Roman" w:hAnsi="Times New Roman"/>
          <w:sz w:val="24"/>
          <w:szCs w:val="24"/>
        </w:rPr>
        <w:t xml:space="preserve">Заявление на оказание Услуги должно содержать </w:t>
      </w:r>
      <w:r w:rsidRPr="00BD091A">
        <w:rPr>
          <w:rFonts w:ascii="Times New Roman" w:hAnsi="Times New Roman"/>
          <w:sz w:val="24"/>
          <w:szCs w:val="24"/>
          <w:lang w:val="en-US"/>
        </w:rPr>
        <w:t>e</w:t>
      </w:r>
      <w:r w:rsidRPr="00BD091A">
        <w:rPr>
          <w:rFonts w:ascii="Times New Roman" w:hAnsi="Times New Roman"/>
          <w:sz w:val="24"/>
          <w:szCs w:val="24"/>
        </w:rPr>
        <w:t>-</w:t>
      </w:r>
      <w:r w:rsidRPr="00BD091A">
        <w:rPr>
          <w:rFonts w:ascii="Times New Roman" w:hAnsi="Times New Roman"/>
          <w:sz w:val="24"/>
          <w:szCs w:val="24"/>
          <w:lang w:val="en-US"/>
        </w:rPr>
        <w:t>mail</w:t>
      </w:r>
      <w:r w:rsidRPr="00BD091A">
        <w:rPr>
          <w:rFonts w:ascii="Times New Roman" w:hAnsi="Times New Roman"/>
          <w:sz w:val="24"/>
          <w:szCs w:val="24"/>
        </w:rPr>
        <w:t>, заданный в параметрах уч</w:t>
      </w:r>
      <w:r w:rsidR="006B01E8" w:rsidRPr="00BD091A">
        <w:rPr>
          <w:rFonts w:ascii="Times New Roman" w:hAnsi="Times New Roman"/>
          <w:sz w:val="24"/>
          <w:szCs w:val="24"/>
        </w:rPr>
        <w:t>е</w:t>
      </w:r>
      <w:r w:rsidRPr="00BD091A">
        <w:rPr>
          <w:rFonts w:ascii="Times New Roman" w:hAnsi="Times New Roman"/>
          <w:sz w:val="24"/>
          <w:szCs w:val="24"/>
        </w:rPr>
        <w:t xml:space="preserve">тной записи на веб-сайте </w:t>
      </w:r>
      <w:r w:rsidRPr="00BD091A">
        <w:rPr>
          <w:rFonts w:ascii="Times New Roman" w:hAnsi="Times New Roman"/>
          <w:sz w:val="24"/>
          <w:szCs w:val="24"/>
          <w:lang w:val="en-US"/>
        </w:rPr>
        <w:t>passport</w:t>
      </w:r>
      <w:r w:rsidRPr="00BD091A">
        <w:rPr>
          <w:rFonts w:ascii="Times New Roman" w:hAnsi="Times New Roman"/>
          <w:sz w:val="24"/>
          <w:szCs w:val="24"/>
        </w:rPr>
        <w:t>.</w:t>
      </w:r>
      <w:r w:rsidRPr="00BD091A">
        <w:rPr>
          <w:rFonts w:ascii="Times New Roman" w:hAnsi="Times New Roman"/>
          <w:sz w:val="24"/>
          <w:szCs w:val="24"/>
          <w:lang w:val="en-US"/>
        </w:rPr>
        <w:t>moex</w:t>
      </w:r>
      <w:r w:rsidRPr="00BD091A">
        <w:rPr>
          <w:rFonts w:ascii="Times New Roman" w:hAnsi="Times New Roman"/>
          <w:sz w:val="24"/>
          <w:szCs w:val="24"/>
        </w:rPr>
        <w:t>.</w:t>
      </w:r>
      <w:r w:rsidRPr="00BD091A">
        <w:rPr>
          <w:rFonts w:ascii="Times New Roman" w:hAnsi="Times New Roman"/>
          <w:sz w:val="24"/>
          <w:szCs w:val="24"/>
          <w:lang w:val="en-US"/>
        </w:rPr>
        <w:t>com</w:t>
      </w:r>
      <w:r w:rsidRPr="00BD091A">
        <w:rPr>
          <w:rFonts w:ascii="Times New Roman" w:hAnsi="Times New Roman"/>
          <w:sz w:val="24"/>
          <w:szCs w:val="24"/>
        </w:rPr>
        <w:t xml:space="preserve">, который Клиент будет использовать для доступа к ДИСК НРД. Доступ осуществляется, только если при </w:t>
      </w:r>
      <w:r w:rsidR="00C63AE9" w:rsidRPr="00BD091A">
        <w:rPr>
          <w:rFonts w:ascii="Times New Roman" w:hAnsi="Times New Roman"/>
          <w:sz w:val="24"/>
          <w:szCs w:val="24"/>
        </w:rPr>
        <w:t>авторизации на Сайте информационных услуг</w:t>
      </w:r>
      <w:r w:rsidRPr="00BD091A">
        <w:rPr>
          <w:rFonts w:ascii="Times New Roman" w:hAnsi="Times New Roman"/>
          <w:sz w:val="24"/>
          <w:szCs w:val="24"/>
        </w:rPr>
        <w:t xml:space="preserve"> использован адрес электронной почты, указанный в Заявлении на оказание Услуги.</w:t>
      </w:r>
      <w:bookmarkEnd w:id="148"/>
    </w:p>
    <w:p w:rsidR="004B7EAC" w:rsidRPr="00BD091A" w:rsidRDefault="004B7EAC" w:rsidP="00E1781A">
      <w:pPr>
        <w:pStyle w:val="afb"/>
        <w:numPr>
          <w:ilvl w:val="1"/>
          <w:numId w:val="5"/>
        </w:numPr>
        <w:spacing w:before="120" w:after="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Информация из ДИСК НРД предоставляется Клиенту для скачивания в форматах файлов </w:t>
      </w:r>
      <w:r w:rsidRPr="00BD091A">
        <w:rPr>
          <w:rFonts w:ascii="Times New Roman" w:eastAsia="Times New Roman" w:hAnsi="Times New Roman"/>
          <w:sz w:val="24"/>
          <w:szCs w:val="24"/>
          <w:lang w:val="en-US" w:eastAsia="ru-RU"/>
        </w:rPr>
        <w:t>XLSX</w:t>
      </w:r>
      <w:r w:rsidRPr="00BD091A">
        <w:rPr>
          <w:rFonts w:ascii="Times New Roman" w:eastAsia="Times New Roman" w:hAnsi="Times New Roman"/>
          <w:sz w:val="24"/>
          <w:szCs w:val="24"/>
          <w:lang w:eastAsia="ru-RU"/>
        </w:rPr>
        <w:t xml:space="preserve">, </w:t>
      </w:r>
      <w:r w:rsidRPr="00BD091A">
        <w:rPr>
          <w:rFonts w:ascii="Times New Roman" w:eastAsia="Times New Roman" w:hAnsi="Times New Roman"/>
          <w:sz w:val="24"/>
          <w:szCs w:val="24"/>
          <w:lang w:val="en-US" w:eastAsia="ru-RU"/>
        </w:rPr>
        <w:t>CSV</w:t>
      </w:r>
      <w:r w:rsidR="000568F3" w:rsidRPr="00BD091A">
        <w:rPr>
          <w:rFonts w:ascii="Times New Roman" w:eastAsia="Times New Roman" w:hAnsi="Times New Roman"/>
          <w:sz w:val="24"/>
          <w:szCs w:val="24"/>
          <w:lang w:eastAsia="ru-RU"/>
        </w:rPr>
        <w:t>.</w:t>
      </w:r>
      <w:r w:rsidR="0005730A">
        <w:rPr>
          <w:rFonts w:ascii="Times New Roman" w:eastAsia="Times New Roman" w:hAnsi="Times New Roman"/>
          <w:sz w:val="24"/>
          <w:szCs w:val="24"/>
          <w:lang w:eastAsia="ru-RU"/>
        </w:rPr>
        <w:t xml:space="preserve"> </w:t>
      </w:r>
    </w:p>
    <w:p w:rsidR="0005730A" w:rsidRPr="0005730A" w:rsidRDefault="0005730A" w:rsidP="00E1781A">
      <w:pPr>
        <w:numPr>
          <w:ilvl w:val="1"/>
          <w:numId w:val="5"/>
        </w:numPr>
        <w:spacing w:before="120" w:line="240" w:lineRule="auto"/>
        <w:ind w:left="709" w:right="567" w:hanging="709"/>
        <w:jc w:val="both"/>
        <w:rPr>
          <w:rFonts w:ascii="Times New Roman" w:hAnsi="Times New Roman"/>
          <w:sz w:val="24"/>
          <w:szCs w:val="24"/>
        </w:rPr>
      </w:pPr>
      <w:r w:rsidRPr="0005730A">
        <w:rPr>
          <w:rFonts w:ascii="Times New Roman" w:hAnsi="Times New Roman"/>
          <w:sz w:val="24"/>
          <w:szCs w:val="24"/>
        </w:rPr>
        <w:t xml:space="preserve">Заполнение полей </w:t>
      </w:r>
      <w:r w:rsidR="00A42937">
        <w:rPr>
          <w:rFonts w:ascii="Times New Roman" w:hAnsi="Times New Roman"/>
          <w:sz w:val="24"/>
          <w:szCs w:val="24"/>
        </w:rPr>
        <w:t>ДИСК НРД</w:t>
      </w:r>
      <w:r w:rsidRPr="0005730A">
        <w:rPr>
          <w:rFonts w:ascii="Times New Roman" w:hAnsi="Times New Roman"/>
          <w:sz w:val="24"/>
          <w:szCs w:val="24"/>
        </w:rPr>
        <w:t xml:space="preserve"> осуществляется при наличии информации в НРД</w:t>
      </w:r>
      <w:r w:rsidR="00541FDD" w:rsidRPr="00541FDD">
        <w:t xml:space="preserve"> </w:t>
      </w:r>
      <w:r w:rsidR="00541FDD" w:rsidRPr="00541FDD">
        <w:rPr>
          <w:rFonts w:ascii="Times New Roman" w:hAnsi="Times New Roman"/>
          <w:sz w:val="24"/>
          <w:szCs w:val="24"/>
        </w:rPr>
        <w:t xml:space="preserve">и </w:t>
      </w:r>
      <w:r w:rsidR="0062443E" w:rsidRPr="0062443E">
        <w:rPr>
          <w:rFonts w:ascii="Times New Roman" w:hAnsi="Times New Roman"/>
          <w:sz w:val="24"/>
          <w:szCs w:val="24"/>
        </w:rPr>
        <w:t xml:space="preserve">при отсутствии установленных ограничений, связанных с </w:t>
      </w:r>
      <w:r w:rsidR="00DF50DC">
        <w:rPr>
          <w:rFonts w:ascii="Times New Roman" w:hAnsi="Times New Roman"/>
          <w:sz w:val="24"/>
          <w:szCs w:val="24"/>
        </w:rPr>
        <w:t>раскрытием</w:t>
      </w:r>
      <w:r w:rsidR="0062443E" w:rsidRPr="0062443E">
        <w:rPr>
          <w:rFonts w:ascii="Times New Roman" w:hAnsi="Times New Roman"/>
          <w:sz w:val="24"/>
          <w:szCs w:val="24"/>
        </w:rPr>
        <w:t xml:space="preserve"> и</w:t>
      </w:r>
      <w:r w:rsidR="00273FDE">
        <w:rPr>
          <w:rFonts w:ascii="Times New Roman" w:hAnsi="Times New Roman"/>
          <w:sz w:val="24"/>
          <w:szCs w:val="24"/>
        </w:rPr>
        <w:t>нформации</w:t>
      </w:r>
      <w:r w:rsidRPr="0005730A">
        <w:rPr>
          <w:rFonts w:ascii="Times New Roman" w:hAnsi="Times New Roman"/>
          <w:sz w:val="24"/>
          <w:szCs w:val="24"/>
        </w:rPr>
        <w:t>.</w:t>
      </w:r>
    </w:p>
    <w:p w:rsidR="00094D23" w:rsidRPr="00094D23" w:rsidRDefault="00C15417" w:rsidP="00E1781A">
      <w:pPr>
        <w:numPr>
          <w:ilvl w:val="1"/>
          <w:numId w:val="5"/>
        </w:numPr>
        <w:spacing w:before="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Тарифный план Клиенту устанавливается на основании поданного Заявления на оказание Услуги. Выбор тарифного плана осуществляется Клиентом самостоятельно</w:t>
      </w:r>
      <w:r w:rsidR="00094D23">
        <w:rPr>
          <w:rFonts w:ascii="Times New Roman" w:eastAsia="Times New Roman" w:hAnsi="Times New Roman"/>
          <w:sz w:val="24"/>
          <w:szCs w:val="24"/>
        </w:rPr>
        <w:t>.</w:t>
      </w:r>
    </w:p>
    <w:p w:rsidR="00C15417" w:rsidRPr="00BD091A" w:rsidRDefault="00094D23" w:rsidP="00E1781A">
      <w:pPr>
        <w:numPr>
          <w:ilvl w:val="1"/>
          <w:numId w:val="5"/>
        </w:numPr>
        <w:spacing w:before="120" w:line="240" w:lineRule="auto"/>
        <w:ind w:left="709" w:right="567" w:hanging="709"/>
        <w:jc w:val="both"/>
        <w:rPr>
          <w:rFonts w:ascii="Times New Roman" w:hAnsi="Times New Roman"/>
          <w:sz w:val="24"/>
          <w:szCs w:val="24"/>
        </w:rPr>
      </w:pPr>
      <w:r>
        <w:rPr>
          <w:rFonts w:ascii="Times New Roman" w:eastAsia="Times New Roman" w:hAnsi="Times New Roman"/>
          <w:sz w:val="24"/>
          <w:szCs w:val="24"/>
        </w:rPr>
        <w:t>Тарифный план 1 – 3 устанавливается</w:t>
      </w:r>
      <w:r w:rsidR="00C15417" w:rsidRPr="00BD091A">
        <w:rPr>
          <w:rFonts w:ascii="Times New Roman" w:eastAsia="Times New Roman" w:hAnsi="Times New Roman"/>
          <w:sz w:val="24"/>
          <w:szCs w:val="24"/>
        </w:rPr>
        <w:t xml:space="preserve"> в зависимости от количества</w:t>
      </w:r>
      <w:r w:rsidR="00C15417" w:rsidRPr="00BD091A">
        <w:rPr>
          <w:rFonts w:ascii="Times New Roman" w:hAnsi="Times New Roman"/>
          <w:sz w:val="24"/>
          <w:szCs w:val="24"/>
        </w:rPr>
        <w:t xml:space="preserve"> </w:t>
      </w:r>
      <w:r w:rsidR="00C15417" w:rsidRPr="00BD091A">
        <w:rPr>
          <w:rFonts w:ascii="Times New Roman" w:eastAsia="Times New Roman" w:hAnsi="Times New Roman"/>
          <w:sz w:val="24"/>
          <w:szCs w:val="24"/>
        </w:rPr>
        <w:t>e-mail:</w:t>
      </w:r>
    </w:p>
    <w:p w:rsidR="00C15417" w:rsidRPr="00BD091A" w:rsidRDefault="00C15417" w:rsidP="00E1781A">
      <w:pPr>
        <w:widowControl w:val="0"/>
        <w:numPr>
          <w:ilvl w:val="2"/>
          <w:numId w:val="5"/>
        </w:numPr>
        <w:spacing w:before="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1 – Заявление на оказание Услуги </w:t>
      </w:r>
      <w:r w:rsidR="002C5121" w:rsidRPr="00BD091A">
        <w:rPr>
          <w:rFonts w:ascii="Times New Roman" w:hAnsi="Times New Roman"/>
          <w:sz w:val="24"/>
          <w:szCs w:val="24"/>
        </w:rPr>
        <w:t>содержит</w:t>
      </w:r>
      <w:r w:rsidRPr="00BD091A">
        <w:rPr>
          <w:rFonts w:ascii="Times New Roman" w:hAnsi="Times New Roman"/>
          <w:sz w:val="24"/>
          <w:szCs w:val="24"/>
        </w:rPr>
        <w:t xml:space="preserve"> 1 (один) e-mail;</w:t>
      </w:r>
    </w:p>
    <w:p w:rsidR="00C15417" w:rsidRPr="00BD091A" w:rsidRDefault="00C15417" w:rsidP="00E1781A">
      <w:pPr>
        <w:widowControl w:val="0"/>
        <w:numPr>
          <w:ilvl w:val="2"/>
          <w:numId w:val="5"/>
        </w:numPr>
        <w:spacing w:before="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2 – Заявление на оказание Услуги </w:t>
      </w:r>
      <w:r w:rsidR="002C5121" w:rsidRPr="00BD091A">
        <w:rPr>
          <w:rFonts w:ascii="Times New Roman" w:hAnsi="Times New Roman"/>
          <w:sz w:val="24"/>
          <w:szCs w:val="24"/>
        </w:rPr>
        <w:t>содержит</w:t>
      </w:r>
      <w:r w:rsidRPr="00BD091A">
        <w:rPr>
          <w:rFonts w:ascii="Times New Roman" w:hAnsi="Times New Roman"/>
          <w:sz w:val="24"/>
          <w:szCs w:val="24"/>
        </w:rPr>
        <w:t xml:space="preserve"> 2 (два) e-mail;</w:t>
      </w:r>
    </w:p>
    <w:p w:rsidR="00C15417" w:rsidRPr="00BD091A" w:rsidRDefault="00C15417" w:rsidP="00E1781A">
      <w:pPr>
        <w:widowControl w:val="0"/>
        <w:numPr>
          <w:ilvl w:val="2"/>
          <w:numId w:val="5"/>
        </w:numPr>
        <w:spacing w:before="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3 – Заявление на оказание Услуги </w:t>
      </w:r>
      <w:r w:rsidR="002C5121" w:rsidRPr="00BD091A">
        <w:rPr>
          <w:rFonts w:ascii="Times New Roman" w:hAnsi="Times New Roman"/>
          <w:sz w:val="24"/>
          <w:szCs w:val="24"/>
        </w:rPr>
        <w:t>содержит</w:t>
      </w:r>
      <w:r w:rsidRPr="00BD091A">
        <w:rPr>
          <w:rFonts w:ascii="Times New Roman" w:hAnsi="Times New Roman"/>
          <w:sz w:val="24"/>
          <w:szCs w:val="24"/>
        </w:rPr>
        <w:t xml:space="preserve"> 3 (три) и более e-mail.</w:t>
      </w:r>
    </w:p>
    <w:p w:rsidR="00760C8D" w:rsidRPr="00760C8D" w:rsidRDefault="00760C8D" w:rsidP="00760C8D">
      <w:pPr>
        <w:widowControl w:val="0"/>
        <w:numPr>
          <w:ilvl w:val="1"/>
          <w:numId w:val="5"/>
        </w:numPr>
        <w:spacing w:before="120" w:line="240" w:lineRule="auto"/>
        <w:ind w:left="709" w:right="567" w:hanging="709"/>
        <w:jc w:val="both"/>
        <w:rPr>
          <w:rFonts w:ascii="Times New Roman" w:hAnsi="Times New Roman"/>
          <w:sz w:val="24"/>
          <w:szCs w:val="24"/>
          <w:lang w:eastAsia="en-US"/>
        </w:rPr>
      </w:pPr>
      <w:r w:rsidRPr="00760C8D">
        <w:rPr>
          <w:rFonts w:ascii="Times New Roman" w:hAnsi="Times New Roman"/>
          <w:sz w:val="24"/>
          <w:szCs w:val="24"/>
          <w:lang w:eastAsia="en-US"/>
        </w:rPr>
        <w:t xml:space="preserve">Тарифный план 4 предоставляет Клиенту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 Заявление на оказание Услуги должно содержать </w:t>
      </w:r>
      <w:r w:rsidR="00D12682">
        <w:rPr>
          <w:rFonts w:ascii="Times New Roman" w:hAnsi="Times New Roman"/>
          <w:sz w:val="24"/>
          <w:szCs w:val="24"/>
        </w:rPr>
        <w:t xml:space="preserve">не более 15 (пятнадцати) </w:t>
      </w:r>
      <w:r w:rsidR="00D12682" w:rsidRPr="00BD091A">
        <w:rPr>
          <w:rFonts w:ascii="Times New Roman" w:hAnsi="Times New Roman"/>
          <w:sz w:val="24"/>
          <w:szCs w:val="24"/>
          <w:lang w:val="en-US"/>
        </w:rPr>
        <w:t>e</w:t>
      </w:r>
      <w:r w:rsidR="00D12682" w:rsidRPr="00BD091A">
        <w:rPr>
          <w:rFonts w:ascii="Times New Roman" w:hAnsi="Times New Roman"/>
          <w:sz w:val="24"/>
          <w:szCs w:val="24"/>
        </w:rPr>
        <w:t>-</w:t>
      </w:r>
      <w:r w:rsidR="00D12682" w:rsidRPr="00BD091A">
        <w:rPr>
          <w:rFonts w:ascii="Times New Roman" w:hAnsi="Times New Roman"/>
          <w:sz w:val="24"/>
          <w:szCs w:val="24"/>
          <w:lang w:val="en-US"/>
        </w:rPr>
        <w:t>mail</w:t>
      </w:r>
      <w:r w:rsidR="00D12682">
        <w:rPr>
          <w:rFonts w:ascii="Times New Roman" w:hAnsi="Times New Roman"/>
          <w:sz w:val="24"/>
          <w:szCs w:val="24"/>
        </w:rPr>
        <w:t>, принадлежащих Клиенту</w:t>
      </w:r>
      <w:r w:rsidRPr="00760C8D">
        <w:rPr>
          <w:rFonts w:ascii="Times New Roman" w:hAnsi="Times New Roman"/>
          <w:sz w:val="24"/>
          <w:szCs w:val="24"/>
          <w:lang w:eastAsia="en-US"/>
        </w:rPr>
        <w:t>.</w:t>
      </w:r>
      <w:r w:rsidR="009415A5">
        <w:rPr>
          <w:rFonts w:ascii="Times New Roman" w:hAnsi="Times New Roman"/>
          <w:sz w:val="24"/>
          <w:szCs w:val="24"/>
          <w:lang w:eastAsia="en-US"/>
        </w:rPr>
        <w:t xml:space="preserve"> </w:t>
      </w:r>
      <w:r w:rsidR="009415A5">
        <w:rPr>
          <w:rFonts w:ascii="Times New Roman" w:hAnsi="Times New Roman"/>
          <w:sz w:val="24"/>
          <w:szCs w:val="24"/>
        </w:rPr>
        <w:t>При выборе тарифного плана 4 Клиент обязан изменить тарифный план по всем получаемым Услугам на тарифный план 4 (при наличии).</w:t>
      </w:r>
    </w:p>
    <w:p w:rsidR="00760C8D" w:rsidRPr="00760C8D" w:rsidRDefault="00760C8D" w:rsidP="00760C8D">
      <w:pPr>
        <w:widowControl w:val="0"/>
        <w:numPr>
          <w:ilvl w:val="1"/>
          <w:numId w:val="5"/>
        </w:numPr>
        <w:spacing w:before="120" w:line="240" w:lineRule="auto"/>
        <w:ind w:left="709" w:right="567" w:hanging="709"/>
        <w:jc w:val="both"/>
        <w:rPr>
          <w:rFonts w:ascii="Times New Roman" w:hAnsi="Times New Roman"/>
          <w:sz w:val="24"/>
          <w:szCs w:val="24"/>
          <w:lang w:eastAsia="en-US"/>
        </w:rPr>
      </w:pPr>
      <w:r w:rsidRPr="00760C8D">
        <w:rPr>
          <w:rFonts w:ascii="Times New Roman" w:hAnsi="Times New Roman"/>
          <w:sz w:val="24"/>
          <w:szCs w:val="24"/>
          <w:lang w:eastAsia="en-US"/>
        </w:rPr>
        <w:t xml:space="preserve">Тарифный план 5 предназначен для Клиентов, являющихся образовательными организациями, имеющих действующую лицензию на осуществление образовательной деятельности в соответствии с законодательством Российской Федерации. В рамках указанного тарифного плана Клиенту предоставляется право на </w:t>
      </w:r>
      <w:r w:rsidR="005152FF">
        <w:rPr>
          <w:rFonts w:ascii="Times New Roman" w:hAnsi="Times New Roman"/>
          <w:sz w:val="24"/>
          <w:szCs w:val="24"/>
          <w:lang w:eastAsia="en-US"/>
        </w:rPr>
        <w:t xml:space="preserve">некоммерческое </w:t>
      </w:r>
      <w:r w:rsidRPr="00760C8D">
        <w:rPr>
          <w:rFonts w:ascii="Times New Roman" w:hAnsi="Times New Roman"/>
          <w:sz w:val="24"/>
          <w:szCs w:val="24"/>
          <w:lang w:eastAsia="en-US"/>
        </w:rPr>
        <w:t xml:space="preserve">распространение информации </w:t>
      </w:r>
      <w:r w:rsidR="005152FF" w:rsidRPr="00760C8D">
        <w:rPr>
          <w:rFonts w:ascii="Times New Roman" w:hAnsi="Times New Roman"/>
          <w:sz w:val="24"/>
          <w:szCs w:val="24"/>
          <w:lang w:eastAsia="en-US"/>
        </w:rPr>
        <w:t>при осуществлении образовательного процесса</w:t>
      </w:r>
      <w:r w:rsidRPr="00760C8D">
        <w:rPr>
          <w:rFonts w:ascii="Times New Roman" w:hAnsi="Times New Roman"/>
          <w:sz w:val="24"/>
          <w:szCs w:val="24"/>
          <w:lang w:eastAsia="en-US"/>
        </w:rPr>
        <w:t>. Заявление на оказание Услуги должно содержать 1 (один) e-mail.</w:t>
      </w:r>
    </w:p>
    <w:p w:rsidR="00760C8D" w:rsidRPr="00760C8D" w:rsidRDefault="00760C8D" w:rsidP="00960C0C">
      <w:pPr>
        <w:widowControl w:val="0"/>
        <w:numPr>
          <w:ilvl w:val="1"/>
          <w:numId w:val="5"/>
        </w:numPr>
        <w:spacing w:before="120" w:line="240" w:lineRule="auto"/>
        <w:ind w:left="709" w:right="567" w:hanging="709"/>
        <w:jc w:val="both"/>
        <w:rPr>
          <w:rFonts w:ascii="Times New Roman" w:hAnsi="Times New Roman"/>
          <w:sz w:val="24"/>
          <w:szCs w:val="24"/>
          <w:lang w:eastAsia="en-US"/>
        </w:rPr>
      </w:pPr>
      <w:r w:rsidRPr="00760C8D">
        <w:rPr>
          <w:rFonts w:ascii="Times New Roman" w:hAnsi="Times New Roman"/>
          <w:sz w:val="24"/>
          <w:szCs w:val="24"/>
          <w:lang w:eastAsia="en-US"/>
        </w:rPr>
        <w:t>НРД уведомляет об изменении Тарифов НРД путем размещения указанных изменений на Сайте, за исключением Тарифов НРД по тарифному плану 4 и 5, по которым уведомление об изменении Тарифов НРД направляется по адресу электронной почты, указанному в Анкете АА001. Датой получения уведомления считается дата размещения изменений на Сайте и (или) дата направления НРД соответствующего уведомления по адресу электронной почты Клиента</w:t>
      </w:r>
      <w:r w:rsidR="005269D9">
        <w:rPr>
          <w:rFonts w:ascii="Times New Roman" w:hAnsi="Times New Roman"/>
          <w:sz w:val="24"/>
          <w:szCs w:val="24"/>
          <w:lang w:eastAsia="en-US"/>
        </w:rPr>
        <w:t xml:space="preserve"> </w:t>
      </w:r>
      <w:r w:rsidR="005269D9" w:rsidRPr="005269D9">
        <w:rPr>
          <w:rFonts w:ascii="Times New Roman" w:hAnsi="Times New Roman"/>
          <w:sz w:val="24"/>
          <w:szCs w:val="24"/>
          <w:lang w:eastAsia="en-US"/>
        </w:rPr>
        <w:t>(в зависимости от того, что применимо)</w:t>
      </w:r>
      <w:r w:rsidRPr="00760C8D">
        <w:rPr>
          <w:rFonts w:ascii="Times New Roman" w:hAnsi="Times New Roman"/>
          <w:sz w:val="24"/>
          <w:szCs w:val="24"/>
          <w:lang w:eastAsia="en-US"/>
        </w:rPr>
        <w:t>. Клиент обязан самостоятельно проверять соответствующую информацию, ответственность за получение указанной информации несет Клиент.</w:t>
      </w:r>
    </w:p>
    <w:p w:rsidR="00BB504C" w:rsidRPr="00BD091A" w:rsidRDefault="00BB504C" w:rsidP="00F7367B">
      <w:pPr>
        <w:widowControl w:val="0"/>
        <w:numPr>
          <w:ilvl w:val="0"/>
          <w:numId w:val="5"/>
        </w:numPr>
        <w:spacing w:before="120" w:after="120" w:line="240" w:lineRule="auto"/>
        <w:ind w:left="709" w:right="567" w:hanging="709"/>
        <w:jc w:val="both"/>
        <w:rPr>
          <w:rFonts w:ascii="Times New Roman" w:hAnsi="Times New Roman"/>
          <w:b/>
          <w:kern w:val="28"/>
          <w:sz w:val="24"/>
          <w:szCs w:val="24"/>
          <w:lang w:eastAsia="x-none"/>
        </w:rPr>
      </w:pPr>
      <w:r w:rsidRPr="00BD091A">
        <w:rPr>
          <w:rFonts w:ascii="Times New Roman" w:hAnsi="Times New Roman"/>
          <w:b/>
          <w:sz w:val="24"/>
          <w:szCs w:val="24"/>
        </w:rPr>
        <w:t>Порядок использования информации</w:t>
      </w:r>
    </w:p>
    <w:p w:rsidR="00F645C2" w:rsidRPr="00BD091A" w:rsidRDefault="00093352" w:rsidP="00F7367B">
      <w:pPr>
        <w:widowControl w:val="0"/>
        <w:numPr>
          <w:ilvl w:val="1"/>
          <w:numId w:val="5"/>
        </w:numPr>
        <w:spacing w:before="120" w:after="120" w:line="240" w:lineRule="auto"/>
        <w:ind w:left="709" w:right="567" w:hanging="709"/>
        <w:jc w:val="both"/>
        <w:rPr>
          <w:rFonts w:ascii="Times New Roman" w:hAnsi="Times New Roman"/>
          <w:sz w:val="24"/>
          <w:szCs w:val="24"/>
          <w:lang w:eastAsia="en-US"/>
        </w:rPr>
      </w:pPr>
      <w:bookmarkStart w:id="149" w:name="_Ref487717776"/>
      <w:r w:rsidRPr="00BD091A">
        <w:rPr>
          <w:rFonts w:ascii="Times New Roman" w:hAnsi="Times New Roman"/>
          <w:sz w:val="24"/>
          <w:szCs w:val="24"/>
          <w:lang w:eastAsia="en-US"/>
        </w:rPr>
        <w:t>Клиент</w:t>
      </w:r>
      <w:r w:rsidR="00F645C2" w:rsidRPr="00BD091A">
        <w:rPr>
          <w:rFonts w:ascii="Times New Roman" w:hAnsi="Times New Roman"/>
          <w:sz w:val="24"/>
          <w:szCs w:val="24"/>
          <w:lang w:eastAsia="en-US"/>
        </w:rPr>
        <w:t>:</w:t>
      </w:r>
    </w:p>
    <w:p w:rsidR="00093352" w:rsidRPr="00BD091A" w:rsidRDefault="00093352" w:rsidP="00F7367B">
      <w:pPr>
        <w:widowControl w:val="0"/>
        <w:numPr>
          <w:ilvl w:val="2"/>
          <w:numId w:val="5"/>
        </w:numPr>
        <w:spacing w:before="120"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вправе хранить информацию, полученную из ДИСК НРД</w:t>
      </w:r>
      <w:r w:rsidR="00706DAA" w:rsidRPr="00BD091A">
        <w:rPr>
          <w:rFonts w:ascii="Times New Roman" w:hAnsi="Times New Roman"/>
          <w:sz w:val="24"/>
          <w:szCs w:val="24"/>
          <w:lang w:eastAsia="en-US"/>
        </w:rPr>
        <w:t>,</w:t>
      </w:r>
      <w:r w:rsidRPr="00BD091A">
        <w:rPr>
          <w:rFonts w:ascii="Times New Roman" w:hAnsi="Times New Roman"/>
          <w:sz w:val="24"/>
          <w:szCs w:val="24"/>
          <w:lang w:eastAsia="en-US"/>
        </w:rPr>
        <w:t xml:space="preserve"> для собственного использования</w:t>
      </w:r>
      <w:r w:rsidR="00B85D86">
        <w:rPr>
          <w:rFonts w:ascii="Times New Roman" w:hAnsi="Times New Roman"/>
          <w:sz w:val="24"/>
          <w:szCs w:val="24"/>
          <w:lang w:eastAsia="en-US"/>
        </w:rPr>
        <w:t>;</w:t>
      </w:r>
    </w:p>
    <w:p w:rsidR="00F645C2" w:rsidRPr="00BD091A" w:rsidRDefault="00093352" w:rsidP="00F7367B">
      <w:pPr>
        <w:widowControl w:val="0"/>
        <w:numPr>
          <w:ilvl w:val="2"/>
          <w:numId w:val="5"/>
        </w:numPr>
        <w:spacing w:before="120"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 xml:space="preserve">не вправе </w:t>
      </w:r>
      <w:r w:rsidR="00BF5E12" w:rsidRPr="00BD091A">
        <w:rPr>
          <w:rFonts w:ascii="Times New Roman" w:hAnsi="Times New Roman"/>
          <w:sz w:val="24"/>
          <w:szCs w:val="24"/>
          <w:lang w:eastAsia="en-US"/>
        </w:rPr>
        <w:t xml:space="preserve">передавать </w:t>
      </w:r>
      <w:r w:rsidRPr="00BD091A">
        <w:rPr>
          <w:rFonts w:ascii="Times New Roman" w:hAnsi="Times New Roman"/>
          <w:sz w:val="24"/>
          <w:szCs w:val="24"/>
          <w:lang w:eastAsia="en-US"/>
        </w:rPr>
        <w:t>информацию, полученную из ДИСК НРД, третьим лицам</w:t>
      </w:r>
      <w:r w:rsidR="007F68FF">
        <w:rPr>
          <w:rFonts w:ascii="Times New Roman" w:hAnsi="Times New Roman"/>
          <w:sz w:val="24"/>
          <w:szCs w:val="24"/>
          <w:lang w:eastAsia="en-US"/>
        </w:rPr>
        <w:t>,</w:t>
      </w:r>
      <w:r w:rsidR="00094D23" w:rsidRPr="00094D23">
        <w:rPr>
          <w:rFonts w:ascii="Times New Roman" w:hAnsi="Times New Roman"/>
          <w:sz w:val="24"/>
          <w:szCs w:val="24"/>
        </w:rPr>
        <w:t xml:space="preserve"> </w:t>
      </w:r>
      <w:r w:rsidR="00094D23">
        <w:rPr>
          <w:rFonts w:ascii="Times New Roman" w:hAnsi="Times New Roman"/>
          <w:sz w:val="24"/>
          <w:szCs w:val="24"/>
        </w:rPr>
        <w:t>за исключением случаев, предусмотренных пунктами 1.1</w:t>
      </w:r>
      <w:r w:rsidR="00E438ED">
        <w:rPr>
          <w:rFonts w:ascii="Times New Roman" w:hAnsi="Times New Roman"/>
          <w:sz w:val="24"/>
          <w:szCs w:val="24"/>
        </w:rPr>
        <w:t>3</w:t>
      </w:r>
      <w:r w:rsidR="00094D23">
        <w:rPr>
          <w:rFonts w:ascii="Times New Roman" w:hAnsi="Times New Roman"/>
          <w:sz w:val="24"/>
          <w:szCs w:val="24"/>
        </w:rPr>
        <w:t xml:space="preserve"> – 1.1</w:t>
      </w:r>
      <w:r w:rsidR="00E438ED">
        <w:rPr>
          <w:rFonts w:ascii="Times New Roman" w:hAnsi="Times New Roman"/>
          <w:sz w:val="24"/>
          <w:szCs w:val="24"/>
        </w:rPr>
        <w:t>4</w:t>
      </w:r>
      <w:r w:rsidR="00094D23">
        <w:rPr>
          <w:rFonts w:ascii="Times New Roman" w:hAnsi="Times New Roman"/>
          <w:sz w:val="24"/>
          <w:szCs w:val="24"/>
        </w:rPr>
        <w:t xml:space="preserve"> настоящего приложения (при подключении соответствующего тарифного плана)</w:t>
      </w:r>
      <w:r w:rsidR="00B85D86">
        <w:rPr>
          <w:rFonts w:ascii="Times New Roman" w:hAnsi="Times New Roman"/>
          <w:sz w:val="24"/>
          <w:szCs w:val="24"/>
          <w:lang w:eastAsia="en-US"/>
        </w:rPr>
        <w:t>;</w:t>
      </w:r>
    </w:p>
    <w:p w:rsidR="00093352" w:rsidRPr="00BD091A" w:rsidRDefault="00093352" w:rsidP="00F7367B">
      <w:pPr>
        <w:widowControl w:val="0"/>
        <w:numPr>
          <w:ilvl w:val="2"/>
          <w:numId w:val="5"/>
        </w:numPr>
        <w:spacing w:before="120" w:after="120" w:line="240" w:lineRule="auto"/>
        <w:ind w:left="709" w:right="567" w:hanging="709"/>
        <w:jc w:val="both"/>
        <w:rPr>
          <w:rFonts w:ascii="Times New Roman" w:hAnsi="Times New Roman"/>
          <w:sz w:val="24"/>
          <w:szCs w:val="24"/>
          <w:lang w:eastAsia="en-US"/>
        </w:rPr>
      </w:pPr>
      <w:r w:rsidRPr="00BD091A">
        <w:rPr>
          <w:rFonts w:ascii="Times New Roman" w:hAnsi="Times New Roman"/>
          <w:kern w:val="28"/>
          <w:sz w:val="24"/>
          <w:szCs w:val="24"/>
          <w:lang w:eastAsia="x-none"/>
        </w:rPr>
        <w:t xml:space="preserve">не вправе создавать производные продукты на основе </w:t>
      </w:r>
      <w:r w:rsidR="00F645C2" w:rsidRPr="00BD091A">
        <w:rPr>
          <w:rFonts w:ascii="Times New Roman" w:hAnsi="Times New Roman"/>
          <w:kern w:val="28"/>
          <w:sz w:val="24"/>
          <w:szCs w:val="24"/>
          <w:lang w:eastAsia="x-none"/>
        </w:rPr>
        <w:t>информации</w:t>
      </w:r>
      <w:r w:rsidR="00DD1BB5" w:rsidRPr="00BD091A">
        <w:rPr>
          <w:rFonts w:ascii="Times New Roman" w:hAnsi="Times New Roman"/>
          <w:kern w:val="28"/>
          <w:sz w:val="24"/>
          <w:szCs w:val="24"/>
          <w:lang w:eastAsia="x-none"/>
        </w:rPr>
        <w:t>,</w:t>
      </w:r>
      <w:r w:rsidR="00F645C2" w:rsidRPr="00BD091A">
        <w:rPr>
          <w:rFonts w:ascii="Times New Roman" w:hAnsi="Times New Roman"/>
          <w:kern w:val="28"/>
          <w:sz w:val="24"/>
          <w:szCs w:val="24"/>
          <w:lang w:eastAsia="x-none"/>
        </w:rPr>
        <w:t xml:space="preserve"> полученной из </w:t>
      </w:r>
      <w:r w:rsidRPr="00BD091A">
        <w:rPr>
          <w:rFonts w:ascii="Times New Roman" w:hAnsi="Times New Roman"/>
          <w:kern w:val="28"/>
          <w:sz w:val="24"/>
          <w:szCs w:val="24"/>
          <w:lang w:eastAsia="x-none"/>
        </w:rPr>
        <w:t>ДИСК НРД</w:t>
      </w:r>
      <w:r w:rsidR="00B85D86">
        <w:rPr>
          <w:rFonts w:ascii="Times New Roman" w:hAnsi="Times New Roman"/>
          <w:sz w:val="24"/>
          <w:szCs w:val="24"/>
          <w:lang w:eastAsia="en-US"/>
        </w:rPr>
        <w:t>;</w:t>
      </w:r>
    </w:p>
    <w:p w:rsidR="00FC06C6" w:rsidRPr="00BD091A" w:rsidRDefault="00093352" w:rsidP="00E1781A">
      <w:pPr>
        <w:widowControl w:val="0"/>
        <w:numPr>
          <w:ilvl w:val="2"/>
          <w:numId w:val="5"/>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не вправе разглашать свой пароль</w:t>
      </w:r>
      <w:r w:rsidR="00F645C2" w:rsidRPr="00BD091A">
        <w:rPr>
          <w:rFonts w:ascii="Times New Roman" w:hAnsi="Times New Roman"/>
          <w:sz w:val="24"/>
          <w:szCs w:val="24"/>
          <w:lang w:eastAsia="en-US"/>
        </w:rPr>
        <w:t xml:space="preserve"> ко входу в </w:t>
      </w:r>
      <w:r w:rsidR="00F645C2" w:rsidRPr="00BD091A">
        <w:rPr>
          <w:rFonts w:ascii="Times New Roman" w:hAnsi="Times New Roman"/>
          <w:kern w:val="28"/>
          <w:sz w:val="24"/>
          <w:szCs w:val="24"/>
          <w:lang w:eastAsia="x-none"/>
        </w:rPr>
        <w:t>ДИСК НРД</w:t>
      </w:r>
      <w:r w:rsidR="005520BE" w:rsidRPr="00BD091A">
        <w:rPr>
          <w:rFonts w:ascii="Times New Roman" w:hAnsi="Times New Roman"/>
          <w:sz w:val="24"/>
          <w:szCs w:val="24"/>
          <w:lang w:eastAsia="en-US"/>
        </w:rPr>
        <w:t xml:space="preserve"> третьим лицам</w:t>
      </w:r>
      <w:r w:rsidR="00B85D86">
        <w:rPr>
          <w:rFonts w:ascii="Times New Roman" w:hAnsi="Times New Roman"/>
          <w:sz w:val="24"/>
          <w:szCs w:val="24"/>
          <w:lang w:eastAsia="en-US"/>
        </w:rPr>
        <w:t>;</w:t>
      </w:r>
    </w:p>
    <w:p w:rsidR="00093352" w:rsidRPr="00BD091A" w:rsidRDefault="00093352" w:rsidP="00E1781A">
      <w:pPr>
        <w:widowControl w:val="0"/>
        <w:numPr>
          <w:ilvl w:val="2"/>
          <w:numId w:val="5"/>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 xml:space="preserve">несет ответственность за сохранность пароля и </w:t>
      </w:r>
      <w:r w:rsidR="00160AE9" w:rsidRPr="00BD091A">
        <w:rPr>
          <w:rFonts w:ascii="Times New Roman" w:hAnsi="Times New Roman"/>
          <w:sz w:val="24"/>
          <w:szCs w:val="24"/>
          <w:lang w:eastAsia="en-US"/>
        </w:rPr>
        <w:t>за любые действия,</w:t>
      </w:r>
      <w:r w:rsidR="005520BE" w:rsidRPr="00BD091A">
        <w:rPr>
          <w:rFonts w:ascii="Times New Roman" w:hAnsi="Times New Roman"/>
          <w:sz w:val="24"/>
          <w:szCs w:val="24"/>
          <w:lang w:eastAsia="en-US"/>
        </w:rPr>
        <w:t xml:space="preserve"> совершаемые</w:t>
      </w:r>
      <w:r w:rsidRPr="00BD091A">
        <w:rPr>
          <w:rFonts w:ascii="Times New Roman" w:hAnsi="Times New Roman"/>
          <w:sz w:val="24"/>
          <w:szCs w:val="24"/>
          <w:lang w:eastAsia="en-US"/>
        </w:rPr>
        <w:t xml:space="preserve"> под</w:t>
      </w:r>
      <w:r w:rsidR="005520BE" w:rsidRPr="00BD091A">
        <w:rPr>
          <w:rFonts w:ascii="Times New Roman" w:hAnsi="Times New Roman"/>
          <w:sz w:val="24"/>
          <w:szCs w:val="24"/>
          <w:lang w:eastAsia="en-US"/>
        </w:rPr>
        <w:t xml:space="preserve"> его</w:t>
      </w:r>
      <w:r w:rsidRPr="00BD091A">
        <w:rPr>
          <w:rFonts w:ascii="Times New Roman" w:hAnsi="Times New Roman"/>
          <w:sz w:val="24"/>
          <w:szCs w:val="24"/>
          <w:lang w:eastAsia="en-US"/>
        </w:rPr>
        <w:t xml:space="preserve"> учетной записью. </w:t>
      </w:r>
      <w:r w:rsidR="005520BE" w:rsidRPr="00BD091A">
        <w:rPr>
          <w:rFonts w:ascii="Times New Roman" w:hAnsi="Times New Roman"/>
          <w:sz w:val="24"/>
          <w:szCs w:val="24"/>
          <w:lang w:eastAsia="en-US"/>
        </w:rPr>
        <w:t xml:space="preserve">В </w:t>
      </w:r>
      <w:r w:rsidR="00691E3B" w:rsidRPr="00BD091A">
        <w:rPr>
          <w:rFonts w:ascii="Times New Roman" w:hAnsi="Times New Roman"/>
          <w:sz w:val="24"/>
          <w:szCs w:val="24"/>
        </w:rPr>
        <w:t xml:space="preserve">случае </w:t>
      </w:r>
      <w:r w:rsidRPr="00BD091A">
        <w:rPr>
          <w:rFonts w:ascii="Times New Roman" w:hAnsi="Times New Roman"/>
          <w:sz w:val="24"/>
          <w:szCs w:val="24"/>
          <w:lang w:eastAsia="en-US"/>
        </w:rPr>
        <w:t>несанкционированно</w:t>
      </w:r>
      <w:r w:rsidR="005520BE" w:rsidRPr="00BD091A">
        <w:rPr>
          <w:rFonts w:ascii="Times New Roman" w:hAnsi="Times New Roman"/>
          <w:sz w:val="24"/>
          <w:szCs w:val="24"/>
          <w:lang w:eastAsia="en-US"/>
        </w:rPr>
        <w:t>го использования учетной записи Клиент обязан незамедлительно уведомить об этом НРД</w:t>
      </w:r>
      <w:r w:rsidR="00B85D86">
        <w:rPr>
          <w:rFonts w:ascii="Times New Roman" w:hAnsi="Times New Roman"/>
          <w:sz w:val="24"/>
          <w:szCs w:val="24"/>
          <w:lang w:eastAsia="en-US"/>
        </w:rPr>
        <w:t>;</w:t>
      </w:r>
    </w:p>
    <w:p w:rsidR="00FC06C6" w:rsidRPr="00BD091A" w:rsidRDefault="00FC06C6" w:rsidP="00E1781A">
      <w:pPr>
        <w:widowControl w:val="0"/>
        <w:numPr>
          <w:ilvl w:val="2"/>
          <w:numId w:val="5"/>
        </w:numPr>
        <w:spacing w:after="120" w:line="240" w:lineRule="auto"/>
        <w:ind w:left="709" w:right="567" w:hanging="709"/>
        <w:jc w:val="both"/>
        <w:rPr>
          <w:rFonts w:ascii="Times New Roman" w:hAnsi="Times New Roman"/>
          <w:kern w:val="28"/>
          <w:sz w:val="24"/>
          <w:szCs w:val="24"/>
          <w:lang w:eastAsia="x-none"/>
        </w:rPr>
      </w:pPr>
      <w:r w:rsidRPr="00BD091A">
        <w:rPr>
          <w:rFonts w:ascii="Times New Roman" w:hAnsi="Times New Roman"/>
          <w:kern w:val="28"/>
          <w:sz w:val="24"/>
          <w:szCs w:val="24"/>
          <w:lang w:eastAsia="x-none"/>
        </w:rPr>
        <w:t>не вправе использовать программные средства, имитирующие работу пользователя ДИСК НРД</w:t>
      </w:r>
      <w:r w:rsidR="00B85D86">
        <w:rPr>
          <w:rFonts w:ascii="Times New Roman" w:hAnsi="Times New Roman"/>
          <w:kern w:val="28"/>
          <w:sz w:val="24"/>
          <w:szCs w:val="24"/>
          <w:lang w:eastAsia="x-none"/>
        </w:rPr>
        <w:t>;</w:t>
      </w:r>
    </w:p>
    <w:p w:rsidR="00FC06C6" w:rsidRPr="00BD091A" w:rsidRDefault="00FC06C6" w:rsidP="00E1781A">
      <w:pPr>
        <w:widowControl w:val="0"/>
        <w:numPr>
          <w:ilvl w:val="2"/>
          <w:numId w:val="5"/>
        </w:numPr>
        <w:spacing w:after="120" w:line="240" w:lineRule="auto"/>
        <w:ind w:left="709" w:right="567" w:hanging="709"/>
        <w:jc w:val="both"/>
        <w:rPr>
          <w:rFonts w:ascii="Times New Roman" w:hAnsi="Times New Roman"/>
          <w:kern w:val="28"/>
          <w:sz w:val="24"/>
          <w:szCs w:val="24"/>
          <w:lang w:eastAsia="x-none"/>
        </w:rPr>
      </w:pPr>
      <w:r w:rsidRPr="00BD091A">
        <w:rPr>
          <w:rFonts w:ascii="Times New Roman" w:hAnsi="Times New Roman"/>
          <w:kern w:val="28"/>
          <w:sz w:val="24"/>
          <w:szCs w:val="24"/>
          <w:lang w:eastAsia="x-none"/>
        </w:rPr>
        <w:t>не вправе использовать анонимные прокси-серверы.</w:t>
      </w:r>
    </w:p>
    <w:p w:rsidR="000C1784" w:rsidRPr="00BD091A" w:rsidRDefault="000C1784" w:rsidP="00E1781A">
      <w:pPr>
        <w:numPr>
          <w:ilvl w:val="1"/>
          <w:numId w:val="5"/>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Доступ к </w:t>
      </w:r>
      <w:r w:rsidRPr="00BD091A">
        <w:rPr>
          <w:rFonts w:ascii="Times New Roman" w:hAnsi="Times New Roman"/>
          <w:sz w:val="24"/>
          <w:szCs w:val="24"/>
          <w:lang w:eastAsia="x-none"/>
        </w:rPr>
        <w:t>сети</w:t>
      </w:r>
      <w:r w:rsidRPr="00BD091A">
        <w:rPr>
          <w:rFonts w:ascii="Times New Roman" w:hAnsi="Times New Roman"/>
          <w:sz w:val="24"/>
          <w:szCs w:val="24"/>
        </w:rPr>
        <w:t xml:space="preserve"> Интернет, а также приобретение и обслуживание всех телекоммуникационных и </w:t>
      </w:r>
      <w:r w:rsidR="00200CCC">
        <w:rPr>
          <w:rFonts w:ascii="Times New Roman" w:hAnsi="Times New Roman"/>
          <w:sz w:val="24"/>
          <w:szCs w:val="24"/>
        </w:rPr>
        <w:t>И</w:t>
      </w:r>
      <w:r w:rsidRPr="00BD091A">
        <w:rPr>
          <w:rFonts w:ascii="Times New Roman" w:hAnsi="Times New Roman"/>
          <w:sz w:val="24"/>
          <w:szCs w:val="24"/>
        </w:rPr>
        <w:t>нтернет</w:t>
      </w:r>
      <w:r w:rsidR="00200CCC">
        <w:rPr>
          <w:rFonts w:ascii="Times New Roman" w:hAnsi="Times New Roman"/>
          <w:sz w:val="24"/>
          <w:szCs w:val="24"/>
        </w:rPr>
        <w:t>-</w:t>
      </w:r>
      <w:r w:rsidRPr="00BD091A">
        <w:rPr>
          <w:rFonts w:ascii="Times New Roman" w:hAnsi="Times New Roman"/>
          <w:sz w:val="24"/>
          <w:szCs w:val="24"/>
        </w:rPr>
        <w:t xml:space="preserve">услуг, других аппаратных средств и программного обеспечения, необходимых для получения информации из </w:t>
      </w:r>
      <w:r w:rsidRPr="00BD091A">
        <w:rPr>
          <w:rFonts w:ascii="Times New Roman" w:hAnsi="Times New Roman"/>
          <w:sz w:val="24"/>
          <w:szCs w:val="24"/>
          <w:lang w:eastAsia="en-US"/>
        </w:rPr>
        <w:t>ДИСК НРД</w:t>
      </w:r>
      <w:r w:rsidRPr="00BD091A">
        <w:rPr>
          <w:rFonts w:ascii="Times New Roman" w:hAnsi="Times New Roman"/>
          <w:sz w:val="24"/>
          <w:szCs w:val="24"/>
        </w:rPr>
        <w:t xml:space="preserve">, осуществляется Клиентом самостоятельно. </w:t>
      </w:r>
    </w:p>
    <w:p w:rsidR="000568F3" w:rsidRPr="00BD091A" w:rsidRDefault="005600C3" w:rsidP="00E1781A">
      <w:pPr>
        <w:numPr>
          <w:ilvl w:val="1"/>
          <w:numId w:val="5"/>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Н</w:t>
      </w:r>
      <w:r w:rsidR="000C1784" w:rsidRPr="00BD091A">
        <w:rPr>
          <w:rFonts w:ascii="Times New Roman" w:hAnsi="Times New Roman"/>
          <w:sz w:val="24"/>
          <w:szCs w:val="24"/>
        </w:rPr>
        <w:t xml:space="preserve">и одна из Сторон не будет пытаться </w:t>
      </w:r>
      <w:r w:rsidR="00B23E50" w:rsidRPr="00BD091A">
        <w:rPr>
          <w:rFonts w:ascii="Times New Roman" w:hAnsi="Times New Roman"/>
          <w:sz w:val="24"/>
          <w:szCs w:val="24"/>
        </w:rPr>
        <w:t xml:space="preserve">любыми способами </w:t>
      </w:r>
      <w:r w:rsidR="000C1784" w:rsidRPr="00BD091A">
        <w:rPr>
          <w:rFonts w:ascii="Times New Roman" w:hAnsi="Times New Roman"/>
          <w:sz w:val="24"/>
          <w:szCs w:val="24"/>
        </w:rPr>
        <w:t xml:space="preserve">обнаружить, сканировать или тестировать уязвимости любой из систем или сетей другого участника или нарушать меры безопасности </w:t>
      </w:r>
      <w:r w:rsidR="007F3B35" w:rsidRPr="00BD091A">
        <w:rPr>
          <w:rFonts w:ascii="Times New Roman" w:hAnsi="Times New Roman"/>
          <w:sz w:val="24"/>
          <w:szCs w:val="24"/>
        </w:rPr>
        <w:t>и (</w:t>
      </w:r>
      <w:r w:rsidR="000C1784" w:rsidRPr="00BD091A">
        <w:rPr>
          <w:rFonts w:ascii="Times New Roman" w:hAnsi="Times New Roman"/>
          <w:sz w:val="24"/>
          <w:szCs w:val="24"/>
        </w:rPr>
        <w:t>или</w:t>
      </w:r>
      <w:r w:rsidR="007F3B35" w:rsidRPr="00BD091A">
        <w:rPr>
          <w:rFonts w:ascii="Times New Roman" w:hAnsi="Times New Roman"/>
          <w:sz w:val="24"/>
          <w:szCs w:val="24"/>
        </w:rPr>
        <w:t>) методы</w:t>
      </w:r>
      <w:r w:rsidR="000C1784" w:rsidRPr="00BD091A">
        <w:rPr>
          <w:rFonts w:ascii="Times New Roman" w:hAnsi="Times New Roman"/>
          <w:sz w:val="24"/>
          <w:szCs w:val="24"/>
        </w:rPr>
        <w:t xml:space="preserve"> аутентификации другой Стороны.</w:t>
      </w:r>
    </w:p>
    <w:p w:rsidR="000568F3" w:rsidRPr="00BD091A" w:rsidRDefault="000568F3" w:rsidP="00F30CCA">
      <w:pPr>
        <w:spacing w:after="120" w:line="240" w:lineRule="auto"/>
        <w:ind w:left="709" w:right="567"/>
        <w:jc w:val="both"/>
        <w:rPr>
          <w:rFonts w:ascii="Times New Roman" w:hAnsi="Times New Roman"/>
          <w:sz w:val="24"/>
          <w:szCs w:val="24"/>
          <w:lang w:eastAsia="en-US"/>
        </w:rPr>
      </w:pPr>
    </w:p>
    <w:bookmarkEnd w:id="149"/>
    <w:p w:rsidR="00B553E2" w:rsidRPr="00B553E2" w:rsidRDefault="008E7731" w:rsidP="00B553E2">
      <w:pPr>
        <w:tabs>
          <w:tab w:val="left" w:pos="0"/>
        </w:tabs>
        <w:spacing w:line="240" w:lineRule="auto"/>
        <w:ind w:left="5670" w:right="567"/>
        <w:rPr>
          <w:rFonts w:ascii="Times New Roman" w:hAnsi="Times New Roman"/>
          <w:sz w:val="24"/>
          <w:szCs w:val="24"/>
        </w:rPr>
      </w:pPr>
      <w:r w:rsidRPr="00BD091A">
        <w:rPr>
          <w:rFonts w:ascii="Times New Roman" w:hAnsi="Times New Roman"/>
          <w:sz w:val="24"/>
          <w:szCs w:val="24"/>
        </w:rPr>
        <w:br w:type="page"/>
      </w:r>
      <w:r w:rsidR="00B553E2" w:rsidRPr="00B553E2">
        <w:rPr>
          <w:rFonts w:ascii="Times New Roman" w:hAnsi="Times New Roman"/>
          <w:sz w:val="24"/>
          <w:szCs w:val="24"/>
        </w:rPr>
        <w:t xml:space="preserve">Приложение </w:t>
      </w:r>
      <w:r w:rsidR="002A3629">
        <w:rPr>
          <w:rFonts w:ascii="Times New Roman" w:hAnsi="Times New Roman"/>
          <w:sz w:val="24"/>
          <w:szCs w:val="24"/>
        </w:rPr>
        <w:t>5</w:t>
      </w:r>
    </w:p>
    <w:p w:rsidR="00B553E2" w:rsidRPr="00B553E2" w:rsidRDefault="00B553E2" w:rsidP="00FB2BFF">
      <w:pPr>
        <w:tabs>
          <w:tab w:val="left" w:pos="0"/>
        </w:tabs>
        <w:spacing w:line="240" w:lineRule="auto"/>
        <w:ind w:left="5670" w:right="567"/>
        <w:rPr>
          <w:rFonts w:ascii="Times New Roman" w:hAnsi="Times New Roman"/>
          <w:sz w:val="24"/>
          <w:szCs w:val="24"/>
        </w:rPr>
      </w:pPr>
      <w:r w:rsidRPr="00B553E2">
        <w:rPr>
          <w:rFonts w:ascii="Times New Roman" w:hAnsi="Times New Roman"/>
          <w:sz w:val="24"/>
          <w:szCs w:val="24"/>
        </w:rPr>
        <w:t>к Условиям оказания информационных услуг НКО АО НРД</w:t>
      </w:r>
    </w:p>
    <w:p w:rsidR="00B553E2" w:rsidRPr="00B553E2" w:rsidRDefault="00B553E2" w:rsidP="00B553E2">
      <w:pPr>
        <w:tabs>
          <w:tab w:val="left" w:pos="0"/>
        </w:tabs>
        <w:spacing w:line="240" w:lineRule="auto"/>
        <w:ind w:left="5670" w:right="567"/>
        <w:rPr>
          <w:rFonts w:ascii="Times New Roman" w:hAnsi="Times New Roman"/>
          <w:sz w:val="24"/>
          <w:szCs w:val="24"/>
        </w:rPr>
      </w:pPr>
    </w:p>
    <w:p w:rsidR="00B553E2" w:rsidRPr="00326634" w:rsidRDefault="00B553E2" w:rsidP="00326634">
      <w:pPr>
        <w:keepNext/>
        <w:spacing w:before="120" w:line="240" w:lineRule="auto"/>
        <w:ind w:right="567"/>
        <w:jc w:val="center"/>
        <w:outlineLvl w:val="0"/>
        <w:rPr>
          <w:rFonts w:ascii="Times New Roman" w:hAnsi="Times New Roman"/>
          <w:b/>
          <w:kern w:val="28"/>
          <w:sz w:val="24"/>
          <w:szCs w:val="24"/>
          <w:lang w:val="x-none" w:eastAsia="x-none"/>
        </w:rPr>
      </w:pPr>
      <w:bookmarkStart w:id="150" w:name="_Toc106980350"/>
      <w:bookmarkStart w:id="151" w:name="_Toc209093585"/>
      <w:r w:rsidRPr="00326634">
        <w:rPr>
          <w:rFonts w:ascii="Times New Roman" w:hAnsi="Times New Roman"/>
          <w:b/>
          <w:kern w:val="28"/>
          <w:sz w:val="24"/>
          <w:szCs w:val="24"/>
          <w:lang w:val="x-none" w:eastAsia="x-none"/>
        </w:rPr>
        <w:t>Описание Услуги</w:t>
      </w:r>
      <w:r w:rsidR="00892B5F" w:rsidRPr="00326634">
        <w:rPr>
          <w:rFonts w:ascii="Times New Roman" w:hAnsi="Times New Roman"/>
          <w:b/>
          <w:kern w:val="28"/>
          <w:sz w:val="24"/>
          <w:szCs w:val="24"/>
          <w:lang w:val="x-none" w:eastAsia="x-none"/>
        </w:rPr>
        <w:t xml:space="preserve"> </w:t>
      </w:r>
      <w:r w:rsidR="00326634">
        <w:rPr>
          <w:rFonts w:ascii="Times New Roman" w:hAnsi="Times New Roman"/>
          <w:b/>
          <w:kern w:val="28"/>
          <w:sz w:val="24"/>
          <w:szCs w:val="24"/>
          <w:lang w:eastAsia="x-none"/>
        </w:rPr>
        <w:br/>
      </w:r>
      <w:r w:rsidR="00794A07">
        <w:rPr>
          <w:rFonts w:ascii="Times New Roman" w:hAnsi="Times New Roman"/>
          <w:b/>
          <w:kern w:val="28"/>
          <w:sz w:val="24"/>
          <w:szCs w:val="24"/>
          <w:lang w:val="x-none" w:eastAsia="x-none"/>
        </w:rPr>
        <w:t>«Ценовые</w:t>
      </w:r>
      <w:r w:rsidR="000F58CD">
        <w:rPr>
          <w:rFonts w:ascii="Times New Roman" w:hAnsi="Times New Roman"/>
          <w:b/>
          <w:kern w:val="28"/>
          <w:sz w:val="24"/>
          <w:szCs w:val="24"/>
          <w:lang w:val="x-none" w:eastAsia="x-none"/>
        </w:rPr>
        <w:t xml:space="preserve"> данные</w:t>
      </w:r>
      <w:r w:rsidRPr="00326634">
        <w:rPr>
          <w:rFonts w:ascii="Times New Roman" w:hAnsi="Times New Roman"/>
          <w:b/>
          <w:kern w:val="28"/>
          <w:sz w:val="24"/>
          <w:szCs w:val="24"/>
          <w:lang w:val="x-none" w:eastAsia="x-none"/>
        </w:rPr>
        <w:t xml:space="preserve"> ОТС рынка»</w:t>
      </w:r>
      <w:bookmarkEnd w:id="150"/>
      <w:bookmarkEnd w:id="151"/>
    </w:p>
    <w:p w:rsidR="00326634" w:rsidRPr="00326634" w:rsidRDefault="00326634" w:rsidP="00326634">
      <w:pPr>
        <w:rPr>
          <w:lang w:val="x-none"/>
        </w:rPr>
      </w:pPr>
    </w:p>
    <w:p w:rsidR="00B553E2" w:rsidRPr="00B553E2" w:rsidRDefault="00B553E2" w:rsidP="00E1781A">
      <w:pPr>
        <w:numPr>
          <w:ilvl w:val="0"/>
          <w:numId w:val="22"/>
        </w:numPr>
        <w:spacing w:after="120" w:line="240" w:lineRule="auto"/>
        <w:ind w:right="567" w:hanging="1070"/>
        <w:jc w:val="both"/>
        <w:rPr>
          <w:rFonts w:ascii="Times New Roman" w:hAnsi="Times New Roman"/>
          <w:b/>
          <w:sz w:val="24"/>
          <w:szCs w:val="24"/>
          <w:lang w:eastAsia="en-US"/>
        </w:rPr>
      </w:pPr>
      <w:r w:rsidRPr="00B553E2">
        <w:rPr>
          <w:rFonts w:ascii="Times New Roman" w:hAnsi="Times New Roman"/>
          <w:b/>
          <w:sz w:val="24"/>
          <w:szCs w:val="24"/>
          <w:lang w:eastAsia="en-US"/>
        </w:rPr>
        <w:t>Объем и порядок предоставления информации</w:t>
      </w:r>
    </w:p>
    <w:p w:rsidR="00B553E2" w:rsidRDefault="00B553E2" w:rsidP="00E1781A">
      <w:pPr>
        <w:numPr>
          <w:ilvl w:val="1"/>
          <w:numId w:val="19"/>
        </w:numPr>
        <w:spacing w:after="120" w:line="240" w:lineRule="auto"/>
        <w:ind w:left="709" w:right="567" w:hanging="709"/>
        <w:jc w:val="both"/>
        <w:rPr>
          <w:rFonts w:ascii="Times New Roman" w:hAnsi="Times New Roman"/>
          <w:bCs/>
          <w:sz w:val="24"/>
          <w:szCs w:val="24"/>
          <w:lang w:eastAsia="en-US"/>
        </w:rPr>
      </w:pPr>
      <w:r w:rsidRPr="00B553E2">
        <w:rPr>
          <w:rFonts w:ascii="Times New Roman" w:hAnsi="Times New Roman"/>
          <w:sz w:val="24"/>
          <w:szCs w:val="24"/>
          <w:lang w:eastAsia="en-US"/>
        </w:rPr>
        <w:t xml:space="preserve">Ценовые данные ОТС рынка – </w:t>
      </w:r>
      <w:r w:rsidRPr="00B553E2">
        <w:rPr>
          <w:rFonts w:ascii="Times New Roman" w:hAnsi="Times New Roman"/>
          <w:bCs/>
          <w:sz w:val="24"/>
          <w:szCs w:val="24"/>
          <w:lang w:eastAsia="en-US"/>
        </w:rPr>
        <w:t xml:space="preserve">котировки ценных бумагах российских и иностранных эмитентов, находящихся на обслуживании в НРД, рассчитываемые </w:t>
      </w:r>
      <w:r w:rsidR="00365D2D" w:rsidRPr="00B553E2">
        <w:rPr>
          <w:rFonts w:ascii="Times New Roman" w:hAnsi="Times New Roman"/>
          <w:bCs/>
          <w:sz w:val="24"/>
          <w:szCs w:val="24"/>
          <w:lang w:eastAsia="en-US"/>
        </w:rPr>
        <w:t xml:space="preserve">как средневзвешенное </w:t>
      </w:r>
      <w:r w:rsidR="00365D2D">
        <w:rPr>
          <w:rFonts w:ascii="Times New Roman" w:hAnsi="Times New Roman"/>
          <w:bCs/>
          <w:sz w:val="24"/>
          <w:szCs w:val="24"/>
          <w:lang w:eastAsia="en-US"/>
        </w:rPr>
        <w:t xml:space="preserve">значение за </w:t>
      </w:r>
      <w:r w:rsidR="00365D2D" w:rsidRPr="003C7E85">
        <w:rPr>
          <w:rFonts w:ascii="Times New Roman" w:hAnsi="Times New Roman"/>
          <w:bCs/>
          <w:sz w:val="24"/>
          <w:szCs w:val="24"/>
          <w:lang w:eastAsia="en-US"/>
        </w:rPr>
        <w:t xml:space="preserve">периоды: 1 </w:t>
      </w:r>
      <w:r w:rsidR="009063DE" w:rsidRPr="003C7E85">
        <w:rPr>
          <w:rFonts w:ascii="Times New Roman" w:hAnsi="Times New Roman"/>
          <w:bCs/>
          <w:sz w:val="24"/>
          <w:szCs w:val="24"/>
          <w:lang w:eastAsia="en-US"/>
        </w:rPr>
        <w:t xml:space="preserve">рабочий </w:t>
      </w:r>
      <w:r w:rsidR="00365D2D" w:rsidRPr="003C7E85">
        <w:rPr>
          <w:rFonts w:ascii="Times New Roman" w:hAnsi="Times New Roman"/>
          <w:bCs/>
          <w:sz w:val="24"/>
          <w:szCs w:val="24"/>
          <w:lang w:eastAsia="en-US"/>
        </w:rPr>
        <w:t xml:space="preserve">день, 2 </w:t>
      </w:r>
      <w:r w:rsidR="009063DE" w:rsidRPr="003C7E85">
        <w:rPr>
          <w:rFonts w:ascii="Times New Roman" w:hAnsi="Times New Roman"/>
          <w:bCs/>
          <w:sz w:val="24"/>
          <w:szCs w:val="24"/>
          <w:lang w:eastAsia="en-US"/>
        </w:rPr>
        <w:t xml:space="preserve">рабочих </w:t>
      </w:r>
      <w:r w:rsidR="00365D2D" w:rsidRPr="003C7E85">
        <w:rPr>
          <w:rFonts w:ascii="Times New Roman" w:hAnsi="Times New Roman"/>
          <w:bCs/>
          <w:sz w:val="24"/>
          <w:szCs w:val="24"/>
          <w:lang w:eastAsia="en-US"/>
        </w:rPr>
        <w:t xml:space="preserve">дня, 3 </w:t>
      </w:r>
      <w:r w:rsidR="009063DE" w:rsidRPr="003C7E85">
        <w:rPr>
          <w:rFonts w:ascii="Times New Roman" w:hAnsi="Times New Roman"/>
          <w:bCs/>
          <w:sz w:val="24"/>
          <w:szCs w:val="24"/>
          <w:lang w:eastAsia="en-US"/>
        </w:rPr>
        <w:t xml:space="preserve">рабочих </w:t>
      </w:r>
      <w:r w:rsidR="00365D2D" w:rsidRPr="003C7E85">
        <w:rPr>
          <w:rFonts w:ascii="Times New Roman" w:hAnsi="Times New Roman"/>
          <w:bCs/>
          <w:sz w:val="24"/>
          <w:szCs w:val="24"/>
          <w:lang w:eastAsia="en-US"/>
        </w:rPr>
        <w:t xml:space="preserve">дня, </w:t>
      </w:r>
      <w:r w:rsidR="00882DCD" w:rsidRPr="003C7E85">
        <w:rPr>
          <w:rFonts w:ascii="Times New Roman" w:hAnsi="Times New Roman"/>
          <w:bCs/>
          <w:sz w:val="24"/>
          <w:szCs w:val="24"/>
          <w:lang w:eastAsia="en-US"/>
        </w:rPr>
        <w:t>7 рабочих дней</w:t>
      </w:r>
      <w:r w:rsidR="00365D2D">
        <w:rPr>
          <w:rFonts w:ascii="Times New Roman" w:hAnsi="Times New Roman"/>
          <w:bCs/>
          <w:sz w:val="24"/>
          <w:szCs w:val="24"/>
          <w:lang w:eastAsia="en-US"/>
        </w:rPr>
        <w:t xml:space="preserve">, </w:t>
      </w:r>
      <w:r w:rsidRPr="00B553E2">
        <w:rPr>
          <w:rFonts w:ascii="Times New Roman" w:hAnsi="Times New Roman"/>
          <w:bCs/>
          <w:sz w:val="24"/>
          <w:szCs w:val="24"/>
          <w:lang w:eastAsia="en-US"/>
        </w:rPr>
        <w:t xml:space="preserve">на основании данных </w:t>
      </w:r>
      <w:r w:rsidR="00365D2D" w:rsidRPr="00B553E2">
        <w:rPr>
          <w:rFonts w:ascii="Times New Roman" w:hAnsi="Times New Roman"/>
          <w:bCs/>
          <w:sz w:val="24"/>
          <w:szCs w:val="24"/>
          <w:lang w:eastAsia="en-US"/>
        </w:rPr>
        <w:t xml:space="preserve">по внебиржевым сделкам </w:t>
      </w:r>
      <w:r w:rsidR="00365D2D" w:rsidRPr="00B553E2">
        <w:rPr>
          <w:rFonts w:ascii="Times New Roman" w:hAnsi="Times New Roman"/>
          <w:bCs/>
          <w:sz w:val="24"/>
          <w:szCs w:val="24"/>
          <w:lang w:val="en-US" w:eastAsia="en-US"/>
        </w:rPr>
        <w:t>DVP</w:t>
      </w:r>
      <w:r w:rsidR="00365D2D" w:rsidRPr="00365D2D">
        <w:rPr>
          <w:rFonts w:ascii="Times New Roman" w:hAnsi="Times New Roman"/>
          <w:bCs/>
          <w:sz w:val="24"/>
          <w:szCs w:val="24"/>
          <w:lang w:eastAsia="en-US"/>
        </w:rPr>
        <w:t xml:space="preserve"> </w:t>
      </w:r>
      <w:r w:rsidR="00365D2D" w:rsidRPr="00B553E2">
        <w:rPr>
          <w:rFonts w:ascii="Times New Roman" w:hAnsi="Times New Roman"/>
          <w:bCs/>
          <w:sz w:val="24"/>
          <w:szCs w:val="24"/>
          <w:lang w:eastAsia="en-US"/>
        </w:rPr>
        <w:t xml:space="preserve">(не менее 2 (двух) сделок за </w:t>
      </w:r>
      <w:r w:rsidR="00365D2D">
        <w:rPr>
          <w:rFonts w:ascii="Times New Roman" w:hAnsi="Times New Roman"/>
          <w:bCs/>
          <w:sz w:val="24"/>
          <w:szCs w:val="24"/>
          <w:lang w:eastAsia="en-US"/>
        </w:rPr>
        <w:t xml:space="preserve">каждый указанный выше </w:t>
      </w:r>
      <w:r w:rsidR="00365D2D" w:rsidRPr="00B553E2">
        <w:rPr>
          <w:rFonts w:ascii="Times New Roman" w:hAnsi="Times New Roman"/>
          <w:bCs/>
          <w:sz w:val="24"/>
          <w:szCs w:val="24"/>
          <w:lang w:eastAsia="en-US"/>
        </w:rPr>
        <w:t>период</w:t>
      </w:r>
      <w:r w:rsidR="00365D2D">
        <w:rPr>
          <w:rFonts w:ascii="Times New Roman" w:hAnsi="Times New Roman"/>
          <w:bCs/>
          <w:sz w:val="24"/>
          <w:szCs w:val="24"/>
          <w:lang w:eastAsia="en-US"/>
        </w:rPr>
        <w:t>), заключаемым на</w:t>
      </w:r>
      <w:r w:rsidR="00365D2D" w:rsidRPr="00B553E2">
        <w:rPr>
          <w:rFonts w:ascii="Times New Roman" w:hAnsi="Times New Roman"/>
          <w:bCs/>
          <w:sz w:val="24"/>
          <w:szCs w:val="24"/>
          <w:lang w:eastAsia="en-US"/>
        </w:rPr>
        <w:t xml:space="preserve"> </w:t>
      </w:r>
      <w:r w:rsidRPr="00B553E2">
        <w:rPr>
          <w:rFonts w:ascii="Times New Roman" w:hAnsi="Times New Roman"/>
          <w:bCs/>
          <w:sz w:val="24"/>
          <w:szCs w:val="24"/>
          <w:lang w:eastAsia="en-US"/>
        </w:rPr>
        <w:t>внебирже</w:t>
      </w:r>
      <w:r w:rsidR="00365D2D">
        <w:rPr>
          <w:rFonts w:ascii="Times New Roman" w:hAnsi="Times New Roman"/>
          <w:bCs/>
          <w:sz w:val="24"/>
          <w:szCs w:val="24"/>
          <w:lang w:eastAsia="en-US"/>
        </w:rPr>
        <w:t>вом рынке Российской Федерации.</w:t>
      </w:r>
      <w:r w:rsidR="00F122EB">
        <w:rPr>
          <w:rFonts w:ascii="Times New Roman" w:hAnsi="Times New Roman"/>
          <w:bCs/>
          <w:sz w:val="24"/>
          <w:szCs w:val="24"/>
          <w:lang w:eastAsia="en-US"/>
        </w:rPr>
        <w:t xml:space="preserve"> </w:t>
      </w:r>
    </w:p>
    <w:p w:rsidR="00F122EB" w:rsidRPr="003C7E85" w:rsidRDefault="00F122EB" w:rsidP="00E1781A">
      <w:pPr>
        <w:numPr>
          <w:ilvl w:val="1"/>
          <w:numId w:val="19"/>
        </w:numPr>
        <w:spacing w:after="120" w:line="240" w:lineRule="auto"/>
        <w:ind w:left="709" w:right="567" w:hanging="709"/>
        <w:jc w:val="both"/>
        <w:rPr>
          <w:rFonts w:ascii="Times New Roman" w:hAnsi="Times New Roman"/>
          <w:bCs/>
          <w:sz w:val="24"/>
          <w:szCs w:val="24"/>
          <w:lang w:eastAsia="en-US"/>
        </w:rPr>
      </w:pPr>
      <w:r w:rsidRPr="003C7E85">
        <w:rPr>
          <w:rFonts w:ascii="Times New Roman" w:hAnsi="Times New Roman"/>
          <w:bCs/>
          <w:sz w:val="24"/>
          <w:szCs w:val="24"/>
          <w:lang w:eastAsia="en-US"/>
        </w:rPr>
        <w:t xml:space="preserve">Количество указанных в пункте 1.1. настоящего </w:t>
      </w:r>
      <w:r w:rsidR="00BD6551">
        <w:rPr>
          <w:rFonts w:ascii="Times New Roman" w:hAnsi="Times New Roman"/>
          <w:bCs/>
          <w:sz w:val="24"/>
          <w:szCs w:val="24"/>
          <w:lang w:eastAsia="en-US"/>
        </w:rPr>
        <w:t>п</w:t>
      </w:r>
      <w:r w:rsidRPr="003C7E85">
        <w:rPr>
          <w:rFonts w:ascii="Times New Roman" w:hAnsi="Times New Roman"/>
          <w:bCs/>
          <w:sz w:val="24"/>
          <w:szCs w:val="24"/>
          <w:lang w:eastAsia="en-US"/>
        </w:rPr>
        <w:t xml:space="preserve">риложения периодов может </w:t>
      </w:r>
      <w:r w:rsidR="00186181" w:rsidRPr="003C7E85">
        <w:rPr>
          <w:rFonts w:ascii="Times New Roman" w:hAnsi="Times New Roman"/>
          <w:bCs/>
          <w:sz w:val="24"/>
          <w:szCs w:val="24"/>
          <w:lang w:eastAsia="en-US"/>
        </w:rPr>
        <w:t>быть дополнено новыми периодами</w:t>
      </w:r>
      <w:r w:rsidRPr="003C7E85">
        <w:rPr>
          <w:rFonts w:ascii="Times New Roman" w:hAnsi="Times New Roman"/>
          <w:bCs/>
          <w:sz w:val="24"/>
          <w:szCs w:val="24"/>
          <w:lang w:eastAsia="en-US"/>
        </w:rPr>
        <w:t>.</w:t>
      </w:r>
    </w:p>
    <w:p w:rsidR="00FB2BFF" w:rsidRPr="002D1E60" w:rsidRDefault="00B553E2" w:rsidP="00E1781A">
      <w:pPr>
        <w:numPr>
          <w:ilvl w:val="1"/>
          <w:numId w:val="19"/>
        </w:numPr>
        <w:spacing w:after="120" w:line="240" w:lineRule="auto"/>
        <w:ind w:left="709" w:right="567" w:hanging="709"/>
        <w:jc w:val="both"/>
        <w:rPr>
          <w:rFonts w:ascii="Times New Roman" w:hAnsi="Times New Roman"/>
          <w:sz w:val="24"/>
          <w:szCs w:val="24"/>
        </w:rPr>
      </w:pPr>
      <w:r w:rsidRPr="00FB2BFF">
        <w:rPr>
          <w:rFonts w:ascii="Times New Roman" w:hAnsi="Times New Roman"/>
          <w:sz w:val="24"/>
          <w:szCs w:val="24"/>
        </w:rPr>
        <w:t>Оказание Услуги осуществляется на основании Заявления на оказание Услуги «</w:t>
      </w:r>
      <w:r w:rsidR="005971A3">
        <w:rPr>
          <w:rFonts w:ascii="Times New Roman" w:hAnsi="Times New Roman"/>
          <w:sz w:val="24"/>
          <w:szCs w:val="24"/>
        </w:rPr>
        <w:t>Ценовые данные</w:t>
      </w:r>
      <w:r w:rsidRPr="00FB2BFF">
        <w:rPr>
          <w:rFonts w:ascii="Times New Roman" w:hAnsi="Times New Roman"/>
          <w:sz w:val="24"/>
          <w:szCs w:val="24"/>
        </w:rPr>
        <w:t xml:space="preserve"> ОТС рынка</w:t>
      </w:r>
      <w:r w:rsidR="00D4597E">
        <w:rPr>
          <w:rFonts w:ascii="Times New Roman" w:hAnsi="Times New Roman"/>
          <w:sz w:val="24"/>
          <w:szCs w:val="24"/>
        </w:rPr>
        <w:t>» (</w:t>
      </w:r>
      <w:r w:rsidR="001114A8">
        <w:rPr>
          <w:rFonts w:ascii="Times New Roman" w:hAnsi="Times New Roman"/>
          <w:sz w:val="24"/>
          <w:szCs w:val="24"/>
        </w:rPr>
        <w:t>п</w:t>
      </w:r>
      <w:r w:rsidR="00D4597E">
        <w:rPr>
          <w:rFonts w:ascii="Times New Roman" w:hAnsi="Times New Roman"/>
          <w:sz w:val="24"/>
          <w:szCs w:val="24"/>
        </w:rPr>
        <w:t xml:space="preserve">риложение </w:t>
      </w:r>
      <w:r w:rsidR="001332F4">
        <w:rPr>
          <w:rFonts w:ascii="Times New Roman" w:hAnsi="Times New Roman"/>
          <w:sz w:val="24"/>
          <w:szCs w:val="24"/>
        </w:rPr>
        <w:t>20</w:t>
      </w:r>
      <w:r w:rsidR="001114A8" w:rsidRPr="00FB2BFF">
        <w:rPr>
          <w:rFonts w:ascii="Times New Roman" w:hAnsi="Times New Roman"/>
          <w:sz w:val="24"/>
          <w:szCs w:val="24"/>
        </w:rPr>
        <w:t xml:space="preserve"> </w:t>
      </w:r>
      <w:r w:rsidRPr="00FB2BFF">
        <w:rPr>
          <w:rFonts w:ascii="Times New Roman" w:hAnsi="Times New Roman"/>
          <w:sz w:val="24"/>
          <w:szCs w:val="24"/>
        </w:rPr>
        <w:t xml:space="preserve">к Условиям). </w:t>
      </w:r>
      <w:r w:rsidR="00D11707" w:rsidRPr="00FD555C">
        <w:rPr>
          <w:rFonts w:ascii="Times New Roman" w:hAnsi="Times New Roman"/>
          <w:sz w:val="24"/>
          <w:szCs w:val="24"/>
        </w:rPr>
        <w:t xml:space="preserve">Минимальный срок оказания Услуги </w:t>
      </w:r>
      <w:r w:rsidR="00D11707">
        <w:rPr>
          <w:rFonts w:ascii="Times New Roman" w:hAnsi="Times New Roman"/>
          <w:sz w:val="24"/>
          <w:szCs w:val="24"/>
        </w:rPr>
        <w:t xml:space="preserve">составляет </w:t>
      </w:r>
      <w:r w:rsidR="00D11707" w:rsidRPr="00FD555C">
        <w:rPr>
          <w:rFonts w:ascii="Times New Roman" w:hAnsi="Times New Roman"/>
          <w:sz w:val="24"/>
          <w:szCs w:val="24"/>
        </w:rPr>
        <w:t>1 (один) месяц с даты подключения Услуги</w:t>
      </w:r>
      <w:r w:rsidR="00D11707">
        <w:rPr>
          <w:rFonts w:ascii="Times New Roman" w:hAnsi="Times New Roman"/>
          <w:sz w:val="24"/>
          <w:szCs w:val="24"/>
        </w:rPr>
        <w:t>.</w:t>
      </w:r>
    </w:p>
    <w:p w:rsidR="00B553E2" w:rsidRPr="00FB2BFF" w:rsidRDefault="00B553E2" w:rsidP="00E1781A">
      <w:pPr>
        <w:numPr>
          <w:ilvl w:val="1"/>
          <w:numId w:val="19"/>
        </w:numPr>
        <w:spacing w:after="120" w:line="240" w:lineRule="auto"/>
        <w:ind w:left="709" w:right="567" w:hanging="709"/>
        <w:jc w:val="both"/>
        <w:rPr>
          <w:rFonts w:ascii="Times New Roman" w:hAnsi="Times New Roman"/>
          <w:sz w:val="24"/>
          <w:szCs w:val="24"/>
          <w:lang w:eastAsia="en-US"/>
        </w:rPr>
      </w:pPr>
      <w:r w:rsidRPr="00FB2BFF">
        <w:rPr>
          <w:rFonts w:ascii="Times New Roman" w:hAnsi="Times New Roman"/>
          <w:sz w:val="24"/>
          <w:szCs w:val="24"/>
          <w:lang w:eastAsia="en-US"/>
        </w:rPr>
        <w:t xml:space="preserve">Заявление на оказание Услуги должно содержать e-mail (не более 3 (трех) </w:t>
      </w:r>
      <w:r w:rsidRPr="00FB2BFF">
        <w:rPr>
          <w:rFonts w:ascii="Times New Roman" w:hAnsi="Times New Roman"/>
          <w:sz w:val="24"/>
          <w:szCs w:val="24"/>
          <w:lang w:val="en-US" w:eastAsia="en-US"/>
        </w:rPr>
        <w:t>e</w:t>
      </w:r>
      <w:r w:rsidRPr="00FB2BFF">
        <w:rPr>
          <w:rFonts w:ascii="Times New Roman" w:hAnsi="Times New Roman"/>
          <w:sz w:val="24"/>
          <w:szCs w:val="24"/>
          <w:lang w:eastAsia="en-US"/>
        </w:rPr>
        <w:t>-</w:t>
      </w:r>
      <w:r w:rsidRPr="00FB2BFF">
        <w:rPr>
          <w:rFonts w:ascii="Times New Roman" w:hAnsi="Times New Roman"/>
          <w:sz w:val="24"/>
          <w:szCs w:val="24"/>
          <w:lang w:val="en-US" w:eastAsia="en-US"/>
        </w:rPr>
        <w:t>mail</w:t>
      </w:r>
      <w:r w:rsidRPr="00FB2BFF">
        <w:rPr>
          <w:rFonts w:ascii="Times New Roman" w:hAnsi="Times New Roman"/>
          <w:sz w:val="24"/>
          <w:szCs w:val="24"/>
          <w:lang w:eastAsia="en-US"/>
        </w:rPr>
        <w:t xml:space="preserve">), заданный в параметрах учётной записи на веб-сайте passport.moex.com, который Клиент будет использовать для доступа к Услуге. </w:t>
      </w:r>
    </w:p>
    <w:p w:rsidR="00B553E2" w:rsidRPr="00B553E2" w:rsidRDefault="00B553E2" w:rsidP="009E32ED">
      <w:pPr>
        <w:numPr>
          <w:ilvl w:val="1"/>
          <w:numId w:val="19"/>
        </w:numPr>
        <w:spacing w:before="120" w:after="120" w:line="240" w:lineRule="auto"/>
        <w:ind w:left="709" w:right="567" w:hanging="709"/>
        <w:jc w:val="both"/>
        <w:rPr>
          <w:rFonts w:ascii="Times New Roman" w:hAnsi="Times New Roman"/>
          <w:sz w:val="24"/>
          <w:szCs w:val="24"/>
        </w:rPr>
      </w:pPr>
      <w:r w:rsidRPr="00B553E2">
        <w:rPr>
          <w:rFonts w:ascii="Times New Roman" w:hAnsi="Times New Roman"/>
          <w:sz w:val="24"/>
          <w:szCs w:val="24"/>
          <w:lang w:eastAsia="en-US"/>
        </w:rPr>
        <w:t xml:space="preserve">Доступ к Услуге предоставляется Клиенту не позднее 2 (второго) рабочего дня, следующего за днем получения НРД Заявления на оказание Услуги. </w:t>
      </w:r>
      <w:r w:rsidRPr="00B553E2">
        <w:rPr>
          <w:rFonts w:ascii="Times New Roman" w:hAnsi="Times New Roman"/>
          <w:sz w:val="24"/>
          <w:szCs w:val="24"/>
        </w:rPr>
        <w:t xml:space="preserve">При отсутствии доступа (подключения), Клиент направляет уведомление об этом по адресу электронной почты: </w:t>
      </w:r>
      <w:hyperlink r:id="rId13" w:history="1">
        <w:r w:rsidRPr="00B553E2">
          <w:rPr>
            <w:rFonts w:ascii="Times New Roman" w:hAnsi="Times New Roman"/>
            <w:color w:val="0000FF"/>
            <w:sz w:val="24"/>
            <w:szCs w:val="24"/>
            <w:u w:val="single"/>
            <w:lang w:val="en-US"/>
          </w:rPr>
          <w:t>soed</w:t>
        </w:r>
        <w:r w:rsidRPr="00B553E2">
          <w:rPr>
            <w:rFonts w:ascii="Times New Roman" w:hAnsi="Times New Roman"/>
            <w:color w:val="0000FF"/>
            <w:sz w:val="24"/>
            <w:szCs w:val="24"/>
            <w:u w:val="single"/>
          </w:rPr>
          <w:t>@nsd.ru</w:t>
        </w:r>
      </w:hyperlink>
      <w:r w:rsidRPr="00B553E2">
        <w:rPr>
          <w:rFonts w:ascii="Times New Roman" w:hAnsi="Times New Roman"/>
          <w:sz w:val="24"/>
          <w:szCs w:val="24"/>
        </w:rPr>
        <w:t>. Проведение технических работ по восстановлению доступа осуществляет в рабочие дни с 9.00 до 18.00 (по московскому времени).</w:t>
      </w:r>
    </w:p>
    <w:p w:rsidR="00B553E2" w:rsidRPr="003C7E85" w:rsidRDefault="00B553E2" w:rsidP="00E1781A">
      <w:pPr>
        <w:numPr>
          <w:ilvl w:val="1"/>
          <w:numId w:val="19"/>
        </w:numPr>
        <w:spacing w:after="120" w:line="240" w:lineRule="auto"/>
        <w:ind w:left="709" w:right="567" w:hanging="709"/>
        <w:jc w:val="both"/>
        <w:rPr>
          <w:rFonts w:ascii="Times New Roman" w:hAnsi="Times New Roman"/>
          <w:sz w:val="24"/>
          <w:szCs w:val="24"/>
        </w:rPr>
      </w:pPr>
      <w:r w:rsidRPr="003C7E85">
        <w:rPr>
          <w:rFonts w:ascii="Times New Roman" w:hAnsi="Times New Roman"/>
          <w:sz w:val="24"/>
          <w:szCs w:val="24"/>
        </w:rPr>
        <w:t>Информация обновляется ежедневно по рабочим дням (</w:t>
      </w:r>
      <w:r w:rsidR="004A0E7E" w:rsidRPr="003C7E85">
        <w:rPr>
          <w:rFonts w:ascii="Times New Roman" w:hAnsi="Times New Roman"/>
          <w:sz w:val="24"/>
          <w:szCs w:val="24"/>
        </w:rPr>
        <w:t>за</w:t>
      </w:r>
      <w:r w:rsidR="00CA5C8F" w:rsidRPr="003C7E85">
        <w:rPr>
          <w:rFonts w:ascii="Times New Roman" w:hAnsi="Times New Roman"/>
          <w:sz w:val="24"/>
          <w:szCs w:val="24"/>
        </w:rPr>
        <w:t xml:space="preserve"> каждый </w:t>
      </w:r>
      <w:r w:rsidR="00924AFE" w:rsidRPr="003C7E85">
        <w:rPr>
          <w:rFonts w:ascii="Times New Roman" w:hAnsi="Times New Roman"/>
          <w:sz w:val="24"/>
          <w:szCs w:val="24"/>
        </w:rPr>
        <w:t xml:space="preserve">указанный </w:t>
      </w:r>
      <w:r w:rsidR="00B62E0C" w:rsidRPr="003C7E85">
        <w:rPr>
          <w:rFonts w:ascii="Times New Roman" w:hAnsi="Times New Roman"/>
          <w:sz w:val="24"/>
          <w:szCs w:val="24"/>
        </w:rPr>
        <w:t xml:space="preserve">в пункте 1.1. настоящего </w:t>
      </w:r>
      <w:r w:rsidR="001114A8">
        <w:rPr>
          <w:rFonts w:ascii="Times New Roman" w:hAnsi="Times New Roman"/>
          <w:sz w:val="24"/>
          <w:szCs w:val="24"/>
        </w:rPr>
        <w:t>п</w:t>
      </w:r>
      <w:r w:rsidR="00B62E0C" w:rsidRPr="003C7E85">
        <w:rPr>
          <w:rFonts w:ascii="Times New Roman" w:hAnsi="Times New Roman"/>
          <w:sz w:val="24"/>
          <w:szCs w:val="24"/>
        </w:rPr>
        <w:t xml:space="preserve">риложения </w:t>
      </w:r>
      <w:r w:rsidR="004A0E7E" w:rsidRPr="003C7E85">
        <w:rPr>
          <w:rFonts w:ascii="Times New Roman" w:hAnsi="Times New Roman"/>
          <w:sz w:val="24"/>
          <w:szCs w:val="24"/>
        </w:rPr>
        <w:t>период</w:t>
      </w:r>
      <w:r w:rsidR="00C21904">
        <w:rPr>
          <w:rFonts w:ascii="Times New Roman" w:hAnsi="Times New Roman"/>
          <w:sz w:val="24"/>
          <w:szCs w:val="24"/>
        </w:rPr>
        <w:t>,</w:t>
      </w:r>
      <w:r w:rsidR="00CA5C8F" w:rsidRPr="003C7E85">
        <w:rPr>
          <w:rFonts w:ascii="Times New Roman" w:hAnsi="Times New Roman"/>
          <w:sz w:val="24"/>
          <w:szCs w:val="24"/>
        </w:rPr>
        <w:t xml:space="preserve"> предшествующий</w:t>
      </w:r>
      <w:r w:rsidR="00DE00B2" w:rsidRPr="003C7E85">
        <w:rPr>
          <w:rFonts w:ascii="Times New Roman" w:hAnsi="Times New Roman"/>
          <w:sz w:val="24"/>
          <w:szCs w:val="24"/>
        </w:rPr>
        <w:t xml:space="preserve"> дню обновления информации</w:t>
      </w:r>
      <w:r w:rsidR="00FB2BFF" w:rsidRPr="003C7E85">
        <w:rPr>
          <w:rFonts w:ascii="Times New Roman" w:hAnsi="Times New Roman"/>
          <w:sz w:val="24"/>
          <w:szCs w:val="24"/>
        </w:rPr>
        <w:t>)</w:t>
      </w:r>
      <w:r w:rsidRPr="003C7E85">
        <w:rPr>
          <w:rFonts w:ascii="Times New Roman" w:hAnsi="Times New Roman"/>
          <w:sz w:val="24"/>
          <w:szCs w:val="24"/>
        </w:rPr>
        <w:t>.</w:t>
      </w:r>
    </w:p>
    <w:p w:rsidR="00B553E2" w:rsidRPr="00B553E2" w:rsidRDefault="00B553E2" w:rsidP="00E1781A">
      <w:pPr>
        <w:numPr>
          <w:ilvl w:val="1"/>
          <w:numId w:val="19"/>
        </w:numPr>
        <w:spacing w:after="120" w:line="240" w:lineRule="auto"/>
        <w:ind w:left="709" w:right="567" w:hanging="709"/>
        <w:jc w:val="both"/>
        <w:rPr>
          <w:rFonts w:ascii="Times New Roman" w:hAnsi="Times New Roman"/>
          <w:sz w:val="24"/>
          <w:szCs w:val="24"/>
        </w:rPr>
      </w:pPr>
      <w:r w:rsidRPr="003C7E85">
        <w:rPr>
          <w:rFonts w:ascii="Times New Roman" w:hAnsi="Times New Roman"/>
          <w:sz w:val="24"/>
          <w:szCs w:val="24"/>
        </w:rPr>
        <w:t xml:space="preserve">Информация предоставляется Клиенту в форматах файлов </w:t>
      </w:r>
      <w:r w:rsidR="00B62E0C" w:rsidRPr="003C7E85">
        <w:rPr>
          <w:rFonts w:ascii="Times New Roman" w:hAnsi="Times New Roman"/>
          <w:sz w:val="24"/>
          <w:szCs w:val="24"/>
        </w:rPr>
        <w:t>Х</w:t>
      </w:r>
      <w:r w:rsidR="00FF579F">
        <w:rPr>
          <w:rFonts w:ascii="Times New Roman" w:hAnsi="Times New Roman"/>
          <w:sz w:val="24"/>
          <w:szCs w:val="24"/>
          <w:lang w:val="en-US"/>
        </w:rPr>
        <w:t>LS</w:t>
      </w:r>
      <w:r w:rsidR="00B62E0C" w:rsidRPr="003C7E85">
        <w:rPr>
          <w:rFonts w:ascii="Times New Roman" w:hAnsi="Times New Roman"/>
          <w:sz w:val="24"/>
          <w:szCs w:val="24"/>
        </w:rPr>
        <w:t>/</w:t>
      </w:r>
      <w:r w:rsidRPr="003C7E85">
        <w:rPr>
          <w:rFonts w:ascii="Times New Roman" w:hAnsi="Times New Roman"/>
          <w:sz w:val="24"/>
          <w:szCs w:val="24"/>
        </w:rPr>
        <w:t xml:space="preserve">XLSX, CSV, </w:t>
      </w:r>
      <w:r w:rsidR="00C543C3">
        <w:rPr>
          <w:rFonts w:ascii="Times New Roman" w:hAnsi="Times New Roman"/>
          <w:sz w:val="24"/>
          <w:szCs w:val="24"/>
        </w:rPr>
        <w:t xml:space="preserve">доступна </w:t>
      </w:r>
      <w:r w:rsidRPr="003C7E85">
        <w:rPr>
          <w:rFonts w:ascii="Times New Roman" w:hAnsi="Times New Roman"/>
          <w:sz w:val="24"/>
          <w:szCs w:val="24"/>
        </w:rPr>
        <w:t>в</w:t>
      </w:r>
      <w:r w:rsidRPr="00B553E2">
        <w:rPr>
          <w:rFonts w:ascii="Times New Roman" w:hAnsi="Times New Roman"/>
          <w:sz w:val="24"/>
          <w:szCs w:val="24"/>
        </w:rPr>
        <w:t xml:space="preserve"> режиме просмотра на Сайте информационных услуг</w:t>
      </w:r>
      <w:r w:rsidR="00C543C3">
        <w:rPr>
          <w:rFonts w:ascii="Times New Roman" w:hAnsi="Times New Roman"/>
          <w:sz w:val="24"/>
          <w:szCs w:val="24"/>
        </w:rPr>
        <w:t>, а также</w:t>
      </w:r>
      <w:r w:rsidR="00C543C3" w:rsidRPr="00C543C3">
        <w:rPr>
          <w:rFonts w:ascii="Times New Roman" w:hAnsi="Times New Roman"/>
          <w:sz w:val="24"/>
          <w:szCs w:val="24"/>
        </w:rPr>
        <w:t xml:space="preserve"> </w:t>
      </w:r>
      <w:r w:rsidR="00C543C3" w:rsidRPr="00203281">
        <w:rPr>
          <w:rFonts w:ascii="Times New Roman" w:hAnsi="Times New Roman"/>
          <w:sz w:val="24"/>
          <w:szCs w:val="24"/>
        </w:rPr>
        <w:t>в форматах файлов JSON по каналу передачи данных API</w:t>
      </w:r>
      <w:r w:rsidRPr="00B553E2">
        <w:rPr>
          <w:rFonts w:ascii="Times New Roman" w:hAnsi="Times New Roman"/>
          <w:sz w:val="24"/>
          <w:szCs w:val="24"/>
        </w:rPr>
        <w:t xml:space="preserve">. </w:t>
      </w:r>
    </w:p>
    <w:p w:rsidR="00B553E2" w:rsidRDefault="00B553E2" w:rsidP="00E1781A">
      <w:pPr>
        <w:numPr>
          <w:ilvl w:val="1"/>
          <w:numId w:val="19"/>
        </w:numPr>
        <w:tabs>
          <w:tab w:val="left" w:pos="709"/>
        </w:tabs>
        <w:spacing w:after="120" w:line="240" w:lineRule="auto"/>
        <w:ind w:left="709" w:right="567" w:hanging="709"/>
        <w:jc w:val="both"/>
        <w:rPr>
          <w:rFonts w:ascii="Times New Roman" w:hAnsi="Times New Roman"/>
          <w:sz w:val="24"/>
          <w:szCs w:val="24"/>
        </w:rPr>
      </w:pPr>
      <w:r w:rsidRPr="00B553E2">
        <w:rPr>
          <w:rFonts w:ascii="Times New Roman" w:hAnsi="Times New Roman"/>
          <w:sz w:val="24"/>
          <w:szCs w:val="24"/>
        </w:rPr>
        <w:t>Оказание Услуги прекращается с даты, указанной Клиентом в Заявлении на прекращение Услуги, но не ранее 2 (второго) рабочего дня, следующего за днем</w:t>
      </w:r>
      <w:r w:rsidR="005971A3">
        <w:rPr>
          <w:rFonts w:ascii="Times New Roman" w:hAnsi="Times New Roman"/>
          <w:sz w:val="24"/>
          <w:szCs w:val="24"/>
        </w:rPr>
        <w:t xml:space="preserve"> получения НРД такого заявления</w:t>
      </w:r>
      <w:r w:rsidRPr="00B553E2">
        <w:rPr>
          <w:rFonts w:ascii="Times New Roman" w:hAnsi="Times New Roman"/>
          <w:sz w:val="24"/>
          <w:szCs w:val="24"/>
        </w:rPr>
        <w:t>.</w:t>
      </w:r>
      <w:r w:rsidR="00D11707" w:rsidRPr="00D11707">
        <w:rPr>
          <w:rFonts w:ascii="Times New Roman" w:hAnsi="Times New Roman"/>
          <w:sz w:val="24"/>
          <w:szCs w:val="24"/>
        </w:rPr>
        <w:t xml:space="preserve"> </w:t>
      </w:r>
      <w:r w:rsidR="00D11707" w:rsidRPr="00BD091A">
        <w:rPr>
          <w:rFonts w:ascii="Times New Roman" w:hAnsi="Times New Roman"/>
          <w:sz w:val="24"/>
          <w:szCs w:val="24"/>
        </w:rPr>
        <w:t>При минимальном сроке оказания Услуги, составляющем 1 (один) месяц, датой прекращения Услуги является последний день этого месяца.</w:t>
      </w:r>
      <w:r w:rsidR="00D11707" w:rsidRPr="00FD555C">
        <w:rPr>
          <w:rFonts w:ascii="Times New Roman" w:hAnsi="Times New Roman"/>
          <w:sz w:val="24"/>
          <w:szCs w:val="24"/>
        </w:rPr>
        <w:t xml:space="preserve"> </w:t>
      </w:r>
      <w:r w:rsidR="00D11707">
        <w:rPr>
          <w:rFonts w:ascii="Times New Roman" w:hAnsi="Times New Roman"/>
          <w:sz w:val="24"/>
          <w:szCs w:val="24"/>
        </w:rPr>
        <w:t>При расторжении Договора до истечения минимального срока оказания Услуги стоимость Усл</w:t>
      </w:r>
      <w:r w:rsidR="00D233B5">
        <w:rPr>
          <w:rFonts w:ascii="Times New Roman" w:hAnsi="Times New Roman"/>
          <w:sz w:val="24"/>
          <w:szCs w:val="24"/>
        </w:rPr>
        <w:t>уги взимается за 1 (один)</w:t>
      </w:r>
      <w:r w:rsidR="00D11707">
        <w:rPr>
          <w:rFonts w:ascii="Times New Roman" w:hAnsi="Times New Roman"/>
          <w:sz w:val="24"/>
          <w:szCs w:val="24"/>
        </w:rPr>
        <w:t xml:space="preserve"> месяц.</w:t>
      </w:r>
    </w:p>
    <w:p w:rsidR="0006677E" w:rsidRPr="0006677E" w:rsidRDefault="0006677E" w:rsidP="0006677E">
      <w:pPr>
        <w:numPr>
          <w:ilvl w:val="1"/>
          <w:numId w:val="19"/>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 xml:space="preserve">Тарифный план 4 предоставляет Клиенту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 Заявление на оказание Услуги должно содержать </w:t>
      </w:r>
      <w:r w:rsidR="00D12682">
        <w:rPr>
          <w:rFonts w:ascii="Times New Roman" w:hAnsi="Times New Roman"/>
          <w:sz w:val="24"/>
          <w:szCs w:val="24"/>
        </w:rPr>
        <w:t xml:space="preserve">не более 15 (пятнадцати) </w:t>
      </w:r>
      <w:r w:rsidR="00D12682" w:rsidRPr="00BD091A">
        <w:rPr>
          <w:rFonts w:ascii="Times New Roman" w:hAnsi="Times New Roman"/>
          <w:sz w:val="24"/>
          <w:szCs w:val="24"/>
          <w:lang w:val="en-US"/>
        </w:rPr>
        <w:t>e</w:t>
      </w:r>
      <w:r w:rsidR="00D12682" w:rsidRPr="00BD091A">
        <w:rPr>
          <w:rFonts w:ascii="Times New Roman" w:hAnsi="Times New Roman"/>
          <w:sz w:val="24"/>
          <w:szCs w:val="24"/>
        </w:rPr>
        <w:t>-</w:t>
      </w:r>
      <w:r w:rsidR="00D12682" w:rsidRPr="00BD091A">
        <w:rPr>
          <w:rFonts w:ascii="Times New Roman" w:hAnsi="Times New Roman"/>
          <w:sz w:val="24"/>
          <w:szCs w:val="24"/>
          <w:lang w:val="en-US"/>
        </w:rPr>
        <w:t>mail</w:t>
      </w:r>
      <w:r w:rsidR="00D12682">
        <w:rPr>
          <w:rFonts w:ascii="Times New Roman" w:hAnsi="Times New Roman"/>
          <w:sz w:val="24"/>
          <w:szCs w:val="24"/>
        </w:rPr>
        <w:t>, принадлежащих Клиенту</w:t>
      </w:r>
      <w:r w:rsidRPr="0006677E">
        <w:rPr>
          <w:rFonts w:ascii="Times New Roman" w:hAnsi="Times New Roman"/>
          <w:sz w:val="24"/>
          <w:szCs w:val="24"/>
        </w:rPr>
        <w:t xml:space="preserve">. Тарифный план 4 устанавливается на основании поданного Заявления на оказание Услуги. </w:t>
      </w:r>
      <w:r w:rsidR="009415A5">
        <w:rPr>
          <w:rFonts w:ascii="Times New Roman" w:hAnsi="Times New Roman"/>
          <w:sz w:val="24"/>
          <w:szCs w:val="24"/>
        </w:rPr>
        <w:t>При выборе тарифного плана 4 Клиент обязан изменить тарифный план по всем получаемым Услугам на тарифный план 4 (при наличии).</w:t>
      </w:r>
    </w:p>
    <w:p w:rsidR="0006677E" w:rsidRPr="0006677E" w:rsidRDefault="0006677E" w:rsidP="0006677E">
      <w:pPr>
        <w:numPr>
          <w:ilvl w:val="1"/>
          <w:numId w:val="19"/>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НРД уведомляет об изменении Тарифов НРД путем размещения указанных изменений на Сайте, за исключением Тарифов НРД по тарифному плану 4, по которому уведомление об изменении Тарифов НРД направляется по адресу электронной почты, указанному в Анкете АА001. Датой получения уведомления считается дата размещения изменений на Сайте и (или) дата направления НРД соответствующего уведомления по адресу электронной почты Клиента</w:t>
      </w:r>
      <w:r w:rsidR="00F55618">
        <w:rPr>
          <w:rFonts w:ascii="Times New Roman" w:hAnsi="Times New Roman"/>
          <w:sz w:val="24"/>
          <w:szCs w:val="24"/>
        </w:rPr>
        <w:t xml:space="preserve"> (в зависимости от того, что применимо)</w:t>
      </w:r>
      <w:r w:rsidRPr="0006677E">
        <w:rPr>
          <w:rFonts w:ascii="Times New Roman" w:hAnsi="Times New Roman"/>
          <w:sz w:val="24"/>
          <w:szCs w:val="24"/>
        </w:rPr>
        <w:t>. Клиент обязан самостоятельно проверять соответствующую информацию, ответственность за получение указанной информации несет Клиент.</w:t>
      </w:r>
    </w:p>
    <w:p w:rsidR="00B553E2" w:rsidRPr="00B553E2" w:rsidRDefault="00B553E2" w:rsidP="00E1781A">
      <w:pPr>
        <w:numPr>
          <w:ilvl w:val="0"/>
          <w:numId w:val="20"/>
        </w:numPr>
        <w:spacing w:after="120" w:line="240" w:lineRule="auto"/>
        <w:ind w:right="567"/>
        <w:jc w:val="both"/>
        <w:rPr>
          <w:rFonts w:ascii="Times New Roman" w:hAnsi="Times New Roman"/>
          <w:b/>
          <w:bCs/>
          <w:kern w:val="32"/>
          <w:sz w:val="24"/>
          <w:szCs w:val="24"/>
        </w:rPr>
      </w:pPr>
      <w:r w:rsidRPr="00B553E2">
        <w:rPr>
          <w:rFonts w:ascii="Times New Roman" w:hAnsi="Times New Roman"/>
          <w:b/>
          <w:bCs/>
          <w:kern w:val="32"/>
          <w:sz w:val="24"/>
          <w:szCs w:val="24"/>
        </w:rPr>
        <w:t xml:space="preserve">    Порядок использования информации.</w:t>
      </w:r>
    </w:p>
    <w:p w:rsidR="00B553E2" w:rsidRPr="00B553E2" w:rsidRDefault="00B553E2" w:rsidP="00E1781A">
      <w:pPr>
        <w:numPr>
          <w:ilvl w:val="1"/>
          <w:numId w:val="21"/>
        </w:numPr>
        <w:spacing w:after="120" w:line="240" w:lineRule="auto"/>
        <w:ind w:right="567" w:hanging="1855"/>
        <w:jc w:val="both"/>
        <w:rPr>
          <w:rFonts w:ascii="Times New Roman" w:hAnsi="Times New Roman"/>
          <w:bCs/>
          <w:kern w:val="32"/>
          <w:sz w:val="24"/>
          <w:szCs w:val="24"/>
        </w:rPr>
      </w:pPr>
      <w:r w:rsidRPr="00B553E2">
        <w:rPr>
          <w:rFonts w:ascii="Times New Roman" w:hAnsi="Times New Roman"/>
          <w:bCs/>
          <w:kern w:val="32"/>
          <w:sz w:val="24"/>
          <w:szCs w:val="24"/>
        </w:rPr>
        <w:t>Клиент:</w:t>
      </w:r>
    </w:p>
    <w:p w:rsidR="00B553E2" w:rsidRPr="00B553E2" w:rsidRDefault="00B553E2" w:rsidP="00E1781A">
      <w:pPr>
        <w:numPr>
          <w:ilvl w:val="2"/>
          <w:numId w:val="21"/>
        </w:numPr>
        <w:spacing w:after="120" w:line="240" w:lineRule="auto"/>
        <w:ind w:left="851" w:right="567" w:hanging="851"/>
        <w:jc w:val="both"/>
        <w:rPr>
          <w:rFonts w:ascii="Times New Roman" w:hAnsi="Times New Roman"/>
          <w:bCs/>
          <w:kern w:val="32"/>
          <w:sz w:val="24"/>
          <w:szCs w:val="24"/>
          <w:lang w:eastAsia="en-US"/>
        </w:rPr>
      </w:pPr>
      <w:r w:rsidRPr="00B553E2">
        <w:rPr>
          <w:rFonts w:ascii="Times New Roman" w:hAnsi="Times New Roman"/>
          <w:bCs/>
          <w:kern w:val="32"/>
          <w:sz w:val="24"/>
          <w:szCs w:val="24"/>
          <w:lang w:eastAsia="en-US"/>
        </w:rPr>
        <w:t>вправе хранить полученную информацию для собственного использования;</w:t>
      </w:r>
    </w:p>
    <w:p w:rsidR="00B553E2" w:rsidRPr="00B553E2" w:rsidRDefault="00B553E2" w:rsidP="007F68FF">
      <w:pPr>
        <w:numPr>
          <w:ilvl w:val="2"/>
          <w:numId w:val="21"/>
        </w:numPr>
        <w:spacing w:after="120" w:line="240" w:lineRule="auto"/>
        <w:ind w:left="709" w:right="567" w:hanging="709"/>
        <w:jc w:val="both"/>
        <w:rPr>
          <w:rFonts w:ascii="Times New Roman" w:hAnsi="Times New Roman"/>
          <w:bCs/>
          <w:kern w:val="32"/>
          <w:sz w:val="24"/>
          <w:szCs w:val="24"/>
        </w:rPr>
      </w:pPr>
      <w:r w:rsidRPr="00B553E2">
        <w:rPr>
          <w:rFonts w:ascii="Times New Roman" w:hAnsi="Times New Roman"/>
          <w:bCs/>
          <w:kern w:val="32"/>
          <w:sz w:val="24"/>
          <w:szCs w:val="24"/>
        </w:rPr>
        <w:t>не вправе передавать полученную информацию третьим лицам</w:t>
      </w:r>
      <w:r w:rsidR="007F68FF">
        <w:rPr>
          <w:rFonts w:ascii="Times New Roman" w:hAnsi="Times New Roman"/>
          <w:bCs/>
          <w:kern w:val="32"/>
          <w:sz w:val="24"/>
          <w:szCs w:val="24"/>
        </w:rPr>
        <w:t xml:space="preserve">, </w:t>
      </w:r>
      <w:r w:rsidR="007F68FF" w:rsidRPr="007F68FF">
        <w:rPr>
          <w:rFonts w:ascii="Times New Roman" w:hAnsi="Times New Roman"/>
          <w:bCs/>
          <w:kern w:val="32"/>
          <w:sz w:val="24"/>
          <w:szCs w:val="24"/>
        </w:rPr>
        <w:t>за исключением случаев, предусмотренных пункт</w:t>
      </w:r>
      <w:r w:rsidR="007F68FF">
        <w:rPr>
          <w:rFonts w:ascii="Times New Roman" w:hAnsi="Times New Roman"/>
          <w:bCs/>
          <w:kern w:val="32"/>
          <w:sz w:val="24"/>
          <w:szCs w:val="24"/>
        </w:rPr>
        <w:t xml:space="preserve">ом </w:t>
      </w:r>
      <w:r w:rsidR="007F68FF" w:rsidRPr="007F68FF">
        <w:rPr>
          <w:rFonts w:ascii="Times New Roman" w:hAnsi="Times New Roman"/>
          <w:bCs/>
          <w:kern w:val="32"/>
          <w:sz w:val="24"/>
          <w:szCs w:val="24"/>
        </w:rPr>
        <w:t>1.</w:t>
      </w:r>
      <w:r w:rsidR="0006677E">
        <w:rPr>
          <w:rFonts w:ascii="Times New Roman" w:hAnsi="Times New Roman"/>
          <w:bCs/>
          <w:kern w:val="32"/>
          <w:sz w:val="24"/>
          <w:szCs w:val="24"/>
        </w:rPr>
        <w:t>9</w:t>
      </w:r>
      <w:r w:rsidR="007F68FF" w:rsidRPr="007F68FF">
        <w:rPr>
          <w:rFonts w:ascii="Times New Roman" w:hAnsi="Times New Roman"/>
          <w:bCs/>
          <w:kern w:val="32"/>
          <w:sz w:val="24"/>
          <w:szCs w:val="24"/>
        </w:rPr>
        <w:t xml:space="preserve"> настоящего приложения (при подключении тарифного плана</w:t>
      </w:r>
      <w:r w:rsidR="00BD6551">
        <w:rPr>
          <w:rFonts w:ascii="Times New Roman" w:hAnsi="Times New Roman"/>
          <w:bCs/>
          <w:kern w:val="32"/>
          <w:sz w:val="24"/>
          <w:szCs w:val="24"/>
        </w:rPr>
        <w:t xml:space="preserve"> 4</w:t>
      </w:r>
      <w:r w:rsidR="007F68FF" w:rsidRPr="007F68FF">
        <w:rPr>
          <w:rFonts w:ascii="Times New Roman" w:hAnsi="Times New Roman"/>
          <w:bCs/>
          <w:kern w:val="32"/>
          <w:sz w:val="24"/>
          <w:szCs w:val="24"/>
        </w:rPr>
        <w:t>)</w:t>
      </w:r>
      <w:r w:rsidRPr="00B553E2">
        <w:rPr>
          <w:rFonts w:ascii="Times New Roman" w:hAnsi="Times New Roman"/>
          <w:bCs/>
          <w:kern w:val="32"/>
          <w:sz w:val="24"/>
          <w:szCs w:val="24"/>
        </w:rPr>
        <w:t>;</w:t>
      </w:r>
    </w:p>
    <w:p w:rsidR="00B553E2" w:rsidRPr="00B553E2" w:rsidRDefault="00B553E2" w:rsidP="00E1781A">
      <w:pPr>
        <w:numPr>
          <w:ilvl w:val="2"/>
          <w:numId w:val="21"/>
        </w:numPr>
        <w:spacing w:after="120" w:line="240" w:lineRule="auto"/>
        <w:ind w:left="851" w:right="567" w:hanging="851"/>
        <w:jc w:val="both"/>
        <w:rPr>
          <w:rFonts w:ascii="Times New Roman" w:hAnsi="Times New Roman"/>
          <w:bCs/>
          <w:kern w:val="32"/>
          <w:sz w:val="24"/>
          <w:szCs w:val="24"/>
        </w:rPr>
      </w:pPr>
      <w:r w:rsidRPr="00B553E2">
        <w:rPr>
          <w:rFonts w:ascii="Times New Roman" w:hAnsi="Times New Roman"/>
          <w:bCs/>
          <w:kern w:val="32"/>
          <w:sz w:val="24"/>
          <w:szCs w:val="24"/>
        </w:rPr>
        <w:t>не вправе создавать производные продукты на основе полученной информации;</w:t>
      </w:r>
    </w:p>
    <w:p w:rsidR="00B553E2" w:rsidRPr="00B553E2" w:rsidRDefault="00B553E2" w:rsidP="00E1781A">
      <w:pPr>
        <w:numPr>
          <w:ilvl w:val="2"/>
          <w:numId w:val="21"/>
        </w:numPr>
        <w:spacing w:after="120" w:line="240" w:lineRule="auto"/>
        <w:ind w:left="851" w:right="567" w:hanging="851"/>
        <w:jc w:val="both"/>
        <w:rPr>
          <w:rFonts w:ascii="Times New Roman" w:hAnsi="Times New Roman"/>
          <w:bCs/>
          <w:kern w:val="32"/>
          <w:sz w:val="24"/>
          <w:szCs w:val="24"/>
        </w:rPr>
      </w:pPr>
      <w:r w:rsidRPr="00B553E2">
        <w:rPr>
          <w:rFonts w:ascii="Times New Roman" w:hAnsi="Times New Roman"/>
          <w:bCs/>
          <w:kern w:val="32"/>
          <w:sz w:val="24"/>
          <w:szCs w:val="24"/>
        </w:rPr>
        <w:t>не вправе разглашать свой пароль для доступа к Услуге третьим лицам;</w:t>
      </w:r>
    </w:p>
    <w:p w:rsidR="00B553E2" w:rsidRPr="00B553E2" w:rsidRDefault="00B553E2" w:rsidP="00E1781A">
      <w:pPr>
        <w:numPr>
          <w:ilvl w:val="2"/>
          <w:numId w:val="21"/>
        </w:numPr>
        <w:spacing w:after="120" w:line="240" w:lineRule="auto"/>
        <w:ind w:left="709" w:right="567" w:hanging="709"/>
        <w:jc w:val="both"/>
        <w:rPr>
          <w:rFonts w:ascii="Times New Roman" w:hAnsi="Times New Roman"/>
          <w:bCs/>
          <w:kern w:val="32"/>
          <w:sz w:val="24"/>
          <w:szCs w:val="24"/>
        </w:rPr>
      </w:pPr>
      <w:r w:rsidRPr="00B553E2">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B553E2" w:rsidRPr="00B553E2" w:rsidRDefault="00B553E2" w:rsidP="00E1781A">
      <w:pPr>
        <w:numPr>
          <w:ilvl w:val="1"/>
          <w:numId w:val="21"/>
        </w:numPr>
        <w:spacing w:after="120" w:line="240" w:lineRule="auto"/>
        <w:ind w:left="709" w:right="567" w:hanging="709"/>
        <w:jc w:val="both"/>
        <w:rPr>
          <w:rFonts w:ascii="Times New Roman" w:hAnsi="Times New Roman"/>
          <w:sz w:val="24"/>
          <w:szCs w:val="24"/>
          <w:lang w:eastAsia="en-US"/>
        </w:rPr>
      </w:pPr>
      <w:r w:rsidRPr="00B553E2">
        <w:rPr>
          <w:rFonts w:ascii="Times New Roman" w:hAnsi="Times New Roman"/>
          <w:sz w:val="24"/>
          <w:szCs w:val="24"/>
        </w:rPr>
        <w:t xml:space="preserve">Доступ к </w:t>
      </w:r>
      <w:r w:rsidRPr="00B553E2">
        <w:rPr>
          <w:rFonts w:ascii="Times New Roman" w:hAnsi="Times New Roman"/>
          <w:sz w:val="24"/>
          <w:szCs w:val="24"/>
          <w:lang w:eastAsia="x-none"/>
        </w:rPr>
        <w:t>сети</w:t>
      </w:r>
      <w:r w:rsidRPr="00B553E2">
        <w:rPr>
          <w:rFonts w:ascii="Times New Roman" w:hAnsi="Times New Roman"/>
          <w:sz w:val="24"/>
          <w:szCs w:val="24"/>
        </w:rPr>
        <w:t xml:space="preserve"> Интернет, а также приобретение и обслуживание всех телекоммуникационных и Интернет-услуг, других аппаратных средств и программного обеспечения, необходимых для получения информации, осуществляется Клиентом самостоятельно. </w:t>
      </w:r>
    </w:p>
    <w:p w:rsidR="00B553E2" w:rsidRPr="00B553E2" w:rsidRDefault="00B553E2" w:rsidP="00E1781A">
      <w:pPr>
        <w:numPr>
          <w:ilvl w:val="1"/>
          <w:numId w:val="21"/>
        </w:numPr>
        <w:spacing w:after="120" w:line="240" w:lineRule="auto"/>
        <w:ind w:left="709" w:right="567" w:hanging="709"/>
        <w:jc w:val="both"/>
        <w:rPr>
          <w:rFonts w:ascii="Times New Roman" w:hAnsi="Times New Roman"/>
          <w:sz w:val="24"/>
          <w:szCs w:val="24"/>
          <w:lang w:eastAsia="en-US"/>
        </w:rPr>
      </w:pPr>
      <w:r w:rsidRPr="00B553E2">
        <w:rPr>
          <w:rFonts w:ascii="Times New Roman" w:hAnsi="Times New Roman"/>
          <w:sz w:val="24"/>
          <w:szCs w:val="24"/>
        </w:rPr>
        <w:t>Ни одна из Сторон не будет пытаться любыми способами обнаружить, сканировать или тестировать уязвимости любой из систем или сетей другого участника или нарушать меры безопасности и (или) методы аутентификации другой Стороны.</w:t>
      </w:r>
    </w:p>
    <w:p w:rsidR="001B1C34" w:rsidRPr="00BD091A" w:rsidRDefault="00B553E2" w:rsidP="00B553E2">
      <w:pPr>
        <w:spacing w:line="240" w:lineRule="auto"/>
        <w:ind w:left="709" w:right="567" w:firstLine="4961"/>
        <w:rPr>
          <w:rFonts w:ascii="Times New Roman" w:hAnsi="Times New Roman"/>
          <w:sz w:val="24"/>
          <w:szCs w:val="24"/>
        </w:rPr>
      </w:pPr>
      <w:r w:rsidRPr="00B553E2">
        <w:rPr>
          <w:rFonts w:ascii="Times New Roman" w:hAnsi="Times New Roman"/>
          <w:sz w:val="24"/>
          <w:szCs w:val="24"/>
        </w:rPr>
        <w:br w:type="page"/>
      </w:r>
      <w:r w:rsidR="001B1C34" w:rsidRPr="00BD091A">
        <w:rPr>
          <w:rFonts w:ascii="Times New Roman" w:hAnsi="Times New Roman"/>
          <w:sz w:val="24"/>
          <w:szCs w:val="24"/>
        </w:rPr>
        <w:t xml:space="preserve">Приложение </w:t>
      </w:r>
      <w:r w:rsidR="005E3C28">
        <w:rPr>
          <w:rFonts w:ascii="Times New Roman" w:hAnsi="Times New Roman"/>
          <w:sz w:val="24"/>
          <w:szCs w:val="24"/>
        </w:rPr>
        <w:t>6</w:t>
      </w:r>
    </w:p>
    <w:p w:rsidR="001B1C34" w:rsidRPr="00BD091A" w:rsidRDefault="001B1C34" w:rsidP="00F30CCA">
      <w:pPr>
        <w:spacing w:line="240" w:lineRule="auto"/>
        <w:ind w:left="5670" w:right="567"/>
        <w:rPr>
          <w:rFonts w:ascii="Times New Roman" w:hAnsi="Times New Roman"/>
          <w:sz w:val="24"/>
          <w:szCs w:val="24"/>
        </w:rPr>
      </w:pPr>
      <w:r w:rsidRPr="00BD091A">
        <w:rPr>
          <w:rFonts w:ascii="Times New Roman" w:hAnsi="Times New Roman"/>
          <w:sz w:val="24"/>
          <w:szCs w:val="24"/>
        </w:rPr>
        <w:t xml:space="preserve">к Условиям оказания </w:t>
      </w:r>
      <w:r w:rsidR="00E564DE" w:rsidRPr="00BD091A">
        <w:rPr>
          <w:rFonts w:ascii="Times New Roman" w:hAnsi="Times New Roman"/>
          <w:sz w:val="24"/>
          <w:szCs w:val="24"/>
        </w:rPr>
        <w:t xml:space="preserve">информационных </w:t>
      </w:r>
      <w:r w:rsidRPr="00BD091A">
        <w:rPr>
          <w:rFonts w:ascii="Times New Roman" w:hAnsi="Times New Roman"/>
          <w:sz w:val="24"/>
          <w:szCs w:val="24"/>
        </w:rPr>
        <w:t xml:space="preserve">услуг </w:t>
      </w:r>
      <w:r w:rsidR="00E564DE" w:rsidRPr="00BD091A">
        <w:rPr>
          <w:rFonts w:ascii="Times New Roman" w:hAnsi="Times New Roman"/>
          <w:sz w:val="24"/>
          <w:szCs w:val="24"/>
        </w:rPr>
        <w:t>НКО АО НРД</w:t>
      </w:r>
    </w:p>
    <w:p w:rsidR="001B1C34" w:rsidRPr="00BD091A" w:rsidRDefault="001B1C34" w:rsidP="00F30CCA">
      <w:pPr>
        <w:spacing w:line="240" w:lineRule="auto"/>
        <w:ind w:left="5670" w:right="567"/>
        <w:rPr>
          <w:rFonts w:ascii="Times New Roman" w:hAnsi="Times New Roman"/>
          <w:sz w:val="24"/>
          <w:szCs w:val="24"/>
        </w:rPr>
      </w:pPr>
    </w:p>
    <w:p w:rsidR="001B1C34" w:rsidRPr="00BD091A" w:rsidRDefault="001B1C34" w:rsidP="00F30CCA">
      <w:pPr>
        <w:keepNext/>
        <w:spacing w:before="120" w:line="240" w:lineRule="auto"/>
        <w:ind w:right="567"/>
        <w:jc w:val="center"/>
        <w:outlineLvl w:val="0"/>
        <w:rPr>
          <w:rFonts w:ascii="Times New Roman" w:hAnsi="Times New Roman"/>
          <w:b/>
          <w:color w:val="000000"/>
          <w:kern w:val="28"/>
          <w:sz w:val="24"/>
          <w:szCs w:val="24"/>
          <w:lang w:val="x-none" w:eastAsia="x-none"/>
        </w:rPr>
      </w:pPr>
      <w:bookmarkStart w:id="152" w:name="_Toc13580416"/>
      <w:bookmarkStart w:id="153" w:name="_Toc106980351"/>
      <w:bookmarkStart w:id="154" w:name="_Toc209093586"/>
      <w:r w:rsidRPr="00BD091A">
        <w:rPr>
          <w:rFonts w:ascii="Times New Roman" w:hAnsi="Times New Roman"/>
          <w:b/>
          <w:kern w:val="28"/>
          <w:sz w:val="24"/>
          <w:szCs w:val="24"/>
          <w:lang w:val="x-none" w:eastAsia="x-none"/>
        </w:rPr>
        <w:t>Описание Услуги</w:t>
      </w:r>
      <w:r w:rsidRPr="00BD091A">
        <w:rPr>
          <w:rFonts w:ascii="Times New Roman" w:hAnsi="Times New Roman"/>
          <w:b/>
          <w:bCs/>
          <w:kern w:val="32"/>
          <w:sz w:val="24"/>
          <w:szCs w:val="24"/>
          <w:lang w:val="x-none" w:eastAsia="x-none"/>
        </w:rPr>
        <w:br/>
      </w:r>
      <w:r w:rsidRPr="00BD091A">
        <w:rPr>
          <w:rFonts w:ascii="Times New Roman" w:hAnsi="Times New Roman"/>
          <w:b/>
          <w:color w:val="000000"/>
          <w:kern w:val="28"/>
          <w:sz w:val="24"/>
          <w:szCs w:val="24"/>
          <w:lang w:eastAsia="x-none"/>
        </w:rPr>
        <w:t>«</w:t>
      </w:r>
      <w:r w:rsidRPr="00BD091A">
        <w:rPr>
          <w:rFonts w:ascii="Times New Roman" w:hAnsi="Times New Roman"/>
          <w:b/>
          <w:color w:val="000000"/>
          <w:kern w:val="28"/>
          <w:sz w:val="24"/>
          <w:szCs w:val="24"/>
          <w:lang w:val="x-none" w:eastAsia="x-none"/>
        </w:rPr>
        <w:t xml:space="preserve">Предоставление информации </w:t>
      </w:r>
      <w:r w:rsidRPr="00BD091A">
        <w:rPr>
          <w:rFonts w:ascii="Times New Roman" w:hAnsi="Times New Roman"/>
          <w:b/>
          <w:color w:val="000000"/>
          <w:kern w:val="28"/>
          <w:sz w:val="24"/>
          <w:szCs w:val="24"/>
          <w:lang w:eastAsia="x-none"/>
        </w:rPr>
        <w:t>об изменениях по иностранным финансовым инструментам и их международным кодам</w:t>
      </w:r>
      <w:r w:rsidRPr="00BD091A">
        <w:rPr>
          <w:rFonts w:ascii="Times New Roman" w:hAnsi="Times New Roman"/>
          <w:b/>
          <w:color w:val="000000"/>
          <w:kern w:val="28"/>
          <w:sz w:val="24"/>
          <w:szCs w:val="24"/>
          <w:lang w:val="x-none" w:eastAsia="x-none"/>
        </w:rPr>
        <w:t>»</w:t>
      </w:r>
      <w:bookmarkEnd w:id="152"/>
      <w:bookmarkEnd w:id="153"/>
      <w:bookmarkEnd w:id="154"/>
    </w:p>
    <w:p w:rsidR="001B1C34" w:rsidRPr="00BD091A" w:rsidRDefault="001B1C34" w:rsidP="00F30CCA">
      <w:pPr>
        <w:ind w:left="709" w:right="567" w:hanging="709"/>
        <w:rPr>
          <w:rFonts w:ascii="Times New Roman" w:hAnsi="Times New Roman"/>
          <w:sz w:val="24"/>
          <w:szCs w:val="24"/>
          <w:lang w:val="x-none" w:eastAsia="x-none"/>
        </w:rPr>
      </w:pPr>
    </w:p>
    <w:p w:rsidR="001B1C34" w:rsidRPr="00BD091A" w:rsidRDefault="001B1C34" w:rsidP="00F30CCA">
      <w:pPr>
        <w:spacing w:after="120" w:line="240" w:lineRule="auto"/>
        <w:ind w:right="567"/>
        <w:jc w:val="both"/>
        <w:rPr>
          <w:rFonts w:ascii="Times New Roman" w:hAnsi="Times New Roman"/>
          <w:b/>
          <w:sz w:val="24"/>
          <w:szCs w:val="24"/>
        </w:rPr>
      </w:pPr>
      <w:r w:rsidRPr="00BD091A">
        <w:rPr>
          <w:rFonts w:ascii="Times New Roman" w:hAnsi="Times New Roman"/>
          <w:b/>
          <w:sz w:val="24"/>
          <w:szCs w:val="24"/>
        </w:rPr>
        <w:t>1.</w:t>
      </w:r>
      <w:r w:rsidRPr="00BD091A">
        <w:rPr>
          <w:rFonts w:ascii="Times New Roman" w:hAnsi="Times New Roman"/>
          <w:b/>
          <w:sz w:val="24"/>
          <w:szCs w:val="24"/>
        </w:rPr>
        <w:tab/>
        <w:t>Объем и порядок предоставления информации</w:t>
      </w:r>
    </w:p>
    <w:p w:rsidR="001B1C34" w:rsidRPr="00BD091A" w:rsidRDefault="001B1C34" w:rsidP="00F30CCA">
      <w:p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1.1.</w:t>
      </w:r>
      <w:r w:rsidRPr="00BD091A">
        <w:rPr>
          <w:rFonts w:ascii="Times New Roman" w:hAnsi="Times New Roman"/>
          <w:sz w:val="24"/>
          <w:szCs w:val="24"/>
        </w:rPr>
        <w:tab/>
        <w:t xml:space="preserve">Оказание Услуги «Предоставление информации об изменениях по иностранным финансовым инструментам и их международным кодам» осуществляется путем формирования и предоставления НРД Клиенту информации по изменению/обновлению данных о международных кодах (ISIN, CFI), присвоенных ценным бумагам иностранных эмитентов. </w:t>
      </w:r>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r w:rsidRPr="00BD091A">
        <w:rPr>
          <w:rFonts w:ascii="Times New Roman" w:hAnsi="Times New Roman"/>
          <w:sz w:val="24"/>
          <w:szCs w:val="24"/>
        </w:rPr>
        <w:t xml:space="preserve">Предоставление </w:t>
      </w:r>
      <w:r w:rsidR="001F0ABF">
        <w:rPr>
          <w:rFonts w:ascii="Times New Roman" w:hAnsi="Times New Roman"/>
          <w:sz w:val="24"/>
          <w:szCs w:val="24"/>
        </w:rPr>
        <w:t>и</w:t>
      </w:r>
      <w:r w:rsidRPr="00BD091A">
        <w:rPr>
          <w:rFonts w:ascii="Times New Roman" w:hAnsi="Times New Roman"/>
          <w:sz w:val="24"/>
          <w:szCs w:val="24"/>
        </w:rPr>
        <w:t>нформации осуществляется на основании Заявления на оказание Услуги «Предоставление информации об изменениях по иностранным финансовым инструментам и их международным кодам» (</w:t>
      </w:r>
      <w:r w:rsidR="00BD6551">
        <w:rPr>
          <w:rFonts w:ascii="Times New Roman" w:hAnsi="Times New Roman"/>
          <w:sz w:val="24"/>
          <w:szCs w:val="24"/>
        </w:rPr>
        <w:t>п</w:t>
      </w:r>
      <w:r w:rsidRPr="00BD091A">
        <w:rPr>
          <w:rFonts w:ascii="Times New Roman" w:hAnsi="Times New Roman"/>
          <w:sz w:val="24"/>
          <w:szCs w:val="24"/>
        </w:rPr>
        <w:t xml:space="preserve">риложение </w:t>
      </w:r>
      <w:r w:rsidR="00C5135A">
        <w:rPr>
          <w:rFonts w:ascii="Times New Roman" w:hAnsi="Times New Roman"/>
          <w:sz w:val="24"/>
          <w:szCs w:val="24"/>
        </w:rPr>
        <w:t>2</w:t>
      </w:r>
      <w:r w:rsidR="001332F4">
        <w:rPr>
          <w:rFonts w:ascii="Times New Roman" w:hAnsi="Times New Roman"/>
          <w:sz w:val="24"/>
          <w:szCs w:val="24"/>
        </w:rPr>
        <w:t>1</w:t>
      </w:r>
      <w:r w:rsidR="00BD6551" w:rsidRPr="00BD091A">
        <w:rPr>
          <w:rFonts w:ascii="Times New Roman" w:hAnsi="Times New Roman"/>
          <w:sz w:val="24"/>
          <w:szCs w:val="24"/>
        </w:rPr>
        <w:t xml:space="preserve"> </w:t>
      </w:r>
      <w:r w:rsidRPr="00BD091A">
        <w:rPr>
          <w:rFonts w:ascii="Times New Roman" w:hAnsi="Times New Roman"/>
          <w:sz w:val="24"/>
          <w:szCs w:val="24"/>
        </w:rPr>
        <w:t xml:space="preserve">к Условиям). </w:t>
      </w:r>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r w:rsidRPr="00BD091A">
        <w:rPr>
          <w:rFonts w:ascii="Times New Roman" w:hAnsi="Times New Roman"/>
          <w:sz w:val="24"/>
          <w:szCs w:val="24"/>
        </w:rPr>
        <w:t>НРД начинает оказывать Услугу не позднее 2 (второго) рабочего дня, следующего за днем получения от Клиента Заявления</w:t>
      </w:r>
      <w:r w:rsidR="0081110D" w:rsidRPr="00BD091A">
        <w:rPr>
          <w:rFonts w:ascii="Times New Roman" w:hAnsi="Times New Roman"/>
          <w:sz w:val="24"/>
          <w:szCs w:val="24"/>
        </w:rPr>
        <w:t xml:space="preserve"> на оказание Услуги</w:t>
      </w:r>
      <w:r w:rsidRPr="00BD091A">
        <w:rPr>
          <w:rFonts w:ascii="Times New Roman" w:hAnsi="Times New Roman"/>
          <w:sz w:val="24"/>
          <w:szCs w:val="24"/>
        </w:rPr>
        <w:t xml:space="preserve">. Минимальный срок оказания Услуги </w:t>
      </w:r>
      <w:r w:rsidR="00341770">
        <w:rPr>
          <w:rFonts w:ascii="Times New Roman" w:hAnsi="Times New Roman"/>
          <w:sz w:val="24"/>
          <w:szCs w:val="24"/>
        </w:rPr>
        <w:t xml:space="preserve">составляет </w:t>
      </w:r>
      <w:r w:rsidRPr="00BD091A">
        <w:rPr>
          <w:rFonts w:ascii="Times New Roman" w:hAnsi="Times New Roman"/>
          <w:sz w:val="24"/>
          <w:szCs w:val="24"/>
        </w:rPr>
        <w:t>1 (один) месяц</w:t>
      </w:r>
      <w:r w:rsidR="0007782B">
        <w:rPr>
          <w:rFonts w:ascii="Times New Roman" w:hAnsi="Times New Roman"/>
          <w:sz w:val="24"/>
          <w:szCs w:val="24"/>
        </w:rPr>
        <w:t xml:space="preserve"> </w:t>
      </w:r>
      <w:r w:rsidR="0007782B" w:rsidRPr="0007782B">
        <w:rPr>
          <w:rFonts w:ascii="Times New Roman" w:hAnsi="Times New Roman"/>
          <w:sz w:val="24"/>
          <w:szCs w:val="24"/>
        </w:rPr>
        <w:t xml:space="preserve">с даты </w:t>
      </w:r>
      <w:r w:rsidR="00580A61">
        <w:rPr>
          <w:rFonts w:ascii="Times New Roman" w:hAnsi="Times New Roman"/>
          <w:sz w:val="24"/>
          <w:szCs w:val="24"/>
        </w:rPr>
        <w:t xml:space="preserve">подключения </w:t>
      </w:r>
      <w:r w:rsidR="0007782B" w:rsidRPr="0007782B">
        <w:rPr>
          <w:rFonts w:ascii="Times New Roman" w:hAnsi="Times New Roman"/>
          <w:sz w:val="24"/>
          <w:szCs w:val="24"/>
        </w:rPr>
        <w:t>Услуги</w:t>
      </w:r>
      <w:r w:rsidRPr="00BD091A">
        <w:rPr>
          <w:rFonts w:ascii="Times New Roman" w:hAnsi="Times New Roman"/>
          <w:sz w:val="24"/>
          <w:szCs w:val="24"/>
        </w:rPr>
        <w:t>.</w:t>
      </w:r>
      <w:r w:rsidR="00AB42DF" w:rsidRPr="00BD091A">
        <w:rPr>
          <w:rFonts w:ascii="Times New Roman" w:hAnsi="Times New Roman"/>
          <w:sz w:val="24"/>
          <w:szCs w:val="24"/>
        </w:rPr>
        <w:t xml:space="preserve"> </w:t>
      </w:r>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bookmarkStart w:id="155" w:name="_Ref15983654"/>
      <w:r w:rsidRPr="00BD091A">
        <w:rPr>
          <w:rFonts w:ascii="Times New Roman" w:hAnsi="Times New Roman"/>
          <w:sz w:val="24"/>
          <w:szCs w:val="24"/>
        </w:rPr>
        <w:t xml:space="preserve">После подключения к Услуге, Клиенту направляется первичная выгрузка всех данных. При поступлении новых данных или изменений </w:t>
      </w:r>
      <w:r w:rsidR="0010481D">
        <w:rPr>
          <w:rFonts w:ascii="Times New Roman" w:hAnsi="Times New Roman"/>
          <w:sz w:val="24"/>
          <w:szCs w:val="24"/>
        </w:rPr>
        <w:t>(</w:t>
      </w:r>
      <w:r w:rsidRPr="00BD091A">
        <w:rPr>
          <w:rFonts w:ascii="Times New Roman" w:hAnsi="Times New Roman"/>
          <w:sz w:val="24"/>
          <w:szCs w:val="24"/>
        </w:rPr>
        <w:t xml:space="preserve">по ранее направленной </w:t>
      </w:r>
      <w:r w:rsidR="001F0ABF">
        <w:rPr>
          <w:rFonts w:ascii="Times New Roman" w:hAnsi="Times New Roman"/>
          <w:sz w:val="24"/>
          <w:szCs w:val="24"/>
        </w:rPr>
        <w:t>и</w:t>
      </w:r>
      <w:r w:rsidRPr="00BD091A">
        <w:rPr>
          <w:rFonts w:ascii="Times New Roman" w:hAnsi="Times New Roman"/>
          <w:sz w:val="24"/>
          <w:szCs w:val="24"/>
        </w:rPr>
        <w:t>нформации</w:t>
      </w:r>
      <w:r w:rsidR="0010481D">
        <w:rPr>
          <w:rFonts w:ascii="Times New Roman" w:hAnsi="Times New Roman"/>
          <w:sz w:val="24"/>
          <w:szCs w:val="24"/>
        </w:rPr>
        <w:t>)</w:t>
      </w:r>
      <w:r w:rsidRPr="00BD091A">
        <w:rPr>
          <w:rFonts w:ascii="Times New Roman" w:hAnsi="Times New Roman"/>
          <w:sz w:val="24"/>
          <w:szCs w:val="24"/>
        </w:rPr>
        <w:t xml:space="preserve"> формируется отчет. Отчеты включают в себя только изменения/обновления.</w:t>
      </w:r>
      <w:bookmarkEnd w:id="155"/>
      <w:r w:rsidRPr="00BD091A">
        <w:rPr>
          <w:rFonts w:ascii="Times New Roman" w:hAnsi="Times New Roman"/>
          <w:sz w:val="24"/>
          <w:szCs w:val="24"/>
        </w:rPr>
        <w:t xml:space="preserve"> </w:t>
      </w:r>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bookmarkStart w:id="156" w:name="_Ref15983656"/>
      <w:r w:rsidRPr="00BD091A">
        <w:rPr>
          <w:rFonts w:ascii="Times New Roman" w:hAnsi="Times New Roman"/>
          <w:sz w:val="24"/>
          <w:szCs w:val="24"/>
        </w:rPr>
        <w:t xml:space="preserve">НРД ежедневно формирует и направляет Клиенту </w:t>
      </w:r>
      <w:r w:rsidR="001F0ABF">
        <w:rPr>
          <w:rFonts w:ascii="Times New Roman" w:hAnsi="Times New Roman"/>
          <w:sz w:val="24"/>
          <w:szCs w:val="24"/>
        </w:rPr>
        <w:t>и</w:t>
      </w:r>
      <w:r w:rsidR="00D20682" w:rsidRPr="00BD091A">
        <w:rPr>
          <w:rFonts w:ascii="Times New Roman" w:hAnsi="Times New Roman"/>
          <w:sz w:val="24"/>
          <w:szCs w:val="24"/>
        </w:rPr>
        <w:t>нформацию</w:t>
      </w:r>
      <w:r w:rsidRPr="00BD091A">
        <w:rPr>
          <w:rFonts w:ascii="Times New Roman" w:hAnsi="Times New Roman"/>
          <w:sz w:val="24"/>
          <w:szCs w:val="24"/>
        </w:rPr>
        <w:t xml:space="preserve">, при наличии изменений/обновлений </w:t>
      </w:r>
      <w:r w:rsidR="001F0ABF">
        <w:rPr>
          <w:rFonts w:ascii="Times New Roman" w:hAnsi="Times New Roman"/>
          <w:sz w:val="24"/>
          <w:szCs w:val="24"/>
        </w:rPr>
        <w:t>и</w:t>
      </w:r>
      <w:r w:rsidRPr="00BD091A">
        <w:rPr>
          <w:rFonts w:ascii="Times New Roman" w:hAnsi="Times New Roman"/>
          <w:sz w:val="24"/>
          <w:szCs w:val="24"/>
        </w:rPr>
        <w:t>нформации</w:t>
      </w:r>
      <w:r w:rsidR="006D46BB" w:rsidRPr="00BD091A">
        <w:rPr>
          <w:rFonts w:ascii="Times New Roman" w:hAnsi="Times New Roman"/>
          <w:sz w:val="24"/>
          <w:szCs w:val="24"/>
        </w:rPr>
        <w:t>,</w:t>
      </w:r>
      <w:r w:rsidR="00AA16BB" w:rsidRPr="00BD091A">
        <w:rPr>
          <w:rFonts w:ascii="Times New Roman" w:hAnsi="Times New Roman"/>
          <w:sz w:val="24"/>
          <w:szCs w:val="24"/>
        </w:rPr>
        <w:t xml:space="preserve"> за предыдущий рабочий день</w:t>
      </w:r>
      <w:r w:rsidRPr="00BD091A">
        <w:rPr>
          <w:rFonts w:ascii="Times New Roman" w:hAnsi="Times New Roman"/>
          <w:sz w:val="24"/>
          <w:szCs w:val="24"/>
        </w:rPr>
        <w:t>.</w:t>
      </w:r>
      <w:bookmarkEnd w:id="156"/>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r w:rsidRPr="00BD091A">
        <w:rPr>
          <w:rFonts w:ascii="Times New Roman" w:eastAsia="Times New Roman" w:hAnsi="Times New Roman"/>
          <w:sz w:val="24"/>
          <w:szCs w:val="24"/>
        </w:rPr>
        <w:t xml:space="preserve">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w:t>
      </w:r>
      <w:r w:rsidRPr="00BD091A">
        <w:rPr>
          <w:rFonts w:ascii="Times New Roman" w:hAnsi="Times New Roman"/>
          <w:sz w:val="24"/>
          <w:szCs w:val="24"/>
        </w:rPr>
        <w:t>При минимальном сроке оказания Услуги, составляющем 1 (один) месяц, датой прекращения Услуги является последний день этого месяца.</w:t>
      </w:r>
      <w:r w:rsidR="0007782B">
        <w:rPr>
          <w:rFonts w:ascii="Times New Roman" w:hAnsi="Times New Roman"/>
          <w:sz w:val="24"/>
          <w:szCs w:val="24"/>
        </w:rPr>
        <w:t xml:space="preserve"> </w:t>
      </w:r>
      <w:r w:rsidR="00176F5E" w:rsidRPr="00176F5E">
        <w:rPr>
          <w:rFonts w:ascii="Times New Roman" w:hAnsi="Times New Roman"/>
          <w:sz w:val="24"/>
          <w:szCs w:val="24"/>
        </w:rPr>
        <w:t xml:space="preserve">При </w:t>
      </w:r>
      <w:r w:rsidR="00341770">
        <w:rPr>
          <w:rFonts w:ascii="Times New Roman" w:hAnsi="Times New Roman"/>
          <w:sz w:val="24"/>
          <w:szCs w:val="24"/>
        </w:rPr>
        <w:t>расторжении</w:t>
      </w:r>
      <w:r w:rsidR="002D1E60">
        <w:rPr>
          <w:rFonts w:ascii="Times New Roman" w:hAnsi="Times New Roman"/>
          <w:sz w:val="24"/>
          <w:szCs w:val="24"/>
        </w:rPr>
        <w:t xml:space="preserve"> Договора до истечения </w:t>
      </w:r>
      <w:r w:rsidR="00176F5E" w:rsidRPr="00176F5E">
        <w:rPr>
          <w:rFonts w:ascii="Times New Roman" w:hAnsi="Times New Roman"/>
          <w:sz w:val="24"/>
          <w:szCs w:val="24"/>
        </w:rPr>
        <w:t xml:space="preserve"> мин</w:t>
      </w:r>
      <w:r w:rsidR="009334CA">
        <w:rPr>
          <w:rFonts w:ascii="Times New Roman" w:hAnsi="Times New Roman"/>
          <w:sz w:val="24"/>
          <w:szCs w:val="24"/>
        </w:rPr>
        <w:t>имального срока оказания Услуги</w:t>
      </w:r>
      <w:r w:rsidR="00176F5E" w:rsidRPr="00176F5E">
        <w:rPr>
          <w:rFonts w:ascii="Times New Roman" w:hAnsi="Times New Roman"/>
          <w:sz w:val="24"/>
          <w:szCs w:val="24"/>
        </w:rPr>
        <w:t xml:space="preserve"> стоимость Усл</w:t>
      </w:r>
      <w:r w:rsidR="00176F5E">
        <w:rPr>
          <w:rFonts w:ascii="Times New Roman" w:hAnsi="Times New Roman"/>
          <w:sz w:val="24"/>
          <w:szCs w:val="24"/>
        </w:rPr>
        <w:t>уги взимается за 1 (один) месяц</w:t>
      </w:r>
      <w:r w:rsidR="0007782B" w:rsidRPr="0007782B">
        <w:rPr>
          <w:rFonts w:ascii="Times New Roman" w:hAnsi="Times New Roman"/>
          <w:sz w:val="24"/>
          <w:szCs w:val="24"/>
        </w:rPr>
        <w:t>.</w:t>
      </w:r>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r w:rsidRPr="00BD091A">
        <w:rPr>
          <w:rFonts w:ascii="Times New Roman" w:hAnsi="Times New Roman"/>
          <w:sz w:val="24"/>
          <w:szCs w:val="24"/>
        </w:rPr>
        <w:t xml:space="preserve">В случае неполучения </w:t>
      </w:r>
      <w:r w:rsidR="001F0ABF">
        <w:rPr>
          <w:rFonts w:ascii="Times New Roman" w:hAnsi="Times New Roman"/>
          <w:sz w:val="24"/>
          <w:szCs w:val="24"/>
        </w:rPr>
        <w:t>и</w:t>
      </w:r>
      <w:r w:rsidRPr="00BD091A">
        <w:rPr>
          <w:rFonts w:ascii="Times New Roman" w:hAnsi="Times New Roman"/>
          <w:sz w:val="24"/>
          <w:szCs w:val="24"/>
        </w:rPr>
        <w:t xml:space="preserve">нформации, в </w:t>
      </w:r>
      <w:r w:rsidR="00023BC8" w:rsidRPr="00BD091A">
        <w:rPr>
          <w:rFonts w:ascii="Times New Roman" w:hAnsi="Times New Roman"/>
          <w:sz w:val="24"/>
          <w:szCs w:val="24"/>
        </w:rPr>
        <w:t xml:space="preserve">соответствии </w:t>
      </w:r>
      <w:r w:rsidRPr="00BD091A">
        <w:rPr>
          <w:rFonts w:ascii="Times New Roman" w:hAnsi="Times New Roman"/>
          <w:sz w:val="24"/>
          <w:szCs w:val="24"/>
        </w:rPr>
        <w:t xml:space="preserve">с </w:t>
      </w:r>
      <w:r w:rsidR="00023BC8" w:rsidRPr="00BD091A">
        <w:rPr>
          <w:rFonts w:ascii="Times New Roman" w:hAnsi="Times New Roman"/>
          <w:sz w:val="24"/>
          <w:szCs w:val="24"/>
        </w:rPr>
        <w:t xml:space="preserve">пунктами </w:t>
      </w:r>
      <w:r w:rsidR="0081110D" w:rsidRPr="00BD091A">
        <w:rPr>
          <w:rFonts w:ascii="Times New Roman" w:hAnsi="Times New Roman"/>
          <w:sz w:val="24"/>
          <w:szCs w:val="24"/>
        </w:rPr>
        <w:fldChar w:fldCharType="begin"/>
      </w:r>
      <w:r w:rsidR="0081110D" w:rsidRPr="00BD091A">
        <w:rPr>
          <w:rFonts w:ascii="Times New Roman" w:hAnsi="Times New Roman"/>
          <w:sz w:val="24"/>
          <w:szCs w:val="24"/>
        </w:rPr>
        <w:instrText xml:space="preserve"> REF _Ref15983654 \r \h </w:instrText>
      </w:r>
      <w:r w:rsidR="0081110D" w:rsidRPr="00BD091A">
        <w:rPr>
          <w:rFonts w:ascii="Times New Roman" w:hAnsi="Times New Roman"/>
          <w:sz w:val="24"/>
          <w:szCs w:val="24"/>
        </w:rPr>
      </w:r>
      <w:r w:rsidR="00BD091A" w:rsidRPr="00BD091A">
        <w:rPr>
          <w:rFonts w:ascii="Times New Roman" w:hAnsi="Times New Roman"/>
          <w:sz w:val="24"/>
          <w:szCs w:val="24"/>
        </w:rPr>
        <w:instrText xml:space="preserve"> \* MERGEFORMAT </w:instrText>
      </w:r>
      <w:r w:rsidR="0081110D" w:rsidRPr="00BD091A">
        <w:rPr>
          <w:rFonts w:ascii="Times New Roman" w:hAnsi="Times New Roman"/>
          <w:sz w:val="24"/>
          <w:szCs w:val="24"/>
        </w:rPr>
        <w:fldChar w:fldCharType="separate"/>
      </w:r>
      <w:r w:rsidR="00245DEC">
        <w:rPr>
          <w:rFonts w:ascii="Times New Roman" w:hAnsi="Times New Roman"/>
          <w:sz w:val="24"/>
          <w:szCs w:val="24"/>
        </w:rPr>
        <w:t>1.4</w:t>
      </w:r>
      <w:r w:rsidR="0081110D" w:rsidRPr="00BD091A">
        <w:rPr>
          <w:rFonts w:ascii="Times New Roman" w:hAnsi="Times New Roman"/>
          <w:sz w:val="24"/>
          <w:szCs w:val="24"/>
        </w:rPr>
        <w:fldChar w:fldCharType="end"/>
      </w:r>
      <w:r w:rsidR="009D0906">
        <w:rPr>
          <w:rFonts w:ascii="Times New Roman" w:hAnsi="Times New Roman"/>
          <w:sz w:val="24"/>
          <w:szCs w:val="24"/>
        </w:rPr>
        <w:t>.</w:t>
      </w:r>
      <w:r w:rsidR="0081110D" w:rsidRPr="00BD091A">
        <w:rPr>
          <w:rFonts w:ascii="Times New Roman" w:hAnsi="Times New Roman"/>
          <w:sz w:val="24"/>
          <w:szCs w:val="24"/>
        </w:rPr>
        <w:t xml:space="preserve">, </w:t>
      </w:r>
      <w:r w:rsidR="0081110D" w:rsidRPr="00BD091A">
        <w:rPr>
          <w:rFonts w:ascii="Times New Roman" w:hAnsi="Times New Roman"/>
          <w:sz w:val="24"/>
          <w:szCs w:val="24"/>
        </w:rPr>
        <w:fldChar w:fldCharType="begin"/>
      </w:r>
      <w:r w:rsidR="0081110D" w:rsidRPr="00BD091A">
        <w:rPr>
          <w:rFonts w:ascii="Times New Roman" w:hAnsi="Times New Roman"/>
          <w:sz w:val="24"/>
          <w:szCs w:val="24"/>
        </w:rPr>
        <w:instrText xml:space="preserve"> REF _Ref15983656 \r \h </w:instrText>
      </w:r>
      <w:r w:rsidR="0081110D" w:rsidRPr="00BD091A">
        <w:rPr>
          <w:rFonts w:ascii="Times New Roman" w:hAnsi="Times New Roman"/>
          <w:sz w:val="24"/>
          <w:szCs w:val="24"/>
        </w:rPr>
      </w:r>
      <w:r w:rsidR="00BD091A" w:rsidRPr="00BD091A">
        <w:rPr>
          <w:rFonts w:ascii="Times New Roman" w:hAnsi="Times New Roman"/>
          <w:sz w:val="24"/>
          <w:szCs w:val="24"/>
        </w:rPr>
        <w:instrText xml:space="preserve"> \* MERGEFORMAT </w:instrText>
      </w:r>
      <w:r w:rsidR="0081110D" w:rsidRPr="00BD091A">
        <w:rPr>
          <w:rFonts w:ascii="Times New Roman" w:hAnsi="Times New Roman"/>
          <w:sz w:val="24"/>
          <w:szCs w:val="24"/>
        </w:rPr>
        <w:fldChar w:fldCharType="separate"/>
      </w:r>
      <w:r w:rsidR="00245DEC">
        <w:rPr>
          <w:rFonts w:ascii="Times New Roman" w:hAnsi="Times New Roman"/>
          <w:sz w:val="24"/>
          <w:szCs w:val="24"/>
        </w:rPr>
        <w:t>1.5</w:t>
      </w:r>
      <w:r w:rsidR="0081110D" w:rsidRPr="00BD091A">
        <w:rPr>
          <w:rFonts w:ascii="Times New Roman" w:hAnsi="Times New Roman"/>
          <w:sz w:val="24"/>
          <w:szCs w:val="24"/>
        </w:rPr>
        <w:fldChar w:fldCharType="end"/>
      </w:r>
      <w:r w:rsidR="009D0906">
        <w:rPr>
          <w:rFonts w:ascii="Times New Roman" w:hAnsi="Times New Roman"/>
          <w:sz w:val="24"/>
          <w:szCs w:val="24"/>
        </w:rPr>
        <w:t>.</w:t>
      </w:r>
      <w:r w:rsidR="0081110D" w:rsidRPr="00BD091A">
        <w:rPr>
          <w:rFonts w:ascii="Times New Roman" w:hAnsi="Times New Roman"/>
          <w:sz w:val="24"/>
          <w:szCs w:val="24"/>
        </w:rPr>
        <w:t xml:space="preserve"> </w:t>
      </w:r>
      <w:r w:rsidRPr="00BD091A">
        <w:rPr>
          <w:rFonts w:ascii="Times New Roman" w:hAnsi="Times New Roman"/>
          <w:sz w:val="24"/>
          <w:szCs w:val="24"/>
        </w:rPr>
        <w:t xml:space="preserve">настоящего </w:t>
      </w:r>
      <w:r w:rsidR="00BD6551">
        <w:rPr>
          <w:rFonts w:ascii="Times New Roman" w:hAnsi="Times New Roman"/>
          <w:sz w:val="24"/>
          <w:szCs w:val="24"/>
        </w:rPr>
        <w:t>п</w:t>
      </w:r>
      <w:r w:rsidRPr="00BD091A">
        <w:rPr>
          <w:rFonts w:ascii="Times New Roman" w:hAnsi="Times New Roman"/>
          <w:sz w:val="24"/>
          <w:szCs w:val="24"/>
        </w:rPr>
        <w:t xml:space="preserve">риложения, Клиент уведомляет об этом НРД по адресу электронной почты: </w:t>
      </w:r>
      <w:hyperlink r:id="rId14" w:history="1">
        <w:r w:rsidRPr="00BD091A">
          <w:rPr>
            <w:rStyle w:val="af7"/>
            <w:rFonts w:ascii="Times New Roman" w:hAnsi="Times New Roman"/>
            <w:sz w:val="24"/>
            <w:szCs w:val="24"/>
            <w:lang w:val="en-US"/>
          </w:rPr>
          <w:t>soed</w:t>
        </w:r>
        <w:r w:rsidRPr="00BD091A">
          <w:rPr>
            <w:rStyle w:val="af7"/>
            <w:rFonts w:ascii="Times New Roman" w:hAnsi="Times New Roman"/>
            <w:sz w:val="24"/>
            <w:szCs w:val="24"/>
          </w:rPr>
          <w:t>@nsd.ru.</w:t>
        </w:r>
      </w:hyperlink>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r w:rsidRPr="00BD091A">
        <w:rPr>
          <w:rFonts w:ascii="Times New Roman" w:hAnsi="Times New Roman"/>
          <w:sz w:val="24"/>
          <w:szCs w:val="24"/>
        </w:rPr>
        <w:t xml:space="preserve">Клиент обязан поставить отметку о прочтении письма при получении </w:t>
      </w:r>
      <w:r w:rsidR="001F0ABF">
        <w:rPr>
          <w:rFonts w:ascii="Times New Roman" w:hAnsi="Times New Roman"/>
          <w:sz w:val="24"/>
          <w:szCs w:val="24"/>
        </w:rPr>
        <w:t>и</w:t>
      </w:r>
      <w:r w:rsidRPr="00BD091A">
        <w:rPr>
          <w:rFonts w:ascii="Times New Roman" w:hAnsi="Times New Roman"/>
          <w:sz w:val="24"/>
          <w:szCs w:val="24"/>
        </w:rPr>
        <w:t xml:space="preserve">нформации на указанный в Заявлении </w:t>
      </w:r>
      <w:r w:rsidR="0081110D" w:rsidRPr="00BD091A">
        <w:rPr>
          <w:rFonts w:ascii="Times New Roman" w:hAnsi="Times New Roman"/>
          <w:sz w:val="24"/>
          <w:szCs w:val="24"/>
        </w:rPr>
        <w:t xml:space="preserve">на оказание Услуги </w:t>
      </w:r>
      <w:r w:rsidRPr="00BD091A">
        <w:rPr>
          <w:rFonts w:ascii="Times New Roman" w:hAnsi="Times New Roman"/>
          <w:sz w:val="24"/>
          <w:szCs w:val="24"/>
        </w:rPr>
        <w:t>адрес электронной почты.</w:t>
      </w:r>
    </w:p>
    <w:p w:rsidR="001B1C34" w:rsidRPr="00BD091A" w:rsidRDefault="001B1C34" w:rsidP="00E1781A">
      <w:pPr>
        <w:numPr>
          <w:ilvl w:val="1"/>
          <w:numId w:val="13"/>
        </w:numPr>
        <w:spacing w:after="120" w:line="240" w:lineRule="auto"/>
        <w:ind w:right="567"/>
        <w:jc w:val="both"/>
        <w:rPr>
          <w:rFonts w:ascii="Times New Roman" w:hAnsi="Times New Roman"/>
          <w:sz w:val="24"/>
          <w:szCs w:val="24"/>
        </w:rPr>
      </w:pPr>
      <w:r w:rsidRPr="00BD091A">
        <w:rPr>
          <w:rFonts w:ascii="Times New Roman" w:hAnsi="Times New Roman"/>
          <w:sz w:val="24"/>
          <w:szCs w:val="24"/>
        </w:rPr>
        <w:t>Тарифный план Клиенту устанавливается на основании поданного Заявления на оказание Услуги. Выбор тарифного плана осуществляется Клиентом самостоятельно, в зависимости от количества e-mail:</w:t>
      </w:r>
    </w:p>
    <w:p w:rsidR="001B1C34" w:rsidRPr="00BD091A" w:rsidRDefault="001B1C34" w:rsidP="00E1781A">
      <w:pPr>
        <w:numPr>
          <w:ilvl w:val="2"/>
          <w:numId w:val="13"/>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1 – Заявление на оказание Услуги </w:t>
      </w:r>
      <w:r w:rsidR="002033BE" w:rsidRPr="00BD091A">
        <w:rPr>
          <w:rFonts w:ascii="Times New Roman" w:hAnsi="Times New Roman"/>
          <w:sz w:val="24"/>
          <w:szCs w:val="24"/>
        </w:rPr>
        <w:t>содержит</w:t>
      </w:r>
      <w:r w:rsidRPr="00BD091A">
        <w:rPr>
          <w:rFonts w:ascii="Times New Roman" w:hAnsi="Times New Roman"/>
          <w:sz w:val="24"/>
          <w:szCs w:val="24"/>
        </w:rPr>
        <w:t xml:space="preserve"> 1 (один) </w:t>
      </w:r>
      <w:r w:rsidRPr="00BD091A">
        <w:rPr>
          <w:rFonts w:ascii="Times New Roman" w:hAnsi="Times New Roman"/>
          <w:sz w:val="24"/>
          <w:szCs w:val="24"/>
          <w:lang w:val="en-US"/>
        </w:rPr>
        <w:t>e</w:t>
      </w:r>
      <w:r w:rsidRPr="00BD091A">
        <w:rPr>
          <w:rFonts w:ascii="Times New Roman" w:hAnsi="Times New Roman"/>
          <w:sz w:val="24"/>
          <w:szCs w:val="24"/>
        </w:rPr>
        <w:t>-</w:t>
      </w:r>
      <w:r w:rsidRPr="00BD091A">
        <w:rPr>
          <w:rFonts w:ascii="Times New Roman" w:hAnsi="Times New Roman"/>
          <w:sz w:val="24"/>
          <w:szCs w:val="24"/>
          <w:lang w:val="en-US"/>
        </w:rPr>
        <w:t>mail</w:t>
      </w:r>
      <w:r w:rsidRPr="00BD091A">
        <w:rPr>
          <w:rFonts w:ascii="Times New Roman" w:hAnsi="Times New Roman"/>
          <w:sz w:val="24"/>
          <w:szCs w:val="24"/>
        </w:rPr>
        <w:t>;</w:t>
      </w:r>
    </w:p>
    <w:p w:rsidR="001B1C34" w:rsidRPr="00BD091A" w:rsidRDefault="001B1C34" w:rsidP="00E1781A">
      <w:pPr>
        <w:numPr>
          <w:ilvl w:val="2"/>
          <w:numId w:val="13"/>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2 – Заявление на оказание Услуги </w:t>
      </w:r>
      <w:r w:rsidR="002033BE" w:rsidRPr="00BD091A">
        <w:rPr>
          <w:rFonts w:ascii="Times New Roman" w:hAnsi="Times New Roman"/>
          <w:sz w:val="24"/>
          <w:szCs w:val="24"/>
        </w:rPr>
        <w:t xml:space="preserve">содержит </w:t>
      </w:r>
      <w:r w:rsidRPr="00BD091A">
        <w:rPr>
          <w:rFonts w:ascii="Times New Roman" w:hAnsi="Times New Roman"/>
          <w:sz w:val="24"/>
          <w:szCs w:val="24"/>
        </w:rPr>
        <w:t>2 (дв</w:t>
      </w:r>
      <w:r w:rsidR="00315889" w:rsidRPr="00BD091A">
        <w:rPr>
          <w:rFonts w:ascii="Times New Roman" w:hAnsi="Times New Roman"/>
          <w:sz w:val="24"/>
          <w:szCs w:val="24"/>
        </w:rPr>
        <w:t>а</w:t>
      </w:r>
      <w:r w:rsidRPr="00BD091A">
        <w:rPr>
          <w:rFonts w:ascii="Times New Roman" w:hAnsi="Times New Roman"/>
          <w:sz w:val="24"/>
          <w:szCs w:val="24"/>
        </w:rPr>
        <w:t xml:space="preserve">) </w:t>
      </w:r>
      <w:r w:rsidRPr="00BD091A">
        <w:rPr>
          <w:rFonts w:ascii="Times New Roman" w:hAnsi="Times New Roman"/>
          <w:sz w:val="24"/>
          <w:szCs w:val="24"/>
          <w:lang w:val="en-US"/>
        </w:rPr>
        <w:t>e</w:t>
      </w:r>
      <w:r w:rsidRPr="00BD091A">
        <w:rPr>
          <w:rFonts w:ascii="Times New Roman" w:hAnsi="Times New Roman"/>
          <w:sz w:val="24"/>
          <w:szCs w:val="24"/>
        </w:rPr>
        <w:t>-</w:t>
      </w:r>
      <w:r w:rsidRPr="00BD091A">
        <w:rPr>
          <w:rFonts w:ascii="Times New Roman" w:hAnsi="Times New Roman"/>
          <w:sz w:val="24"/>
          <w:szCs w:val="24"/>
          <w:lang w:val="en-US"/>
        </w:rPr>
        <w:t>mail</w:t>
      </w:r>
      <w:r w:rsidRPr="00BD091A">
        <w:rPr>
          <w:rFonts w:ascii="Times New Roman" w:hAnsi="Times New Roman"/>
          <w:sz w:val="24"/>
          <w:szCs w:val="24"/>
        </w:rPr>
        <w:t>;</w:t>
      </w:r>
    </w:p>
    <w:p w:rsidR="001B1C34" w:rsidRPr="00BD091A" w:rsidRDefault="001B1C34" w:rsidP="00E1781A">
      <w:pPr>
        <w:numPr>
          <w:ilvl w:val="2"/>
          <w:numId w:val="13"/>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Тарифный план 3 – Заявление на оказание Услуги </w:t>
      </w:r>
      <w:r w:rsidR="002033BE" w:rsidRPr="00BD091A">
        <w:rPr>
          <w:rFonts w:ascii="Times New Roman" w:hAnsi="Times New Roman"/>
          <w:sz w:val="24"/>
          <w:szCs w:val="24"/>
        </w:rPr>
        <w:t xml:space="preserve">содержит </w:t>
      </w:r>
      <w:r w:rsidR="00315889" w:rsidRPr="00BD091A">
        <w:rPr>
          <w:rFonts w:ascii="Times New Roman" w:hAnsi="Times New Roman"/>
          <w:sz w:val="24"/>
          <w:szCs w:val="24"/>
        </w:rPr>
        <w:t xml:space="preserve">от 3 (трех) </w:t>
      </w:r>
      <w:r w:rsidRPr="00BD091A">
        <w:rPr>
          <w:rFonts w:ascii="Times New Roman" w:hAnsi="Times New Roman"/>
          <w:sz w:val="24"/>
          <w:szCs w:val="24"/>
        </w:rPr>
        <w:t xml:space="preserve">до 5 (пяти) </w:t>
      </w:r>
      <w:r w:rsidR="009D0906">
        <w:rPr>
          <w:rFonts w:ascii="Times New Roman" w:hAnsi="Times New Roman"/>
          <w:sz w:val="24"/>
          <w:szCs w:val="24"/>
        </w:rPr>
        <w:t xml:space="preserve">    </w:t>
      </w:r>
      <w:r w:rsidRPr="00BD091A">
        <w:rPr>
          <w:rFonts w:ascii="Times New Roman" w:hAnsi="Times New Roman"/>
          <w:sz w:val="24"/>
          <w:szCs w:val="24"/>
          <w:lang w:val="en-US"/>
        </w:rPr>
        <w:t>e</w:t>
      </w:r>
      <w:r w:rsidRPr="00BD091A">
        <w:rPr>
          <w:rFonts w:ascii="Times New Roman" w:hAnsi="Times New Roman"/>
          <w:sz w:val="24"/>
          <w:szCs w:val="24"/>
        </w:rPr>
        <w:t>-</w:t>
      </w:r>
      <w:r w:rsidRPr="00BD091A">
        <w:rPr>
          <w:rFonts w:ascii="Times New Roman" w:hAnsi="Times New Roman"/>
          <w:sz w:val="24"/>
          <w:szCs w:val="24"/>
          <w:lang w:val="en-US"/>
        </w:rPr>
        <w:t>mail</w:t>
      </w:r>
      <w:r w:rsidRPr="00BD091A">
        <w:rPr>
          <w:rFonts w:ascii="Times New Roman" w:hAnsi="Times New Roman"/>
          <w:sz w:val="24"/>
          <w:szCs w:val="24"/>
        </w:rPr>
        <w:t>.</w:t>
      </w:r>
    </w:p>
    <w:p w:rsidR="00BC669F" w:rsidRPr="00BC669F" w:rsidRDefault="00BC669F" w:rsidP="00BC669F">
      <w:pPr>
        <w:widowControl w:val="0"/>
        <w:numPr>
          <w:ilvl w:val="1"/>
          <w:numId w:val="13"/>
        </w:numPr>
        <w:spacing w:before="120" w:after="120" w:line="240" w:lineRule="auto"/>
        <w:ind w:right="567"/>
        <w:jc w:val="both"/>
        <w:rPr>
          <w:rFonts w:ascii="Times New Roman" w:hAnsi="Times New Roman"/>
          <w:sz w:val="24"/>
          <w:szCs w:val="24"/>
          <w:lang w:eastAsia="en-US"/>
        </w:rPr>
      </w:pPr>
      <w:r w:rsidRPr="00094D23">
        <w:rPr>
          <w:rFonts w:ascii="Times New Roman" w:hAnsi="Times New Roman"/>
          <w:sz w:val="24"/>
          <w:szCs w:val="24"/>
          <w:lang w:eastAsia="en-US"/>
        </w:rPr>
        <w:t>НРД уведомляет об изменении Тарифов НРД путем размещен</w:t>
      </w:r>
      <w:r>
        <w:rPr>
          <w:rFonts w:ascii="Times New Roman" w:hAnsi="Times New Roman"/>
          <w:sz w:val="24"/>
          <w:szCs w:val="24"/>
          <w:lang w:eastAsia="en-US"/>
        </w:rPr>
        <w:t>ия указанных изменений на Сайте</w:t>
      </w:r>
      <w:r w:rsidRPr="00094D23">
        <w:rPr>
          <w:rFonts w:ascii="Times New Roman" w:hAnsi="Times New Roman"/>
          <w:sz w:val="24"/>
          <w:szCs w:val="24"/>
          <w:lang w:eastAsia="en-US"/>
        </w:rPr>
        <w:t>. Датой получения уведомления считается дата размещения изменений на Сайте. Клиент обязан самостоятельно проверять соответствующую информацию</w:t>
      </w:r>
      <w:r w:rsidR="00D7503D">
        <w:rPr>
          <w:rFonts w:ascii="Times New Roman" w:hAnsi="Times New Roman"/>
          <w:sz w:val="24"/>
          <w:szCs w:val="24"/>
          <w:lang w:eastAsia="en-US"/>
        </w:rPr>
        <w:t xml:space="preserve"> на Сайте</w:t>
      </w:r>
      <w:r w:rsidRPr="00094D23">
        <w:rPr>
          <w:rFonts w:ascii="Times New Roman" w:hAnsi="Times New Roman"/>
          <w:sz w:val="24"/>
          <w:szCs w:val="24"/>
          <w:lang w:eastAsia="en-US"/>
        </w:rPr>
        <w:t>, ответственность за получение указанной информации несет Клиент.</w:t>
      </w:r>
    </w:p>
    <w:p w:rsidR="009D0906" w:rsidRPr="00341770" w:rsidRDefault="001B1C34" w:rsidP="00341770">
      <w:pPr>
        <w:numPr>
          <w:ilvl w:val="1"/>
          <w:numId w:val="13"/>
        </w:numPr>
        <w:spacing w:after="120" w:line="240" w:lineRule="auto"/>
        <w:ind w:right="567"/>
        <w:jc w:val="both"/>
        <w:rPr>
          <w:rFonts w:ascii="Times New Roman" w:hAnsi="Times New Roman"/>
          <w:sz w:val="24"/>
          <w:szCs w:val="24"/>
        </w:rPr>
      </w:pPr>
      <w:r w:rsidRPr="00BD091A">
        <w:rPr>
          <w:rFonts w:ascii="Times New Roman" w:hAnsi="Times New Roman"/>
          <w:sz w:val="24"/>
          <w:szCs w:val="24"/>
        </w:rPr>
        <w:t xml:space="preserve">НРД обязуется принимать все меры для обеспечения полноты и достоверности предоставляемой </w:t>
      </w:r>
      <w:r w:rsidR="001F0ABF">
        <w:rPr>
          <w:rFonts w:ascii="Times New Roman" w:hAnsi="Times New Roman"/>
          <w:sz w:val="24"/>
          <w:szCs w:val="24"/>
        </w:rPr>
        <w:t>и</w:t>
      </w:r>
      <w:r w:rsidRPr="00BD091A">
        <w:rPr>
          <w:rFonts w:ascii="Times New Roman" w:hAnsi="Times New Roman"/>
          <w:sz w:val="24"/>
          <w:szCs w:val="24"/>
        </w:rPr>
        <w:t xml:space="preserve">нформации, однако, в связи с невозможностью контроля над источником </w:t>
      </w:r>
      <w:r w:rsidR="001F0ABF">
        <w:rPr>
          <w:rFonts w:ascii="Times New Roman" w:hAnsi="Times New Roman"/>
          <w:sz w:val="24"/>
          <w:szCs w:val="24"/>
        </w:rPr>
        <w:t>и</w:t>
      </w:r>
      <w:r w:rsidRPr="00BD091A">
        <w:rPr>
          <w:rFonts w:ascii="Times New Roman" w:hAnsi="Times New Roman"/>
          <w:sz w:val="24"/>
          <w:szCs w:val="24"/>
        </w:rPr>
        <w:t xml:space="preserve">нформации, НРД исключает свою ответственность за неточности и искажения предоставляемой </w:t>
      </w:r>
      <w:r w:rsidR="001F0ABF">
        <w:rPr>
          <w:rFonts w:ascii="Times New Roman" w:hAnsi="Times New Roman"/>
          <w:sz w:val="24"/>
          <w:szCs w:val="24"/>
        </w:rPr>
        <w:t>и</w:t>
      </w:r>
      <w:r w:rsidRPr="00BD091A">
        <w:rPr>
          <w:rFonts w:ascii="Times New Roman" w:hAnsi="Times New Roman"/>
          <w:sz w:val="24"/>
          <w:szCs w:val="24"/>
        </w:rPr>
        <w:t>нформации.</w:t>
      </w:r>
    </w:p>
    <w:p w:rsidR="001B1C34" w:rsidRPr="00BD091A" w:rsidRDefault="001B1C34" w:rsidP="00E1781A">
      <w:pPr>
        <w:numPr>
          <w:ilvl w:val="0"/>
          <w:numId w:val="13"/>
        </w:numPr>
        <w:spacing w:after="120" w:line="240" w:lineRule="auto"/>
        <w:ind w:left="709" w:right="567" w:hanging="709"/>
        <w:jc w:val="both"/>
        <w:rPr>
          <w:rFonts w:ascii="Times New Roman" w:hAnsi="Times New Roman"/>
          <w:b/>
          <w:sz w:val="24"/>
          <w:szCs w:val="24"/>
          <w:lang w:eastAsia="en-US"/>
        </w:rPr>
      </w:pPr>
      <w:r w:rsidRPr="00BD091A">
        <w:rPr>
          <w:rFonts w:ascii="Times New Roman" w:hAnsi="Times New Roman"/>
          <w:b/>
          <w:sz w:val="24"/>
          <w:szCs w:val="24"/>
          <w:lang w:eastAsia="en-US"/>
        </w:rPr>
        <w:t>Порядок использования информации</w:t>
      </w:r>
    </w:p>
    <w:p w:rsidR="001B1C34" w:rsidRPr="00BD091A" w:rsidRDefault="001B1C34" w:rsidP="00F30CCA">
      <w:p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2.1.</w:t>
      </w:r>
      <w:r w:rsidRPr="00BD091A">
        <w:rPr>
          <w:rFonts w:ascii="Times New Roman" w:hAnsi="Times New Roman"/>
          <w:sz w:val="24"/>
          <w:szCs w:val="24"/>
        </w:rPr>
        <w:tab/>
        <w:t xml:space="preserve">Клиент вправе загружать полученную от НРД </w:t>
      </w:r>
      <w:r w:rsidR="001F0ABF">
        <w:rPr>
          <w:rFonts w:ascii="Times New Roman" w:hAnsi="Times New Roman"/>
          <w:sz w:val="24"/>
          <w:szCs w:val="24"/>
        </w:rPr>
        <w:t>и</w:t>
      </w:r>
      <w:r w:rsidRPr="00BD091A">
        <w:rPr>
          <w:rFonts w:ascii="Times New Roman" w:hAnsi="Times New Roman"/>
          <w:sz w:val="24"/>
          <w:szCs w:val="24"/>
        </w:rPr>
        <w:t>нформацию в свои базы данных для использования в дальнейшей работе, в том числе для предоставления отчетов своим клиентам.</w:t>
      </w:r>
    </w:p>
    <w:p w:rsidR="001B1C34" w:rsidRPr="00BD091A" w:rsidRDefault="001B1C34" w:rsidP="00F30CCA">
      <w:p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2.2.</w:t>
      </w:r>
      <w:r w:rsidRPr="00BD091A">
        <w:rPr>
          <w:rFonts w:ascii="Times New Roman" w:hAnsi="Times New Roman"/>
          <w:sz w:val="24"/>
          <w:szCs w:val="24"/>
        </w:rPr>
        <w:tab/>
        <w:t xml:space="preserve">Клиент не вправе распространять </w:t>
      </w:r>
      <w:r w:rsidR="001F0ABF">
        <w:rPr>
          <w:rFonts w:ascii="Times New Roman" w:hAnsi="Times New Roman"/>
          <w:sz w:val="24"/>
          <w:szCs w:val="24"/>
        </w:rPr>
        <w:t>и</w:t>
      </w:r>
      <w:r w:rsidRPr="00BD091A">
        <w:rPr>
          <w:rFonts w:ascii="Times New Roman" w:hAnsi="Times New Roman"/>
          <w:sz w:val="24"/>
          <w:szCs w:val="24"/>
        </w:rPr>
        <w:t xml:space="preserve">нформацию, полученную от НРД, в том числе на платной основе или иным способом использовать </w:t>
      </w:r>
      <w:r w:rsidR="001F0ABF">
        <w:rPr>
          <w:rFonts w:ascii="Times New Roman" w:hAnsi="Times New Roman"/>
          <w:sz w:val="24"/>
          <w:szCs w:val="24"/>
        </w:rPr>
        <w:t>и</w:t>
      </w:r>
      <w:r w:rsidRPr="00BD091A">
        <w:rPr>
          <w:rFonts w:ascii="Times New Roman" w:hAnsi="Times New Roman"/>
          <w:sz w:val="24"/>
          <w:szCs w:val="24"/>
        </w:rPr>
        <w:t xml:space="preserve">нформацию без письменного согласия НРД, кроме использования </w:t>
      </w:r>
      <w:r w:rsidR="001F0ABF">
        <w:rPr>
          <w:rFonts w:ascii="Times New Roman" w:hAnsi="Times New Roman"/>
          <w:sz w:val="24"/>
          <w:szCs w:val="24"/>
        </w:rPr>
        <w:t>и</w:t>
      </w:r>
      <w:r w:rsidRPr="00BD091A">
        <w:rPr>
          <w:rFonts w:ascii="Times New Roman" w:hAnsi="Times New Roman"/>
          <w:sz w:val="24"/>
          <w:szCs w:val="24"/>
        </w:rPr>
        <w:t xml:space="preserve">нформации в соответствии с пунктом 2.1. настоящего </w:t>
      </w:r>
      <w:r w:rsidR="001F0ABF">
        <w:rPr>
          <w:rFonts w:ascii="Times New Roman" w:hAnsi="Times New Roman"/>
          <w:sz w:val="24"/>
          <w:szCs w:val="24"/>
        </w:rPr>
        <w:t>п</w:t>
      </w:r>
      <w:r w:rsidRPr="00BD091A">
        <w:rPr>
          <w:rFonts w:ascii="Times New Roman" w:hAnsi="Times New Roman"/>
          <w:sz w:val="24"/>
          <w:szCs w:val="24"/>
        </w:rPr>
        <w:t>риложения.</w:t>
      </w:r>
    </w:p>
    <w:p w:rsidR="001B1C34" w:rsidRPr="00BD091A" w:rsidRDefault="001B1C34" w:rsidP="00E1781A">
      <w:pPr>
        <w:keepNext/>
        <w:numPr>
          <w:ilvl w:val="0"/>
          <w:numId w:val="13"/>
        </w:numPr>
        <w:spacing w:before="120" w:line="276" w:lineRule="auto"/>
        <w:ind w:left="709" w:right="567" w:hanging="709"/>
        <w:contextualSpacing/>
        <w:jc w:val="both"/>
        <w:rPr>
          <w:rFonts w:ascii="Times New Roman" w:hAnsi="Times New Roman"/>
          <w:b/>
          <w:kern w:val="28"/>
          <w:sz w:val="24"/>
          <w:szCs w:val="24"/>
          <w:lang w:val="x-none" w:eastAsia="x-none"/>
        </w:rPr>
      </w:pPr>
      <w:r w:rsidRPr="00BD091A">
        <w:rPr>
          <w:rFonts w:ascii="Times New Roman" w:hAnsi="Times New Roman"/>
          <w:b/>
          <w:kern w:val="28"/>
          <w:sz w:val="24"/>
          <w:szCs w:val="24"/>
          <w:lang w:val="x-none" w:eastAsia="x-none"/>
        </w:rPr>
        <w:t xml:space="preserve">Форматы </w:t>
      </w:r>
      <w:r w:rsidRPr="00BD091A">
        <w:rPr>
          <w:rFonts w:ascii="Times New Roman" w:hAnsi="Times New Roman"/>
          <w:b/>
          <w:kern w:val="28"/>
          <w:sz w:val="24"/>
          <w:szCs w:val="24"/>
          <w:lang w:eastAsia="x-none"/>
        </w:rPr>
        <w:t>информации</w:t>
      </w:r>
    </w:p>
    <w:p w:rsidR="001B1C34" w:rsidRPr="00BD091A" w:rsidRDefault="001B1C34" w:rsidP="00233FFB">
      <w:pPr>
        <w:keepNext/>
        <w:numPr>
          <w:ilvl w:val="1"/>
          <w:numId w:val="16"/>
        </w:numPr>
        <w:spacing w:before="120" w:line="240" w:lineRule="auto"/>
        <w:ind w:left="709" w:right="567" w:hanging="709"/>
        <w:jc w:val="both"/>
        <w:rPr>
          <w:rFonts w:ascii="Times New Roman" w:hAnsi="Times New Roman"/>
          <w:kern w:val="28"/>
          <w:sz w:val="24"/>
          <w:szCs w:val="24"/>
          <w:lang w:eastAsia="x-none"/>
        </w:rPr>
      </w:pPr>
      <w:r w:rsidRPr="00BD091A">
        <w:rPr>
          <w:rFonts w:ascii="Times New Roman" w:hAnsi="Times New Roman"/>
          <w:kern w:val="28"/>
          <w:sz w:val="24"/>
          <w:szCs w:val="24"/>
          <w:lang w:eastAsia="x-none"/>
        </w:rPr>
        <w:t xml:space="preserve">Информация предоставляется Клиенту в виде архивного файла формата </w:t>
      </w:r>
      <w:r w:rsidR="00FF0333" w:rsidRPr="00BD091A">
        <w:rPr>
          <w:rFonts w:ascii="Times New Roman" w:hAnsi="Times New Roman"/>
          <w:kern w:val="28"/>
          <w:sz w:val="24"/>
          <w:szCs w:val="24"/>
          <w:lang w:val="en-US" w:eastAsia="x-none"/>
        </w:rPr>
        <w:t>ZIP</w:t>
      </w:r>
      <w:r w:rsidRPr="00BD091A">
        <w:rPr>
          <w:rFonts w:ascii="Times New Roman" w:hAnsi="Times New Roman"/>
          <w:kern w:val="28"/>
          <w:sz w:val="24"/>
          <w:szCs w:val="24"/>
          <w:lang w:eastAsia="x-none"/>
        </w:rPr>
        <w:t xml:space="preserve">, содержащего файл формата </w:t>
      </w:r>
      <w:r w:rsidR="00FF0333" w:rsidRPr="00BD091A">
        <w:rPr>
          <w:rFonts w:ascii="Times New Roman" w:hAnsi="Times New Roman"/>
          <w:kern w:val="28"/>
          <w:sz w:val="24"/>
          <w:szCs w:val="24"/>
          <w:lang w:val="en-US" w:eastAsia="x-none"/>
        </w:rPr>
        <w:t>CSV</w:t>
      </w:r>
      <w:r w:rsidRPr="00BD091A">
        <w:rPr>
          <w:rFonts w:ascii="Times New Roman" w:hAnsi="Times New Roman"/>
          <w:kern w:val="28"/>
          <w:sz w:val="24"/>
          <w:szCs w:val="24"/>
          <w:lang w:eastAsia="x-none"/>
        </w:rPr>
        <w:t xml:space="preserve"> с наименованием «Уникальный идентификатор клиента_Наименование продукта_Номер отчета, присвоенный системой.csv» (далее – Файл), содержащего единственный рабочий лист. Лист имеет имя «Уникальный идентификатор клиента_Наименование продукта_Номер отчета, присвоенный системой» и содержит таблицу с данными, начиная с первой строки, причем первая строка содержит наименование колонок. Наименования колонок не изменяются.</w:t>
      </w:r>
    </w:p>
    <w:p w:rsidR="001B1C34" w:rsidRPr="00BD091A" w:rsidRDefault="001B1C34" w:rsidP="00233FFB">
      <w:pPr>
        <w:numPr>
          <w:ilvl w:val="1"/>
          <w:numId w:val="16"/>
        </w:numPr>
        <w:spacing w:before="120" w:line="240" w:lineRule="auto"/>
        <w:ind w:left="709" w:right="567" w:hanging="709"/>
        <w:jc w:val="both"/>
        <w:rPr>
          <w:rFonts w:ascii="Times New Roman" w:hAnsi="Times New Roman"/>
          <w:sz w:val="24"/>
          <w:szCs w:val="24"/>
        </w:rPr>
      </w:pPr>
      <w:r w:rsidRPr="00BD091A">
        <w:rPr>
          <w:rFonts w:ascii="Times New Roman" w:hAnsi="Times New Roman"/>
          <w:sz w:val="24"/>
          <w:szCs w:val="24"/>
        </w:rPr>
        <w:t>Заполнение полей в Файле осуществляется при наличии информации в НРД</w:t>
      </w:r>
      <w:r w:rsidR="0010481D">
        <w:rPr>
          <w:rFonts w:ascii="Times New Roman" w:hAnsi="Times New Roman"/>
          <w:sz w:val="24"/>
          <w:szCs w:val="24"/>
        </w:rPr>
        <w:t xml:space="preserve"> </w:t>
      </w:r>
      <w:r w:rsidR="0010481D" w:rsidRPr="0010481D">
        <w:rPr>
          <w:rFonts w:ascii="Times New Roman" w:hAnsi="Times New Roman"/>
          <w:sz w:val="24"/>
          <w:szCs w:val="24"/>
        </w:rPr>
        <w:t>и при отсутствии установленных ограничений, связанных с раскрытием информации</w:t>
      </w:r>
      <w:r w:rsidRPr="00BD091A">
        <w:rPr>
          <w:rFonts w:ascii="Times New Roman" w:hAnsi="Times New Roman"/>
          <w:sz w:val="24"/>
          <w:szCs w:val="24"/>
        </w:rPr>
        <w:t>.</w:t>
      </w:r>
    </w:p>
    <w:p w:rsidR="003E1DA6" w:rsidRPr="00BD091A" w:rsidRDefault="003E1DA6" w:rsidP="00DE6EE8">
      <w:pPr>
        <w:numPr>
          <w:ilvl w:val="1"/>
          <w:numId w:val="16"/>
        </w:numPr>
        <w:spacing w:before="120" w:line="240" w:lineRule="auto"/>
        <w:ind w:left="709" w:right="567" w:hanging="709"/>
        <w:jc w:val="both"/>
        <w:rPr>
          <w:rFonts w:ascii="Times New Roman" w:hAnsi="Times New Roman"/>
          <w:kern w:val="28"/>
          <w:sz w:val="24"/>
          <w:szCs w:val="24"/>
          <w:lang w:eastAsia="x-none"/>
        </w:rPr>
      </w:pPr>
      <w:r w:rsidRPr="00BD091A">
        <w:rPr>
          <w:rFonts w:ascii="Times New Roman" w:hAnsi="Times New Roman"/>
          <w:kern w:val="28"/>
          <w:sz w:val="24"/>
          <w:szCs w:val="24"/>
          <w:lang w:eastAsia="x-none"/>
        </w:rPr>
        <w:t>Состав предоставляемой информации размещен на Сайте информационных услуг в соответствующем разделе.</w:t>
      </w:r>
    </w:p>
    <w:p w:rsidR="002743DA" w:rsidRDefault="00744DC8" w:rsidP="00F30CCA">
      <w:pPr>
        <w:spacing w:line="240" w:lineRule="auto"/>
        <w:ind w:left="709" w:right="567" w:firstLine="4961"/>
        <w:rPr>
          <w:rFonts w:ascii="Times New Roman" w:hAnsi="Times New Roman"/>
          <w:sz w:val="24"/>
          <w:szCs w:val="24"/>
        </w:rPr>
      </w:pPr>
      <w:r w:rsidRPr="00BD091A">
        <w:rPr>
          <w:rFonts w:ascii="Times New Roman" w:hAnsi="Times New Roman"/>
          <w:sz w:val="24"/>
          <w:szCs w:val="24"/>
        </w:rPr>
        <w:br w:type="page"/>
      </w:r>
    </w:p>
    <w:p w:rsidR="002743DA" w:rsidRPr="00BD091A" w:rsidRDefault="002743DA" w:rsidP="002743DA">
      <w:pPr>
        <w:spacing w:line="240" w:lineRule="auto"/>
        <w:ind w:left="709" w:right="567" w:firstLine="4961"/>
        <w:rPr>
          <w:rFonts w:ascii="Times New Roman" w:hAnsi="Times New Roman"/>
          <w:sz w:val="24"/>
          <w:szCs w:val="24"/>
        </w:rPr>
      </w:pPr>
      <w:r w:rsidRPr="00BD091A">
        <w:rPr>
          <w:rFonts w:ascii="Times New Roman" w:hAnsi="Times New Roman"/>
          <w:sz w:val="24"/>
          <w:szCs w:val="24"/>
        </w:rPr>
        <w:t xml:space="preserve">Приложение </w:t>
      </w:r>
      <w:r>
        <w:rPr>
          <w:rFonts w:ascii="Times New Roman" w:hAnsi="Times New Roman"/>
          <w:sz w:val="24"/>
          <w:szCs w:val="24"/>
        </w:rPr>
        <w:t>7</w:t>
      </w:r>
    </w:p>
    <w:p w:rsidR="002743DA" w:rsidRDefault="002743DA" w:rsidP="002743DA">
      <w:pPr>
        <w:spacing w:line="240" w:lineRule="auto"/>
        <w:ind w:left="5670" w:right="567"/>
        <w:rPr>
          <w:rFonts w:ascii="Times New Roman" w:hAnsi="Times New Roman"/>
          <w:sz w:val="24"/>
          <w:szCs w:val="24"/>
        </w:rPr>
      </w:pPr>
      <w:r w:rsidRPr="00BD091A">
        <w:rPr>
          <w:rFonts w:ascii="Times New Roman" w:hAnsi="Times New Roman"/>
          <w:sz w:val="24"/>
          <w:szCs w:val="24"/>
        </w:rPr>
        <w:t>к Условиям оказания информационных услуг НКО АО НРД</w:t>
      </w:r>
    </w:p>
    <w:p w:rsidR="002743DA" w:rsidRDefault="002743DA" w:rsidP="00E92958">
      <w:pPr>
        <w:spacing w:line="240" w:lineRule="auto"/>
        <w:ind w:right="567"/>
        <w:rPr>
          <w:rFonts w:ascii="Times New Roman" w:hAnsi="Times New Roman"/>
          <w:sz w:val="24"/>
          <w:szCs w:val="24"/>
        </w:rPr>
      </w:pPr>
    </w:p>
    <w:p w:rsidR="00E92958" w:rsidRPr="00DC5E10" w:rsidRDefault="002743DA" w:rsidP="00DC5E10">
      <w:pPr>
        <w:pStyle w:val="10"/>
        <w:spacing w:before="0" w:after="120" w:line="240" w:lineRule="auto"/>
        <w:ind w:right="567"/>
        <w:jc w:val="center"/>
        <w:rPr>
          <w:rFonts w:ascii="Times New Roman" w:hAnsi="Times New Roman"/>
          <w:sz w:val="24"/>
          <w:szCs w:val="24"/>
          <w:lang w:val="ru-RU" w:eastAsia="en-US"/>
        </w:rPr>
      </w:pPr>
      <w:bookmarkStart w:id="157" w:name="_Toc209093587"/>
      <w:r w:rsidRPr="00E92958">
        <w:rPr>
          <w:rFonts w:ascii="Times New Roman" w:hAnsi="Times New Roman"/>
          <w:sz w:val="24"/>
          <w:szCs w:val="24"/>
          <w:lang w:eastAsia="en-US"/>
        </w:rPr>
        <w:t>Описание Услуги</w:t>
      </w:r>
      <w:r w:rsidR="00E92958">
        <w:rPr>
          <w:rFonts w:ascii="Times New Roman" w:hAnsi="Times New Roman"/>
          <w:sz w:val="24"/>
          <w:szCs w:val="24"/>
          <w:lang w:val="ru-RU" w:eastAsia="en-US"/>
        </w:rPr>
        <w:t xml:space="preserve"> </w:t>
      </w:r>
      <w:r w:rsidR="00E92958">
        <w:rPr>
          <w:lang w:val="ru-RU"/>
        </w:rPr>
        <w:br/>
      </w:r>
      <w:r w:rsidRPr="00E92958">
        <w:rPr>
          <w:rFonts w:ascii="Times New Roman" w:hAnsi="Times New Roman"/>
          <w:sz w:val="24"/>
          <w:szCs w:val="24"/>
          <w:lang w:eastAsia="en-US"/>
        </w:rPr>
        <w:t>«Предоставление информации об оценке ликвидности облигаций»</w:t>
      </w:r>
      <w:bookmarkEnd w:id="157"/>
    </w:p>
    <w:p w:rsidR="00275A39" w:rsidRDefault="00275A39" w:rsidP="00275A39">
      <w:pPr>
        <w:spacing w:after="120" w:line="240" w:lineRule="auto"/>
        <w:ind w:left="851" w:right="567"/>
        <w:rPr>
          <w:rFonts w:ascii="Times New Roman" w:hAnsi="Times New Roman"/>
          <w:b/>
          <w:sz w:val="24"/>
          <w:szCs w:val="24"/>
          <w:lang w:eastAsia="en-US"/>
        </w:rPr>
      </w:pPr>
    </w:p>
    <w:p w:rsidR="002743DA" w:rsidRPr="002743DA" w:rsidRDefault="002743DA" w:rsidP="001707DD">
      <w:pPr>
        <w:numPr>
          <w:ilvl w:val="0"/>
          <w:numId w:val="11"/>
        </w:numPr>
        <w:spacing w:after="120" w:line="240" w:lineRule="auto"/>
        <w:ind w:left="851" w:right="567" w:hanging="851"/>
        <w:rPr>
          <w:rFonts w:ascii="Times New Roman" w:hAnsi="Times New Roman"/>
          <w:b/>
          <w:sz w:val="24"/>
          <w:szCs w:val="24"/>
          <w:lang w:eastAsia="en-US"/>
        </w:rPr>
      </w:pPr>
      <w:r w:rsidRPr="002743DA">
        <w:rPr>
          <w:rFonts w:ascii="Times New Roman" w:hAnsi="Times New Roman"/>
          <w:b/>
          <w:sz w:val="24"/>
          <w:szCs w:val="24"/>
          <w:lang w:eastAsia="en-US"/>
        </w:rPr>
        <w:t>Объем и порядок предоставления информации</w:t>
      </w:r>
    </w:p>
    <w:p w:rsidR="002743DA" w:rsidRPr="002743DA" w:rsidRDefault="00E92958" w:rsidP="001707DD">
      <w:pPr>
        <w:numPr>
          <w:ilvl w:val="1"/>
          <w:numId w:val="12"/>
        </w:numPr>
        <w:spacing w:before="120" w:after="120" w:line="240" w:lineRule="auto"/>
        <w:ind w:left="709" w:right="567" w:hanging="709"/>
        <w:jc w:val="both"/>
        <w:rPr>
          <w:rFonts w:ascii="Times New Roman" w:hAnsi="Times New Roman"/>
          <w:bCs/>
          <w:sz w:val="24"/>
          <w:szCs w:val="24"/>
          <w:lang w:eastAsia="en-US"/>
        </w:rPr>
      </w:pPr>
      <w:r>
        <w:rPr>
          <w:rFonts w:ascii="Times New Roman" w:hAnsi="Times New Roman"/>
          <w:bCs/>
          <w:sz w:val="24"/>
          <w:szCs w:val="24"/>
          <w:lang w:eastAsia="en-US"/>
        </w:rPr>
        <w:t>Информация об оценке ликвидности облигаций</w:t>
      </w:r>
      <w:r w:rsidR="002743DA" w:rsidRPr="002743DA">
        <w:rPr>
          <w:rFonts w:ascii="Times New Roman" w:hAnsi="Times New Roman"/>
          <w:bCs/>
          <w:sz w:val="24"/>
          <w:szCs w:val="24"/>
          <w:lang w:eastAsia="en-US"/>
        </w:rPr>
        <w:t xml:space="preserve"> включает в себя оценку ликвидности облигаций (</w:t>
      </w:r>
      <w:r w:rsidR="002743DA" w:rsidRPr="002743DA">
        <w:rPr>
          <w:rFonts w:ascii="Times New Roman" w:hAnsi="Times New Roman"/>
          <w:bCs/>
          <w:sz w:val="24"/>
          <w:szCs w:val="24"/>
          <w:lang w:val="en-US" w:eastAsia="en-US"/>
        </w:rPr>
        <w:t>TTL</w:t>
      </w:r>
      <w:r w:rsidR="002743DA" w:rsidRPr="002743DA">
        <w:rPr>
          <w:rFonts w:ascii="Times New Roman" w:hAnsi="Times New Roman"/>
          <w:bCs/>
          <w:sz w:val="24"/>
          <w:szCs w:val="24"/>
          <w:lang w:eastAsia="en-US"/>
        </w:rPr>
        <w:t>), возможность определения поверхности ликвидности, расчет дисконта и срока ликвидации портфеля, дополнительные параметры, с перечнем которых можно ознакомиться на Сайте информационных услуг.</w:t>
      </w:r>
    </w:p>
    <w:p w:rsidR="001707DD" w:rsidRPr="00275A39" w:rsidRDefault="00E92958" w:rsidP="001707DD">
      <w:pPr>
        <w:numPr>
          <w:ilvl w:val="1"/>
          <w:numId w:val="12"/>
        </w:numPr>
        <w:spacing w:before="120" w:after="120" w:line="240" w:lineRule="auto"/>
        <w:ind w:left="709" w:right="567" w:hanging="709"/>
        <w:jc w:val="both"/>
        <w:rPr>
          <w:rFonts w:ascii="Times New Roman" w:hAnsi="Times New Roman"/>
          <w:bCs/>
          <w:sz w:val="24"/>
          <w:szCs w:val="24"/>
          <w:lang w:eastAsia="en-US"/>
        </w:rPr>
      </w:pPr>
      <w:r>
        <w:rPr>
          <w:rFonts w:ascii="Times New Roman" w:hAnsi="Times New Roman"/>
          <w:sz w:val="24"/>
          <w:szCs w:val="24"/>
        </w:rPr>
        <w:t>Оказание Услуги</w:t>
      </w:r>
      <w:r w:rsidRPr="00BD091A">
        <w:rPr>
          <w:rFonts w:ascii="Times New Roman" w:hAnsi="Times New Roman"/>
          <w:sz w:val="24"/>
          <w:szCs w:val="24"/>
        </w:rPr>
        <w:t xml:space="preserve"> осуществляется на основании </w:t>
      </w:r>
      <w:r w:rsidR="002743DA" w:rsidRPr="002743DA">
        <w:rPr>
          <w:rFonts w:ascii="Times New Roman" w:hAnsi="Times New Roman"/>
          <w:sz w:val="24"/>
          <w:szCs w:val="24"/>
          <w:lang w:eastAsia="en-US"/>
        </w:rPr>
        <w:t>Заявлени</w:t>
      </w:r>
      <w:r>
        <w:rPr>
          <w:rFonts w:ascii="Times New Roman" w:hAnsi="Times New Roman"/>
          <w:sz w:val="24"/>
          <w:szCs w:val="24"/>
          <w:lang w:eastAsia="en-US"/>
        </w:rPr>
        <w:t>я</w:t>
      </w:r>
      <w:r w:rsidR="002743DA" w:rsidRPr="002743DA">
        <w:rPr>
          <w:rFonts w:ascii="Times New Roman" w:hAnsi="Times New Roman"/>
          <w:sz w:val="24"/>
          <w:szCs w:val="24"/>
          <w:lang w:eastAsia="en-US"/>
        </w:rPr>
        <w:t xml:space="preserve"> на оказание Услуги </w:t>
      </w:r>
      <w:r>
        <w:rPr>
          <w:rFonts w:ascii="Times New Roman" w:hAnsi="Times New Roman"/>
          <w:sz w:val="24"/>
          <w:szCs w:val="24"/>
          <w:lang w:eastAsia="en-US"/>
        </w:rPr>
        <w:t>«Предоставление информации об оценке ликвидности облигаций» (</w:t>
      </w:r>
      <w:r w:rsidR="00275A39">
        <w:rPr>
          <w:rFonts w:ascii="Times New Roman" w:hAnsi="Times New Roman"/>
          <w:sz w:val="24"/>
          <w:szCs w:val="24"/>
          <w:lang w:eastAsia="en-US"/>
        </w:rPr>
        <w:t>п</w:t>
      </w:r>
      <w:r>
        <w:rPr>
          <w:rFonts w:ascii="Times New Roman" w:hAnsi="Times New Roman"/>
          <w:sz w:val="24"/>
          <w:szCs w:val="24"/>
          <w:lang w:eastAsia="en-US"/>
        </w:rPr>
        <w:t xml:space="preserve">риложение </w:t>
      </w:r>
      <w:r w:rsidR="007015D1">
        <w:rPr>
          <w:rFonts w:ascii="Times New Roman" w:hAnsi="Times New Roman"/>
          <w:sz w:val="24"/>
          <w:szCs w:val="24"/>
          <w:lang w:eastAsia="en-US"/>
        </w:rPr>
        <w:t>2</w:t>
      </w:r>
      <w:r w:rsidR="001332F4">
        <w:rPr>
          <w:rFonts w:ascii="Times New Roman" w:hAnsi="Times New Roman"/>
          <w:sz w:val="24"/>
          <w:szCs w:val="24"/>
          <w:lang w:eastAsia="en-US"/>
        </w:rPr>
        <w:t>2</w:t>
      </w:r>
      <w:r>
        <w:rPr>
          <w:rFonts w:ascii="Times New Roman" w:hAnsi="Times New Roman"/>
          <w:sz w:val="24"/>
          <w:szCs w:val="24"/>
          <w:lang w:eastAsia="en-US"/>
        </w:rPr>
        <w:t xml:space="preserve"> к </w:t>
      </w:r>
      <w:r w:rsidRPr="00275A39">
        <w:rPr>
          <w:rFonts w:ascii="Times New Roman" w:hAnsi="Times New Roman"/>
          <w:sz w:val="24"/>
          <w:szCs w:val="24"/>
          <w:lang w:eastAsia="en-US"/>
        </w:rPr>
        <w:t>Условиям).</w:t>
      </w:r>
      <w:r w:rsidR="00203281" w:rsidRPr="00275A39">
        <w:rPr>
          <w:rFonts w:ascii="Times New Roman" w:hAnsi="Times New Roman"/>
          <w:sz w:val="24"/>
          <w:szCs w:val="24"/>
        </w:rPr>
        <w:t xml:space="preserve"> Минимальный срок оказания Услуги составляет 1 (один) месяц с даты подключения Услуги.</w:t>
      </w:r>
    </w:p>
    <w:p w:rsidR="00BF7A8A" w:rsidRPr="00275A39" w:rsidRDefault="00BF7A8A" w:rsidP="00BF7A8A">
      <w:pPr>
        <w:numPr>
          <w:ilvl w:val="1"/>
          <w:numId w:val="12"/>
        </w:numPr>
        <w:spacing w:before="120" w:after="120" w:line="240" w:lineRule="auto"/>
        <w:ind w:left="709" w:right="567" w:hanging="709"/>
        <w:jc w:val="both"/>
        <w:rPr>
          <w:rFonts w:ascii="Times New Roman" w:hAnsi="Times New Roman"/>
          <w:bCs/>
          <w:sz w:val="24"/>
          <w:szCs w:val="24"/>
          <w:lang w:eastAsia="en-US"/>
        </w:rPr>
      </w:pPr>
      <w:r w:rsidRPr="00275A39">
        <w:rPr>
          <w:rFonts w:ascii="Times New Roman" w:hAnsi="Times New Roman"/>
          <w:bCs/>
          <w:sz w:val="24"/>
          <w:szCs w:val="24"/>
          <w:lang w:eastAsia="en-US"/>
        </w:rPr>
        <w:t xml:space="preserve">Доступ к информации осуществляется посредством https-соединения по ссылке, размещенной на Сайте информационных услуг. </w:t>
      </w:r>
    </w:p>
    <w:p w:rsidR="00203281" w:rsidRPr="00203281" w:rsidRDefault="00203281" w:rsidP="001707DD">
      <w:pPr>
        <w:numPr>
          <w:ilvl w:val="1"/>
          <w:numId w:val="12"/>
        </w:numPr>
        <w:spacing w:before="120" w:after="120" w:line="240" w:lineRule="auto"/>
        <w:ind w:left="709" w:right="567" w:hanging="709"/>
        <w:jc w:val="both"/>
        <w:rPr>
          <w:rFonts w:ascii="Times New Roman" w:hAnsi="Times New Roman"/>
          <w:bCs/>
          <w:sz w:val="24"/>
          <w:szCs w:val="24"/>
          <w:lang w:eastAsia="en-US"/>
        </w:rPr>
      </w:pPr>
      <w:r w:rsidRPr="0090607C">
        <w:rPr>
          <w:rFonts w:ascii="Times New Roman" w:hAnsi="Times New Roman"/>
          <w:bCs/>
          <w:sz w:val="24"/>
          <w:szCs w:val="24"/>
          <w:lang w:eastAsia="en-US"/>
        </w:rPr>
        <w:t>Заявление на оказание Услуги должно содержать 1 (один) e-mail, заданный в параметрах учётной</w:t>
      </w:r>
      <w:r w:rsidRPr="00203281">
        <w:rPr>
          <w:rFonts w:ascii="Times New Roman" w:hAnsi="Times New Roman"/>
          <w:bCs/>
          <w:sz w:val="24"/>
          <w:szCs w:val="24"/>
          <w:lang w:eastAsia="en-US"/>
        </w:rPr>
        <w:t xml:space="preserve"> записи на веб-сайте passport.moex.com, который Клиент будет использовать для доступа к </w:t>
      </w:r>
      <w:r>
        <w:rPr>
          <w:rFonts w:ascii="Times New Roman" w:hAnsi="Times New Roman"/>
          <w:bCs/>
          <w:sz w:val="24"/>
          <w:szCs w:val="24"/>
          <w:lang w:eastAsia="en-US"/>
        </w:rPr>
        <w:t>информации</w:t>
      </w:r>
      <w:r w:rsidRPr="00203281">
        <w:rPr>
          <w:rFonts w:ascii="Times New Roman" w:hAnsi="Times New Roman"/>
          <w:bCs/>
          <w:sz w:val="24"/>
          <w:szCs w:val="24"/>
          <w:lang w:eastAsia="en-US"/>
        </w:rPr>
        <w:t>. Доступ осуществляется, только если при авторизации на Сайте информационных услуг использован адрес электронной почты, указанный в Заявлении на оказание Услуги.</w:t>
      </w:r>
    </w:p>
    <w:p w:rsidR="00BF7A8A" w:rsidRDefault="00BF7A8A" w:rsidP="001B1AD0">
      <w:pPr>
        <w:numPr>
          <w:ilvl w:val="1"/>
          <w:numId w:val="12"/>
        </w:numPr>
        <w:spacing w:before="120" w:after="120" w:line="240" w:lineRule="auto"/>
        <w:ind w:left="709" w:right="567" w:hanging="709"/>
        <w:jc w:val="both"/>
        <w:rPr>
          <w:rFonts w:ascii="Times New Roman" w:hAnsi="Times New Roman"/>
          <w:bCs/>
          <w:sz w:val="24"/>
          <w:szCs w:val="24"/>
          <w:lang w:eastAsia="en-US"/>
        </w:rPr>
      </w:pPr>
      <w:r w:rsidRPr="00203281">
        <w:rPr>
          <w:rFonts w:ascii="Times New Roman" w:hAnsi="Times New Roman"/>
          <w:bCs/>
          <w:sz w:val="24"/>
          <w:szCs w:val="24"/>
          <w:lang w:eastAsia="en-US"/>
        </w:rPr>
        <w:t xml:space="preserve">Доступ к </w:t>
      </w:r>
      <w:r>
        <w:rPr>
          <w:rFonts w:ascii="Times New Roman" w:hAnsi="Times New Roman"/>
          <w:bCs/>
          <w:sz w:val="24"/>
          <w:szCs w:val="24"/>
          <w:lang w:eastAsia="en-US"/>
        </w:rPr>
        <w:t>информации</w:t>
      </w:r>
      <w:r w:rsidRPr="00203281">
        <w:rPr>
          <w:rFonts w:ascii="Times New Roman" w:hAnsi="Times New Roman"/>
          <w:bCs/>
          <w:sz w:val="24"/>
          <w:szCs w:val="24"/>
          <w:lang w:eastAsia="en-US"/>
        </w:rPr>
        <w:t xml:space="preserve"> предоставляется Клиенту не позднее 2 (второго) рабочего дня, следующего за днем получения НРД Заявления на оказание Услуги. При отсутствии доступа (подключения) к </w:t>
      </w:r>
      <w:r>
        <w:rPr>
          <w:rFonts w:ascii="Times New Roman" w:hAnsi="Times New Roman"/>
          <w:bCs/>
          <w:sz w:val="24"/>
          <w:szCs w:val="24"/>
          <w:lang w:eastAsia="en-US"/>
        </w:rPr>
        <w:t>информации</w:t>
      </w:r>
      <w:r w:rsidRPr="00203281">
        <w:rPr>
          <w:rFonts w:ascii="Times New Roman" w:hAnsi="Times New Roman"/>
          <w:bCs/>
          <w:sz w:val="24"/>
          <w:szCs w:val="24"/>
          <w:lang w:eastAsia="en-US"/>
        </w:rPr>
        <w:t>, Клиент направляет уведомление об этом по адресу электронной почты: soed@nsd.ru. Проведение технических работ по восстановлению доступа к информационным базам данных НРД осуществляет в рабочие дни с 9.00 до 18.00 (по московскому времени).</w:t>
      </w:r>
    </w:p>
    <w:p w:rsidR="001B1AD0" w:rsidRPr="001B1AD0" w:rsidRDefault="001B1AD0" w:rsidP="001B1AD0">
      <w:pPr>
        <w:numPr>
          <w:ilvl w:val="1"/>
          <w:numId w:val="12"/>
        </w:numPr>
        <w:spacing w:before="120" w:after="120" w:line="240" w:lineRule="auto"/>
        <w:ind w:left="709" w:right="567"/>
        <w:jc w:val="both"/>
        <w:rPr>
          <w:rFonts w:ascii="Times New Roman" w:hAnsi="Times New Roman"/>
          <w:bCs/>
          <w:sz w:val="24"/>
          <w:szCs w:val="24"/>
          <w:lang w:eastAsia="en-US"/>
        </w:rPr>
      </w:pPr>
      <w:r w:rsidRPr="00203281">
        <w:rPr>
          <w:rFonts w:ascii="Times New Roman" w:hAnsi="Times New Roman"/>
          <w:bCs/>
          <w:sz w:val="24"/>
          <w:szCs w:val="24"/>
          <w:lang w:eastAsia="en-US"/>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 При расторжении Договора до истечения минимального срока оказания Услуги стоимость Услуги взимается за 1 (один) месяц.</w:t>
      </w:r>
    </w:p>
    <w:p w:rsidR="006B54A5" w:rsidRPr="00203281" w:rsidRDefault="006B54A5" w:rsidP="006B54A5">
      <w:pPr>
        <w:numPr>
          <w:ilvl w:val="1"/>
          <w:numId w:val="12"/>
        </w:numPr>
        <w:spacing w:before="120" w:after="120" w:line="240" w:lineRule="auto"/>
        <w:ind w:left="709" w:right="567" w:hanging="709"/>
        <w:jc w:val="both"/>
        <w:rPr>
          <w:rFonts w:ascii="Times New Roman" w:hAnsi="Times New Roman"/>
          <w:bCs/>
          <w:sz w:val="24"/>
          <w:szCs w:val="24"/>
          <w:lang w:eastAsia="en-US"/>
        </w:rPr>
      </w:pPr>
      <w:r w:rsidRPr="002743DA">
        <w:rPr>
          <w:rFonts w:ascii="Times New Roman" w:hAnsi="Times New Roman"/>
          <w:bCs/>
          <w:sz w:val="24"/>
          <w:szCs w:val="24"/>
          <w:lang w:eastAsia="en-US"/>
        </w:rPr>
        <w:t>Состав предоставляемой информации размещен на Сайте информационных услуг в соответствующих информационных блоках.</w:t>
      </w:r>
      <w:r w:rsidRPr="00203281">
        <w:rPr>
          <w:rFonts w:ascii="Times New Roman" w:hAnsi="Times New Roman"/>
          <w:bCs/>
          <w:sz w:val="24"/>
          <w:szCs w:val="24"/>
          <w:lang w:eastAsia="en-US"/>
        </w:rPr>
        <w:t xml:space="preserve"> </w:t>
      </w:r>
    </w:p>
    <w:p w:rsidR="00DD0729" w:rsidRDefault="006B54A5" w:rsidP="006B54A5">
      <w:pPr>
        <w:numPr>
          <w:ilvl w:val="1"/>
          <w:numId w:val="12"/>
        </w:numPr>
        <w:spacing w:before="120" w:after="120" w:line="240" w:lineRule="auto"/>
        <w:ind w:left="709" w:right="567" w:hanging="709"/>
        <w:jc w:val="both"/>
        <w:rPr>
          <w:rFonts w:ascii="Times New Roman" w:hAnsi="Times New Roman"/>
          <w:bCs/>
          <w:sz w:val="24"/>
          <w:szCs w:val="24"/>
          <w:lang w:eastAsia="en-US"/>
        </w:rPr>
      </w:pPr>
      <w:r w:rsidRPr="00203281">
        <w:rPr>
          <w:rFonts w:ascii="Times New Roman" w:hAnsi="Times New Roman"/>
          <w:sz w:val="24"/>
          <w:szCs w:val="24"/>
        </w:rPr>
        <w:t>Информация предоставляется Клиенту в форматах файлов JSON по каналу передачи данных API.</w:t>
      </w:r>
      <w:r w:rsidR="00DD0729" w:rsidRPr="00DD0729">
        <w:rPr>
          <w:rFonts w:ascii="Times New Roman" w:hAnsi="Times New Roman"/>
          <w:bCs/>
          <w:sz w:val="24"/>
          <w:szCs w:val="24"/>
          <w:lang w:eastAsia="en-US"/>
        </w:rPr>
        <w:t xml:space="preserve"> </w:t>
      </w:r>
    </w:p>
    <w:p w:rsidR="006B54A5" w:rsidRDefault="00DD0729" w:rsidP="006B54A5">
      <w:pPr>
        <w:numPr>
          <w:ilvl w:val="1"/>
          <w:numId w:val="12"/>
        </w:numPr>
        <w:spacing w:before="120" w:after="120" w:line="240" w:lineRule="auto"/>
        <w:ind w:left="709" w:right="567" w:hanging="709"/>
        <w:jc w:val="both"/>
        <w:rPr>
          <w:rFonts w:ascii="Times New Roman" w:hAnsi="Times New Roman"/>
          <w:bCs/>
          <w:sz w:val="24"/>
          <w:szCs w:val="24"/>
          <w:lang w:eastAsia="en-US"/>
        </w:rPr>
      </w:pPr>
      <w:r w:rsidRPr="00203281">
        <w:rPr>
          <w:rFonts w:ascii="Times New Roman" w:hAnsi="Times New Roman"/>
          <w:bCs/>
          <w:sz w:val="24"/>
          <w:szCs w:val="24"/>
          <w:lang w:eastAsia="en-US"/>
        </w:rPr>
        <w:t>Информация</w:t>
      </w:r>
      <w:r>
        <w:rPr>
          <w:rFonts w:ascii="Times New Roman" w:hAnsi="Times New Roman"/>
          <w:bCs/>
          <w:sz w:val="24"/>
          <w:szCs w:val="24"/>
          <w:lang w:eastAsia="en-US"/>
        </w:rPr>
        <w:t xml:space="preserve"> обновляется</w:t>
      </w:r>
      <w:r w:rsidRPr="00203281">
        <w:rPr>
          <w:rFonts w:ascii="Times New Roman" w:hAnsi="Times New Roman"/>
          <w:bCs/>
          <w:sz w:val="24"/>
          <w:szCs w:val="24"/>
          <w:lang w:eastAsia="en-US"/>
        </w:rPr>
        <w:t xml:space="preserve"> ежедневно (по рабочим дням).</w:t>
      </w:r>
    </w:p>
    <w:p w:rsidR="0090607C" w:rsidRPr="001B1AD0" w:rsidRDefault="0090607C" w:rsidP="0090607C">
      <w:pPr>
        <w:numPr>
          <w:ilvl w:val="1"/>
          <w:numId w:val="12"/>
        </w:numPr>
        <w:spacing w:before="120" w:after="120" w:line="240" w:lineRule="auto"/>
        <w:ind w:left="709" w:right="567" w:hanging="709"/>
        <w:jc w:val="both"/>
        <w:rPr>
          <w:rFonts w:ascii="Times New Roman" w:hAnsi="Times New Roman"/>
          <w:sz w:val="24"/>
          <w:szCs w:val="24"/>
        </w:rPr>
      </w:pPr>
      <w:r w:rsidRPr="001B1AD0">
        <w:rPr>
          <w:rFonts w:ascii="Times New Roman" w:hAnsi="Times New Roman"/>
          <w:sz w:val="24"/>
          <w:szCs w:val="24"/>
        </w:rPr>
        <w:t xml:space="preserve">Тариф НРД согласовывается Сторонами. </w:t>
      </w:r>
    </w:p>
    <w:p w:rsidR="0090607C" w:rsidRPr="001B1AD0" w:rsidRDefault="0090607C" w:rsidP="0090607C">
      <w:pPr>
        <w:numPr>
          <w:ilvl w:val="1"/>
          <w:numId w:val="12"/>
        </w:numPr>
        <w:spacing w:before="120" w:after="120" w:line="240" w:lineRule="auto"/>
        <w:ind w:left="709" w:right="567" w:hanging="709"/>
        <w:jc w:val="both"/>
        <w:rPr>
          <w:rFonts w:ascii="Times New Roman" w:hAnsi="Times New Roman"/>
          <w:sz w:val="24"/>
          <w:szCs w:val="24"/>
          <w:lang w:eastAsia="en-US"/>
        </w:rPr>
      </w:pPr>
      <w:r w:rsidRPr="001B1AD0">
        <w:rPr>
          <w:rFonts w:ascii="Times New Roman" w:hAnsi="Times New Roman"/>
          <w:sz w:val="24"/>
          <w:szCs w:val="24"/>
          <w:lang w:eastAsia="en-US"/>
        </w:rPr>
        <w:t xml:space="preserve">НРД уведомляет об изменении Тарифов НРД путем направления уведомления по адресу электронной почты, указанному в Анкете АА001. Датой получения уведомления считается дата направления НРД соответствующего уведомления на адрес электронной почты Клиента. </w:t>
      </w:r>
    </w:p>
    <w:p w:rsidR="00233FFB" w:rsidRPr="001B1AD0" w:rsidRDefault="0090607C" w:rsidP="001B1AD0">
      <w:pPr>
        <w:widowControl w:val="0"/>
        <w:numPr>
          <w:ilvl w:val="1"/>
          <w:numId w:val="12"/>
        </w:numPr>
        <w:spacing w:before="120" w:after="120" w:line="240" w:lineRule="auto"/>
        <w:ind w:left="709" w:right="567" w:hanging="709"/>
        <w:jc w:val="both"/>
        <w:rPr>
          <w:rFonts w:ascii="Times New Roman" w:hAnsi="Times New Roman"/>
          <w:sz w:val="24"/>
          <w:szCs w:val="24"/>
          <w:lang w:eastAsia="en-US"/>
        </w:rPr>
      </w:pPr>
      <w:r w:rsidRPr="001B1AD0">
        <w:rPr>
          <w:rFonts w:ascii="Times New Roman" w:hAnsi="Times New Roman"/>
          <w:sz w:val="24"/>
          <w:szCs w:val="24"/>
          <w:lang w:eastAsia="en-US"/>
        </w:rPr>
        <w:t xml:space="preserve">По согласованию с НРД Клиенту </w:t>
      </w:r>
      <w:r w:rsidR="001C4AD1" w:rsidRPr="001B1AD0">
        <w:rPr>
          <w:rFonts w:ascii="Times New Roman" w:hAnsi="Times New Roman"/>
          <w:sz w:val="24"/>
          <w:szCs w:val="24"/>
          <w:lang w:eastAsia="en-US"/>
        </w:rPr>
        <w:t xml:space="preserve">может быть предоставлено </w:t>
      </w:r>
      <w:r w:rsidRPr="001B1AD0">
        <w:rPr>
          <w:rFonts w:ascii="Times New Roman" w:hAnsi="Times New Roman"/>
          <w:sz w:val="24"/>
          <w:szCs w:val="24"/>
          <w:lang w:eastAsia="en-US"/>
        </w:rPr>
        <w:t xml:space="preserve">право на распространение информации компаниям группы, в которую входит Клиент, без возможности последующей передачи компаниями </w:t>
      </w:r>
      <w:r w:rsidR="001C4AD1" w:rsidRPr="001B1AD0">
        <w:rPr>
          <w:rFonts w:ascii="Times New Roman" w:hAnsi="Times New Roman"/>
          <w:sz w:val="24"/>
          <w:szCs w:val="24"/>
          <w:lang w:eastAsia="en-US"/>
        </w:rPr>
        <w:t>группы информации третьим лицам</w:t>
      </w:r>
      <w:r w:rsidRPr="001B1AD0">
        <w:rPr>
          <w:rFonts w:ascii="Times New Roman" w:hAnsi="Times New Roman"/>
          <w:sz w:val="24"/>
          <w:szCs w:val="24"/>
          <w:lang w:eastAsia="en-US"/>
        </w:rPr>
        <w:t>.</w:t>
      </w:r>
    </w:p>
    <w:p w:rsidR="002743DA" w:rsidRPr="002743DA" w:rsidRDefault="002743DA" w:rsidP="001B1AD0">
      <w:pPr>
        <w:numPr>
          <w:ilvl w:val="0"/>
          <w:numId w:val="12"/>
        </w:numPr>
        <w:spacing w:before="120" w:after="120" w:line="240" w:lineRule="auto"/>
        <w:ind w:left="709" w:right="567" w:hanging="709"/>
        <w:jc w:val="both"/>
        <w:rPr>
          <w:rFonts w:ascii="Times New Roman" w:hAnsi="Times New Roman"/>
          <w:b/>
          <w:bCs/>
          <w:kern w:val="32"/>
          <w:sz w:val="24"/>
          <w:szCs w:val="24"/>
        </w:rPr>
      </w:pPr>
      <w:r w:rsidRPr="002743DA">
        <w:rPr>
          <w:rFonts w:ascii="Times New Roman" w:hAnsi="Times New Roman"/>
          <w:b/>
          <w:bCs/>
          <w:kern w:val="32"/>
          <w:sz w:val="24"/>
          <w:szCs w:val="24"/>
        </w:rPr>
        <w:t>П</w:t>
      </w:r>
      <w:r w:rsidR="00203281">
        <w:rPr>
          <w:rFonts w:ascii="Times New Roman" w:hAnsi="Times New Roman"/>
          <w:b/>
          <w:bCs/>
          <w:kern w:val="32"/>
          <w:sz w:val="24"/>
          <w:szCs w:val="24"/>
        </w:rPr>
        <w:t>орядок использования информации</w:t>
      </w:r>
    </w:p>
    <w:p w:rsidR="002743DA" w:rsidRPr="002743DA" w:rsidRDefault="001707DD" w:rsidP="001B1AD0">
      <w:pPr>
        <w:spacing w:before="120" w:after="120" w:line="240" w:lineRule="auto"/>
        <w:ind w:left="709" w:right="567" w:hanging="709"/>
        <w:jc w:val="both"/>
        <w:rPr>
          <w:rFonts w:ascii="Times New Roman" w:hAnsi="Times New Roman"/>
          <w:bCs/>
          <w:kern w:val="32"/>
          <w:sz w:val="24"/>
          <w:szCs w:val="24"/>
        </w:rPr>
      </w:pPr>
      <w:r>
        <w:rPr>
          <w:rFonts w:ascii="Times New Roman" w:hAnsi="Times New Roman"/>
          <w:bCs/>
          <w:kern w:val="32"/>
          <w:sz w:val="24"/>
          <w:szCs w:val="24"/>
        </w:rPr>
        <w:t>2.1.</w:t>
      </w:r>
      <w:r>
        <w:rPr>
          <w:rFonts w:ascii="Times New Roman" w:hAnsi="Times New Roman"/>
          <w:bCs/>
          <w:kern w:val="32"/>
          <w:sz w:val="24"/>
          <w:szCs w:val="24"/>
        </w:rPr>
        <w:tab/>
      </w:r>
      <w:r w:rsidR="002743DA" w:rsidRPr="002743DA">
        <w:rPr>
          <w:rFonts w:ascii="Times New Roman" w:hAnsi="Times New Roman"/>
          <w:bCs/>
          <w:kern w:val="32"/>
          <w:sz w:val="24"/>
          <w:szCs w:val="24"/>
        </w:rPr>
        <w:t>Клиент:</w:t>
      </w:r>
    </w:p>
    <w:p w:rsidR="002743DA" w:rsidRPr="002743DA" w:rsidRDefault="002743DA" w:rsidP="001707DD">
      <w:pPr>
        <w:numPr>
          <w:ilvl w:val="2"/>
          <w:numId w:val="12"/>
        </w:numPr>
        <w:spacing w:after="120" w:line="240" w:lineRule="auto"/>
        <w:ind w:left="709" w:right="567" w:hanging="709"/>
        <w:jc w:val="both"/>
        <w:rPr>
          <w:rFonts w:ascii="Times New Roman" w:hAnsi="Times New Roman"/>
          <w:bCs/>
          <w:kern w:val="32"/>
          <w:sz w:val="24"/>
          <w:szCs w:val="24"/>
          <w:lang w:eastAsia="en-US"/>
        </w:rPr>
      </w:pPr>
      <w:r w:rsidRPr="002743DA">
        <w:rPr>
          <w:rFonts w:ascii="Times New Roman" w:hAnsi="Times New Roman"/>
          <w:bCs/>
          <w:kern w:val="32"/>
          <w:sz w:val="24"/>
          <w:szCs w:val="24"/>
          <w:lang w:eastAsia="en-US"/>
        </w:rPr>
        <w:t>вправе хранить полученную информацию для собственного использования;</w:t>
      </w:r>
    </w:p>
    <w:p w:rsidR="002743DA" w:rsidRPr="002743DA" w:rsidRDefault="002743DA" w:rsidP="001707DD">
      <w:pPr>
        <w:numPr>
          <w:ilvl w:val="2"/>
          <w:numId w:val="12"/>
        </w:numPr>
        <w:spacing w:after="120" w:line="240" w:lineRule="auto"/>
        <w:ind w:left="709" w:right="567" w:hanging="709"/>
        <w:jc w:val="both"/>
        <w:rPr>
          <w:rFonts w:ascii="Times New Roman" w:hAnsi="Times New Roman"/>
          <w:bCs/>
          <w:kern w:val="32"/>
          <w:sz w:val="24"/>
          <w:szCs w:val="24"/>
        </w:rPr>
      </w:pPr>
      <w:r w:rsidRPr="002743DA">
        <w:rPr>
          <w:rFonts w:ascii="Times New Roman" w:hAnsi="Times New Roman"/>
          <w:bCs/>
          <w:kern w:val="32"/>
          <w:sz w:val="24"/>
          <w:szCs w:val="24"/>
        </w:rPr>
        <w:t xml:space="preserve">не вправе передавать полученную информацию третьим </w:t>
      </w:r>
      <w:r w:rsidRPr="001B1AD0">
        <w:rPr>
          <w:rFonts w:ascii="Times New Roman" w:hAnsi="Times New Roman"/>
          <w:bCs/>
          <w:kern w:val="32"/>
          <w:sz w:val="24"/>
          <w:szCs w:val="24"/>
        </w:rPr>
        <w:t>лицам</w:t>
      </w:r>
      <w:r w:rsidR="0090607C" w:rsidRPr="001B1AD0">
        <w:rPr>
          <w:rFonts w:ascii="Times New Roman" w:hAnsi="Times New Roman"/>
          <w:bCs/>
          <w:kern w:val="32"/>
          <w:sz w:val="24"/>
          <w:szCs w:val="24"/>
        </w:rPr>
        <w:t xml:space="preserve">, за исключением </w:t>
      </w:r>
      <w:r w:rsidR="001C4AD1" w:rsidRPr="001B1AD0">
        <w:rPr>
          <w:rFonts w:ascii="Times New Roman" w:hAnsi="Times New Roman"/>
          <w:bCs/>
          <w:kern w:val="32"/>
          <w:sz w:val="24"/>
          <w:szCs w:val="24"/>
        </w:rPr>
        <w:t>случаем, предусмотренных пунктом 1.1</w:t>
      </w:r>
      <w:r w:rsidR="001B1AD0" w:rsidRPr="001B1AD0">
        <w:rPr>
          <w:rFonts w:ascii="Times New Roman" w:hAnsi="Times New Roman"/>
          <w:bCs/>
          <w:kern w:val="32"/>
          <w:sz w:val="24"/>
          <w:szCs w:val="24"/>
        </w:rPr>
        <w:t>2</w:t>
      </w:r>
      <w:r w:rsidR="001C4AD1" w:rsidRPr="001B1AD0">
        <w:rPr>
          <w:rFonts w:ascii="Times New Roman" w:hAnsi="Times New Roman"/>
          <w:bCs/>
          <w:kern w:val="32"/>
          <w:sz w:val="24"/>
          <w:szCs w:val="24"/>
        </w:rPr>
        <w:t>. настоящего приложения</w:t>
      </w:r>
      <w:r w:rsidRPr="001B1AD0">
        <w:rPr>
          <w:rFonts w:ascii="Times New Roman" w:hAnsi="Times New Roman"/>
          <w:bCs/>
          <w:kern w:val="32"/>
          <w:sz w:val="24"/>
          <w:szCs w:val="24"/>
        </w:rPr>
        <w:t>;</w:t>
      </w:r>
    </w:p>
    <w:p w:rsidR="002743DA" w:rsidRPr="002743DA" w:rsidRDefault="002743DA" w:rsidP="001707DD">
      <w:pPr>
        <w:numPr>
          <w:ilvl w:val="2"/>
          <w:numId w:val="12"/>
        </w:numPr>
        <w:spacing w:after="120" w:line="240" w:lineRule="auto"/>
        <w:ind w:left="709" w:right="567" w:hanging="709"/>
        <w:jc w:val="both"/>
        <w:rPr>
          <w:rFonts w:ascii="Times New Roman" w:hAnsi="Times New Roman"/>
          <w:bCs/>
          <w:kern w:val="32"/>
          <w:sz w:val="24"/>
          <w:szCs w:val="24"/>
        </w:rPr>
      </w:pPr>
      <w:r w:rsidRPr="002743DA">
        <w:rPr>
          <w:rFonts w:ascii="Times New Roman" w:hAnsi="Times New Roman"/>
          <w:bCs/>
          <w:kern w:val="32"/>
          <w:sz w:val="24"/>
          <w:szCs w:val="24"/>
        </w:rPr>
        <w:t>не вправе создавать производные продукты на основе полученной информации;</w:t>
      </w:r>
    </w:p>
    <w:p w:rsidR="002743DA" w:rsidRPr="002743DA" w:rsidRDefault="002743DA" w:rsidP="001707DD">
      <w:pPr>
        <w:numPr>
          <w:ilvl w:val="2"/>
          <w:numId w:val="12"/>
        </w:numPr>
        <w:spacing w:after="120" w:line="240" w:lineRule="auto"/>
        <w:ind w:left="709" w:right="567" w:hanging="709"/>
        <w:jc w:val="both"/>
        <w:rPr>
          <w:rFonts w:ascii="Times New Roman" w:hAnsi="Times New Roman"/>
          <w:bCs/>
          <w:kern w:val="32"/>
          <w:sz w:val="24"/>
          <w:szCs w:val="24"/>
        </w:rPr>
      </w:pPr>
      <w:r w:rsidRPr="002743DA">
        <w:rPr>
          <w:rFonts w:ascii="Times New Roman" w:hAnsi="Times New Roman"/>
          <w:bCs/>
          <w:kern w:val="32"/>
          <w:sz w:val="24"/>
          <w:szCs w:val="24"/>
        </w:rPr>
        <w:t>не вправе разглашать свой пароль для доступа к Услуге третьим лицам;</w:t>
      </w:r>
    </w:p>
    <w:p w:rsidR="001707DD" w:rsidRDefault="002743DA" w:rsidP="006A6FE0">
      <w:pPr>
        <w:numPr>
          <w:ilvl w:val="2"/>
          <w:numId w:val="12"/>
        </w:numPr>
        <w:spacing w:after="120" w:line="240" w:lineRule="auto"/>
        <w:ind w:left="709" w:right="567" w:hanging="709"/>
        <w:jc w:val="both"/>
        <w:rPr>
          <w:rFonts w:ascii="Times New Roman" w:hAnsi="Times New Roman"/>
          <w:bCs/>
          <w:kern w:val="32"/>
          <w:sz w:val="24"/>
          <w:szCs w:val="24"/>
        </w:rPr>
      </w:pPr>
      <w:r w:rsidRPr="002743DA">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2743DA" w:rsidRPr="006A6FE0" w:rsidRDefault="001707DD" w:rsidP="006A6FE0">
      <w:pPr>
        <w:spacing w:after="120" w:line="240" w:lineRule="auto"/>
        <w:ind w:left="709" w:right="567" w:hanging="709"/>
        <w:jc w:val="both"/>
        <w:rPr>
          <w:rFonts w:ascii="Times New Roman" w:hAnsi="Times New Roman"/>
          <w:bCs/>
          <w:kern w:val="32"/>
          <w:sz w:val="24"/>
          <w:szCs w:val="24"/>
        </w:rPr>
      </w:pPr>
      <w:r>
        <w:rPr>
          <w:rFonts w:ascii="Times New Roman" w:hAnsi="Times New Roman"/>
          <w:bCs/>
          <w:kern w:val="32"/>
          <w:sz w:val="24"/>
          <w:szCs w:val="24"/>
        </w:rPr>
        <w:t>2.2.</w:t>
      </w:r>
      <w:r>
        <w:rPr>
          <w:rFonts w:ascii="Times New Roman" w:hAnsi="Times New Roman"/>
          <w:bCs/>
          <w:kern w:val="32"/>
          <w:sz w:val="24"/>
          <w:szCs w:val="24"/>
        </w:rPr>
        <w:tab/>
      </w:r>
      <w:r w:rsidR="002743DA" w:rsidRPr="001707DD">
        <w:rPr>
          <w:rFonts w:ascii="Times New Roman" w:hAnsi="Times New Roman"/>
          <w:sz w:val="24"/>
          <w:szCs w:val="24"/>
        </w:rPr>
        <w:t xml:space="preserve">Доступ к </w:t>
      </w:r>
      <w:r w:rsidR="002743DA" w:rsidRPr="001707DD">
        <w:rPr>
          <w:rFonts w:ascii="Times New Roman" w:hAnsi="Times New Roman"/>
          <w:sz w:val="24"/>
          <w:szCs w:val="24"/>
          <w:lang w:eastAsia="x-none"/>
        </w:rPr>
        <w:t>сети</w:t>
      </w:r>
      <w:r w:rsidR="002743DA" w:rsidRPr="001707DD">
        <w:rPr>
          <w:rFonts w:ascii="Times New Roman" w:hAnsi="Times New Roman"/>
          <w:sz w:val="24"/>
          <w:szCs w:val="24"/>
        </w:rPr>
        <w:t xml:space="preserve"> Интернет, а также приобретение и обслуживание всех телекоммуникационных и Интернет-услуг, других аппаратных средств и программного обеспечения, необходимых для получения информации, осуществляется Клиентом самостоятельно. </w:t>
      </w:r>
    </w:p>
    <w:p w:rsidR="002743DA" w:rsidRDefault="006A6FE0" w:rsidP="004D628B">
      <w:pPr>
        <w:spacing w:after="120" w:line="240" w:lineRule="auto"/>
        <w:ind w:left="709" w:right="567" w:hanging="709"/>
        <w:jc w:val="both"/>
        <w:rPr>
          <w:rFonts w:ascii="Times New Roman" w:hAnsi="Times New Roman"/>
          <w:sz w:val="24"/>
          <w:szCs w:val="24"/>
          <w:lang w:eastAsia="en-US"/>
        </w:rPr>
      </w:pPr>
      <w:r>
        <w:rPr>
          <w:rFonts w:ascii="Times New Roman" w:hAnsi="Times New Roman"/>
          <w:sz w:val="24"/>
          <w:szCs w:val="24"/>
        </w:rPr>
        <w:t>2.3.</w:t>
      </w:r>
      <w:r>
        <w:rPr>
          <w:rFonts w:ascii="Times New Roman" w:hAnsi="Times New Roman"/>
          <w:sz w:val="24"/>
          <w:szCs w:val="24"/>
        </w:rPr>
        <w:tab/>
      </w:r>
      <w:r w:rsidR="002743DA" w:rsidRPr="002743DA">
        <w:rPr>
          <w:rFonts w:ascii="Times New Roman" w:hAnsi="Times New Roman"/>
          <w:sz w:val="24"/>
          <w:szCs w:val="24"/>
        </w:rPr>
        <w:t>Ни одна из Сторон не будет пытаться любыми способами обнаружить, сканировать или тестировать уязвимости любой из систем или сетей другого участника или нарушать меры безопасности и (или) методы аутентификации другой Стороны.</w:t>
      </w:r>
    </w:p>
    <w:p w:rsidR="006B688F" w:rsidRPr="006B688F" w:rsidRDefault="00E92958" w:rsidP="006B688F">
      <w:pPr>
        <w:spacing w:line="240" w:lineRule="auto"/>
        <w:ind w:left="709" w:right="567" w:firstLine="4961"/>
        <w:rPr>
          <w:rFonts w:ascii="Times New Roman" w:hAnsi="Times New Roman"/>
          <w:sz w:val="24"/>
          <w:szCs w:val="24"/>
        </w:rPr>
      </w:pPr>
      <w:r>
        <w:rPr>
          <w:rFonts w:ascii="Times New Roman" w:hAnsi="Times New Roman"/>
          <w:sz w:val="24"/>
          <w:szCs w:val="24"/>
        </w:rPr>
        <w:br w:type="page"/>
      </w:r>
      <w:r w:rsidR="006B688F" w:rsidRPr="006B688F">
        <w:rPr>
          <w:rFonts w:ascii="Times New Roman" w:hAnsi="Times New Roman"/>
          <w:sz w:val="24"/>
          <w:szCs w:val="24"/>
        </w:rPr>
        <w:t xml:space="preserve">Приложение </w:t>
      </w:r>
      <w:r w:rsidR="006B688F">
        <w:rPr>
          <w:rFonts w:ascii="Times New Roman" w:hAnsi="Times New Roman"/>
          <w:sz w:val="24"/>
          <w:szCs w:val="24"/>
        </w:rPr>
        <w:t>8</w:t>
      </w:r>
    </w:p>
    <w:p w:rsidR="006B688F" w:rsidRPr="006B688F" w:rsidRDefault="006B688F" w:rsidP="006B688F">
      <w:pPr>
        <w:spacing w:line="240" w:lineRule="auto"/>
        <w:ind w:left="5670" w:right="567"/>
        <w:rPr>
          <w:rFonts w:ascii="Times New Roman" w:hAnsi="Times New Roman"/>
          <w:sz w:val="24"/>
          <w:szCs w:val="24"/>
        </w:rPr>
      </w:pPr>
      <w:r w:rsidRPr="006B688F">
        <w:rPr>
          <w:rFonts w:ascii="Times New Roman" w:hAnsi="Times New Roman"/>
          <w:sz w:val="24"/>
          <w:szCs w:val="24"/>
        </w:rPr>
        <w:t>к Условиям оказания информационных услуг НКО АО НРД</w:t>
      </w:r>
    </w:p>
    <w:p w:rsidR="006B688F" w:rsidRPr="006B688F" w:rsidRDefault="006B688F" w:rsidP="006B688F">
      <w:pPr>
        <w:spacing w:line="240" w:lineRule="auto"/>
        <w:ind w:right="567"/>
        <w:rPr>
          <w:rFonts w:ascii="Times New Roman" w:hAnsi="Times New Roman"/>
          <w:sz w:val="24"/>
          <w:szCs w:val="24"/>
        </w:rPr>
      </w:pPr>
    </w:p>
    <w:p w:rsidR="006B688F" w:rsidRPr="006B688F" w:rsidRDefault="006B688F" w:rsidP="00127844">
      <w:pPr>
        <w:keepNext/>
        <w:spacing w:after="120" w:line="240" w:lineRule="auto"/>
        <w:ind w:right="567"/>
        <w:jc w:val="center"/>
        <w:outlineLvl w:val="0"/>
        <w:rPr>
          <w:rFonts w:ascii="Times New Roman" w:hAnsi="Times New Roman"/>
          <w:b/>
          <w:kern w:val="28"/>
          <w:sz w:val="24"/>
          <w:szCs w:val="24"/>
          <w:lang w:eastAsia="en-US"/>
        </w:rPr>
      </w:pPr>
      <w:bookmarkStart w:id="158" w:name="_Toc209093588"/>
      <w:r w:rsidRPr="006B688F">
        <w:rPr>
          <w:rFonts w:ascii="Times New Roman" w:hAnsi="Times New Roman"/>
          <w:b/>
          <w:kern w:val="28"/>
          <w:sz w:val="24"/>
          <w:szCs w:val="24"/>
          <w:lang w:val="x-none" w:eastAsia="en-US"/>
        </w:rPr>
        <w:t>Описание Услуги</w:t>
      </w:r>
      <w:r w:rsidRPr="006B688F">
        <w:rPr>
          <w:rFonts w:ascii="Times New Roman" w:hAnsi="Times New Roman"/>
          <w:b/>
          <w:kern w:val="28"/>
          <w:sz w:val="24"/>
          <w:szCs w:val="24"/>
          <w:lang w:eastAsia="en-US"/>
        </w:rPr>
        <w:t xml:space="preserve"> </w:t>
      </w:r>
      <w:r w:rsidRPr="006B688F">
        <w:rPr>
          <w:rFonts w:ascii="Arial" w:hAnsi="Arial"/>
          <w:b/>
          <w:kern w:val="28"/>
          <w:sz w:val="28"/>
          <w:lang w:eastAsia="x-none"/>
        </w:rPr>
        <w:br/>
      </w:r>
      <w:r w:rsidRPr="006B688F">
        <w:rPr>
          <w:rFonts w:ascii="Times New Roman" w:hAnsi="Times New Roman"/>
          <w:b/>
          <w:kern w:val="28"/>
          <w:sz w:val="24"/>
          <w:szCs w:val="24"/>
          <w:lang w:val="x-none" w:eastAsia="en-US"/>
        </w:rPr>
        <w:t>«Предоставление информации об итогах торгов по ценным бумагам»</w:t>
      </w:r>
      <w:bookmarkEnd w:id="158"/>
    </w:p>
    <w:p w:rsidR="006B688F" w:rsidRPr="006B688F" w:rsidRDefault="006B688F" w:rsidP="00127844">
      <w:pPr>
        <w:spacing w:after="120" w:line="240" w:lineRule="auto"/>
        <w:ind w:left="851" w:right="567"/>
        <w:jc w:val="center"/>
        <w:rPr>
          <w:rFonts w:ascii="Times New Roman" w:hAnsi="Times New Roman"/>
          <w:b/>
          <w:sz w:val="24"/>
          <w:szCs w:val="24"/>
          <w:lang w:eastAsia="en-US"/>
        </w:rPr>
      </w:pPr>
    </w:p>
    <w:p w:rsidR="006B688F" w:rsidRPr="006B688F" w:rsidRDefault="006B688F" w:rsidP="00127844">
      <w:pPr>
        <w:numPr>
          <w:ilvl w:val="0"/>
          <w:numId w:val="28"/>
        </w:numPr>
        <w:spacing w:after="120" w:line="240" w:lineRule="auto"/>
        <w:ind w:right="567" w:hanging="1070"/>
        <w:jc w:val="both"/>
        <w:rPr>
          <w:rFonts w:ascii="Times New Roman" w:hAnsi="Times New Roman"/>
          <w:b/>
          <w:sz w:val="24"/>
          <w:szCs w:val="24"/>
          <w:lang w:eastAsia="en-US"/>
        </w:rPr>
      </w:pPr>
      <w:r w:rsidRPr="006B688F">
        <w:rPr>
          <w:rFonts w:ascii="Times New Roman" w:hAnsi="Times New Roman"/>
          <w:b/>
          <w:sz w:val="24"/>
          <w:szCs w:val="24"/>
          <w:lang w:eastAsia="en-US"/>
        </w:rPr>
        <w:t>Объем и порядок предоставления информации</w:t>
      </w:r>
    </w:p>
    <w:p w:rsidR="006B688F" w:rsidRPr="006B688F" w:rsidRDefault="006B688F" w:rsidP="00127844">
      <w:pPr>
        <w:numPr>
          <w:ilvl w:val="1"/>
          <w:numId w:val="29"/>
        </w:numPr>
        <w:spacing w:before="120" w:after="120" w:line="240" w:lineRule="auto"/>
        <w:ind w:left="709" w:right="567" w:hanging="709"/>
        <w:jc w:val="both"/>
        <w:rPr>
          <w:rFonts w:ascii="Times New Roman" w:hAnsi="Times New Roman"/>
          <w:bCs/>
          <w:sz w:val="24"/>
          <w:szCs w:val="24"/>
          <w:lang w:eastAsia="en-US"/>
        </w:rPr>
      </w:pPr>
      <w:r w:rsidRPr="006B688F">
        <w:rPr>
          <w:rFonts w:ascii="Times New Roman" w:hAnsi="Times New Roman"/>
          <w:bCs/>
          <w:sz w:val="24"/>
          <w:szCs w:val="24"/>
          <w:lang w:eastAsia="en-US"/>
        </w:rPr>
        <w:t>Итоги торгов по ценным бумагам – котировки ценных бумаг российских и иностранных эмитентов, предоставляемых с глобальных торговых площадок по итогам торгового дня соответствующей торговой площадки. Перечень торговых площадок размещен на Сайте информационных услуг в соответствующих информационных блоках.</w:t>
      </w:r>
    </w:p>
    <w:p w:rsidR="006A6FE0" w:rsidRPr="006A6FE0" w:rsidRDefault="006A6FE0" w:rsidP="00127844">
      <w:pPr>
        <w:numPr>
          <w:ilvl w:val="1"/>
          <w:numId w:val="29"/>
        </w:numPr>
        <w:spacing w:before="120" w:after="120" w:line="240" w:lineRule="auto"/>
        <w:ind w:left="709" w:right="567" w:hanging="709"/>
        <w:jc w:val="both"/>
        <w:rPr>
          <w:rFonts w:ascii="Times New Roman" w:hAnsi="Times New Roman"/>
          <w:bCs/>
          <w:sz w:val="24"/>
          <w:szCs w:val="24"/>
          <w:lang w:eastAsia="en-US"/>
        </w:rPr>
      </w:pPr>
      <w:r w:rsidRPr="006A6FE0">
        <w:rPr>
          <w:rFonts w:ascii="Times New Roman" w:hAnsi="Times New Roman"/>
          <w:bCs/>
          <w:sz w:val="24"/>
          <w:szCs w:val="24"/>
          <w:lang w:eastAsia="en-US"/>
        </w:rPr>
        <w:t xml:space="preserve">Оказание Услуги осуществляется на основании Заявления на оказание Услуги «Предоставление информации об </w:t>
      </w:r>
      <w:r>
        <w:rPr>
          <w:rFonts w:ascii="Times New Roman" w:hAnsi="Times New Roman"/>
          <w:bCs/>
          <w:sz w:val="24"/>
          <w:szCs w:val="24"/>
          <w:lang w:eastAsia="en-US"/>
        </w:rPr>
        <w:t>итогах торгов по ценным бумагам</w:t>
      </w:r>
      <w:r w:rsidRPr="006A6FE0">
        <w:rPr>
          <w:rFonts w:ascii="Times New Roman" w:hAnsi="Times New Roman"/>
          <w:bCs/>
          <w:sz w:val="24"/>
          <w:szCs w:val="24"/>
          <w:lang w:eastAsia="en-US"/>
        </w:rPr>
        <w:t>» (</w:t>
      </w:r>
      <w:r w:rsidR="00D0453E">
        <w:rPr>
          <w:rFonts w:ascii="Times New Roman" w:hAnsi="Times New Roman"/>
          <w:bCs/>
          <w:sz w:val="24"/>
          <w:szCs w:val="24"/>
          <w:lang w:eastAsia="en-US"/>
        </w:rPr>
        <w:t>п</w:t>
      </w:r>
      <w:r w:rsidRPr="006A6FE0">
        <w:rPr>
          <w:rFonts w:ascii="Times New Roman" w:hAnsi="Times New Roman"/>
          <w:bCs/>
          <w:sz w:val="24"/>
          <w:szCs w:val="24"/>
          <w:lang w:eastAsia="en-US"/>
        </w:rPr>
        <w:t xml:space="preserve">риложение </w:t>
      </w:r>
      <w:r w:rsidR="007015D1">
        <w:rPr>
          <w:rFonts w:ascii="Times New Roman" w:hAnsi="Times New Roman"/>
          <w:bCs/>
          <w:sz w:val="24"/>
          <w:szCs w:val="24"/>
          <w:lang w:eastAsia="en-US"/>
        </w:rPr>
        <w:t>2</w:t>
      </w:r>
      <w:r w:rsidR="001332F4">
        <w:rPr>
          <w:rFonts w:ascii="Times New Roman" w:hAnsi="Times New Roman"/>
          <w:bCs/>
          <w:sz w:val="24"/>
          <w:szCs w:val="24"/>
          <w:lang w:eastAsia="en-US"/>
        </w:rPr>
        <w:t>3</w:t>
      </w:r>
      <w:r w:rsidRPr="006A6FE0">
        <w:rPr>
          <w:rFonts w:ascii="Times New Roman" w:hAnsi="Times New Roman"/>
          <w:bCs/>
          <w:sz w:val="24"/>
          <w:szCs w:val="24"/>
          <w:lang w:eastAsia="en-US"/>
        </w:rPr>
        <w:t xml:space="preserve"> к Условиям). Минимальный срок оказания Услуги составляет 1 (один) месяц с даты подключения Услуги.</w:t>
      </w:r>
    </w:p>
    <w:p w:rsidR="00B33AEF" w:rsidRPr="00B33AEF" w:rsidRDefault="00B33AEF" w:rsidP="00B33AEF">
      <w:pPr>
        <w:numPr>
          <w:ilvl w:val="1"/>
          <w:numId w:val="29"/>
        </w:numPr>
        <w:spacing w:before="120" w:after="120" w:line="240" w:lineRule="auto"/>
        <w:ind w:left="709" w:right="567" w:hanging="709"/>
        <w:jc w:val="both"/>
        <w:rPr>
          <w:rFonts w:ascii="Times New Roman" w:hAnsi="Times New Roman"/>
          <w:bCs/>
          <w:sz w:val="24"/>
          <w:szCs w:val="24"/>
          <w:lang w:eastAsia="en-US"/>
        </w:rPr>
      </w:pPr>
      <w:r w:rsidRPr="00B33AEF">
        <w:rPr>
          <w:rFonts w:ascii="Times New Roman" w:hAnsi="Times New Roman"/>
          <w:bCs/>
          <w:sz w:val="24"/>
          <w:szCs w:val="24"/>
          <w:lang w:eastAsia="en-US"/>
        </w:rPr>
        <w:t xml:space="preserve">Доступ к информации осуществляется посредством https-соединения по ссылке, размещенной на Сайте информационных услуг. </w:t>
      </w:r>
    </w:p>
    <w:p w:rsidR="00B33AEF" w:rsidRPr="00B33AEF" w:rsidRDefault="00B33AEF" w:rsidP="00B33AEF">
      <w:pPr>
        <w:numPr>
          <w:ilvl w:val="1"/>
          <w:numId w:val="29"/>
        </w:numPr>
        <w:spacing w:before="120" w:after="120" w:line="240" w:lineRule="auto"/>
        <w:ind w:left="709" w:right="567" w:hanging="709"/>
        <w:jc w:val="both"/>
        <w:rPr>
          <w:rFonts w:ascii="Times New Roman" w:hAnsi="Times New Roman"/>
          <w:bCs/>
          <w:sz w:val="24"/>
          <w:szCs w:val="24"/>
          <w:lang w:eastAsia="en-US"/>
        </w:rPr>
      </w:pPr>
      <w:r w:rsidRPr="00B33AEF">
        <w:rPr>
          <w:rFonts w:ascii="Times New Roman" w:hAnsi="Times New Roman"/>
          <w:bCs/>
          <w:sz w:val="24"/>
          <w:szCs w:val="24"/>
          <w:lang w:eastAsia="en-US"/>
        </w:rPr>
        <w:t>Заявление на оказание Услуги должно содержать 1 (один) e-mail, заданный в параметрах учётной записи на веб-сайте passport.moex.com, который Клиент будет использовать для доступа к информации. Доступ осуществляется, только если при авторизации на Сайте информационных услуг использован адрес электронной почты, указанный в Заявлении на оказание Услуги.</w:t>
      </w:r>
    </w:p>
    <w:p w:rsidR="00B33AEF" w:rsidRDefault="00B33AEF" w:rsidP="009C7D7F">
      <w:pPr>
        <w:numPr>
          <w:ilvl w:val="1"/>
          <w:numId w:val="29"/>
        </w:numPr>
        <w:spacing w:before="120" w:after="120" w:line="240" w:lineRule="auto"/>
        <w:ind w:left="709" w:right="567" w:hanging="709"/>
        <w:jc w:val="both"/>
        <w:rPr>
          <w:rFonts w:ascii="Times New Roman" w:hAnsi="Times New Roman"/>
          <w:bCs/>
          <w:sz w:val="24"/>
          <w:szCs w:val="24"/>
          <w:lang w:eastAsia="en-US"/>
        </w:rPr>
      </w:pPr>
      <w:r w:rsidRPr="00B33AEF">
        <w:rPr>
          <w:rFonts w:ascii="Times New Roman" w:hAnsi="Times New Roman"/>
          <w:bCs/>
          <w:sz w:val="24"/>
          <w:szCs w:val="24"/>
          <w:lang w:eastAsia="en-US"/>
        </w:rPr>
        <w:t>Доступ к информации предоставляется Клиенту не позднее 2 (второго) рабочего дня, следующего за днем получения НРД Заявления на оказание Услуги. При отсутствии доступа (подключения) к информации, Клиент направляет уведомление об этом по адресу электронной почты: soed@nsd.ru. Проведение технических работ по восстановлению доступа к информационным базам данных НРД осуществляет в рабочие дни с 9.00 до 18.00 (по московскому времени).</w:t>
      </w:r>
    </w:p>
    <w:p w:rsidR="009C7D7F" w:rsidRPr="009C7D7F" w:rsidRDefault="009C7D7F" w:rsidP="009C7D7F">
      <w:pPr>
        <w:numPr>
          <w:ilvl w:val="1"/>
          <w:numId w:val="29"/>
        </w:numPr>
        <w:spacing w:before="120" w:after="120" w:line="240" w:lineRule="auto"/>
        <w:ind w:left="709" w:right="567" w:hanging="709"/>
        <w:jc w:val="both"/>
        <w:rPr>
          <w:rFonts w:ascii="Times New Roman" w:hAnsi="Times New Roman"/>
          <w:bCs/>
          <w:sz w:val="24"/>
          <w:szCs w:val="24"/>
          <w:lang w:eastAsia="en-US"/>
        </w:rPr>
      </w:pPr>
      <w:r w:rsidRPr="00203281">
        <w:rPr>
          <w:rFonts w:ascii="Times New Roman" w:hAnsi="Times New Roman"/>
          <w:bCs/>
          <w:sz w:val="24"/>
          <w:szCs w:val="24"/>
          <w:lang w:eastAsia="en-US"/>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 При расторжении Договора до истечения минимального срока оказания Услуги стоимость Услуги взимается за 1 (один) месяц.</w:t>
      </w:r>
    </w:p>
    <w:p w:rsidR="006B688F" w:rsidRPr="006B688F" w:rsidRDefault="006B688F" w:rsidP="00127844">
      <w:pPr>
        <w:numPr>
          <w:ilvl w:val="1"/>
          <w:numId w:val="29"/>
        </w:numPr>
        <w:spacing w:before="120" w:after="120" w:line="240" w:lineRule="auto"/>
        <w:ind w:left="709" w:right="567" w:hanging="709"/>
        <w:jc w:val="both"/>
        <w:rPr>
          <w:rFonts w:ascii="Times New Roman" w:hAnsi="Times New Roman"/>
          <w:bCs/>
          <w:sz w:val="24"/>
          <w:szCs w:val="24"/>
          <w:lang w:eastAsia="en-US"/>
        </w:rPr>
      </w:pPr>
      <w:r w:rsidRPr="006B688F">
        <w:rPr>
          <w:rFonts w:ascii="Times New Roman" w:hAnsi="Times New Roman"/>
          <w:bCs/>
          <w:sz w:val="24"/>
          <w:szCs w:val="24"/>
          <w:lang w:eastAsia="en-US"/>
        </w:rPr>
        <w:t>Состав предоставляемой информации размещен на Сайте информационных услуг в соответствующих информационных блоках.</w:t>
      </w:r>
    </w:p>
    <w:p w:rsidR="0021441D" w:rsidRPr="00B553E2" w:rsidRDefault="0021441D" w:rsidP="0021441D">
      <w:pPr>
        <w:numPr>
          <w:ilvl w:val="1"/>
          <w:numId w:val="29"/>
        </w:numPr>
        <w:spacing w:after="120" w:line="240" w:lineRule="auto"/>
        <w:ind w:left="709" w:right="567"/>
        <w:jc w:val="both"/>
        <w:rPr>
          <w:rFonts w:ascii="Times New Roman" w:hAnsi="Times New Roman"/>
          <w:sz w:val="24"/>
          <w:szCs w:val="24"/>
        </w:rPr>
      </w:pPr>
      <w:r w:rsidRPr="003C7E85">
        <w:rPr>
          <w:rFonts w:ascii="Times New Roman" w:hAnsi="Times New Roman"/>
          <w:sz w:val="24"/>
          <w:szCs w:val="24"/>
        </w:rPr>
        <w:t>Информация предоставляется Клиенту в форматах файлов Х</w:t>
      </w:r>
      <w:r>
        <w:rPr>
          <w:rFonts w:ascii="Times New Roman" w:hAnsi="Times New Roman"/>
          <w:sz w:val="24"/>
          <w:szCs w:val="24"/>
          <w:lang w:val="en-US"/>
        </w:rPr>
        <w:t>LS</w:t>
      </w:r>
      <w:r w:rsidRPr="003C7E85">
        <w:rPr>
          <w:rFonts w:ascii="Times New Roman" w:hAnsi="Times New Roman"/>
          <w:sz w:val="24"/>
          <w:szCs w:val="24"/>
        </w:rPr>
        <w:t xml:space="preserve">/XLSX, CSV, </w:t>
      </w:r>
      <w:r>
        <w:rPr>
          <w:rFonts w:ascii="Times New Roman" w:hAnsi="Times New Roman"/>
          <w:sz w:val="24"/>
          <w:szCs w:val="24"/>
        </w:rPr>
        <w:t xml:space="preserve">доступна </w:t>
      </w:r>
      <w:r w:rsidRPr="003C7E85">
        <w:rPr>
          <w:rFonts w:ascii="Times New Roman" w:hAnsi="Times New Roman"/>
          <w:sz w:val="24"/>
          <w:szCs w:val="24"/>
        </w:rPr>
        <w:t>в</w:t>
      </w:r>
      <w:r w:rsidRPr="00B553E2">
        <w:rPr>
          <w:rFonts w:ascii="Times New Roman" w:hAnsi="Times New Roman"/>
          <w:sz w:val="24"/>
          <w:szCs w:val="24"/>
        </w:rPr>
        <w:t xml:space="preserve"> режиме просмотра на Сайте информационных услуг</w:t>
      </w:r>
      <w:r>
        <w:rPr>
          <w:rFonts w:ascii="Times New Roman" w:hAnsi="Times New Roman"/>
          <w:sz w:val="24"/>
          <w:szCs w:val="24"/>
        </w:rPr>
        <w:t>, а также</w:t>
      </w:r>
      <w:r w:rsidRPr="00C543C3">
        <w:rPr>
          <w:rFonts w:ascii="Times New Roman" w:hAnsi="Times New Roman"/>
          <w:sz w:val="24"/>
          <w:szCs w:val="24"/>
        </w:rPr>
        <w:t xml:space="preserve"> </w:t>
      </w:r>
      <w:r w:rsidRPr="00203281">
        <w:rPr>
          <w:rFonts w:ascii="Times New Roman" w:hAnsi="Times New Roman"/>
          <w:sz w:val="24"/>
          <w:szCs w:val="24"/>
        </w:rPr>
        <w:t>в форматах файлов JSON по каналу передачи данных API</w:t>
      </w:r>
      <w:r w:rsidRPr="00B553E2">
        <w:rPr>
          <w:rFonts w:ascii="Times New Roman" w:hAnsi="Times New Roman"/>
          <w:sz w:val="24"/>
          <w:szCs w:val="24"/>
        </w:rPr>
        <w:t xml:space="preserve">. </w:t>
      </w:r>
    </w:p>
    <w:p w:rsidR="006B688F" w:rsidRDefault="00DD0729" w:rsidP="00D0453E">
      <w:pPr>
        <w:numPr>
          <w:ilvl w:val="1"/>
          <w:numId w:val="29"/>
        </w:numPr>
        <w:spacing w:before="120" w:after="120" w:line="240" w:lineRule="auto"/>
        <w:ind w:left="709" w:right="567" w:hanging="709"/>
        <w:jc w:val="both"/>
        <w:rPr>
          <w:rFonts w:ascii="Times New Roman" w:hAnsi="Times New Roman"/>
          <w:sz w:val="24"/>
          <w:szCs w:val="24"/>
          <w:lang w:eastAsia="en-US"/>
        </w:rPr>
      </w:pPr>
      <w:r w:rsidRPr="006B688F">
        <w:rPr>
          <w:rFonts w:ascii="Times New Roman" w:hAnsi="Times New Roman"/>
          <w:sz w:val="24"/>
          <w:szCs w:val="24"/>
        </w:rPr>
        <w:t xml:space="preserve">Информация обновляется ежедневно </w:t>
      </w:r>
      <w:r w:rsidR="009C7D7F">
        <w:rPr>
          <w:rFonts w:ascii="Times New Roman" w:hAnsi="Times New Roman"/>
          <w:sz w:val="24"/>
          <w:szCs w:val="24"/>
        </w:rPr>
        <w:t>(</w:t>
      </w:r>
      <w:r w:rsidRPr="006B688F">
        <w:rPr>
          <w:rFonts w:ascii="Times New Roman" w:hAnsi="Times New Roman"/>
          <w:sz w:val="24"/>
          <w:szCs w:val="24"/>
        </w:rPr>
        <w:t>по рабочим дням</w:t>
      </w:r>
      <w:r w:rsidR="009C7D7F">
        <w:rPr>
          <w:rFonts w:ascii="Times New Roman" w:hAnsi="Times New Roman"/>
          <w:sz w:val="24"/>
          <w:szCs w:val="24"/>
        </w:rPr>
        <w:t>)</w:t>
      </w:r>
      <w:r w:rsidRPr="006B688F">
        <w:rPr>
          <w:rFonts w:ascii="Times New Roman" w:hAnsi="Times New Roman"/>
          <w:sz w:val="24"/>
          <w:szCs w:val="24"/>
        </w:rPr>
        <w:t>.</w:t>
      </w:r>
    </w:p>
    <w:p w:rsidR="00D0453E" w:rsidRPr="009C7D7F" w:rsidRDefault="00D0453E" w:rsidP="00D0453E">
      <w:pPr>
        <w:numPr>
          <w:ilvl w:val="1"/>
          <w:numId w:val="29"/>
        </w:numPr>
        <w:spacing w:before="120" w:after="120" w:line="240" w:lineRule="auto"/>
        <w:ind w:left="709" w:right="567" w:hanging="709"/>
        <w:jc w:val="both"/>
        <w:rPr>
          <w:rFonts w:ascii="Times New Roman" w:hAnsi="Times New Roman"/>
          <w:sz w:val="24"/>
          <w:szCs w:val="24"/>
        </w:rPr>
      </w:pPr>
      <w:r w:rsidRPr="009C7D7F">
        <w:rPr>
          <w:rFonts w:ascii="Times New Roman" w:hAnsi="Times New Roman"/>
          <w:sz w:val="24"/>
          <w:szCs w:val="24"/>
        </w:rPr>
        <w:t xml:space="preserve">Тариф НРД согласовывается Сторонами. </w:t>
      </w:r>
    </w:p>
    <w:p w:rsidR="00D0453E" w:rsidRPr="009C7D7F" w:rsidRDefault="00D0453E" w:rsidP="00D0453E">
      <w:pPr>
        <w:numPr>
          <w:ilvl w:val="1"/>
          <w:numId w:val="29"/>
        </w:numPr>
        <w:spacing w:before="120" w:after="120" w:line="240" w:lineRule="auto"/>
        <w:ind w:left="709" w:right="567" w:hanging="709"/>
        <w:jc w:val="both"/>
        <w:rPr>
          <w:rFonts w:ascii="Times New Roman" w:hAnsi="Times New Roman"/>
          <w:sz w:val="24"/>
          <w:szCs w:val="24"/>
          <w:lang w:eastAsia="en-US"/>
        </w:rPr>
      </w:pPr>
      <w:r w:rsidRPr="009C7D7F">
        <w:rPr>
          <w:rFonts w:ascii="Times New Roman" w:hAnsi="Times New Roman"/>
          <w:sz w:val="24"/>
          <w:szCs w:val="24"/>
          <w:lang w:eastAsia="en-US"/>
        </w:rPr>
        <w:t xml:space="preserve">НРД уведомляет об изменении Тарифов НРД путем направления уведомления по адресу электронной почты, указанному в Анкете АА001. Датой получения уведомления считается дата направления НРД соответствующего уведомления на адрес электронной почты Клиента. </w:t>
      </w:r>
    </w:p>
    <w:p w:rsidR="009C7D7F" w:rsidRPr="009C7D7F" w:rsidRDefault="00D0453E" w:rsidP="009C7D7F">
      <w:pPr>
        <w:widowControl w:val="0"/>
        <w:numPr>
          <w:ilvl w:val="1"/>
          <w:numId w:val="29"/>
        </w:numPr>
        <w:spacing w:before="120" w:after="120" w:line="240" w:lineRule="auto"/>
        <w:ind w:left="709" w:right="567" w:hanging="709"/>
        <w:jc w:val="both"/>
        <w:rPr>
          <w:rFonts w:ascii="Times New Roman" w:hAnsi="Times New Roman"/>
          <w:sz w:val="24"/>
          <w:szCs w:val="24"/>
          <w:lang w:eastAsia="en-US"/>
        </w:rPr>
      </w:pPr>
      <w:r w:rsidRPr="009C7D7F">
        <w:rPr>
          <w:rFonts w:ascii="Times New Roman" w:hAnsi="Times New Roman"/>
          <w:sz w:val="24"/>
          <w:szCs w:val="24"/>
          <w:lang w:eastAsia="en-US"/>
        </w:rPr>
        <w:t>По согласованию с НРД Клиенту может быть предоставлено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w:t>
      </w:r>
    </w:p>
    <w:p w:rsidR="006B688F" w:rsidRPr="009C7D7F" w:rsidRDefault="006B688F" w:rsidP="009C7D7F">
      <w:pPr>
        <w:numPr>
          <w:ilvl w:val="0"/>
          <w:numId w:val="30"/>
        </w:numPr>
        <w:spacing w:before="120" w:after="120" w:line="240" w:lineRule="auto"/>
        <w:ind w:left="709" w:right="567" w:hanging="709"/>
        <w:jc w:val="both"/>
        <w:rPr>
          <w:rFonts w:ascii="Times New Roman" w:hAnsi="Times New Roman"/>
          <w:b/>
          <w:bCs/>
          <w:kern w:val="32"/>
          <w:sz w:val="24"/>
          <w:szCs w:val="24"/>
        </w:rPr>
      </w:pPr>
      <w:r w:rsidRPr="009C7D7F">
        <w:rPr>
          <w:rFonts w:ascii="Times New Roman" w:hAnsi="Times New Roman"/>
          <w:b/>
          <w:bCs/>
          <w:kern w:val="32"/>
          <w:sz w:val="24"/>
          <w:szCs w:val="24"/>
        </w:rPr>
        <w:t>Порядок использования информации.</w:t>
      </w:r>
    </w:p>
    <w:p w:rsidR="006B688F" w:rsidRPr="006B688F" w:rsidRDefault="006B688F" w:rsidP="009C7D7F">
      <w:pPr>
        <w:numPr>
          <w:ilvl w:val="1"/>
          <w:numId w:val="31"/>
        </w:numPr>
        <w:spacing w:before="120" w:after="120" w:line="240" w:lineRule="auto"/>
        <w:ind w:left="709" w:right="567" w:hanging="709"/>
        <w:jc w:val="both"/>
        <w:rPr>
          <w:rFonts w:ascii="Times New Roman" w:hAnsi="Times New Roman"/>
          <w:bCs/>
          <w:kern w:val="32"/>
          <w:sz w:val="24"/>
          <w:szCs w:val="24"/>
        </w:rPr>
      </w:pPr>
      <w:r w:rsidRPr="006B688F">
        <w:rPr>
          <w:rFonts w:ascii="Times New Roman" w:hAnsi="Times New Roman"/>
          <w:bCs/>
          <w:kern w:val="32"/>
          <w:sz w:val="24"/>
          <w:szCs w:val="24"/>
        </w:rPr>
        <w:t>Клиент:</w:t>
      </w:r>
    </w:p>
    <w:p w:rsidR="006B688F" w:rsidRPr="006B688F" w:rsidRDefault="006B688F" w:rsidP="009C7D7F">
      <w:pPr>
        <w:numPr>
          <w:ilvl w:val="2"/>
          <w:numId w:val="31"/>
        </w:numPr>
        <w:spacing w:before="120" w:after="120" w:line="240" w:lineRule="auto"/>
        <w:ind w:left="709" w:right="567" w:hanging="709"/>
        <w:jc w:val="both"/>
        <w:rPr>
          <w:rFonts w:ascii="Times New Roman" w:hAnsi="Times New Roman"/>
          <w:bCs/>
          <w:kern w:val="32"/>
          <w:sz w:val="24"/>
          <w:szCs w:val="24"/>
          <w:lang w:eastAsia="en-US"/>
        </w:rPr>
      </w:pPr>
      <w:r w:rsidRPr="006B688F">
        <w:rPr>
          <w:rFonts w:ascii="Times New Roman" w:hAnsi="Times New Roman"/>
          <w:bCs/>
          <w:kern w:val="32"/>
          <w:sz w:val="24"/>
          <w:szCs w:val="24"/>
          <w:lang w:eastAsia="en-US"/>
        </w:rPr>
        <w:t>вправе хранить полученную информацию для собственного использования;</w:t>
      </w:r>
    </w:p>
    <w:p w:rsidR="006B688F" w:rsidRPr="006B688F" w:rsidRDefault="006B688F" w:rsidP="009C7D7F">
      <w:pPr>
        <w:numPr>
          <w:ilvl w:val="2"/>
          <w:numId w:val="31"/>
        </w:numPr>
        <w:spacing w:before="120" w:after="120" w:line="240" w:lineRule="auto"/>
        <w:ind w:left="709" w:right="567" w:hanging="709"/>
        <w:jc w:val="both"/>
        <w:rPr>
          <w:rFonts w:ascii="Times New Roman" w:hAnsi="Times New Roman"/>
          <w:bCs/>
          <w:kern w:val="32"/>
          <w:sz w:val="24"/>
          <w:szCs w:val="24"/>
        </w:rPr>
      </w:pPr>
      <w:r w:rsidRPr="006B688F">
        <w:rPr>
          <w:rFonts w:ascii="Times New Roman" w:hAnsi="Times New Roman"/>
          <w:bCs/>
          <w:kern w:val="32"/>
          <w:sz w:val="24"/>
          <w:szCs w:val="24"/>
        </w:rPr>
        <w:t>не вправе передавать полученную информацию третьим лицам</w:t>
      </w:r>
      <w:r w:rsidR="00D0453E">
        <w:rPr>
          <w:rFonts w:ascii="Times New Roman" w:hAnsi="Times New Roman"/>
          <w:bCs/>
          <w:kern w:val="32"/>
          <w:sz w:val="24"/>
          <w:szCs w:val="24"/>
        </w:rPr>
        <w:t>, за исключением случаев, предусмотренных пунктом 1.12. настоящего приложения</w:t>
      </w:r>
      <w:r w:rsidRPr="006B688F">
        <w:rPr>
          <w:rFonts w:ascii="Times New Roman" w:hAnsi="Times New Roman"/>
          <w:bCs/>
          <w:kern w:val="32"/>
          <w:sz w:val="24"/>
          <w:szCs w:val="24"/>
        </w:rPr>
        <w:t>;</w:t>
      </w:r>
    </w:p>
    <w:p w:rsidR="006B688F" w:rsidRPr="006B688F" w:rsidRDefault="006B688F" w:rsidP="00127844">
      <w:pPr>
        <w:numPr>
          <w:ilvl w:val="2"/>
          <w:numId w:val="31"/>
        </w:numPr>
        <w:spacing w:after="120" w:line="240" w:lineRule="auto"/>
        <w:ind w:left="709" w:right="567" w:hanging="709"/>
        <w:jc w:val="both"/>
        <w:rPr>
          <w:rFonts w:ascii="Times New Roman" w:hAnsi="Times New Roman"/>
          <w:bCs/>
          <w:kern w:val="32"/>
          <w:sz w:val="24"/>
          <w:szCs w:val="24"/>
        </w:rPr>
      </w:pPr>
      <w:r w:rsidRPr="006B688F">
        <w:rPr>
          <w:rFonts w:ascii="Times New Roman" w:hAnsi="Times New Roman"/>
          <w:bCs/>
          <w:kern w:val="32"/>
          <w:sz w:val="24"/>
          <w:szCs w:val="24"/>
        </w:rPr>
        <w:t>не вправе создавать производные продукты на основе полученной информации;</w:t>
      </w:r>
    </w:p>
    <w:p w:rsidR="006B688F" w:rsidRPr="006B688F" w:rsidRDefault="006B688F" w:rsidP="00127844">
      <w:pPr>
        <w:numPr>
          <w:ilvl w:val="2"/>
          <w:numId w:val="31"/>
        </w:numPr>
        <w:spacing w:after="120" w:line="240" w:lineRule="auto"/>
        <w:ind w:left="709" w:right="567" w:hanging="709"/>
        <w:jc w:val="both"/>
        <w:rPr>
          <w:rFonts w:ascii="Times New Roman" w:hAnsi="Times New Roman"/>
          <w:bCs/>
          <w:kern w:val="32"/>
          <w:sz w:val="24"/>
          <w:szCs w:val="24"/>
        </w:rPr>
      </w:pPr>
      <w:r w:rsidRPr="006B688F">
        <w:rPr>
          <w:rFonts w:ascii="Times New Roman" w:hAnsi="Times New Roman"/>
          <w:bCs/>
          <w:kern w:val="32"/>
          <w:sz w:val="24"/>
          <w:szCs w:val="24"/>
        </w:rPr>
        <w:t>не вправе разглашать свой пароль для доступа к Услуге третьим лицам;</w:t>
      </w:r>
    </w:p>
    <w:p w:rsidR="006B688F" w:rsidRPr="006B688F" w:rsidRDefault="006B688F" w:rsidP="00127844">
      <w:pPr>
        <w:numPr>
          <w:ilvl w:val="2"/>
          <w:numId w:val="31"/>
        </w:numPr>
        <w:spacing w:after="120" w:line="240" w:lineRule="auto"/>
        <w:ind w:left="709" w:right="567" w:hanging="709"/>
        <w:jc w:val="both"/>
        <w:rPr>
          <w:rFonts w:ascii="Times New Roman" w:hAnsi="Times New Roman"/>
          <w:bCs/>
          <w:kern w:val="32"/>
          <w:sz w:val="24"/>
          <w:szCs w:val="24"/>
        </w:rPr>
      </w:pPr>
      <w:r w:rsidRPr="006B688F">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6B688F" w:rsidRPr="006B688F" w:rsidRDefault="006B688F" w:rsidP="00127844">
      <w:pPr>
        <w:numPr>
          <w:ilvl w:val="1"/>
          <w:numId w:val="31"/>
        </w:numPr>
        <w:spacing w:after="120" w:line="240" w:lineRule="auto"/>
        <w:ind w:left="709" w:right="567" w:hanging="709"/>
        <w:jc w:val="both"/>
        <w:rPr>
          <w:rFonts w:ascii="Times New Roman" w:hAnsi="Times New Roman"/>
          <w:sz w:val="24"/>
          <w:szCs w:val="24"/>
          <w:lang w:eastAsia="en-US"/>
        </w:rPr>
      </w:pPr>
      <w:r w:rsidRPr="006B688F">
        <w:rPr>
          <w:rFonts w:ascii="Times New Roman" w:hAnsi="Times New Roman"/>
          <w:sz w:val="24"/>
          <w:szCs w:val="24"/>
        </w:rPr>
        <w:t xml:space="preserve">Доступ к </w:t>
      </w:r>
      <w:r w:rsidRPr="006B688F">
        <w:rPr>
          <w:rFonts w:ascii="Times New Roman" w:hAnsi="Times New Roman"/>
          <w:sz w:val="24"/>
          <w:szCs w:val="24"/>
          <w:lang w:eastAsia="x-none"/>
        </w:rPr>
        <w:t>сети</w:t>
      </w:r>
      <w:r w:rsidRPr="006B688F">
        <w:rPr>
          <w:rFonts w:ascii="Times New Roman" w:hAnsi="Times New Roman"/>
          <w:sz w:val="24"/>
          <w:szCs w:val="24"/>
        </w:rPr>
        <w:t xml:space="preserve"> Интернет, а также приобретение и обслуживание всех телекоммуникационных и Интернет-услуг, других аппаратных средств и программного обеспечения, необходимых для получения информации, осуществляется Клиентом самостоятельно. </w:t>
      </w:r>
    </w:p>
    <w:p w:rsidR="006B688F" w:rsidRPr="006B688F" w:rsidRDefault="006B688F" w:rsidP="00127844">
      <w:pPr>
        <w:numPr>
          <w:ilvl w:val="1"/>
          <w:numId w:val="31"/>
        </w:numPr>
        <w:spacing w:after="120" w:line="240" w:lineRule="auto"/>
        <w:ind w:left="709" w:right="567" w:hanging="709"/>
        <w:jc w:val="both"/>
        <w:rPr>
          <w:rFonts w:ascii="Times New Roman" w:hAnsi="Times New Roman"/>
          <w:sz w:val="24"/>
          <w:szCs w:val="24"/>
          <w:lang w:eastAsia="en-US"/>
        </w:rPr>
      </w:pPr>
      <w:r w:rsidRPr="006B688F">
        <w:rPr>
          <w:rFonts w:ascii="Times New Roman" w:hAnsi="Times New Roman"/>
          <w:sz w:val="24"/>
          <w:szCs w:val="24"/>
        </w:rPr>
        <w:t>Ни одна из Сторон не будет пытаться любыми способами обнаружить, сканировать или тестировать уязвимости любой из систем или сетей другого участника или нарушать меры безопасности и (или) методы аутентификации другой Стороны.</w:t>
      </w:r>
    </w:p>
    <w:p w:rsidR="00DA2C75" w:rsidRPr="00DA2C75" w:rsidRDefault="00C05C52" w:rsidP="00DA2C75">
      <w:pPr>
        <w:spacing w:line="240" w:lineRule="auto"/>
        <w:ind w:left="709" w:right="567" w:firstLine="4961"/>
        <w:rPr>
          <w:rFonts w:ascii="Times New Roman" w:hAnsi="Times New Roman"/>
          <w:sz w:val="24"/>
          <w:szCs w:val="24"/>
        </w:rPr>
      </w:pPr>
      <w:r>
        <w:rPr>
          <w:rFonts w:ascii="Times New Roman" w:hAnsi="Times New Roman"/>
          <w:sz w:val="24"/>
          <w:szCs w:val="24"/>
        </w:rPr>
        <w:br w:type="page"/>
      </w:r>
      <w:r w:rsidR="00DA2C75" w:rsidRPr="00DA2C75">
        <w:rPr>
          <w:rFonts w:ascii="Times New Roman" w:hAnsi="Times New Roman"/>
          <w:sz w:val="24"/>
          <w:szCs w:val="24"/>
        </w:rPr>
        <w:t xml:space="preserve">Приложение </w:t>
      </w:r>
      <w:r w:rsidR="00DA2C75">
        <w:rPr>
          <w:rFonts w:ascii="Times New Roman" w:hAnsi="Times New Roman"/>
          <w:sz w:val="24"/>
          <w:szCs w:val="24"/>
        </w:rPr>
        <w:t>9</w:t>
      </w:r>
    </w:p>
    <w:p w:rsidR="001707DD" w:rsidRDefault="00DA2C75" w:rsidP="00DA2C75">
      <w:pPr>
        <w:spacing w:line="240" w:lineRule="auto"/>
        <w:ind w:left="5670" w:right="567"/>
        <w:rPr>
          <w:rFonts w:ascii="Times New Roman" w:hAnsi="Times New Roman"/>
          <w:sz w:val="24"/>
          <w:szCs w:val="24"/>
        </w:rPr>
      </w:pPr>
      <w:r w:rsidRPr="00DA2C75">
        <w:rPr>
          <w:rFonts w:ascii="Times New Roman" w:hAnsi="Times New Roman"/>
          <w:sz w:val="24"/>
          <w:szCs w:val="24"/>
        </w:rPr>
        <w:t xml:space="preserve">к Условиям оказания </w:t>
      </w:r>
      <w:r>
        <w:rPr>
          <w:rFonts w:ascii="Times New Roman" w:hAnsi="Times New Roman"/>
          <w:sz w:val="24"/>
          <w:szCs w:val="24"/>
        </w:rPr>
        <w:t xml:space="preserve">                  </w:t>
      </w:r>
      <w:r w:rsidRPr="00DA2C75">
        <w:rPr>
          <w:rFonts w:ascii="Times New Roman" w:hAnsi="Times New Roman"/>
          <w:sz w:val="24"/>
          <w:szCs w:val="24"/>
        </w:rPr>
        <w:t>информационных услуг НКО АО НРД</w:t>
      </w:r>
    </w:p>
    <w:p w:rsidR="00DA2C75" w:rsidRDefault="00DA2C75" w:rsidP="006B688F">
      <w:pPr>
        <w:spacing w:line="240" w:lineRule="auto"/>
        <w:ind w:left="709" w:right="567" w:firstLine="4961"/>
        <w:rPr>
          <w:rFonts w:ascii="Times New Roman" w:hAnsi="Times New Roman"/>
          <w:sz w:val="24"/>
          <w:szCs w:val="24"/>
        </w:rPr>
      </w:pPr>
    </w:p>
    <w:p w:rsidR="00DA2C75" w:rsidRPr="00DA2C75" w:rsidRDefault="00DA2C75" w:rsidP="00DA2C75">
      <w:pPr>
        <w:keepNext/>
        <w:spacing w:after="120" w:line="240" w:lineRule="auto"/>
        <w:ind w:right="567"/>
        <w:jc w:val="center"/>
        <w:outlineLvl w:val="0"/>
        <w:rPr>
          <w:rFonts w:ascii="Times New Roman" w:hAnsi="Times New Roman"/>
          <w:b/>
          <w:kern w:val="28"/>
          <w:sz w:val="24"/>
          <w:szCs w:val="24"/>
          <w:lang w:eastAsia="en-US"/>
        </w:rPr>
      </w:pPr>
      <w:bookmarkStart w:id="159" w:name="_Toc162295441"/>
      <w:bookmarkStart w:id="160" w:name="_Toc209093589"/>
      <w:r w:rsidRPr="00DA2C75">
        <w:rPr>
          <w:rFonts w:ascii="Times New Roman" w:hAnsi="Times New Roman"/>
          <w:b/>
          <w:kern w:val="28"/>
          <w:sz w:val="24"/>
          <w:szCs w:val="24"/>
          <w:lang w:val="x-none" w:eastAsia="en-US"/>
        </w:rPr>
        <w:t>Описание Услуги</w:t>
      </w:r>
      <w:r w:rsidRPr="00DA2C75">
        <w:rPr>
          <w:rFonts w:ascii="Times New Roman" w:hAnsi="Times New Roman"/>
          <w:b/>
          <w:kern w:val="28"/>
          <w:sz w:val="24"/>
          <w:szCs w:val="24"/>
          <w:lang w:eastAsia="en-US"/>
        </w:rPr>
        <w:t xml:space="preserve"> </w:t>
      </w:r>
      <w:r w:rsidRPr="00DA2C75">
        <w:rPr>
          <w:rFonts w:ascii="Arial" w:hAnsi="Arial"/>
          <w:b/>
          <w:kern w:val="28"/>
          <w:sz w:val="28"/>
          <w:lang w:eastAsia="x-none"/>
        </w:rPr>
        <w:br/>
      </w:r>
      <w:r w:rsidRPr="00DA2C75">
        <w:rPr>
          <w:rFonts w:ascii="Times New Roman" w:hAnsi="Times New Roman"/>
          <w:b/>
          <w:kern w:val="28"/>
          <w:sz w:val="24"/>
          <w:szCs w:val="24"/>
          <w:lang w:val="x-none" w:eastAsia="en-US"/>
        </w:rPr>
        <w:t>«Предоставление информации о</w:t>
      </w:r>
      <w:r w:rsidRPr="00DA2C75">
        <w:rPr>
          <w:rFonts w:ascii="Times New Roman" w:hAnsi="Times New Roman"/>
          <w:b/>
          <w:kern w:val="28"/>
          <w:sz w:val="24"/>
          <w:szCs w:val="24"/>
          <w:lang w:eastAsia="en-US"/>
        </w:rPr>
        <w:t xml:space="preserve"> сделках </w:t>
      </w:r>
      <w:r w:rsidR="003279C3">
        <w:rPr>
          <w:rFonts w:ascii="Times New Roman" w:hAnsi="Times New Roman"/>
          <w:b/>
          <w:kern w:val="28"/>
          <w:sz w:val="24"/>
          <w:szCs w:val="24"/>
          <w:lang w:eastAsia="en-US"/>
        </w:rPr>
        <w:t>репо</w:t>
      </w:r>
      <w:r w:rsidRPr="00DA2C75">
        <w:rPr>
          <w:rFonts w:ascii="Times New Roman" w:hAnsi="Times New Roman"/>
          <w:b/>
          <w:kern w:val="28"/>
          <w:sz w:val="24"/>
          <w:szCs w:val="24"/>
          <w:lang w:val="x-none" w:eastAsia="en-US"/>
        </w:rPr>
        <w:t>»</w:t>
      </w:r>
      <w:bookmarkEnd w:id="159"/>
      <w:bookmarkEnd w:id="160"/>
    </w:p>
    <w:p w:rsidR="00DA2C75" w:rsidRPr="00DA2C75" w:rsidRDefault="00DA2C75" w:rsidP="00DA2C75">
      <w:pPr>
        <w:spacing w:after="120" w:line="240" w:lineRule="auto"/>
        <w:ind w:left="851" w:right="567"/>
        <w:jc w:val="center"/>
        <w:rPr>
          <w:rFonts w:ascii="Times New Roman" w:hAnsi="Times New Roman"/>
          <w:b/>
          <w:sz w:val="24"/>
          <w:szCs w:val="24"/>
          <w:lang w:eastAsia="en-US"/>
        </w:rPr>
      </w:pPr>
    </w:p>
    <w:p w:rsidR="00DA2C75" w:rsidRPr="00DA2C75" w:rsidRDefault="00DA2C75" w:rsidP="00DA2C75">
      <w:pPr>
        <w:numPr>
          <w:ilvl w:val="0"/>
          <w:numId w:val="54"/>
        </w:numPr>
        <w:spacing w:after="120" w:line="240" w:lineRule="auto"/>
        <w:ind w:left="709" w:right="567" w:hanging="709"/>
        <w:jc w:val="both"/>
        <w:rPr>
          <w:rFonts w:ascii="Times New Roman" w:hAnsi="Times New Roman"/>
          <w:b/>
          <w:sz w:val="24"/>
          <w:szCs w:val="24"/>
          <w:lang w:eastAsia="en-US"/>
        </w:rPr>
      </w:pPr>
      <w:r w:rsidRPr="00DA2C75">
        <w:rPr>
          <w:rFonts w:ascii="Times New Roman" w:hAnsi="Times New Roman"/>
          <w:b/>
          <w:sz w:val="24"/>
          <w:szCs w:val="24"/>
          <w:lang w:eastAsia="en-US"/>
        </w:rPr>
        <w:t>Объем и порядок предоставления информации</w:t>
      </w:r>
    </w:p>
    <w:p w:rsidR="00DA2C75" w:rsidRPr="00DA2C75" w:rsidRDefault="00DA2C75" w:rsidP="00DA2C75">
      <w:pPr>
        <w:numPr>
          <w:ilvl w:val="1"/>
          <w:numId w:val="55"/>
        </w:numPr>
        <w:spacing w:before="120" w:after="120" w:line="240" w:lineRule="auto"/>
        <w:ind w:left="709" w:right="567"/>
        <w:jc w:val="both"/>
        <w:rPr>
          <w:rFonts w:ascii="Times New Roman" w:hAnsi="Times New Roman"/>
          <w:bCs/>
          <w:sz w:val="24"/>
          <w:szCs w:val="24"/>
          <w:lang w:eastAsia="en-US"/>
        </w:rPr>
      </w:pPr>
      <w:r w:rsidRPr="00DA2C75">
        <w:rPr>
          <w:rFonts w:ascii="Times New Roman" w:hAnsi="Times New Roman"/>
          <w:bCs/>
          <w:sz w:val="24"/>
          <w:szCs w:val="24"/>
          <w:lang w:eastAsia="en-US"/>
        </w:rPr>
        <w:t xml:space="preserve">Информация о сделках </w:t>
      </w:r>
      <w:r w:rsidR="003279C3">
        <w:rPr>
          <w:rFonts w:ascii="Times New Roman" w:hAnsi="Times New Roman"/>
          <w:bCs/>
          <w:sz w:val="24"/>
          <w:szCs w:val="24"/>
          <w:lang w:eastAsia="en-US"/>
        </w:rPr>
        <w:t>репо</w:t>
      </w:r>
      <w:r>
        <w:rPr>
          <w:rFonts w:ascii="Times New Roman" w:hAnsi="Times New Roman"/>
          <w:bCs/>
          <w:sz w:val="24"/>
          <w:szCs w:val="24"/>
          <w:lang w:eastAsia="en-US"/>
        </w:rPr>
        <w:t xml:space="preserve"> </w:t>
      </w:r>
      <w:r w:rsidRPr="00DA2C75">
        <w:rPr>
          <w:rFonts w:ascii="Times New Roman" w:hAnsi="Times New Roman"/>
          <w:bCs/>
          <w:sz w:val="24"/>
          <w:szCs w:val="24"/>
          <w:lang w:eastAsia="en-US"/>
        </w:rPr>
        <w:t xml:space="preserve">–  агрегированный набор рыночных (ценовых) данных по сделкам </w:t>
      </w:r>
      <w:r w:rsidR="003279C3">
        <w:rPr>
          <w:rFonts w:ascii="Times New Roman" w:hAnsi="Times New Roman"/>
          <w:bCs/>
          <w:sz w:val="24"/>
          <w:szCs w:val="24"/>
          <w:lang w:eastAsia="en-US"/>
        </w:rPr>
        <w:t>репо</w:t>
      </w:r>
      <w:r w:rsidRPr="00DA2C75">
        <w:rPr>
          <w:rFonts w:ascii="Times New Roman" w:hAnsi="Times New Roman"/>
          <w:bCs/>
          <w:sz w:val="24"/>
          <w:szCs w:val="24"/>
          <w:lang w:eastAsia="en-US"/>
        </w:rPr>
        <w:t xml:space="preserve"> с </w:t>
      </w:r>
      <w:r>
        <w:rPr>
          <w:rFonts w:ascii="Times New Roman" w:hAnsi="Times New Roman"/>
          <w:bCs/>
          <w:sz w:val="24"/>
          <w:szCs w:val="24"/>
          <w:lang w:eastAsia="en-US"/>
        </w:rPr>
        <w:t>г</w:t>
      </w:r>
      <w:r w:rsidRPr="00DA2C75">
        <w:rPr>
          <w:rFonts w:ascii="Times New Roman" w:hAnsi="Times New Roman"/>
          <w:bCs/>
          <w:sz w:val="24"/>
          <w:szCs w:val="24"/>
          <w:lang w:eastAsia="en-US"/>
        </w:rPr>
        <w:t>лобальными кредиторами на корзину бумаг. Набор данных, предоставляемых в рамках сервиса, агрегирован в соответствии с датой заключения сделки, наименованием глобального кредитора, типом сделки, сроком сделки, валютой и наименованием базовой ставки (</w:t>
      </w:r>
      <w:r>
        <w:rPr>
          <w:rFonts w:ascii="Times New Roman" w:hAnsi="Times New Roman"/>
          <w:bCs/>
          <w:sz w:val="24"/>
          <w:szCs w:val="24"/>
          <w:lang w:eastAsia="en-US"/>
        </w:rPr>
        <w:t>при наличии</w:t>
      </w:r>
      <w:r w:rsidRPr="00DA2C75">
        <w:rPr>
          <w:rFonts w:ascii="Times New Roman" w:hAnsi="Times New Roman"/>
          <w:bCs/>
          <w:sz w:val="24"/>
          <w:szCs w:val="24"/>
          <w:lang w:eastAsia="en-US"/>
        </w:rPr>
        <w:t>).</w:t>
      </w:r>
    </w:p>
    <w:p w:rsidR="00DA2C75" w:rsidRPr="00DA2C75" w:rsidRDefault="00DA2C75" w:rsidP="00DA2C75">
      <w:pPr>
        <w:numPr>
          <w:ilvl w:val="1"/>
          <w:numId w:val="55"/>
        </w:numPr>
        <w:spacing w:before="120" w:after="120" w:line="240" w:lineRule="auto"/>
        <w:ind w:left="709" w:right="567"/>
        <w:jc w:val="both"/>
        <w:rPr>
          <w:rFonts w:ascii="Times New Roman" w:hAnsi="Times New Roman"/>
          <w:bCs/>
          <w:sz w:val="24"/>
          <w:szCs w:val="24"/>
          <w:lang w:eastAsia="en-US"/>
        </w:rPr>
      </w:pPr>
      <w:r w:rsidRPr="00DA2C75">
        <w:rPr>
          <w:rFonts w:ascii="Times New Roman" w:hAnsi="Times New Roman"/>
          <w:bCs/>
          <w:sz w:val="24"/>
          <w:szCs w:val="24"/>
          <w:lang w:eastAsia="en-US"/>
        </w:rPr>
        <w:t xml:space="preserve">Оказание Услуги осуществляется на основании Заявления на оказание Услуги «Предоставление информации о сделках </w:t>
      </w:r>
      <w:r w:rsidR="003279C3">
        <w:rPr>
          <w:rFonts w:ascii="Times New Roman" w:hAnsi="Times New Roman"/>
          <w:bCs/>
          <w:sz w:val="24"/>
          <w:szCs w:val="24"/>
          <w:lang w:eastAsia="en-US"/>
        </w:rPr>
        <w:t>репо</w:t>
      </w:r>
      <w:r w:rsidRPr="00DA2C75">
        <w:rPr>
          <w:rFonts w:ascii="Times New Roman" w:hAnsi="Times New Roman"/>
          <w:bCs/>
          <w:sz w:val="24"/>
          <w:szCs w:val="24"/>
          <w:lang w:eastAsia="en-US"/>
        </w:rPr>
        <w:t>» (</w:t>
      </w:r>
      <w:r w:rsidRPr="0043742B">
        <w:rPr>
          <w:rFonts w:ascii="Times New Roman" w:hAnsi="Times New Roman"/>
          <w:bCs/>
          <w:sz w:val="24"/>
          <w:szCs w:val="24"/>
          <w:lang w:eastAsia="en-US"/>
        </w:rPr>
        <w:t xml:space="preserve">приложение </w:t>
      </w:r>
      <w:r w:rsidR="007015D1" w:rsidRPr="0043742B">
        <w:rPr>
          <w:rFonts w:ascii="Times New Roman" w:hAnsi="Times New Roman"/>
          <w:bCs/>
          <w:sz w:val="24"/>
          <w:szCs w:val="24"/>
          <w:lang w:eastAsia="en-US"/>
        </w:rPr>
        <w:t>2</w:t>
      </w:r>
      <w:r w:rsidR="001332F4">
        <w:rPr>
          <w:rFonts w:ascii="Times New Roman" w:hAnsi="Times New Roman"/>
          <w:bCs/>
          <w:sz w:val="24"/>
          <w:szCs w:val="24"/>
          <w:lang w:eastAsia="en-US"/>
        </w:rPr>
        <w:t>4</w:t>
      </w:r>
      <w:r w:rsidR="0043742B">
        <w:rPr>
          <w:rFonts w:ascii="Times New Roman" w:hAnsi="Times New Roman"/>
          <w:bCs/>
          <w:sz w:val="24"/>
          <w:szCs w:val="24"/>
          <w:lang w:eastAsia="en-US"/>
        </w:rPr>
        <w:t xml:space="preserve"> </w:t>
      </w:r>
      <w:r w:rsidRPr="00DA2C75">
        <w:rPr>
          <w:rFonts w:ascii="Times New Roman" w:hAnsi="Times New Roman"/>
          <w:bCs/>
          <w:sz w:val="24"/>
          <w:szCs w:val="24"/>
          <w:lang w:eastAsia="en-US"/>
        </w:rPr>
        <w:t>к Условиям). Минимальный срок оказания Услуги составляет 1 (один) месяц с даты подключения Услуги.</w:t>
      </w:r>
    </w:p>
    <w:p w:rsidR="00DA2C75" w:rsidRPr="00DA2C75" w:rsidRDefault="00DA2C75" w:rsidP="00DA2C75">
      <w:pPr>
        <w:numPr>
          <w:ilvl w:val="1"/>
          <w:numId w:val="55"/>
        </w:numPr>
        <w:spacing w:before="120" w:after="120" w:line="240" w:lineRule="auto"/>
        <w:ind w:left="709" w:right="567" w:hanging="709"/>
        <w:jc w:val="both"/>
        <w:rPr>
          <w:rFonts w:ascii="Times New Roman" w:hAnsi="Times New Roman"/>
          <w:bCs/>
          <w:sz w:val="24"/>
          <w:szCs w:val="24"/>
          <w:lang w:eastAsia="en-US"/>
        </w:rPr>
      </w:pPr>
      <w:r w:rsidRPr="00DA2C75">
        <w:rPr>
          <w:rFonts w:ascii="Times New Roman" w:hAnsi="Times New Roman"/>
          <w:bCs/>
          <w:sz w:val="24"/>
          <w:szCs w:val="24"/>
          <w:lang w:eastAsia="en-US"/>
        </w:rPr>
        <w:t xml:space="preserve">Доступ к информации осуществляется посредством https-соединения по ссылке, размещенной на Сайте информационных услуг. </w:t>
      </w:r>
    </w:p>
    <w:p w:rsidR="00DA2C75" w:rsidRPr="00DA2C75" w:rsidRDefault="00DA2C75" w:rsidP="00DA2C75">
      <w:pPr>
        <w:numPr>
          <w:ilvl w:val="1"/>
          <w:numId w:val="55"/>
        </w:numPr>
        <w:spacing w:before="120" w:after="120" w:line="240" w:lineRule="auto"/>
        <w:ind w:left="709" w:right="567" w:hanging="709"/>
        <w:jc w:val="both"/>
        <w:rPr>
          <w:rFonts w:ascii="Times New Roman" w:hAnsi="Times New Roman"/>
          <w:bCs/>
          <w:sz w:val="24"/>
          <w:szCs w:val="24"/>
          <w:lang w:eastAsia="en-US"/>
        </w:rPr>
      </w:pPr>
      <w:r w:rsidRPr="00DA2C75">
        <w:rPr>
          <w:rFonts w:ascii="Times New Roman" w:hAnsi="Times New Roman"/>
          <w:bCs/>
          <w:sz w:val="24"/>
          <w:szCs w:val="24"/>
          <w:lang w:eastAsia="en-US"/>
        </w:rPr>
        <w:t>Заявление на оказание Услуги должно содержать 1 (один) e-mail, заданный в параметрах учётной записи на веб-сайте passport.moex.com, который Клиент будет использовать для доступа к информации. Доступ осуществляется, только если при авторизации на Сайте информационных услуг использован адрес электронной почты, указанный в Заявлении на оказание Услуги.</w:t>
      </w:r>
    </w:p>
    <w:p w:rsidR="00DA2C75" w:rsidRPr="00DA2C75" w:rsidRDefault="00DA2C75" w:rsidP="00DA2C75">
      <w:pPr>
        <w:numPr>
          <w:ilvl w:val="1"/>
          <w:numId w:val="55"/>
        </w:numPr>
        <w:spacing w:before="120" w:after="120" w:line="240" w:lineRule="auto"/>
        <w:ind w:left="709" w:right="567" w:hanging="709"/>
        <w:jc w:val="both"/>
        <w:rPr>
          <w:rFonts w:ascii="Times New Roman" w:hAnsi="Times New Roman"/>
          <w:bCs/>
          <w:sz w:val="24"/>
          <w:szCs w:val="24"/>
          <w:lang w:eastAsia="en-US"/>
        </w:rPr>
      </w:pPr>
      <w:r w:rsidRPr="00DA2C75">
        <w:rPr>
          <w:rFonts w:ascii="Times New Roman" w:hAnsi="Times New Roman"/>
          <w:bCs/>
          <w:sz w:val="24"/>
          <w:szCs w:val="24"/>
          <w:lang w:eastAsia="en-US"/>
        </w:rPr>
        <w:t>Доступ к информации предоставляется Клиенту не позднее 2 (второго) рабочего дня, следующего за днем получения НРД Заявления на оказание Услуги. При отсутствии доступа (подключения) к информации, Клиент направляет уведомление об этом по адресу электронной почты: soed@nsd.ru. Проведение технических работ по восстановлению доступа к информационным базам данных НРД осуществляет в рабочие дни с 9.00 до 18.00 (по московскому времени).</w:t>
      </w:r>
    </w:p>
    <w:p w:rsidR="00F62716" w:rsidRPr="00F23A38" w:rsidRDefault="00F62716" w:rsidP="00F62716">
      <w:pPr>
        <w:numPr>
          <w:ilvl w:val="1"/>
          <w:numId w:val="55"/>
        </w:numPr>
        <w:spacing w:before="120" w:after="120" w:line="240" w:lineRule="auto"/>
        <w:ind w:left="709" w:right="567" w:hanging="709"/>
        <w:jc w:val="both"/>
        <w:rPr>
          <w:rFonts w:ascii="Times New Roman" w:hAnsi="Times New Roman"/>
          <w:sz w:val="24"/>
          <w:szCs w:val="24"/>
          <w:lang w:eastAsia="en-US"/>
        </w:rPr>
      </w:pPr>
      <w:r w:rsidRPr="00F23A38">
        <w:rPr>
          <w:rFonts w:ascii="Times New Roman" w:hAnsi="Times New Roman"/>
          <w:sz w:val="24"/>
          <w:szCs w:val="24"/>
          <w:lang w:eastAsia="en-US"/>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 При расторжении Договора до истечения минимального срока оказания Услуги стоимость Услуги взимается за 1 (один) месяц.</w:t>
      </w:r>
    </w:p>
    <w:p w:rsidR="00DA2C75" w:rsidRPr="00DA2C75" w:rsidRDefault="00DA2C75" w:rsidP="00DA2C75">
      <w:pPr>
        <w:numPr>
          <w:ilvl w:val="1"/>
          <w:numId w:val="55"/>
        </w:numPr>
        <w:spacing w:before="120" w:after="120" w:line="240" w:lineRule="auto"/>
        <w:ind w:left="709" w:right="567" w:hanging="709"/>
        <w:jc w:val="both"/>
        <w:rPr>
          <w:rFonts w:ascii="Times New Roman" w:hAnsi="Times New Roman"/>
          <w:bCs/>
          <w:sz w:val="24"/>
          <w:szCs w:val="24"/>
          <w:lang w:eastAsia="en-US"/>
        </w:rPr>
      </w:pPr>
      <w:r w:rsidRPr="00DA2C75">
        <w:rPr>
          <w:rFonts w:ascii="Times New Roman" w:hAnsi="Times New Roman"/>
          <w:bCs/>
          <w:sz w:val="24"/>
          <w:szCs w:val="24"/>
          <w:lang w:eastAsia="en-US"/>
        </w:rPr>
        <w:t>Состав предоставляемой информации размещен на Сайте информационных услуг в соответствующих информационных блоках.</w:t>
      </w:r>
    </w:p>
    <w:p w:rsidR="00DA2C75" w:rsidRPr="00DA2C75" w:rsidRDefault="00DA2C75" w:rsidP="00DA2C75">
      <w:pPr>
        <w:numPr>
          <w:ilvl w:val="1"/>
          <w:numId w:val="55"/>
        </w:numPr>
        <w:spacing w:before="120" w:after="120" w:line="240" w:lineRule="auto"/>
        <w:ind w:left="709" w:right="567" w:hanging="709"/>
        <w:jc w:val="both"/>
        <w:rPr>
          <w:rFonts w:ascii="Times New Roman" w:hAnsi="Times New Roman"/>
          <w:sz w:val="24"/>
          <w:szCs w:val="24"/>
          <w:lang w:eastAsia="en-US"/>
        </w:rPr>
      </w:pPr>
      <w:r w:rsidRPr="00DA2C75">
        <w:rPr>
          <w:rFonts w:ascii="Times New Roman" w:hAnsi="Times New Roman"/>
          <w:sz w:val="24"/>
          <w:szCs w:val="24"/>
        </w:rPr>
        <w:t>Информация предоставляется Клиенту в форматах файлов JSON по каналу передачи данных API</w:t>
      </w:r>
      <w:r w:rsidR="0084751D">
        <w:rPr>
          <w:rFonts w:ascii="Times New Roman" w:hAnsi="Times New Roman"/>
          <w:sz w:val="24"/>
          <w:szCs w:val="24"/>
        </w:rPr>
        <w:t>,</w:t>
      </w:r>
      <w:r w:rsidR="00303158">
        <w:rPr>
          <w:rFonts w:ascii="Times New Roman" w:hAnsi="Times New Roman"/>
          <w:sz w:val="24"/>
          <w:szCs w:val="24"/>
        </w:rPr>
        <w:t xml:space="preserve"> </w:t>
      </w:r>
      <w:r w:rsidR="00303158" w:rsidRPr="00BD091A">
        <w:rPr>
          <w:rFonts w:ascii="Times New Roman" w:eastAsia="Times New Roman" w:hAnsi="Times New Roman"/>
          <w:sz w:val="24"/>
          <w:szCs w:val="24"/>
        </w:rPr>
        <w:t>а также в режиме просмотра на Сайте информационных услуг</w:t>
      </w:r>
      <w:r w:rsidRPr="00DA2C75">
        <w:rPr>
          <w:rFonts w:ascii="Times New Roman" w:hAnsi="Times New Roman"/>
          <w:sz w:val="24"/>
          <w:szCs w:val="24"/>
        </w:rPr>
        <w:t xml:space="preserve">. </w:t>
      </w:r>
    </w:p>
    <w:p w:rsidR="00CD7DC9" w:rsidRDefault="00DA2C75" w:rsidP="00CD7DC9">
      <w:pPr>
        <w:numPr>
          <w:ilvl w:val="1"/>
          <w:numId w:val="55"/>
        </w:numPr>
        <w:spacing w:before="120" w:after="120" w:line="240" w:lineRule="auto"/>
        <w:ind w:left="709" w:right="567" w:hanging="709"/>
        <w:jc w:val="both"/>
        <w:rPr>
          <w:rFonts w:ascii="Times New Roman" w:hAnsi="Times New Roman"/>
          <w:sz w:val="24"/>
          <w:szCs w:val="24"/>
          <w:lang w:eastAsia="en-US"/>
        </w:rPr>
      </w:pPr>
      <w:r w:rsidRPr="00DA2C75">
        <w:rPr>
          <w:rFonts w:ascii="Times New Roman" w:hAnsi="Times New Roman"/>
          <w:sz w:val="24"/>
          <w:szCs w:val="24"/>
        </w:rPr>
        <w:t>Информация обновляется ежедневно (по рабочим дням).</w:t>
      </w:r>
    </w:p>
    <w:p w:rsidR="00CD7DC9" w:rsidRDefault="00CD7DC9" w:rsidP="00CD7DC9">
      <w:pPr>
        <w:numPr>
          <w:ilvl w:val="1"/>
          <w:numId w:val="55"/>
        </w:numPr>
        <w:spacing w:before="120" w:after="120" w:line="240" w:lineRule="auto"/>
        <w:ind w:left="709" w:right="567" w:hanging="709"/>
        <w:jc w:val="both"/>
        <w:rPr>
          <w:rFonts w:ascii="Times New Roman" w:hAnsi="Times New Roman"/>
          <w:sz w:val="24"/>
          <w:szCs w:val="24"/>
          <w:lang w:eastAsia="en-US"/>
        </w:rPr>
      </w:pPr>
      <w:r w:rsidRPr="00CD7DC9">
        <w:rPr>
          <w:rFonts w:ascii="Times New Roman" w:hAnsi="Times New Roman"/>
          <w:sz w:val="24"/>
          <w:szCs w:val="24"/>
          <w:lang w:eastAsia="en-US"/>
        </w:rPr>
        <w:t xml:space="preserve">Тариф НРД согласовывается Сторонами. </w:t>
      </w:r>
    </w:p>
    <w:p w:rsidR="00CD7DC9" w:rsidRDefault="00CD7DC9" w:rsidP="00CD7DC9">
      <w:pPr>
        <w:numPr>
          <w:ilvl w:val="1"/>
          <w:numId w:val="55"/>
        </w:numPr>
        <w:spacing w:before="120" w:after="120" w:line="240" w:lineRule="auto"/>
        <w:ind w:left="709" w:right="567" w:hanging="709"/>
        <w:jc w:val="both"/>
        <w:rPr>
          <w:rFonts w:ascii="Times New Roman" w:hAnsi="Times New Roman"/>
          <w:sz w:val="24"/>
          <w:szCs w:val="24"/>
          <w:lang w:eastAsia="en-US"/>
        </w:rPr>
      </w:pPr>
      <w:r w:rsidRPr="00CD7DC9">
        <w:rPr>
          <w:rFonts w:ascii="Times New Roman" w:hAnsi="Times New Roman"/>
          <w:sz w:val="24"/>
          <w:szCs w:val="24"/>
          <w:lang w:eastAsia="en-US"/>
        </w:rPr>
        <w:t xml:space="preserve">НРД уведомляет об изменении Тарифов НРД путем направления уведомления по адресу электронной почты, указанному в Анкете АА001. Датой получения уведомления считается дата направления НРД соответствующего уведомления на адрес электронной почты Клиента. </w:t>
      </w:r>
    </w:p>
    <w:p w:rsidR="00CD7DC9" w:rsidRPr="00CD7DC9" w:rsidRDefault="00CD7DC9" w:rsidP="00CD7DC9">
      <w:pPr>
        <w:numPr>
          <w:ilvl w:val="1"/>
          <w:numId w:val="55"/>
        </w:numPr>
        <w:spacing w:before="120" w:after="120" w:line="240" w:lineRule="auto"/>
        <w:ind w:left="709" w:right="567" w:hanging="709"/>
        <w:jc w:val="both"/>
        <w:rPr>
          <w:rFonts w:ascii="Times New Roman" w:hAnsi="Times New Roman"/>
          <w:sz w:val="24"/>
          <w:szCs w:val="24"/>
          <w:lang w:eastAsia="en-US"/>
        </w:rPr>
      </w:pPr>
      <w:r w:rsidRPr="00CD7DC9">
        <w:rPr>
          <w:rFonts w:ascii="Times New Roman" w:hAnsi="Times New Roman"/>
          <w:sz w:val="24"/>
          <w:szCs w:val="24"/>
          <w:lang w:eastAsia="en-US"/>
        </w:rPr>
        <w:t>По согласованию с НРД Клиенту может быть предоставлено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w:t>
      </w:r>
    </w:p>
    <w:p w:rsidR="00DA2C75" w:rsidRPr="00DA2C75" w:rsidRDefault="00DA2C75" w:rsidP="00407BE4">
      <w:pPr>
        <w:numPr>
          <w:ilvl w:val="0"/>
          <w:numId w:val="56"/>
        </w:numPr>
        <w:spacing w:before="120" w:after="120" w:line="240" w:lineRule="auto"/>
        <w:ind w:left="709" w:right="567" w:hanging="709"/>
        <w:jc w:val="both"/>
        <w:rPr>
          <w:rFonts w:ascii="Times New Roman" w:hAnsi="Times New Roman"/>
          <w:b/>
          <w:bCs/>
          <w:kern w:val="32"/>
          <w:sz w:val="24"/>
          <w:szCs w:val="24"/>
        </w:rPr>
      </w:pPr>
      <w:r w:rsidRPr="00DA2C75">
        <w:rPr>
          <w:rFonts w:ascii="Times New Roman" w:hAnsi="Times New Roman"/>
          <w:b/>
          <w:bCs/>
          <w:kern w:val="32"/>
          <w:sz w:val="24"/>
          <w:szCs w:val="24"/>
        </w:rPr>
        <w:t>Порядок использования информации.</w:t>
      </w:r>
    </w:p>
    <w:p w:rsidR="00DA2C75" w:rsidRPr="00DA2C75" w:rsidRDefault="00DA2C75" w:rsidP="00DA2C75">
      <w:pPr>
        <w:numPr>
          <w:ilvl w:val="1"/>
          <w:numId w:val="57"/>
        </w:numPr>
        <w:spacing w:before="120" w:after="120" w:line="240" w:lineRule="auto"/>
        <w:ind w:left="709" w:right="567"/>
        <w:jc w:val="both"/>
        <w:rPr>
          <w:rFonts w:ascii="Times New Roman" w:hAnsi="Times New Roman"/>
          <w:bCs/>
          <w:kern w:val="32"/>
          <w:sz w:val="24"/>
          <w:szCs w:val="24"/>
        </w:rPr>
      </w:pPr>
      <w:r w:rsidRPr="00DA2C75">
        <w:rPr>
          <w:rFonts w:ascii="Times New Roman" w:hAnsi="Times New Roman"/>
          <w:bCs/>
          <w:kern w:val="32"/>
          <w:sz w:val="24"/>
          <w:szCs w:val="24"/>
        </w:rPr>
        <w:t>Клиент:</w:t>
      </w:r>
    </w:p>
    <w:p w:rsidR="00DA2C75" w:rsidRPr="00DA2C75" w:rsidRDefault="00DA2C75" w:rsidP="00DA2C75">
      <w:pPr>
        <w:numPr>
          <w:ilvl w:val="2"/>
          <w:numId w:val="57"/>
        </w:numPr>
        <w:spacing w:before="120" w:after="120" w:line="240" w:lineRule="auto"/>
        <w:ind w:left="709" w:right="567" w:hanging="709"/>
        <w:jc w:val="both"/>
        <w:rPr>
          <w:rFonts w:ascii="Times New Roman" w:hAnsi="Times New Roman"/>
          <w:bCs/>
          <w:kern w:val="32"/>
          <w:sz w:val="24"/>
          <w:szCs w:val="24"/>
          <w:lang w:eastAsia="en-US"/>
        </w:rPr>
      </w:pPr>
      <w:r w:rsidRPr="00DA2C75">
        <w:rPr>
          <w:rFonts w:ascii="Times New Roman" w:hAnsi="Times New Roman"/>
          <w:bCs/>
          <w:kern w:val="32"/>
          <w:sz w:val="24"/>
          <w:szCs w:val="24"/>
          <w:lang w:eastAsia="en-US"/>
        </w:rPr>
        <w:t>вправе хранить полученную информацию для собственного использования;</w:t>
      </w:r>
    </w:p>
    <w:p w:rsidR="00DA2C75" w:rsidRPr="00DA2C75" w:rsidRDefault="00DA2C75" w:rsidP="00DA2C75">
      <w:pPr>
        <w:numPr>
          <w:ilvl w:val="2"/>
          <w:numId w:val="57"/>
        </w:numPr>
        <w:spacing w:before="120" w:after="120" w:line="240" w:lineRule="auto"/>
        <w:ind w:left="709" w:right="567" w:hanging="709"/>
        <w:jc w:val="both"/>
        <w:rPr>
          <w:rFonts w:ascii="Times New Roman" w:hAnsi="Times New Roman"/>
          <w:bCs/>
          <w:kern w:val="32"/>
          <w:sz w:val="24"/>
          <w:szCs w:val="24"/>
        </w:rPr>
      </w:pPr>
      <w:r w:rsidRPr="00DA2C75">
        <w:rPr>
          <w:rFonts w:ascii="Times New Roman" w:hAnsi="Times New Roman"/>
          <w:bCs/>
          <w:kern w:val="32"/>
          <w:sz w:val="24"/>
          <w:szCs w:val="24"/>
        </w:rPr>
        <w:t>не вправе передавать полученную информацию третьим лицам, за исключением случаев, предусмотренных пунктом 1.12. настоящего приложения;</w:t>
      </w:r>
    </w:p>
    <w:p w:rsidR="00DA2C75" w:rsidRPr="00DA2C75" w:rsidRDefault="00DA2C75" w:rsidP="00DA2C75">
      <w:pPr>
        <w:numPr>
          <w:ilvl w:val="2"/>
          <w:numId w:val="57"/>
        </w:numPr>
        <w:spacing w:after="120" w:line="240" w:lineRule="auto"/>
        <w:ind w:left="709" w:right="567" w:hanging="709"/>
        <w:jc w:val="both"/>
        <w:rPr>
          <w:rFonts w:ascii="Times New Roman" w:hAnsi="Times New Roman"/>
          <w:bCs/>
          <w:kern w:val="32"/>
          <w:sz w:val="24"/>
          <w:szCs w:val="24"/>
        </w:rPr>
      </w:pPr>
      <w:r w:rsidRPr="00DA2C75">
        <w:rPr>
          <w:rFonts w:ascii="Times New Roman" w:hAnsi="Times New Roman"/>
          <w:bCs/>
          <w:kern w:val="32"/>
          <w:sz w:val="24"/>
          <w:szCs w:val="24"/>
        </w:rPr>
        <w:t>не вправе создавать производные продукты на основе полученной информации;</w:t>
      </w:r>
    </w:p>
    <w:p w:rsidR="00DA2C75" w:rsidRPr="00DA2C75" w:rsidRDefault="00DA2C75" w:rsidP="00DA2C75">
      <w:pPr>
        <w:numPr>
          <w:ilvl w:val="2"/>
          <w:numId w:val="57"/>
        </w:numPr>
        <w:spacing w:after="120" w:line="240" w:lineRule="auto"/>
        <w:ind w:left="709" w:right="567" w:hanging="709"/>
        <w:jc w:val="both"/>
        <w:rPr>
          <w:rFonts w:ascii="Times New Roman" w:hAnsi="Times New Roman"/>
          <w:bCs/>
          <w:kern w:val="32"/>
          <w:sz w:val="24"/>
          <w:szCs w:val="24"/>
        </w:rPr>
      </w:pPr>
      <w:r w:rsidRPr="00DA2C75">
        <w:rPr>
          <w:rFonts w:ascii="Times New Roman" w:hAnsi="Times New Roman"/>
          <w:bCs/>
          <w:kern w:val="32"/>
          <w:sz w:val="24"/>
          <w:szCs w:val="24"/>
        </w:rPr>
        <w:t>не вправе разглашать свой пароль для доступа к Услуге третьим лицам;</w:t>
      </w:r>
    </w:p>
    <w:p w:rsidR="00DA2C75" w:rsidRPr="00DA2C75" w:rsidRDefault="00DA2C75" w:rsidP="00DA2C75">
      <w:pPr>
        <w:numPr>
          <w:ilvl w:val="2"/>
          <w:numId w:val="57"/>
        </w:numPr>
        <w:spacing w:after="120" w:line="240" w:lineRule="auto"/>
        <w:ind w:left="709" w:right="567" w:hanging="709"/>
        <w:jc w:val="both"/>
        <w:rPr>
          <w:rFonts w:ascii="Times New Roman" w:hAnsi="Times New Roman"/>
          <w:bCs/>
          <w:kern w:val="32"/>
          <w:sz w:val="24"/>
          <w:szCs w:val="24"/>
        </w:rPr>
      </w:pPr>
      <w:r w:rsidRPr="00DA2C75">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DA2C75" w:rsidRPr="00DA2C75" w:rsidRDefault="00DA2C75" w:rsidP="00DA2C75">
      <w:pPr>
        <w:numPr>
          <w:ilvl w:val="1"/>
          <w:numId w:val="57"/>
        </w:numPr>
        <w:spacing w:after="120" w:line="240" w:lineRule="auto"/>
        <w:ind w:left="709" w:right="567" w:hanging="709"/>
        <w:jc w:val="both"/>
        <w:rPr>
          <w:rFonts w:ascii="Times New Roman" w:hAnsi="Times New Roman"/>
          <w:sz w:val="24"/>
          <w:szCs w:val="24"/>
          <w:lang w:eastAsia="en-US"/>
        </w:rPr>
      </w:pPr>
      <w:r w:rsidRPr="00DA2C75">
        <w:rPr>
          <w:rFonts w:ascii="Times New Roman" w:hAnsi="Times New Roman"/>
          <w:sz w:val="24"/>
          <w:szCs w:val="24"/>
        </w:rPr>
        <w:t xml:space="preserve">Доступ к </w:t>
      </w:r>
      <w:r w:rsidRPr="00DA2C75">
        <w:rPr>
          <w:rFonts w:ascii="Times New Roman" w:hAnsi="Times New Roman"/>
          <w:sz w:val="24"/>
          <w:szCs w:val="24"/>
          <w:lang w:eastAsia="x-none"/>
        </w:rPr>
        <w:t>сети</w:t>
      </w:r>
      <w:r w:rsidRPr="00DA2C75">
        <w:rPr>
          <w:rFonts w:ascii="Times New Roman" w:hAnsi="Times New Roman"/>
          <w:sz w:val="24"/>
          <w:szCs w:val="24"/>
        </w:rPr>
        <w:t xml:space="preserve"> Интернет, а также приобретение и обслуживание всех телекоммуникационных и Интернет-услуг, других аппаратных средств и программного обеспечения, необходимых для получения информации, осуществляется Клиентом самостоятельно. </w:t>
      </w:r>
    </w:p>
    <w:p w:rsidR="00DA2C75" w:rsidRPr="00DA2C75" w:rsidRDefault="00DA2C75" w:rsidP="00DA2C75">
      <w:pPr>
        <w:numPr>
          <w:ilvl w:val="1"/>
          <w:numId w:val="57"/>
        </w:numPr>
        <w:spacing w:after="120" w:line="240" w:lineRule="auto"/>
        <w:ind w:left="709" w:right="567" w:hanging="709"/>
        <w:jc w:val="both"/>
        <w:rPr>
          <w:rFonts w:ascii="Times New Roman" w:hAnsi="Times New Roman"/>
          <w:sz w:val="24"/>
          <w:szCs w:val="24"/>
          <w:lang w:eastAsia="en-US"/>
        </w:rPr>
      </w:pPr>
      <w:r w:rsidRPr="00DA2C75">
        <w:rPr>
          <w:rFonts w:ascii="Times New Roman" w:hAnsi="Times New Roman"/>
          <w:sz w:val="24"/>
          <w:szCs w:val="24"/>
        </w:rPr>
        <w:t>Ни одна из Сторон не будет пытаться любыми способами обнаружить, сканировать или тестировать уязвимости любой из систем или сетей другого участника или нарушать меры безопасности и (или) методы аутентификации другой Стороны.</w:t>
      </w:r>
    </w:p>
    <w:p w:rsidR="00DA2C75" w:rsidRDefault="00DA2C75" w:rsidP="006B688F">
      <w:pPr>
        <w:spacing w:line="240" w:lineRule="auto"/>
        <w:ind w:left="709" w:right="567" w:firstLine="4961"/>
        <w:rPr>
          <w:rFonts w:ascii="Times New Roman" w:hAnsi="Times New Roman"/>
          <w:sz w:val="24"/>
          <w:szCs w:val="24"/>
        </w:rPr>
      </w:pPr>
      <w:r>
        <w:rPr>
          <w:rFonts w:ascii="Times New Roman" w:hAnsi="Times New Roman"/>
          <w:sz w:val="24"/>
          <w:szCs w:val="24"/>
        </w:rPr>
        <w:br w:type="page"/>
      </w:r>
    </w:p>
    <w:p w:rsidR="00DA2C75" w:rsidRDefault="00DA2C75" w:rsidP="006B688F">
      <w:pPr>
        <w:spacing w:line="240" w:lineRule="auto"/>
        <w:ind w:left="709" w:right="567" w:firstLine="4961"/>
        <w:rPr>
          <w:rFonts w:ascii="Times New Roman" w:hAnsi="Times New Roman"/>
          <w:sz w:val="24"/>
          <w:szCs w:val="24"/>
        </w:rPr>
      </w:pPr>
    </w:p>
    <w:p w:rsidR="00F84154" w:rsidRPr="007975AF" w:rsidRDefault="00F84154" w:rsidP="00F84154">
      <w:pPr>
        <w:spacing w:line="240" w:lineRule="auto"/>
        <w:ind w:left="709" w:right="567" w:firstLine="4961"/>
        <w:rPr>
          <w:rFonts w:ascii="Times New Roman" w:hAnsi="Times New Roman"/>
          <w:sz w:val="24"/>
          <w:szCs w:val="24"/>
        </w:rPr>
      </w:pPr>
      <w:r w:rsidRPr="00F84154">
        <w:rPr>
          <w:rFonts w:ascii="Times New Roman" w:hAnsi="Times New Roman"/>
          <w:sz w:val="24"/>
          <w:szCs w:val="24"/>
        </w:rPr>
        <w:t xml:space="preserve">Приложение </w:t>
      </w:r>
      <w:r w:rsidRPr="007975AF">
        <w:rPr>
          <w:rFonts w:ascii="Times New Roman" w:hAnsi="Times New Roman"/>
          <w:sz w:val="24"/>
          <w:szCs w:val="24"/>
        </w:rPr>
        <w:t>10</w:t>
      </w:r>
    </w:p>
    <w:p w:rsidR="00F84154" w:rsidRPr="00F84154" w:rsidRDefault="00F84154" w:rsidP="00F84154">
      <w:pPr>
        <w:spacing w:line="240" w:lineRule="auto"/>
        <w:ind w:left="5670" w:right="567"/>
        <w:rPr>
          <w:rFonts w:ascii="Times New Roman" w:hAnsi="Times New Roman"/>
          <w:sz w:val="24"/>
          <w:szCs w:val="24"/>
        </w:rPr>
      </w:pPr>
      <w:r w:rsidRPr="00F84154">
        <w:rPr>
          <w:rFonts w:ascii="Times New Roman" w:hAnsi="Times New Roman"/>
          <w:sz w:val="24"/>
          <w:szCs w:val="24"/>
        </w:rPr>
        <w:t>к Условиям оказания                   информационных услуг НКО АО НРД</w:t>
      </w:r>
    </w:p>
    <w:p w:rsidR="00F84154" w:rsidRPr="00F84154" w:rsidRDefault="00F84154" w:rsidP="00F84154">
      <w:pPr>
        <w:spacing w:line="240" w:lineRule="auto"/>
        <w:ind w:left="709" w:right="567" w:firstLine="4961"/>
        <w:rPr>
          <w:rFonts w:ascii="Times New Roman" w:hAnsi="Times New Roman"/>
          <w:sz w:val="24"/>
          <w:szCs w:val="24"/>
        </w:rPr>
      </w:pPr>
    </w:p>
    <w:p w:rsidR="00F84154" w:rsidRPr="00F84154" w:rsidRDefault="00F84154" w:rsidP="00F84154">
      <w:pPr>
        <w:keepNext/>
        <w:spacing w:after="120" w:line="240" w:lineRule="auto"/>
        <w:ind w:right="567"/>
        <w:jc w:val="center"/>
        <w:outlineLvl w:val="0"/>
        <w:rPr>
          <w:rFonts w:ascii="Times New Roman" w:hAnsi="Times New Roman"/>
          <w:b/>
          <w:kern w:val="28"/>
          <w:sz w:val="24"/>
          <w:szCs w:val="24"/>
          <w:lang w:eastAsia="en-US"/>
        </w:rPr>
      </w:pPr>
      <w:bookmarkStart w:id="161" w:name="_Toc209093590"/>
      <w:r w:rsidRPr="00F84154">
        <w:rPr>
          <w:rFonts w:ascii="Times New Roman" w:hAnsi="Times New Roman"/>
          <w:b/>
          <w:kern w:val="28"/>
          <w:sz w:val="24"/>
          <w:szCs w:val="24"/>
          <w:lang w:val="x-none" w:eastAsia="en-US"/>
        </w:rPr>
        <w:t>Описание Услуги</w:t>
      </w:r>
      <w:r w:rsidRPr="00F84154">
        <w:rPr>
          <w:rFonts w:ascii="Times New Roman" w:hAnsi="Times New Roman"/>
          <w:b/>
          <w:kern w:val="28"/>
          <w:sz w:val="24"/>
          <w:szCs w:val="24"/>
          <w:lang w:eastAsia="en-US"/>
        </w:rPr>
        <w:t xml:space="preserve"> </w:t>
      </w:r>
      <w:r w:rsidRPr="00F84154">
        <w:rPr>
          <w:rFonts w:ascii="Arial" w:hAnsi="Arial"/>
          <w:b/>
          <w:kern w:val="28"/>
          <w:sz w:val="28"/>
          <w:lang w:eastAsia="x-none"/>
        </w:rPr>
        <w:br/>
      </w:r>
      <w:r w:rsidRPr="00F84154">
        <w:rPr>
          <w:rFonts w:ascii="Times New Roman" w:hAnsi="Times New Roman"/>
          <w:b/>
          <w:kern w:val="28"/>
          <w:sz w:val="24"/>
          <w:szCs w:val="24"/>
          <w:lang w:val="x-none" w:eastAsia="en-US"/>
        </w:rPr>
        <w:t>«Предоставление информации о</w:t>
      </w:r>
      <w:r w:rsidRPr="00F84154">
        <w:rPr>
          <w:rFonts w:ascii="Times New Roman" w:hAnsi="Times New Roman"/>
          <w:b/>
          <w:kern w:val="28"/>
          <w:sz w:val="24"/>
          <w:szCs w:val="24"/>
          <w:lang w:eastAsia="en-US"/>
        </w:rPr>
        <w:t xml:space="preserve"> </w:t>
      </w:r>
      <w:r>
        <w:rPr>
          <w:rFonts w:ascii="Times New Roman" w:hAnsi="Times New Roman"/>
          <w:b/>
          <w:kern w:val="28"/>
          <w:sz w:val="24"/>
          <w:szCs w:val="24"/>
          <w:lang w:eastAsia="en-US"/>
        </w:rPr>
        <w:t>кривой процентных ставок</w:t>
      </w:r>
      <w:r w:rsidRPr="00F84154">
        <w:rPr>
          <w:rFonts w:ascii="Times New Roman" w:hAnsi="Times New Roman"/>
          <w:b/>
          <w:kern w:val="28"/>
          <w:sz w:val="24"/>
          <w:szCs w:val="24"/>
          <w:lang w:val="x-none" w:eastAsia="en-US"/>
        </w:rPr>
        <w:t>»</w:t>
      </w:r>
      <w:bookmarkEnd w:id="161"/>
    </w:p>
    <w:p w:rsidR="00F84154" w:rsidRPr="00F84154" w:rsidRDefault="00F84154" w:rsidP="00F84154">
      <w:pPr>
        <w:spacing w:after="120" w:line="240" w:lineRule="auto"/>
        <w:ind w:left="851" w:right="567"/>
        <w:jc w:val="center"/>
        <w:rPr>
          <w:rFonts w:ascii="Times New Roman" w:hAnsi="Times New Roman"/>
          <w:b/>
          <w:sz w:val="24"/>
          <w:szCs w:val="24"/>
          <w:lang w:eastAsia="en-US"/>
        </w:rPr>
      </w:pPr>
    </w:p>
    <w:p w:rsidR="00F84154" w:rsidRPr="00F84154" w:rsidRDefault="00F84154" w:rsidP="0084751D">
      <w:pPr>
        <w:numPr>
          <w:ilvl w:val="0"/>
          <w:numId w:val="58"/>
        </w:numPr>
        <w:spacing w:after="120" w:line="240" w:lineRule="auto"/>
        <w:ind w:left="709" w:right="567" w:hanging="709"/>
        <w:jc w:val="both"/>
        <w:rPr>
          <w:rFonts w:ascii="Times New Roman" w:hAnsi="Times New Roman"/>
          <w:b/>
          <w:sz w:val="24"/>
          <w:szCs w:val="24"/>
          <w:lang w:eastAsia="en-US"/>
        </w:rPr>
      </w:pPr>
      <w:r w:rsidRPr="00F84154">
        <w:rPr>
          <w:rFonts w:ascii="Times New Roman" w:hAnsi="Times New Roman"/>
          <w:b/>
          <w:sz w:val="24"/>
          <w:szCs w:val="24"/>
          <w:lang w:eastAsia="en-US"/>
        </w:rPr>
        <w:t>Объем и порядок предоставления информации</w:t>
      </w:r>
    </w:p>
    <w:p w:rsidR="00F84154" w:rsidRDefault="00F84154" w:rsidP="00F84154">
      <w:pPr>
        <w:numPr>
          <w:ilvl w:val="1"/>
          <w:numId w:val="59"/>
        </w:numPr>
        <w:spacing w:before="120" w:after="120" w:line="240" w:lineRule="auto"/>
        <w:ind w:left="709" w:right="567" w:hanging="709"/>
        <w:jc w:val="both"/>
        <w:rPr>
          <w:rFonts w:ascii="Times New Roman" w:hAnsi="Times New Roman"/>
          <w:bCs/>
          <w:sz w:val="24"/>
          <w:szCs w:val="24"/>
          <w:lang w:eastAsia="en-US"/>
        </w:rPr>
      </w:pPr>
      <w:r w:rsidRPr="00F84154">
        <w:rPr>
          <w:rFonts w:ascii="Times New Roman" w:hAnsi="Times New Roman"/>
          <w:bCs/>
          <w:sz w:val="24"/>
          <w:szCs w:val="24"/>
          <w:lang w:eastAsia="en-US"/>
        </w:rPr>
        <w:t>Информация о кривой процентных ставок - данные по основным индикативным процентным ставкам (RREFKEYR, RUONIA, ROIS1FIX, RUONmDS, другие) денежн</w:t>
      </w:r>
      <w:r>
        <w:rPr>
          <w:rFonts w:ascii="Times New Roman" w:hAnsi="Times New Roman"/>
          <w:bCs/>
          <w:sz w:val="24"/>
          <w:szCs w:val="24"/>
          <w:lang w:eastAsia="en-US"/>
        </w:rPr>
        <w:t>ого</w:t>
      </w:r>
      <w:r w:rsidRPr="00F84154">
        <w:rPr>
          <w:rFonts w:ascii="Times New Roman" w:hAnsi="Times New Roman"/>
          <w:bCs/>
          <w:sz w:val="24"/>
          <w:szCs w:val="24"/>
          <w:lang w:eastAsia="en-US"/>
        </w:rPr>
        <w:t xml:space="preserve"> российского и зарубежного рынков. Информация по каждой ставке включает в себя: наименование ставки, дата, значение ставки (в % годовых). </w:t>
      </w:r>
    </w:p>
    <w:p w:rsidR="00F84154" w:rsidRPr="00F84154" w:rsidRDefault="00F84154" w:rsidP="00F84154">
      <w:pPr>
        <w:numPr>
          <w:ilvl w:val="1"/>
          <w:numId w:val="59"/>
        </w:numPr>
        <w:spacing w:before="120" w:after="120" w:line="240" w:lineRule="auto"/>
        <w:ind w:left="709" w:right="567"/>
        <w:jc w:val="both"/>
        <w:rPr>
          <w:rFonts w:ascii="Times New Roman" w:hAnsi="Times New Roman"/>
          <w:bCs/>
          <w:sz w:val="24"/>
          <w:szCs w:val="24"/>
          <w:lang w:eastAsia="en-US"/>
        </w:rPr>
      </w:pPr>
      <w:r w:rsidRPr="00F84154">
        <w:rPr>
          <w:rFonts w:ascii="Times New Roman" w:hAnsi="Times New Roman"/>
          <w:bCs/>
          <w:sz w:val="24"/>
          <w:szCs w:val="24"/>
          <w:lang w:eastAsia="en-US"/>
        </w:rPr>
        <w:t xml:space="preserve">Оказание Услуги осуществляется на основании Заявления на оказание Услуги «Предоставление информации о </w:t>
      </w:r>
      <w:r w:rsidRPr="00F84154">
        <w:rPr>
          <w:rFonts w:ascii="Times New Roman" w:hAnsi="Times New Roman"/>
          <w:kern w:val="28"/>
          <w:sz w:val="24"/>
          <w:szCs w:val="24"/>
          <w:lang w:eastAsia="en-US"/>
        </w:rPr>
        <w:t>кривой процентных ставок</w:t>
      </w:r>
      <w:r w:rsidRPr="00F84154">
        <w:rPr>
          <w:rFonts w:ascii="Times New Roman" w:hAnsi="Times New Roman"/>
          <w:bCs/>
          <w:sz w:val="24"/>
          <w:szCs w:val="24"/>
          <w:lang w:eastAsia="en-US"/>
        </w:rPr>
        <w:t>» (</w:t>
      </w:r>
      <w:r w:rsidRPr="0043742B">
        <w:rPr>
          <w:rFonts w:ascii="Times New Roman" w:hAnsi="Times New Roman"/>
          <w:bCs/>
          <w:sz w:val="24"/>
          <w:szCs w:val="24"/>
          <w:lang w:eastAsia="en-US"/>
        </w:rPr>
        <w:t>приложение 2</w:t>
      </w:r>
      <w:r w:rsidR="001332F4">
        <w:rPr>
          <w:rFonts w:ascii="Times New Roman" w:hAnsi="Times New Roman"/>
          <w:bCs/>
          <w:sz w:val="24"/>
          <w:szCs w:val="24"/>
          <w:lang w:eastAsia="en-US"/>
        </w:rPr>
        <w:t>5</w:t>
      </w:r>
      <w:r w:rsidR="0043742B">
        <w:rPr>
          <w:rFonts w:ascii="Times New Roman" w:hAnsi="Times New Roman"/>
          <w:bCs/>
          <w:sz w:val="24"/>
          <w:szCs w:val="24"/>
          <w:lang w:eastAsia="en-US"/>
        </w:rPr>
        <w:t xml:space="preserve"> </w:t>
      </w:r>
      <w:r w:rsidRPr="00F84154">
        <w:rPr>
          <w:rFonts w:ascii="Times New Roman" w:hAnsi="Times New Roman"/>
          <w:bCs/>
          <w:sz w:val="24"/>
          <w:szCs w:val="24"/>
          <w:lang w:eastAsia="en-US"/>
        </w:rPr>
        <w:t>к Условиям). Минимальный срок оказания Услуги составляет 1 (один) месяц с даты подключения Услуги.</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bCs/>
          <w:sz w:val="24"/>
          <w:szCs w:val="24"/>
          <w:lang w:eastAsia="en-US"/>
        </w:rPr>
      </w:pPr>
      <w:r w:rsidRPr="00F84154">
        <w:rPr>
          <w:rFonts w:ascii="Times New Roman" w:hAnsi="Times New Roman"/>
          <w:bCs/>
          <w:sz w:val="24"/>
          <w:szCs w:val="24"/>
          <w:lang w:eastAsia="en-US"/>
        </w:rPr>
        <w:t xml:space="preserve">Доступ к информации осуществляется посредством https-соединения по ссылке, размещенной на Сайте информационных услуг. </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bCs/>
          <w:sz w:val="24"/>
          <w:szCs w:val="24"/>
          <w:lang w:eastAsia="en-US"/>
        </w:rPr>
      </w:pPr>
      <w:r w:rsidRPr="00F84154">
        <w:rPr>
          <w:rFonts w:ascii="Times New Roman" w:hAnsi="Times New Roman"/>
          <w:bCs/>
          <w:sz w:val="24"/>
          <w:szCs w:val="24"/>
          <w:lang w:eastAsia="en-US"/>
        </w:rPr>
        <w:t>Заявление на оказание Услуги должно содержать 1 (один) e-mail, заданный в параметрах учётной записи на веб-сайте passport.moex.com, который Клиент будет использовать для доступа к информации. Доступ осуществляется, только если при авторизации на Сайте информационных услуг использован адрес электронной почты, указанный в Заявлении на оказание Услуги.</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bCs/>
          <w:sz w:val="24"/>
          <w:szCs w:val="24"/>
          <w:lang w:eastAsia="en-US"/>
        </w:rPr>
      </w:pPr>
      <w:r w:rsidRPr="00F84154">
        <w:rPr>
          <w:rFonts w:ascii="Times New Roman" w:hAnsi="Times New Roman"/>
          <w:bCs/>
          <w:sz w:val="24"/>
          <w:szCs w:val="24"/>
          <w:lang w:eastAsia="en-US"/>
        </w:rPr>
        <w:t>Доступ к информации предоставляется Клиенту не позднее 2 (второго) рабочего дня, следующего за днем получения НРД Заявления на оказание Услуги. При отсутствии доступа (подключения) к информации, Клиент направляет уведомление об этом по адресу электронной почты: soed@nsd.ru. Проведение технических работ по восстановлению доступа к информационным базам данных НРД осуществляет в рабочие дни с 9.00 до 18.00 (по московскому времени).</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sz w:val="24"/>
          <w:szCs w:val="24"/>
          <w:lang w:eastAsia="en-US"/>
        </w:rPr>
      </w:pPr>
      <w:r w:rsidRPr="00F84154">
        <w:rPr>
          <w:rFonts w:ascii="Times New Roman" w:hAnsi="Times New Roman"/>
          <w:sz w:val="24"/>
          <w:szCs w:val="24"/>
          <w:lang w:eastAsia="en-US"/>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 При расторжении Договора до истечения минимального срока оказания Услуги стоимость Услуги взимается за 1 (один) месяц.</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bCs/>
          <w:sz w:val="24"/>
          <w:szCs w:val="24"/>
          <w:lang w:eastAsia="en-US"/>
        </w:rPr>
      </w:pPr>
      <w:r w:rsidRPr="00F84154">
        <w:rPr>
          <w:rFonts w:ascii="Times New Roman" w:hAnsi="Times New Roman"/>
          <w:bCs/>
          <w:sz w:val="24"/>
          <w:szCs w:val="24"/>
          <w:lang w:eastAsia="en-US"/>
        </w:rPr>
        <w:t>Состав предоставляемой информации размещен на Сайте информационных услуг в соответствующих информационных блоках.</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sz w:val="24"/>
          <w:szCs w:val="24"/>
          <w:lang w:eastAsia="en-US"/>
        </w:rPr>
      </w:pPr>
      <w:r w:rsidRPr="00F84154">
        <w:rPr>
          <w:rFonts w:ascii="Times New Roman" w:hAnsi="Times New Roman"/>
          <w:sz w:val="24"/>
          <w:szCs w:val="24"/>
        </w:rPr>
        <w:t xml:space="preserve">Информация предоставляется Клиенту в форматах файлов JSON по каналу передачи данных API. </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bCs/>
          <w:sz w:val="24"/>
          <w:szCs w:val="24"/>
          <w:lang w:eastAsia="en-US"/>
        </w:rPr>
      </w:pPr>
      <w:r w:rsidRPr="00F84154">
        <w:rPr>
          <w:rFonts w:ascii="Times New Roman" w:hAnsi="Times New Roman"/>
          <w:sz w:val="24"/>
          <w:szCs w:val="24"/>
        </w:rPr>
        <w:t>Информация обновляется еже</w:t>
      </w:r>
      <w:r>
        <w:rPr>
          <w:rFonts w:ascii="Times New Roman" w:hAnsi="Times New Roman"/>
          <w:sz w:val="24"/>
          <w:szCs w:val="24"/>
        </w:rPr>
        <w:t>дневно (по торговым</w:t>
      </w:r>
      <w:r w:rsidRPr="00F84154">
        <w:rPr>
          <w:rFonts w:ascii="Times New Roman" w:hAnsi="Times New Roman"/>
          <w:sz w:val="24"/>
          <w:szCs w:val="24"/>
        </w:rPr>
        <w:t xml:space="preserve"> дням</w:t>
      </w:r>
      <w:r>
        <w:rPr>
          <w:rFonts w:ascii="Times New Roman" w:hAnsi="Times New Roman"/>
          <w:sz w:val="24"/>
          <w:szCs w:val="24"/>
        </w:rPr>
        <w:t xml:space="preserve">), </w:t>
      </w:r>
      <w:r w:rsidRPr="00F84154">
        <w:rPr>
          <w:rFonts w:ascii="Times New Roman" w:hAnsi="Times New Roman"/>
          <w:bCs/>
          <w:sz w:val="24"/>
          <w:szCs w:val="24"/>
          <w:lang w:eastAsia="en-US"/>
        </w:rPr>
        <w:t>по мере обновления</w:t>
      </w:r>
      <w:r w:rsidR="007975AF">
        <w:rPr>
          <w:rFonts w:ascii="Times New Roman" w:hAnsi="Times New Roman"/>
          <w:bCs/>
          <w:sz w:val="24"/>
          <w:szCs w:val="24"/>
          <w:lang w:eastAsia="en-US"/>
        </w:rPr>
        <w:t xml:space="preserve"> значения ставок</w:t>
      </w:r>
      <w:r w:rsidRPr="00F84154">
        <w:rPr>
          <w:rFonts w:ascii="Times New Roman" w:hAnsi="Times New Roman"/>
          <w:bCs/>
          <w:sz w:val="24"/>
          <w:szCs w:val="24"/>
          <w:lang w:eastAsia="en-US"/>
        </w:rPr>
        <w:t>.</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sz w:val="24"/>
          <w:szCs w:val="24"/>
          <w:lang w:eastAsia="en-US"/>
        </w:rPr>
      </w:pPr>
      <w:r w:rsidRPr="00F84154">
        <w:rPr>
          <w:rFonts w:ascii="Times New Roman" w:hAnsi="Times New Roman"/>
          <w:sz w:val="24"/>
          <w:szCs w:val="24"/>
          <w:lang w:eastAsia="en-US"/>
        </w:rPr>
        <w:t xml:space="preserve">Тариф НРД согласовывается Сторонами. </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sz w:val="24"/>
          <w:szCs w:val="24"/>
          <w:lang w:eastAsia="en-US"/>
        </w:rPr>
      </w:pPr>
      <w:r w:rsidRPr="00F84154">
        <w:rPr>
          <w:rFonts w:ascii="Times New Roman" w:hAnsi="Times New Roman"/>
          <w:sz w:val="24"/>
          <w:szCs w:val="24"/>
          <w:lang w:eastAsia="en-US"/>
        </w:rPr>
        <w:t xml:space="preserve">НРД уведомляет об изменении Тарифов НРД путем направления уведомления по адресу электронной почты, указанному в Анкете АА001. Датой получения уведомления считается дата направления НРД соответствующего уведомления на адрес электронной почты Клиента. </w:t>
      </w:r>
    </w:p>
    <w:p w:rsidR="00F84154" w:rsidRPr="00F84154" w:rsidRDefault="00F84154" w:rsidP="00F84154">
      <w:pPr>
        <w:numPr>
          <w:ilvl w:val="1"/>
          <w:numId w:val="59"/>
        </w:numPr>
        <w:spacing w:before="120" w:after="120" w:line="240" w:lineRule="auto"/>
        <w:ind w:left="709" w:right="567" w:hanging="709"/>
        <w:jc w:val="both"/>
        <w:rPr>
          <w:rFonts w:ascii="Times New Roman" w:hAnsi="Times New Roman"/>
          <w:sz w:val="24"/>
          <w:szCs w:val="24"/>
          <w:lang w:eastAsia="en-US"/>
        </w:rPr>
      </w:pPr>
      <w:r w:rsidRPr="00F84154">
        <w:rPr>
          <w:rFonts w:ascii="Times New Roman" w:hAnsi="Times New Roman"/>
          <w:sz w:val="24"/>
          <w:szCs w:val="24"/>
          <w:lang w:eastAsia="en-US"/>
        </w:rPr>
        <w:t>По согласованию с НРД Клиенту может быть предоставлено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w:t>
      </w:r>
    </w:p>
    <w:p w:rsidR="00F84154" w:rsidRPr="00F84154" w:rsidRDefault="00F84154" w:rsidP="0084751D">
      <w:pPr>
        <w:numPr>
          <w:ilvl w:val="0"/>
          <w:numId w:val="60"/>
        </w:numPr>
        <w:spacing w:before="120" w:after="120" w:line="240" w:lineRule="auto"/>
        <w:ind w:left="709" w:right="567" w:hanging="709"/>
        <w:jc w:val="both"/>
        <w:rPr>
          <w:rFonts w:ascii="Times New Roman" w:hAnsi="Times New Roman"/>
          <w:b/>
          <w:bCs/>
          <w:kern w:val="32"/>
          <w:sz w:val="24"/>
          <w:szCs w:val="24"/>
        </w:rPr>
      </w:pPr>
      <w:r w:rsidRPr="00F84154">
        <w:rPr>
          <w:rFonts w:ascii="Times New Roman" w:hAnsi="Times New Roman"/>
          <w:b/>
          <w:bCs/>
          <w:kern w:val="32"/>
          <w:sz w:val="24"/>
          <w:szCs w:val="24"/>
        </w:rPr>
        <w:t>Порядок использования информации.</w:t>
      </w:r>
    </w:p>
    <w:p w:rsidR="00F84154" w:rsidRPr="00F84154" w:rsidRDefault="00F84154" w:rsidP="00726062">
      <w:pPr>
        <w:numPr>
          <w:ilvl w:val="1"/>
          <w:numId w:val="61"/>
        </w:numPr>
        <w:spacing w:before="120" w:after="120" w:line="240" w:lineRule="auto"/>
        <w:ind w:left="709" w:right="567" w:hanging="709"/>
        <w:jc w:val="both"/>
        <w:rPr>
          <w:rFonts w:ascii="Times New Roman" w:hAnsi="Times New Roman"/>
          <w:bCs/>
          <w:kern w:val="32"/>
          <w:sz w:val="24"/>
          <w:szCs w:val="24"/>
        </w:rPr>
      </w:pPr>
      <w:r w:rsidRPr="00F84154">
        <w:rPr>
          <w:rFonts w:ascii="Times New Roman" w:hAnsi="Times New Roman"/>
          <w:bCs/>
          <w:kern w:val="32"/>
          <w:sz w:val="24"/>
          <w:szCs w:val="24"/>
        </w:rPr>
        <w:t>Клиент:</w:t>
      </w:r>
    </w:p>
    <w:p w:rsidR="00F84154" w:rsidRPr="00F84154" w:rsidRDefault="00F84154" w:rsidP="00726062">
      <w:pPr>
        <w:numPr>
          <w:ilvl w:val="2"/>
          <w:numId w:val="61"/>
        </w:numPr>
        <w:spacing w:before="120" w:after="120" w:line="240" w:lineRule="auto"/>
        <w:ind w:left="709" w:right="567" w:hanging="709"/>
        <w:jc w:val="both"/>
        <w:rPr>
          <w:rFonts w:ascii="Times New Roman" w:hAnsi="Times New Roman"/>
          <w:bCs/>
          <w:kern w:val="32"/>
          <w:sz w:val="24"/>
          <w:szCs w:val="24"/>
          <w:lang w:eastAsia="en-US"/>
        </w:rPr>
      </w:pPr>
      <w:r w:rsidRPr="00F84154">
        <w:rPr>
          <w:rFonts w:ascii="Times New Roman" w:hAnsi="Times New Roman"/>
          <w:bCs/>
          <w:kern w:val="32"/>
          <w:sz w:val="24"/>
          <w:szCs w:val="24"/>
          <w:lang w:eastAsia="en-US"/>
        </w:rPr>
        <w:t>вправе хранить полученную информацию для собственного использования;</w:t>
      </w:r>
    </w:p>
    <w:p w:rsidR="00F84154" w:rsidRPr="00F84154" w:rsidRDefault="00F84154" w:rsidP="00726062">
      <w:pPr>
        <w:numPr>
          <w:ilvl w:val="2"/>
          <w:numId w:val="61"/>
        </w:numPr>
        <w:spacing w:before="120" w:after="120" w:line="240" w:lineRule="auto"/>
        <w:ind w:left="709" w:right="567" w:hanging="709"/>
        <w:jc w:val="both"/>
        <w:rPr>
          <w:rFonts w:ascii="Times New Roman" w:hAnsi="Times New Roman"/>
          <w:bCs/>
          <w:kern w:val="32"/>
          <w:sz w:val="24"/>
          <w:szCs w:val="24"/>
        </w:rPr>
      </w:pPr>
      <w:r w:rsidRPr="00F84154">
        <w:rPr>
          <w:rFonts w:ascii="Times New Roman" w:hAnsi="Times New Roman"/>
          <w:bCs/>
          <w:kern w:val="32"/>
          <w:sz w:val="24"/>
          <w:szCs w:val="24"/>
        </w:rPr>
        <w:t>не вправе передавать полученную информацию третьим лицам, за исключением случаев, предусмотренных пунктом 1.12. настоящего приложения;</w:t>
      </w:r>
    </w:p>
    <w:p w:rsidR="00F84154" w:rsidRPr="00F84154" w:rsidRDefault="00F84154" w:rsidP="00726062">
      <w:pPr>
        <w:numPr>
          <w:ilvl w:val="2"/>
          <w:numId w:val="61"/>
        </w:numPr>
        <w:spacing w:after="120" w:line="240" w:lineRule="auto"/>
        <w:ind w:left="709" w:right="567" w:hanging="709"/>
        <w:jc w:val="both"/>
        <w:rPr>
          <w:rFonts w:ascii="Times New Roman" w:hAnsi="Times New Roman"/>
          <w:bCs/>
          <w:kern w:val="32"/>
          <w:sz w:val="24"/>
          <w:szCs w:val="24"/>
        </w:rPr>
      </w:pPr>
      <w:r w:rsidRPr="00F84154">
        <w:rPr>
          <w:rFonts w:ascii="Times New Roman" w:hAnsi="Times New Roman"/>
          <w:bCs/>
          <w:kern w:val="32"/>
          <w:sz w:val="24"/>
          <w:szCs w:val="24"/>
        </w:rPr>
        <w:t>не вправе создавать производные продукты на основе полученной информации;</w:t>
      </w:r>
    </w:p>
    <w:p w:rsidR="00F84154" w:rsidRPr="00F84154" w:rsidRDefault="00F84154" w:rsidP="00726062">
      <w:pPr>
        <w:numPr>
          <w:ilvl w:val="2"/>
          <w:numId w:val="61"/>
        </w:numPr>
        <w:spacing w:after="120" w:line="240" w:lineRule="auto"/>
        <w:ind w:left="709" w:right="567" w:hanging="709"/>
        <w:jc w:val="both"/>
        <w:rPr>
          <w:rFonts w:ascii="Times New Roman" w:hAnsi="Times New Roman"/>
          <w:bCs/>
          <w:kern w:val="32"/>
          <w:sz w:val="24"/>
          <w:szCs w:val="24"/>
        </w:rPr>
      </w:pPr>
      <w:r w:rsidRPr="00F84154">
        <w:rPr>
          <w:rFonts w:ascii="Times New Roman" w:hAnsi="Times New Roman"/>
          <w:bCs/>
          <w:kern w:val="32"/>
          <w:sz w:val="24"/>
          <w:szCs w:val="24"/>
        </w:rPr>
        <w:t>не вправе разглашать свой пароль для доступа к Услуге третьим лицам;</w:t>
      </w:r>
    </w:p>
    <w:p w:rsidR="00F84154" w:rsidRPr="00F84154" w:rsidRDefault="00F84154" w:rsidP="00726062">
      <w:pPr>
        <w:numPr>
          <w:ilvl w:val="2"/>
          <w:numId w:val="61"/>
        </w:numPr>
        <w:spacing w:after="120" w:line="240" w:lineRule="auto"/>
        <w:ind w:left="709" w:right="567" w:hanging="709"/>
        <w:jc w:val="both"/>
        <w:rPr>
          <w:rFonts w:ascii="Times New Roman" w:hAnsi="Times New Roman"/>
          <w:bCs/>
          <w:kern w:val="32"/>
          <w:sz w:val="24"/>
          <w:szCs w:val="24"/>
        </w:rPr>
      </w:pPr>
      <w:r w:rsidRPr="00F84154">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F84154" w:rsidRPr="00F84154" w:rsidRDefault="00F84154" w:rsidP="00726062">
      <w:pPr>
        <w:numPr>
          <w:ilvl w:val="1"/>
          <w:numId w:val="61"/>
        </w:numPr>
        <w:spacing w:after="120" w:line="240" w:lineRule="auto"/>
        <w:ind w:left="709" w:right="567" w:hanging="709"/>
        <w:jc w:val="both"/>
        <w:rPr>
          <w:rFonts w:ascii="Times New Roman" w:hAnsi="Times New Roman"/>
          <w:sz w:val="24"/>
          <w:szCs w:val="24"/>
          <w:lang w:eastAsia="en-US"/>
        </w:rPr>
      </w:pPr>
      <w:r w:rsidRPr="00F84154">
        <w:rPr>
          <w:rFonts w:ascii="Times New Roman" w:hAnsi="Times New Roman"/>
          <w:sz w:val="24"/>
          <w:szCs w:val="24"/>
        </w:rPr>
        <w:t xml:space="preserve">Доступ к </w:t>
      </w:r>
      <w:r w:rsidRPr="00F84154">
        <w:rPr>
          <w:rFonts w:ascii="Times New Roman" w:hAnsi="Times New Roman"/>
          <w:sz w:val="24"/>
          <w:szCs w:val="24"/>
          <w:lang w:eastAsia="x-none"/>
        </w:rPr>
        <w:t>сети</w:t>
      </w:r>
      <w:r w:rsidRPr="00F84154">
        <w:rPr>
          <w:rFonts w:ascii="Times New Roman" w:hAnsi="Times New Roman"/>
          <w:sz w:val="24"/>
          <w:szCs w:val="24"/>
        </w:rPr>
        <w:t xml:space="preserve"> Интернет, а также приобретение и обслуживание всех телекоммуникационных и Интернет-услуг, других аппаратных средств и программного обеспечения, необходимых для получения информации, осуществляется Клиентом самостоятельно. </w:t>
      </w:r>
    </w:p>
    <w:p w:rsidR="00F84154" w:rsidRDefault="00F84154" w:rsidP="00726062">
      <w:pPr>
        <w:numPr>
          <w:ilvl w:val="1"/>
          <w:numId w:val="61"/>
        </w:numPr>
        <w:spacing w:after="120" w:line="240" w:lineRule="auto"/>
        <w:ind w:left="709" w:right="567" w:hanging="709"/>
        <w:jc w:val="both"/>
        <w:rPr>
          <w:rFonts w:ascii="Times New Roman" w:hAnsi="Times New Roman"/>
          <w:sz w:val="24"/>
          <w:szCs w:val="24"/>
          <w:lang w:eastAsia="en-US"/>
        </w:rPr>
      </w:pPr>
      <w:r w:rsidRPr="00F84154">
        <w:rPr>
          <w:rFonts w:ascii="Times New Roman" w:hAnsi="Times New Roman"/>
          <w:sz w:val="24"/>
          <w:szCs w:val="24"/>
        </w:rPr>
        <w:t>Ни одна из Сторон не будет пытаться любыми способами обнаружить, сканировать или тестировать уязвимости любой из систем или сетей другого участника или нарушать меры безопасности и (или) методы аутентификации другой Стороны.</w:t>
      </w: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Default="003F14B3" w:rsidP="003F14B3">
      <w:pPr>
        <w:spacing w:line="240" w:lineRule="auto"/>
        <w:ind w:left="709" w:right="567" w:firstLine="4961"/>
        <w:rPr>
          <w:rFonts w:ascii="Times New Roman" w:hAnsi="Times New Roman"/>
          <w:sz w:val="24"/>
          <w:szCs w:val="24"/>
        </w:rPr>
      </w:pPr>
    </w:p>
    <w:p w:rsidR="003F14B3" w:rsidRPr="003F14B3" w:rsidRDefault="003F14B3" w:rsidP="003F14B3">
      <w:pPr>
        <w:spacing w:line="240" w:lineRule="auto"/>
        <w:ind w:left="709" w:right="567" w:firstLine="4961"/>
        <w:rPr>
          <w:rFonts w:ascii="Times New Roman" w:hAnsi="Times New Roman"/>
          <w:sz w:val="24"/>
          <w:szCs w:val="24"/>
        </w:rPr>
      </w:pPr>
      <w:r w:rsidRPr="003F14B3">
        <w:rPr>
          <w:rFonts w:ascii="Times New Roman" w:hAnsi="Times New Roman"/>
          <w:sz w:val="24"/>
          <w:szCs w:val="24"/>
        </w:rPr>
        <w:t xml:space="preserve">Приложение </w:t>
      </w:r>
      <w:r>
        <w:rPr>
          <w:rFonts w:ascii="Times New Roman" w:hAnsi="Times New Roman"/>
          <w:sz w:val="24"/>
          <w:szCs w:val="24"/>
        </w:rPr>
        <w:t>11</w:t>
      </w:r>
    </w:p>
    <w:p w:rsidR="003F14B3" w:rsidRPr="003F14B3" w:rsidRDefault="003F14B3" w:rsidP="003F14B3">
      <w:pPr>
        <w:spacing w:line="240" w:lineRule="auto"/>
        <w:ind w:left="5670" w:right="567"/>
        <w:rPr>
          <w:rFonts w:ascii="Times New Roman" w:hAnsi="Times New Roman"/>
          <w:sz w:val="24"/>
          <w:szCs w:val="24"/>
        </w:rPr>
      </w:pPr>
      <w:r w:rsidRPr="003F14B3">
        <w:rPr>
          <w:rFonts w:ascii="Times New Roman" w:hAnsi="Times New Roman"/>
          <w:sz w:val="24"/>
          <w:szCs w:val="24"/>
        </w:rPr>
        <w:t>к Условиям оказания информационных услуг НКО АО НРД</w:t>
      </w:r>
    </w:p>
    <w:p w:rsidR="003F14B3" w:rsidRPr="003F14B3" w:rsidRDefault="003F14B3" w:rsidP="003F14B3">
      <w:pPr>
        <w:spacing w:line="240" w:lineRule="auto"/>
        <w:ind w:right="567"/>
        <w:rPr>
          <w:rFonts w:ascii="Times New Roman" w:hAnsi="Times New Roman"/>
          <w:sz w:val="24"/>
          <w:szCs w:val="24"/>
        </w:rPr>
      </w:pPr>
    </w:p>
    <w:p w:rsidR="003F14B3" w:rsidRPr="003F14B3" w:rsidRDefault="003F14B3" w:rsidP="003F14B3">
      <w:pPr>
        <w:keepNext/>
        <w:spacing w:after="120" w:line="240" w:lineRule="auto"/>
        <w:ind w:right="567"/>
        <w:jc w:val="center"/>
        <w:outlineLvl w:val="0"/>
        <w:rPr>
          <w:rFonts w:ascii="Times New Roman" w:hAnsi="Times New Roman"/>
          <w:b/>
          <w:kern w:val="28"/>
          <w:sz w:val="24"/>
          <w:szCs w:val="24"/>
          <w:lang w:eastAsia="en-US"/>
        </w:rPr>
      </w:pPr>
      <w:bookmarkStart w:id="162" w:name="_Toc209093591"/>
      <w:r w:rsidRPr="003F14B3">
        <w:rPr>
          <w:rFonts w:ascii="Times New Roman" w:hAnsi="Times New Roman"/>
          <w:b/>
          <w:kern w:val="28"/>
          <w:sz w:val="24"/>
          <w:szCs w:val="24"/>
          <w:lang w:val="x-none" w:eastAsia="en-US"/>
        </w:rPr>
        <w:t>Описание Услуги</w:t>
      </w:r>
      <w:r w:rsidRPr="003F14B3">
        <w:rPr>
          <w:rFonts w:ascii="Times New Roman" w:hAnsi="Times New Roman"/>
          <w:b/>
          <w:kern w:val="28"/>
          <w:sz w:val="24"/>
          <w:szCs w:val="24"/>
          <w:lang w:eastAsia="en-US"/>
        </w:rPr>
        <w:t xml:space="preserve"> </w:t>
      </w:r>
      <w:r w:rsidRPr="003F14B3">
        <w:rPr>
          <w:rFonts w:ascii="Arial" w:hAnsi="Arial"/>
          <w:b/>
          <w:kern w:val="28"/>
          <w:sz w:val="28"/>
          <w:lang w:eastAsia="x-none"/>
        </w:rPr>
        <w:br/>
      </w:r>
      <w:r w:rsidRPr="003F14B3">
        <w:rPr>
          <w:rFonts w:ascii="Times New Roman" w:hAnsi="Times New Roman"/>
          <w:b/>
          <w:kern w:val="28"/>
          <w:sz w:val="24"/>
          <w:szCs w:val="24"/>
          <w:lang w:val="x-none" w:eastAsia="en-US"/>
        </w:rPr>
        <w:t xml:space="preserve">«Предоставление информации о паевых инвестиционных фондах </w:t>
      </w:r>
      <w:r w:rsidRPr="003F14B3">
        <w:rPr>
          <w:rFonts w:ascii="Times New Roman" w:hAnsi="Times New Roman"/>
          <w:b/>
          <w:kern w:val="28"/>
          <w:sz w:val="24"/>
          <w:szCs w:val="24"/>
          <w:lang w:val="x-none" w:eastAsia="en-US"/>
        </w:rPr>
        <w:br/>
        <w:t>(Агрегатор ПИФ НРД)»</w:t>
      </w:r>
      <w:bookmarkEnd w:id="162"/>
    </w:p>
    <w:p w:rsidR="003F14B3" w:rsidRPr="003F14B3" w:rsidRDefault="003F14B3" w:rsidP="003F14B3">
      <w:pPr>
        <w:spacing w:after="120" w:line="240" w:lineRule="auto"/>
        <w:ind w:left="851" w:right="567"/>
        <w:jc w:val="center"/>
        <w:rPr>
          <w:rFonts w:ascii="Times New Roman" w:hAnsi="Times New Roman"/>
          <w:b/>
          <w:sz w:val="24"/>
          <w:szCs w:val="24"/>
          <w:lang w:eastAsia="en-US"/>
        </w:rPr>
      </w:pPr>
    </w:p>
    <w:p w:rsidR="003F14B3" w:rsidRPr="003F14B3" w:rsidRDefault="003F14B3" w:rsidP="003F14B3">
      <w:pPr>
        <w:numPr>
          <w:ilvl w:val="0"/>
          <w:numId w:val="28"/>
        </w:numPr>
        <w:spacing w:after="120" w:line="240" w:lineRule="auto"/>
        <w:ind w:right="567" w:hanging="1070"/>
        <w:jc w:val="both"/>
        <w:rPr>
          <w:rFonts w:ascii="Times New Roman" w:hAnsi="Times New Roman"/>
          <w:b/>
          <w:sz w:val="24"/>
          <w:szCs w:val="24"/>
          <w:lang w:eastAsia="en-US"/>
        </w:rPr>
      </w:pPr>
      <w:r w:rsidRPr="003F14B3">
        <w:rPr>
          <w:rFonts w:ascii="Times New Roman" w:hAnsi="Times New Roman"/>
          <w:b/>
          <w:sz w:val="24"/>
          <w:szCs w:val="24"/>
          <w:lang w:eastAsia="en-US"/>
        </w:rPr>
        <w:t>Объем и порядок предоставления информации</w:t>
      </w:r>
    </w:p>
    <w:p w:rsidR="003F14B3" w:rsidRPr="003F14B3" w:rsidRDefault="003F14B3" w:rsidP="003F14B3">
      <w:pPr>
        <w:numPr>
          <w:ilvl w:val="1"/>
          <w:numId w:val="7"/>
        </w:numPr>
        <w:spacing w:after="120" w:line="240" w:lineRule="auto"/>
        <w:ind w:left="709" w:right="567" w:hanging="709"/>
        <w:jc w:val="both"/>
        <w:rPr>
          <w:rFonts w:ascii="Times New Roman" w:hAnsi="Times New Roman"/>
          <w:sz w:val="24"/>
          <w:szCs w:val="24"/>
        </w:rPr>
      </w:pPr>
      <w:r w:rsidRPr="003F14B3">
        <w:rPr>
          <w:rFonts w:ascii="Times New Roman" w:hAnsi="Times New Roman"/>
          <w:bCs/>
          <w:sz w:val="24"/>
          <w:szCs w:val="24"/>
          <w:lang w:eastAsia="en-US"/>
        </w:rPr>
        <w:t xml:space="preserve">Предоставление информации о паевых инвестиционных фондах </w:t>
      </w:r>
      <w:r w:rsidRPr="003F14B3">
        <w:rPr>
          <w:rFonts w:ascii="Times New Roman" w:hAnsi="Times New Roman"/>
          <w:bCs/>
          <w:sz w:val="24"/>
          <w:szCs w:val="24"/>
          <w:lang w:eastAsia="en-US"/>
        </w:rPr>
        <w:br/>
        <w:t xml:space="preserve">(Агрегатор ПИФ НРД) – полный справочник паевых инвестиционных фондов, с наличием данных по составу, структуре, котировкам и регистрационным параметрам. </w:t>
      </w:r>
    </w:p>
    <w:p w:rsidR="003F14B3" w:rsidRPr="003F14B3" w:rsidRDefault="003F14B3" w:rsidP="003F14B3">
      <w:pPr>
        <w:numPr>
          <w:ilvl w:val="1"/>
          <w:numId w:val="7"/>
        </w:numPr>
        <w:spacing w:after="120" w:line="240" w:lineRule="auto"/>
        <w:ind w:left="709" w:right="567" w:hanging="709"/>
        <w:jc w:val="both"/>
        <w:rPr>
          <w:rFonts w:ascii="Times New Roman" w:hAnsi="Times New Roman"/>
          <w:sz w:val="24"/>
          <w:szCs w:val="24"/>
        </w:rPr>
      </w:pPr>
      <w:r w:rsidRPr="003F14B3">
        <w:rPr>
          <w:rFonts w:ascii="Times New Roman" w:hAnsi="Times New Roman"/>
          <w:bCs/>
          <w:sz w:val="24"/>
          <w:szCs w:val="24"/>
          <w:lang w:eastAsia="en-US"/>
        </w:rPr>
        <w:t xml:space="preserve">Информации о паевых инвестиционных фондах </w:t>
      </w:r>
      <w:r w:rsidRPr="003F14B3">
        <w:rPr>
          <w:rFonts w:ascii="Times New Roman" w:eastAsia="Times New Roman" w:hAnsi="Times New Roman"/>
          <w:sz w:val="24"/>
          <w:szCs w:val="24"/>
        </w:rPr>
        <w:t>включает</w:t>
      </w:r>
      <w:r w:rsidRPr="003F14B3">
        <w:rPr>
          <w:rFonts w:ascii="Times New Roman" w:hAnsi="Times New Roman"/>
          <w:bCs/>
          <w:sz w:val="24"/>
          <w:szCs w:val="24"/>
          <w:lang w:eastAsia="en-US"/>
        </w:rPr>
        <w:t xml:space="preserve"> следующие блоки данных</w:t>
      </w:r>
      <w:r w:rsidRPr="003F14B3">
        <w:rPr>
          <w:rFonts w:ascii="Times New Roman" w:eastAsia="Times New Roman" w:hAnsi="Times New Roman"/>
          <w:sz w:val="24"/>
          <w:szCs w:val="24"/>
        </w:rPr>
        <w:t xml:space="preserve">: </w:t>
      </w:r>
    </w:p>
    <w:p w:rsidR="003F14B3" w:rsidRPr="003F14B3" w:rsidRDefault="003F14B3" w:rsidP="003F14B3">
      <w:pPr>
        <w:spacing w:after="120" w:line="240" w:lineRule="auto"/>
        <w:ind w:left="709" w:right="567"/>
        <w:jc w:val="both"/>
        <w:rPr>
          <w:rFonts w:ascii="Times New Roman" w:hAnsi="Times New Roman"/>
          <w:sz w:val="24"/>
          <w:szCs w:val="24"/>
        </w:rPr>
      </w:pPr>
      <w:r w:rsidRPr="003F14B3">
        <w:rPr>
          <w:rFonts w:ascii="Times New Roman" w:eastAsia="Times New Roman" w:hAnsi="Times New Roman"/>
          <w:sz w:val="24"/>
          <w:szCs w:val="24"/>
        </w:rPr>
        <w:t>- «Общей (регистрационной) информации по фондам»;</w:t>
      </w:r>
    </w:p>
    <w:p w:rsidR="003F14B3" w:rsidRPr="003F14B3" w:rsidRDefault="003F14B3" w:rsidP="003F14B3">
      <w:pPr>
        <w:spacing w:after="120" w:line="240" w:lineRule="auto"/>
        <w:ind w:left="709" w:right="567"/>
        <w:jc w:val="both"/>
        <w:rPr>
          <w:rFonts w:ascii="Times New Roman" w:hAnsi="Times New Roman"/>
          <w:sz w:val="24"/>
          <w:szCs w:val="24"/>
        </w:rPr>
      </w:pPr>
      <w:r w:rsidRPr="003F14B3">
        <w:rPr>
          <w:rFonts w:ascii="Times New Roman" w:eastAsia="Times New Roman" w:hAnsi="Times New Roman"/>
          <w:sz w:val="24"/>
          <w:szCs w:val="24"/>
        </w:rPr>
        <w:t>- «Котировки паёв и СЧА»;</w:t>
      </w:r>
    </w:p>
    <w:p w:rsidR="003F14B3" w:rsidRPr="003F14B3" w:rsidRDefault="003F14B3" w:rsidP="003F14B3">
      <w:pPr>
        <w:spacing w:after="120" w:line="240" w:lineRule="auto"/>
        <w:ind w:left="709" w:right="567"/>
        <w:jc w:val="both"/>
        <w:rPr>
          <w:rFonts w:ascii="Times New Roman" w:hAnsi="Times New Roman"/>
          <w:sz w:val="24"/>
          <w:szCs w:val="24"/>
        </w:rPr>
      </w:pPr>
      <w:r w:rsidRPr="003F14B3">
        <w:rPr>
          <w:rFonts w:ascii="Times New Roman" w:eastAsia="Times New Roman" w:hAnsi="Times New Roman"/>
          <w:sz w:val="24"/>
          <w:szCs w:val="24"/>
        </w:rPr>
        <w:t>- «Структуры фондов».</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 xml:space="preserve">Оказание Услуги осуществляется на основании Заявления на оказание Услуги «Предоставление информации о паевых инвестиционных фондах </w:t>
      </w:r>
      <w:r w:rsidRPr="003F14B3">
        <w:rPr>
          <w:rFonts w:ascii="Times New Roman" w:hAnsi="Times New Roman"/>
          <w:bCs/>
          <w:sz w:val="24"/>
          <w:szCs w:val="24"/>
          <w:lang w:eastAsia="en-US"/>
        </w:rPr>
        <w:br/>
        <w:t>(Агрегатор ПИФ НР</w:t>
      </w:r>
      <w:r w:rsidR="001332F4">
        <w:rPr>
          <w:rFonts w:ascii="Times New Roman" w:hAnsi="Times New Roman"/>
          <w:bCs/>
          <w:sz w:val="24"/>
          <w:szCs w:val="24"/>
          <w:lang w:eastAsia="en-US"/>
        </w:rPr>
        <w:t>Д)» (приложение 26</w:t>
      </w:r>
      <w:r w:rsidRPr="003F14B3">
        <w:rPr>
          <w:rFonts w:ascii="Times New Roman" w:hAnsi="Times New Roman"/>
          <w:bCs/>
          <w:sz w:val="24"/>
          <w:szCs w:val="24"/>
          <w:lang w:eastAsia="en-US"/>
        </w:rPr>
        <w:t xml:space="preserve"> к Условиям). Минимальный срок оказания Услуги составляет 1 (один) месяц с даты подключения Услуги.</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 xml:space="preserve">Доступ к информации осуществляется посредством https-соединения по ссылке, размещенной на Сайте информационных услуг. </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Заявление на оказание Услуги должно содержать 1 (один) e-mail, заданный в параметрах учётной записи на веб-сайте passport.moex.com, который Клиент будет использовать для доступа к информации. Доступ осуществляется, только если при авторизации на Сайте информационных услуг использован адрес электронной почты, указанный в Заявлении на оказание Услуги.</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Доступ к информации предоставляется Клиенту не позднее 2 (второго) рабочего дня, следующего за днем получения НРД Заявления на оказание Услуги. При отсутствии доступа (подключения) к информации, Клиент направляет уведомление об этом по адресу электронной почты: soed@nsd.ru. Проведение технических работ по восстановлению доступа к информационным базам данных НРД осуществляет в рабочие дни с 9.00 до 18.00 (по московскому времени).</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 При расторжении Договора до истечения минимального срока оказания Услуги стоимость Услуги взимается за 1 (один) месяц.</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Состав предоставляемой информации размещен на Сайте информационных услуг в соответствующих информационных блоках.</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 xml:space="preserve">Информация предоставляется Клиенту в форматах файлов JSON по каналу передачи данных API. </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Информация обновляется ежедневно (по рабочим дням).</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 xml:space="preserve">Тариф НРД согласовывается Сторонами. </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 xml:space="preserve">НРД уведомляет об изменении Тарифов НРД путем направления уведомления по адресу электронной почты, указанному в Анкете АА001. Датой получения уведомления считается дата направления НРД соответствующего уведомления на адрес электронной почты Клиента. </w:t>
      </w:r>
    </w:p>
    <w:p w:rsidR="003F14B3" w:rsidRPr="003F14B3" w:rsidRDefault="003F14B3" w:rsidP="003F14B3">
      <w:pPr>
        <w:numPr>
          <w:ilvl w:val="1"/>
          <w:numId w:val="7"/>
        </w:numPr>
        <w:spacing w:after="120" w:line="240" w:lineRule="auto"/>
        <w:ind w:left="709" w:right="567" w:hanging="709"/>
        <w:jc w:val="both"/>
        <w:rPr>
          <w:rFonts w:ascii="Times New Roman" w:hAnsi="Times New Roman"/>
          <w:bCs/>
          <w:sz w:val="24"/>
          <w:szCs w:val="24"/>
          <w:lang w:eastAsia="en-US"/>
        </w:rPr>
      </w:pPr>
      <w:r w:rsidRPr="003F14B3">
        <w:rPr>
          <w:rFonts w:ascii="Times New Roman" w:hAnsi="Times New Roman"/>
          <w:bCs/>
          <w:sz w:val="24"/>
          <w:szCs w:val="24"/>
          <w:lang w:eastAsia="en-US"/>
        </w:rPr>
        <w:t>По согласованию с НРД Клиенту может быть предоставлено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w:t>
      </w:r>
    </w:p>
    <w:p w:rsidR="003F14B3" w:rsidRPr="003F14B3" w:rsidRDefault="003F14B3" w:rsidP="003F14B3">
      <w:pPr>
        <w:numPr>
          <w:ilvl w:val="0"/>
          <w:numId w:val="30"/>
        </w:numPr>
        <w:spacing w:before="120" w:after="120" w:line="240" w:lineRule="auto"/>
        <w:ind w:left="709" w:right="567" w:hanging="709"/>
        <w:jc w:val="both"/>
        <w:rPr>
          <w:rFonts w:ascii="Times New Roman" w:hAnsi="Times New Roman"/>
          <w:b/>
          <w:bCs/>
          <w:kern w:val="32"/>
          <w:sz w:val="24"/>
          <w:szCs w:val="24"/>
        </w:rPr>
      </w:pPr>
      <w:r w:rsidRPr="003F14B3">
        <w:rPr>
          <w:rFonts w:ascii="Times New Roman" w:hAnsi="Times New Roman"/>
          <w:b/>
          <w:bCs/>
          <w:kern w:val="32"/>
          <w:sz w:val="24"/>
          <w:szCs w:val="24"/>
        </w:rPr>
        <w:t>Порядок использования информации.</w:t>
      </w:r>
    </w:p>
    <w:p w:rsidR="003F14B3" w:rsidRPr="003F14B3" w:rsidRDefault="003F14B3" w:rsidP="003F14B3">
      <w:pPr>
        <w:numPr>
          <w:ilvl w:val="1"/>
          <w:numId w:val="31"/>
        </w:numPr>
        <w:spacing w:before="120" w:after="120" w:line="240" w:lineRule="auto"/>
        <w:ind w:left="709" w:right="567" w:hanging="709"/>
        <w:jc w:val="both"/>
        <w:rPr>
          <w:rFonts w:ascii="Times New Roman" w:hAnsi="Times New Roman"/>
          <w:bCs/>
          <w:kern w:val="32"/>
          <w:sz w:val="24"/>
          <w:szCs w:val="24"/>
        </w:rPr>
      </w:pPr>
      <w:r w:rsidRPr="003F14B3">
        <w:rPr>
          <w:rFonts w:ascii="Times New Roman" w:hAnsi="Times New Roman"/>
          <w:bCs/>
          <w:kern w:val="32"/>
          <w:sz w:val="24"/>
          <w:szCs w:val="24"/>
        </w:rPr>
        <w:t>Клиент:</w:t>
      </w:r>
    </w:p>
    <w:p w:rsidR="003F14B3" w:rsidRPr="003F14B3" w:rsidRDefault="003F14B3" w:rsidP="003F14B3">
      <w:pPr>
        <w:numPr>
          <w:ilvl w:val="2"/>
          <w:numId w:val="31"/>
        </w:numPr>
        <w:spacing w:before="120" w:after="120" w:line="240" w:lineRule="auto"/>
        <w:ind w:left="709" w:right="567" w:hanging="709"/>
        <w:jc w:val="both"/>
        <w:rPr>
          <w:rFonts w:ascii="Times New Roman" w:hAnsi="Times New Roman"/>
          <w:bCs/>
          <w:kern w:val="32"/>
          <w:sz w:val="24"/>
          <w:szCs w:val="24"/>
          <w:lang w:eastAsia="en-US"/>
        </w:rPr>
      </w:pPr>
      <w:r w:rsidRPr="003F14B3">
        <w:rPr>
          <w:rFonts w:ascii="Times New Roman" w:hAnsi="Times New Roman"/>
          <w:bCs/>
          <w:kern w:val="32"/>
          <w:sz w:val="24"/>
          <w:szCs w:val="24"/>
          <w:lang w:eastAsia="en-US"/>
        </w:rPr>
        <w:t>вправе хранить полученную информацию для собственного использования;</w:t>
      </w:r>
    </w:p>
    <w:p w:rsidR="003F14B3" w:rsidRPr="003F14B3" w:rsidRDefault="003F14B3" w:rsidP="003F14B3">
      <w:pPr>
        <w:numPr>
          <w:ilvl w:val="2"/>
          <w:numId w:val="31"/>
        </w:numPr>
        <w:spacing w:before="120" w:after="120" w:line="240" w:lineRule="auto"/>
        <w:ind w:left="709" w:right="567" w:hanging="709"/>
        <w:jc w:val="both"/>
        <w:rPr>
          <w:rFonts w:ascii="Times New Roman" w:hAnsi="Times New Roman"/>
          <w:bCs/>
          <w:kern w:val="32"/>
          <w:sz w:val="24"/>
          <w:szCs w:val="24"/>
        </w:rPr>
      </w:pPr>
      <w:r w:rsidRPr="003F14B3">
        <w:rPr>
          <w:rFonts w:ascii="Times New Roman" w:hAnsi="Times New Roman"/>
          <w:bCs/>
          <w:kern w:val="32"/>
          <w:sz w:val="24"/>
          <w:szCs w:val="24"/>
        </w:rPr>
        <w:t>не вправе передавать полученную информацию третьим лицам, за исключением случаев, предусмотренных пунктом 1.13 настоящего приложения;</w:t>
      </w:r>
    </w:p>
    <w:p w:rsidR="003F14B3" w:rsidRPr="003F14B3" w:rsidRDefault="003F14B3" w:rsidP="003F14B3">
      <w:pPr>
        <w:numPr>
          <w:ilvl w:val="2"/>
          <w:numId w:val="31"/>
        </w:numPr>
        <w:spacing w:after="120" w:line="240" w:lineRule="auto"/>
        <w:ind w:left="709" w:right="567" w:hanging="709"/>
        <w:jc w:val="both"/>
        <w:rPr>
          <w:rFonts w:ascii="Times New Roman" w:hAnsi="Times New Roman"/>
          <w:bCs/>
          <w:kern w:val="32"/>
          <w:sz w:val="24"/>
          <w:szCs w:val="24"/>
        </w:rPr>
      </w:pPr>
      <w:r w:rsidRPr="003F14B3">
        <w:rPr>
          <w:rFonts w:ascii="Times New Roman" w:hAnsi="Times New Roman"/>
          <w:bCs/>
          <w:kern w:val="32"/>
          <w:sz w:val="24"/>
          <w:szCs w:val="24"/>
        </w:rPr>
        <w:t>не вправе создавать производные продукты на основе полученной информации;</w:t>
      </w:r>
    </w:p>
    <w:p w:rsidR="003F14B3" w:rsidRPr="003F14B3" w:rsidRDefault="003F14B3" w:rsidP="003F14B3">
      <w:pPr>
        <w:numPr>
          <w:ilvl w:val="2"/>
          <w:numId w:val="31"/>
        </w:numPr>
        <w:spacing w:after="120" w:line="240" w:lineRule="auto"/>
        <w:ind w:left="709" w:right="567" w:hanging="709"/>
        <w:jc w:val="both"/>
        <w:rPr>
          <w:rFonts w:ascii="Times New Roman" w:hAnsi="Times New Roman"/>
          <w:bCs/>
          <w:kern w:val="32"/>
          <w:sz w:val="24"/>
          <w:szCs w:val="24"/>
        </w:rPr>
      </w:pPr>
      <w:r w:rsidRPr="003F14B3">
        <w:rPr>
          <w:rFonts w:ascii="Times New Roman" w:hAnsi="Times New Roman"/>
          <w:bCs/>
          <w:kern w:val="32"/>
          <w:sz w:val="24"/>
          <w:szCs w:val="24"/>
        </w:rPr>
        <w:t>не вправе разглашать свой пароль для доступа к Услуге третьим лицам;</w:t>
      </w:r>
    </w:p>
    <w:p w:rsidR="003F14B3" w:rsidRPr="003F14B3" w:rsidRDefault="003F14B3" w:rsidP="003F14B3">
      <w:pPr>
        <w:numPr>
          <w:ilvl w:val="2"/>
          <w:numId w:val="31"/>
        </w:numPr>
        <w:spacing w:after="120" w:line="240" w:lineRule="auto"/>
        <w:ind w:left="709" w:right="567" w:hanging="709"/>
        <w:jc w:val="both"/>
        <w:rPr>
          <w:rFonts w:ascii="Times New Roman" w:hAnsi="Times New Roman"/>
          <w:bCs/>
          <w:kern w:val="32"/>
          <w:sz w:val="24"/>
          <w:szCs w:val="24"/>
        </w:rPr>
      </w:pPr>
      <w:r w:rsidRPr="003F14B3">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3F14B3" w:rsidRPr="003F14B3" w:rsidRDefault="003F14B3" w:rsidP="003F14B3">
      <w:pPr>
        <w:numPr>
          <w:ilvl w:val="1"/>
          <w:numId w:val="31"/>
        </w:numPr>
        <w:spacing w:after="120" w:line="240" w:lineRule="auto"/>
        <w:ind w:left="709" w:right="567" w:hanging="709"/>
        <w:jc w:val="both"/>
        <w:rPr>
          <w:rFonts w:ascii="Times New Roman" w:hAnsi="Times New Roman"/>
          <w:sz w:val="24"/>
          <w:szCs w:val="24"/>
          <w:lang w:eastAsia="en-US"/>
        </w:rPr>
      </w:pPr>
      <w:r w:rsidRPr="003F14B3">
        <w:rPr>
          <w:rFonts w:ascii="Times New Roman" w:hAnsi="Times New Roman"/>
          <w:sz w:val="24"/>
          <w:szCs w:val="24"/>
        </w:rPr>
        <w:t xml:space="preserve">Доступ к </w:t>
      </w:r>
      <w:r w:rsidRPr="003F14B3">
        <w:rPr>
          <w:rFonts w:ascii="Times New Roman" w:hAnsi="Times New Roman"/>
          <w:sz w:val="24"/>
          <w:szCs w:val="24"/>
          <w:lang w:eastAsia="x-none"/>
        </w:rPr>
        <w:t>сети</w:t>
      </w:r>
      <w:r w:rsidRPr="003F14B3">
        <w:rPr>
          <w:rFonts w:ascii="Times New Roman" w:hAnsi="Times New Roman"/>
          <w:sz w:val="24"/>
          <w:szCs w:val="24"/>
        </w:rPr>
        <w:t xml:space="preserve"> Интернет, а также приобретение и обслуживание всех телекоммуникационных и Интернет-услуг, других аппаратных средств и программного обеспечения, необходимых для получения информации, осуществляется Клиентом самостоятельно. </w:t>
      </w:r>
    </w:p>
    <w:p w:rsidR="003F14B3" w:rsidRPr="003F14B3" w:rsidRDefault="003F14B3" w:rsidP="003F14B3">
      <w:pPr>
        <w:numPr>
          <w:ilvl w:val="1"/>
          <w:numId w:val="31"/>
        </w:numPr>
        <w:spacing w:after="120" w:line="240" w:lineRule="auto"/>
        <w:ind w:left="709" w:right="567" w:hanging="709"/>
        <w:jc w:val="both"/>
        <w:rPr>
          <w:rFonts w:ascii="Times New Roman" w:hAnsi="Times New Roman"/>
          <w:sz w:val="24"/>
          <w:szCs w:val="24"/>
          <w:lang w:eastAsia="en-US"/>
        </w:rPr>
      </w:pPr>
      <w:r w:rsidRPr="003F14B3">
        <w:rPr>
          <w:rFonts w:ascii="Times New Roman" w:hAnsi="Times New Roman"/>
          <w:sz w:val="24"/>
          <w:szCs w:val="24"/>
        </w:rPr>
        <w:t>Ни одна из Сторон не будет пытаться любыми способами обнаружить, сканировать или тестировать уязвимости любой из систем или сетей другого участника или нарушать меры безопасности и (или) методы аутентификации другой Стороны.</w:t>
      </w:r>
    </w:p>
    <w:p w:rsidR="00F84154" w:rsidRDefault="003F14B3" w:rsidP="001332F4">
      <w:pPr>
        <w:spacing w:after="120" w:line="240" w:lineRule="auto"/>
        <w:ind w:left="709" w:right="567"/>
        <w:jc w:val="both"/>
        <w:rPr>
          <w:rFonts w:ascii="Times New Roman" w:hAnsi="Times New Roman"/>
          <w:sz w:val="24"/>
          <w:szCs w:val="24"/>
        </w:rPr>
      </w:pPr>
      <w:r w:rsidRPr="003F14B3">
        <w:rPr>
          <w:rFonts w:ascii="Times New Roman" w:hAnsi="Times New Roman"/>
          <w:sz w:val="24"/>
          <w:szCs w:val="24"/>
        </w:rPr>
        <w:br w:type="page"/>
      </w:r>
    </w:p>
    <w:p w:rsidR="004F353F" w:rsidRPr="00B107B3" w:rsidRDefault="00B12FE0" w:rsidP="006B688F">
      <w:pPr>
        <w:spacing w:line="240" w:lineRule="auto"/>
        <w:ind w:left="709" w:right="567" w:firstLine="4961"/>
        <w:rPr>
          <w:rFonts w:ascii="Times New Roman" w:hAnsi="Times New Roman"/>
          <w:sz w:val="24"/>
          <w:szCs w:val="24"/>
        </w:rPr>
      </w:pPr>
      <w:r w:rsidRPr="00BD091A">
        <w:rPr>
          <w:rFonts w:ascii="Times New Roman" w:hAnsi="Times New Roman"/>
          <w:sz w:val="24"/>
          <w:szCs w:val="24"/>
        </w:rPr>
        <w:t xml:space="preserve">Приложение </w:t>
      </w:r>
      <w:r w:rsidR="00DA2C75">
        <w:rPr>
          <w:rFonts w:ascii="Times New Roman" w:hAnsi="Times New Roman"/>
          <w:sz w:val="24"/>
          <w:szCs w:val="24"/>
        </w:rPr>
        <w:t>1</w:t>
      </w:r>
      <w:r w:rsidR="006043E2">
        <w:rPr>
          <w:rFonts w:ascii="Times New Roman" w:hAnsi="Times New Roman"/>
          <w:sz w:val="24"/>
          <w:szCs w:val="24"/>
        </w:rPr>
        <w:t>2</w:t>
      </w:r>
    </w:p>
    <w:p w:rsidR="008C241E" w:rsidRPr="00BD091A" w:rsidRDefault="00A87C1B" w:rsidP="00F30CCA">
      <w:pPr>
        <w:spacing w:line="240" w:lineRule="auto"/>
        <w:ind w:left="5670" w:right="567"/>
        <w:rPr>
          <w:rFonts w:ascii="Times New Roman" w:hAnsi="Times New Roman"/>
          <w:sz w:val="24"/>
          <w:szCs w:val="24"/>
        </w:rPr>
      </w:pPr>
      <w:r w:rsidRPr="00BD091A">
        <w:rPr>
          <w:rFonts w:ascii="Times New Roman" w:hAnsi="Times New Roman"/>
          <w:sz w:val="24"/>
          <w:szCs w:val="24"/>
        </w:rPr>
        <w:t xml:space="preserve">к </w:t>
      </w:r>
      <w:r w:rsidR="008C241E" w:rsidRPr="00BD091A">
        <w:rPr>
          <w:rFonts w:ascii="Times New Roman" w:hAnsi="Times New Roman"/>
          <w:sz w:val="24"/>
          <w:szCs w:val="24"/>
        </w:rPr>
        <w:t xml:space="preserve">Условиям </w:t>
      </w:r>
      <w:r w:rsidR="00071330" w:rsidRPr="00BD091A">
        <w:rPr>
          <w:rFonts w:ascii="Times New Roman" w:hAnsi="Times New Roman"/>
          <w:sz w:val="24"/>
          <w:szCs w:val="24"/>
        </w:rPr>
        <w:t xml:space="preserve">оказания </w:t>
      </w:r>
      <w:r w:rsidR="00E564DE" w:rsidRPr="00BD091A">
        <w:rPr>
          <w:rFonts w:ascii="Times New Roman" w:hAnsi="Times New Roman"/>
          <w:sz w:val="24"/>
          <w:szCs w:val="24"/>
        </w:rPr>
        <w:t>информационных услуг НКО АО НРД</w:t>
      </w:r>
    </w:p>
    <w:p w:rsidR="002040AA" w:rsidRPr="00BD091A" w:rsidRDefault="002040AA" w:rsidP="00F30CCA">
      <w:pPr>
        <w:spacing w:line="240" w:lineRule="auto"/>
        <w:ind w:left="5670" w:right="567"/>
        <w:rPr>
          <w:rFonts w:ascii="Times New Roman" w:hAnsi="Times New Roman"/>
          <w:sz w:val="24"/>
          <w:szCs w:val="24"/>
        </w:rPr>
      </w:pPr>
    </w:p>
    <w:p w:rsidR="00A32A7F" w:rsidRPr="00BD091A" w:rsidRDefault="00A32A7F" w:rsidP="00F30CCA">
      <w:pPr>
        <w:pStyle w:val="10"/>
        <w:spacing w:before="0" w:after="120" w:line="240" w:lineRule="auto"/>
        <w:ind w:right="567"/>
        <w:jc w:val="center"/>
        <w:rPr>
          <w:rFonts w:ascii="Times New Roman" w:hAnsi="Times New Roman"/>
          <w:bCs/>
          <w:kern w:val="32"/>
          <w:sz w:val="24"/>
          <w:szCs w:val="24"/>
        </w:rPr>
      </w:pPr>
      <w:bookmarkStart w:id="163" w:name="_Toc106980352"/>
      <w:bookmarkStart w:id="164" w:name="_Описание_Услуги_«Предоставление_1"/>
      <w:bookmarkStart w:id="165" w:name="_Toc209093592"/>
      <w:bookmarkEnd w:id="164"/>
      <w:r w:rsidRPr="00BD091A">
        <w:rPr>
          <w:rFonts w:ascii="Times New Roman" w:hAnsi="Times New Roman"/>
          <w:bCs/>
          <w:kern w:val="32"/>
          <w:sz w:val="24"/>
          <w:szCs w:val="24"/>
        </w:rPr>
        <w:t>Описание Услуги</w:t>
      </w:r>
      <w:r w:rsidRPr="00BD091A">
        <w:rPr>
          <w:rFonts w:ascii="Times New Roman" w:hAnsi="Times New Roman"/>
          <w:bCs/>
          <w:kern w:val="32"/>
          <w:sz w:val="24"/>
          <w:szCs w:val="24"/>
        </w:rPr>
        <w:br/>
        <w:t xml:space="preserve">«Предоставление информационных сообщений </w:t>
      </w:r>
      <w:r w:rsidR="00D923CF" w:rsidRPr="00BD091A">
        <w:rPr>
          <w:rFonts w:ascii="Times New Roman" w:hAnsi="Times New Roman"/>
          <w:bCs/>
          <w:kern w:val="32"/>
          <w:sz w:val="24"/>
          <w:szCs w:val="24"/>
        </w:rPr>
        <w:t>–</w:t>
      </w:r>
      <w:r w:rsidRPr="00BD091A">
        <w:rPr>
          <w:rFonts w:ascii="Times New Roman" w:hAnsi="Times New Roman"/>
          <w:bCs/>
          <w:kern w:val="32"/>
          <w:sz w:val="24"/>
          <w:szCs w:val="24"/>
        </w:rPr>
        <w:t xml:space="preserve"> Getnews»</w:t>
      </w:r>
      <w:bookmarkEnd w:id="163"/>
      <w:bookmarkEnd w:id="165"/>
    </w:p>
    <w:p w:rsidR="00590439" w:rsidRPr="00BD091A" w:rsidRDefault="00590439" w:rsidP="00F30CCA">
      <w:pPr>
        <w:ind w:right="567"/>
        <w:rPr>
          <w:rFonts w:ascii="Times New Roman" w:hAnsi="Times New Roman"/>
          <w:sz w:val="24"/>
          <w:szCs w:val="24"/>
          <w:lang w:val="x-none" w:eastAsia="x-none"/>
        </w:rPr>
      </w:pPr>
    </w:p>
    <w:p w:rsidR="00A32A7F" w:rsidRPr="00BD091A" w:rsidRDefault="00A32A7F" w:rsidP="001F0AE5">
      <w:pPr>
        <w:pStyle w:val="afb"/>
        <w:numPr>
          <w:ilvl w:val="0"/>
          <w:numId w:val="44"/>
        </w:numPr>
        <w:spacing w:after="120" w:line="240" w:lineRule="auto"/>
        <w:ind w:left="851" w:right="567" w:hanging="851"/>
        <w:contextualSpacing w:val="0"/>
        <w:jc w:val="both"/>
        <w:rPr>
          <w:rFonts w:ascii="Times New Roman" w:hAnsi="Times New Roman"/>
          <w:b/>
          <w:sz w:val="24"/>
          <w:szCs w:val="24"/>
        </w:rPr>
      </w:pPr>
      <w:r w:rsidRPr="00BD091A">
        <w:rPr>
          <w:rFonts w:ascii="Times New Roman" w:hAnsi="Times New Roman"/>
          <w:b/>
          <w:sz w:val="24"/>
          <w:szCs w:val="24"/>
        </w:rPr>
        <w:t>Объем и порядок предоставления информации</w:t>
      </w:r>
    </w:p>
    <w:p w:rsidR="00A32A7F" w:rsidRPr="00BD091A" w:rsidRDefault="00A32A7F" w:rsidP="001F0AE5">
      <w:pPr>
        <w:pStyle w:val="afb"/>
        <w:numPr>
          <w:ilvl w:val="1"/>
          <w:numId w:val="45"/>
        </w:numPr>
        <w:spacing w:after="120" w:line="240" w:lineRule="auto"/>
        <w:ind w:left="709" w:right="567" w:hanging="709"/>
        <w:contextualSpacing w:val="0"/>
        <w:jc w:val="both"/>
        <w:rPr>
          <w:rFonts w:ascii="Times New Roman" w:hAnsi="Times New Roman"/>
          <w:bCs/>
          <w:sz w:val="24"/>
          <w:szCs w:val="24"/>
        </w:rPr>
      </w:pPr>
      <w:r w:rsidRPr="00BD091A">
        <w:rPr>
          <w:rFonts w:ascii="Times New Roman" w:hAnsi="Times New Roman"/>
          <w:sz w:val="24"/>
          <w:szCs w:val="24"/>
        </w:rPr>
        <w:t>Getnews – информационные сообщения</w:t>
      </w:r>
      <w:r w:rsidRPr="00BD091A">
        <w:rPr>
          <w:rFonts w:ascii="Times New Roman" w:hAnsi="Times New Roman"/>
          <w:bCs/>
          <w:kern w:val="32"/>
          <w:sz w:val="24"/>
          <w:szCs w:val="24"/>
        </w:rPr>
        <w:t xml:space="preserve"> </w:t>
      </w:r>
      <w:r w:rsidRPr="00BD091A">
        <w:rPr>
          <w:rFonts w:ascii="Times New Roman" w:hAnsi="Times New Roman"/>
          <w:bCs/>
          <w:sz w:val="24"/>
          <w:szCs w:val="24"/>
        </w:rPr>
        <w:t xml:space="preserve">новостных лент «Новости ЦКИ» (с Сайта информационных услуг) и «Новости о присвоении кодов ISIN» (с </w:t>
      </w:r>
      <w:r w:rsidR="008F3E86" w:rsidRPr="00BD091A">
        <w:rPr>
          <w:rFonts w:ascii="Times New Roman" w:hAnsi="Times New Roman"/>
          <w:sz w:val="24"/>
          <w:szCs w:val="24"/>
        </w:rPr>
        <w:t>официального сайта НРД, размещенного по URL-адресу</w:t>
      </w:r>
      <w:r w:rsidR="008F3E86" w:rsidRPr="00BD091A">
        <w:rPr>
          <w:rFonts w:ascii="Times New Roman" w:hAnsi="Times New Roman"/>
          <w:bCs/>
          <w:sz w:val="24"/>
          <w:szCs w:val="24"/>
        </w:rPr>
        <w:t xml:space="preserve">: </w:t>
      </w:r>
      <w:r w:rsidR="008F3E86" w:rsidRPr="00BD091A">
        <w:rPr>
          <w:rFonts w:ascii="Times New Roman" w:hAnsi="Times New Roman"/>
          <w:bCs/>
          <w:sz w:val="24"/>
          <w:szCs w:val="24"/>
          <w:lang w:val="en-US"/>
        </w:rPr>
        <w:t>https</w:t>
      </w:r>
      <w:r w:rsidR="008F3E86" w:rsidRPr="00BD091A">
        <w:rPr>
          <w:rFonts w:ascii="Times New Roman" w:hAnsi="Times New Roman"/>
          <w:bCs/>
          <w:sz w:val="24"/>
          <w:szCs w:val="24"/>
        </w:rPr>
        <w:t>://</w:t>
      </w:r>
      <w:r w:rsidR="008F3E86" w:rsidRPr="00BD091A">
        <w:rPr>
          <w:rFonts w:ascii="Times New Roman" w:hAnsi="Times New Roman"/>
          <w:bCs/>
          <w:sz w:val="24"/>
          <w:szCs w:val="24"/>
          <w:lang w:val="en-US"/>
        </w:rPr>
        <w:t>www</w:t>
      </w:r>
      <w:r w:rsidR="008F3E86" w:rsidRPr="00BD091A">
        <w:rPr>
          <w:rFonts w:ascii="Times New Roman" w:hAnsi="Times New Roman"/>
          <w:bCs/>
          <w:sz w:val="24"/>
          <w:szCs w:val="24"/>
        </w:rPr>
        <w:t>.</w:t>
      </w:r>
      <w:r w:rsidR="008F3E86" w:rsidRPr="00BD091A">
        <w:rPr>
          <w:rFonts w:ascii="Times New Roman" w:hAnsi="Times New Roman"/>
          <w:bCs/>
          <w:sz w:val="24"/>
          <w:szCs w:val="24"/>
          <w:lang w:val="en-US"/>
        </w:rPr>
        <w:t>isin</w:t>
      </w:r>
      <w:r w:rsidR="008F3E86" w:rsidRPr="00BD091A">
        <w:rPr>
          <w:rFonts w:ascii="Times New Roman" w:hAnsi="Times New Roman"/>
          <w:bCs/>
          <w:sz w:val="24"/>
          <w:szCs w:val="24"/>
        </w:rPr>
        <w:t>.</w:t>
      </w:r>
      <w:r w:rsidR="008F3E86" w:rsidRPr="00BD091A">
        <w:rPr>
          <w:rFonts w:ascii="Times New Roman" w:hAnsi="Times New Roman"/>
          <w:bCs/>
          <w:sz w:val="24"/>
          <w:szCs w:val="24"/>
          <w:lang w:val="en-US"/>
        </w:rPr>
        <w:t>ru</w:t>
      </w:r>
      <w:r w:rsidR="008F3E86" w:rsidRPr="00BD091A">
        <w:rPr>
          <w:rFonts w:ascii="Times New Roman" w:hAnsi="Times New Roman"/>
          <w:bCs/>
          <w:sz w:val="24"/>
          <w:szCs w:val="24"/>
        </w:rPr>
        <w:t>/</w:t>
      </w:r>
      <w:r w:rsidR="008F3E86" w:rsidRPr="00BD091A">
        <w:rPr>
          <w:rFonts w:ascii="Times New Roman" w:hAnsi="Times New Roman"/>
          <w:bCs/>
          <w:sz w:val="24"/>
          <w:szCs w:val="24"/>
          <w:lang w:val="en-US"/>
        </w:rPr>
        <w:t>ru</w:t>
      </w:r>
      <w:r w:rsidRPr="00BD091A">
        <w:rPr>
          <w:rFonts w:ascii="Times New Roman" w:hAnsi="Times New Roman"/>
          <w:bCs/>
          <w:sz w:val="24"/>
          <w:szCs w:val="24"/>
        </w:rPr>
        <w:t>) в структурированном виде.</w:t>
      </w:r>
    </w:p>
    <w:p w:rsidR="00A32A7F" w:rsidRPr="00C929B6" w:rsidRDefault="00A32A7F" w:rsidP="001F0AE5">
      <w:pPr>
        <w:pStyle w:val="afb"/>
        <w:numPr>
          <w:ilvl w:val="1"/>
          <w:numId w:val="45"/>
        </w:numPr>
        <w:spacing w:after="120" w:line="240" w:lineRule="auto"/>
        <w:ind w:left="709" w:right="567" w:hanging="709"/>
        <w:contextualSpacing w:val="0"/>
        <w:jc w:val="both"/>
        <w:rPr>
          <w:rFonts w:ascii="Times New Roman" w:hAnsi="Times New Roman"/>
          <w:bCs/>
          <w:kern w:val="32"/>
          <w:sz w:val="24"/>
          <w:szCs w:val="24"/>
        </w:rPr>
      </w:pPr>
      <w:r w:rsidRPr="00BD091A">
        <w:rPr>
          <w:rFonts w:ascii="Times New Roman" w:hAnsi="Times New Roman"/>
          <w:bCs/>
          <w:kern w:val="32"/>
          <w:sz w:val="24"/>
          <w:szCs w:val="24"/>
        </w:rPr>
        <w:t xml:space="preserve">В </w:t>
      </w:r>
      <w:r w:rsidRPr="00C929B6">
        <w:rPr>
          <w:rFonts w:ascii="Times New Roman" w:hAnsi="Times New Roman"/>
          <w:bCs/>
          <w:kern w:val="32"/>
          <w:sz w:val="24"/>
          <w:szCs w:val="24"/>
        </w:rPr>
        <w:t>рамках Услуги предоставляются следующие типы информационных сообщений:</w:t>
      </w:r>
    </w:p>
    <w:p w:rsidR="00A32A7F" w:rsidRPr="00C929B6" w:rsidRDefault="00A32A7F" w:rsidP="001F0AE5">
      <w:pPr>
        <w:pStyle w:val="afb"/>
        <w:numPr>
          <w:ilvl w:val="2"/>
          <w:numId w:val="46"/>
        </w:numPr>
        <w:spacing w:after="120" w:line="240" w:lineRule="auto"/>
        <w:ind w:right="567"/>
        <w:contextualSpacing w:val="0"/>
        <w:jc w:val="both"/>
        <w:rPr>
          <w:rFonts w:ascii="Times New Roman" w:hAnsi="Times New Roman"/>
          <w:bCs/>
          <w:kern w:val="32"/>
          <w:sz w:val="24"/>
          <w:szCs w:val="24"/>
        </w:rPr>
      </w:pPr>
      <w:r w:rsidRPr="00C929B6">
        <w:rPr>
          <w:rFonts w:ascii="Times New Roman" w:hAnsi="Times New Roman"/>
          <w:bCs/>
          <w:kern w:val="32"/>
          <w:sz w:val="24"/>
          <w:szCs w:val="24"/>
        </w:rPr>
        <w:t>смена наименования организации;</w:t>
      </w:r>
    </w:p>
    <w:p w:rsidR="00A32A7F" w:rsidRPr="00C929B6" w:rsidRDefault="00A32A7F" w:rsidP="001F0AE5">
      <w:pPr>
        <w:pStyle w:val="afb"/>
        <w:numPr>
          <w:ilvl w:val="2"/>
          <w:numId w:val="46"/>
        </w:numPr>
        <w:spacing w:after="120" w:line="240" w:lineRule="auto"/>
        <w:ind w:left="709" w:right="567" w:hanging="709"/>
        <w:contextualSpacing w:val="0"/>
        <w:jc w:val="both"/>
        <w:rPr>
          <w:rFonts w:ascii="Times New Roman" w:hAnsi="Times New Roman"/>
          <w:bCs/>
          <w:kern w:val="32"/>
          <w:sz w:val="24"/>
          <w:szCs w:val="24"/>
        </w:rPr>
      </w:pPr>
      <w:r w:rsidRPr="00C929B6">
        <w:rPr>
          <w:rFonts w:ascii="Times New Roman" w:hAnsi="Times New Roman"/>
          <w:bCs/>
          <w:kern w:val="32"/>
          <w:sz w:val="24"/>
          <w:szCs w:val="24"/>
        </w:rPr>
        <w:t>проведение корпоративных действий;</w:t>
      </w:r>
    </w:p>
    <w:p w:rsidR="00A32A7F" w:rsidRPr="00C929B6" w:rsidRDefault="00A32A7F" w:rsidP="001F0AE5">
      <w:pPr>
        <w:pStyle w:val="afb"/>
        <w:numPr>
          <w:ilvl w:val="2"/>
          <w:numId w:val="46"/>
        </w:numPr>
        <w:spacing w:after="120" w:line="240" w:lineRule="auto"/>
        <w:ind w:left="709" w:right="567" w:hanging="709"/>
        <w:contextualSpacing w:val="0"/>
        <w:jc w:val="both"/>
        <w:rPr>
          <w:rFonts w:ascii="Times New Roman" w:hAnsi="Times New Roman"/>
          <w:bCs/>
          <w:kern w:val="32"/>
          <w:sz w:val="24"/>
          <w:szCs w:val="24"/>
        </w:rPr>
      </w:pPr>
      <w:r w:rsidRPr="00C929B6">
        <w:rPr>
          <w:rFonts w:ascii="Times New Roman" w:hAnsi="Times New Roman"/>
          <w:bCs/>
          <w:kern w:val="32"/>
          <w:sz w:val="24"/>
          <w:szCs w:val="24"/>
        </w:rPr>
        <w:t>прием/снятие бумаг с обслуживания в НРД;</w:t>
      </w:r>
    </w:p>
    <w:p w:rsidR="00A32A7F" w:rsidRPr="00BD091A" w:rsidRDefault="00A32A7F" w:rsidP="001F0AE5">
      <w:pPr>
        <w:pStyle w:val="afb"/>
        <w:numPr>
          <w:ilvl w:val="2"/>
          <w:numId w:val="46"/>
        </w:numPr>
        <w:spacing w:after="120" w:line="240" w:lineRule="auto"/>
        <w:ind w:left="709" w:right="567" w:hanging="709"/>
        <w:contextualSpacing w:val="0"/>
        <w:jc w:val="both"/>
        <w:rPr>
          <w:rFonts w:ascii="Times New Roman" w:hAnsi="Times New Roman"/>
          <w:bCs/>
          <w:kern w:val="32"/>
          <w:sz w:val="24"/>
          <w:szCs w:val="24"/>
        </w:rPr>
      </w:pPr>
      <w:r w:rsidRPr="00C929B6">
        <w:rPr>
          <w:rFonts w:ascii="Times New Roman" w:hAnsi="Times New Roman"/>
          <w:bCs/>
          <w:kern w:val="32"/>
          <w:sz w:val="24"/>
          <w:szCs w:val="24"/>
        </w:rPr>
        <w:t>об открытии</w:t>
      </w:r>
      <w:r w:rsidRPr="00BD091A">
        <w:rPr>
          <w:rFonts w:ascii="Times New Roman" w:hAnsi="Times New Roman"/>
          <w:bCs/>
          <w:kern w:val="32"/>
          <w:sz w:val="24"/>
          <w:szCs w:val="24"/>
        </w:rPr>
        <w:t>/закрытии/</w:t>
      </w:r>
      <w:r w:rsidR="00B553E2">
        <w:rPr>
          <w:rFonts w:ascii="Times New Roman" w:hAnsi="Times New Roman"/>
          <w:bCs/>
          <w:kern w:val="32"/>
          <w:sz w:val="24"/>
          <w:szCs w:val="24"/>
        </w:rPr>
        <w:t>изменении</w:t>
      </w:r>
      <w:r w:rsidR="00B553E2" w:rsidRPr="00BD091A">
        <w:rPr>
          <w:rFonts w:ascii="Times New Roman" w:hAnsi="Times New Roman"/>
          <w:bCs/>
          <w:kern w:val="32"/>
          <w:sz w:val="24"/>
          <w:szCs w:val="24"/>
        </w:rPr>
        <w:t xml:space="preserve"> </w:t>
      </w:r>
      <w:r w:rsidRPr="00BD091A">
        <w:rPr>
          <w:rFonts w:ascii="Times New Roman" w:hAnsi="Times New Roman"/>
          <w:bCs/>
          <w:kern w:val="32"/>
          <w:sz w:val="24"/>
          <w:szCs w:val="24"/>
        </w:rPr>
        <w:t>лицевых счетов НРД;</w:t>
      </w:r>
    </w:p>
    <w:p w:rsidR="00A32A7F" w:rsidRPr="00BD091A" w:rsidRDefault="00A32A7F" w:rsidP="001F0AE5">
      <w:pPr>
        <w:pStyle w:val="afb"/>
        <w:numPr>
          <w:ilvl w:val="2"/>
          <w:numId w:val="46"/>
        </w:numPr>
        <w:spacing w:after="120" w:line="240" w:lineRule="auto"/>
        <w:ind w:left="709" w:right="567" w:hanging="709"/>
        <w:contextualSpacing w:val="0"/>
        <w:jc w:val="both"/>
        <w:rPr>
          <w:rFonts w:ascii="Times New Roman" w:hAnsi="Times New Roman"/>
          <w:bCs/>
          <w:kern w:val="32"/>
          <w:sz w:val="24"/>
          <w:szCs w:val="24"/>
        </w:rPr>
      </w:pPr>
      <w:r w:rsidRPr="00BD091A">
        <w:rPr>
          <w:rFonts w:ascii="Times New Roman" w:hAnsi="Times New Roman"/>
          <w:bCs/>
          <w:kern w:val="32"/>
          <w:sz w:val="24"/>
          <w:szCs w:val="24"/>
        </w:rPr>
        <w:t>присвоени</w:t>
      </w:r>
      <w:r w:rsidR="00FA6DE1" w:rsidRPr="00BD091A">
        <w:rPr>
          <w:rFonts w:ascii="Times New Roman" w:hAnsi="Times New Roman"/>
          <w:bCs/>
          <w:kern w:val="32"/>
          <w:sz w:val="24"/>
          <w:szCs w:val="24"/>
        </w:rPr>
        <w:t>е</w:t>
      </w:r>
      <w:r w:rsidRPr="00BD091A">
        <w:rPr>
          <w:rFonts w:ascii="Times New Roman" w:hAnsi="Times New Roman"/>
          <w:bCs/>
          <w:kern w:val="32"/>
          <w:sz w:val="24"/>
          <w:szCs w:val="24"/>
        </w:rPr>
        <w:t xml:space="preserve"> </w:t>
      </w:r>
      <w:r w:rsidR="00747B41" w:rsidRPr="00BD091A">
        <w:rPr>
          <w:rFonts w:ascii="Times New Roman" w:hAnsi="Times New Roman"/>
          <w:bCs/>
          <w:kern w:val="32"/>
          <w:sz w:val="24"/>
          <w:szCs w:val="24"/>
        </w:rPr>
        <w:t xml:space="preserve">регистрационного </w:t>
      </w:r>
      <w:r w:rsidRPr="00BD091A">
        <w:rPr>
          <w:rFonts w:ascii="Times New Roman" w:hAnsi="Times New Roman"/>
          <w:bCs/>
          <w:kern w:val="32"/>
          <w:sz w:val="24"/>
          <w:szCs w:val="24"/>
        </w:rPr>
        <w:t>номера программе/выпуску коммерческих облигаций;</w:t>
      </w:r>
    </w:p>
    <w:p w:rsidR="00A32A7F" w:rsidRPr="00BD091A" w:rsidRDefault="00A32A7F" w:rsidP="001F0AE5">
      <w:pPr>
        <w:pStyle w:val="afb"/>
        <w:numPr>
          <w:ilvl w:val="2"/>
          <w:numId w:val="46"/>
        </w:numPr>
        <w:spacing w:after="120" w:line="240" w:lineRule="auto"/>
        <w:ind w:left="709" w:right="567" w:hanging="709"/>
        <w:contextualSpacing w:val="0"/>
        <w:jc w:val="both"/>
        <w:rPr>
          <w:rFonts w:ascii="Times New Roman" w:hAnsi="Times New Roman"/>
          <w:bCs/>
          <w:kern w:val="32"/>
          <w:sz w:val="24"/>
          <w:szCs w:val="24"/>
        </w:rPr>
      </w:pPr>
      <w:r w:rsidRPr="00BD091A">
        <w:rPr>
          <w:rFonts w:ascii="Times New Roman" w:hAnsi="Times New Roman"/>
          <w:bCs/>
          <w:kern w:val="32"/>
          <w:sz w:val="24"/>
          <w:szCs w:val="24"/>
        </w:rPr>
        <w:t xml:space="preserve">о присвоение </w:t>
      </w:r>
      <w:r w:rsidRPr="00BD091A">
        <w:rPr>
          <w:rFonts w:ascii="Times New Roman" w:hAnsi="Times New Roman"/>
          <w:bCs/>
          <w:sz w:val="24"/>
          <w:szCs w:val="24"/>
        </w:rPr>
        <w:t>кодов ISIN.</w:t>
      </w:r>
    </w:p>
    <w:p w:rsidR="00A32A7F" w:rsidRPr="00BD091A" w:rsidRDefault="00A32A7F" w:rsidP="001F0AE5">
      <w:pPr>
        <w:pStyle w:val="afb"/>
        <w:numPr>
          <w:ilvl w:val="1"/>
          <w:numId w:val="46"/>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Клиент получает Getnews с помощью собственного программного обеспечения. НРД вправе установить требования к программному обеспечению Клиента. </w:t>
      </w:r>
    </w:p>
    <w:p w:rsidR="00A32A7F" w:rsidRPr="00BD091A" w:rsidRDefault="00A32A7F" w:rsidP="001F0AE5">
      <w:pPr>
        <w:pStyle w:val="afb"/>
        <w:numPr>
          <w:ilvl w:val="1"/>
          <w:numId w:val="46"/>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Доступ к информации осуществляется посредством https-соединения по ссылке, размещенной на Сайте информационных услуг. Информация обновляется ежедневно в течение дня. </w:t>
      </w:r>
    </w:p>
    <w:p w:rsidR="00A32A7F" w:rsidRPr="00BD091A" w:rsidRDefault="00A32A7F" w:rsidP="001F0AE5">
      <w:pPr>
        <w:pStyle w:val="afb"/>
        <w:numPr>
          <w:ilvl w:val="1"/>
          <w:numId w:val="46"/>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Объем предоставляемой информации определяется на основании Заявления на оказание Услуги «Предоставление информационных сообщений </w:t>
      </w:r>
      <w:r w:rsidR="00D923CF" w:rsidRPr="00BD091A">
        <w:rPr>
          <w:rFonts w:ascii="Times New Roman" w:hAnsi="Times New Roman"/>
          <w:sz w:val="24"/>
          <w:szCs w:val="24"/>
        </w:rPr>
        <w:t>–</w:t>
      </w:r>
      <w:r w:rsidRPr="00BD091A">
        <w:rPr>
          <w:rFonts w:ascii="Times New Roman" w:hAnsi="Times New Roman"/>
          <w:sz w:val="24"/>
          <w:szCs w:val="24"/>
        </w:rPr>
        <w:t xml:space="preserve"> Getnews» (</w:t>
      </w:r>
      <w:r w:rsidR="008006B7">
        <w:rPr>
          <w:rFonts w:ascii="Times New Roman" w:hAnsi="Times New Roman"/>
          <w:sz w:val="24"/>
          <w:szCs w:val="24"/>
        </w:rPr>
        <w:t>п</w:t>
      </w:r>
      <w:r w:rsidRPr="00BD091A">
        <w:rPr>
          <w:rFonts w:ascii="Times New Roman" w:hAnsi="Times New Roman"/>
          <w:sz w:val="24"/>
          <w:szCs w:val="24"/>
        </w:rPr>
        <w:t xml:space="preserve">риложение </w:t>
      </w:r>
      <w:r w:rsidR="007015D1">
        <w:rPr>
          <w:rFonts w:ascii="Times New Roman" w:hAnsi="Times New Roman"/>
          <w:sz w:val="24"/>
          <w:szCs w:val="24"/>
        </w:rPr>
        <w:t>2</w:t>
      </w:r>
      <w:r w:rsidR="001332F4">
        <w:rPr>
          <w:rFonts w:ascii="Times New Roman" w:hAnsi="Times New Roman"/>
          <w:sz w:val="24"/>
          <w:szCs w:val="24"/>
        </w:rPr>
        <w:t>7</w:t>
      </w:r>
      <w:r w:rsidR="00B107B3" w:rsidRPr="00BD091A">
        <w:rPr>
          <w:rFonts w:ascii="Times New Roman" w:hAnsi="Times New Roman"/>
          <w:sz w:val="24"/>
          <w:szCs w:val="24"/>
        </w:rPr>
        <w:t xml:space="preserve"> </w:t>
      </w:r>
      <w:r w:rsidR="000D1799">
        <w:rPr>
          <w:rFonts w:ascii="Times New Roman" w:hAnsi="Times New Roman"/>
          <w:sz w:val="24"/>
          <w:szCs w:val="24"/>
        </w:rPr>
        <w:t xml:space="preserve">к </w:t>
      </w:r>
      <w:r w:rsidRPr="00BD091A">
        <w:rPr>
          <w:rFonts w:ascii="Times New Roman" w:hAnsi="Times New Roman"/>
          <w:sz w:val="24"/>
          <w:szCs w:val="24"/>
        </w:rPr>
        <w:t>Условиям). Минимальный срок оказания Услуги</w:t>
      </w:r>
      <w:r w:rsidR="005E3C28">
        <w:rPr>
          <w:rFonts w:ascii="Times New Roman" w:hAnsi="Times New Roman"/>
          <w:sz w:val="24"/>
          <w:szCs w:val="24"/>
        </w:rPr>
        <w:t xml:space="preserve"> составляет</w:t>
      </w:r>
      <w:r w:rsidRPr="00BD091A">
        <w:rPr>
          <w:rFonts w:ascii="Times New Roman" w:hAnsi="Times New Roman"/>
          <w:sz w:val="24"/>
          <w:szCs w:val="24"/>
        </w:rPr>
        <w:t xml:space="preserve"> 1 (один) месяц</w:t>
      </w:r>
      <w:r w:rsidR="0007782B" w:rsidRPr="0007782B">
        <w:rPr>
          <w:rFonts w:ascii="Times New Roman" w:hAnsi="Times New Roman"/>
          <w:sz w:val="24"/>
          <w:szCs w:val="24"/>
        </w:rPr>
        <w:t xml:space="preserve"> </w:t>
      </w:r>
      <w:r w:rsidR="0007782B">
        <w:rPr>
          <w:rFonts w:ascii="Times New Roman" w:hAnsi="Times New Roman"/>
          <w:sz w:val="24"/>
          <w:szCs w:val="24"/>
        </w:rPr>
        <w:t xml:space="preserve">с даты </w:t>
      </w:r>
      <w:r w:rsidR="00580A61">
        <w:rPr>
          <w:rFonts w:ascii="Times New Roman" w:hAnsi="Times New Roman"/>
          <w:sz w:val="24"/>
          <w:szCs w:val="24"/>
        </w:rPr>
        <w:t>подключения</w:t>
      </w:r>
      <w:r w:rsidR="0007782B">
        <w:rPr>
          <w:rFonts w:ascii="Times New Roman" w:hAnsi="Times New Roman"/>
          <w:sz w:val="24"/>
          <w:szCs w:val="24"/>
        </w:rPr>
        <w:t xml:space="preserve"> Услуги.</w:t>
      </w:r>
    </w:p>
    <w:p w:rsidR="00A32A7F" w:rsidRPr="00A66C25" w:rsidRDefault="00A32A7F" w:rsidP="00A66C25">
      <w:pPr>
        <w:pStyle w:val="afb"/>
        <w:numPr>
          <w:ilvl w:val="1"/>
          <w:numId w:val="46"/>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Заявление на оказание Услуги должно содержать e-mail, заданный в параметрах учётной записи на веб-сайте passport.moex.com, который Клиент будет использовать для доступа к Getnews.</w:t>
      </w:r>
      <w:r w:rsidR="00A66C25">
        <w:rPr>
          <w:rFonts w:ascii="Times New Roman" w:hAnsi="Times New Roman"/>
          <w:sz w:val="24"/>
          <w:szCs w:val="24"/>
        </w:rPr>
        <w:t xml:space="preserve"> </w:t>
      </w:r>
      <w:r w:rsidRPr="00A66C25">
        <w:rPr>
          <w:rFonts w:ascii="Times New Roman" w:hAnsi="Times New Roman"/>
          <w:sz w:val="24"/>
          <w:szCs w:val="24"/>
        </w:rPr>
        <w:t>Доступ осуществляется, только если при авторизации на Сайте информационных услуг использован адрес электронной почты, указанный в Заявлении на оказание Услуги.</w:t>
      </w:r>
    </w:p>
    <w:p w:rsidR="00A32A7F" w:rsidRPr="00BD091A" w:rsidRDefault="003A4DA9" w:rsidP="001F0AE5">
      <w:pPr>
        <w:numPr>
          <w:ilvl w:val="1"/>
          <w:numId w:val="46"/>
        </w:numPr>
        <w:tabs>
          <w:tab w:val="left" w:pos="567"/>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  </w:t>
      </w:r>
      <w:r w:rsidR="00A32A7F" w:rsidRPr="00BD091A">
        <w:rPr>
          <w:rFonts w:ascii="Times New Roman" w:hAnsi="Times New Roman"/>
          <w:sz w:val="24"/>
          <w:szCs w:val="24"/>
        </w:rPr>
        <w:t xml:space="preserve">Доступ к информации предоставляется Клиенту не позднее 2 (второго) рабочего дня, следующего за днем получения НРД Заявления на оказание Услуги. При отсутствии доступа (подключения), Клиент направляет уведомление об этом по адресу электронной почты: </w:t>
      </w:r>
      <w:hyperlink r:id="rId15" w:history="1">
        <w:r w:rsidR="00DB05CB" w:rsidRPr="00BD091A">
          <w:rPr>
            <w:rStyle w:val="af7"/>
            <w:rFonts w:ascii="Times New Roman" w:hAnsi="Times New Roman"/>
            <w:sz w:val="24"/>
            <w:szCs w:val="24"/>
            <w:lang w:val="en-US"/>
          </w:rPr>
          <w:t>soed</w:t>
        </w:r>
        <w:r w:rsidR="00DB05CB" w:rsidRPr="00BD091A">
          <w:rPr>
            <w:rStyle w:val="af7"/>
            <w:rFonts w:ascii="Times New Roman" w:hAnsi="Times New Roman"/>
            <w:sz w:val="24"/>
            <w:szCs w:val="24"/>
          </w:rPr>
          <w:t>@nsd.ru</w:t>
        </w:r>
      </w:hyperlink>
      <w:r w:rsidR="00410BB8" w:rsidRPr="00BD091A">
        <w:rPr>
          <w:rFonts w:ascii="Times New Roman" w:hAnsi="Times New Roman"/>
          <w:sz w:val="24"/>
          <w:szCs w:val="24"/>
        </w:rPr>
        <w:t xml:space="preserve">. </w:t>
      </w:r>
      <w:r w:rsidR="00A32A7F" w:rsidRPr="00BD091A">
        <w:rPr>
          <w:rFonts w:ascii="Times New Roman" w:hAnsi="Times New Roman"/>
          <w:sz w:val="24"/>
          <w:szCs w:val="24"/>
        </w:rPr>
        <w:t>Проведение технических работ по восстановлению доступа к информационным базам данных НРД осуществляет в рабочие дни с 9.00 до 18.00</w:t>
      </w:r>
      <w:r w:rsidR="0029429A" w:rsidRPr="00BD091A">
        <w:rPr>
          <w:rFonts w:ascii="Times New Roman" w:hAnsi="Times New Roman"/>
          <w:sz w:val="24"/>
          <w:szCs w:val="24"/>
        </w:rPr>
        <w:t xml:space="preserve"> (по </w:t>
      </w:r>
      <w:r w:rsidR="009360CA" w:rsidRPr="00BD091A">
        <w:rPr>
          <w:rFonts w:ascii="Times New Roman" w:hAnsi="Times New Roman"/>
          <w:sz w:val="24"/>
          <w:szCs w:val="24"/>
        </w:rPr>
        <w:t>м</w:t>
      </w:r>
      <w:r w:rsidR="0029429A" w:rsidRPr="00BD091A">
        <w:rPr>
          <w:rFonts w:ascii="Times New Roman" w:hAnsi="Times New Roman"/>
          <w:sz w:val="24"/>
          <w:szCs w:val="24"/>
        </w:rPr>
        <w:t>осковскому времени)</w:t>
      </w:r>
      <w:r w:rsidR="00A32A7F" w:rsidRPr="00BD091A">
        <w:rPr>
          <w:rFonts w:ascii="Times New Roman" w:hAnsi="Times New Roman"/>
          <w:sz w:val="24"/>
          <w:szCs w:val="24"/>
        </w:rPr>
        <w:t>.</w:t>
      </w:r>
    </w:p>
    <w:p w:rsidR="00A42937" w:rsidRDefault="00A32A7F" w:rsidP="001F0AE5">
      <w:pPr>
        <w:numPr>
          <w:ilvl w:val="1"/>
          <w:numId w:val="46"/>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w:t>
      </w:r>
      <w:r w:rsidR="0007782B" w:rsidRPr="0007782B">
        <w:rPr>
          <w:rFonts w:ascii="Times New Roman" w:hAnsi="Times New Roman"/>
          <w:sz w:val="24"/>
          <w:szCs w:val="24"/>
        </w:rPr>
        <w:t xml:space="preserve"> </w:t>
      </w:r>
      <w:r w:rsidR="00176F5E">
        <w:rPr>
          <w:rFonts w:ascii="Times New Roman" w:hAnsi="Times New Roman"/>
          <w:sz w:val="24"/>
          <w:szCs w:val="24"/>
        </w:rPr>
        <w:t xml:space="preserve">При </w:t>
      </w:r>
      <w:r w:rsidR="00A928B6">
        <w:rPr>
          <w:rFonts w:ascii="Times New Roman" w:hAnsi="Times New Roman"/>
          <w:sz w:val="24"/>
          <w:szCs w:val="24"/>
        </w:rPr>
        <w:t>расторжении Договора до истечения</w:t>
      </w:r>
      <w:r w:rsidR="00176F5E">
        <w:rPr>
          <w:rFonts w:ascii="Times New Roman" w:hAnsi="Times New Roman"/>
          <w:sz w:val="24"/>
          <w:szCs w:val="24"/>
        </w:rPr>
        <w:t xml:space="preserve"> минимального срока оказания Услуги</w:t>
      </w:r>
      <w:r w:rsidR="009334CA">
        <w:rPr>
          <w:rFonts w:ascii="Times New Roman" w:hAnsi="Times New Roman"/>
          <w:sz w:val="24"/>
          <w:szCs w:val="24"/>
        </w:rPr>
        <w:t xml:space="preserve"> </w:t>
      </w:r>
      <w:r w:rsidR="00176F5E">
        <w:rPr>
          <w:rFonts w:ascii="Times New Roman" w:hAnsi="Times New Roman"/>
          <w:sz w:val="24"/>
          <w:szCs w:val="24"/>
        </w:rPr>
        <w:t>стоимость Услуги взимается за 1 (один) месяц</w:t>
      </w:r>
      <w:r w:rsidR="0007782B" w:rsidRPr="0007782B">
        <w:rPr>
          <w:rFonts w:ascii="Times New Roman" w:hAnsi="Times New Roman"/>
          <w:sz w:val="24"/>
          <w:szCs w:val="24"/>
        </w:rPr>
        <w:t>.</w:t>
      </w:r>
    </w:p>
    <w:p w:rsidR="00A42937" w:rsidRPr="00A42937" w:rsidRDefault="00A42937" w:rsidP="001F0AE5">
      <w:pPr>
        <w:numPr>
          <w:ilvl w:val="1"/>
          <w:numId w:val="46"/>
        </w:numPr>
        <w:spacing w:after="120" w:line="240" w:lineRule="auto"/>
        <w:ind w:left="709" w:right="567" w:hanging="709"/>
        <w:jc w:val="both"/>
        <w:rPr>
          <w:rFonts w:ascii="Times New Roman" w:hAnsi="Times New Roman"/>
          <w:sz w:val="24"/>
          <w:szCs w:val="24"/>
        </w:rPr>
      </w:pPr>
      <w:r w:rsidRPr="00A42937">
        <w:rPr>
          <w:rFonts w:ascii="Times New Roman" w:hAnsi="Times New Roman"/>
          <w:sz w:val="24"/>
          <w:szCs w:val="24"/>
        </w:rPr>
        <w:t>Информация предоставляется Клиенту в файлах формата JSON.</w:t>
      </w:r>
    </w:p>
    <w:p w:rsidR="009D0906" w:rsidRDefault="00A42937" w:rsidP="001F0AE5">
      <w:pPr>
        <w:numPr>
          <w:ilvl w:val="1"/>
          <w:numId w:val="46"/>
        </w:numPr>
        <w:spacing w:after="120" w:line="240" w:lineRule="auto"/>
        <w:ind w:left="709" w:right="567" w:hanging="709"/>
        <w:jc w:val="both"/>
        <w:rPr>
          <w:rFonts w:ascii="Times New Roman" w:hAnsi="Times New Roman"/>
          <w:sz w:val="24"/>
          <w:szCs w:val="24"/>
        </w:rPr>
      </w:pPr>
      <w:r w:rsidRPr="00A42937">
        <w:rPr>
          <w:rFonts w:ascii="Times New Roman" w:hAnsi="Times New Roman"/>
          <w:sz w:val="24"/>
          <w:szCs w:val="24"/>
        </w:rPr>
        <w:t>Заполнение полей в файле осуществляется при наличии информации в НРД</w:t>
      </w:r>
      <w:r w:rsidR="00541FDD" w:rsidRPr="00541FDD">
        <w:t xml:space="preserve"> </w:t>
      </w:r>
      <w:r w:rsidR="0062443E" w:rsidRPr="0062443E">
        <w:rPr>
          <w:rFonts w:ascii="Times New Roman" w:hAnsi="Times New Roman"/>
          <w:sz w:val="24"/>
          <w:szCs w:val="24"/>
        </w:rPr>
        <w:t xml:space="preserve">и при отсутствии установленных ограничений, связанных с </w:t>
      </w:r>
      <w:r w:rsidR="00DF50DC">
        <w:rPr>
          <w:rFonts w:ascii="Times New Roman" w:hAnsi="Times New Roman"/>
          <w:sz w:val="24"/>
          <w:szCs w:val="24"/>
        </w:rPr>
        <w:t>раскрытием</w:t>
      </w:r>
      <w:r w:rsidR="0062443E" w:rsidRPr="0062443E">
        <w:rPr>
          <w:rFonts w:ascii="Times New Roman" w:hAnsi="Times New Roman"/>
          <w:sz w:val="24"/>
          <w:szCs w:val="24"/>
        </w:rPr>
        <w:t xml:space="preserve"> информации</w:t>
      </w:r>
      <w:r w:rsidR="00541FDD" w:rsidRPr="00541FDD">
        <w:rPr>
          <w:rFonts w:ascii="Times New Roman" w:hAnsi="Times New Roman"/>
          <w:sz w:val="24"/>
          <w:szCs w:val="24"/>
        </w:rPr>
        <w:t>.</w:t>
      </w:r>
    </w:p>
    <w:p w:rsidR="00E765CF" w:rsidRPr="0006677E" w:rsidRDefault="00E765CF" w:rsidP="00E765CF">
      <w:pPr>
        <w:numPr>
          <w:ilvl w:val="1"/>
          <w:numId w:val="46"/>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 xml:space="preserve">Тарифный план 4 предоставляет Клиенту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 Заявление на оказание Услуги должно содержать </w:t>
      </w:r>
      <w:r w:rsidR="00D12682">
        <w:rPr>
          <w:rFonts w:ascii="Times New Roman" w:hAnsi="Times New Roman"/>
          <w:sz w:val="24"/>
          <w:szCs w:val="24"/>
        </w:rPr>
        <w:t xml:space="preserve">не более 15 (пятнадцати) </w:t>
      </w:r>
      <w:r w:rsidR="00D12682" w:rsidRPr="00BD091A">
        <w:rPr>
          <w:rFonts w:ascii="Times New Roman" w:hAnsi="Times New Roman"/>
          <w:sz w:val="24"/>
          <w:szCs w:val="24"/>
          <w:lang w:val="en-US"/>
        </w:rPr>
        <w:t>e</w:t>
      </w:r>
      <w:r w:rsidR="00D12682" w:rsidRPr="00BD091A">
        <w:rPr>
          <w:rFonts w:ascii="Times New Roman" w:hAnsi="Times New Roman"/>
          <w:sz w:val="24"/>
          <w:szCs w:val="24"/>
        </w:rPr>
        <w:t>-</w:t>
      </w:r>
      <w:r w:rsidR="00D12682" w:rsidRPr="00BD091A">
        <w:rPr>
          <w:rFonts w:ascii="Times New Roman" w:hAnsi="Times New Roman"/>
          <w:sz w:val="24"/>
          <w:szCs w:val="24"/>
          <w:lang w:val="en-US"/>
        </w:rPr>
        <w:t>mail</w:t>
      </w:r>
      <w:r w:rsidR="00D12682">
        <w:rPr>
          <w:rFonts w:ascii="Times New Roman" w:hAnsi="Times New Roman"/>
          <w:sz w:val="24"/>
          <w:szCs w:val="24"/>
        </w:rPr>
        <w:t>, принадлежащих Клиенту</w:t>
      </w:r>
      <w:r w:rsidRPr="0006677E">
        <w:rPr>
          <w:rFonts w:ascii="Times New Roman" w:hAnsi="Times New Roman"/>
          <w:sz w:val="24"/>
          <w:szCs w:val="24"/>
        </w:rPr>
        <w:t xml:space="preserve">. Тарифный план 4 устанавливается на основании поданного Заявления на оказание Услуги. </w:t>
      </w:r>
      <w:r w:rsidR="009415A5">
        <w:rPr>
          <w:rFonts w:ascii="Times New Roman" w:hAnsi="Times New Roman"/>
          <w:sz w:val="24"/>
          <w:szCs w:val="24"/>
        </w:rPr>
        <w:t>При выборе тарифного плана 4 Клиент обязан изменить тарифный план по всем получаемым Услугам на тарифный план 4 (при наличии).</w:t>
      </w:r>
    </w:p>
    <w:p w:rsidR="00E765CF" w:rsidRPr="00E765CF" w:rsidRDefault="00E765CF" w:rsidP="00E765CF">
      <w:pPr>
        <w:numPr>
          <w:ilvl w:val="1"/>
          <w:numId w:val="46"/>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НРД уведомляет об изменении Тарифов НРД путем размещения указанных изменений на Сайте, за исключением Тарифов НРД по тарифному плану 4, по которому уведомление об изменении Тарифов НРД направляется по адресу электронной почты, указанному в Анкете АА001. Датой получения уведомления считается дата размещения изменений на Сайте и (или) дата направления НРД соответствующего уведомления по адресу электронной почты Клиента</w:t>
      </w:r>
      <w:r w:rsidR="00F55618">
        <w:rPr>
          <w:rFonts w:ascii="Times New Roman" w:hAnsi="Times New Roman"/>
          <w:sz w:val="24"/>
          <w:szCs w:val="24"/>
        </w:rPr>
        <w:t xml:space="preserve"> (в зависимости от того, что применимо)</w:t>
      </w:r>
      <w:r w:rsidRPr="0006677E">
        <w:rPr>
          <w:rFonts w:ascii="Times New Roman" w:hAnsi="Times New Roman"/>
          <w:sz w:val="24"/>
          <w:szCs w:val="24"/>
        </w:rPr>
        <w:t>. Клиент обязан самостоятельно проверять соответствующую информацию, ответственность за получение указанной информации несет Клиент.</w:t>
      </w:r>
    </w:p>
    <w:p w:rsidR="00A32A7F" w:rsidRPr="00BD091A" w:rsidRDefault="00ED32CF" w:rsidP="001F0AE5">
      <w:pPr>
        <w:numPr>
          <w:ilvl w:val="0"/>
          <w:numId w:val="47"/>
        </w:numPr>
        <w:spacing w:after="120" w:line="240" w:lineRule="auto"/>
        <w:ind w:right="567"/>
        <w:jc w:val="both"/>
        <w:rPr>
          <w:rFonts w:ascii="Times New Roman" w:hAnsi="Times New Roman"/>
          <w:b/>
          <w:bCs/>
          <w:kern w:val="32"/>
          <w:sz w:val="24"/>
          <w:szCs w:val="24"/>
        </w:rPr>
      </w:pPr>
      <w:r w:rsidRPr="00BD091A">
        <w:rPr>
          <w:rFonts w:ascii="Times New Roman" w:hAnsi="Times New Roman"/>
          <w:b/>
          <w:bCs/>
          <w:kern w:val="32"/>
          <w:sz w:val="24"/>
          <w:szCs w:val="24"/>
        </w:rPr>
        <w:t xml:space="preserve">    </w:t>
      </w:r>
      <w:r w:rsidR="00A32A7F" w:rsidRPr="00BD091A">
        <w:rPr>
          <w:rFonts w:ascii="Times New Roman" w:hAnsi="Times New Roman"/>
          <w:b/>
          <w:bCs/>
          <w:kern w:val="32"/>
          <w:sz w:val="24"/>
          <w:szCs w:val="24"/>
        </w:rPr>
        <w:t>Порядок использования информации.</w:t>
      </w:r>
    </w:p>
    <w:p w:rsidR="00A32A7F" w:rsidRPr="00BD091A" w:rsidRDefault="00A32A7F" w:rsidP="001F0AE5">
      <w:pPr>
        <w:numPr>
          <w:ilvl w:val="1"/>
          <w:numId w:val="48"/>
        </w:numPr>
        <w:spacing w:after="120" w:line="240" w:lineRule="auto"/>
        <w:ind w:left="709" w:right="567" w:hanging="709"/>
        <w:jc w:val="both"/>
        <w:rPr>
          <w:rFonts w:ascii="Times New Roman" w:hAnsi="Times New Roman"/>
          <w:bCs/>
          <w:kern w:val="32"/>
          <w:sz w:val="24"/>
          <w:szCs w:val="24"/>
        </w:rPr>
      </w:pPr>
      <w:r w:rsidRPr="00BD091A">
        <w:rPr>
          <w:rFonts w:ascii="Times New Roman" w:hAnsi="Times New Roman"/>
          <w:bCs/>
          <w:kern w:val="32"/>
          <w:sz w:val="24"/>
          <w:szCs w:val="24"/>
        </w:rPr>
        <w:t>Клиент:</w:t>
      </w:r>
    </w:p>
    <w:p w:rsidR="00A32A7F" w:rsidRPr="00BD091A" w:rsidRDefault="00A32A7F" w:rsidP="001F0AE5">
      <w:pPr>
        <w:pStyle w:val="afb"/>
        <w:numPr>
          <w:ilvl w:val="2"/>
          <w:numId w:val="49"/>
        </w:numPr>
        <w:spacing w:after="120" w:line="240" w:lineRule="auto"/>
        <w:ind w:left="709" w:right="567" w:hanging="709"/>
        <w:contextualSpacing w:val="0"/>
        <w:jc w:val="both"/>
        <w:rPr>
          <w:rFonts w:ascii="Times New Roman" w:hAnsi="Times New Roman"/>
          <w:bCs/>
          <w:kern w:val="32"/>
          <w:sz w:val="24"/>
          <w:szCs w:val="24"/>
        </w:rPr>
      </w:pPr>
      <w:r w:rsidRPr="00BD091A">
        <w:rPr>
          <w:rFonts w:ascii="Times New Roman" w:hAnsi="Times New Roman"/>
          <w:bCs/>
          <w:kern w:val="32"/>
          <w:sz w:val="24"/>
          <w:szCs w:val="24"/>
        </w:rPr>
        <w:t xml:space="preserve">вправе хранить информацию, полученную из </w:t>
      </w:r>
      <w:r w:rsidRPr="00BD091A">
        <w:rPr>
          <w:rFonts w:ascii="Times New Roman" w:hAnsi="Times New Roman"/>
          <w:bCs/>
          <w:kern w:val="32"/>
          <w:sz w:val="24"/>
          <w:szCs w:val="24"/>
          <w:lang w:val="en-US"/>
        </w:rPr>
        <w:t>Getnews</w:t>
      </w:r>
      <w:r w:rsidR="00D20682" w:rsidRPr="00BD091A">
        <w:rPr>
          <w:rFonts w:ascii="Times New Roman" w:hAnsi="Times New Roman"/>
          <w:bCs/>
          <w:kern w:val="32"/>
          <w:sz w:val="24"/>
          <w:szCs w:val="24"/>
        </w:rPr>
        <w:t>,</w:t>
      </w:r>
      <w:r w:rsidRPr="00BD091A">
        <w:rPr>
          <w:rFonts w:ascii="Times New Roman" w:hAnsi="Times New Roman"/>
          <w:bCs/>
          <w:kern w:val="32"/>
          <w:sz w:val="24"/>
          <w:szCs w:val="24"/>
        </w:rPr>
        <w:t xml:space="preserve"> для собственного использования;</w:t>
      </w:r>
    </w:p>
    <w:p w:rsidR="00A32A7F" w:rsidRPr="00BD091A" w:rsidRDefault="00A32A7F" w:rsidP="008006B7">
      <w:pPr>
        <w:numPr>
          <w:ilvl w:val="2"/>
          <w:numId w:val="49"/>
        </w:numPr>
        <w:spacing w:after="120" w:line="240" w:lineRule="auto"/>
        <w:ind w:left="709" w:right="567" w:hanging="709"/>
        <w:jc w:val="both"/>
        <w:rPr>
          <w:rFonts w:ascii="Times New Roman" w:hAnsi="Times New Roman"/>
          <w:bCs/>
          <w:kern w:val="32"/>
          <w:sz w:val="24"/>
          <w:szCs w:val="24"/>
        </w:rPr>
      </w:pPr>
      <w:r w:rsidRPr="00BD091A">
        <w:rPr>
          <w:rFonts w:ascii="Times New Roman" w:hAnsi="Times New Roman"/>
          <w:bCs/>
          <w:kern w:val="32"/>
          <w:sz w:val="24"/>
          <w:szCs w:val="24"/>
        </w:rPr>
        <w:t xml:space="preserve">не вправе передавать информацию, полученную из </w:t>
      </w:r>
      <w:r w:rsidRPr="00BD091A">
        <w:rPr>
          <w:rFonts w:ascii="Times New Roman" w:hAnsi="Times New Roman"/>
          <w:bCs/>
          <w:kern w:val="32"/>
          <w:sz w:val="24"/>
          <w:szCs w:val="24"/>
          <w:lang w:val="en-US"/>
        </w:rPr>
        <w:t>Getnews</w:t>
      </w:r>
      <w:r w:rsidRPr="00BD091A">
        <w:rPr>
          <w:rFonts w:ascii="Times New Roman" w:hAnsi="Times New Roman"/>
          <w:bCs/>
          <w:kern w:val="32"/>
          <w:sz w:val="24"/>
          <w:szCs w:val="24"/>
        </w:rPr>
        <w:t>, третьим лицам</w:t>
      </w:r>
      <w:r w:rsidRPr="00BD091A">
        <w:rPr>
          <w:rStyle w:val="aa"/>
          <w:rFonts w:ascii="Times New Roman" w:hAnsi="Times New Roman"/>
          <w:bCs/>
          <w:kern w:val="32"/>
          <w:sz w:val="24"/>
          <w:szCs w:val="24"/>
        </w:rPr>
        <w:footnoteReference w:id="2"/>
      </w:r>
      <w:r w:rsidR="008006B7">
        <w:rPr>
          <w:rFonts w:ascii="Times New Roman" w:hAnsi="Times New Roman"/>
          <w:bCs/>
          <w:kern w:val="32"/>
          <w:sz w:val="24"/>
          <w:szCs w:val="24"/>
        </w:rPr>
        <w:t>, за исключением случ</w:t>
      </w:r>
      <w:r w:rsidR="00E765CF">
        <w:rPr>
          <w:rFonts w:ascii="Times New Roman" w:hAnsi="Times New Roman"/>
          <w:bCs/>
          <w:kern w:val="32"/>
          <w:sz w:val="24"/>
          <w:szCs w:val="24"/>
        </w:rPr>
        <w:t>аев, предусмотренных пунктом 1.11</w:t>
      </w:r>
      <w:r w:rsidR="008006B7">
        <w:rPr>
          <w:rFonts w:ascii="Times New Roman" w:hAnsi="Times New Roman"/>
          <w:bCs/>
          <w:kern w:val="32"/>
          <w:sz w:val="24"/>
          <w:szCs w:val="24"/>
        </w:rPr>
        <w:t xml:space="preserve">. настоящего приложения </w:t>
      </w:r>
      <w:r w:rsidR="008006B7" w:rsidRPr="008006B7">
        <w:rPr>
          <w:rFonts w:ascii="Times New Roman" w:hAnsi="Times New Roman"/>
          <w:bCs/>
          <w:kern w:val="32"/>
          <w:sz w:val="24"/>
          <w:szCs w:val="24"/>
        </w:rPr>
        <w:t>(при подключении тарифного плана 4)</w:t>
      </w:r>
      <w:r w:rsidR="00200CCC">
        <w:rPr>
          <w:rFonts w:ascii="Times New Roman" w:hAnsi="Times New Roman"/>
          <w:bCs/>
          <w:kern w:val="32"/>
          <w:sz w:val="24"/>
          <w:szCs w:val="24"/>
        </w:rPr>
        <w:t>;</w:t>
      </w:r>
    </w:p>
    <w:p w:rsidR="00A32A7F" w:rsidRPr="00BD091A" w:rsidRDefault="00A32A7F" w:rsidP="001F0AE5">
      <w:pPr>
        <w:numPr>
          <w:ilvl w:val="2"/>
          <w:numId w:val="49"/>
        </w:numPr>
        <w:spacing w:after="120" w:line="240" w:lineRule="auto"/>
        <w:ind w:left="709" w:right="567" w:hanging="709"/>
        <w:jc w:val="both"/>
        <w:rPr>
          <w:rFonts w:ascii="Times New Roman" w:hAnsi="Times New Roman"/>
          <w:bCs/>
          <w:kern w:val="32"/>
          <w:sz w:val="24"/>
          <w:szCs w:val="24"/>
        </w:rPr>
      </w:pPr>
      <w:r w:rsidRPr="00BD091A">
        <w:rPr>
          <w:rFonts w:ascii="Times New Roman" w:hAnsi="Times New Roman"/>
          <w:bCs/>
          <w:kern w:val="32"/>
          <w:sz w:val="24"/>
          <w:szCs w:val="24"/>
        </w:rPr>
        <w:t>не вправе создавать производные продукты на основе информации</w:t>
      </w:r>
      <w:r w:rsidR="00C175FA" w:rsidRPr="00BD091A">
        <w:rPr>
          <w:rFonts w:ascii="Times New Roman" w:hAnsi="Times New Roman"/>
          <w:bCs/>
          <w:kern w:val="32"/>
          <w:sz w:val="24"/>
          <w:szCs w:val="24"/>
        </w:rPr>
        <w:t>,</w:t>
      </w:r>
      <w:r w:rsidRPr="00BD091A">
        <w:rPr>
          <w:rFonts w:ascii="Times New Roman" w:hAnsi="Times New Roman"/>
          <w:bCs/>
          <w:kern w:val="32"/>
          <w:sz w:val="24"/>
          <w:szCs w:val="24"/>
        </w:rPr>
        <w:t xml:space="preserve"> полученной из </w:t>
      </w:r>
      <w:r w:rsidRPr="00BD091A">
        <w:rPr>
          <w:rFonts w:ascii="Times New Roman" w:hAnsi="Times New Roman"/>
          <w:bCs/>
          <w:kern w:val="32"/>
          <w:sz w:val="24"/>
          <w:szCs w:val="24"/>
          <w:lang w:val="en-US"/>
        </w:rPr>
        <w:t>Getnews</w:t>
      </w:r>
      <w:r w:rsidRPr="00BD091A">
        <w:rPr>
          <w:rFonts w:ascii="Times New Roman" w:hAnsi="Times New Roman"/>
          <w:bCs/>
          <w:kern w:val="32"/>
          <w:sz w:val="24"/>
          <w:szCs w:val="24"/>
          <w:vertAlign w:val="superscript"/>
        </w:rPr>
        <w:t>1</w:t>
      </w:r>
      <w:r w:rsidR="00200CCC">
        <w:rPr>
          <w:rFonts w:ascii="Times New Roman" w:hAnsi="Times New Roman"/>
          <w:bCs/>
          <w:kern w:val="32"/>
          <w:sz w:val="24"/>
          <w:szCs w:val="24"/>
        </w:rPr>
        <w:t>;</w:t>
      </w:r>
    </w:p>
    <w:p w:rsidR="00A32A7F" w:rsidRPr="00BD091A" w:rsidRDefault="00A32A7F" w:rsidP="001F0AE5">
      <w:pPr>
        <w:numPr>
          <w:ilvl w:val="2"/>
          <w:numId w:val="49"/>
        </w:numPr>
        <w:spacing w:after="120" w:line="240" w:lineRule="auto"/>
        <w:ind w:left="709" w:right="567" w:hanging="709"/>
        <w:jc w:val="both"/>
        <w:rPr>
          <w:rFonts w:ascii="Times New Roman" w:hAnsi="Times New Roman"/>
          <w:bCs/>
          <w:kern w:val="32"/>
          <w:sz w:val="24"/>
          <w:szCs w:val="24"/>
        </w:rPr>
      </w:pPr>
      <w:r w:rsidRPr="00BD091A">
        <w:rPr>
          <w:rFonts w:ascii="Times New Roman" w:hAnsi="Times New Roman"/>
          <w:bCs/>
          <w:kern w:val="32"/>
          <w:sz w:val="24"/>
          <w:szCs w:val="24"/>
        </w:rPr>
        <w:t>не вправе разглашать свой пароль для доступа к</w:t>
      </w:r>
      <w:r w:rsidR="00D20682" w:rsidRPr="00BD091A">
        <w:rPr>
          <w:rFonts w:ascii="Times New Roman" w:hAnsi="Times New Roman"/>
          <w:bCs/>
          <w:kern w:val="32"/>
          <w:sz w:val="24"/>
          <w:szCs w:val="24"/>
        </w:rPr>
        <w:t xml:space="preserve"> Услуге</w:t>
      </w:r>
      <w:r w:rsidRPr="00BD091A">
        <w:rPr>
          <w:rFonts w:ascii="Times New Roman" w:hAnsi="Times New Roman"/>
          <w:bCs/>
          <w:kern w:val="32"/>
          <w:sz w:val="24"/>
          <w:szCs w:val="24"/>
        </w:rPr>
        <w:t xml:space="preserve"> третьим лицам</w:t>
      </w:r>
      <w:r w:rsidR="00200CCC">
        <w:rPr>
          <w:rFonts w:ascii="Times New Roman" w:hAnsi="Times New Roman"/>
          <w:bCs/>
          <w:kern w:val="32"/>
          <w:sz w:val="24"/>
          <w:szCs w:val="24"/>
        </w:rPr>
        <w:t>;</w:t>
      </w:r>
      <w:r w:rsidRPr="00BD091A">
        <w:rPr>
          <w:rFonts w:ascii="Times New Roman" w:hAnsi="Times New Roman"/>
          <w:bCs/>
          <w:kern w:val="32"/>
          <w:sz w:val="24"/>
          <w:szCs w:val="24"/>
        </w:rPr>
        <w:t xml:space="preserve"> </w:t>
      </w:r>
    </w:p>
    <w:p w:rsidR="00A32A7F" w:rsidRPr="00BD091A" w:rsidRDefault="00A32A7F" w:rsidP="001F0AE5">
      <w:pPr>
        <w:numPr>
          <w:ilvl w:val="2"/>
          <w:numId w:val="49"/>
        </w:numPr>
        <w:spacing w:after="120" w:line="240" w:lineRule="auto"/>
        <w:ind w:left="709" w:right="567" w:hanging="709"/>
        <w:jc w:val="both"/>
        <w:rPr>
          <w:rFonts w:ascii="Times New Roman" w:hAnsi="Times New Roman"/>
          <w:bCs/>
          <w:kern w:val="32"/>
          <w:sz w:val="24"/>
          <w:szCs w:val="24"/>
        </w:rPr>
      </w:pPr>
      <w:r w:rsidRPr="00BD091A">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A32A7F" w:rsidRPr="00BD091A" w:rsidRDefault="00A32A7F" w:rsidP="001F0AE5">
      <w:pPr>
        <w:numPr>
          <w:ilvl w:val="1"/>
          <w:numId w:val="49"/>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Доступ к </w:t>
      </w:r>
      <w:r w:rsidRPr="00BD091A">
        <w:rPr>
          <w:rFonts w:ascii="Times New Roman" w:hAnsi="Times New Roman"/>
          <w:sz w:val="24"/>
          <w:szCs w:val="24"/>
          <w:lang w:eastAsia="x-none"/>
        </w:rPr>
        <w:t>сети</w:t>
      </w:r>
      <w:r w:rsidRPr="00BD091A">
        <w:rPr>
          <w:rFonts w:ascii="Times New Roman" w:hAnsi="Times New Roman"/>
          <w:sz w:val="24"/>
          <w:szCs w:val="24"/>
        </w:rPr>
        <w:t xml:space="preserve"> Интернет, а также приобретение и обслуживание всех телекоммуникационных и </w:t>
      </w:r>
      <w:r w:rsidR="00200CCC">
        <w:rPr>
          <w:rFonts w:ascii="Times New Roman" w:hAnsi="Times New Roman"/>
          <w:sz w:val="24"/>
          <w:szCs w:val="24"/>
        </w:rPr>
        <w:t>И</w:t>
      </w:r>
      <w:r w:rsidR="00200CCC" w:rsidRPr="00BD091A">
        <w:rPr>
          <w:rFonts w:ascii="Times New Roman" w:hAnsi="Times New Roman"/>
          <w:sz w:val="24"/>
          <w:szCs w:val="24"/>
        </w:rPr>
        <w:t>нтернет</w:t>
      </w:r>
      <w:r w:rsidRPr="00BD091A">
        <w:rPr>
          <w:rFonts w:ascii="Times New Roman" w:hAnsi="Times New Roman"/>
          <w:sz w:val="24"/>
          <w:szCs w:val="24"/>
        </w:rPr>
        <w:t xml:space="preserve">-услуг, других аппаратных средств и программного обеспечения, необходимых для получения информации из Getnews, осуществляется Клиентом самостоятельно. </w:t>
      </w:r>
    </w:p>
    <w:p w:rsidR="00A32A7F" w:rsidRPr="00BD091A" w:rsidRDefault="00A32A7F" w:rsidP="001F0AE5">
      <w:pPr>
        <w:numPr>
          <w:ilvl w:val="1"/>
          <w:numId w:val="49"/>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Ни одна из Сторон не будет пытаться </w:t>
      </w:r>
      <w:r w:rsidR="00B23E50" w:rsidRPr="00BD091A">
        <w:rPr>
          <w:rFonts w:ascii="Times New Roman" w:hAnsi="Times New Roman"/>
          <w:sz w:val="24"/>
          <w:szCs w:val="24"/>
        </w:rPr>
        <w:t xml:space="preserve">любыми способами </w:t>
      </w:r>
      <w:r w:rsidRPr="00BD091A">
        <w:rPr>
          <w:rFonts w:ascii="Times New Roman" w:hAnsi="Times New Roman"/>
          <w:sz w:val="24"/>
          <w:szCs w:val="24"/>
        </w:rPr>
        <w:t xml:space="preserve">обнаружить, сканировать или тестировать уязвимости любой из систем или сетей другого участника или нарушать меры безопасности </w:t>
      </w:r>
      <w:r w:rsidR="007F3B35" w:rsidRPr="00BD091A">
        <w:rPr>
          <w:rFonts w:ascii="Times New Roman" w:hAnsi="Times New Roman"/>
          <w:sz w:val="24"/>
          <w:szCs w:val="24"/>
        </w:rPr>
        <w:t>и (</w:t>
      </w:r>
      <w:r w:rsidRPr="00BD091A">
        <w:rPr>
          <w:rFonts w:ascii="Times New Roman" w:hAnsi="Times New Roman"/>
          <w:sz w:val="24"/>
          <w:szCs w:val="24"/>
        </w:rPr>
        <w:t>или</w:t>
      </w:r>
      <w:r w:rsidR="007F3B35" w:rsidRPr="00BD091A">
        <w:rPr>
          <w:rFonts w:ascii="Times New Roman" w:hAnsi="Times New Roman"/>
          <w:sz w:val="24"/>
          <w:szCs w:val="24"/>
        </w:rPr>
        <w:t>) методы</w:t>
      </w:r>
      <w:r w:rsidRPr="00BD091A">
        <w:rPr>
          <w:rFonts w:ascii="Times New Roman" w:hAnsi="Times New Roman"/>
          <w:sz w:val="24"/>
          <w:szCs w:val="24"/>
        </w:rPr>
        <w:t xml:space="preserve"> аутентификации другой Стороны.</w:t>
      </w:r>
    </w:p>
    <w:p w:rsidR="000F58CD" w:rsidRDefault="00A32A7F" w:rsidP="000F58CD">
      <w:pPr>
        <w:tabs>
          <w:tab w:val="left" w:pos="0"/>
        </w:tabs>
        <w:spacing w:line="240" w:lineRule="auto"/>
        <w:ind w:left="5670" w:right="567"/>
        <w:rPr>
          <w:rFonts w:ascii="Times New Roman" w:hAnsi="Times New Roman"/>
          <w:sz w:val="24"/>
          <w:szCs w:val="24"/>
        </w:rPr>
      </w:pPr>
      <w:r w:rsidRPr="00BD091A">
        <w:rPr>
          <w:rFonts w:ascii="Times New Roman" w:hAnsi="Times New Roman"/>
          <w:sz w:val="24"/>
          <w:szCs w:val="24"/>
        </w:rPr>
        <w:br w:type="page"/>
      </w:r>
      <w:r w:rsidR="000F58CD">
        <w:rPr>
          <w:rFonts w:ascii="Times New Roman" w:hAnsi="Times New Roman"/>
          <w:sz w:val="24"/>
          <w:szCs w:val="24"/>
        </w:rPr>
        <w:t xml:space="preserve">Приложение </w:t>
      </w:r>
      <w:r w:rsidR="00DA2C75">
        <w:rPr>
          <w:rFonts w:ascii="Times New Roman" w:hAnsi="Times New Roman"/>
          <w:sz w:val="24"/>
          <w:szCs w:val="24"/>
        </w:rPr>
        <w:t>1</w:t>
      </w:r>
      <w:r w:rsidR="006043E2">
        <w:rPr>
          <w:rFonts w:ascii="Times New Roman" w:hAnsi="Times New Roman"/>
          <w:sz w:val="24"/>
          <w:szCs w:val="24"/>
        </w:rPr>
        <w:t>3</w:t>
      </w:r>
    </w:p>
    <w:p w:rsidR="000F58CD" w:rsidRDefault="000F58CD" w:rsidP="000F58CD">
      <w:pPr>
        <w:tabs>
          <w:tab w:val="left" w:pos="0"/>
        </w:tabs>
        <w:spacing w:line="240" w:lineRule="auto"/>
        <w:ind w:left="5670" w:right="567"/>
        <w:rPr>
          <w:rFonts w:ascii="Times New Roman" w:hAnsi="Times New Roman"/>
          <w:sz w:val="24"/>
          <w:szCs w:val="24"/>
        </w:rPr>
      </w:pPr>
      <w:r w:rsidRPr="00460D88">
        <w:rPr>
          <w:rFonts w:ascii="Times New Roman" w:hAnsi="Times New Roman"/>
          <w:sz w:val="24"/>
          <w:szCs w:val="24"/>
        </w:rPr>
        <w:t>к Условиям оказания информационных услуг НКО АО НРД</w:t>
      </w:r>
    </w:p>
    <w:p w:rsidR="000F58CD" w:rsidRDefault="000F58CD" w:rsidP="000F58CD">
      <w:pPr>
        <w:tabs>
          <w:tab w:val="left" w:pos="0"/>
        </w:tabs>
        <w:spacing w:line="240" w:lineRule="auto"/>
        <w:ind w:left="5670" w:right="567"/>
        <w:rPr>
          <w:rFonts w:ascii="Times New Roman" w:hAnsi="Times New Roman"/>
          <w:sz w:val="24"/>
          <w:szCs w:val="24"/>
        </w:rPr>
      </w:pPr>
    </w:p>
    <w:p w:rsidR="000F58CD" w:rsidRDefault="000F58CD" w:rsidP="000F58CD">
      <w:pPr>
        <w:tabs>
          <w:tab w:val="left" w:pos="0"/>
        </w:tabs>
        <w:spacing w:line="240" w:lineRule="auto"/>
        <w:ind w:left="5670" w:right="567"/>
        <w:jc w:val="center"/>
        <w:rPr>
          <w:rFonts w:ascii="Times New Roman" w:hAnsi="Times New Roman"/>
          <w:sz w:val="24"/>
          <w:szCs w:val="24"/>
        </w:rPr>
      </w:pPr>
    </w:p>
    <w:p w:rsidR="000F58CD" w:rsidRPr="002959D4" w:rsidRDefault="000F58CD" w:rsidP="002959D4">
      <w:pPr>
        <w:pStyle w:val="10"/>
        <w:spacing w:before="0" w:after="120" w:line="240" w:lineRule="auto"/>
        <w:ind w:right="567"/>
        <w:jc w:val="center"/>
        <w:rPr>
          <w:rFonts w:ascii="Times New Roman" w:hAnsi="Times New Roman"/>
          <w:bCs/>
          <w:kern w:val="32"/>
          <w:sz w:val="24"/>
          <w:szCs w:val="24"/>
        </w:rPr>
      </w:pPr>
      <w:bookmarkStart w:id="166" w:name="_Toc209093593"/>
      <w:r w:rsidRPr="002959D4">
        <w:rPr>
          <w:rFonts w:ascii="Times New Roman" w:hAnsi="Times New Roman"/>
          <w:bCs/>
          <w:kern w:val="32"/>
          <w:sz w:val="24"/>
          <w:szCs w:val="24"/>
        </w:rPr>
        <w:t>Описание Услуги</w:t>
      </w:r>
      <w:r w:rsidR="008B39DE" w:rsidRPr="002959D4">
        <w:rPr>
          <w:rFonts w:ascii="Times New Roman" w:hAnsi="Times New Roman"/>
          <w:bCs/>
          <w:kern w:val="32"/>
          <w:sz w:val="24"/>
          <w:szCs w:val="24"/>
        </w:rPr>
        <w:t xml:space="preserve"> </w:t>
      </w:r>
      <w:r w:rsidR="008B39DE">
        <w:rPr>
          <w:rFonts w:ascii="Times New Roman" w:hAnsi="Times New Roman"/>
          <w:bCs/>
          <w:kern w:val="32"/>
          <w:sz w:val="24"/>
          <w:szCs w:val="24"/>
        </w:rPr>
        <w:br/>
      </w:r>
      <w:r w:rsidRPr="002959D4">
        <w:rPr>
          <w:rFonts w:ascii="Times New Roman" w:hAnsi="Times New Roman"/>
          <w:bCs/>
          <w:kern w:val="32"/>
          <w:sz w:val="24"/>
          <w:szCs w:val="24"/>
        </w:rPr>
        <w:t>«Направление уведомлений об информации по ценным бумагам – Мои рассылки»</w:t>
      </w:r>
      <w:bookmarkEnd w:id="166"/>
    </w:p>
    <w:p w:rsidR="000F58CD" w:rsidRPr="002959D4" w:rsidRDefault="000F58CD" w:rsidP="000F58CD">
      <w:pPr>
        <w:spacing w:after="120" w:line="240" w:lineRule="auto"/>
        <w:ind w:right="567"/>
        <w:jc w:val="center"/>
        <w:rPr>
          <w:rFonts w:ascii="Times New Roman" w:hAnsi="Times New Roman"/>
          <w:b/>
          <w:bCs/>
          <w:kern w:val="32"/>
          <w:sz w:val="24"/>
          <w:szCs w:val="24"/>
          <w:lang w:val="x-none" w:eastAsia="x-none"/>
        </w:rPr>
      </w:pPr>
    </w:p>
    <w:p w:rsidR="000F58CD" w:rsidRPr="00460D88" w:rsidRDefault="000F58CD" w:rsidP="000F58CD">
      <w:pPr>
        <w:numPr>
          <w:ilvl w:val="0"/>
          <w:numId w:val="23"/>
        </w:numPr>
        <w:spacing w:after="120" w:line="240" w:lineRule="auto"/>
        <w:ind w:right="567" w:hanging="1070"/>
        <w:jc w:val="both"/>
        <w:rPr>
          <w:rFonts w:ascii="Times New Roman" w:hAnsi="Times New Roman"/>
          <w:b/>
          <w:sz w:val="24"/>
          <w:szCs w:val="24"/>
          <w:lang w:eastAsia="en-US"/>
        </w:rPr>
      </w:pPr>
      <w:r w:rsidRPr="00460D88">
        <w:rPr>
          <w:rFonts w:ascii="Times New Roman" w:hAnsi="Times New Roman"/>
          <w:b/>
          <w:sz w:val="24"/>
          <w:szCs w:val="24"/>
          <w:lang w:eastAsia="en-US"/>
        </w:rPr>
        <w:t>Объем и порядок предоставления информации</w:t>
      </w:r>
    </w:p>
    <w:p w:rsidR="000F58CD" w:rsidRPr="00460D88" w:rsidRDefault="000F58CD" w:rsidP="00645589">
      <w:pPr>
        <w:numPr>
          <w:ilvl w:val="1"/>
          <w:numId w:val="25"/>
        </w:numPr>
        <w:spacing w:after="120" w:line="240" w:lineRule="auto"/>
        <w:ind w:left="709" w:right="567" w:hanging="709"/>
        <w:jc w:val="both"/>
        <w:rPr>
          <w:rFonts w:ascii="Times New Roman" w:hAnsi="Times New Roman"/>
          <w:bCs/>
          <w:sz w:val="24"/>
          <w:szCs w:val="24"/>
          <w:lang w:eastAsia="en-US"/>
        </w:rPr>
      </w:pPr>
      <w:r w:rsidRPr="00460D88">
        <w:rPr>
          <w:rFonts w:ascii="Times New Roman" w:hAnsi="Times New Roman"/>
          <w:sz w:val="24"/>
          <w:szCs w:val="24"/>
          <w:lang w:eastAsia="en-US"/>
        </w:rPr>
        <w:t xml:space="preserve">Мои рассылки – </w:t>
      </w:r>
      <w:r w:rsidRPr="00460D88">
        <w:rPr>
          <w:rFonts w:ascii="Times New Roman" w:hAnsi="Times New Roman"/>
          <w:bCs/>
          <w:sz w:val="24"/>
          <w:szCs w:val="24"/>
          <w:lang w:eastAsia="en-US"/>
        </w:rPr>
        <w:t xml:space="preserve">рассылка </w:t>
      </w:r>
      <w:r>
        <w:rPr>
          <w:rFonts w:ascii="Times New Roman" w:hAnsi="Times New Roman"/>
          <w:bCs/>
          <w:sz w:val="24"/>
          <w:szCs w:val="24"/>
          <w:lang w:eastAsia="en-US"/>
        </w:rPr>
        <w:t>информации</w:t>
      </w:r>
      <w:r w:rsidRPr="00460D88">
        <w:rPr>
          <w:rFonts w:ascii="Times New Roman" w:hAnsi="Times New Roman"/>
          <w:bCs/>
          <w:sz w:val="24"/>
          <w:szCs w:val="24"/>
          <w:lang w:eastAsia="en-US"/>
        </w:rPr>
        <w:t xml:space="preserve"> о добавлении в новостную ленту «Новости ЦКИ» новых информационных </w:t>
      </w:r>
      <w:r>
        <w:rPr>
          <w:rFonts w:ascii="Times New Roman" w:hAnsi="Times New Roman"/>
          <w:bCs/>
          <w:sz w:val="24"/>
          <w:szCs w:val="24"/>
          <w:lang w:eastAsia="en-US"/>
        </w:rPr>
        <w:t>сообщений</w:t>
      </w:r>
      <w:r w:rsidRPr="00460D88">
        <w:rPr>
          <w:rFonts w:ascii="Times New Roman" w:hAnsi="Times New Roman"/>
          <w:bCs/>
          <w:sz w:val="24"/>
          <w:szCs w:val="24"/>
          <w:lang w:eastAsia="en-US"/>
        </w:rPr>
        <w:t xml:space="preserve"> (с Сайта информационных услуг).</w:t>
      </w:r>
    </w:p>
    <w:p w:rsidR="000F58CD" w:rsidRPr="00BD091A" w:rsidRDefault="000F58CD" w:rsidP="00645589">
      <w:pPr>
        <w:numPr>
          <w:ilvl w:val="1"/>
          <w:numId w:val="25"/>
        </w:numPr>
        <w:spacing w:after="120" w:line="240" w:lineRule="auto"/>
        <w:ind w:left="709" w:right="567" w:hanging="709"/>
        <w:jc w:val="both"/>
        <w:rPr>
          <w:rFonts w:ascii="Times New Roman" w:hAnsi="Times New Roman"/>
          <w:sz w:val="24"/>
          <w:szCs w:val="24"/>
        </w:rPr>
      </w:pPr>
      <w:r>
        <w:rPr>
          <w:rFonts w:ascii="Times New Roman" w:hAnsi="Times New Roman"/>
          <w:sz w:val="24"/>
          <w:szCs w:val="24"/>
        </w:rPr>
        <w:t>Оказание Услуги</w:t>
      </w:r>
      <w:r w:rsidRPr="00BD091A">
        <w:rPr>
          <w:rFonts w:ascii="Times New Roman" w:hAnsi="Times New Roman"/>
          <w:sz w:val="24"/>
          <w:szCs w:val="24"/>
        </w:rPr>
        <w:t xml:space="preserve"> осуществляется на основании Заявления на оказание Услуги «</w:t>
      </w:r>
      <w:r w:rsidRPr="00927324">
        <w:rPr>
          <w:rFonts w:ascii="Times New Roman" w:hAnsi="Times New Roman"/>
          <w:sz w:val="24"/>
          <w:szCs w:val="24"/>
        </w:rPr>
        <w:t>Направление уведомлений об информации по ценным бумагам – Мои рассылки</w:t>
      </w:r>
      <w:r w:rsidRPr="00BD091A">
        <w:rPr>
          <w:rFonts w:ascii="Times New Roman" w:hAnsi="Times New Roman"/>
          <w:sz w:val="24"/>
          <w:szCs w:val="24"/>
        </w:rPr>
        <w:t>» (</w:t>
      </w:r>
      <w:r w:rsidR="00B97489">
        <w:rPr>
          <w:rFonts w:ascii="Times New Roman" w:hAnsi="Times New Roman"/>
          <w:sz w:val="24"/>
          <w:szCs w:val="24"/>
        </w:rPr>
        <w:t>п</w:t>
      </w:r>
      <w:r w:rsidRPr="00BD091A">
        <w:rPr>
          <w:rFonts w:ascii="Times New Roman" w:hAnsi="Times New Roman"/>
          <w:sz w:val="24"/>
          <w:szCs w:val="24"/>
        </w:rPr>
        <w:t xml:space="preserve">риложение </w:t>
      </w:r>
      <w:r w:rsidR="007015D1">
        <w:rPr>
          <w:rFonts w:ascii="Times New Roman" w:hAnsi="Times New Roman"/>
          <w:sz w:val="24"/>
          <w:szCs w:val="24"/>
        </w:rPr>
        <w:t>2</w:t>
      </w:r>
      <w:r w:rsidR="001332F4">
        <w:rPr>
          <w:rFonts w:ascii="Times New Roman" w:hAnsi="Times New Roman"/>
          <w:sz w:val="24"/>
          <w:szCs w:val="24"/>
        </w:rPr>
        <w:t>8</w:t>
      </w:r>
      <w:r w:rsidR="00B107B3">
        <w:rPr>
          <w:rFonts w:ascii="Times New Roman" w:hAnsi="Times New Roman"/>
          <w:sz w:val="24"/>
          <w:szCs w:val="24"/>
        </w:rPr>
        <w:t xml:space="preserve"> </w:t>
      </w:r>
      <w:r w:rsidRPr="00BD091A">
        <w:rPr>
          <w:rFonts w:ascii="Times New Roman" w:hAnsi="Times New Roman"/>
          <w:sz w:val="24"/>
          <w:szCs w:val="24"/>
        </w:rPr>
        <w:t xml:space="preserve">к Условиям). </w:t>
      </w:r>
      <w:r w:rsidRPr="00C47E4B">
        <w:rPr>
          <w:rFonts w:ascii="Times New Roman" w:hAnsi="Times New Roman"/>
          <w:sz w:val="24"/>
          <w:szCs w:val="24"/>
        </w:rPr>
        <w:t xml:space="preserve">Минимальный срок оказания Услуги </w:t>
      </w:r>
      <w:r w:rsidR="00C67391">
        <w:rPr>
          <w:rFonts w:ascii="Times New Roman" w:hAnsi="Times New Roman"/>
          <w:sz w:val="24"/>
          <w:szCs w:val="24"/>
        </w:rPr>
        <w:t xml:space="preserve">составляет 1 </w:t>
      </w:r>
      <w:r w:rsidRPr="00C47E4B">
        <w:rPr>
          <w:rFonts w:ascii="Times New Roman" w:hAnsi="Times New Roman"/>
          <w:sz w:val="24"/>
          <w:szCs w:val="24"/>
        </w:rPr>
        <w:t>(один) месяц с даты подключения Услуги.</w:t>
      </w:r>
    </w:p>
    <w:p w:rsidR="000F58CD" w:rsidRPr="00BB1506" w:rsidRDefault="000F58CD" w:rsidP="00645589">
      <w:pPr>
        <w:numPr>
          <w:ilvl w:val="1"/>
          <w:numId w:val="25"/>
        </w:numPr>
        <w:spacing w:after="120" w:line="240" w:lineRule="auto"/>
        <w:ind w:left="709" w:right="567" w:hanging="709"/>
        <w:jc w:val="both"/>
        <w:rPr>
          <w:rFonts w:ascii="Times New Roman" w:hAnsi="Times New Roman"/>
          <w:sz w:val="24"/>
          <w:szCs w:val="24"/>
          <w:lang w:eastAsia="en-US"/>
        </w:rPr>
      </w:pPr>
      <w:r w:rsidRPr="00927324">
        <w:rPr>
          <w:rFonts w:ascii="Times New Roman" w:hAnsi="Times New Roman"/>
          <w:sz w:val="24"/>
          <w:szCs w:val="24"/>
          <w:lang w:eastAsia="en-US"/>
        </w:rPr>
        <w:t xml:space="preserve">Заявление на оказание Услуги должно содержать e-mail (количество e-mail зависит от выбранного тарифного плана), заданный в параметрах учётной записи на веб-сайте passport.moex.com, который Клиент будет использовать для доступа к </w:t>
      </w:r>
      <w:r>
        <w:rPr>
          <w:rFonts w:ascii="Times New Roman" w:hAnsi="Times New Roman"/>
          <w:sz w:val="24"/>
          <w:szCs w:val="24"/>
          <w:lang w:eastAsia="en-US"/>
        </w:rPr>
        <w:t>Услуге</w:t>
      </w:r>
      <w:r w:rsidRPr="00927324">
        <w:rPr>
          <w:rFonts w:ascii="Times New Roman" w:hAnsi="Times New Roman"/>
          <w:sz w:val="24"/>
          <w:szCs w:val="24"/>
          <w:lang w:eastAsia="en-US"/>
        </w:rPr>
        <w:t xml:space="preserve">. </w:t>
      </w:r>
    </w:p>
    <w:p w:rsidR="000F58CD" w:rsidRPr="006C4CD8" w:rsidRDefault="000F58CD" w:rsidP="00645589">
      <w:pPr>
        <w:numPr>
          <w:ilvl w:val="1"/>
          <w:numId w:val="25"/>
        </w:numPr>
        <w:spacing w:after="120" w:line="240" w:lineRule="auto"/>
        <w:ind w:left="721" w:right="567" w:hanging="721"/>
        <w:jc w:val="both"/>
        <w:rPr>
          <w:rFonts w:ascii="Times New Roman" w:hAnsi="Times New Roman"/>
          <w:sz w:val="24"/>
          <w:szCs w:val="24"/>
        </w:rPr>
      </w:pPr>
      <w:r w:rsidRPr="006C4CD8">
        <w:rPr>
          <w:rFonts w:ascii="Times New Roman" w:hAnsi="Times New Roman"/>
          <w:sz w:val="24"/>
          <w:szCs w:val="24"/>
        </w:rPr>
        <w:t>Объем предоставляемой информации определяется на основании выбранных Клиентом параметров рассылки, определенных на Сайте информационных услуг в соответствующем информационном блоке.</w:t>
      </w:r>
    </w:p>
    <w:p w:rsidR="000F58CD" w:rsidRPr="006C4CD8" w:rsidRDefault="000F58CD" w:rsidP="00645589">
      <w:pPr>
        <w:numPr>
          <w:ilvl w:val="1"/>
          <w:numId w:val="25"/>
        </w:numPr>
        <w:spacing w:after="120" w:line="240" w:lineRule="auto"/>
        <w:ind w:left="721" w:right="567" w:hanging="721"/>
        <w:jc w:val="both"/>
        <w:rPr>
          <w:rFonts w:ascii="Times New Roman" w:hAnsi="Times New Roman"/>
          <w:sz w:val="24"/>
          <w:szCs w:val="24"/>
        </w:rPr>
      </w:pPr>
      <w:r w:rsidRPr="006C4CD8">
        <w:rPr>
          <w:rFonts w:ascii="Times New Roman" w:hAnsi="Times New Roman"/>
          <w:sz w:val="24"/>
          <w:szCs w:val="24"/>
        </w:rPr>
        <w:t>Информация направляется в формате гиперссылки на соответствующее информационное сообщение Клиенту на e-mail, указанный в Заявлении на оказание Услуги, после активации Клиентом рассылки на Сайте информационных услуг в соответствующем информационном блоке.</w:t>
      </w:r>
    </w:p>
    <w:p w:rsidR="000F58CD" w:rsidRDefault="000F58CD" w:rsidP="00645589">
      <w:pPr>
        <w:numPr>
          <w:ilvl w:val="1"/>
          <w:numId w:val="25"/>
        </w:numPr>
        <w:spacing w:after="120" w:line="240" w:lineRule="auto"/>
        <w:ind w:left="709" w:right="567" w:hanging="709"/>
        <w:jc w:val="both"/>
        <w:rPr>
          <w:rFonts w:ascii="Times New Roman" w:hAnsi="Times New Roman"/>
          <w:sz w:val="24"/>
          <w:szCs w:val="24"/>
        </w:rPr>
      </w:pPr>
      <w:r w:rsidRPr="00460D88">
        <w:rPr>
          <w:rFonts w:ascii="Times New Roman" w:hAnsi="Times New Roman"/>
          <w:sz w:val="24"/>
          <w:szCs w:val="24"/>
          <w:lang w:eastAsia="en-US"/>
        </w:rPr>
        <w:t>Доступ к Услуг</w:t>
      </w:r>
      <w:r w:rsidR="00186181">
        <w:rPr>
          <w:rFonts w:ascii="Times New Roman" w:hAnsi="Times New Roman"/>
          <w:sz w:val="24"/>
          <w:szCs w:val="24"/>
          <w:lang w:eastAsia="en-US"/>
        </w:rPr>
        <w:t>е</w:t>
      </w:r>
      <w:r>
        <w:rPr>
          <w:rFonts w:ascii="Times New Roman" w:hAnsi="Times New Roman"/>
          <w:sz w:val="24"/>
          <w:szCs w:val="24"/>
          <w:lang w:eastAsia="en-US"/>
        </w:rPr>
        <w:t xml:space="preserve"> </w:t>
      </w:r>
      <w:r w:rsidRPr="00460D88">
        <w:rPr>
          <w:rFonts w:ascii="Times New Roman" w:hAnsi="Times New Roman"/>
          <w:sz w:val="24"/>
          <w:szCs w:val="24"/>
          <w:lang w:eastAsia="en-US"/>
        </w:rPr>
        <w:t xml:space="preserve">предоставляется Клиенту не позднее 2 (второго) рабочего дня, следующего за днем получения НРД Заявления на оказание Услуги. </w:t>
      </w:r>
      <w:r w:rsidRPr="00460D88">
        <w:rPr>
          <w:rFonts w:ascii="Times New Roman" w:hAnsi="Times New Roman"/>
          <w:sz w:val="24"/>
          <w:szCs w:val="24"/>
        </w:rPr>
        <w:t xml:space="preserve">При отсутствии доступа (подключения), Клиент направляет уведомление об этом по адресу электронной почты: </w:t>
      </w:r>
      <w:hyperlink r:id="rId16" w:history="1">
        <w:r w:rsidRPr="00460D88">
          <w:rPr>
            <w:rFonts w:ascii="Times New Roman" w:hAnsi="Times New Roman"/>
            <w:color w:val="0000FF"/>
            <w:sz w:val="24"/>
            <w:szCs w:val="24"/>
            <w:u w:val="single"/>
            <w:lang w:val="en-US"/>
          </w:rPr>
          <w:t>soed</w:t>
        </w:r>
        <w:r w:rsidRPr="00460D88">
          <w:rPr>
            <w:rFonts w:ascii="Times New Roman" w:hAnsi="Times New Roman"/>
            <w:color w:val="0000FF"/>
            <w:sz w:val="24"/>
            <w:szCs w:val="24"/>
            <w:u w:val="single"/>
          </w:rPr>
          <w:t>@nsd.ru</w:t>
        </w:r>
      </w:hyperlink>
      <w:r w:rsidRPr="00460D88">
        <w:rPr>
          <w:rFonts w:ascii="Times New Roman" w:hAnsi="Times New Roman"/>
          <w:sz w:val="24"/>
          <w:szCs w:val="24"/>
        </w:rPr>
        <w:t>. Проведение технических работ по восстановлению доступа осуществляет в рабочие дни с 9.00 до 18.00 (по московскому времени).</w:t>
      </w:r>
    </w:p>
    <w:p w:rsidR="000F58CD" w:rsidRPr="00C4593D" w:rsidRDefault="000F58CD" w:rsidP="00645589">
      <w:pPr>
        <w:numPr>
          <w:ilvl w:val="1"/>
          <w:numId w:val="25"/>
        </w:numPr>
        <w:tabs>
          <w:tab w:val="left" w:pos="709"/>
        </w:tabs>
        <w:spacing w:after="120" w:line="240" w:lineRule="auto"/>
        <w:ind w:left="709" w:right="567" w:hanging="709"/>
        <w:jc w:val="both"/>
        <w:rPr>
          <w:rFonts w:ascii="Times New Roman" w:hAnsi="Times New Roman"/>
          <w:sz w:val="24"/>
          <w:szCs w:val="24"/>
        </w:rPr>
      </w:pPr>
      <w:r w:rsidRPr="00C4593D">
        <w:rPr>
          <w:rFonts w:ascii="Times New Roman" w:hAnsi="Times New Roman"/>
          <w:sz w:val="24"/>
          <w:szCs w:val="24"/>
        </w:rPr>
        <w:t>Тарифный план Клиенту устанавливается на основании поданного Заявления на оказание Услуги. Выбор тарифного плана осуществляется Клиентом самостоятельно</w:t>
      </w:r>
      <w:r>
        <w:rPr>
          <w:rFonts w:ascii="Times New Roman" w:hAnsi="Times New Roman"/>
          <w:sz w:val="24"/>
          <w:szCs w:val="24"/>
        </w:rPr>
        <w:t xml:space="preserve">, </w:t>
      </w:r>
      <w:r w:rsidRPr="00C4593D">
        <w:rPr>
          <w:rFonts w:ascii="Times New Roman" w:hAnsi="Times New Roman"/>
          <w:sz w:val="24"/>
          <w:szCs w:val="24"/>
        </w:rPr>
        <w:t>где:</w:t>
      </w:r>
    </w:p>
    <w:p w:rsidR="000F58CD" w:rsidRPr="00C4593D" w:rsidRDefault="000F58CD" w:rsidP="00645589">
      <w:pPr>
        <w:numPr>
          <w:ilvl w:val="1"/>
          <w:numId w:val="25"/>
        </w:numPr>
        <w:tabs>
          <w:tab w:val="left" w:pos="709"/>
        </w:tabs>
        <w:spacing w:after="120" w:line="240" w:lineRule="auto"/>
        <w:ind w:left="709" w:right="567" w:hanging="709"/>
        <w:jc w:val="both"/>
        <w:rPr>
          <w:rFonts w:ascii="Times New Roman" w:hAnsi="Times New Roman"/>
          <w:sz w:val="24"/>
          <w:szCs w:val="24"/>
        </w:rPr>
      </w:pPr>
      <w:r w:rsidRPr="00C4593D">
        <w:rPr>
          <w:rFonts w:ascii="Times New Roman" w:hAnsi="Times New Roman"/>
          <w:sz w:val="24"/>
          <w:szCs w:val="24"/>
        </w:rPr>
        <w:t>Тарифный план 1 –</w:t>
      </w:r>
      <w:r>
        <w:rPr>
          <w:rFonts w:ascii="Times New Roman" w:hAnsi="Times New Roman"/>
          <w:sz w:val="24"/>
          <w:szCs w:val="24"/>
        </w:rPr>
        <w:t xml:space="preserve"> </w:t>
      </w:r>
      <w:r w:rsidRPr="00C4593D">
        <w:rPr>
          <w:rFonts w:ascii="Times New Roman" w:hAnsi="Times New Roman"/>
          <w:sz w:val="24"/>
          <w:szCs w:val="24"/>
        </w:rPr>
        <w:t xml:space="preserve">Заявление на оказание </w:t>
      </w:r>
      <w:r>
        <w:rPr>
          <w:rFonts w:ascii="Times New Roman" w:hAnsi="Times New Roman"/>
          <w:sz w:val="24"/>
          <w:szCs w:val="24"/>
        </w:rPr>
        <w:t>Услуги содержит 1 (один) e-mail</w:t>
      </w:r>
      <w:r w:rsidRPr="00C4593D">
        <w:rPr>
          <w:rFonts w:ascii="Times New Roman" w:hAnsi="Times New Roman"/>
          <w:sz w:val="24"/>
          <w:szCs w:val="24"/>
        </w:rPr>
        <w:t>;</w:t>
      </w:r>
    </w:p>
    <w:p w:rsidR="000F58CD" w:rsidRPr="00C4593D" w:rsidRDefault="000F58CD" w:rsidP="00645589">
      <w:pPr>
        <w:numPr>
          <w:ilvl w:val="1"/>
          <w:numId w:val="25"/>
        </w:numPr>
        <w:tabs>
          <w:tab w:val="left" w:pos="709"/>
        </w:tabs>
        <w:spacing w:after="120" w:line="240" w:lineRule="auto"/>
        <w:ind w:left="709" w:right="567" w:hanging="709"/>
        <w:jc w:val="both"/>
        <w:rPr>
          <w:rFonts w:ascii="Times New Roman" w:hAnsi="Times New Roman"/>
          <w:sz w:val="24"/>
          <w:szCs w:val="24"/>
        </w:rPr>
      </w:pPr>
      <w:r w:rsidRPr="00C4593D">
        <w:rPr>
          <w:rFonts w:ascii="Times New Roman" w:hAnsi="Times New Roman"/>
          <w:sz w:val="24"/>
          <w:szCs w:val="24"/>
        </w:rPr>
        <w:t>Тарифный план 2 –</w:t>
      </w:r>
      <w:r>
        <w:rPr>
          <w:rFonts w:ascii="Times New Roman" w:hAnsi="Times New Roman"/>
          <w:sz w:val="24"/>
          <w:szCs w:val="24"/>
        </w:rPr>
        <w:t xml:space="preserve"> </w:t>
      </w:r>
      <w:r w:rsidRPr="00C4593D">
        <w:rPr>
          <w:rFonts w:ascii="Times New Roman" w:hAnsi="Times New Roman"/>
          <w:sz w:val="24"/>
          <w:szCs w:val="24"/>
        </w:rPr>
        <w:t>Заявление на оказание</w:t>
      </w:r>
      <w:r>
        <w:rPr>
          <w:rFonts w:ascii="Times New Roman" w:hAnsi="Times New Roman"/>
          <w:sz w:val="24"/>
          <w:szCs w:val="24"/>
        </w:rPr>
        <w:t xml:space="preserve"> Услуги содержит 2 (два) e-mail</w:t>
      </w:r>
      <w:r w:rsidRPr="00C4593D">
        <w:rPr>
          <w:rFonts w:ascii="Times New Roman" w:hAnsi="Times New Roman"/>
          <w:sz w:val="24"/>
          <w:szCs w:val="24"/>
        </w:rPr>
        <w:t>;</w:t>
      </w:r>
    </w:p>
    <w:p w:rsidR="000F58CD" w:rsidRPr="00C4593D" w:rsidRDefault="000F58CD" w:rsidP="00645589">
      <w:pPr>
        <w:numPr>
          <w:ilvl w:val="1"/>
          <w:numId w:val="25"/>
        </w:numPr>
        <w:tabs>
          <w:tab w:val="left" w:pos="709"/>
        </w:tabs>
        <w:spacing w:after="120" w:line="240" w:lineRule="auto"/>
        <w:ind w:left="709" w:right="567" w:hanging="709"/>
        <w:jc w:val="both"/>
        <w:rPr>
          <w:rFonts w:ascii="Times New Roman" w:hAnsi="Times New Roman"/>
          <w:sz w:val="24"/>
          <w:szCs w:val="24"/>
        </w:rPr>
      </w:pPr>
      <w:r w:rsidRPr="00C4593D">
        <w:rPr>
          <w:rFonts w:ascii="Times New Roman" w:hAnsi="Times New Roman"/>
          <w:sz w:val="24"/>
          <w:szCs w:val="24"/>
        </w:rPr>
        <w:t xml:space="preserve">Тарифный план 3 –Заявление на оказание Услуги </w:t>
      </w:r>
      <w:r>
        <w:rPr>
          <w:rFonts w:ascii="Times New Roman" w:hAnsi="Times New Roman"/>
          <w:sz w:val="24"/>
          <w:szCs w:val="24"/>
        </w:rPr>
        <w:t xml:space="preserve">содержит 3 (три) и </w:t>
      </w:r>
      <w:r w:rsidRPr="007A2797">
        <w:rPr>
          <w:rFonts w:ascii="Times New Roman" w:hAnsi="Times New Roman"/>
          <w:sz w:val="24"/>
          <w:szCs w:val="24"/>
        </w:rPr>
        <w:t>более</w:t>
      </w:r>
      <w:r>
        <w:rPr>
          <w:rFonts w:ascii="Times New Roman" w:hAnsi="Times New Roman"/>
          <w:sz w:val="24"/>
          <w:szCs w:val="24"/>
        </w:rPr>
        <w:t xml:space="preserve"> e-mail</w:t>
      </w:r>
      <w:r w:rsidRPr="00C4593D">
        <w:rPr>
          <w:rFonts w:ascii="Times New Roman" w:hAnsi="Times New Roman"/>
          <w:sz w:val="24"/>
          <w:szCs w:val="24"/>
        </w:rPr>
        <w:t>.</w:t>
      </w:r>
    </w:p>
    <w:p w:rsidR="00B97489" w:rsidRPr="00B97489" w:rsidRDefault="00B97489" w:rsidP="00B97489">
      <w:pPr>
        <w:widowControl w:val="0"/>
        <w:numPr>
          <w:ilvl w:val="1"/>
          <w:numId w:val="25"/>
        </w:numPr>
        <w:spacing w:before="120" w:after="120" w:line="240" w:lineRule="auto"/>
        <w:ind w:left="709" w:right="567" w:hanging="709"/>
        <w:jc w:val="both"/>
        <w:rPr>
          <w:rFonts w:ascii="Times New Roman" w:hAnsi="Times New Roman"/>
          <w:sz w:val="24"/>
          <w:szCs w:val="24"/>
          <w:lang w:eastAsia="en-US"/>
        </w:rPr>
      </w:pPr>
      <w:r w:rsidRPr="00094D23">
        <w:rPr>
          <w:rFonts w:ascii="Times New Roman" w:hAnsi="Times New Roman"/>
          <w:sz w:val="24"/>
          <w:szCs w:val="24"/>
          <w:lang w:eastAsia="en-US"/>
        </w:rPr>
        <w:t>НРД уведомляет об изменении Тарифов НРД путем размещен</w:t>
      </w:r>
      <w:r>
        <w:rPr>
          <w:rFonts w:ascii="Times New Roman" w:hAnsi="Times New Roman"/>
          <w:sz w:val="24"/>
          <w:szCs w:val="24"/>
          <w:lang w:eastAsia="en-US"/>
        </w:rPr>
        <w:t>ия указанных изменений на Сайте</w:t>
      </w:r>
      <w:r w:rsidRPr="00094D23">
        <w:rPr>
          <w:rFonts w:ascii="Times New Roman" w:hAnsi="Times New Roman"/>
          <w:sz w:val="24"/>
          <w:szCs w:val="24"/>
          <w:lang w:eastAsia="en-US"/>
        </w:rPr>
        <w:t>. Датой получения уведомления считается дата размещения изменений на Сайте. Клиент обязан самостоятельно проверять соответствующую информацию</w:t>
      </w:r>
      <w:r>
        <w:rPr>
          <w:rFonts w:ascii="Times New Roman" w:hAnsi="Times New Roman"/>
          <w:sz w:val="24"/>
          <w:szCs w:val="24"/>
          <w:lang w:eastAsia="en-US"/>
        </w:rPr>
        <w:t xml:space="preserve"> на Сайте</w:t>
      </w:r>
      <w:r w:rsidRPr="00094D23">
        <w:rPr>
          <w:rFonts w:ascii="Times New Roman" w:hAnsi="Times New Roman"/>
          <w:sz w:val="24"/>
          <w:szCs w:val="24"/>
          <w:lang w:eastAsia="en-US"/>
        </w:rPr>
        <w:t>, ответственность за получение указанной информации несет Клиент.</w:t>
      </w:r>
    </w:p>
    <w:p w:rsidR="00D11707" w:rsidRDefault="000F58CD" w:rsidP="00645589">
      <w:pPr>
        <w:numPr>
          <w:ilvl w:val="1"/>
          <w:numId w:val="25"/>
        </w:numPr>
        <w:tabs>
          <w:tab w:val="left" w:pos="709"/>
        </w:tabs>
        <w:spacing w:after="120" w:line="240" w:lineRule="auto"/>
        <w:ind w:left="709" w:right="567" w:hanging="709"/>
        <w:jc w:val="both"/>
        <w:rPr>
          <w:rFonts w:ascii="Times New Roman" w:hAnsi="Times New Roman"/>
          <w:sz w:val="24"/>
          <w:szCs w:val="24"/>
        </w:rPr>
      </w:pPr>
      <w:r w:rsidRPr="00F24CB2">
        <w:rPr>
          <w:rFonts w:ascii="Times New Roman" w:hAnsi="Times New Roman"/>
          <w:sz w:val="24"/>
          <w:szCs w:val="24"/>
        </w:rPr>
        <w:t>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При минимальном сроке оказания Услуги, составляющем 1 (один) месяц, датой прекращения Услуги является последний день этого месяца.</w:t>
      </w:r>
      <w:r>
        <w:rPr>
          <w:rFonts w:ascii="Times New Roman" w:hAnsi="Times New Roman"/>
          <w:sz w:val="24"/>
          <w:szCs w:val="24"/>
        </w:rPr>
        <w:t xml:space="preserve"> При расторжении Договора до истечения минимального срока стоимость</w:t>
      </w:r>
      <w:r w:rsidR="00D233B5">
        <w:rPr>
          <w:rFonts w:ascii="Times New Roman" w:hAnsi="Times New Roman"/>
          <w:sz w:val="24"/>
          <w:szCs w:val="24"/>
        </w:rPr>
        <w:t xml:space="preserve"> Услуги взимается за 1 (один)</w:t>
      </w:r>
      <w:r w:rsidR="00C67391">
        <w:rPr>
          <w:rFonts w:ascii="Times New Roman" w:hAnsi="Times New Roman"/>
          <w:sz w:val="24"/>
          <w:szCs w:val="24"/>
        </w:rPr>
        <w:t xml:space="preserve"> </w:t>
      </w:r>
      <w:r>
        <w:rPr>
          <w:rFonts w:ascii="Times New Roman" w:hAnsi="Times New Roman"/>
          <w:sz w:val="24"/>
          <w:szCs w:val="24"/>
        </w:rPr>
        <w:t>месяц.</w:t>
      </w:r>
    </w:p>
    <w:p w:rsidR="000F58CD" w:rsidRPr="00D11707" w:rsidRDefault="00D11707" w:rsidP="00D11707">
      <w:pPr>
        <w:tabs>
          <w:tab w:val="left" w:pos="709"/>
        </w:tabs>
        <w:spacing w:after="120" w:line="240" w:lineRule="auto"/>
        <w:ind w:left="709" w:right="567" w:hanging="709"/>
        <w:jc w:val="both"/>
        <w:rPr>
          <w:rFonts w:ascii="Times New Roman" w:hAnsi="Times New Roman"/>
          <w:sz w:val="24"/>
          <w:szCs w:val="24"/>
        </w:rPr>
      </w:pPr>
      <w:r w:rsidRPr="00D11707">
        <w:rPr>
          <w:rFonts w:ascii="Times New Roman" w:hAnsi="Times New Roman"/>
          <w:b/>
          <w:sz w:val="24"/>
          <w:szCs w:val="24"/>
        </w:rPr>
        <w:t>2.</w:t>
      </w:r>
      <w:r w:rsidRPr="00D11707">
        <w:rPr>
          <w:rFonts w:ascii="Times New Roman" w:hAnsi="Times New Roman"/>
          <w:b/>
          <w:sz w:val="24"/>
          <w:szCs w:val="24"/>
        </w:rPr>
        <w:tab/>
      </w:r>
      <w:r w:rsidR="000F58CD" w:rsidRPr="00D11707">
        <w:rPr>
          <w:rFonts w:ascii="Times New Roman" w:hAnsi="Times New Roman"/>
          <w:b/>
          <w:bCs/>
          <w:kern w:val="32"/>
          <w:sz w:val="24"/>
          <w:szCs w:val="24"/>
        </w:rPr>
        <w:t>Порядок использования информации.</w:t>
      </w:r>
    </w:p>
    <w:p w:rsidR="000F58CD" w:rsidRPr="00460D88" w:rsidRDefault="00D11707" w:rsidP="00D11707">
      <w:pPr>
        <w:numPr>
          <w:ilvl w:val="1"/>
          <w:numId w:val="24"/>
        </w:numPr>
        <w:tabs>
          <w:tab w:val="left" w:pos="426"/>
        </w:tabs>
        <w:spacing w:after="120" w:line="240" w:lineRule="auto"/>
        <w:ind w:left="709" w:right="567" w:hanging="709"/>
        <w:jc w:val="both"/>
        <w:rPr>
          <w:rFonts w:ascii="Times New Roman" w:hAnsi="Times New Roman"/>
          <w:bCs/>
          <w:kern w:val="32"/>
          <w:sz w:val="24"/>
          <w:szCs w:val="24"/>
        </w:rPr>
      </w:pPr>
      <w:r>
        <w:rPr>
          <w:rFonts w:ascii="Times New Roman" w:hAnsi="Times New Roman"/>
          <w:bCs/>
          <w:kern w:val="32"/>
          <w:sz w:val="24"/>
          <w:szCs w:val="24"/>
        </w:rPr>
        <w:t xml:space="preserve">    </w:t>
      </w:r>
      <w:r w:rsidR="000F58CD" w:rsidRPr="00460D88">
        <w:rPr>
          <w:rFonts w:ascii="Times New Roman" w:hAnsi="Times New Roman"/>
          <w:bCs/>
          <w:kern w:val="32"/>
          <w:sz w:val="24"/>
          <w:szCs w:val="24"/>
        </w:rPr>
        <w:t>Клиент:</w:t>
      </w:r>
    </w:p>
    <w:p w:rsidR="000F58CD" w:rsidRPr="00460D88" w:rsidRDefault="000F58CD" w:rsidP="00D11707">
      <w:pPr>
        <w:numPr>
          <w:ilvl w:val="2"/>
          <w:numId w:val="24"/>
        </w:numPr>
        <w:spacing w:after="120" w:line="240" w:lineRule="auto"/>
        <w:ind w:left="851" w:right="567" w:hanging="851"/>
        <w:jc w:val="both"/>
        <w:rPr>
          <w:rFonts w:ascii="Times New Roman" w:hAnsi="Times New Roman"/>
          <w:bCs/>
          <w:kern w:val="32"/>
          <w:sz w:val="24"/>
          <w:szCs w:val="24"/>
          <w:lang w:eastAsia="en-US"/>
        </w:rPr>
      </w:pPr>
      <w:r w:rsidRPr="00460D88">
        <w:rPr>
          <w:rFonts w:ascii="Times New Roman" w:hAnsi="Times New Roman"/>
          <w:bCs/>
          <w:kern w:val="32"/>
          <w:sz w:val="24"/>
          <w:szCs w:val="24"/>
          <w:lang w:eastAsia="en-US"/>
        </w:rPr>
        <w:t>вправе хранить полученную информацию для собственного использования;</w:t>
      </w:r>
    </w:p>
    <w:p w:rsidR="000F58CD" w:rsidRPr="00460D88" w:rsidRDefault="000F58CD" w:rsidP="00D11707">
      <w:pPr>
        <w:numPr>
          <w:ilvl w:val="2"/>
          <w:numId w:val="24"/>
        </w:numPr>
        <w:spacing w:after="120" w:line="240" w:lineRule="auto"/>
        <w:ind w:left="851" w:right="567" w:hanging="851"/>
        <w:jc w:val="both"/>
        <w:rPr>
          <w:rFonts w:ascii="Times New Roman" w:hAnsi="Times New Roman"/>
          <w:bCs/>
          <w:kern w:val="32"/>
          <w:sz w:val="24"/>
          <w:szCs w:val="24"/>
        </w:rPr>
      </w:pPr>
      <w:r w:rsidRPr="00460D88">
        <w:rPr>
          <w:rFonts w:ascii="Times New Roman" w:hAnsi="Times New Roman"/>
          <w:bCs/>
          <w:kern w:val="32"/>
          <w:sz w:val="24"/>
          <w:szCs w:val="24"/>
        </w:rPr>
        <w:t>не вправе передавать полученную информацию третьим лицам;</w:t>
      </w:r>
    </w:p>
    <w:p w:rsidR="000F58CD" w:rsidRPr="00460D88" w:rsidRDefault="000F58CD" w:rsidP="00D11707">
      <w:pPr>
        <w:numPr>
          <w:ilvl w:val="2"/>
          <w:numId w:val="24"/>
        </w:numPr>
        <w:spacing w:after="120" w:line="240" w:lineRule="auto"/>
        <w:ind w:left="851" w:right="567" w:hanging="851"/>
        <w:jc w:val="both"/>
        <w:rPr>
          <w:rFonts w:ascii="Times New Roman" w:hAnsi="Times New Roman"/>
          <w:bCs/>
          <w:kern w:val="32"/>
          <w:sz w:val="24"/>
          <w:szCs w:val="24"/>
        </w:rPr>
      </w:pPr>
      <w:r w:rsidRPr="00460D88">
        <w:rPr>
          <w:rFonts w:ascii="Times New Roman" w:hAnsi="Times New Roman"/>
          <w:bCs/>
          <w:kern w:val="32"/>
          <w:sz w:val="24"/>
          <w:szCs w:val="24"/>
        </w:rPr>
        <w:t>не вправе создавать производные продукты на основе полученной информации;</w:t>
      </w:r>
    </w:p>
    <w:p w:rsidR="000F58CD" w:rsidRPr="00460D88" w:rsidRDefault="000F58CD" w:rsidP="00D11707">
      <w:pPr>
        <w:numPr>
          <w:ilvl w:val="2"/>
          <w:numId w:val="24"/>
        </w:numPr>
        <w:spacing w:after="120" w:line="240" w:lineRule="auto"/>
        <w:ind w:left="851" w:right="567" w:hanging="851"/>
        <w:jc w:val="both"/>
        <w:rPr>
          <w:rFonts w:ascii="Times New Roman" w:hAnsi="Times New Roman"/>
          <w:bCs/>
          <w:kern w:val="32"/>
          <w:sz w:val="24"/>
          <w:szCs w:val="24"/>
        </w:rPr>
      </w:pPr>
      <w:r w:rsidRPr="00460D88">
        <w:rPr>
          <w:rFonts w:ascii="Times New Roman" w:hAnsi="Times New Roman"/>
          <w:bCs/>
          <w:kern w:val="32"/>
          <w:sz w:val="24"/>
          <w:szCs w:val="24"/>
        </w:rPr>
        <w:t>не вправе разглашать свой пароль для доступа к Услуге третьим лицам;</w:t>
      </w:r>
    </w:p>
    <w:p w:rsidR="000F58CD" w:rsidRPr="00460D88" w:rsidRDefault="000F58CD" w:rsidP="00D11707">
      <w:pPr>
        <w:numPr>
          <w:ilvl w:val="2"/>
          <w:numId w:val="24"/>
        </w:numPr>
        <w:spacing w:after="120" w:line="240" w:lineRule="auto"/>
        <w:ind w:left="709" w:right="567" w:hanging="709"/>
        <w:jc w:val="both"/>
        <w:rPr>
          <w:rFonts w:ascii="Times New Roman" w:hAnsi="Times New Roman"/>
          <w:bCs/>
          <w:kern w:val="32"/>
          <w:sz w:val="24"/>
          <w:szCs w:val="24"/>
        </w:rPr>
      </w:pPr>
      <w:r w:rsidRPr="00460D88">
        <w:rPr>
          <w:rFonts w:ascii="Times New Roman" w:hAnsi="Times New Roman"/>
          <w:bCs/>
          <w:kern w:val="32"/>
          <w:sz w:val="24"/>
          <w:szCs w:val="24"/>
        </w:rPr>
        <w:t xml:space="preserve">несет ответственность за сохранность пароля и за любые действия, совершаемые под его учетной записью. В случае несанкционированного использования учетной записи Клиент обязан незамедлительно уведомить об этом НРД. </w:t>
      </w:r>
    </w:p>
    <w:p w:rsidR="000F58CD" w:rsidRPr="00460D88" w:rsidRDefault="000F58CD" w:rsidP="00D11707">
      <w:pPr>
        <w:numPr>
          <w:ilvl w:val="1"/>
          <w:numId w:val="24"/>
        </w:numPr>
        <w:spacing w:after="120" w:line="240" w:lineRule="auto"/>
        <w:ind w:left="709" w:right="567" w:hanging="709"/>
        <w:jc w:val="both"/>
        <w:rPr>
          <w:rFonts w:ascii="Times New Roman" w:hAnsi="Times New Roman"/>
          <w:sz w:val="24"/>
          <w:szCs w:val="24"/>
          <w:lang w:eastAsia="en-US"/>
        </w:rPr>
      </w:pPr>
      <w:r w:rsidRPr="00460D88">
        <w:rPr>
          <w:rFonts w:ascii="Times New Roman" w:hAnsi="Times New Roman"/>
          <w:sz w:val="24"/>
          <w:szCs w:val="24"/>
        </w:rPr>
        <w:t xml:space="preserve">Доступ к </w:t>
      </w:r>
      <w:r w:rsidRPr="00460D88">
        <w:rPr>
          <w:rFonts w:ascii="Times New Roman" w:hAnsi="Times New Roman"/>
          <w:sz w:val="24"/>
          <w:szCs w:val="24"/>
          <w:lang w:eastAsia="x-none"/>
        </w:rPr>
        <w:t>сети</w:t>
      </w:r>
      <w:r w:rsidRPr="00460D88">
        <w:rPr>
          <w:rFonts w:ascii="Times New Roman" w:hAnsi="Times New Roman"/>
          <w:sz w:val="24"/>
          <w:szCs w:val="24"/>
        </w:rPr>
        <w:t xml:space="preserve"> Интернет, а также приобретение и обслуживан</w:t>
      </w:r>
      <w:r>
        <w:rPr>
          <w:rFonts w:ascii="Times New Roman" w:hAnsi="Times New Roman"/>
          <w:sz w:val="24"/>
          <w:szCs w:val="24"/>
        </w:rPr>
        <w:t>ие всех телекоммуникационных и И</w:t>
      </w:r>
      <w:r w:rsidRPr="00460D88">
        <w:rPr>
          <w:rFonts w:ascii="Times New Roman" w:hAnsi="Times New Roman"/>
          <w:sz w:val="24"/>
          <w:szCs w:val="24"/>
        </w:rPr>
        <w:t xml:space="preserve">нтернет-услуг, других аппаратных средств и программного обеспечения, необходимых для получения информации, осуществляется Клиентом самостоятельно. </w:t>
      </w:r>
    </w:p>
    <w:p w:rsidR="000F58CD" w:rsidRPr="00460D88" w:rsidRDefault="000F58CD" w:rsidP="00D11707">
      <w:pPr>
        <w:numPr>
          <w:ilvl w:val="1"/>
          <w:numId w:val="24"/>
        </w:numPr>
        <w:spacing w:after="120" w:line="240" w:lineRule="auto"/>
        <w:ind w:left="709" w:right="567" w:hanging="709"/>
        <w:jc w:val="both"/>
        <w:rPr>
          <w:rFonts w:ascii="Times New Roman" w:hAnsi="Times New Roman"/>
          <w:sz w:val="24"/>
          <w:szCs w:val="24"/>
          <w:lang w:eastAsia="en-US"/>
        </w:rPr>
      </w:pPr>
      <w:r w:rsidRPr="00460D88">
        <w:rPr>
          <w:rFonts w:ascii="Times New Roman" w:hAnsi="Times New Roman"/>
          <w:sz w:val="24"/>
          <w:szCs w:val="24"/>
        </w:rPr>
        <w:t>Ни одна из Сторон не будет пытаться любыми способами обнаружить, сканировать или тестировать уязвимости любой из систем или сетей другого участника или нарушать меры безопасности и (или) методы аутентификации другой Стороны.</w:t>
      </w:r>
    </w:p>
    <w:p w:rsidR="001B1C34" w:rsidRPr="00BD091A" w:rsidRDefault="000F58CD" w:rsidP="000F58CD">
      <w:pPr>
        <w:spacing w:line="240" w:lineRule="auto"/>
        <w:ind w:left="5670" w:right="567"/>
        <w:rPr>
          <w:rFonts w:ascii="Times New Roman" w:hAnsi="Times New Roman"/>
          <w:kern w:val="28"/>
          <w:sz w:val="24"/>
          <w:szCs w:val="24"/>
          <w:lang w:eastAsia="x-none"/>
        </w:rPr>
      </w:pPr>
      <w:r>
        <w:rPr>
          <w:rFonts w:ascii="Times New Roman" w:hAnsi="Times New Roman"/>
          <w:sz w:val="24"/>
          <w:szCs w:val="24"/>
        </w:rPr>
        <w:br w:type="page"/>
      </w:r>
      <w:r w:rsidR="001B1C34" w:rsidRPr="00BD091A">
        <w:rPr>
          <w:rFonts w:ascii="Times New Roman" w:hAnsi="Times New Roman"/>
          <w:kern w:val="28"/>
          <w:sz w:val="24"/>
          <w:szCs w:val="24"/>
          <w:lang w:val="x-none" w:eastAsia="x-none"/>
        </w:rPr>
        <w:t xml:space="preserve">Приложение </w:t>
      </w:r>
      <w:r w:rsidR="00DA2C75" w:rsidRPr="00B107B3">
        <w:rPr>
          <w:rFonts w:ascii="Times New Roman" w:hAnsi="Times New Roman"/>
          <w:kern w:val="28"/>
          <w:sz w:val="24"/>
          <w:szCs w:val="24"/>
          <w:lang w:eastAsia="x-none"/>
        </w:rPr>
        <w:t>1</w:t>
      </w:r>
      <w:r w:rsidR="006043E2">
        <w:rPr>
          <w:rFonts w:ascii="Times New Roman" w:hAnsi="Times New Roman"/>
          <w:kern w:val="28"/>
          <w:sz w:val="24"/>
          <w:szCs w:val="24"/>
          <w:lang w:eastAsia="x-none"/>
        </w:rPr>
        <w:t>4</w:t>
      </w:r>
    </w:p>
    <w:p w:rsidR="001B1C34" w:rsidRPr="00BD091A" w:rsidRDefault="001B1C34" w:rsidP="00F30CCA">
      <w:pPr>
        <w:spacing w:line="240" w:lineRule="auto"/>
        <w:ind w:left="5670" w:right="567"/>
        <w:rPr>
          <w:rFonts w:ascii="Times New Roman" w:hAnsi="Times New Roman"/>
          <w:kern w:val="28"/>
          <w:sz w:val="24"/>
          <w:szCs w:val="24"/>
          <w:lang w:val="x-none" w:eastAsia="x-none"/>
        </w:rPr>
      </w:pPr>
      <w:r w:rsidRPr="00BD091A">
        <w:rPr>
          <w:rFonts w:ascii="Times New Roman" w:hAnsi="Times New Roman"/>
          <w:kern w:val="28"/>
          <w:sz w:val="24"/>
          <w:szCs w:val="24"/>
          <w:lang w:val="x-none" w:eastAsia="x-none"/>
        </w:rPr>
        <w:t xml:space="preserve">к Условиям оказания </w:t>
      </w:r>
      <w:r w:rsidR="00E564DE" w:rsidRPr="00BD091A">
        <w:rPr>
          <w:rFonts w:ascii="Times New Roman" w:hAnsi="Times New Roman"/>
          <w:kern w:val="28"/>
          <w:sz w:val="24"/>
          <w:szCs w:val="24"/>
          <w:lang w:eastAsia="x-none"/>
        </w:rPr>
        <w:t>информационных услуг НКО АО НРД</w:t>
      </w:r>
    </w:p>
    <w:p w:rsidR="001B1C34" w:rsidRPr="00BD091A" w:rsidRDefault="001B1C34" w:rsidP="00F30CCA">
      <w:pPr>
        <w:spacing w:line="240" w:lineRule="auto"/>
        <w:ind w:left="5670" w:right="567"/>
        <w:jc w:val="both"/>
        <w:rPr>
          <w:rFonts w:ascii="Times New Roman" w:hAnsi="Times New Roman"/>
          <w:kern w:val="28"/>
          <w:sz w:val="24"/>
          <w:szCs w:val="24"/>
          <w:lang w:val="x-none" w:eastAsia="x-none"/>
        </w:rPr>
      </w:pPr>
    </w:p>
    <w:p w:rsidR="001B1C34" w:rsidRPr="00BD091A" w:rsidRDefault="001B1C34" w:rsidP="00F30CCA">
      <w:pPr>
        <w:pStyle w:val="10"/>
        <w:spacing w:before="0" w:after="120" w:line="240" w:lineRule="auto"/>
        <w:ind w:right="567"/>
        <w:jc w:val="center"/>
        <w:rPr>
          <w:rFonts w:ascii="Times New Roman" w:hAnsi="Times New Roman"/>
          <w:sz w:val="24"/>
          <w:szCs w:val="24"/>
        </w:rPr>
      </w:pPr>
      <w:bookmarkStart w:id="167" w:name="_Toc13580415"/>
      <w:bookmarkStart w:id="168" w:name="_Описание_Услуги_«Рассылка"/>
      <w:bookmarkStart w:id="169" w:name="_Toc106980353"/>
      <w:bookmarkStart w:id="170" w:name="_Toc209093594"/>
      <w:bookmarkEnd w:id="168"/>
      <w:r w:rsidRPr="00BD091A">
        <w:rPr>
          <w:rFonts w:ascii="Times New Roman" w:hAnsi="Times New Roman"/>
          <w:sz w:val="24"/>
          <w:szCs w:val="24"/>
        </w:rPr>
        <w:t>Описание Услуги</w:t>
      </w:r>
      <w:r w:rsidRPr="00BD091A">
        <w:rPr>
          <w:rFonts w:ascii="Times New Roman" w:hAnsi="Times New Roman"/>
          <w:bCs/>
          <w:kern w:val="32"/>
          <w:sz w:val="24"/>
          <w:szCs w:val="24"/>
        </w:rPr>
        <w:br/>
      </w:r>
      <w:r w:rsidRPr="00BD091A">
        <w:rPr>
          <w:rFonts w:ascii="Times New Roman" w:hAnsi="Times New Roman"/>
          <w:sz w:val="24"/>
          <w:szCs w:val="24"/>
        </w:rPr>
        <w:t xml:space="preserve">«Рассылка информации депонентам </w:t>
      </w:r>
      <w:r w:rsidR="00AA3D49" w:rsidRPr="00BD091A">
        <w:rPr>
          <w:rFonts w:ascii="Times New Roman" w:hAnsi="Times New Roman"/>
          <w:sz w:val="24"/>
          <w:szCs w:val="24"/>
          <w:lang w:val="ru-RU"/>
        </w:rPr>
        <w:t xml:space="preserve">НКО АО </w:t>
      </w:r>
      <w:r w:rsidRPr="00BD091A">
        <w:rPr>
          <w:rFonts w:ascii="Times New Roman" w:hAnsi="Times New Roman"/>
          <w:sz w:val="24"/>
          <w:szCs w:val="24"/>
        </w:rPr>
        <w:t>НРД»</w:t>
      </w:r>
      <w:bookmarkEnd w:id="167"/>
      <w:bookmarkEnd w:id="169"/>
      <w:bookmarkEnd w:id="170"/>
    </w:p>
    <w:p w:rsidR="001B1C34" w:rsidRPr="00BD091A" w:rsidRDefault="001B1C34" w:rsidP="00E1781A">
      <w:pPr>
        <w:numPr>
          <w:ilvl w:val="0"/>
          <w:numId w:val="15"/>
        </w:numPr>
        <w:spacing w:after="120" w:line="240" w:lineRule="auto"/>
        <w:ind w:right="567" w:hanging="1128"/>
        <w:rPr>
          <w:rFonts w:ascii="Times New Roman" w:hAnsi="Times New Roman"/>
          <w:b/>
          <w:sz w:val="24"/>
          <w:szCs w:val="24"/>
          <w:lang w:val="en-US"/>
        </w:rPr>
      </w:pPr>
      <w:r w:rsidRPr="00BD091A">
        <w:rPr>
          <w:rFonts w:ascii="Times New Roman" w:hAnsi="Times New Roman"/>
          <w:b/>
          <w:sz w:val="24"/>
          <w:szCs w:val="24"/>
        </w:rPr>
        <w:t>Порядок оказания Услуги</w:t>
      </w:r>
    </w:p>
    <w:p w:rsidR="001B1C34" w:rsidRPr="00BD091A" w:rsidRDefault="001B1C34"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Оказание Услуги «Рассылка информации депонентам </w:t>
      </w:r>
      <w:r w:rsidR="00C32F90" w:rsidRPr="00BD091A">
        <w:rPr>
          <w:rFonts w:ascii="Times New Roman" w:hAnsi="Times New Roman"/>
          <w:sz w:val="24"/>
          <w:szCs w:val="24"/>
        </w:rPr>
        <w:t xml:space="preserve">НКО АО </w:t>
      </w:r>
      <w:r w:rsidRPr="00BD091A">
        <w:rPr>
          <w:rFonts w:ascii="Times New Roman" w:hAnsi="Times New Roman"/>
          <w:sz w:val="24"/>
          <w:szCs w:val="24"/>
        </w:rPr>
        <w:t xml:space="preserve">НРД» осуществляется путем направления депонентам </w:t>
      </w:r>
      <w:r w:rsidR="00390FC3" w:rsidRPr="00BD091A">
        <w:rPr>
          <w:rFonts w:ascii="Times New Roman" w:hAnsi="Times New Roman"/>
          <w:sz w:val="24"/>
          <w:szCs w:val="24"/>
        </w:rPr>
        <w:t>НРД</w:t>
      </w:r>
      <w:r w:rsidR="00390FC3">
        <w:rPr>
          <w:rFonts w:ascii="Times New Roman" w:hAnsi="Times New Roman"/>
          <w:sz w:val="24"/>
          <w:szCs w:val="24"/>
        </w:rPr>
        <w:t xml:space="preserve"> </w:t>
      </w:r>
      <w:r w:rsidR="00F55618">
        <w:rPr>
          <w:rFonts w:ascii="Times New Roman" w:hAnsi="Times New Roman"/>
          <w:sz w:val="24"/>
          <w:szCs w:val="24"/>
        </w:rPr>
        <w:t xml:space="preserve">и публикации на Сайте информационных услуг </w:t>
      </w:r>
      <w:r w:rsidR="001E4937">
        <w:rPr>
          <w:rFonts w:ascii="Times New Roman" w:hAnsi="Times New Roman"/>
          <w:sz w:val="24"/>
          <w:szCs w:val="24"/>
        </w:rPr>
        <w:t xml:space="preserve">информации и </w:t>
      </w:r>
      <w:r w:rsidRPr="00BD091A">
        <w:rPr>
          <w:rFonts w:ascii="Times New Roman" w:hAnsi="Times New Roman"/>
          <w:sz w:val="24"/>
          <w:szCs w:val="24"/>
        </w:rPr>
        <w:t xml:space="preserve">комплекта документов, предоставленных Клиентом (далее – </w:t>
      </w:r>
      <w:r w:rsidR="009A3AEC">
        <w:rPr>
          <w:rFonts w:ascii="Times New Roman" w:hAnsi="Times New Roman"/>
          <w:sz w:val="24"/>
          <w:szCs w:val="24"/>
        </w:rPr>
        <w:t>Информация</w:t>
      </w:r>
      <w:r w:rsidRPr="00BD091A">
        <w:rPr>
          <w:rFonts w:ascii="Times New Roman" w:hAnsi="Times New Roman"/>
          <w:sz w:val="24"/>
          <w:szCs w:val="24"/>
        </w:rPr>
        <w:t>).</w:t>
      </w:r>
    </w:p>
    <w:p w:rsidR="001B1C34" w:rsidRPr="00BD091A" w:rsidRDefault="00200CCC"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 xml:space="preserve">Перечень </w:t>
      </w:r>
      <w:r w:rsidR="009A3AEC">
        <w:rPr>
          <w:rFonts w:ascii="Times New Roman" w:hAnsi="Times New Roman"/>
          <w:sz w:val="24"/>
          <w:szCs w:val="24"/>
        </w:rPr>
        <w:t>Информации</w:t>
      </w:r>
      <w:r w:rsidR="009800BF">
        <w:rPr>
          <w:rFonts w:ascii="Times New Roman" w:hAnsi="Times New Roman"/>
          <w:sz w:val="24"/>
          <w:szCs w:val="24"/>
        </w:rPr>
        <w:t>,</w:t>
      </w:r>
      <w:r w:rsidR="007F48D2">
        <w:rPr>
          <w:rFonts w:ascii="Times New Roman" w:hAnsi="Times New Roman"/>
          <w:sz w:val="24"/>
          <w:szCs w:val="24"/>
        </w:rPr>
        <w:t xml:space="preserve"> </w:t>
      </w:r>
      <w:r w:rsidR="009800BF">
        <w:rPr>
          <w:rFonts w:ascii="Times New Roman" w:hAnsi="Times New Roman"/>
          <w:sz w:val="24"/>
          <w:szCs w:val="24"/>
        </w:rPr>
        <w:t>подлежащ</w:t>
      </w:r>
      <w:r w:rsidR="009A3AEC">
        <w:rPr>
          <w:rFonts w:ascii="Times New Roman" w:hAnsi="Times New Roman"/>
          <w:sz w:val="24"/>
          <w:szCs w:val="24"/>
        </w:rPr>
        <w:t>ей</w:t>
      </w:r>
      <w:r w:rsidR="009800BF">
        <w:rPr>
          <w:rFonts w:ascii="Times New Roman" w:hAnsi="Times New Roman"/>
          <w:sz w:val="24"/>
          <w:szCs w:val="24"/>
        </w:rPr>
        <w:t xml:space="preserve"> рассылке</w:t>
      </w:r>
      <w:r w:rsidR="007F48D2">
        <w:rPr>
          <w:rFonts w:ascii="Times New Roman" w:hAnsi="Times New Roman"/>
          <w:sz w:val="24"/>
          <w:szCs w:val="24"/>
        </w:rPr>
        <w:t xml:space="preserve"> и</w:t>
      </w:r>
      <w:r w:rsidR="007F48D2" w:rsidRPr="007F48D2">
        <w:rPr>
          <w:rFonts w:ascii="Times New Roman" w:hAnsi="Times New Roman"/>
          <w:sz w:val="24"/>
          <w:szCs w:val="24"/>
        </w:rPr>
        <w:t xml:space="preserve"> </w:t>
      </w:r>
      <w:r w:rsidR="007F48D2">
        <w:rPr>
          <w:rFonts w:ascii="Times New Roman" w:hAnsi="Times New Roman"/>
          <w:sz w:val="24"/>
          <w:szCs w:val="24"/>
        </w:rPr>
        <w:t>публикации на Сайте информационных услуг</w:t>
      </w:r>
      <w:r w:rsidR="00961AFC">
        <w:rPr>
          <w:rFonts w:ascii="Times New Roman" w:hAnsi="Times New Roman"/>
          <w:sz w:val="24"/>
          <w:szCs w:val="24"/>
        </w:rPr>
        <w:t>,</w:t>
      </w:r>
      <w:r w:rsidR="001B1C34" w:rsidRPr="00BD091A">
        <w:rPr>
          <w:rFonts w:ascii="Times New Roman" w:hAnsi="Times New Roman"/>
          <w:sz w:val="24"/>
          <w:szCs w:val="24"/>
        </w:rPr>
        <w:t xml:space="preserve"> </w:t>
      </w:r>
      <w:r w:rsidR="001E4937">
        <w:rPr>
          <w:rFonts w:ascii="Times New Roman" w:hAnsi="Times New Roman"/>
          <w:sz w:val="24"/>
          <w:szCs w:val="24"/>
        </w:rPr>
        <w:t xml:space="preserve">указывается в </w:t>
      </w:r>
      <w:r w:rsidR="001B1C34" w:rsidRPr="00BD091A">
        <w:rPr>
          <w:rFonts w:ascii="Times New Roman" w:hAnsi="Times New Roman"/>
          <w:sz w:val="24"/>
          <w:szCs w:val="24"/>
        </w:rPr>
        <w:t>Заявлени</w:t>
      </w:r>
      <w:r w:rsidR="001E4937">
        <w:rPr>
          <w:rFonts w:ascii="Times New Roman" w:hAnsi="Times New Roman"/>
          <w:sz w:val="24"/>
          <w:szCs w:val="24"/>
        </w:rPr>
        <w:t>и</w:t>
      </w:r>
      <w:r w:rsidR="001B1C34" w:rsidRPr="00BD091A">
        <w:rPr>
          <w:rFonts w:ascii="Times New Roman" w:hAnsi="Times New Roman"/>
          <w:sz w:val="24"/>
          <w:szCs w:val="24"/>
        </w:rPr>
        <w:t xml:space="preserve"> на единовременное оказание Услуги «Рассылка информации депонентам</w:t>
      </w:r>
      <w:r w:rsidR="00C32F90" w:rsidRPr="00BD091A">
        <w:rPr>
          <w:rFonts w:ascii="Times New Roman" w:hAnsi="Times New Roman"/>
          <w:sz w:val="24"/>
          <w:szCs w:val="24"/>
        </w:rPr>
        <w:t xml:space="preserve"> НКО АО</w:t>
      </w:r>
      <w:r w:rsidR="001B1C34" w:rsidRPr="00BD091A">
        <w:rPr>
          <w:rFonts w:ascii="Times New Roman" w:hAnsi="Times New Roman"/>
          <w:sz w:val="24"/>
          <w:szCs w:val="24"/>
        </w:rPr>
        <w:t xml:space="preserve"> НРД» (</w:t>
      </w:r>
      <w:r w:rsidR="00C762A5">
        <w:rPr>
          <w:rFonts w:ascii="Times New Roman" w:hAnsi="Times New Roman"/>
          <w:sz w:val="24"/>
          <w:szCs w:val="24"/>
        </w:rPr>
        <w:t>п</w:t>
      </w:r>
      <w:r w:rsidR="001B1C34" w:rsidRPr="00BD091A">
        <w:rPr>
          <w:rFonts w:ascii="Times New Roman" w:hAnsi="Times New Roman"/>
          <w:sz w:val="24"/>
          <w:szCs w:val="24"/>
        </w:rPr>
        <w:t xml:space="preserve">риложение </w:t>
      </w:r>
      <w:r w:rsidR="007015D1">
        <w:rPr>
          <w:rFonts w:ascii="Times New Roman" w:hAnsi="Times New Roman"/>
          <w:sz w:val="24"/>
          <w:szCs w:val="24"/>
        </w:rPr>
        <w:t>2</w:t>
      </w:r>
      <w:r w:rsidR="001332F4">
        <w:rPr>
          <w:rFonts w:ascii="Times New Roman" w:hAnsi="Times New Roman"/>
          <w:sz w:val="24"/>
          <w:szCs w:val="24"/>
        </w:rPr>
        <w:t>9</w:t>
      </w:r>
      <w:r w:rsidR="00B107B3" w:rsidRPr="00BD091A">
        <w:rPr>
          <w:rFonts w:ascii="Times New Roman" w:hAnsi="Times New Roman"/>
          <w:sz w:val="24"/>
          <w:szCs w:val="24"/>
        </w:rPr>
        <w:t xml:space="preserve"> </w:t>
      </w:r>
      <w:r w:rsidR="001B1C34" w:rsidRPr="00BD091A">
        <w:rPr>
          <w:rFonts w:ascii="Times New Roman" w:hAnsi="Times New Roman"/>
          <w:sz w:val="24"/>
          <w:szCs w:val="24"/>
        </w:rPr>
        <w:t>к Условиям).</w:t>
      </w:r>
    </w:p>
    <w:p w:rsidR="004B7E34" w:rsidRDefault="00263D61"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Клиент</w:t>
      </w:r>
      <w:r w:rsidR="00610BC8">
        <w:rPr>
          <w:rFonts w:ascii="Times New Roman" w:hAnsi="Times New Roman"/>
          <w:sz w:val="24"/>
          <w:szCs w:val="24"/>
        </w:rPr>
        <w:t>,</w:t>
      </w:r>
      <w:r>
        <w:rPr>
          <w:rFonts w:ascii="Times New Roman" w:hAnsi="Times New Roman"/>
          <w:sz w:val="24"/>
          <w:szCs w:val="24"/>
        </w:rPr>
        <w:t xml:space="preserve"> н</w:t>
      </w:r>
      <w:r w:rsidR="001B1C34" w:rsidRPr="00BD091A">
        <w:rPr>
          <w:rFonts w:ascii="Times New Roman" w:hAnsi="Times New Roman"/>
          <w:sz w:val="24"/>
          <w:szCs w:val="24"/>
        </w:rPr>
        <w:t xml:space="preserve">е позднее, чем за </w:t>
      </w:r>
      <w:r w:rsidR="00366570">
        <w:rPr>
          <w:rFonts w:ascii="Times New Roman" w:hAnsi="Times New Roman"/>
          <w:sz w:val="24"/>
          <w:szCs w:val="24"/>
        </w:rPr>
        <w:t>2 (</w:t>
      </w:r>
      <w:r w:rsidR="001B1C34" w:rsidRPr="00BD091A">
        <w:rPr>
          <w:rFonts w:ascii="Times New Roman" w:hAnsi="Times New Roman"/>
          <w:sz w:val="24"/>
          <w:szCs w:val="24"/>
        </w:rPr>
        <w:t>два</w:t>
      </w:r>
      <w:r w:rsidR="00366570">
        <w:rPr>
          <w:rFonts w:ascii="Times New Roman" w:hAnsi="Times New Roman"/>
          <w:sz w:val="24"/>
          <w:szCs w:val="24"/>
        </w:rPr>
        <w:t>)</w:t>
      </w:r>
      <w:r w:rsidR="001B1C34" w:rsidRPr="00BD091A">
        <w:rPr>
          <w:rFonts w:ascii="Times New Roman" w:hAnsi="Times New Roman"/>
          <w:sz w:val="24"/>
          <w:szCs w:val="24"/>
        </w:rPr>
        <w:t xml:space="preserve"> рабочих дня до даты рассылки </w:t>
      </w:r>
      <w:r w:rsidR="00610BC8">
        <w:rPr>
          <w:rFonts w:ascii="Times New Roman" w:hAnsi="Times New Roman"/>
          <w:sz w:val="24"/>
          <w:szCs w:val="24"/>
        </w:rPr>
        <w:t>Информации</w:t>
      </w:r>
      <w:r w:rsidR="00610BC8" w:rsidRPr="00BD091A">
        <w:rPr>
          <w:rFonts w:ascii="Times New Roman" w:hAnsi="Times New Roman"/>
          <w:sz w:val="24"/>
          <w:szCs w:val="24"/>
        </w:rPr>
        <w:t xml:space="preserve"> </w:t>
      </w:r>
      <w:r w:rsidR="009A3AEC" w:rsidRPr="00BD091A">
        <w:rPr>
          <w:rFonts w:ascii="Times New Roman" w:hAnsi="Times New Roman"/>
          <w:sz w:val="24"/>
          <w:szCs w:val="24"/>
        </w:rPr>
        <w:t>депонентам</w:t>
      </w:r>
      <w:r w:rsidR="009A3AEC">
        <w:rPr>
          <w:rFonts w:ascii="Times New Roman" w:hAnsi="Times New Roman"/>
          <w:sz w:val="24"/>
          <w:szCs w:val="24"/>
        </w:rPr>
        <w:t xml:space="preserve"> НРД</w:t>
      </w:r>
      <w:r w:rsidR="007F48D2" w:rsidRPr="007F48D2">
        <w:rPr>
          <w:rFonts w:ascii="Times New Roman" w:hAnsi="Times New Roman"/>
          <w:sz w:val="24"/>
          <w:szCs w:val="24"/>
        </w:rPr>
        <w:t xml:space="preserve"> </w:t>
      </w:r>
      <w:r w:rsidR="007F48D2">
        <w:rPr>
          <w:rFonts w:ascii="Times New Roman" w:hAnsi="Times New Roman"/>
          <w:sz w:val="24"/>
          <w:szCs w:val="24"/>
        </w:rPr>
        <w:t xml:space="preserve">и </w:t>
      </w:r>
      <w:r w:rsidR="007F48D2" w:rsidRPr="00BD091A">
        <w:rPr>
          <w:rFonts w:ascii="Times New Roman" w:hAnsi="Times New Roman"/>
          <w:sz w:val="24"/>
          <w:szCs w:val="24"/>
        </w:rPr>
        <w:t>публикаци</w:t>
      </w:r>
      <w:r w:rsidR="007F48D2">
        <w:rPr>
          <w:rFonts w:ascii="Times New Roman" w:hAnsi="Times New Roman"/>
          <w:sz w:val="24"/>
          <w:szCs w:val="24"/>
        </w:rPr>
        <w:t>и на Сайте информационных услуг</w:t>
      </w:r>
      <w:r>
        <w:rPr>
          <w:rFonts w:ascii="Times New Roman" w:hAnsi="Times New Roman"/>
          <w:sz w:val="24"/>
          <w:szCs w:val="24"/>
        </w:rPr>
        <w:t xml:space="preserve">, </w:t>
      </w:r>
      <w:r w:rsidR="001B1C34" w:rsidRPr="00BD091A">
        <w:rPr>
          <w:rFonts w:ascii="Times New Roman" w:hAnsi="Times New Roman"/>
          <w:sz w:val="24"/>
          <w:szCs w:val="24"/>
        </w:rPr>
        <w:t>предоставляет в НРД</w:t>
      </w:r>
      <w:r w:rsidR="004B7E34">
        <w:rPr>
          <w:rFonts w:ascii="Times New Roman" w:hAnsi="Times New Roman"/>
          <w:sz w:val="24"/>
          <w:szCs w:val="24"/>
        </w:rPr>
        <w:t>:</w:t>
      </w:r>
    </w:p>
    <w:p w:rsidR="004B7E34" w:rsidRDefault="00610BC8" w:rsidP="00E1781A">
      <w:pPr>
        <w:pStyle w:val="afb"/>
        <w:numPr>
          <w:ilvl w:val="2"/>
          <w:numId w:val="15"/>
        </w:numPr>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Заявление</w:t>
      </w:r>
      <w:r w:rsidR="009A3AEC" w:rsidRPr="00BD091A">
        <w:rPr>
          <w:rFonts w:ascii="Times New Roman" w:hAnsi="Times New Roman"/>
          <w:sz w:val="24"/>
          <w:szCs w:val="24"/>
        </w:rPr>
        <w:t xml:space="preserve"> на оказание Услуги </w:t>
      </w:r>
      <w:r w:rsidR="009A3AEC">
        <w:rPr>
          <w:rFonts w:ascii="Times New Roman" w:hAnsi="Times New Roman"/>
          <w:sz w:val="24"/>
          <w:szCs w:val="24"/>
        </w:rPr>
        <w:t>в п</w:t>
      </w:r>
      <w:r w:rsidR="004B7E34">
        <w:rPr>
          <w:rFonts w:ascii="Times New Roman" w:hAnsi="Times New Roman"/>
          <w:sz w:val="24"/>
          <w:szCs w:val="24"/>
        </w:rPr>
        <w:t>орядке, установленном Условиями.</w:t>
      </w:r>
      <w:r w:rsidR="009A3AEC">
        <w:rPr>
          <w:rFonts w:ascii="Times New Roman" w:hAnsi="Times New Roman"/>
          <w:sz w:val="24"/>
          <w:szCs w:val="24"/>
        </w:rPr>
        <w:t xml:space="preserve"> </w:t>
      </w:r>
      <w:r w:rsidR="004B7E34" w:rsidRPr="00BD091A">
        <w:rPr>
          <w:rFonts w:ascii="Times New Roman" w:hAnsi="Times New Roman"/>
          <w:sz w:val="24"/>
          <w:szCs w:val="24"/>
        </w:rPr>
        <w:t xml:space="preserve">Заявление на оказание Услуги должно содержать дату, по состоянию на которую должна быть произведена рассылка </w:t>
      </w:r>
      <w:r w:rsidR="004B7E34">
        <w:rPr>
          <w:rFonts w:ascii="Times New Roman" w:hAnsi="Times New Roman"/>
          <w:sz w:val="24"/>
          <w:szCs w:val="24"/>
        </w:rPr>
        <w:t>Информации</w:t>
      </w:r>
      <w:r w:rsidR="007F48D2" w:rsidRPr="007F48D2">
        <w:rPr>
          <w:rFonts w:ascii="Times New Roman" w:hAnsi="Times New Roman"/>
          <w:sz w:val="24"/>
          <w:szCs w:val="24"/>
        </w:rPr>
        <w:t xml:space="preserve"> </w:t>
      </w:r>
      <w:r w:rsidR="007F48D2">
        <w:rPr>
          <w:rFonts w:ascii="Times New Roman" w:hAnsi="Times New Roman"/>
          <w:sz w:val="24"/>
          <w:szCs w:val="24"/>
        </w:rPr>
        <w:t>и публикация на Сайте информационных услуг</w:t>
      </w:r>
      <w:r w:rsidR="004B7E34" w:rsidRPr="00BD091A">
        <w:rPr>
          <w:rFonts w:ascii="Times New Roman" w:hAnsi="Times New Roman"/>
          <w:sz w:val="24"/>
          <w:szCs w:val="24"/>
        </w:rPr>
        <w:t>, и регистрационны</w:t>
      </w:r>
      <w:r w:rsidR="00961AFC">
        <w:rPr>
          <w:rFonts w:ascii="Times New Roman" w:hAnsi="Times New Roman"/>
          <w:sz w:val="24"/>
          <w:szCs w:val="24"/>
        </w:rPr>
        <w:t>е</w:t>
      </w:r>
      <w:r w:rsidR="004B7E34" w:rsidRPr="00BD091A">
        <w:rPr>
          <w:rFonts w:ascii="Times New Roman" w:hAnsi="Times New Roman"/>
          <w:sz w:val="24"/>
          <w:szCs w:val="24"/>
        </w:rPr>
        <w:t xml:space="preserve"> данны</w:t>
      </w:r>
      <w:r w:rsidR="00961AFC">
        <w:rPr>
          <w:rFonts w:ascii="Times New Roman" w:hAnsi="Times New Roman"/>
          <w:sz w:val="24"/>
          <w:szCs w:val="24"/>
        </w:rPr>
        <w:t>е</w:t>
      </w:r>
      <w:r w:rsidR="004B7E34" w:rsidRPr="00BD091A">
        <w:rPr>
          <w:rFonts w:ascii="Times New Roman" w:hAnsi="Times New Roman"/>
          <w:sz w:val="24"/>
          <w:szCs w:val="24"/>
        </w:rPr>
        <w:t xml:space="preserve"> выпуска ценных бумаг, </w:t>
      </w:r>
      <w:r w:rsidR="004B7E34">
        <w:rPr>
          <w:rFonts w:ascii="Times New Roman" w:hAnsi="Times New Roman"/>
          <w:sz w:val="24"/>
          <w:szCs w:val="24"/>
        </w:rPr>
        <w:t>владельцам</w:t>
      </w:r>
      <w:r w:rsidR="004B7E34" w:rsidRPr="00BD091A">
        <w:rPr>
          <w:rFonts w:ascii="Times New Roman" w:hAnsi="Times New Roman"/>
          <w:sz w:val="24"/>
          <w:szCs w:val="24"/>
        </w:rPr>
        <w:t xml:space="preserve"> которых </w:t>
      </w:r>
      <w:r w:rsidR="004B7E34">
        <w:rPr>
          <w:rFonts w:ascii="Times New Roman" w:hAnsi="Times New Roman"/>
          <w:sz w:val="24"/>
          <w:szCs w:val="24"/>
        </w:rPr>
        <w:t>адресуется</w:t>
      </w:r>
      <w:r w:rsidR="004B7E34" w:rsidRPr="00BD091A">
        <w:rPr>
          <w:rFonts w:ascii="Times New Roman" w:hAnsi="Times New Roman"/>
          <w:sz w:val="24"/>
          <w:szCs w:val="24"/>
        </w:rPr>
        <w:t xml:space="preserve"> </w:t>
      </w:r>
      <w:r w:rsidR="004B7E34">
        <w:rPr>
          <w:rFonts w:ascii="Times New Roman" w:hAnsi="Times New Roman"/>
          <w:sz w:val="24"/>
          <w:szCs w:val="24"/>
        </w:rPr>
        <w:t>Информация;</w:t>
      </w:r>
    </w:p>
    <w:p w:rsidR="001B1C34" w:rsidRPr="00BD091A" w:rsidRDefault="009A3AEC" w:rsidP="00E1781A">
      <w:pPr>
        <w:pStyle w:val="afb"/>
        <w:numPr>
          <w:ilvl w:val="2"/>
          <w:numId w:val="15"/>
        </w:numPr>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 xml:space="preserve">Информацию </w:t>
      </w:r>
      <w:r w:rsidR="009A0B6B">
        <w:rPr>
          <w:rFonts w:ascii="Times New Roman" w:hAnsi="Times New Roman"/>
          <w:sz w:val="24"/>
          <w:szCs w:val="24"/>
        </w:rPr>
        <w:t>на</w:t>
      </w:r>
      <w:r w:rsidR="009A0B6B" w:rsidRPr="00BD091A">
        <w:rPr>
          <w:rFonts w:ascii="Times New Roman" w:hAnsi="Times New Roman"/>
          <w:sz w:val="24"/>
          <w:szCs w:val="24"/>
        </w:rPr>
        <w:t xml:space="preserve"> </w:t>
      </w:r>
      <w:r w:rsidR="001B1C34" w:rsidRPr="001E4937">
        <w:rPr>
          <w:rFonts w:ascii="Times New Roman" w:hAnsi="Times New Roman"/>
          <w:sz w:val="24"/>
          <w:szCs w:val="24"/>
        </w:rPr>
        <w:t>бумажно</w:t>
      </w:r>
      <w:r w:rsidR="009A0B6B">
        <w:rPr>
          <w:rFonts w:ascii="Times New Roman" w:hAnsi="Times New Roman"/>
          <w:sz w:val="24"/>
          <w:szCs w:val="24"/>
        </w:rPr>
        <w:t>м</w:t>
      </w:r>
      <w:r w:rsidR="001B1C34" w:rsidRPr="001E4937">
        <w:rPr>
          <w:rFonts w:ascii="Times New Roman" w:hAnsi="Times New Roman"/>
          <w:sz w:val="24"/>
          <w:szCs w:val="24"/>
        </w:rPr>
        <w:t xml:space="preserve"> </w:t>
      </w:r>
      <w:r w:rsidR="009A0B6B">
        <w:rPr>
          <w:rFonts w:ascii="Times New Roman" w:hAnsi="Times New Roman"/>
          <w:sz w:val="24"/>
          <w:szCs w:val="24"/>
        </w:rPr>
        <w:t>носителе</w:t>
      </w:r>
      <w:r w:rsidR="00137FB4">
        <w:rPr>
          <w:rFonts w:ascii="Times New Roman" w:hAnsi="Times New Roman"/>
          <w:sz w:val="24"/>
          <w:szCs w:val="24"/>
        </w:rPr>
        <w:t xml:space="preserve"> или </w:t>
      </w:r>
      <w:r w:rsidR="00137FB4" w:rsidRPr="00137FB4">
        <w:rPr>
          <w:rFonts w:ascii="Times New Roman" w:hAnsi="Times New Roman"/>
          <w:sz w:val="24"/>
          <w:szCs w:val="24"/>
        </w:rPr>
        <w:t xml:space="preserve">в форме электронного документа через ЛКУ </w:t>
      </w:r>
      <w:r w:rsidR="00961AFC">
        <w:rPr>
          <w:rFonts w:ascii="Times New Roman" w:hAnsi="Times New Roman"/>
          <w:sz w:val="24"/>
          <w:szCs w:val="24"/>
        </w:rPr>
        <w:t>(</w:t>
      </w:r>
      <w:r w:rsidR="00137FB4" w:rsidRPr="00137FB4">
        <w:rPr>
          <w:rFonts w:ascii="Times New Roman" w:hAnsi="Times New Roman"/>
          <w:sz w:val="24"/>
          <w:szCs w:val="24"/>
        </w:rPr>
        <w:t>вместе с Заявлением на оказание Услуги в одном файле формата PDF, при этом размер данного файла не должен превышать 8 МБ</w:t>
      </w:r>
      <w:r w:rsidR="00961AFC">
        <w:rPr>
          <w:rFonts w:ascii="Times New Roman" w:hAnsi="Times New Roman"/>
          <w:sz w:val="24"/>
          <w:szCs w:val="24"/>
        </w:rPr>
        <w:t>)</w:t>
      </w:r>
      <w:r w:rsidR="001B1C34" w:rsidRPr="00BD091A">
        <w:rPr>
          <w:rFonts w:ascii="Times New Roman" w:hAnsi="Times New Roman"/>
          <w:sz w:val="24"/>
          <w:szCs w:val="24"/>
        </w:rPr>
        <w:t>.</w:t>
      </w:r>
    </w:p>
    <w:p w:rsidR="001B1C34" w:rsidRPr="00BD091A" w:rsidRDefault="001B1C34"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НРД размещает информационное сообщение согласно форме, </w:t>
      </w:r>
      <w:r w:rsidR="00610BC8">
        <w:rPr>
          <w:rFonts w:ascii="Times New Roman" w:hAnsi="Times New Roman"/>
          <w:sz w:val="24"/>
          <w:szCs w:val="24"/>
        </w:rPr>
        <w:t>установленной</w:t>
      </w:r>
      <w:r w:rsidR="00610BC8" w:rsidRPr="00BD091A">
        <w:rPr>
          <w:rFonts w:ascii="Times New Roman" w:hAnsi="Times New Roman"/>
          <w:sz w:val="24"/>
          <w:szCs w:val="24"/>
        </w:rPr>
        <w:t xml:space="preserve"> </w:t>
      </w:r>
      <w:r w:rsidRPr="00BD091A">
        <w:rPr>
          <w:rFonts w:ascii="Times New Roman" w:hAnsi="Times New Roman"/>
          <w:sz w:val="24"/>
          <w:szCs w:val="24"/>
        </w:rPr>
        <w:t>в пункте 3 настоящего Приложения</w:t>
      </w:r>
      <w:r w:rsidR="00610BC8">
        <w:rPr>
          <w:rFonts w:ascii="Times New Roman" w:hAnsi="Times New Roman"/>
          <w:sz w:val="24"/>
          <w:szCs w:val="24"/>
        </w:rPr>
        <w:t>, с приложением</w:t>
      </w:r>
      <w:r w:rsidR="00263D61">
        <w:rPr>
          <w:rFonts w:ascii="Times New Roman" w:hAnsi="Times New Roman"/>
          <w:sz w:val="24"/>
          <w:szCs w:val="24"/>
        </w:rPr>
        <w:t xml:space="preserve"> </w:t>
      </w:r>
      <w:r w:rsidR="00610BC8">
        <w:rPr>
          <w:rFonts w:ascii="Times New Roman" w:hAnsi="Times New Roman"/>
          <w:sz w:val="24"/>
          <w:szCs w:val="24"/>
        </w:rPr>
        <w:t>Информации</w:t>
      </w:r>
      <w:r w:rsidRPr="00BD091A">
        <w:rPr>
          <w:rFonts w:ascii="Times New Roman" w:hAnsi="Times New Roman"/>
          <w:sz w:val="24"/>
          <w:szCs w:val="24"/>
        </w:rPr>
        <w:t xml:space="preserve"> на </w:t>
      </w:r>
      <w:r w:rsidR="008506C1">
        <w:rPr>
          <w:rFonts w:ascii="Times New Roman" w:hAnsi="Times New Roman"/>
          <w:sz w:val="24"/>
          <w:szCs w:val="24"/>
        </w:rPr>
        <w:t>Сайте информационных услуг</w:t>
      </w:r>
      <w:r w:rsidR="000D1663">
        <w:rPr>
          <w:rFonts w:ascii="Times New Roman" w:hAnsi="Times New Roman"/>
          <w:sz w:val="24"/>
          <w:szCs w:val="24"/>
        </w:rPr>
        <w:t xml:space="preserve"> (если применимо)</w:t>
      </w:r>
      <w:r w:rsidR="00263D61">
        <w:rPr>
          <w:rFonts w:ascii="Times New Roman" w:hAnsi="Times New Roman"/>
          <w:sz w:val="24"/>
          <w:szCs w:val="24"/>
        </w:rPr>
        <w:t xml:space="preserve"> и</w:t>
      </w:r>
      <w:r w:rsidRPr="00BD091A">
        <w:rPr>
          <w:rFonts w:ascii="Times New Roman" w:hAnsi="Times New Roman"/>
          <w:sz w:val="24"/>
          <w:szCs w:val="24"/>
        </w:rPr>
        <w:t xml:space="preserve"> направляет </w:t>
      </w:r>
      <w:r w:rsidR="00263D61">
        <w:rPr>
          <w:rFonts w:ascii="Times New Roman" w:hAnsi="Times New Roman"/>
          <w:sz w:val="24"/>
          <w:szCs w:val="24"/>
        </w:rPr>
        <w:t>Информацию</w:t>
      </w:r>
      <w:r w:rsidRPr="00BD091A">
        <w:rPr>
          <w:rFonts w:ascii="Times New Roman" w:hAnsi="Times New Roman"/>
          <w:sz w:val="24"/>
          <w:szCs w:val="24"/>
        </w:rPr>
        <w:t xml:space="preserve"> депонентам НРД, с которыми заключен Договор ЭДО, по системе электронного докум</w:t>
      </w:r>
      <w:r w:rsidR="00B136E2">
        <w:rPr>
          <w:rFonts w:ascii="Times New Roman" w:hAnsi="Times New Roman"/>
          <w:sz w:val="24"/>
          <w:szCs w:val="24"/>
        </w:rPr>
        <w:t>ентооборота НРД</w:t>
      </w:r>
      <w:r w:rsidRPr="00BD091A">
        <w:rPr>
          <w:rFonts w:ascii="Times New Roman" w:hAnsi="Times New Roman"/>
          <w:sz w:val="24"/>
          <w:szCs w:val="24"/>
        </w:rPr>
        <w:t xml:space="preserve"> в сроки, указанные в Заявлении на оказание Услуги. В случае, если депоненты</w:t>
      </w:r>
      <w:r w:rsidR="00263D61">
        <w:rPr>
          <w:rFonts w:ascii="Times New Roman" w:hAnsi="Times New Roman"/>
          <w:sz w:val="24"/>
          <w:szCs w:val="24"/>
        </w:rPr>
        <w:t xml:space="preserve"> НРД</w:t>
      </w:r>
      <w:r w:rsidRPr="00BD091A">
        <w:rPr>
          <w:rFonts w:ascii="Times New Roman" w:hAnsi="Times New Roman"/>
          <w:sz w:val="24"/>
          <w:szCs w:val="24"/>
        </w:rPr>
        <w:t xml:space="preserve"> не заключили с НРД Договор ЭДО, </w:t>
      </w:r>
      <w:r w:rsidR="00263D61">
        <w:rPr>
          <w:rFonts w:ascii="Times New Roman" w:hAnsi="Times New Roman"/>
          <w:sz w:val="24"/>
          <w:szCs w:val="24"/>
        </w:rPr>
        <w:t>Информация</w:t>
      </w:r>
      <w:r w:rsidR="00263D61" w:rsidRPr="00BD091A">
        <w:rPr>
          <w:rFonts w:ascii="Times New Roman" w:hAnsi="Times New Roman"/>
          <w:sz w:val="24"/>
          <w:szCs w:val="24"/>
        </w:rPr>
        <w:t xml:space="preserve"> переда</w:t>
      </w:r>
      <w:r w:rsidR="00263D61">
        <w:rPr>
          <w:rFonts w:ascii="Times New Roman" w:hAnsi="Times New Roman"/>
          <w:sz w:val="24"/>
          <w:szCs w:val="24"/>
        </w:rPr>
        <w:t>е</w:t>
      </w:r>
      <w:r w:rsidR="00263D61" w:rsidRPr="00BD091A">
        <w:rPr>
          <w:rFonts w:ascii="Times New Roman" w:hAnsi="Times New Roman"/>
          <w:sz w:val="24"/>
          <w:szCs w:val="24"/>
        </w:rPr>
        <w:t xml:space="preserve">тся </w:t>
      </w:r>
      <w:r w:rsidRPr="00BD091A">
        <w:rPr>
          <w:rFonts w:ascii="Times New Roman" w:hAnsi="Times New Roman"/>
          <w:sz w:val="24"/>
          <w:szCs w:val="24"/>
        </w:rPr>
        <w:t>депонентам через персональные ячейки в офисе НРД.</w:t>
      </w:r>
    </w:p>
    <w:p w:rsidR="00360200" w:rsidRDefault="00263D61"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Информация</w:t>
      </w:r>
      <w:r w:rsidRPr="00BD091A">
        <w:rPr>
          <w:rFonts w:ascii="Times New Roman" w:hAnsi="Times New Roman"/>
          <w:sz w:val="24"/>
          <w:szCs w:val="24"/>
        </w:rPr>
        <w:t xml:space="preserve"> </w:t>
      </w:r>
      <w:r w:rsidR="00390FC3">
        <w:rPr>
          <w:rFonts w:ascii="Times New Roman" w:hAnsi="Times New Roman"/>
          <w:sz w:val="24"/>
          <w:szCs w:val="24"/>
        </w:rPr>
        <w:t xml:space="preserve">по выбору Клиента </w:t>
      </w:r>
      <w:r w:rsidR="001B1C34" w:rsidRPr="00BD091A">
        <w:rPr>
          <w:rFonts w:ascii="Times New Roman" w:hAnsi="Times New Roman"/>
          <w:sz w:val="24"/>
          <w:szCs w:val="24"/>
        </w:rPr>
        <w:t>направля</w:t>
      </w:r>
      <w:r w:rsidR="00390FC3">
        <w:rPr>
          <w:rFonts w:ascii="Times New Roman" w:hAnsi="Times New Roman"/>
          <w:sz w:val="24"/>
          <w:szCs w:val="24"/>
        </w:rPr>
        <w:t>е</w:t>
      </w:r>
      <w:r w:rsidR="001B1C34" w:rsidRPr="00BD091A">
        <w:rPr>
          <w:rFonts w:ascii="Times New Roman" w:hAnsi="Times New Roman"/>
          <w:sz w:val="24"/>
          <w:szCs w:val="24"/>
        </w:rPr>
        <w:t>тся</w:t>
      </w:r>
      <w:r w:rsidR="007329D6">
        <w:rPr>
          <w:rFonts w:ascii="Times New Roman" w:hAnsi="Times New Roman"/>
          <w:sz w:val="24"/>
          <w:szCs w:val="24"/>
        </w:rPr>
        <w:t xml:space="preserve"> следующим группам</w:t>
      </w:r>
      <w:r w:rsidR="001B1C34" w:rsidRPr="00BD091A">
        <w:rPr>
          <w:rFonts w:ascii="Times New Roman" w:hAnsi="Times New Roman"/>
          <w:sz w:val="24"/>
          <w:szCs w:val="24"/>
        </w:rPr>
        <w:t xml:space="preserve"> </w:t>
      </w:r>
      <w:r w:rsidR="00390FC3">
        <w:rPr>
          <w:rFonts w:ascii="Times New Roman" w:hAnsi="Times New Roman"/>
          <w:sz w:val="24"/>
          <w:szCs w:val="24"/>
        </w:rPr>
        <w:t>получателей</w:t>
      </w:r>
      <w:r w:rsidR="00360200">
        <w:rPr>
          <w:rFonts w:ascii="Times New Roman" w:hAnsi="Times New Roman"/>
          <w:sz w:val="24"/>
          <w:szCs w:val="24"/>
        </w:rPr>
        <w:t>:</w:t>
      </w:r>
    </w:p>
    <w:p w:rsidR="00390FC3" w:rsidRDefault="00360200" w:rsidP="00390FC3">
      <w:pPr>
        <w:pStyle w:val="afb"/>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r>
      <w:r w:rsidR="00390FC3">
        <w:rPr>
          <w:rFonts w:ascii="Times New Roman" w:hAnsi="Times New Roman"/>
          <w:sz w:val="24"/>
          <w:szCs w:val="24"/>
        </w:rPr>
        <w:t>депонентам</w:t>
      </w:r>
      <w:r w:rsidR="007329D6">
        <w:rPr>
          <w:rFonts w:ascii="Times New Roman" w:hAnsi="Times New Roman"/>
          <w:sz w:val="24"/>
          <w:szCs w:val="24"/>
        </w:rPr>
        <w:t xml:space="preserve"> НРД, </w:t>
      </w:r>
      <w:r w:rsidR="001B1C34" w:rsidRPr="00BD091A">
        <w:rPr>
          <w:rFonts w:ascii="Times New Roman" w:hAnsi="Times New Roman"/>
          <w:sz w:val="24"/>
          <w:szCs w:val="24"/>
        </w:rPr>
        <w:t xml:space="preserve">у которых ненулевые остатки на счетах депо в НРД </w:t>
      </w:r>
      <w:r w:rsidR="001B1C34" w:rsidRPr="004B7E34">
        <w:rPr>
          <w:rFonts w:ascii="Times New Roman" w:hAnsi="Times New Roman"/>
          <w:sz w:val="24"/>
          <w:szCs w:val="24"/>
        </w:rPr>
        <w:t>на дату</w:t>
      </w:r>
      <w:r w:rsidR="00961AFC">
        <w:rPr>
          <w:rFonts w:ascii="Times New Roman" w:hAnsi="Times New Roman"/>
          <w:sz w:val="24"/>
          <w:szCs w:val="24"/>
        </w:rPr>
        <w:t>,</w:t>
      </w:r>
      <w:r w:rsidR="001B1C34" w:rsidRPr="004B7E34">
        <w:rPr>
          <w:rFonts w:ascii="Times New Roman" w:hAnsi="Times New Roman"/>
          <w:sz w:val="24"/>
          <w:szCs w:val="24"/>
        </w:rPr>
        <w:t xml:space="preserve"> </w:t>
      </w:r>
      <w:r w:rsidR="000F5433" w:rsidRPr="004B7E34">
        <w:rPr>
          <w:rFonts w:ascii="Times New Roman" w:hAnsi="Times New Roman"/>
          <w:sz w:val="24"/>
          <w:szCs w:val="24"/>
        </w:rPr>
        <w:t xml:space="preserve">по состоянию на которую должна быть произведена </w:t>
      </w:r>
      <w:r w:rsidR="001B1C34" w:rsidRPr="004B7E34">
        <w:rPr>
          <w:rFonts w:ascii="Times New Roman" w:hAnsi="Times New Roman"/>
          <w:sz w:val="24"/>
          <w:szCs w:val="24"/>
        </w:rPr>
        <w:t>рассылк</w:t>
      </w:r>
      <w:r w:rsidR="000F5433" w:rsidRPr="004B7E34">
        <w:rPr>
          <w:rFonts w:ascii="Times New Roman" w:hAnsi="Times New Roman"/>
          <w:sz w:val="24"/>
          <w:szCs w:val="24"/>
        </w:rPr>
        <w:t>а</w:t>
      </w:r>
      <w:r w:rsidR="00B136E2">
        <w:rPr>
          <w:rFonts w:ascii="Times New Roman" w:hAnsi="Times New Roman"/>
          <w:sz w:val="24"/>
          <w:szCs w:val="24"/>
        </w:rPr>
        <w:t xml:space="preserve"> </w:t>
      </w:r>
      <w:r w:rsidR="001B1C34" w:rsidRPr="00BD091A">
        <w:rPr>
          <w:rFonts w:ascii="Times New Roman" w:hAnsi="Times New Roman"/>
          <w:sz w:val="24"/>
          <w:szCs w:val="24"/>
        </w:rPr>
        <w:t xml:space="preserve"> </w:t>
      </w:r>
      <w:r w:rsidR="00B136E2">
        <w:rPr>
          <w:rFonts w:ascii="Times New Roman" w:hAnsi="Times New Roman"/>
          <w:sz w:val="24"/>
          <w:szCs w:val="24"/>
        </w:rPr>
        <w:t>(</w:t>
      </w:r>
      <w:r w:rsidR="001B1C34" w:rsidRPr="00BD091A">
        <w:rPr>
          <w:rFonts w:ascii="Times New Roman" w:hAnsi="Times New Roman"/>
          <w:sz w:val="24"/>
          <w:szCs w:val="24"/>
        </w:rPr>
        <w:t>указанную в Заявлении на оказание Услуги</w:t>
      </w:r>
      <w:r w:rsidR="00B136E2">
        <w:rPr>
          <w:rFonts w:ascii="Times New Roman" w:hAnsi="Times New Roman"/>
          <w:sz w:val="24"/>
          <w:szCs w:val="24"/>
        </w:rPr>
        <w:t>)</w:t>
      </w:r>
      <w:r w:rsidR="001B1C34" w:rsidRPr="00BD091A">
        <w:rPr>
          <w:rFonts w:ascii="Times New Roman" w:hAnsi="Times New Roman"/>
          <w:sz w:val="24"/>
          <w:szCs w:val="24"/>
        </w:rPr>
        <w:t xml:space="preserve">, </w:t>
      </w:r>
      <w:r w:rsidR="001B1C34" w:rsidRPr="009A0B6B">
        <w:rPr>
          <w:rFonts w:ascii="Times New Roman" w:hAnsi="Times New Roman"/>
          <w:sz w:val="24"/>
          <w:szCs w:val="24"/>
        </w:rPr>
        <w:t xml:space="preserve">являющимся владельцами, доверительными управляющими и номинальными держателями ценных бумаг </w:t>
      </w:r>
      <w:r w:rsidR="00657737">
        <w:rPr>
          <w:rFonts w:ascii="Times New Roman" w:hAnsi="Times New Roman"/>
          <w:sz w:val="24"/>
          <w:szCs w:val="24"/>
        </w:rPr>
        <w:t>э</w:t>
      </w:r>
      <w:r w:rsidR="001B1C34" w:rsidRPr="009A0B6B">
        <w:rPr>
          <w:rFonts w:ascii="Times New Roman" w:hAnsi="Times New Roman"/>
          <w:sz w:val="24"/>
          <w:szCs w:val="24"/>
        </w:rPr>
        <w:t>митента</w:t>
      </w:r>
      <w:r w:rsidR="001B1C34" w:rsidRPr="00BD091A">
        <w:rPr>
          <w:rFonts w:ascii="Times New Roman" w:hAnsi="Times New Roman"/>
          <w:sz w:val="24"/>
          <w:szCs w:val="24"/>
        </w:rPr>
        <w:t xml:space="preserve">. </w:t>
      </w:r>
      <w:r w:rsidR="00263D61">
        <w:rPr>
          <w:rFonts w:ascii="Times New Roman" w:hAnsi="Times New Roman"/>
          <w:sz w:val="24"/>
          <w:szCs w:val="24"/>
        </w:rPr>
        <w:t>Информация</w:t>
      </w:r>
      <w:r w:rsidR="00263D61" w:rsidRPr="00BD091A">
        <w:rPr>
          <w:rFonts w:ascii="Times New Roman" w:hAnsi="Times New Roman"/>
          <w:sz w:val="24"/>
          <w:szCs w:val="24"/>
        </w:rPr>
        <w:t xml:space="preserve"> </w:t>
      </w:r>
      <w:r w:rsidR="001B1C34" w:rsidRPr="00BD091A">
        <w:rPr>
          <w:rFonts w:ascii="Times New Roman" w:hAnsi="Times New Roman"/>
          <w:sz w:val="24"/>
          <w:szCs w:val="24"/>
        </w:rPr>
        <w:t>в адреса депонентов, являющихся номинальными держателями, направля</w:t>
      </w:r>
      <w:r w:rsidR="00961AFC">
        <w:rPr>
          <w:rFonts w:ascii="Times New Roman" w:hAnsi="Times New Roman"/>
          <w:sz w:val="24"/>
          <w:szCs w:val="24"/>
        </w:rPr>
        <w:t>е</w:t>
      </w:r>
      <w:r w:rsidR="001B1C34" w:rsidRPr="00BD091A">
        <w:rPr>
          <w:rFonts w:ascii="Times New Roman" w:hAnsi="Times New Roman"/>
          <w:sz w:val="24"/>
          <w:szCs w:val="24"/>
        </w:rPr>
        <w:t xml:space="preserve">тся с целью дальнейшей передачи </w:t>
      </w:r>
      <w:r w:rsidR="00263D61">
        <w:rPr>
          <w:rFonts w:ascii="Times New Roman" w:hAnsi="Times New Roman"/>
          <w:sz w:val="24"/>
          <w:szCs w:val="24"/>
        </w:rPr>
        <w:t xml:space="preserve">её </w:t>
      </w:r>
      <w:r w:rsidR="001B1C34" w:rsidRPr="00BD091A">
        <w:rPr>
          <w:rFonts w:ascii="Times New Roman" w:hAnsi="Times New Roman"/>
          <w:sz w:val="24"/>
          <w:szCs w:val="24"/>
        </w:rPr>
        <w:t xml:space="preserve">клиентам, являющимся владельцами ценных бумаг </w:t>
      </w:r>
      <w:r w:rsidR="00657737">
        <w:rPr>
          <w:rFonts w:ascii="Times New Roman" w:hAnsi="Times New Roman"/>
          <w:sz w:val="24"/>
          <w:szCs w:val="24"/>
        </w:rPr>
        <w:t>э</w:t>
      </w:r>
      <w:r w:rsidR="001B1C34" w:rsidRPr="00BD091A">
        <w:rPr>
          <w:rFonts w:ascii="Times New Roman" w:hAnsi="Times New Roman"/>
          <w:sz w:val="24"/>
          <w:szCs w:val="24"/>
        </w:rPr>
        <w:t>митента</w:t>
      </w:r>
      <w:r>
        <w:rPr>
          <w:rFonts w:ascii="Times New Roman" w:hAnsi="Times New Roman"/>
          <w:sz w:val="24"/>
          <w:szCs w:val="24"/>
        </w:rPr>
        <w:t>;</w:t>
      </w:r>
    </w:p>
    <w:p w:rsidR="001B1C34" w:rsidRPr="00BD091A" w:rsidRDefault="00360200" w:rsidP="00360200">
      <w:pPr>
        <w:pStyle w:val="afb"/>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r>
      <w:r w:rsidR="00390FC3">
        <w:rPr>
          <w:rFonts w:ascii="Times New Roman" w:hAnsi="Times New Roman"/>
          <w:sz w:val="24"/>
          <w:szCs w:val="24"/>
        </w:rPr>
        <w:t>депонентам</w:t>
      </w:r>
      <w:r w:rsidR="007329D6">
        <w:rPr>
          <w:rFonts w:ascii="Times New Roman" w:hAnsi="Times New Roman"/>
          <w:sz w:val="24"/>
          <w:szCs w:val="24"/>
        </w:rPr>
        <w:t xml:space="preserve"> НРД, </w:t>
      </w:r>
      <w:r w:rsidRPr="00360200">
        <w:rPr>
          <w:rFonts w:ascii="Times New Roman" w:hAnsi="Times New Roman"/>
          <w:sz w:val="24"/>
          <w:szCs w:val="24"/>
        </w:rPr>
        <w:t>являющимся российскими депозитариями, которым, по информации НРД</w:t>
      </w:r>
      <w:r w:rsidR="000A53D1">
        <w:rPr>
          <w:rFonts w:ascii="Times New Roman" w:hAnsi="Times New Roman"/>
          <w:sz w:val="24"/>
          <w:szCs w:val="24"/>
        </w:rPr>
        <w:t xml:space="preserve"> </w:t>
      </w:r>
      <w:r w:rsidR="00390FC3">
        <w:rPr>
          <w:rFonts w:ascii="Times New Roman" w:hAnsi="Times New Roman"/>
          <w:sz w:val="24"/>
          <w:szCs w:val="24"/>
        </w:rPr>
        <w:t xml:space="preserve">на </w:t>
      </w:r>
      <w:r w:rsidR="00390FC3" w:rsidRPr="007329D6">
        <w:rPr>
          <w:rFonts w:ascii="Times New Roman" w:hAnsi="Times New Roman"/>
          <w:sz w:val="24"/>
          <w:szCs w:val="24"/>
        </w:rPr>
        <w:t>дату, по состоянию на которую должна быть произведена рассылка (указанную в Заявлении на оказание Услуги)</w:t>
      </w:r>
      <w:r w:rsidRPr="00360200">
        <w:rPr>
          <w:rFonts w:ascii="Times New Roman" w:hAnsi="Times New Roman"/>
          <w:sz w:val="24"/>
          <w:szCs w:val="24"/>
        </w:rPr>
        <w:t>, открыт счет российского депозитария в иностранном депозитарии для учета прав на иностранные облигации, выпущенные иностранным эмитентом, обязательства по которым исполняет российское юридическое лицо</w:t>
      </w:r>
      <w:r w:rsidR="001B1C34" w:rsidRPr="00BD091A">
        <w:rPr>
          <w:rFonts w:ascii="Times New Roman" w:hAnsi="Times New Roman"/>
          <w:sz w:val="24"/>
          <w:szCs w:val="24"/>
        </w:rPr>
        <w:t>.</w:t>
      </w:r>
      <w:r>
        <w:t xml:space="preserve"> </w:t>
      </w:r>
      <w:r w:rsidRPr="00360200">
        <w:rPr>
          <w:rFonts w:ascii="Times New Roman" w:hAnsi="Times New Roman"/>
          <w:sz w:val="24"/>
          <w:szCs w:val="24"/>
        </w:rPr>
        <w:t>Информация напр</w:t>
      </w:r>
      <w:r>
        <w:rPr>
          <w:rFonts w:ascii="Times New Roman" w:hAnsi="Times New Roman"/>
          <w:sz w:val="24"/>
          <w:szCs w:val="24"/>
        </w:rPr>
        <w:t>авляется в адреса депонентов</w:t>
      </w:r>
      <w:r w:rsidRPr="00360200">
        <w:rPr>
          <w:rFonts w:ascii="Times New Roman" w:hAnsi="Times New Roman"/>
          <w:sz w:val="24"/>
          <w:szCs w:val="24"/>
        </w:rPr>
        <w:t>, являющихся российскими депозитариями, с целью дальнейшей передачи е</w:t>
      </w:r>
      <w:r w:rsidR="00390FC3">
        <w:rPr>
          <w:rFonts w:ascii="Times New Roman" w:hAnsi="Times New Roman"/>
          <w:sz w:val="24"/>
          <w:szCs w:val="24"/>
        </w:rPr>
        <w:t xml:space="preserve">е </w:t>
      </w:r>
      <w:r w:rsidRPr="00360200">
        <w:rPr>
          <w:rFonts w:ascii="Times New Roman" w:hAnsi="Times New Roman"/>
          <w:sz w:val="24"/>
          <w:szCs w:val="24"/>
        </w:rPr>
        <w:t>клиентам, являющимся владельцами ценных бумаг эмитента.</w:t>
      </w:r>
    </w:p>
    <w:p w:rsidR="001B1C34" w:rsidRDefault="00263D61"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Pr>
          <w:rFonts w:ascii="Times New Roman" w:hAnsi="Times New Roman"/>
          <w:sz w:val="24"/>
          <w:szCs w:val="24"/>
        </w:rPr>
        <w:t>Информация</w:t>
      </w:r>
      <w:r w:rsidR="001B1C34" w:rsidRPr="00BD091A">
        <w:rPr>
          <w:rFonts w:ascii="Times New Roman" w:hAnsi="Times New Roman"/>
          <w:sz w:val="24"/>
          <w:szCs w:val="24"/>
        </w:rPr>
        <w:t xml:space="preserve">, </w:t>
      </w:r>
      <w:r w:rsidRPr="00BD091A">
        <w:rPr>
          <w:rFonts w:ascii="Times New Roman" w:hAnsi="Times New Roman"/>
          <w:sz w:val="24"/>
          <w:szCs w:val="24"/>
        </w:rPr>
        <w:t>оформленн</w:t>
      </w:r>
      <w:r>
        <w:rPr>
          <w:rFonts w:ascii="Times New Roman" w:hAnsi="Times New Roman"/>
          <w:sz w:val="24"/>
          <w:szCs w:val="24"/>
        </w:rPr>
        <w:t>ая</w:t>
      </w:r>
      <w:r w:rsidRPr="00BD091A">
        <w:rPr>
          <w:rFonts w:ascii="Times New Roman" w:hAnsi="Times New Roman"/>
          <w:sz w:val="24"/>
          <w:szCs w:val="24"/>
        </w:rPr>
        <w:t xml:space="preserve"> </w:t>
      </w:r>
      <w:r w:rsidR="001B1C34" w:rsidRPr="00BD091A">
        <w:rPr>
          <w:rFonts w:ascii="Times New Roman" w:hAnsi="Times New Roman"/>
          <w:sz w:val="24"/>
          <w:szCs w:val="24"/>
        </w:rPr>
        <w:t>ненадлежащим образом</w:t>
      </w:r>
      <w:r w:rsidR="00F56512">
        <w:rPr>
          <w:rFonts w:ascii="Times New Roman" w:hAnsi="Times New Roman"/>
          <w:sz w:val="24"/>
          <w:szCs w:val="24"/>
        </w:rPr>
        <w:t>,</w:t>
      </w:r>
      <w:r w:rsidR="001B1C34" w:rsidRPr="00BD091A">
        <w:rPr>
          <w:rFonts w:ascii="Times New Roman" w:hAnsi="Times New Roman"/>
          <w:sz w:val="24"/>
          <w:szCs w:val="24"/>
        </w:rPr>
        <w:t xml:space="preserve"> или </w:t>
      </w:r>
      <w:r w:rsidR="00F56512">
        <w:rPr>
          <w:rFonts w:ascii="Times New Roman" w:hAnsi="Times New Roman"/>
          <w:sz w:val="24"/>
          <w:szCs w:val="24"/>
        </w:rPr>
        <w:t xml:space="preserve">Информация, </w:t>
      </w:r>
      <w:r w:rsidR="001B1C34" w:rsidRPr="00BD091A">
        <w:rPr>
          <w:rFonts w:ascii="Times New Roman" w:hAnsi="Times New Roman"/>
          <w:sz w:val="24"/>
          <w:szCs w:val="24"/>
        </w:rPr>
        <w:t xml:space="preserve">рассылка </w:t>
      </w:r>
      <w:r w:rsidR="00F55618">
        <w:rPr>
          <w:rFonts w:ascii="Times New Roman" w:hAnsi="Times New Roman"/>
          <w:sz w:val="24"/>
          <w:szCs w:val="24"/>
        </w:rPr>
        <w:t xml:space="preserve">и публикация </w:t>
      </w:r>
      <w:r w:rsidR="001B1C34" w:rsidRPr="00BD091A">
        <w:rPr>
          <w:rFonts w:ascii="Times New Roman" w:hAnsi="Times New Roman"/>
          <w:sz w:val="24"/>
          <w:szCs w:val="24"/>
        </w:rPr>
        <w:t>которой может нанести вред деловой репутации НРД</w:t>
      </w:r>
      <w:r w:rsidR="0086601A">
        <w:rPr>
          <w:rFonts w:ascii="Times New Roman" w:hAnsi="Times New Roman"/>
          <w:sz w:val="24"/>
          <w:szCs w:val="24"/>
        </w:rPr>
        <w:t xml:space="preserve"> или повлечет нарушение НРД требований, установленных законодательством Российской Федерации, </w:t>
      </w:r>
      <w:r w:rsidR="00B553E2">
        <w:rPr>
          <w:rFonts w:ascii="Times New Roman" w:hAnsi="Times New Roman"/>
          <w:sz w:val="24"/>
          <w:szCs w:val="24"/>
        </w:rPr>
        <w:t>иными нормативными правовыми актами, нормативными актами Банка России, иными указаниями государственных органов, Банка России,</w:t>
      </w:r>
      <w:r w:rsidR="00151CD5">
        <w:rPr>
          <w:rFonts w:ascii="Times New Roman" w:hAnsi="Times New Roman"/>
          <w:sz w:val="24"/>
          <w:szCs w:val="24"/>
        </w:rPr>
        <w:t xml:space="preserve"> </w:t>
      </w:r>
      <w:r w:rsidR="001B1C34" w:rsidRPr="00BD091A">
        <w:rPr>
          <w:rFonts w:ascii="Times New Roman" w:hAnsi="Times New Roman"/>
          <w:sz w:val="24"/>
          <w:szCs w:val="24"/>
        </w:rPr>
        <w:t>не публику</w:t>
      </w:r>
      <w:r>
        <w:rPr>
          <w:rFonts w:ascii="Times New Roman" w:hAnsi="Times New Roman"/>
          <w:sz w:val="24"/>
          <w:szCs w:val="24"/>
        </w:rPr>
        <w:t>е</w:t>
      </w:r>
      <w:r w:rsidR="001B1C34" w:rsidRPr="00BD091A">
        <w:rPr>
          <w:rFonts w:ascii="Times New Roman" w:hAnsi="Times New Roman"/>
          <w:sz w:val="24"/>
          <w:szCs w:val="24"/>
        </w:rPr>
        <w:t>тся и не рассыла</w:t>
      </w:r>
      <w:r>
        <w:rPr>
          <w:rFonts w:ascii="Times New Roman" w:hAnsi="Times New Roman"/>
          <w:sz w:val="24"/>
          <w:szCs w:val="24"/>
        </w:rPr>
        <w:t>е</w:t>
      </w:r>
      <w:r w:rsidR="001B1C34" w:rsidRPr="00BD091A">
        <w:rPr>
          <w:rFonts w:ascii="Times New Roman" w:hAnsi="Times New Roman"/>
          <w:sz w:val="24"/>
          <w:szCs w:val="24"/>
        </w:rPr>
        <w:t>тся, о чем Клиент извещается</w:t>
      </w:r>
      <w:r w:rsidR="00902DE7">
        <w:rPr>
          <w:rFonts w:ascii="Times New Roman" w:hAnsi="Times New Roman"/>
          <w:sz w:val="24"/>
          <w:szCs w:val="24"/>
        </w:rPr>
        <w:t xml:space="preserve"> </w:t>
      </w:r>
      <w:r w:rsidR="001B1C34" w:rsidRPr="00BD091A">
        <w:rPr>
          <w:rFonts w:ascii="Times New Roman" w:hAnsi="Times New Roman"/>
          <w:sz w:val="24"/>
          <w:szCs w:val="24"/>
        </w:rPr>
        <w:t>в течение 2 (двух) рабочих дней</w:t>
      </w:r>
      <w:r w:rsidR="00902DE7">
        <w:rPr>
          <w:rFonts w:ascii="Times New Roman" w:hAnsi="Times New Roman"/>
          <w:sz w:val="24"/>
          <w:szCs w:val="24"/>
        </w:rPr>
        <w:t xml:space="preserve"> с даты, следующей за датой поступления в НРД </w:t>
      </w:r>
      <w:r w:rsidR="00200CCC">
        <w:rPr>
          <w:rFonts w:ascii="Times New Roman" w:hAnsi="Times New Roman"/>
          <w:sz w:val="24"/>
          <w:szCs w:val="24"/>
        </w:rPr>
        <w:t xml:space="preserve">Заявления на оказание Услуги и </w:t>
      </w:r>
      <w:r w:rsidR="0086601A">
        <w:rPr>
          <w:rFonts w:ascii="Times New Roman" w:hAnsi="Times New Roman"/>
          <w:sz w:val="24"/>
          <w:szCs w:val="24"/>
        </w:rPr>
        <w:t>Информации</w:t>
      </w:r>
      <w:r w:rsidR="001B1C34" w:rsidRPr="00BD091A">
        <w:rPr>
          <w:rFonts w:ascii="Times New Roman" w:hAnsi="Times New Roman"/>
          <w:sz w:val="24"/>
          <w:szCs w:val="24"/>
        </w:rPr>
        <w:t>.</w:t>
      </w:r>
    </w:p>
    <w:p w:rsidR="00B553E2" w:rsidRPr="00DE00B2" w:rsidRDefault="00B553E2"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sidRPr="00DE00B2">
        <w:rPr>
          <w:rFonts w:ascii="Times New Roman" w:hAnsi="Times New Roman"/>
          <w:sz w:val="24"/>
          <w:szCs w:val="24"/>
        </w:rPr>
        <w:t>Информация, публикация которой может</w:t>
      </w:r>
      <w:r w:rsidR="00915396">
        <w:rPr>
          <w:rFonts w:ascii="Times New Roman" w:hAnsi="Times New Roman"/>
          <w:sz w:val="24"/>
          <w:szCs w:val="24"/>
        </w:rPr>
        <w:t xml:space="preserve"> </w:t>
      </w:r>
      <w:r w:rsidRPr="00DE00B2">
        <w:rPr>
          <w:rFonts w:ascii="Times New Roman" w:hAnsi="Times New Roman"/>
          <w:sz w:val="24"/>
          <w:szCs w:val="24"/>
        </w:rPr>
        <w:t>повлечь привлечение НРД к ответственности и применение к НРД мер воздействия в связи с Санкциями, не публикуется на Сайте информационных услуг.</w:t>
      </w:r>
    </w:p>
    <w:p w:rsidR="001B1C34" w:rsidRPr="00BD091A" w:rsidRDefault="001B1C34" w:rsidP="00E1781A">
      <w:pPr>
        <w:numPr>
          <w:ilvl w:val="0"/>
          <w:numId w:val="15"/>
        </w:numPr>
        <w:spacing w:after="120" w:line="240" w:lineRule="auto"/>
        <w:ind w:left="709" w:right="567" w:hanging="709"/>
        <w:rPr>
          <w:rFonts w:ascii="Times New Roman" w:hAnsi="Times New Roman"/>
          <w:b/>
          <w:sz w:val="24"/>
          <w:szCs w:val="24"/>
        </w:rPr>
      </w:pPr>
      <w:r w:rsidRPr="00BD091A">
        <w:rPr>
          <w:rFonts w:ascii="Times New Roman" w:hAnsi="Times New Roman"/>
          <w:b/>
          <w:sz w:val="24"/>
          <w:szCs w:val="24"/>
        </w:rPr>
        <w:t>Оплата Услуг по рассылке информации</w:t>
      </w:r>
    </w:p>
    <w:p w:rsidR="001B1C34" w:rsidRPr="009A0B6B" w:rsidRDefault="001B1C34"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Расчет стоимости Услуги производится в </w:t>
      </w:r>
      <w:r w:rsidR="00C30BB9">
        <w:rPr>
          <w:rFonts w:ascii="Times New Roman" w:hAnsi="Times New Roman"/>
          <w:sz w:val="24"/>
          <w:szCs w:val="24"/>
        </w:rPr>
        <w:t>соответствии с Тарифами НРД.</w:t>
      </w:r>
      <w:r w:rsidR="009A0B6B">
        <w:rPr>
          <w:rFonts w:ascii="Times New Roman" w:hAnsi="Times New Roman"/>
          <w:sz w:val="24"/>
          <w:szCs w:val="24"/>
        </w:rPr>
        <w:t xml:space="preserve"> </w:t>
      </w:r>
      <w:r w:rsidRPr="009A0B6B">
        <w:rPr>
          <w:rFonts w:ascii="Times New Roman" w:hAnsi="Times New Roman"/>
          <w:sz w:val="24"/>
          <w:szCs w:val="24"/>
        </w:rPr>
        <w:t xml:space="preserve">Если Клиент согласен с окончательной суммой, установленной за оказание Услуги, </w:t>
      </w:r>
      <w:r w:rsidR="00200CCC">
        <w:rPr>
          <w:rFonts w:ascii="Times New Roman" w:hAnsi="Times New Roman"/>
          <w:sz w:val="24"/>
          <w:szCs w:val="24"/>
        </w:rPr>
        <w:t xml:space="preserve">публикация и </w:t>
      </w:r>
      <w:r w:rsidRPr="009A0B6B">
        <w:rPr>
          <w:rFonts w:ascii="Times New Roman" w:hAnsi="Times New Roman"/>
          <w:sz w:val="24"/>
          <w:szCs w:val="24"/>
        </w:rPr>
        <w:t xml:space="preserve">рассылка </w:t>
      </w:r>
      <w:r w:rsidR="0086601A">
        <w:rPr>
          <w:rFonts w:ascii="Times New Roman" w:hAnsi="Times New Roman"/>
          <w:sz w:val="24"/>
          <w:szCs w:val="24"/>
        </w:rPr>
        <w:t xml:space="preserve">Информации </w:t>
      </w:r>
      <w:r w:rsidRPr="009A0B6B">
        <w:rPr>
          <w:rFonts w:ascii="Times New Roman" w:hAnsi="Times New Roman"/>
          <w:sz w:val="24"/>
          <w:szCs w:val="24"/>
        </w:rPr>
        <w:t xml:space="preserve">осуществляется НРД в соответствии с настоящим </w:t>
      </w:r>
      <w:r w:rsidR="00817CF5">
        <w:rPr>
          <w:rFonts w:ascii="Times New Roman" w:hAnsi="Times New Roman"/>
          <w:sz w:val="24"/>
          <w:szCs w:val="24"/>
        </w:rPr>
        <w:t>п</w:t>
      </w:r>
      <w:r w:rsidRPr="009A0B6B">
        <w:rPr>
          <w:rFonts w:ascii="Times New Roman" w:hAnsi="Times New Roman"/>
          <w:sz w:val="24"/>
          <w:szCs w:val="24"/>
        </w:rPr>
        <w:t>риложением.</w:t>
      </w:r>
    </w:p>
    <w:p w:rsidR="009D0906" w:rsidRDefault="001B1C34" w:rsidP="00E1781A">
      <w:pPr>
        <w:pStyle w:val="afb"/>
        <w:numPr>
          <w:ilvl w:val="1"/>
          <w:numId w:val="15"/>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В </w:t>
      </w:r>
      <w:r w:rsidRPr="00BD091A">
        <w:rPr>
          <w:rFonts w:ascii="Times New Roman" w:hAnsi="Times New Roman"/>
          <w:sz w:val="24"/>
          <w:szCs w:val="24"/>
          <w:lang w:eastAsia="ru-RU"/>
        </w:rPr>
        <w:t xml:space="preserve">случае отказа </w:t>
      </w:r>
      <w:r w:rsidRPr="00BD091A">
        <w:rPr>
          <w:rFonts w:ascii="Times New Roman" w:hAnsi="Times New Roman"/>
          <w:sz w:val="24"/>
          <w:szCs w:val="24"/>
        </w:rPr>
        <w:t>Клиента от оказания Услуги за стоимость, установленную НРД, Клиент обязан в свободной письменной форме направить в НРД уведомление о таком отказе.</w:t>
      </w:r>
    </w:p>
    <w:p w:rsidR="00725740" w:rsidRPr="00725740" w:rsidRDefault="00725740" w:rsidP="00725740">
      <w:pPr>
        <w:widowControl w:val="0"/>
        <w:numPr>
          <w:ilvl w:val="1"/>
          <w:numId w:val="15"/>
        </w:numPr>
        <w:spacing w:before="120" w:after="120" w:line="240" w:lineRule="auto"/>
        <w:ind w:left="709" w:right="567" w:hanging="709"/>
        <w:jc w:val="both"/>
        <w:rPr>
          <w:rFonts w:ascii="Times New Roman" w:hAnsi="Times New Roman"/>
          <w:sz w:val="24"/>
          <w:szCs w:val="24"/>
          <w:lang w:eastAsia="en-US"/>
        </w:rPr>
      </w:pPr>
      <w:r w:rsidRPr="00094D23">
        <w:rPr>
          <w:rFonts w:ascii="Times New Roman" w:hAnsi="Times New Roman"/>
          <w:sz w:val="24"/>
          <w:szCs w:val="24"/>
          <w:lang w:eastAsia="en-US"/>
        </w:rPr>
        <w:t>НРД уведомляет об изменении Тарифов НРД путем размещен</w:t>
      </w:r>
      <w:r>
        <w:rPr>
          <w:rFonts w:ascii="Times New Roman" w:hAnsi="Times New Roman"/>
          <w:sz w:val="24"/>
          <w:szCs w:val="24"/>
          <w:lang w:eastAsia="en-US"/>
        </w:rPr>
        <w:t>ия указанных изменений на Сайте</w:t>
      </w:r>
      <w:r w:rsidRPr="00094D23">
        <w:rPr>
          <w:rFonts w:ascii="Times New Roman" w:hAnsi="Times New Roman"/>
          <w:sz w:val="24"/>
          <w:szCs w:val="24"/>
          <w:lang w:eastAsia="en-US"/>
        </w:rPr>
        <w:t>. Датой получения уведомления считается дата размещения изменений на Сайте. Клиент обязан самостоятельно проверять соответствующую информацию</w:t>
      </w:r>
      <w:r>
        <w:rPr>
          <w:rFonts w:ascii="Times New Roman" w:hAnsi="Times New Roman"/>
          <w:sz w:val="24"/>
          <w:szCs w:val="24"/>
          <w:lang w:eastAsia="en-US"/>
        </w:rPr>
        <w:t xml:space="preserve"> на Сайте</w:t>
      </w:r>
      <w:r w:rsidRPr="00094D23">
        <w:rPr>
          <w:rFonts w:ascii="Times New Roman" w:hAnsi="Times New Roman"/>
          <w:sz w:val="24"/>
          <w:szCs w:val="24"/>
          <w:lang w:eastAsia="en-US"/>
        </w:rPr>
        <w:t>, ответственность за получение указанной информации несет Клиент.</w:t>
      </w:r>
    </w:p>
    <w:p w:rsidR="001B1C34" w:rsidRPr="00BD091A" w:rsidRDefault="001B1C34" w:rsidP="00E1781A">
      <w:pPr>
        <w:numPr>
          <w:ilvl w:val="0"/>
          <w:numId w:val="15"/>
        </w:numPr>
        <w:spacing w:after="120" w:line="240" w:lineRule="auto"/>
        <w:ind w:left="709" w:right="567" w:hanging="709"/>
        <w:rPr>
          <w:rFonts w:ascii="Times New Roman" w:hAnsi="Times New Roman"/>
          <w:b/>
          <w:sz w:val="24"/>
          <w:szCs w:val="24"/>
        </w:rPr>
      </w:pPr>
      <w:bookmarkStart w:id="171" w:name="_Ref488157179"/>
      <w:r w:rsidRPr="00BD091A">
        <w:rPr>
          <w:rFonts w:ascii="Times New Roman" w:hAnsi="Times New Roman"/>
          <w:b/>
          <w:sz w:val="24"/>
          <w:szCs w:val="24"/>
        </w:rPr>
        <w:t>Формат информационного сообщения</w:t>
      </w:r>
      <w:bookmarkEnd w:id="171"/>
    </w:p>
    <w:p w:rsidR="001B1C34" w:rsidRPr="00BD091A" w:rsidRDefault="001B1C34" w:rsidP="00F30CCA">
      <w:pPr>
        <w:spacing w:after="120" w:line="240" w:lineRule="auto"/>
        <w:ind w:left="567" w:right="567" w:hanging="567"/>
        <w:jc w:val="center"/>
        <w:rPr>
          <w:rFonts w:ascii="Times New Roman" w:hAnsi="Times New Roman"/>
          <w:b/>
          <w:color w:val="000000"/>
          <w:sz w:val="24"/>
          <w:szCs w:val="24"/>
        </w:rPr>
      </w:pPr>
      <w:r w:rsidRPr="00BD091A">
        <w:rPr>
          <w:rFonts w:ascii="Times New Roman" w:hAnsi="Times New Roman"/>
          <w:b/>
          <w:color w:val="000000"/>
          <w:sz w:val="24"/>
          <w:szCs w:val="24"/>
        </w:rPr>
        <w:t>Информационное сообщение</w:t>
      </w:r>
    </w:p>
    <w:p w:rsidR="001B1C34" w:rsidRPr="00BD091A" w:rsidRDefault="001B1C34" w:rsidP="00F30CCA">
      <w:pPr>
        <w:spacing w:before="120" w:line="240" w:lineRule="auto"/>
        <w:ind w:left="567" w:right="567" w:hanging="567"/>
        <w:rPr>
          <w:rFonts w:ascii="Times New Roman" w:hAnsi="Times New Roman"/>
          <w:color w:val="000000"/>
          <w:sz w:val="24"/>
          <w:szCs w:val="24"/>
        </w:rPr>
      </w:pPr>
    </w:p>
    <w:p w:rsidR="001B1C34" w:rsidRPr="00BD091A" w:rsidRDefault="001B1C34" w:rsidP="00947D68">
      <w:pPr>
        <w:spacing w:before="120" w:line="240" w:lineRule="auto"/>
        <w:ind w:left="709" w:right="567"/>
        <w:jc w:val="both"/>
        <w:rPr>
          <w:rFonts w:ascii="Times New Roman" w:hAnsi="Times New Roman"/>
          <w:sz w:val="24"/>
          <w:szCs w:val="24"/>
        </w:rPr>
      </w:pPr>
      <w:r w:rsidRPr="00BD091A">
        <w:rPr>
          <w:rFonts w:ascii="Times New Roman" w:hAnsi="Times New Roman"/>
          <w:sz w:val="24"/>
          <w:szCs w:val="24"/>
        </w:rPr>
        <w:t>Сообщаем, что в адрес НРД поступила информация для владельцев ____________________________________________________________________</w:t>
      </w:r>
      <w:r w:rsidR="00F30CCA">
        <w:rPr>
          <w:rFonts w:ascii="Times New Roman" w:hAnsi="Times New Roman"/>
          <w:sz w:val="24"/>
          <w:szCs w:val="24"/>
        </w:rPr>
        <w:t>____</w:t>
      </w:r>
      <w:r w:rsidR="00947D68">
        <w:rPr>
          <w:rFonts w:ascii="Times New Roman" w:hAnsi="Times New Roman"/>
          <w:sz w:val="24"/>
          <w:szCs w:val="24"/>
        </w:rPr>
        <w:t>_</w:t>
      </w:r>
      <w:r w:rsidRPr="00BD091A">
        <w:rPr>
          <w:rFonts w:ascii="Times New Roman" w:hAnsi="Times New Roman"/>
          <w:sz w:val="24"/>
          <w:szCs w:val="24"/>
        </w:rPr>
        <w:t>.</w:t>
      </w:r>
    </w:p>
    <w:p w:rsidR="001B1C34" w:rsidRPr="00BD091A" w:rsidRDefault="001B1C34" w:rsidP="00947D68">
      <w:pPr>
        <w:spacing w:before="120" w:line="240" w:lineRule="auto"/>
        <w:ind w:left="709" w:right="567"/>
        <w:jc w:val="both"/>
        <w:rPr>
          <w:rFonts w:ascii="Times New Roman" w:hAnsi="Times New Roman"/>
          <w:sz w:val="24"/>
          <w:szCs w:val="24"/>
        </w:rPr>
      </w:pPr>
    </w:p>
    <w:p w:rsidR="001B1C34" w:rsidRDefault="001B1C34" w:rsidP="00947D68">
      <w:pPr>
        <w:spacing w:before="120" w:line="240" w:lineRule="auto"/>
        <w:ind w:left="709" w:right="567"/>
        <w:jc w:val="both"/>
        <w:rPr>
          <w:rFonts w:ascii="Times New Roman" w:hAnsi="Times New Roman"/>
          <w:sz w:val="24"/>
          <w:szCs w:val="24"/>
        </w:rPr>
      </w:pPr>
      <w:r w:rsidRPr="00BD091A">
        <w:rPr>
          <w:rFonts w:ascii="Times New Roman" w:hAnsi="Times New Roman"/>
          <w:sz w:val="24"/>
          <w:szCs w:val="24"/>
        </w:rPr>
        <w:t>Обращаем внимание депонентов</w:t>
      </w:r>
      <w:r w:rsidR="00D13794" w:rsidRPr="00BD091A">
        <w:rPr>
          <w:rFonts w:ascii="Times New Roman" w:hAnsi="Times New Roman"/>
          <w:sz w:val="24"/>
          <w:szCs w:val="24"/>
        </w:rPr>
        <w:t xml:space="preserve"> </w:t>
      </w:r>
      <w:r w:rsidR="0067700F">
        <w:rPr>
          <w:rFonts w:ascii="Times New Roman" w:hAnsi="Times New Roman"/>
          <w:sz w:val="24"/>
          <w:szCs w:val="24"/>
        </w:rPr>
        <w:t>НРД</w:t>
      </w:r>
      <w:r w:rsidRPr="00BD091A">
        <w:rPr>
          <w:rFonts w:ascii="Times New Roman" w:hAnsi="Times New Roman"/>
          <w:sz w:val="24"/>
          <w:szCs w:val="24"/>
        </w:rPr>
        <w:t xml:space="preserve"> на необходимость доведения прилагаемой к сообщению информации до сведения клиентов – владельцев ___________________________________________________________________________________________________________________________________________________</w:t>
      </w:r>
      <w:r w:rsidR="00947D68">
        <w:rPr>
          <w:rFonts w:ascii="Times New Roman" w:hAnsi="Times New Roman"/>
          <w:sz w:val="24"/>
          <w:szCs w:val="24"/>
        </w:rPr>
        <w:t>.</w:t>
      </w:r>
    </w:p>
    <w:p w:rsidR="00947D68" w:rsidRPr="00BD091A" w:rsidRDefault="00947D68" w:rsidP="00947D68">
      <w:pPr>
        <w:spacing w:before="120" w:line="240" w:lineRule="auto"/>
        <w:ind w:left="709" w:right="567"/>
        <w:jc w:val="both"/>
        <w:rPr>
          <w:rFonts w:ascii="Times New Roman" w:hAnsi="Times New Roman"/>
          <w:sz w:val="24"/>
          <w:szCs w:val="24"/>
        </w:rPr>
      </w:pPr>
    </w:p>
    <w:p w:rsidR="001B1C34" w:rsidRPr="00BD091A" w:rsidRDefault="001B1C34" w:rsidP="00947D68">
      <w:pPr>
        <w:spacing w:before="120" w:line="240" w:lineRule="auto"/>
        <w:ind w:left="709" w:right="567"/>
        <w:rPr>
          <w:rFonts w:ascii="Times New Roman" w:hAnsi="Times New Roman"/>
          <w:sz w:val="24"/>
          <w:szCs w:val="24"/>
        </w:rPr>
      </w:pPr>
      <w:r w:rsidRPr="00BD091A">
        <w:rPr>
          <w:rFonts w:ascii="Times New Roman" w:hAnsi="Times New Roman"/>
          <w:sz w:val="24"/>
          <w:szCs w:val="24"/>
        </w:rPr>
        <w:t>Приложение: Информация для владельцев _______________________– на _____ л.</w:t>
      </w:r>
    </w:p>
    <w:p w:rsidR="002040AA" w:rsidRPr="00BD091A" w:rsidRDefault="001B1C34" w:rsidP="00F30CCA">
      <w:pPr>
        <w:tabs>
          <w:tab w:val="left" w:pos="9356"/>
        </w:tabs>
        <w:spacing w:line="240" w:lineRule="auto"/>
        <w:ind w:left="709" w:right="567" w:firstLine="4961"/>
        <w:rPr>
          <w:rFonts w:ascii="Times New Roman" w:hAnsi="Times New Roman"/>
          <w:sz w:val="24"/>
          <w:szCs w:val="24"/>
        </w:rPr>
      </w:pPr>
      <w:r w:rsidRPr="00BD091A">
        <w:rPr>
          <w:rFonts w:ascii="Times New Roman" w:hAnsi="Times New Roman"/>
          <w:b/>
          <w:sz w:val="24"/>
          <w:szCs w:val="24"/>
        </w:rPr>
        <w:br w:type="page"/>
      </w:r>
      <w:r w:rsidR="002040AA" w:rsidRPr="00BD091A">
        <w:rPr>
          <w:rFonts w:ascii="Times New Roman" w:hAnsi="Times New Roman"/>
          <w:sz w:val="24"/>
          <w:szCs w:val="24"/>
        </w:rPr>
        <w:t xml:space="preserve">Приложение </w:t>
      </w:r>
      <w:r w:rsidR="00DA2C75" w:rsidRPr="00B107B3">
        <w:rPr>
          <w:rFonts w:ascii="Times New Roman" w:hAnsi="Times New Roman"/>
          <w:sz w:val="24"/>
          <w:szCs w:val="24"/>
        </w:rPr>
        <w:t>1</w:t>
      </w:r>
      <w:r w:rsidR="006043E2">
        <w:rPr>
          <w:rFonts w:ascii="Times New Roman" w:hAnsi="Times New Roman"/>
          <w:sz w:val="24"/>
          <w:szCs w:val="24"/>
        </w:rPr>
        <w:t>5</w:t>
      </w:r>
    </w:p>
    <w:p w:rsidR="002040AA" w:rsidRPr="00BD091A" w:rsidRDefault="002040AA" w:rsidP="00F30CCA">
      <w:pPr>
        <w:tabs>
          <w:tab w:val="left" w:pos="9356"/>
        </w:tabs>
        <w:spacing w:line="240" w:lineRule="auto"/>
        <w:ind w:left="5670" w:right="567"/>
        <w:rPr>
          <w:rFonts w:ascii="Times New Roman" w:hAnsi="Times New Roman"/>
          <w:sz w:val="24"/>
          <w:szCs w:val="24"/>
        </w:rPr>
      </w:pPr>
      <w:r w:rsidRPr="00BD091A">
        <w:rPr>
          <w:rFonts w:ascii="Times New Roman" w:hAnsi="Times New Roman"/>
          <w:sz w:val="24"/>
          <w:szCs w:val="24"/>
        </w:rPr>
        <w:t xml:space="preserve">к Условиям оказания </w:t>
      </w:r>
      <w:r w:rsidR="00E564DE" w:rsidRPr="00BD091A">
        <w:rPr>
          <w:rFonts w:ascii="Times New Roman" w:hAnsi="Times New Roman"/>
          <w:sz w:val="24"/>
          <w:szCs w:val="24"/>
        </w:rPr>
        <w:t>информационных услуг НКО АО НРД</w:t>
      </w:r>
    </w:p>
    <w:p w:rsidR="002040AA" w:rsidRPr="00BD091A" w:rsidRDefault="002040AA" w:rsidP="00F30CCA">
      <w:pPr>
        <w:spacing w:line="240" w:lineRule="auto"/>
        <w:ind w:left="5670" w:right="567"/>
        <w:rPr>
          <w:rFonts w:ascii="Times New Roman" w:hAnsi="Times New Roman"/>
          <w:sz w:val="24"/>
          <w:szCs w:val="24"/>
        </w:rPr>
      </w:pPr>
    </w:p>
    <w:p w:rsidR="003A4E46" w:rsidRPr="00BD091A" w:rsidRDefault="004C3140" w:rsidP="00F30CCA">
      <w:pPr>
        <w:pStyle w:val="10"/>
        <w:spacing w:before="120" w:after="0" w:line="240" w:lineRule="auto"/>
        <w:ind w:right="567"/>
        <w:jc w:val="center"/>
        <w:rPr>
          <w:rFonts w:ascii="Times New Roman" w:hAnsi="Times New Roman"/>
          <w:sz w:val="24"/>
          <w:szCs w:val="24"/>
        </w:rPr>
      </w:pPr>
      <w:bookmarkStart w:id="172" w:name="_Toc106980354"/>
      <w:bookmarkStart w:id="173" w:name="_Toc209093595"/>
      <w:r w:rsidRPr="00BD091A">
        <w:rPr>
          <w:rFonts w:ascii="Times New Roman" w:hAnsi="Times New Roman"/>
          <w:sz w:val="24"/>
          <w:szCs w:val="24"/>
        </w:rPr>
        <w:t>Описание Услуги</w:t>
      </w:r>
      <w:r w:rsidR="00760B01" w:rsidRPr="00BD091A">
        <w:rPr>
          <w:rFonts w:ascii="Times New Roman" w:hAnsi="Times New Roman"/>
          <w:bCs/>
          <w:kern w:val="32"/>
          <w:sz w:val="24"/>
          <w:szCs w:val="24"/>
        </w:rPr>
        <w:br/>
      </w:r>
      <w:r w:rsidR="00954096" w:rsidRPr="00BD091A">
        <w:rPr>
          <w:rFonts w:ascii="Times New Roman" w:hAnsi="Times New Roman"/>
          <w:sz w:val="24"/>
          <w:szCs w:val="24"/>
        </w:rPr>
        <w:t>«</w:t>
      </w:r>
      <w:r w:rsidR="008443FA" w:rsidRPr="00BD091A">
        <w:rPr>
          <w:rFonts w:ascii="Times New Roman" w:hAnsi="Times New Roman"/>
          <w:sz w:val="24"/>
          <w:szCs w:val="24"/>
        </w:rPr>
        <w:t>Предоставление сканированных копий эмиссионных документов</w:t>
      </w:r>
      <w:r w:rsidR="00954096" w:rsidRPr="00BD091A">
        <w:rPr>
          <w:rFonts w:ascii="Times New Roman" w:hAnsi="Times New Roman"/>
          <w:sz w:val="24"/>
          <w:szCs w:val="24"/>
        </w:rPr>
        <w:t>»</w:t>
      </w:r>
      <w:bookmarkEnd w:id="172"/>
      <w:bookmarkEnd w:id="173"/>
    </w:p>
    <w:p w:rsidR="00590439" w:rsidRPr="00BD091A" w:rsidRDefault="00590439" w:rsidP="00F30CCA">
      <w:pPr>
        <w:ind w:right="567"/>
        <w:rPr>
          <w:rFonts w:ascii="Times New Roman" w:hAnsi="Times New Roman"/>
          <w:sz w:val="24"/>
          <w:szCs w:val="24"/>
          <w:lang w:val="x-none" w:eastAsia="x-none"/>
        </w:rPr>
      </w:pPr>
    </w:p>
    <w:p w:rsidR="003556B9" w:rsidRPr="00BD091A" w:rsidRDefault="0075004E" w:rsidP="00E1781A">
      <w:pPr>
        <w:pStyle w:val="afb"/>
        <w:numPr>
          <w:ilvl w:val="0"/>
          <w:numId w:val="3"/>
        </w:numPr>
        <w:spacing w:after="120" w:line="240" w:lineRule="auto"/>
        <w:ind w:left="709" w:right="567" w:hanging="709"/>
        <w:contextualSpacing w:val="0"/>
        <w:rPr>
          <w:rFonts w:ascii="Times New Roman" w:hAnsi="Times New Roman"/>
          <w:b/>
          <w:sz w:val="24"/>
          <w:szCs w:val="24"/>
        </w:rPr>
      </w:pPr>
      <w:r w:rsidRPr="00BD091A">
        <w:rPr>
          <w:rFonts w:ascii="Times New Roman" w:hAnsi="Times New Roman"/>
          <w:b/>
          <w:sz w:val="24"/>
          <w:szCs w:val="24"/>
        </w:rPr>
        <w:t xml:space="preserve">Перечень </w:t>
      </w:r>
      <w:r w:rsidR="003D27F6" w:rsidRPr="00BD091A">
        <w:rPr>
          <w:rFonts w:ascii="Times New Roman" w:hAnsi="Times New Roman"/>
          <w:b/>
          <w:sz w:val="24"/>
          <w:szCs w:val="24"/>
        </w:rPr>
        <w:t xml:space="preserve">и порядок </w:t>
      </w:r>
      <w:r w:rsidR="003556B9" w:rsidRPr="00BD091A">
        <w:rPr>
          <w:rFonts w:ascii="Times New Roman" w:hAnsi="Times New Roman"/>
          <w:b/>
          <w:sz w:val="24"/>
          <w:szCs w:val="24"/>
        </w:rPr>
        <w:t>предоставл</w:t>
      </w:r>
      <w:r w:rsidR="003D27F6" w:rsidRPr="00BD091A">
        <w:rPr>
          <w:rFonts w:ascii="Times New Roman" w:hAnsi="Times New Roman"/>
          <w:b/>
          <w:sz w:val="24"/>
          <w:szCs w:val="24"/>
        </w:rPr>
        <w:t>ения</w:t>
      </w:r>
      <w:r w:rsidR="00650ECD" w:rsidRPr="00BD091A">
        <w:rPr>
          <w:rFonts w:ascii="Times New Roman" w:hAnsi="Times New Roman"/>
          <w:b/>
          <w:sz w:val="24"/>
          <w:szCs w:val="24"/>
        </w:rPr>
        <w:t xml:space="preserve"> </w:t>
      </w:r>
      <w:r w:rsidRPr="00BD091A">
        <w:rPr>
          <w:rFonts w:ascii="Times New Roman" w:hAnsi="Times New Roman"/>
          <w:b/>
          <w:sz w:val="24"/>
          <w:szCs w:val="24"/>
        </w:rPr>
        <w:t>документов</w:t>
      </w:r>
    </w:p>
    <w:p w:rsidR="002F1303" w:rsidRPr="00BD091A" w:rsidRDefault="001F1803" w:rsidP="00E1781A">
      <w:pPr>
        <w:pStyle w:val="afb"/>
        <w:numPr>
          <w:ilvl w:val="1"/>
          <w:numId w:val="3"/>
        </w:numPr>
        <w:spacing w:after="120" w:line="240" w:lineRule="auto"/>
        <w:ind w:left="709" w:right="567" w:hanging="709"/>
        <w:contextualSpacing w:val="0"/>
        <w:jc w:val="both"/>
        <w:rPr>
          <w:rFonts w:ascii="Times New Roman" w:hAnsi="Times New Roman"/>
          <w:sz w:val="24"/>
          <w:szCs w:val="24"/>
        </w:rPr>
      </w:pPr>
      <w:bookmarkStart w:id="174" w:name="_Ref509417267"/>
      <w:r w:rsidRPr="00BD091A">
        <w:rPr>
          <w:rFonts w:ascii="Times New Roman" w:eastAsia="Times New Roman" w:hAnsi="Times New Roman"/>
          <w:sz w:val="24"/>
          <w:szCs w:val="24"/>
          <w:lang w:eastAsia="ru-RU"/>
        </w:rPr>
        <w:t>Оказание Услуги «</w:t>
      </w:r>
      <w:r w:rsidR="00012434" w:rsidRPr="00BD091A">
        <w:rPr>
          <w:rFonts w:ascii="Times New Roman" w:eastAsia="Times New Roman" w:hAnsi="Times New Roman"/>
          <w:sz w:val="24"/>
          <w:szCs w:val="24"/>
          <w:lang w:eastAsia="ru-RU"/>
        </w:rPr>
        <w:t>Предоставление сканированных копий эмиссионных документов</w:t>
      </w:r>
      <w:r w:rsidRPr="00BD091A">
        <w:rPr>
          <w:rFonts w:ascii="Times New Roman" w:eastAsia="Times New Roman" w:hAnsi="Times New Roman"/>
          <w:sz w:val="24"/>
          <w:szCs w:val="24"/>
          <w:lang w:eastAsia="ru-RU"/>
        </w:rPr>
        <w:t>»</w:t>
      </w:r>
      <w:r w:rsidR="00012434" w:rsidRPr="00BD091A">
        <w:rPr>
          <w:rFonts w:ascii="Times New Roman" w:eastAsia="Times New Roman" w:hAnsi="Times New Roman"/>
          <w:sz w:val="24"/>
          <w:szCs w:val="24"/>
          <w:lang w:eastAsia="ru-RU"/>
        </w:rPr>
        <w:t xml:space="preserve"> осуществляется путем предоставления </w:t>
      </w:r>
      <w:bookmarkStart w:id="175" w:name="_Ref509404289"/>
      <w:r w:rsidR="005C4F39" w:rsidRPr="00BD091A">
        <w:rPr>
          <w:rFonts w:ascii="Times New Roman" w:eastAsia="Times New Roman" w:hAnsi="Times New Roman"/>
          <w:sz w:val="24"/>
          <w:szCs w:val="24"/>
          <w:lang w:eastAsia="ru-RU"/>
        </w:rPr>
        <w:t>Клиент</w:t>
      </w:r>
      <w:r w:rsidR="002F1303" w:rsidRPr="00BD091A">
        <w:rPr>
          <w:rFonts w:ascii="Times New Roman" w:eastAsia="Times New Roman" w:hAnsi="Times New Roman"/>
          <w:sz w:val="24"/>
          <w:szCs w:val="24"/>
          <w:lang w:eastAsia="ru-RU"/>
        </w:rPr>
        <w:t xml:space="preserve">у </w:t>
      </w:r>
      <w:r w:rsidR="00012434" w:rsidRPr="00BD091A">
        <w:rPr>
          <w:rFonts w:ascii="Times New Roman" w:eastAsia="Times New Roman" w:hAnsi="Times New Roman"/>
          <w:sz w:val="24"/>
          <w:szCs w:val="24"/>
          <w:lang w:eastAsia="ru-RU"/>
        </w:rPr>
        <w:t xml:space="preserve">доступа к скан – копиям </w:t>
      </w:r>
      <w:r w:rsidR="002F1303" w:rsidRPr="00BD091A">
        <w:rPr>
          <w:rFonts w:ascii="Times New Roman" w:eastAsia="Times New Roman" w:hAnsi="Times New Roman"/>
          <w:sz w:val="24"/>
          <w:szCs w:val="24"/>
          <w:lang w:eastAsia="ru-RU"/>
        </w:rPr>
        <w:t>следующих типов эмиссионных документов (далее</w:t>
      </w:r>
      <w:r w:rsidR="00FD05E0" w:rsidRPr="00BD091A">
        <w:rPr>
          <w:rFonts w:ascii="Times New Roman" w:eastAsia="Times New Roman" w:hAnsi="Times New Roman"/>
          <w:sz w:val="24"/>
          <w:szCs w:val="24"/>
          <w:lang w:eastAsia="ru-RU"/>
        </w:rPr>
        <w:t xml:space="preserve"> </w:t>
      </w:r>
      <w:r w:rsidR="00D923CF" w:rsidRPr="00BD091A">
        <w:rPr>
          <w:rFonts w:ascii="Times New Roman" w:eastAsia="Times New Roman" w:hAnsi="Times New Roman"/>
          <w:sz w:val="24"/>
          <w:szCs w:val="24"/>
          <w:lang w:eastAsia="ru-RU"/>
        </w:rPr>
        <w:t>–</w:t>
      </w:r>
      <w:r w:rsidR="002F1303" w:rsidRPr="00BD091A">
        <w:rPr>
          <w:rFonts w:ascii="Times New Roman" w:eastAsia="Times New Roman" w:hAnsi="Times New Roman"/>
          <w:sz w:val="24"/>
          <w:szCs w:val="24"/>
          <w:lang w:eastAsia="ru-RU"/>
        </w:rPr>
        <w:t xml:space="preserve"> Документ</w:t>
      </w:r>
      <w:r w:rsidR="00FD05E0" w:rsidRPr="00BD091A">
        <w:rPr>
          <w:rFonts w:ascii="Times New Roman" w:eastAsia="Times New Roman" w:hAnsi="Times New Roman"/>
          <w:sz w:val="24"/>
          <w:szCs w:val="24"/>
          <w:lang w:eastAsia="ru-RU"/>
        </w:rPr>
        <w:t>ы</w:t>
      </w:r>
      <w:r w:rsidR="002F1303" w:rsidRPr="00BD091A">
        <w:rPr>
          <w:rFonts w:ascii="Times New Roman" w:eastAsia="Times New Roman" w:hAnsi="Times New Roman"/>
          <w:sz w:val="24"/>
          <w:szCs w:val="24"/>
          <w:lang w:eastAsia="ru-RU"/>
        </w:rPr>
        <w:t>)</w:t>
      </w:r>
      <w:r w:rsidR="005104FF" w:rsidRPr="00BD091A">
        <w:rPr>
          <w:rFonts w:ascii="Times New Roman" w:eastAsia="Times New Roman" w:hAnsi="Times New Roman"/>
          <w:sz w:val="24"/>
          <w:szCs w:val="24"/>
          <w:lang w:eastAsia="ru-RU"/>
        </w:rPr>
        <w:t>:</w:t>
      </w:r>
      <w:bookmarkEnd w:id="174"/>
      <w:bookmarkEnd w:id="175"/>
    </w:p>
    <w:p w:rsidR="009360CA" w:rsidRPr="00BD091A" w:rsidRDefault="009360CA" w:rsidP="00E1781A">
      <w:pPr>
        <w:numPr>
          <w:ilvl w:val="2"/>
          <w:numId w:val="3"/>
        </w:numPr>
        <w:ind w:right="567" w:hanging="1224"/>
        <w:rPr>
          <w:rFonts w:ascii="Times New Roman" w:hAnsi="Times New Roman"/>
          <w:sz w:val="24"/>
          <w:szCs w:val="24"/>
          <w:lang w:eastAsia="en-US"/>
        </w:rPr>
      </w:pPr>
      <w:r w:rsidRPr="00BD091A">
        <w:rPr>
          <w:rFonts w:ascii="Times New Roman" w:hAnsi="Times New Roman"/>
          <w:sz w:val="24"/>
          <w:szCs w:val="24"/>
          <w:lang w:eastAsia="en-US"/>
        </w:rPr>
        <w:t>Решение о выпуске ценных бумаг;</w:t>
      </w:r>
    </w:p>
    <w:p w:rsidR="009360CA" w:rsidRPr="00BD091A" w:rsidRDefault="009360CA" w:rsidP="00E1781A">
      <w:pPr>
        <w:numPr>
          <w:ilvl w:val="2"/>
          <w:numId w:val="3"/>
        </w:numPr>
        <w:ind w:right="567" w:hanging="1224"/>
        <w:rPr>
          <w:rFonts w:ascii="Times New Roman" w:hAnsi="Times New Roman"/>
          <w:sz w:val="24"/>
          <w:szCs w:val="24"/>
          <w:lang w:eastAsia="en-US"/>
        </w:rPr>
      </w:pPr>
      <w:r w:rsidRPr="00BD091A">
        <w:rPr>
          <w:rFonts w:ascii="Times New Roman" w:hAnsi="Times New Roman"/>
          <w:sz w:val="24"/>
          <w:szCs w:val="24"/>
          <w:lang w:eastAsia="en-US"/>
        </w:rPr>
        <w:t>Изменения и дополнения в Решение о выпуске ценных бумаг;</w:t>
      </w:r>
    </w:p>
    <w:p w:rsidR="009360CA" w:rsidRPr="00BD091A" w:rsidRDefault="009360CA" w:rsidP="00E1781A">
      <w:pPr>
        <w:numPr>
          <w:ilvl w:val="2"/>
          <w:numId w:val="3"/>
        </w:numPr>
        <w:ind w:right="567" w:hanging="1224"/>
        <w:rPr>
          <w:rFonts w:ascii="Times New Roman" w:hAnsi="Times New Roman"/>
          <w:sz w:val="24"/>
          <w:szCs w:val="24"/>
          <w:lang w:eastAsia="en-US"/>
        </w:rPr>
      </w:pPr>
      <w:r w:rsidRPr="00BD091A">
        <w:rPr>
          <w:rFonts w:ascii="Times New Roman" w:hAnsi="Times New Roman"/>
          <w:sz w:val="24"/>
          <w:szCs w:val="24"/>
          <w:lang w:eastAsia="en-US"/>
        </w:rPr>
        <w:t>Решение о дополнительном выпуске ценных бумаг;</w:t>
      </w:r>
    </w:p>
    <w:p w:rsidR="00F348A6" w:rsidRPr="00BD091A" w:rsidRDefault="002F1303"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Условия эмиссии и обращения облигаций;</w:t>
      </w:r>
    </w:p>
    <w:p w:rsidR="00F348A6" w:rsidRPr="00BD091A" w:rsidRDefault="00F348A6"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Изменения и дополнения в Условия эмиссии и обращения облигаций;</w:t>
      </w:r>
    </w:p>
    <w:p w:rsidR="00F348A6" w:rsidRPr="00BD091A" w:rsidRDefault="00F348A6"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Программа облигаций;</w:t>
      </w:r>
    </w:p>
    <w:p w:rsidR="00F348A6" w:rsidRPr="00BD091A" w:rsidRDefault="00F348A6"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Изменения в программу облигаций;</w:t>
      </w:r>
    </w:p>
    <w:p w:rsidR="00F348A6" w:rsidRPr="00BD091A" w:rsidRDefault="00F348A6"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Условия выпуска облигаций, в рамках программы облигаций;</w:t>
      </w:r>
    </w:p>
    <w:p w:rsidR="002F1303" w:rsidRPr="00BD091A" w:rsidRDefault="002F1303"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Генеральные условия эмиссии и обращения облигаций;</w:t>
      </w:r>
    </w:p>
    <w:p w:rsidR="00F348A6" w:rsidRPr="00BD091A" w:rsidRDefault="002F1303"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Изменения и дополнения в Генеральные условия</w:t>
      </w:r>
      <w:r w:rsidR="00004A8D" w:rsidRPr="00BD091A">
        <w:rPr>
          <w:rFonts w:ascii="Times New Roman" w:hAnsi="Times New Roman"/>
          <w:sz w:val="24"/>
          <w:szCs w:val="24"/>
        </w:rPr>
        <w:t xml:space="preserve"> эмиссии и обращения облигаций</w:t>
      </w:r>
      <w:r w:rsidRPr="00BD091A">
        <w:rPr>
          <w:rFonts w:ascii="Times New Roman" w:hAnsi="Times New Roman"/>
          <w:sz w:val="24"/>
          <w:szCs w:val="24"/>
        </w:rPr>
        <w:t>;</w:t>
      </w:r>
    </w:p>
    <w:p w:rsidR="00D71C60" w:rsidRPr="00BD091A" w:rsidRDefault="00D71C60"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Проспект ценных бумаг;</w:t>
      </w:r>
    </w:p>
    <w:p w:rsidR="00004A8D" w:rsidRPr="00BD091A" w:rsidRDefault="002F1303"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 xml:space="preserve">Изменения и дополнения в Проспект </w:t>
      </w:r>
      <w:r w:rsidR="00004A8D" w:rsidRPr="00BD091A">
        <w:rPr>
          <w:rFonts w:ascii="Times New Roman" w:hAnsi="Times New Roman"/>
          <w:sz w:val="24"/>
          <w:szCs w:val="24"/>
        </w:rPr>
        <w:t>ценных бумаг</w:t>
      </w:r>
      <w:r w:rsidRPr="00BD091A">
        <w:rPr>
          <w:rFonts w:ascii="Times New Roman" w:hAnsi="Times New Roman"/>
          <w:sz w:val="24"/>
          <w:szCs w:val="24"/>
        </w:rPr>
        <w:t>;</w:t>
      </w:r>
    </w:p>
    <w:p w:rsidR="002F1303" w:rsidRPr="00BD091A" w:rsidRDefault="002F1303"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Отчет об итогах выпуска;</w:t>
      </w:r>
    </w:p>
    <w:p w:rsidR="00004A8D" w:rsidRPr="00BD091A" w:rsidRDefault="00C0059E" w:rsidP="00E1781A">
      <w:pPr>
        <w:pStyle w:val="afb"/>
        <w:numPr>
          <w:ilvl w:val="2"/>
          <w:numId w:val="3"/>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Документ, содержащий условия размещения ценных бумаг</w:t>
      </w:r>
      <w:r w:rsidR="00004A8D" w:rsidRPr="00BD091A">
        <w:rPr>
          <w:rFonts w:ascii="Times New Roman" w:hAnsi="Times New Roman"/>
          <w:sz w:val="24"/>
          <w:szCs w:val="24"/>
        </w:rPr>
        <w:t>.</w:t>
      </w:r>
    </w:p>
    <w:p w:rsidR="003C069A" w:rsidRPr="00BD091A" w:rsidRDefault="00012434" w:rsidP="00E1781A">
      <w:pPr>
        <w:pStyle w:val="afb"/>
        <w:numPr>
          <w:ilvl w:val="1"/>
          <w:numId w:val="3"/>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Д</w:t>
      </w:r>
      <w:r w:rsidR="00A96780" w:rsidRPr="00BD091A">
        <w:rPr>
          <w:rFonts w:ascii="Times New Roman" w:hAnsi="Times New Roman"/>
          <w:sz w:val="24"/>
          <w:szCs w:val="24"/>
        </w:rPr>
        <w:t>окумент</w:t>
      </w:r>
      <w:r w:rsidRPr="00BD091A">
        <w:rPr>
          <w:rFonts w:ascii="Times New Roman" w:hAnsi="Times New Roman"/>
          <w:sz w:val="24"/>
          <w:szCs w:val="24"/>
        </w:rPr>
        <w:t>ы предоставляются</w:t>
      </w:r>
      <w:r w:rsidR="00A96780" w:rsidRPr="00BD091A">
        <w:rPr>
          <w:rFonts w:ascii="Times New Roman" w:hAnsi="Times New Roman"/>
          <w:sz w:val="24"/>
          <w:szCs w:val="24"/>
        </w:rPr>
        <w:t xml:space="preserve"> по облигациям, дата размещения выпуска которых, позже даты поданного Клиентом Заявления на оказание </w:t>
      </w:r>
      <w:r w:rsidR="0001189D" w:rsidRPr="00BD091A">
        <w:rPr>
          <w:rFonts w:ascii="Times New Roman" w:hAnsi="Times New Roman"/>
          <w:sz w:val="24"/>
          <w:szCs w:val="24"/>
        </w:rPr>
        <w:t xml:space="preserve">услуги </w:t>
      </w:r>
      <w:r w:rsidR="00A96780" w:rsidRPr="00BD091A">
        <w:rPr>
          <w:rFonts w:ascii="Times New Roman" w:hAnsi="Times New Roman"/>
          <w:sz w:val="24"/>
          <w:szCs w:val="24"/>
        </w:rPr>
        <w:t>«Предоставление сканированных копий эмиссионных документов».</w:t>
      </w:r>
    </w:p>
    <w:p w:rsidR="00495156" w:rsidRPr="00326634" w:rsidRDefault="00A96780" w:rsidP="00E1781A">
      <w:pPr>
        <w:pStyle w:val="afb"/>
        <w:numPr>
          <w:ilvl w:val="1"/>
          <w:numId w:val="3"/>
        </w:numPr>
        <w:spacing w:after="120" w:line="240" w:lineRule="auto"/>
        <w:ind w:left="709" w:right="567" w:hanging="709"/>
        <w:contextualSpacing w:val="0"/>
        <w:jc w:val="both"/>
        <w:rPr>
          <w:rFonts w:ascii="Times New Roman" w:hAnsi="Times New Roman"/>
          <w:sz w:val="24"/>
          <w:szCs w:val="24"/>
          <w:lang w:eastAsia="ru-RU"/>
        </w:rPr>
      </w:pPr>
      <w:r w:rsidRPr="00BD091A">
        <w:rPr>
          <w:rFonts w:ascii="Times New Roman" w:eastAsia="Times New Roman" w:hAnsi="Times New Roman"/>
          <w:sz w:val="24"/>
          <w:szCs w:val="24"/>
          <w:lang w:eastAsia="ru-RU"/>
        </w:rPr>
        <w:t>Доступ к Документам осуществляется по ссылке, размещенной на Сайте информационных услуг.</w:t>
      </w:r>
      <w:r w:rsidR="003C069A" w:rsidRPr="00BD091A">
        <w:rPr>
          <w:rFonts w:ascii="Times New Roman" w:eastAsia="Times New Roman" w:hAnsi="Times New Roman"/>
          <w:sz w:val="24"/>
          <w:szCs w:val="24"/>
          <w:lang w:eastAsia="ru-RU"/>
        </w:rPr>
        <w:t xml:space="preserve"> Минимальный срок оказания Услуги </w:t>
      </w:r>
      <w:r w:rsidR="00495156">
        <w:rPr>
          <w:rFonts w:ascii="Times New Roman" w:eastAsia="Times New Roman" w:hAnsi="Times New Roman"/>
          <w:sz w:val="24"/>
          <w:szCs w:val="24"/>
          <w:lang w:eastAsia="ru-RU"/>
        </w:rPr>
        <w:t xml:space="preserve">составляет </w:t>
      </w:r>
      <w:r w:rsidR="003C069A" w:rsidRPr="00BD091A">
        <w:rPr>
          <w:rFonts w:ascii="Times New Roman" w:eastAsia="Times New Roman" w:hAnsi="Times New Roman"/>
          <w:sz w:val="24"/>
          <w:szCs w:val="24"/>
          <w:lang w:eastAsia="ru-RU"/>
        </w:rPr>
        <w:t>1 (один) месяц</w:t>
      </w:r>
      <w:r w:rsidR="00385DC5" w:rsidRPr="00385DC5">
        <w:rPr>
          <w:rFonts w:ascii="Times New Roman" w:hAnsi="Times New Roman"/>
          <w:sz w:val="24"/>
          <w:szCs w:val="24"/>
        </w:rPr>
        <w:t xml:space="preserve"> </w:t>
      </w:r>
      <w:r w:rsidR="00385DC5">
        <w:rPr>
          <w:rFonts w:ascii="Times New Roman" w:hAnsi="Times New Roman"/>
          <w:sz w:val="24"/>
          <w:szCs w:val="24"/>
        </w:rPr>
        <w:t xml:space="preserve">с даты </w:t>
      </w:r>
      <w:r w:rsidR="00580A61">
        <w:rPr>
          <w:rFonts w:ascii="Times New Roman" w:hAnsi="Times New Roman"/>
          <w:sz w:val="24"/>
          <w:szCs w:val="24"/>
        </w:rPr>
        <w:t>подключения</w:t>
      </w:r>
      <w:r w:rsidR="00385DC5">
        <w:rPr>
          <w:rFonts w:ascii="Times New Roman" w:hAnsi="Times New Roman"/>
          <w:sz w:val="24"/>
          <w:szCs w:val="24"/>
        </w:rPr>
        <w:t xml:space="preserve"> Услуги</w:t>
      </w:r>
      <w:r w:rsidR="003C069A" w:rsidRPr="00BD091A">
        <w:rPr>
          <w:rFonts w:ascii="Times New Roman" w:eastAsia="Times New Roman" w:hAnsi="Times New Roman"/>
          <w:sz w:val="24"/>
          <w:szCs w:val="24"/>
          <w:lang w:eastAsia="ru-RU"/>
        </w:rPr>
        <w:t>.</w:t>
      </w:r>
      <w:r w:rsidRPr="00BD091A">
        <w:rPr>
          <w:rFonts w:ascii="Times New Roman" w:eastAsia="Times New Roman" w:hAnsi="Times New Roman"/>
          <w:sz w:val="24"/>
          <w:szCs w:val="24"/>
          <w:lang w:eastAsia="ru-RU"/>
        </w:rPr>
        <w:t xml:space="preserve"> </w:t>
      </w:r>
    </w:p>
    <w:p w:rsidR="00071373" w:rsidRPr="00BD091A" w:rsidRDefault="00071373" w:rsidP="00E1781A">
      <w:pPr>
        <w:pStyle w:val="afb"/>
        <w:numPr>
          <w:ilvl w:val="1"/>
          <w:numId w:val="3"/>
        </w:numPr>
        <w:spacing w:after="120" w:line="240" w:lineRule="auto"/>
        <w:ind w:left="709" w:right="567" w:hanging="709"/>
        <w:contextualSpacing w:val="0"/>
        <w:jc w:val="both"/>
        <w:rPr>
          <w:rFonts w:ascii="Times New Roman" w:hAnsi="Times New Roman"/>
          <w:sz w:val="24"/>
          <w:szCs w:val="24"/>
          <w:lang w:eastAsia="ru-RU"/>
        </w:rPr>
      </w:pPr>
      <w:r w:rsidRPr="00BD091A">
        <w:rPr>
          <w:rFonts w:ascii="Times New Roman" w:eastAsia="Times New Roman" w:hAnsi="Times New Roman"/>
          <w:sz w:val="24"/>
          <w:szCs w:val="24"/>
          <w:lang w:eastAsia="ru-RU"/>
        </w:rPr>
        <w:t>НРД вправе использовать технические средства для контроля за использованием Клиентом аутентификационных данных при доступе к Документам.</w:t>
      </w:r>
    </w:p>
    <w:p w:rsidR="00A96780" w:rsidRPr="00BD091A" w:rsidRDefault="009935B1" w:rsidP="00E1781A">
      <w:pPr>
        <w:pStyle w:val="afb"/>
        <w:numPr>
          <w:ilvl w:val="1"/>
          <w:numId w:val="3"/>
        </w:numPr>
        <w:spacing w:after="120" w:line="240" w:lineRule="auto"/>
        <w:ind w:left="709" w:right="567" w:hanging="709"/>
        <w:contextualSpacing w:val="0"/>
        <w:jc w:val="both"/>
        <w:rPr>
          <w:rFonts w:ascii="Times New Roman" w:hAnsi="Times New Roman"/>
          <w:sz w:val="24"/>
          <w:szCs w:val="24"/>
        </w:rPr>
      </w:pPr>
      <w:r w:rsidRPr="00BD091A">
        <w:rPr>
          <w:rFonts w:ascii="Times New Roman" w:eastAsia="Times New Roman" w:hAnsi="Times New Roman"/>
          <w:sz w:val="24"/>
          <w:szCs w:val="24"/>
          <w:lang w:eastAsia="ru-RU"/>
        </w:rPr>
        <w:t>Документы предоставляются с момента появления сканированных копий в НРД</w:t>
      </w:r>
      <w:r w:rsidR="001C34C2" w:rsidRPr="00BD091A">
        <w:rPr>
          <w:rFonts w:ascii="Times New Roman" w:hAnsi="Times New Roman"/>
          <w:sz w:val="24"/>
          <w:szCs w:val="24"/>
        </w:rPr>
        <w:t>.</w:t>
      </w:r>
    </w:p>
    <w:p w:rsidR="00922EE3" w:rsidRPr="00BD091A" w:rsidRDefault="00A319E3" w:rsidP="00E1781A">
      <w:pPr>
        <w:numPr>
          <w:ilvl w:val="1"/>
          <w:numId w:val="9"/>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Формирование комплекта передаваемых НРД </w:t>
      </w:r>
      <w:r w:rsidR="005104FF" w:rsidRPr="00BD091A">
        <w:rPr>
          <w:rFonts w:ascii="Times New Roman" w:hAnsi="Times New Roman"/>
          <w:sz w:val="24"/>
          <w:szCs w:val="24"/>
        </w:rPr>
        <w:t>Документ</w:t>
      </w:r>
      <w:r w:rsidR="00554990" w:rsidRPr="00BD091A">
        <w:rPr>
          <w:rFonts w:ascii="Times New Roman" w:hAnsi="Times New Roman"/>
          <w:sz w:val="24"/>
          <w:szCs w:val="24"/>
        </w:rPr>
        <w:t>ов осуществляется на основании</w:t>
      </w:r>
      <w:r w:rsidR="005104FF" w:rsidRPr="00BD091A">
        <w:rPr>
          <w:rFonts w:ascii="Times New Roman" w:hAnsi="Times New Roman"/>
          <w:sz w:val="24"/>
          <w:szCs w:val="24"/>
        </w:rPr>
        <w:t xml:space="preserve"> </w:t>
      </w:r>
      <w:r w:rsidR="00990E05" w:rsidRPr="00BD091A">
        <w:rPr>
          <w:rFonts w:ascii="Times New Roman" w:hAnsi="Times New Roman"/>
          <w:sz w:val="24"/>
          <w:szCs w:val="24"/>
        </w:rPr>
        <w:t>Заявлени</w:t>
      </w:r>
      <w:r w:rsidR="00554990" w:rsidRPr="00BD091A">
        <w:rPr>
          <w:rFonts w:ascii="Times New Roman" w:hAnsi="Times New Roman"/>
          <w:sz w:val="24"/>
          <w:szCs w:val="24"/>
        </w:rPr>
        <w:t>я</w:t>
      </w:r>
      <w:r w:rsidR="00990E05" w:rsidRPr="00BD091A">
        <w:rPr>
          <w:rFonts w:ascii="Times New Roman" w:hAnsi="Times New Roman"/>
          <w:sz w:val="24"/>
          <w:szCs w:val="24"/>
        </w:rPr>
        <w:t xml:space="preserve"> на оказание Услуги «Предоставление сканированных копий эмиссионных документов» (</w:t>
      </w:r>
      <w:r w:rsidR="00C762A5">
        <w:rPr>
          <w:rFonts w:ascii="Times New Roman" w:hAnsi="Times New Roman"/>
          <w:sz w:val="24"/>
          <w:szCs w:val="24"/>
        </w:rPr>
        <w:t>п</w:t>
      </w:r>
      <w:r w:rsidR="00990E05" w:rsidRPr="00BD091A">
        <w:rPr>
          <w:rFonts w:ascii="Times New Roman" w:hAnsi="Times New Roman"/>
          <w:sz w:val="24"/>
          <w:szCs w:val="24"/>
        </w:rPr>
        <w:t xml:space="preserve">риложение </w:t>
      </w:r>
      <w:r w:rsidR="001332F4">
        <w:rPr>
          <w:rFonts w:ascii="Times New Roman" w:hAnsi="Times New Roman"/>
          <w:sz w:val="24"/>
          <w:szCs w:val="24"/>
        </w:rPr>
        <w:t>30</w:t>
      </w:r>
      <w:r w:rsidR="00B107B3" w:rsidRPr="00BD091A">
        <w:rPr>
          <w:rFonts w:ascii="Times New Roman" w:hAnsi="Times New Roman"/>
          <w:sz w:val="24"/>
          <w:szCs w:val="24"/>
        </w:rPr>
        <w:t xml:space="preserve"> </w:t>
      </w:r>
      <w:r w:rsidR="00990E05" w:rsidRPr="00BD091A">
        <w:rPr>
          <w:rFonts w:ascii="Times New Roman" w:hAnsi="Times New Roman"/>
          <w:sz w:val="24"/>
          <w:szCs w:val="24"/>
        </w:rPr>
        <w:t>к Условиям).</w:t>
      </w:r>
    </w:p>
    <w:p w:rsidR="00C45FFC" w:rsidRPr="00BD091A" w:rsidRDefault="00C45FFC" w:rsidP="00E1781A">
      <w:pPr>
        <w:pStyle w:val="afb"/>
        <w:numPr>
          <w:ilvl w:val="1"/>
          <w:numId w:val="9"/>
        </w:numPr>
        <w:spacing w:after="120" w:line="240" w:lineRule="auto"/>
        <w:ind w:left="709" w:right="567" w:hanging="709"/>
        <w:contextualSpacing w:val="0"/>
        <w:jc w:val="both"/>
        <w:rPr>
          <w:rFonts w:ascii="Times New Roman" w:hAnsi="Times New Roman"/>
          <w:sz w:val="24"/>
          <w:szCs w:val="24"/>
        </w:rPr>
      </w:pPr>
      <w:r w:rsidRPr="00BD091A">
        <w:rPr>
          <w:rFonts w:ascii="Times New Roman" w:hAnsi="Times New Roman"/>
          <w:sz w:val="24"/>
          <w:szCs w:val="24"/>
        </w:rPr>
        <w:t xml:space="preserve">Заявление на оказание Услуги должно содержать e-mail, заданный в параметрах учётной записи на веб-сайте passport.moex.com, который Клиент будет использовать для доступа к </w:t>
      </w:r>
      <w:r w:rsidR="00E82D76" w:rsidRPr="00BD091A">
        <w:rPr>
          <w:rFonts w:ascii="Times New Roman" w:hAnsi="Times New Roman"/>
          <w:sz w:val="24"/>
          <w:szCs w:val="24"/>
        </w:rPr>
        <w:t>Документам</w:t>
      </w:r>
      <w:r w:rsidRPr="00BD091A">
        <w:rPr>
          <w:rFonts w:ascii="Times New Roman" w:hAnsi="Times New Roman"/>
          <w:sz w:val="24"/>
          <w:szCs w:val="24"/>
        </w:rPr>
        <w:t xml:space="preserve">. Доступ осуществляется, только если при </w:t>
      </w:r>
      <w:r w:rsidR="00C63AE9" w:rsidRPr="00BD091A">
        <w:rPr>
          <w:rFonts w:ascii="Times New Roman" w:hAnsi="Times New Roman"/>
          <w:sz w:val="24"/>
          <w:szCs w:val="24"/>
        </w:rPr>
        <w:t xml:space="preserve">авторизации на Сайте информационных услуг </w:t>
      </w:r>
      <w:r w:rsidRPr="00BD091A">
        <w:rPr>
          <w:rFonts w:ascii="Times New Roman" w:hAnsi="Times New Roman"/>
          <w:sz w:val="24"/>
          <w:szCs w:val="24"/>
        </w:rPr>
        <w:t>использован адрес электронной почты, указанный в Заявлении на оказание Услуги.</w:t>
      </w:r>
    </w:p>
    <w:p w:rsidR="00EF18BB" w:rsidRPr="00BD091A" w:rsidRDefault="00F82AE8" w:rsidP="00DC5E10">
      <w:pPr>
        <w:pStyle w:val="afb"/>
        <w:numPr>
          <w:ilvl w:val="1"/>
          <w:numId w:val="9"/>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hAnsi="Times New Roman"/>
          <w:sz w:val="24"/>
          <w:szCs w:val="24"/>
        </w:rPr>
        <w:t>Д</w:t>
      </w:r>
      <w:r w:rsidR="003D27F6" w:rsidRPr="00BD091A">
        <w:rPr>
          <w:rFonts w:ascii="Times New Roman" w:eastAsia="Times New Roman" w:hAnsi="Times New Roman"/>
          <w:sz w:val="24"/>
          <w:szCs w:val="24"/>
          <w:lang w:eastAsia="ru-RU"/>
        </w:rPr>
        <w:t xml:space="preserve">оступ к </w:t>
      </w:r>
      <w:r w:rsidR="00CE6E9F" w:rsidRPr="00BD091A">
        <w:rPr>
          <w:rFonts w:ascii="Times New Roman" w:eastAsia="Times New Roman" w:hAnsi="Times New Roman"/>
          <w:sz w:val="24"/>
          <w:szCs w:val="24"/>
          <w:lang w:eastAsia="ru-RU"/>
        </w:rPr>
        <w:t>Документам</w:t>
      </w:r>
      <w:r w:rsidRPr="00BD091A">
        <w:rPr>
          <w:rFonts w:ascii="Times New Roman" w:eastAsia="Times New Roman" w:hAnsi="Times New Roman"/>
          <w:sz w:val="24"/>
          <w:szCs w:val="24"/>
          <w:lang w:eastAsia="ru-RU"/>
        </w:rPr>
        <w:t xml:space="preserve"> предоставляется Клиенту </w:t>
      </w:r>
      <w:r w:rsidR="007F16E7" w:rsidRPr="00BD091A">
        <w:rPr>
          <w:rFonts w:ascii="Times New Roman" w:eastAsia="Times New Roman" w:hAnsi="Times New Roman"/>
          <w:sz w:val="24"/>
          <w:szCs w:val="24"/>
          <w:lang w:eastAsia="ru-RU"/>
        </w:rPr>
        <w:t>не позднее 2 (второго)</w:t>
      </w:r>
      <w:r w:rsidR="003D27F6" w:rsidRPr="00BD091A">
        <w:rPr>
          <w:rFonts w:ascii="Times New Roman" w:eastAsia="Times New Roman" w:hAnsi="Times New Roman"/>
          <w:sz w:val="24"/>
          <w:szCs w:val="24"/>
          <w:lang w:eastAsia="ru-RU"/>
        </w:rPr>
        <w:t xml:space="preserve"> рабочего дня</w:t>
      </w:r>
      <w:r w:rsidRPr="00BD091A">
        <w:rPr>
          <w:rFonts w:ascii="Times New Roman" w:eastAsia="Times New Roman" w:hAnsi="Times New Roman"/>
          <w:sz w:val="24"/>
          <w:szCs w:val="24"/>
          <w:lang w:eastAsia="ru-RU"/>
        </w:rPr>
        <w:t xml:space="preserve">, следующего за днем </w:t>
      </w:r>
      <w:r w:rsidR="003D27F6" w:rsidRPr="00BD091A">
        <w:rPr>
          <w:rFonts w:ascii="Times New Roman" w:eastAsia="Times New Roman" w:hAnsi="Times New Roman"/>
          <w:sz w:val="24"/>
          <w:szCs w:val="24"/>
          <w:lang w:eastAsia="ru-RU"/>
        </w:rPr>
        <w:t xml:space="preserve">получения Заявления на </w:t>
      </w:r>
      <w:r w:rsidR="00921596" w:rsidRPr="00BD091A">
        <w:rPr>
          <w:rFonts w:ascii="Times New Roman" w:eastAsia="Times New Roman" w:hAnsi="Times New Roman"/>
          <w:sz w:val="24"/>
          <w:szCs w:val="24"/>
          <w:lang w:eastAsia="ru-RU"/>
        </w:rPr>
        <w:t>оказание</w:t>
      </w:r>
      <w:r w:rsidR="003D27F6" w:rsidRPr="00BD091A">
        <w:rPr>
          <w:rFonts w:ascii="Times New Roman" w:eastAsia="Times New Roman" w:hAnsi="Times New Roman"/>
          <w:sz w:val="24"/>
          <w:szCs w:val="24"/>
          <w:lang w:eastAsia="ru-RU"/>
        </w:rPr>
        <w:t xml:space="preserve"> </w:t>
      </w:r>
      <w:r w:rsidR="001D2101" w:rsidRPr="00BD091A">
        <w:rPr>
          <w:rFonts w:ascii="Times New Roman" w:eastAsia="Times New Roman" w:hAnsi="Times New Roman"/>
          <w:sz w:val="24"/>
          <w:szCs w:val="24"/>
          <w:lang w:eastAsia="ru-RU"/>
        </w:rPr>
        <w:t>У</w:t>
      </w:r>
      <w:r w:rsidR="00921596" w:rsidRPr="00BD091A">
        <w:rPr>
          <w:rFonts w:ascii="Times New Roman" w:eastAsia="Times New Roman" w:hAnsi="Times New Roman"/>
          <w:sz w:val="24"/>
          <w:szCs w:val="24"/>
          <w:lang w:eastAsia="ru-RU"/>
        </w:rPr>
        <w:t>слуги</w:t>
      </w:r>
      <w:r w:rsidRPr="00BD091A">
        <w:rPr>
          <w:rFonts w:ascii="Times New Roman" w:eastAsia="Times New Roman" w:hAnsi="Times New Roman"/>
          <w:sz w:val="24"/>
          <w:szCs w:val="24"/>
          <w:lang w:eastAsia="ru-RU"/>
        </w:rPr>
        <w:t xml:space="preserve">. При отсутствии доступа (подключения) к Документам, Клиент уведомляет об этом по адресу электронной почты: </w:t>
      </w:r>
      <w:hyperlink r:id="rId17" w:history="1">
        <w:r w:rsidR="00876339" w:rsidRPr="00BD091A">
          <w:rPr>
            <w:rStyle w:val="af7"/>
            <w:rFonts w:ascii="Times New Roman" w:hAnsi="Times New Roman"/>
            <w:sz w:val="24"/>
            <w:szCs w:val="24"/>
            <w:lang w:val="en-US"/>
          </w:rPr>
          <w:t>soed</w:t>
        </w:r>
        <w:r w:rsidR="00876339" w:rsidRPr="00BD091A">
          <w:rPr>
            <w:rStyle w:val="af7"/>
            <w:rFonts w:ascii="Times New Roman" w:hAnsi="Times New Roman"/>
            <w:sz w:val="24"/>
            <w:szCs w:val="24"/>
          </w:rPr>
          <w:t>@</w:t>
        </w:r>
        <w:r w:rsidR="00876339" w:rsidRPr="00BD091A">
          <w:rPr>
            <w:rStyle w:val="af7"/>
            <w:rFonts w:ascii="Times New Roman" w:hAnsi="Times New Roman"/>
            <w:sz w:val="24"/>
            <w:szCs w:val="24"/>
            <w:lang w:val="en-US"/>
          </w:rPr>
          <w:t>nsd</w:t>
        </w:r>
        <w:r w:rsidR="00876339" w:rsidRPr="00BD091A">
          <w:rPr>
            <w:rStyle w:val="af7"/>
            <w:rFonts w:ascii="Times New Roman" w:hAnsi="Times New Roman"/>
            <w:sz w:val="24"/>
            <w:szCs w:val="24"/>
          </w:rPr>
          <w:t>.</w:t>
        </w:r>
        <w:r w:rsidR="00876339" w:rsidRPr="00BD091A">
          <w:rPr>
            <w:rStyle w:val="af7"/>
            <w:rFonts w:ascii="Times New Roman" w:hAnsi="Times New Roman"/>
            <w:sz w:val="24"/>
            <w:szCs w:val="24"/>
            <w:lang w:val="en-US"/>
          </w:rPr>
          <w:t>ru</w:t>
        </w:r>
      </w:hyperlink>
      <w:r w:rsidR="002D6C8F" w:rsidRPr="00BD091A">
        <w:rPr>
          <w:rFonts w:ascii="Times New Roman" w:hAnsi="Times New Roman"/>
          <w:sz w:val="24"/>
          <w:szCs w:val="24"/>
        </w:rPr>
        <w:t xml:space="preserve">. </w:t>
      </w:r>
      <w:r w:rsidRPr="00BD091A">
        <w:rPr>
          <w:rFonts w:ascii="Times New Roman" w:eastAsia="Times New Roman" w:hAnsi="Times New Roman"/>
          <w:sz w:val="24"/>
          <w:szCs w:val="24"/>
          <w:lang w:eastAsia="ru-RU"/>
        </w:rPr>
        <w:t>Проведение технических работ по восстановлению доступа к информационным базам данных НРД осуществляет в рабочие дни с 9.00 до 18.00</w:t>
      </w:r>
      <w:r w:rsidR="00A17EEF" w:rsidRPr="00BD091A">
        <w:rPr>
          <w:rFonts w:ascii="Times New Roman" w:eastAsia="Times New Roman" w:hAnsi="Times New Roman"/>
          <w:sz w:val="24"/>
          <w:szCs w:val="24"/>
          <w:lang w:eastAsia="ru-RU"/>
        </w:rPr>
        <w:t xml:space="preserve"> (по м</w:t>
      </w:r>
      <w:r w:rsidR="00F14438" w:rsidRPr="00BD091A">
        <w:rPr>
          <w:rFonts w:ascii="Times New Roman" w:eastAsia="Times New Roman" w:hAnsi="Times New Roman"/>
          <w:sz w:val="24"/>
          <w:szCs w:val="24"/>
          <w:lang w:eastAsia="ru-RU"/>
        </w:rPr>
        <w:t>осковскому времени)</w:t>
      </w:r>
      <w:r w:rsidRPr="00BD091A">
        <w:rPr>
          <w:rFonts w:ascii="Times New Roman" w:eastAsia="Times New Roman" w:hAnsi="Times New Roman"/>
          <w:sz w:val="24"/>
          <w:szCs w:val="24"/>
          <w:lang w:eastAsia="ru-RU"/>
        </w:rPr>
        <w:t>.</w:t>
      </w:r>
    </w:p>
    <w:p w:rsidR="00543D4A" w:rsidRDefault="00967BDF" w:rsidP="00E1781A">
      <w:pPr>
        <w:numPr>
          <w:ilvl w:val="1"/>
          <w:numId w:val="9"/>
        </w:numPr>
        <w:spacing w:after="120" w:line="240" w:lineRule="auto"/>
        <w:ind w:left="709" w:right="567" w:hanging="709"/>
        <w:jc w:val="both"/>
        <w:rPr>
          <w:rFonts w:ascii="Times New Roman" w:hAnsi="Times New Roman"/>
          <w:sz w:val="24"/>
          <w:szCs w:val="24"/>
        </w:rPr>
      </w:pPr>
      <w:r w:rsidRPr="00BD091A">
        <w:rPr>
          <w:rFonts w:ascii="Times New Roman" w:eastAsia="Times New Roman" w:hAnsi="Times New Roman"/>
          <w:sz w:val="24"/>
          <w:szCs w:val="24"/>
        </w:rPr>
        <w:t xml:space="preserve">Оказание Услуги прекращается с даты, указанной Клиентом в Заявлении на прекращение Услуги, но не ранее 2 (второго) рабочего дня, следующего за днем получения НРД такого заявления. </w:t>
      </w:r>
      <w:r w:rsidRPr="00BD091A">
        <w:rPr>
          <w:rFonts w:ascii="Times New Roman" w:hAnsi="Times New Roman"/>
          <w:sz w:val="24"/>
          <w:szCs w:val="24"/>
        </w:rPr>
        <w:t>При минимальном сроке оказания Услуги, составляющем 1</w:t>
      </w:r>
      <w:r w:rsidR="00C87BFE" w:rsidRPr="00BD091A">
        <w:rPr>
          <w:rFonts w:ascii="Times New Roman" w:hAnsi="Times New Roman"/>
          <w:sz w:val="24"/>
          <w:szCs w:val="24"/>
        </w:rPr>
        <w:t xml:space="preserve"> </w:t>
      </w:r>
      <w:r w:rsidRPr="00BD091A">
        <w:rPr>
          <w:rFonts w:ascii="Times New Roman" w:hAnsi="Times New Roman"/>
          <w:sz w:val="24"/>
          <w:szCs w:val="24"/>
        </w:rPr>
        <w:t>(один) месяц, датой прекращения Услуги является последний день этого месяца.</w:t>
      </w:r>
      <w:r w:rsidR="00385DC5" w:rsidRPr="00385DC5">
        <w:rPr>
          <w:rFonts w:ascii="Times New Roman" w:hAnsi="Times New Roman"/>
          <w:sz w:val="24"/>
          <w:szCs w:val="24"/>
        </w:rPr>
        <w:t xml:space="preserve"> </w:t>
      </w:r>
      <w:r w:rsidR="00176F5E">
        <w:rPr>
          <w:rFonts w:ascii="Times New Roman" w:hAnsi="Times New Roman"/>
          <w:sz w:val="24"/>
          <w:szCs w:val="24"/>
        </w:rPr>
        <w:t xml:space="preserve">При </w:t>
      </w:r>
      <w:r w:rsidR="00495156">
        <w:rPr>
          <w:rFonts w:ascii="Times New Roman" w:hAnsi="Times New Roman"/>
          <w:sz w:val="24"/>
          <w:szCs w:val="24"/>
        </w:rPr>
        <w:t>расторжении Договора до истечения</w:t>
      </w:r>
      <w:r w:rsidR="00176F5E">
        <w:rPr>
          <w:rFonts w:ascii="Times New Roman" w:hAnsi="Times New Roman"/>
          <w:sz w:val="24"/>
          <w:szCs w:val="24"/>
        </w:rPr>
        <w:t xml:space="preserve"> мин</w:t>
      </w:r>
      <w:r w:rsidR="009334CA">
        <w:rPr>
          <w:rFonts w:ascii="Times New Roman" w:hAnsi="Times New Roman"/>
          <w:sz w:val="24"/>
          <w:szCs w:val="24"/>
        </w:rPr>
        <w:t>имального срока оказания Услуги</w:t>
      </w:r>
      <w:r w:rsidR="00176F5E">
        <w:rPr>
          <w:rFonts w:ascii="Times New Roman" w:hAnsi="Times New Roman"/>
          <w:sz w:val="24"/>
          <w:szCs w:val="24"/>
        </w:rPr>
        <w:t xml:space="preserve"> стоимость Услуги взимается за 1 (один) месяц</w:t>
      </w:r>
      <w:r w:rsidR="00385DC5">
        <w:rPr>
          <w:rFonts w:ascii="Times New Roman" w:hAnsi="Times New Roman"/>
          <w:sz w:val="24"/>
          <w:szCs w:val="24"/>
        </w:rPr>
        <w:t>.</w:t>
      </w:r>
    </w:p>
    <w:p w:rsidR="005F2D93" w:rsidRPr="0006677E" w:rsidRDefault="005F2D93" w:rsidP="005F2D93">
      <w:pPr>
        <w:numPr>
          <w:ilvl w:val="1"/>
          <w:numId w:val="9"/>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 xml:space="preserve">Тарифный план 4 предоставляет Клиенту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 Заявление на оказание Услуги должно содержать </w:t>
      </w:r>
      <w:r w:rsidR="00D12682">
        <w:rPr>
          <w:rFonts w:ascii="Times New Roman" w:hAnsi="Times New Roman"/>
          <w:sz w:val="24"/>
          <w:szCs w:val="24"/>
        </w:rPr>
        <w:t xml:space="preserve">не более 15 (пятнадцати) </w:t>
      </w:r>
      <w:r w:rsidR="00D12682" w:rsidRPr="00BD091A">
        <w:rPr>
          <w:rFonts w:ascii="Times New Roman" w:hAnsi="Times New Roman"/>
          <w:sz w:val="24"/>
          <w:szCs w:val="24"/>
          <w:lang w:val="en-US"/>
        </w:rPr>
        <w:t>e</w:t>
      </w:r>
      <w:r w:rsidR="00D12682" w:rsidRPr="00BD091A">
        <w:rPr>
          <w:rFonts w:ascii="Times New Roman" w:hAnsi="Times New Roman"/>
          <w:sz w:val="24"/>
          <w:szCs w:val="24"/>
        </w:rPr>
        <w:t>-</w:t>
      </w:r>
      <w:r w:rsidR="00D12682" w:rsidRPr="00BD091A">
        <w:rPr>
          <w:rFonts w:ascii="Times New Roman" w:hAnsi="Times New Roman"/>
          <w:sz w:val="24"/>
          <w:szCs w:val="24"/>
          <w:lang w:val="en-US"/>
        </w:rPr>
        <w:t>mail</w:t>
      </w:r>
      <w:r w:rsidR="00D12682">
        <w:rPr>
          <w:rFonts w:ascii="Times New Roman" w:hAnsi="Times New Roman"/>
          <w:sz w:val="24"/>
          <w:szCs w:val="24"/>
        </w:rPr>
        <w:t>, принадлежащих Клиенту</w:t>
      </w:r>
      <w:r w:rsidRPr="0006677E">
        <w:rPr>
          <w:rFonts w:ascii="Times New Roman" w:hAnsi="Times New Roman"/>
          <w:sz w:val="24"/>
          <w:szCs w:val="24"/>
        </w:rPr>
        <w:t xml:space="preserve">. Тарифный план 4 устанавливается на основании поданного Заявления на оказание Услуги. </w:t>
      </w:r>
      <w:r w:rsidR="008F7370">
        <w:rPr>
          <w:rFonts w:ascii="Times New Roman" w:hAnsi="Times New Roman"/>
          <w:sz w:val="24"/>
          <w:szCs w:val="24"/>
        </w:rPr>
        <w:t>При выборе тарифного плана 4 Клиент обязан изменить тарифный план по всем получаемым Услугам на тарифный план 4 (при наличии).</w:t>
      </w:r>
    </w:p>
    <w:p w:rsidR="005F2D93" w:rsidRPr="005F2D93" w:rsidRDefault="005F2D93" w:rsidP="005F2D93">
      <w:pPr>
        <w:numPr>
          <w:ilvl w:val="1"/>
          <w:numId w:val="9"/>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НРД уведомляет об изменении Тарифов НРД путем размещения указанных изменений на Сайте, за исключением Тарифов НРД по тарифному плану 4, по которому уведомление об изменении Тарифов НРД направляется по адресу электронной почты, указанному в Анкете АА001. Датой получения уведомления считается дата размещения изменений на Сайте и (или) дата направления НРД соответствующего уведомления по адресу электронной почты Клиента</w:t>
      </w:r>
      <w:r w:rsidR="0020562E">
        <w:rPr>
          <w:rFonts w:ascii="Times New Roman" w:hAnsi="Times New Roman"/>
          <w:sz w:val="24"/>
          <w:szCs w:val="24"/>
        </w:rPr>
        <w:t xml:space="preserve"> (в зависимости от того, что применимо)</w:t>
      </w:r>
      <w:r w:rsidRPr="0006677E">
        <w:rPr>
          <w:rFonts w:ascii="Times New Roman" w:hAnsi="Times New Roman"/>
          <w:sz w:val="24"/>
          <w:szCs w:val="24"/>
        </w:rPr>
        <w:t>. Клиент обязан самостоятельно проверять соответствующую информацию, ответственность за получение указанной информации несет Клиент.</w:t>
      </w:r>
    </w:p>
    <w:p w:rsidR="00EA1481" w:rsidRPr="00BD091A" w:rsidRDefault="00EA1481" w:rsidP="00E1781A">
      <w:pPr>
        <w:numPr>
          <w:ilvl w:val="0"/>
          <w:numId w:val="10"/>
        </w:numPr>
        <w:spacing w:after="120" w:line="240" w:lineRule="auto"/>
        <w:ind w:left="851" w:right="567" w:hanging="851"/>
        <w:rPr>
          <w:rFonts w:ascii="Times New Roman" w:hAnsi="Times New Roman"/>
          <w:b/>
          <w:sz w:val="24"/>
          <w:szCs w:val="24"/>
          <w:lang w:eastAsia="en-US"/>
        </w:rPr>
      </w:pPr>
      <w:r w:rsidRPr="00BD091A">
        <w:rPr>
          <w:rFonts w:ascii="Times New Roman" w:hAnsi="Times New Roman"/>
          <w:b/>
          <w:sz w:val="24"/>
          <w:szCs w:val="24"/>
          <w:lang w:eastAsia="en-US"/>
        </w:rPr>
        <w:t>Порядок использования информации</w:t>
      </w:r>
    </w:p>
    <w:p w:rsidR="00983AE4" w:rsidRPr="00BD091A" w:rsidRDefault="00DF206C" w:rsidP="00E1781A">
      <w:pPr>
        <w:widowControl w:val="0"/>
        <w:numPr>
          <w:ilvl w:val="1"/>
          <w:numId w:val="10"/>
        </w:numPr>
        <w:spacing w:after="120" w:line="240" w:lineRule="auto"/>
        <w:ind w:left="709" w:right="567" w:hanging="709"/>
        <w:jc w:val="both"/>
        <w:rPr>
          <w:rFonts w:ascii="Times New Roman" w:hAnsi="Times New Roman"/>
          <w:sz w:val="24"/>
          <w:szCs w:val="24"/>
          <w:lang w:eastAsia="en-US"/>
        </w:rPr>
      </w:pPr>
      <w:bookmarkStart w:id="176" w:name="_Ref488333461"/>
      <w:r w:rsidRPr="00BD091A">
        <w:rPr>
          <w:rFonts w:ascii="Times New Roman" w:hAnsi="Times New Roman"/>
          <w:sz w:val="24"/>
          <w:szCs w:val="24"/>
          <w:lang w:eastAsia="en-US"/>
        </w:rPr>
        <w:t>Клиент</w:t>
      </w:r>
      <w:r w:rsidR="00983AE4" w:rsidRPr="00BD091A">
        <w:rPr>
          <w:rFonts w:ascii="Times New Roman" w:hAnsi="Times New Roman"/>
          <w:sz w:val="24"/>
          <w:szCs w:val="24"/>
          <w:lang w:eastAsia="en-US"/>
        </w:rPr>
        <w:t>:</w:t>
      </w:r>
    </w:p>
    <w:p w:rsidR="005A01AE" w:rsidRPr="00BD091A" w:rsidRDefault="005A01AE" w:rsidP="00E1781A">
      <w:pPr>
        <w:widowControl w:val="0"/>
        <w:numPr>
          <w:ilvl w:val="2"/>
          <w:numId w:val="10"/>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 xml:space="preserve">вправе хранить и использовать </w:t>
      </w:r>
      <w:r w:rsidR="009665A6" w:rsidRPr="00BD091A">
        <w:rPr>
          <w:rFonts w:ascii="Times New Roman" w:hAnsi="Times New Roman"/>
          <w:sz w:val="24"/>
          <w:szCs w:val="24"/>
          <w:lang w:eastAsia="en-US"/>
        </w:rPr>
        <w:t>предоставленные НРД</w:t>
      </w:r>
      <w:r w:rsidRPr="00BD091A">
        <w:rPr>
          <w:rFonts w:ascii="Times New Roman" w:hAnsi="Times New Roman"/>
          <w:sz w:val="24"/>
          <w:szCs w:val="24"/>
          <w:lang w:eastAsia="en-US"/>
        </w:rPr>
        <w:t xml:space="preserve"> Документы </w:t>
      </w:r>
      <w:r w:rsidR="009665A6" w:rsidRPr="00BD091A">
        <w:rPr>
          <w:rFonts w:ascii="Times New Roman" w:hAnsi="Times New Roman"/>
          <w:sz w:val="24"/>
          <w:szCs w:val="24"/>
          <w:lang w:eastAsia="en-US"/>
        </w:rPr>
        <w:t>для собственных</w:t>
      </w:r>
      <w:r w:rsidRPr="00BD091A">
        <w:rPr>
          <w:rFonts w:ascii="Times New Roman" w:hAnsi="Times New Roman"/>
          <w:sz w:val="24"/>
          <w:szCs w:val="24"/>
          <w:lang w:eastAsia="en-US"/>
        </w:rPr>
        <w:t xml:space="preserve"> </w:t>
      </w:r>
      <w:r w:rsidR="00472EF2" w:rsidRPr="00BD091A">
        <w:rPr>
          <w:rFonts w:ascii="Times New Roman" w:hAnsi="Times New Roman"/>
          <w:sz w:val="24"/>
          <w:szCs w:val="24"/>
          <w:lang w:eastAsia="en-US"/>
        </w:rPr>
        <w:t>нужд</w:t>
      </w:r>
      <w:r w:rsidR="0075754B">
        <w:rPr>
          <w:rFonts w:ascii="Times New Roman" w:hAnsi="Times New Roman"/>
          <w:sz w:val="24"/>
          <w:szCs w:val="24"/>
          <w:lang w:eastAsia="en-US"/>
        </w:rPr>
        <w:t>;</w:t>
      </w:r>
    </w:p>
    <w:p w:rsidR="005A01AE" w:rsidRPr="00BD091A" w:rsidRDefault="005A01AE" w:rsidP="00E1781A">
      <w:pPr>
        <w:widowControl w:val="0"/>
        <w:numPr>
          <w:ilvl w:val="2"/>
          <w:numId w:val="10"/>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 xml:space="preserve">не вправе передавать информацию, полученную </w:t>
      </w:r>
      <w:r w:rsidR="00E82D76" w:rsidRPr="00BD091A">
        <w:rPr>
          <w:rFonts w:ascii="Times New Roman" w:hAnsi="Times New Roman"/>
          <w:sz w:val="24"/>
          <w:szCs w:val="24"/>
          <w:lang w:eastAsia="en-US"/>
        </w:rPr>
        <w:t>из предоставленных НРД Документов</w:t>
      </w:r>
      <w:r w:rsidRPr="00BD091A">
        <w:rPr>
          <w:rFonts w:ascii="Times New Roman" w:hAnsi="Times New Roman"/>
          <w:sz w:val="24"/>
          <w:szCs w:val="24"/>
          <w:lang w:eastAsia="en-US"/>
        </w:rPr>
        <w:t>, третьим лицам</w:t>
      </w:r>
      <w:r w:rsidR="00A2652F">
        <w:rPr>
          <w:rFonts w:ascii="Times New Roman" w:hAnsi="Times New Roman"/>
          <w:sz w:val="24"/>
          <w:szCs w:val="24"/>
          <w:lang w:eastAsia="en-US"/>
        </w:rPr>
        <w:t>, за исключением случаев, предусмотренных пунктом 1.9. настоящего приложения</w:t>
      </w:r>
      <w:r w:rsidR="0075754B">
        <w:rPr>
          <w:rFonts w:ascii="Times New Roman" w:hAnsi="Times New Roman"/>
          <w:sz w:val="24"/>
          <w:szCs w:val="24"/>
          <w:lang w:eastAsia="en-US"/>
        </w:rPr>
        <w:t>;</w:t>
      </w:r>
    </w:p>
    <w:p w:rsidR="005A01AE" w:rsidRPr="00BD091A" w:rsidRDefault="005A01AE" w:rsidP="00E1781A">
      <w:pPr>
        <w:widowControl w:val="0"/>
        <w:numPr>
          <w:ilvl w:val="2"/>
          <w:numId w:val="10"/>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kern w:val="28"/>
          <w:sz w:val="24"/>
          <w:szCs w:val="24"/>
          <w:lang w:eastAsia="x-none"/>
        </w:rPr>
        <w:t>не вправе создавать производные продукты на основе информации</w:t>
      </w:r>
      <w:r w:rsidR="007C655C" w:rsidRPr="00BD091A">
        <w:rPr>
          <w:rFonts w:ascii="Times New Roman" w:hAnsi="Times New Roman"/>
          <w:kern w:val="28"/>
          <w:sz w:val="24"/>
          <w:szCs w:val="24"/>
          <w:lang w:eastAsia="x-none"/>
        </w:rPr>
        <w:t>,</w:t>
      </w:r>
      <w:r w:rsidRPr="00BD091A">
        <w:rPr>
          <w:rFonts w:ascii="Times New Roman" w:hAnsi="Times New Roman"/>
          <w:kern w:val="28"/>
          <w:sz w:val="24"/>
          <w:szCs w:val="24"/>
          <w:lang w:eastAsia="x-none"/>
        </w:rPr>
        <w:t xml:space="preserve"> полученной из </w:t>
      </w:r>
      <w:r w:rsidR="00E82D76" w:rsidRPr="00BD091A">
        <w:rPr>
          <w:rFonts w:ascii="Times New Roman" w:hAnsi="Times New Roman"/>
          <w:kern w:val="28"/>
          <w:sz w:val="24"/>
          <w:szCs w:val="24"/>
          <w:lang w:eastAsia="x-none"/>
        </w:rPr>
        <w:t>предоставленных НРД Документов</w:t>
      </w:r>
      <w:r w:rsidR="0075754B">
        <w:rPr>
          <w:rFonts w:ascii="Times New Roman" w:hAnsi="Times New Roman"/>
          <w:sz w:val="24"/>
          <w:szCs w:val="24"/>
          <w:lang w:eastAsia="en-US"/>
        </w:rPr>
        <w:t>;</w:t>
      </w:r>
    </w:p>
    <w:p w:rsidR="005A01AE" w:rsidRPr="00BD091A" w:rsidRDefault="005A01AE" w:rsidP="00E1781A">
      <w:pPr>
        <w:widowControl w:val="0"/>
        <w:numPr>
          <w:ilvl w:val="2"/>
          <w:numId w:val="10"/>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 xml:space="preserve">не вправе разглашать свой пароль </w:t>
      </w:r>
      <w:r w:rsidR="00E82D76" w:rsidRPr="00BD091A">
        <w:rPr>
          <w:rFonts w:ascii="Times New Roman" w:hAnsi="Times New Roman"/>
          <w:sz w:val="24"/>
          <w:szCs w:val="24"/>
          <w:lang w:eastAsia="en-US"/>
        </w:rPr>
        <w:t>для доступа к Документам</w:t>
      </w:r>
      <w:r w:rsidRPr="00BD091A">
        <w:rPr>
          <w:rFonts w:ascii="Times New Roman" w:hAnsi="Times New Roman"/>
          <w:sz w:val="24"/>
          <w:szCs w:val="24"/>
          <w:lang w:eastAsia="en-US"/>
        </w:rPr>
        <w:t xml:space="preserve"> третьим лицам</w:t>
      </w:r>
      <w:r w:rsidR="0075754B">
        <w:rPr>
          <w:rFonts w:ascii="Times New Roman" w:hAnsi="Times New Roman"/>
          <w:sz w:val="24"/>
          <w:szCs w:val="24"/>
          <w:lang w:eastAsia="en-US"/>
        </w:rPr>
        <w:t>;</w:t>
      </w:r>
    </w:p>
    <w:p w:rsidR="005A01AE" w:rsidRPr="00BD091A" w:rsidRDefault="005A01AE" w:rsidP="00E1781A">
      <w:pPr>
        <w:widowControl w:val="0"/>
        <w:numPr>
          <w:ilvl w:val="2"/>
          <w:numId w:val="10"/>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 xml:space="preserve">несет ответственность за сохранность пароля и </w:t>
      </w:r>
      <w:r w:rsidR="00160AE9" w:rsidRPr="00BD091A">
        <w:rPr>
          <w:rFonts w:ascii="Times New Roman" w:hAnsi="Times New Roman"/>
          <w:sz w:val="24"/>
          <w:szCs w:val="24"/>
          <w:lang w:eastAsia="en-US"/>
        </w:rPr>
        <w:t>за любые действия,</w:t>
      </w:r>
      <w:r w:rsidRPr="00BD091A">
        <w:rPr>
          <w:rFonts w:ascii="Times New Roman" w:hAnsi="Times New Roman"/>
          <w:sz w:val="24"/>
          <w:szCs w:val="24"/>
          <w:lang w:eastAsia="en-US"/>
        </w:rPr>
        <w:t xml:space="preserve"> совершаемые под его учетной записью. </w:t>
      </w:r>
      <w:r w:rsidR="00691E3B" w:rsidRPr="00BD091A">
        <w:rPr>
          <w:rFonts w:ascii="Times New Roman" w:hAnsi="Times New Roman"/>
          <w:sz w:val="24"/>
          <w:szCs w:val="24"/>
        </w:rPr>
        <w:t xml:space="preserve">В случае </w:t>
      </w:r>
      <w:r w:rsidRPr="00BD091A">
        <w:rPr>
          <w:rFonts w:ascii="Times New Roman" w:hAnsi="Times New Roman"/>
          <w:sz w:val="24"/>
          <w:szCs w:val="24"/>
          <w:lang w:eastAsia="en-US"/>
        </w:rPr>
        <w:t>несанкционированного использования учетной записи Клиент обязан незамедлительно уведомить об этом НРД</w:t>
      </w:r>
      <w:r w:rsidR="0075754B">
        <w:rPr>
          <w:rFonts w:ascii="Times New Roman" w:hAnsi="Times New Roman"/>
          <w:sz w:val="24"/>
          <w:szCs w:val="24"/>
          <w:lang w:eastAsia="en-US"/>
        </w:rPr>
        <w:t>;</w:t>
      </w:r>
    </w:p>
    <w:p w:rsidR="005A01AE" w:rsidRPr="00BD091A" w:rsidRDefault="005A01AE" w:rsidP="00E1781A">
      <w:pPr>
        <w:widowControl w:val="0"/>
        <w:numPr>
          <w:ilvl w:val="2"/>
          <w:numId w:val="10"/>
        </w:numPr>
        <w:spacing w:after="120" w:line="240" w:lineRule="auto"/>
        <w:ind w:left="709" w:right="567" w:hanging="709"/>
        <w:jc w:val="both"/>
        <w:rPr>
          <w:rFonts w:ascii="Times New Roman" w:hAnsi="Times New Roman"/>
          <w:kern w:val="28"/>
          <w:sz w:val="24"/>
          <w:szCs w:val="24"/>
          <w:lang w:eastAsia="x-none"/>
        </w:rPr>
      </w:pPr>
      <w:r w:rsidRPr="00BD091A">
        <w:rPr>
          <w:rFonts w:ascii="Times New Roman" w:hAnsi="Times New Roman"/>
          <w:kern w:val="28"/>
          <w:sz w:val="24"/>
          <w:szCs w:val="24"/>
          <w:lang w:eastAsia="x-none"/>
        </w:rPr>
        <w:t>не вправе использовать анонимные прокси-серверы.</w:t>
      </w:r>
    </w:p>
    <w:p w:rsidR="0075754B" w:rsidRPr="00BD091A" w:rsidRDefault="0075754B" w:rsidP="00E1781A">
      <w:pPr>
        <w:numPr>
          <w:ilvl w:val="1"/>
          <w:numId w:val="10"/>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 xml:space="preserve">Доступ к </w:t>
      </w:r>
      <w:r w:rsidRPr="00BD091A">
        <w:rPr>
          <w:rFonts w:ascii="Times New Roman" w:hAnsi="Times New Roman"/>
          <w:sz w:val="24"/>
          <w:szCs w:val="24"/>
          <w:lang w:eastAsia="x-none"/>
        </w:rPr>
        <w:t>сети</w:t>
      </w:r>
      <w:r w:rsidRPr="00BD091A">
        <w:rPr>
          <w:rFonts w:ascii="Times New Roman" w:hAnsi="Times New Roman"/>
          <w:sz w:val="24"/>
          <w:szCs w:val="24"/>
        </w:rPr>
        <w:t xml:space="preserve"> Интернет, а также приобретение и обслуживание всех телекоммуникационных и </w:t>
      </w:r>
      <w:r w:rsidR="00625A71">
        <w:rPr>
          <w:rFonts w:ascii="Times New Roman" w:hAnsi="Times New Roman"/>
          <w:sz w:val="24"/>
          <w:szCs w:val="24"/>
        </w:rPr>
        <w:t>И</w:t>
      </w:r>
      <w:r w:rsidRPr="00BD091A">
        <w:rPr>
          <w:rFonts w:ascii="Times New Roman" w:hAnsi="Times New Roman"/>
          <w:sz w:val="24"/>
          <w:szCs w:val="24"/>
        </w:rPr>
        <w:t>нтернет</w:t>
      </w:r>
      <w:r w:rsidR="00625A71">
        <w:rPr>
          <w:rFonts w:ascii="Times New Roman" w:hAnsi="Times New Roman"/>
          <w:sz w:val="24"/>
          <w:szCs w:val="24"/>
        </w:rPr>
        <w:t>-</w:t>
      </w:r>
      <w:r w:rsidRPr="00BD091A">
        <w:rPr>
          <w:rFonts w:ascii="Times New Roman" w:hAnsi="Times New Roman"/>
          <w:sz w:val="24"/>
          <w:szCs w:val="24"/>
        </w:rPr>
        <w:t>услуг, других аппаратных средств и программного обеспечения, необходимых для получения информации и Документов, осуществляется Клиентом самостоятельно.</w:t>
      </w:r>
    </w:p>
    <w:p w:rsidR="00DF206C" w:rsidRDefault="00EA0CE2" w:rsidP="00E1781A">
      <w:pPr>
        <w:numPr>
          <w:ilvl w:val="1"/>
          <w:numId w:val="10"/>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rPr>
        <w:t>Ни</w:t>
      </w:r>
      <w:r w:rsidR="009665A6" w:rsidRPr="00BD091A">
        <w:rPr>
          <w:rFonts w:ascii="Times New Roman" w:hAnsi="Times New Roman"/>
          <w:sz w:val="24"/>
          <w:szCs w:val="24"/>
        </w:rPr>
        <w:t xml:space="preserve"> одна из Сторон не будет пытаться </w:t>
      </w:r>
      <w:r w:rsidR="00B23E50" w:rsidRPr="00BD091A">
        <w:rPr>
          <w:rFonts w:ascii="Times New Roman" w:hAnsi="Times New Roman"/>
          <w:sz w:val="24"/>
          <w:szCs w:val="24"/>
        </w:rPr>
        <w:t xml:space="preserve">любыми способами </w:t>
      </w:r>
      <w:r w:rsidR="009665A6" w:rsidRPr="00BD091A">
        <w:rPr>
          <w:rFonts w:ascii="Times New Roman" w:hAnsi="Times New Roman"/>
          <w:sz w:val="24"/>
          <w:szCs w:val="24"/>
        </w:rPr>
        <w:t xml:space="preserve">обнаружить, сканировать или тестировать уязвимости любой из систем или сетей другого участника или нарушать меры безопасности </w:t>
      </w:r>
      <w:r w:rsidR="00B23E50" w:rsidRPr="00BD091A">
        <w:rPr>
          <w:rFonts w:ascii="Times New Roman" w:hAnsi="Times New Roman"/>
          <w:sz w:val="24"/>
          <w:szCs w:val="24"/>
        </w:rPr>
        <w:t>и (</w:t>
      </w:r>
      <w:r w:rsidR="009665A6" w:rsidRPr="00BD091A">
        <w:rPr>
          <w:rFonts w:ascii="Times New Roman" w:hAnsi="Times New Roman"/>
          <w:sz w:val="24"/>
          <w:szCs w:val="24"/>
        </w:rPr>
        <w:t>или</w:t>
      </w:r>
      <w:r w:rsidR="00B23E50" w:rsidRPr="00BD091A">
        <w:rPr>
          <w:rFonts w:ascii="Times New Roman" w:hAnsi="Times New Roman"/>
          <w:sz w:val="24"/>
          <w:szCs w:val="24"/>
        </w:rPr>
        <w:t>) методы</w:t>
      </w:r>
      <w:r w:rsidR="009665A6" w:rsidRPr="00BD091A">
        <w:rPr>
          <w:rFonts w:ascii="Times New Roman" w:hAnsi="Times New Roman"/>
          <w:sz w:val="24"/>
          <w:szCs w:val="24"/>
        </w:rPr>
        <w:t xml:space="preserve"> аутентификации другой Стороны.</w:t>
      </w:r>
    </w:p>
    <w:p w:rsidR="006043E2" w:rsidRDefault="006043E2" w:rsidP="005D1705">
      <w:pPr>
        <w:spacing w:after="120" w:line="240" w:lineRule="auto"/>
        <w:ind w:left="709" w:right="567"/>
        <w:jc w:val="both"/>
        <w:rPr>
          <w:rFonts w:ascii="Times New Roman" w:hAnsi="Times New Roman"/>
          <w:sz w:val="24"/>
          <w:szCs w:val="24"/>
        </w:rPr>
      </w:pPr>
    </w:p>
    <w:p w:rsidR="006043E2" w:rsidRPr="00BD091A" w:rsidRDefault="006043E2" w:rsidP="005D1705">
      <w:pPr>
        <w:spacing w:after="120" w:line="240" w:lineRule="auto"/>
        <w:ind w:left="709" w:right="567"/>
        <w:jc w:val="both"/>
        <w:rPr>
          <w:rFonts w:ascii="Times New Roman" w:hAnsi="Times New Roman"/>
          <w:sz w:val="24"/>
          <w:szCs w:val="24"/>
          <w:lang w:eastAsia="en-US"/>
        </w:rPr>
      </w:pPr>
    </w:p>
    <w:bookmarkEnd w:id="176"/>
    <w:p w:rsidR="002F1303" w:rsidRPr="00BD091A" w:rsidRDefault="002F1303" w:rsidP="00E1781A">
      <w:pPr>
        <w:pStyle w:val="afb"/>
        <w:numPr>
          <w:ilvl w:val="0"/>
          <w:numId w:val="10"/>
        </w:numPr>
        <w:spacing w:after="120" w:line="240" w:lineRule="auto"/>
        <w:ind w:left="709" w:right="567" w:hanging="709"/>
        <w:contextualSpacing w:val="0"/>
        <w:rPr>
          <w:rFonts w:ascii="Times New Roman" w:hAnsi="Times New Roman"/>
          <w:b/>
          <w:sz w:val="24"/>
          <w:szCs w:val="24"/>
        </w:rPr>
      </w:pPr>
      <w:r w:rsidRPr="00BD091A">
        <w:rPr>
          <w:rFonts w:ascii="Times New Roman" w:hAnsi="Times New Roman"/>
          <w:b/>
          <w:sz w:val="24"/>
          <w:szCs w:val="24"/>
        </w:rPr>
        <w:t xml:space="preserve">Формат </w:t>
      </w:r>
      <w:r w:rsidR="000704BB" w:rsidRPr="00BD091A">
        <w:rPr>
          <w:rFonts w:ascii="Times New Roman" w:hAnsi="Times New Roman"/>
          <w:b/>
          <w:sz w:val="24"/>
          <w:szCs w:val="24"/>
        </w:rPr>
        <w:t>документов</w:t>
      </w:r>
    </w:p>
    <w:p w:rsidR="002F1303" w:rsidRPr="00BD091A" w:rsidRDefault="00DB45D0" w:rsidP="00E1781A">
      <w:pPr>
        <w:numPr>
          <w:ilvl w:val="1"/>
          <w:numId w:val="10"/>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Информация </w:t>
      </w:r>
      <w:r w:rsidR="002F1303" w:rsidRPr="00BD091A">
        <w:rPr>
          <w:rFonts w:ascii="Times New Roman" w:hAnsi="Times New Roman"/>
          <w:sz w:val="24"/>
          <w:szCs w:val="24"/>
        </w:rPr>
        <w:t xml:space="preserve">о Документах, доступных </w:t>
      </w:r>
      <w:r w:rsidR="005C4F39" w:rsidRPr="00BD091A">
        <w:rPr>
          <w:rFonts w:ascii="Times New Roman" w:hAnsi="Times New Roman"/>
          <w:sz w:val="24"/>
          <w:szCs w:val="24"/>
        </w:rPr>
        <w:t>Клиент</w:t>
      </w:r>
      <w:r w:rsidR="002F1303" w:rsidRPr="00BD091A">
        <w:rPr>
          <w:rFonts w:ascii="Times New Roman" w:hAnsi="Times New Roman"/>
          <w:sz w:val="24"/>
          <w:szCs w:val="24"/>
        </w:rPr>
        <w:t xml:space="preserve">у, предоставляются в </w:t>
      </w:r>
      <w:r w:rsidR="000704BB" w:rsidRPr="00BD091A">
        <w:rPr>
          <w:rFonts w:ascii="Times New Roman" w:hAnsi="Times New Roman"/>
          <w:sz w:val="24"/>
          <w:szCs w:val="24"/>
        </w:rPr>
        <w:t xml:space="preserve">формате </w:t>
      </w:r>
      <w:r w:rsidR="00B62E95" w:rsidRPr="00BD091A">
        <w:rPr>
          <w:rFonts w:ascii="Times New Roman" w:hAnsi="Times New Roman"/>
          <w:sz w:val="24"/>
          <w:szCs w:val="24"/>
          <w:lang w:val="en-US"/>
        </w:rPr>
        <w:t>XML</w:t>
      </w:r>
      <w:r w:rsidR="00B62E95" w:rsidRPr="00BD091A">
        <w:rPr>
          <w:rFonts w:ascii="Times New Roman" w:hAnsi="Times New Roman"/>
          <w:sz w:val="24"/>
          <w:szCs w:val="24"/>
        </w:rPr>
        <w:t xml:space="preserve"> </w:t>
      </w:r>
      <w:r w:rsidR="002F1303" w:rsidRPr="00BD091A">
        <w:rPr>
          <w:rFonts w:ascii="Times New Roman" w:hAnsi="Times New Roman"/>
          <w:sz w:val="24"/>
          <w:szCs w:val="24"/>
        </w:rPr>
        <w:t>с описан</w:t>
      </w:r>
      <w:r w:rsidR="00B136E2">
        <w:rPr>
          <w:rFonts w:ascii="Times New Roman" w:hAnsi="Times New Roman"/>
          <w:sz w:val="24"/>
          <w:szCs w:val="24"/>
        </w:rPr>
        <w:t>ием документа и связанных с ним</w:t>
      </w:r>
      <w:r w:rsidR="002F1303" w:rsidRPr="00BD091A">
        <w:rPr>
          <w:rFonts w:ascii="Times New Roman" w:hAnsi="Times New Roman"/>
          <w:sz w:val="24"/>
          <w:szCs w:val="24"/>
        </w:rPr>
        <w:t xml:space="preserve"> ценных бумагах, а также с указанием ссылки на файл</w:t>
      </w:r>
      <w:r w:rsidR="004A564B" w:rsidRPr="00BD091A">
        <w:rPr>
          <w:rFonts w:ascii="Times New Roman" w:hAnsi="Times New Roman"/>
          <w:sz w:val="24"/>
          <w:szCs w:val="24"/>
        </w:rPr>
        <w:t xml:space="preserve"> и </w:t>
      </w:r>
      <w:r w:rsidR="002F1303" w:rsidRPr="00BD091A">
        <w:rPr>
          <w:rFonts w:ascii="Times New Roman" w:hAnsi="Times New Roman"/>
          <w:sz w:val="24"/>
          <w:szCs w:val="24"/>
        </w:rPr>
        <w:t>изображение документа.</w:t>
      </w:r>
    </w:p>
    <w:p w:rsidR="003E1DA6" w:rsidRPr="00BD091A" w:rsidRDefault="003E1DA6" w:rsidP="00E1781A">
      <w:pPr>
        <w:numPr>
          <w:ilvl w:val="1"/>
          <w:numId w:val="10"/>
        </w:numPr>
        <w:spacing w:line="240" w:lineRule="auto"/>
        <w:ind w:left="709" w:right="567" w:hanging="709"/>
        <w:jc w:val="both"/>
        <w:rPr>
          <w:rFonts w:ascii="Times New Roman" w:hAnsi="Times New Roman"/>
          <w:sz w:val="24"/>
          <w:szCs w:val="24"/>
        </w:rPr>
      </w:pPr>
      <w:r w:rsidRPr="00BD091A">
        <w:rPr>
          <w:rFonts w:ascii="Times New Roman" w:hAnsi="Times New Roman"/>
          <w:sz w:val="24"/>
          <w:szCs w:val="24"/>
        </w:rPr>
        <w:t>Состав предоставляемой информации размещен на Сайте информационных услуг в соответствующем разделе.</w:t>
      </w:r>
    </w:p>
    <w:p w:rsidR="009665A6" w:rsidRPr="00BD091A" w:rsidRDefault="009665A6" w:rsidP="00F30CCA">
      <w:pPr>
        <w:spacing w:after="120" w:line="240" w:lineRule="auto"/>
        <w:ind w:left="567" w:right="567" w:hanging="567"/>
        <w:rPr>
          <w:rFonts w:ascii="Times New Roman" w:hAnsi="Times New Roman"/>
          <w:sz w:val="24"/>
          <w:szCs w:val="24"/>
        </w:rPr>
      </w:pPr>
    </w:p>
    <w:p w:rsidR="004A0C2E" w:rsidRPr="00BD091A" w:rsidRDefault="004A0C2E" w:rsidP="00F30CCA">
      <w:pPr>
        <w:spacing w:before="120" w:line="240" w:lineRule="auto"/>
        <w:ind w:left="426" w:right="567"/>
        <w:jc w:val="both"/>
        <w:rPr>
          <w:rFonts w:ascii="Times New Roman" w:eastAsia="Times New Roman" w:hAnsi="Times New Roman"/>
          <w:sz w:val="24"/>
          <w:szCs w:val="24"/>
        </w:rPr>
      </w:pPr>
    </w:p>
    <w:p w:rsidR="002040AA" w:rsidRPr="00BD091A" w:rsidRDefault="00C54964" w:rsidP="00F30CCA">
      <w:pPr>
        <w:spacing w:line="240" w:lineRule="auto"/>
        <w:ind w:left="5670" w:right="567"/>
        <w:rPr>
          <w:rFonts w:ascii="Times New Roman" w:hAnsi="Times New Roman"/>
          <w:sz w:val="24"/>
          <w:szCs w:val="24"/>
        </w:rPr>
      </w:pPr>
      <w:r w:rsidRPr="00BD091A">
        <w:rPr>
          <w:rFonts w:ascii="Times New Roman" w:hAnsi="Times New Roman"/>
          <w:sz w:val="24"/>
          <w:szCs w:val="24"/>
        </w:rPr>
        <w:br w:type="page"/>
      </w:r>
      <w:bookmarkStart w:id="177" w:name="_Toc488141932"/>
      <w:r w:rsidR="002040AA" w:rsidRPr="00BD091A">
        <w:rPr>
          <w:rFonts w:ascii="Times New Roman" w:hAnsi="Times New Roman"/>
          <w:sz w:val="24"/>
          <w:szCs w:val="24"/>
        </w:rPr>
        <w:t xml:space="preserve">Приложение </w:t>
      </w:r>
      <w:r w:rsidR="00DA2C75" w:rsidRPr="00B107B3">
        <w:rPr>
          <w:rFonts w:ascii="Times New Roman" w:hAnsi="Times New Roman"/>
          <w:sz w:val="24"/>
          <w:szCs w:val="24"/>
        </w:rPr>
        <w:t>1</w:t>
      </w:r>
      <w:r w:rsidR="006043E2">
        <w:rPr>
          <w:rFonts w:ascii="Times New Roman" w:hAnsi="Times New Roman"/>
          <w:sz w:val="24"/>
          <w:szCs w:val="24"/>
        </w:rPr>
        <w:t>6</w:t>
      </w:r>
    </w:p>
    <w:p w:rsidR="002040AA" w:rsidRPr="00BD091A" w:rsidRDefault="002040AA" w:rsidP="00F30CCA">
      <w:pPr>
        <w:spacing w:line="240" w:lineRule="auto"/>
        <w:ind w:left="5670" w:right="567"/>
        <w:rPr>
          <w:rFonts w:ascii="Times New Roman" w:hAnsi="Times New Roman"/>
          <w:sz w:val="24"/>
          <w:szCs w:val="24"/>
        </w:rPr>
      </w:pPr>
      <w:r w:rsidRPr="00BD091A">
        <w:rPr>
          <w:rFonts w:ascii="Times New Roman" w:hAnsi="Times New Roman"/>
          <w:sz w:val="24"/>
          <w:szCs w:val="24"/>
        </w:rPr>
        <w:t xml:space="preserve">к Условиям оказания </w:t>
      </w:r>
      <w:r w:rsidR="00E564DE" w:rsidRPr="00BD091A">
        <w:rPr>
          <w:rFonts w:ascii="Times New Roman" w:hAnsi="Times New Roman"/>
          <w:sz w:val="24"/>
          <w:szCs w:val="24"/>
        </w:rPr>
        <w:t>информационных услуг НКО АО НРД</w:t>
      </w:r>
      <w:r w:rsidRPr="00BD091A">
        <w:rPr>
          <w:rFonts w:ascii="Times New Roman" w:hAnsi="Times New Roman"/>
          <w:sz w:val="24"/>
          <w:szCs w:val="24"/>
        </w:rPr>
        <w:t xml:space="preserve"> </w:t>
      </w:r>
    </w:p>
    <w:p w:rsidR="002040AA" w:rsidRPr="00BD091A" w:rsidRDefault="002040AA" w:rsidP="00F30CCA">
      <w:pPr>
        <w:spacing w:before="120" w:line="240" w:lineRule="auto"/>
        <w:ind w:left="5670" w:right="567"/>
        <w:rPr>
          <w:rFonts w:ascii="Times New Roman" w:hAnsi="Times New Roman"/>
          <w:sz w:val="24"/>
          <w:szCs w:val="24"/>
        </w:rPr>
      </w:pPr>
    </w:p>
    <w:p w:rsidR="002D6C8F" w:rsidRPr="00BD091A" w:rsidRDefault="002D6C8F" w:rsidP="00F30CCA">
      <w:pPr>
        <w:pStyle w:val="10"/>
        <w:spacing w:before="0" w:after="120" w:line="240" w:lineRule="auto"/>
        <w:ind w:right="567"/>
        <w:jc w:val="center"/>
        <w:rPr>
          <w:rFonts w:ascii="Times New Roman" w:hAnsi="Times New Roman"/>
          <w:sz w:val="24"/>
          <w:szCs w:val="24"/>
        </w:rPr>
      </w:pPr>
      <w:bookmarkStart w:id="178" w:name="_Ref489350482"/>
      <w:bookmarkStart w:id="179" w:name="_Toc106980355"/>
      <w:bookmarkStart w:id="180" w:name="_Toc209093596"/>
      <w:bookmarkEnd w:id="177"/>
      <w:r w:rsidRPr="00BD091A">
        <w:rPr>
          <w:rFonts w:ascii="Times New Roman" w:hAnsi="Times New Roman"/>
          <w:sz w:val="24"/>
          <w:szCs w:val="24"/>
        </w:rPr>
        <w:t>Описание Услуги</w:t>
      </w:r>
      <w:r w:rsidR="00760B01" w:rsidRPr="00BD091A">
        <w:rPr>
          <w:rFonts w:ascii="Times New Roman" w:hAnsi="Times New Roman"/>
          <w:bCs/>
          <w:kern w:val="32"/>
          <w:sz w:val="24"/>
          <w:szCs w:val="24"/>
        </w:rPr>
        <w:br/>
      </w:r>
      <w:r w:rsidRPr="00BD091A">
        <w:rPr>
          <w:rFonts w:ascii="Times New Roman" w:hAnsi="Times New Roman"/>
          <w:sz w:val="24"/>
          <w:szCs w:val="24"/>
        </w:rPr>
        <w:t>«Предоставление бумажных копий эмиссионных документов»</w:t>
      </w:r>
      <w:bookmarkEnd w:id="178"/>
      <w:bookmarkEnd w:id="179"/>
      <w:bookmarkEnd w:id="180"/>
    </w:p>
    <w:p w:rsidR="00590439" w:rsidRPr="00BD091A" w:rsidRDefault="00590439" w:rsidP="00F30CCA">
      <w:pPr>
        <w:ind w:right="567"/>
        <w:rPr>
          <w:rFonts w:ascii="Times New Roman" w:hAnsi="Times New Roman"/>
          <w:sz w:val="24"/>
          <w:szCs w:val="24"/>
          <w:lang w:val="x-none" w:eastAsia="x-none"/>
        </w:rPr>
      </w:pPr>
    </w:p>
    <w:p w:rsidR="002D6C8F" w:rsidRPr="00BD091A" w:rsidRDefault="002D6C8F" w:rsidP="00E1781A">
      <w:pPr>
        <w:pStyle w:val="afb"/>
        <w:numPr>
          <w:ilvl w:val="0"/>
          <w:numId w:val="2"/>
        </w:numPr>
        <w:spacing w:after="120" w:line="240" w:lineRule="auto"/>
        <w:ind w:left="709" w:right="567" w:hanging="709"/>
        <w:contextualSpacing w:val="0"/>
        <w:jc w:val="both"/>
        <w:rPr>
          <w:rFonts w:ascii="Times New Roman" w:hAnsi="Times New Roman"/>
          <w:b/>
          <w:sz w:val="24"/>
          <w:szCs w:val="24"/>
        </w:rPr>
      </w:pPr>
      <w:r w:rsidRPr="00BD091A">
        <w:rPr>
          <w:rFonts w:ascii="Times New Roman" w:hAnsi="Times New Roman"/>
          <w:b/>
          <w:sz w:val="24"/>
          <w:szCs w:val="24"/>
        </w:rPr>
        <w:t>Перечень предоставляемых документов</w:t>
      </w:r>
    </w:p>
    <w:p w:rsidR="002D6C8F" w:rsidRPr="00BD091A" w:rsidRDefault="002D6C8F" w:rsidP="00E1781A">
      <w:pPr>
        <w:pStyle w:val="afb"/>
        <w:numPr>
          <w:ilvl w:val="1"/>
          <w:numId w:val="2"/>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 xml:space="preserve">Оказание Услуги «Предоставление бумажных копий эмиссионных документов» осуществляется путем передачи от НРД Клиенту подготовленных на бумажном носителе копий следующих типов эмиссионных документов (далее </w:t>
      </w:r>
      <w:r w:rsidR="00D923CF" w:rsidRPr="00BD091A">
        <w:rPr>
          <w:rFonts w:ascii="Times New Roman" w:eastAsia="Times New Roman" w:hAnsi="Times New Roman"/>
          <w:sz w:val="24"/>
          <w:szCs w:val="24"/>
          <w:lang w:eastAsia="ru-RU"/>
        </w:rPr>
        <w:t>–</w:t>
      </w:r>
      <w:r w:rsidRPr="00BD091A">
        <w:rPr>
          <w:rFonts w:ascii="Times New Roman" w:eastAsia="Times New Roman" w:hAnsi="Times New Roman"/>
          <w:sz w:val="24"/>
          <w:szCs w:val="24"/>
          <w:lang w:eastAsia="ru-RU"/>
        </w:rPr>
        <w:t xml:space="preserve"> Документы), </w:t>
      </w:r>
      <w:r w:rsidR="00FC4E09" w:rsidRPr="00BD091A">
        <w:rPr>
          <w:rFonts w:ascii="Times New Roman" w:eastAsia="Times New Roman" w:hAnsi="Times New Roman"/>
          <w:sz w:val="24"/>
          <w:szCs w:val="24"/>
          <w:lang w:eastAsia="ru-RU"/>
        </w:rPr>
        <w:t>по облигациям,</w:t>
      </w:r>
      <w:r w:rsidRPr="00BD091A">
        <w:rPr>
          <w:rFonts w:ascii="Times New Roman" w:eastAsia="Times New Roman" w:hAnsi="Times New Roman"/>
          <w:sz w:val="24"/>
          <w:szCs w:val="24"/>
          <w:lang w:eastAsia="ru-RU"/>
        </w:rPr>
        <w:t xml:space="preserve"> находящимся на централизованном хранении</w:t>
      </w:r>
      <w:r w:rsidR="00E41A69" w:rsidRPr="00BD091A">
        <w:rPr>
          <w:rFonts w:ascii="Times New Roman" w:eastAsia="Times New Roman" w:hAnsi="Times New Roman"/>
          <w:sz w:val="24"/>
          <w:szCs w:val="24"/>
          <w:lang w:eastAsia="ru-RU"/>
        </w:rPr>
        <w:t xml:space="preserve"> </w:t>
      </w:r>
      <w:r w:rsidRPr="00BD091A">
        <w:rPr>
          <w:rFonts w:ascii="Times New Roman" w:eastAsia="Times New Roman" w:hAnsi="Times New Roman"/>
          <w:sz w:val="24"/>
          <w:szCs w:val="24"/>
          <w:lang w:eastAsia="ru-RU"/>
        </w:rPr>
        <w:t>в НРД</w:t>
      </w:r>
      <w:r w:rsidR="00E41A69" w:rsidRPr="00BD091A">
        <w:rPr>
          <w:rFonts w:ascii="Times New Roman" w:eastAsia="Times New Roman" w:hAnsi="Times New Roman"/>
          <w:sz w:val="24"/>
          <w:szCs w:val="24"/>
          <w:lang w:eastAsia="ru-RU"/>
        </w:rPr>
        <w:t xml:space="preserve"> или, в отношении которых НРД осуществляет централизованный учет прав</w:t>
      </w:r>
      <w:r w:rsidRPr="00BD091A">
        <w:rPr>
          <w:rFonts w:ascii="Times New Roman" w:eastAsia="Times New Roman" w:hAnsi="Times New Roman"/>
          <w:sz w:val="24"/>
          <w:szCs w:val="24"/>
          <w:lang w:eastAsia="ru-RU"/>
        </w:rPr>
        <w:t>:</w:t>
      </w:r>
    </w:p>
    <w:p w:rsidR="00F348A6" w:rsidRPr="00BD091A" w:rsidRDefault="00F348A6" w:rsidP="00E1781A">
      <w:pPr>
        <w:numPr>
          <w:ilvl w:val="2"/>
          <w:numId w:val="2"/>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Решение о выпуске ценных бумаг</w:t>
      </w:r>
      <w:r w:rsidR="002A6931" w:rsidRPr="00BD091A">
        <w:rPr>
          <w:rFonts w:ascii="Times New Roman" w:hAnsi="Times New Roman"/>
          <w:sz w:val="24"/>
          <w:szCs w:val="24"/>
          <w:lang w:eastAsia="en-US"/>
        </w:rPr>
        <w:t xml:space="preserve"> (за исключением Решени</w:t>
      </w:r>
      <w:r w:rsidR="007F2AB0" w:rsidRPr="00BD091A">
        <w:rPr>
          <w:rFonts w:ascii="Times New Roman" w:hAnsi="Times New Roman"/>
          <w:sz w:val="24"/>
          <w:szCs w:val="24"/>
          <w:lang w:eastAsia="en-US"/>
        </w:rPr>
        <w:t>я</w:t>
      </w:r>
      <w:r w:rsidR="002A6931" w:rsidRPr="00BD091A">
        <w:rPr>
          <w:rFonts w:ascii="Times New Roman" w:hAnsi="Times New Roman"/>
          <w:sz w:val="24"/>
          <w:szCs w:val="24"/>
          <w:lang w:eastAsia="en-US"/>
        </w:rPr>
        <w:t xml:space="preserve"> о выпуске ценных бумаг, по которым НРД осуществляет централизованный учет прав, с датой начала </w:t>
      </w:r>
      <w:r w:rsidR="0036225F">
        <w:rPr>
          <w:rFonts w:ascii="Times New Roman" w:hAnsi="Times New Roman"/>
          <w:sz w:val="24"/>
          <w:szCs w:val="24"/>
          <w:lang w:eastAsia="en-US"/>
        </w:rPr>
        <w:t>размещения после 01.01.2020</w:t>
      </w:r>
      <w:r w:rsidR="002A6931" w:rsidRPr="00BD091A">
        <w:rPr>
          <w:rFonts w:ascii="Times New Roman" w:hAnsi="Times New Roman"/>
          <w:sz w:val="24"/>
          <w:szCs w:val="24"/>
          <w:lang w:eastAsia="en-US"/>
        </w:rPr>
        <w:t>)</w:t>
      </w:r>
      <w:r w:rsidRPr="00BD091A">
        <w:rPr>
          <w:rFonts w:ascii="Times New Roman" w:hAnsi="Times New Roman"/>
          <w:sz w:val="24"/>
          <w:szCs w:val="24"/>
          <w:lang w:eastAsia="en-US"/>
        </w:rPr>
        <w:t>;</w:t>
      </w:r>
    </w:p>
    <w:p w:rsidR="00F348A6" w:rsidRPr="00BD091A" w:rsidRDefault="00F348A6" w:rsidP="00E1781A">
      <w:pPr>
        <w:numPr>
          <w:ilvl w:val="2"/>
          <w:numId w:val="2"/>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Изменения и дополнения в Решение о выпуске ценных бумаг</w:t>
      </w:r>
      <w:r w:rsidR="002A6931" w:rsidRPr="00BD091A">
        <w:rPr>
          <w:rFonts w:ascii="Times New Roman" w:hAnsi="Times New Roman"/>
          <w:sz w:val="24"/>
          <w:szCs w:val="24"/>
          <w:lang w:eastAsia="en-US"/>
        </w:rPr>
        <w:t xml:space="preserve"> (за исключением изменений в </w:t>
      </w:r>
      <w:r w:rsidR="004A4B8C" w:rsidRPr="00BD091A">
        <w:rPr>
          <w:rFonts w:ascii="Times New Roman" w:hAnsi="Times New Roman"/>
          <w:sz w:val="24"/>
          <w:szCs w:val="24"/>
          <w:lang w:eastAsia="en-US"/>
        </w:rPr>
        <w:t>Р</w:t>
      </w:r>
      <w:r w:rsidR="002A6931" w:rsidRPr="00BD091A">
        <w:rPr>
          <w:rFonts w:ascii="Times New Roman" w:hAnsi="Times New Roman"/>
          <w:sz w:val="24"/>
          <w:szCs w:val="24"/>
          <w:lang w:eastAsia="en-US"/>
        </w:rPr>
        <w:t>ешени</w:t>
      </w:r>
      <w:r w:rsidR="004A4B8C" w:rsidRPr="00BD091A">
        <w:rPr>
          <w:rFonts w:ascii="Times New Roman" w:hAnsi="Times New Roman"/>
          <w:sz w:val="24"/>
          <w:szCs w:val="24"/>
          <w:lang w:eastAsia="en-US"/>
        </w:rPr>
        <w:t>е</w:t>
      </w:r>
      <w:r w:rsidR="002A6931" w:rsidRPr="00BD091A">
        <w:rPr>
          <w:rFonts w:ascii="Times New Roman" w:hAnsi="Times New Roman"/>
          <w:sz w:val="24"/>
          <w:szCs w:val="24"/>
          <w:lang w:eastAsia="en-US"/>
        </w:rPr>
        <w:t xml:space="preserve"> о выпуске ценных бумаг, по которым НРД осуществляет централизованный учет прав, с датой начала </w:t>
      </w:r>
      <w:r w:rsidR="0036225F">
        <w:rPr>
          <w:rFonts w:ascii="Times New Roman" w:hAnsi="Times New Roman"/>
          <w:sz w:val="24"/>
          <w:szCs w:val="24"/>
          <w:lang w:eastAsia="en-US"/>
        </w:rPr>
        <w:t>размещения после 01.01.2020</w:t>
      </w:r>
      <w:r w:rsidR="002A6931" w:rsidRPr="00BD091A">
        <w:rPr>
          <w:rFonts w:ascii="Times New Roman" w:hAnsi="Times New Roman"/>
          <w:sz w:val="24"/>
          <w:szCs w:val="24"/>
          <w:lang w:eastAsia="en-US"/>
        </w:rPr>
        <w:t>)</w:t>
      </w:r>
      <w:r w:rsidRPr="00BD091A">
        <w:rPr>
          <w:rFonts w:ascii="Times New Roman" w:hAnsi="Times New Roman"/>
          <w:sz w:val="24"/>
          <w:szCs w:val="24"/>
          <w:lang w:eastAsia="en-US"/>
        </w:rPr>
        <w:t>;</w:t>
      </w:r>
    </w:p>
    <w:p w:rsidR="00F348A6" w:rsidRPr="00BD091A" w:rsidRDefault="00F348A6" w:rsidP="00E1781A">
      <w:pPr>
        <w:numPr>
          <w:ilvl w:val="2"/>
          <w:numId w:val="2"/>
        </w:numPr>
        <w:spacing w:after="120" w:line="240" w:lineRule="auto"/>
        <w:ind w:left="709" w:right="567" w:hanging="709"/>
        <w:jc w:val="both"/>
        <w:rPr>
          <w:rFonts w:ascii="Times New Roman" w:hAnsi="Times New Roman"/>
          <w:sz w:val="24"/>
          <w:szCs w:val="24"/>
          <w:lang w:eastAsia="en-US"/>
        </w:rPr>
      </w:pPr>
      <w:r w:rsidRPr="00BD091A">
        <w:rPr>
          <w:rFonts w:ascii="Times New Roman" w:hAnsi="Times New Roman"/>
          <w:sz w:val="24"/>
          <w:szCs w:val="24"/>
          <w:lang w:eastAsia="en-US"/>
        </w:rPr>
        <w:t>Решение о дополнительном выпуске ценных бумаг;</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Условия эмиссии и обращения облигаций;</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Изменения и дополнения в Условия эмиссии и обращения облигаций;</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Программа облигаций;</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Изменения в программу облигаций;</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Условия выпуска облигаций, в рамках программы облигаций;</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Генеральные условия эмиссии и обращения облигаций;</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Изменения и дополнения в Генеральные условия эмиссии и обращения облигаций;</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Проспект ценных бумаг;</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Изменения и дополнения в Проспект ценных бумаг;</w:t>
      </w:r>
    </w:p>
    <w:p w:rsidR="00F348A6" w:rsidRPr="00BD091A" w:rsidRDefault="00F348A6"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Отчет об итогах выпуска;</w:t>
      </w:r>
    </w:p>
    <w:p w:rsidR="002D6C8F" w:rsidRPr="00BD091A" w:rsidRDefault="002D6C8F"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eastAsia="Times New Roman" w:hAnsi="Times New Roman"/>
          <w:sz w:val="24"/>
          <w:szCs w:val="24"/>
          <w:lang w:eastAsia="ru-RU"/>
        </w:rPr>
        <w:t>Глобальный сертификат</w:t>
      </w:r>
      <w:r w:rsidR="00F52B6D" w:rsidRPr="00BD091A">
        <w:rPr>
          <w:rFonts w:ascii="Times New Roman" w:eastAsia="Times New Roman" w:hAnsi="Times New Roman"/>
          <w:sz w:val="24"/>
          <w:szCs w:val="24"/>
          <w:lang w:eastAsia="ru-RU"/>
        </w:rPr>
        <w:t>;</w:t>
      </w:r>
    </w:p>
    <w:p w:rsidR="00C0059E" w:rsidRPr="00BD091A" w:rsidRDefault="00C0059E" w:rsidP="00E1781A">
      <w:pPr>
        <w:pStyle w:val="afb"/>
        <w:numPr>
          <w:ilvl w:val="2"/>
          <w:numId w:val="2"/>
        </w:numPr>
        <w:spacing w:after="120" w:line="240" w:lineRule="auto"/>
        <w:ind w:left="851" w:right="567" w:hanging="851"/>
        <w:contextualSpacing w:val="0"/>
        <w:jc w:val="both"/>
        <w:rPr>
          <w:rFonts w:ascii="Times New Roman" w:hAnsi="Times New Roman"/>
          <w:sz w:val="24"/>
          <w:szCs w:val="24"/>
        </w:rPr>
      </w:pPr>
      <w:r w:rsidRPr="00BD091A">
        <w:rPr>
          <w:rFonts w:ascii="Times New Roman" w:hAnsi="Times New Roman"/>
          <w:sz w:val="24"/>
          <w:szCs w:val="24"/>
        </w:rPr>
        <w:t>Документ, содержащий условия размещения ценных бумаг;</w:t>
      </w:r>
    </w:p>
    <w:p w:rsidR="00F348A6" w:rsidRPr="00BD091A" w:rsidRDefault="002D6C8F" w:rsidP="00E1781A">
      <w:pPr>
        <w:pStyle w:val="afb"/>
        <w:numPr>
          <w:ilvl w:val="2"/>
          <w:numId w:val="2"/>
        </w:numPr>
        <w:spacing w:after="120" w:line="240" w:lineRule="auto"/>
        <w:ind w:left="851" w:right="567" w:hanging="851"/>
        <w:contextualSpacing w:val="0"/>
        <w:jc w:val="both"/>
        <w:rPr>
          <w:rFonts w:ascii="Times New Roman" w:eastAsia="Times New Roman" w:hAnsi="Times New Roman"/>
          <w:sz w:val="24"/>
          <w:szCs w:val="24"/>
          <w:lang w:eastAsia="ru-RU"/>
        </w:rPr>
      </w:pPr>
      <w:r w:rsidRPr="00BD091A">
        <w:rPr>
          <w:rFonts w:ascii="Times New Roman" w:eastAsia="Times New Roman" w:hAnsi="Times New Roman"/>
          <w:sz w:val="24"/>
          <w:szCs w:val="24"/>
          <w:lang w:eastAsia="ru-RU"/>
        </w:rPr>
        <w:t>Иные документы (по предварительному запросу и согласованию с НРД).</w:t>
      </w:r>
    </w:p>
    <w:p w:rsidR="002D6C8F" w:rsidRDefault="002D6C8F" w:rsidP="00E1781A">
      <w:pPr>
        <w:numPr>
          <w:ilvl w:val="1"/>
          <w:numId w:val="2"/>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Формирование комплекта передаваемых НРД Документов осуществляется на основании Заявления на единовременное оказание Услуги «Предоставление бумажных копий эмиссионных документов» (</w:t>
      </w:r>
      <w:r w:rsidR="00C762A5">
        <w:rPr>
          <w:rFonts w:ascii="Times New Roman" w:hAnsi="Times New Roman"/>
          <w:sz w:val="24"/>
          <w:szCs w:val="24"/>
        </w:rPr>
        <w:t>п</w:t>
      </w:r>
      <w:r w:rsidRPr="00BD091A">
        <w:rPr>
          <w:rFonts w:ascii="Times New Roman" w:hAnsi="Times New Roman"/>
          <w:sz w:val="24"/>
          <w:szCs w:val="24"/>
        </w:rPr>
        <w:t xml:space="preserve">риложение </w:t>
      </w:r>
      <w:r w:rsidR="001C2911">
        <w:rPr>
          <w:rFonts w:ascii="Times New Roman" w:hAnsi="Times New Roman"/>
          <w:sz w:val="24"/>
          <w:szCs w:val="24"/>
        </w:rPr>
        <w:t>31</w:t>
      </w:r>
      <w:r w:rsidR="00B107B3" w:rsidRPr="00BD091A">
        <w:rPr>
          <w:rFonts w:ascii="Times New Roman" w:hAnsi="Times New Roman"/>
          <w:sz w:val="24"/>
          <w:szCs w:val="24"/>
        </w:rPr>
        <w:t xml:space="preserve"> </w:t>
      </w:r>
      <w:r w:rsidR="00760B01" w:rsidRPr="00BD091A">
        <w:rPr>
          <w:rFonts w:ascii="Times New Roman" w:hAnsi="Times New Roman"/>
          <w:sz w:val="24"/>
          <w:szCs w:val="24"/>
        </w:rPr>
        <w:t>к Условиям).</w:t>
      </w:r>
    </w:p>
    <w:p w:rsidR="005F2D93" w:rsidRPr="0006677E" w:rsidRDefault="005F2D93" w:rsidP="005F2D93">
      <w:pPr>
        <w:numPr>
          <w:ilvl w:val="1"/>
          <w:numId w:val="2"/>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 xml:space="preserve">Тарифный план 4 предоставляет Клиенту право на распространение информации компаниям группы, в которую входит Клиент, без возможности последующей передачи компаниями группы информации третьим лицам. Заявление на оказание Услуги должно содержать </w:t>
      </w:r>
      <w:r w:rsidR="00D12682">
        <w:rPr>
          <w:rFonts w:ascii="Times New Roman" w:hAnsi="Times New Roman"/>
          <w:sz w:val="24"/>
          <w:szCs w:val="24"/>
        </w:rPr>
        <w:t xml:space="preserve">не более 15 (пятнадцати) </w:t>
      </w:r>
      <w:r w:rsidR="00D12682" w:rsidRPr="00BD091A">
        <w:rPr>
          <w:rFonts w:ascii="Times New Roman" w:hAnsi="Times New Roman"/>
          <w:sz w:val="24"/>
          <w:szCs w:val="24"/>
          <w:lang w:val="en-US"/>
        </w:rPr>
        <w:t>e</w:t>
      </w:r>
      <w:r w:rsidR="00D12682" w:rsidRPr="00BD091A">
        <w:rPr>
          <w:rFonts w:ascii="Times New Roman" w:hAnsi="Times New Roman"/>
          <w:sz w:val="24"/>
          <w:szCs w:val="24"/>
        </w:rPr>
        <w:t>-</w:t>
      </w:r>
      <w:r w:rsidR="00D12682" w:rsidRPr="00BD091A">
        <w:rPr>
          <w:rFonts w:ascii="Times New Roman" w:hAnsi="Times New Roman"/>
          <w:sz w:val="24"/>
          <w:szCs w:val="24"/>
          <w:lang w:val="en-US"/>
        </w:rPr>
        <w:t>mail</w:t>
      </w:r>
      <w:r w:rsidR="00D12682">
        <w:rPr>
          <w:rFonts w:ascii="Times New Roman" w:hAnsi="Times New Roman"/>
          <w:sz w:val="24"/>
          <w:szCs w:val="24"/>
        </w:rPr>
        <w:t>, принадлежащих Клиенту</w:t>
      </w:r>
      <w:r w:rsidRPr="0006677E">
        <w:rPr>
          <w:rFonts w:ascii="Times New Roman" w:hAnsi="Times New Roman"/>
          <w:sz w:val="24"/>
          <w:szCs w:val="24"/>
        </w:rPr>
        <w:t xml:space="preserve">. Тарифный план 4 устанавливается на основании поданного Заявления на оказание Услуги. </w:t>
      </w:r>
      <w:r w:rsidR="008F7370">
        <w:rPr>
          <w:rFonts w:ascii="Times New Roman" w:hAnsi="Times New Roman"/>
          <w:sz w:val="24"/>
          <w:szCs w:val="24"/>
        </w:rPr>
        <w:t>При выборе тарифного плана 4 Клиент обязан изменить тарифный план по всем получаемым Услугам на тарифный план 4 (при наличии).</w:t>
      </w:r>
    </w:p>
    <w:p w:rsidR="005F2D93" w:rsidRPr="005F2D93" w:rsidRDefault="005F2D93" w:rsidP="00A64F5E">
      <w:pPr>
        <w:numPr>
          <w:ilvl w:val="1"/>
          <w:numId w:val="2"/>
        </w:numPr>
        <w:tabs>
          <w:tab w:val="left" w:pos="709"/>
        </w:tabs>
        <w:spacing w:after="120" w:line="240" w:lineRule="auto"/>
        <w:ind w:left="709" w:right="567" w:hanging="709"/>
        <w:jc w:val="both"/>
        <w:rPr>
          <w:rFonts w:ascii="Times New Roman" w:hAnsi="Times New Roman"/>
          <w:sz w:val="24"/>
          <w:szCs w:val="24"/>
        </w:rPr>
      </w:pPr>
      <w:r w:rsidRPr="0006677E">
        <w:rPr>
          <w:rFonts w:ascii="Times New Roman" w:hAnsi="Times New Roman"/>
          <w:sz w:val="24"/>
          <w:szCs w:val="24"/>
        </w:rPr>
        <w:t>НРД уведомляет об изменении Тарифов НРД путем размещения указанных изменений на Сайте, за исключением Тарифов НРД по тарифному плану 4, по которому уведомление об изменении Тарифов НРД направляется по адресу электронной почты, указанному в Анкете АА001. Датой получения уведомления считается дата размещения изменений на Сайте и (или) дата направления НРД соответствующего уведомления по адресу электронной почты Клиента</w:t>
      </w:r>
      <w:r w:rsidR="0020562E">
        <w:rPr>
          <w:rFonts w:ascii="Times New Roman" w:hAnsi="Times New Roman"/>
          <w:sz w:val="24"/>
          <w:szCs w:val="24"/>
        </w:rPr>
        <w:t xml:space="preserve"> </w:t>
      </w:r>
      <w:r w:rsidR="0020562E" w:rsidRPr="0020562E">
        <w:rPr>
          <w:rFonts w:ascii="Times New Roman" w:hAnsi="Times New Roman"/>
          <w:sz w:val="24"/>
          <w:szCs w:val="24"/>
        </w:rPr>
        <w:t>(в зависимости от того, что применимо)</w:t>
      </w:r>
      <w:r w:rsidRPr="0006677E">
        <w:rPr>
          <w:rFonts w:ascii="Times New Roman" w:hAnsi="Times New Roman"/>
          <w:sz w:val="24"/>
          <w:szCs w:val="24"/>
        </w:rPr>
        <w:t>. Клиент обязан самостоятельно проверять соответствующую информацию, ответственность за получение указанной информации несет Клиент.</w:t>
      </w:r>
    </w:p>
    <w:p w:rsidR="002D6C8F" w:rsidRPr="00BD091A" w:rsidRDefault="002D6C8F" w:rsidP="00E1781A">
      <w:pPr>
        <w:pStyle w:val="afb"/>
        <w:numPr>
          <w:ilvl w:val="0"/>
          <w:numId w:val="2"/>
        </w:numPr>
        <w:spacing w:after="120" w:line="240" w:lineRule="auto"/>
        <w:ind w:left="709" w:right="567" w:hanging="709"/>
        <w:contextualSpacing w:val="0"/>
        <w:jc w:val="both"/>
        <w:rPr>
          <w:rFonts w:ascii="Times New Roman" w:hAnsi="Times New Roman"/>
          <w:b/>
          <w:sz w:val="24"/>
          <w:szCs w:val="24"/>
        </w:rPr>
      </w:pPr>
      <w:r w:rsidRPr="00BD091A">
        <w:rPr>
          <w:rFonts w:ascii="Times New Roman" w:hAnsi="Times New Roman"/>
          <w:b/>
          <w:sz w:val="24"/>
          <w:szCs w:val="24"/>
        </w:rPr>
        <w:t>Порядок предоставления документов</w:t>
      </w:r>
    </w:p>
    <w:p w:rsidR="002D6C8F" w:rsidRPr="00BD091A" w:rsidRDefault="002D6C8F" w:rsidP="00E1781A">
      <w:pPr>
        <w:numPr>
          <w:ilvl w:val="1"/>
          <w:numId w:val="2"/>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Услуга «Предоставление бумажных копий эмиссионных документов» осуществляется единовременно. В целях получения нового (дополнительного) пакета Документов Клиенту необходимо направить в НРД новое Заявление на оказание Услуги (новый запрос).</w:t>
      </w:r>
    </w:p>
    <w:p w:rsidR="002D6C8F" w:rsidRPr="00BD091A" w:rsidRDefault="002D6C8F" w:rsidP="00E1781A">
      <w:pPr>
        <w:pStyle w:val="afb"/>
        <w:numPr>
          <w:ilvl w:val="1"/>
          <w:numId w:val="2"/>
        </w:numPr>
        <w:spacing w:after="120" w:line="240" w:lineRule="auto"/>
        <w:ind w:left="709" w:right="567" w:hanging="709"/>
        <w:contextualSpacing w:val="0"/>
        <w:jc w:val="both"/>
        <w:rPr>
          <w:rFonts w:ascii="Times New Roman" w:eastAsia="Times New Roman" w:hAnsi="Times New Roman"/>
          <w:sz w:val="24"/>
          <w:szCs w:val="24"/>
          <w:lang w:eastAsia="ru-RU"/>
        </w:rPr>
      </w:pPr>
      <w:r w:rsidRPr="00BD091A">
        <w:rPr>
          <w:rFonts w:ascii="Times New Roman" w:hAnsi="Times New Roman"/>
          <w:sz w:val="24"/>
          <w:szCs w:val="24"/>
        </w:rPr>
        <w:t>Выдача</w:t>
      </w:r>
      <w:r w:rsidRPr="00BD091A">
        <w:rPr>
          <w:rFonts w:ascii="Times New Roman" w:eastAsia="Times New Roman" w:hAnsi="Times New Roman"/>
          <w:sz w:val="24"/>
          <w:szCs w:val="24"/>
          <w:lang w:eastAsia="ru-RU"/>
        </w:rPr>
        <w:t xml:space="preserve"> Документов Клиенту осуществляется не позднее 2 (второго) рабочего дня, следующего за днем получения Заявления на оказание Услуги.</w:t>
      </w:r>
    </w:p>
    <w:p w:rsidR="002D6C8F" w:rsidRPr="00BD091A" w:rsidRDefault="002D6C8F" w:rsidP="00E1781A">
      <w:pPr>
        <w:numPr>
          <w:ilvl w:val="1"/>
          <w:numId w:val="2"/>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Передача бумажных копий Документов, осуществляется Клиенту/представителю Клиента, полномочия на получения Документов которого подтверждаются доверенностью, в офи</w:t>
      </w:r>
      <w:r w:rsidR="00E9517C" w:rsidRPr="00BD091A">
        <w:rPr>
          <w:rFonts w:ascii="Times New Roman" w:hAnsi="Times New Roman"/>
          <w:sz w:val="24"/>
          <w:szCs w:val="24"/>
        </w:rPr>
        <w:t xml:space="preserve">се НРД </w:t>
      </w:r>
      <w:r w:rsidR="00FC4E09" w:rsidRPr="00BD091A">
        <w:rPr>
          <w:rFonts w:ascii="Times New Roman" w:hAnsi="Times New Roman"/>
          <w:sz w:val="24"/>
          <w:szCs w:val="24"/>
        </w:rPr>
        <w:t>по адресу,</w:t>
      </w:r>
      <w:r w:rsidR="00E9517C" w:rsidRPr="00BD091A">
        <w:rPr>
          <w:rFonts w:ascii="Times New Roman" w:hAnsi="Times New Roman"/>
          <w:sz w:val="24"/>
          <w:szCs w:val="24"/>
        </w:rPr>
        <w:t xml:space="preserve"> указанному на Сайте</w:t>
      </w:r>
      <w:r w:rsidRPr="00BD091A">
        <w:rPr>
          <w:rFonts w:ascii="Times New Roman" w:hAnsi="Times New Roman"/>
          <w:sz w:val="24"/>
          <w:szCs w:val="24"/>
        </w:rPr>
        <w:t>.</w:t>
      </w:r>
    </w:p>
    <w:p w:rsidR="002D6C8F" w:rsidRPr="00BD091A" w:rsidRDefault="002D6C8F" w:rsidP="00A94AA3">
      <w:pPr>
        <w:numPr>
          <w:ilvl w:val="1"/>
          <w:numId w:val="2"/>
        </w:numPr>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По результатам оказания Услуги, Клиенту предоставляется Акт о передаче Документов</w:t>
      </w:r>
      <w:r w:rsidR="00B02FED">
        <w:rPr>
          <w:rFonts w:ascii="Times New Roman" w:hAnsi="Times New Roman"/>
          <w:sz w:val="24"/>
          <w:szCs w:val="24"/>
        </w:rPr>
        <w:t xml:space="preserve"> </w:t>
      </w:r>
      <w:r w:rsidR="00D13254" w:rsidRPr="00BD091A">
        <w:rPr>
          <w:rFonts w:ascii="Times New Roman" w:hAnsi="Times New Roman"/>
          <w:sz w:val="24"/>
          <w:szCs w:val="24"/>
        </w:rPr>
        <w:t xml:space="preserve">(далее – Акт) в 2 (двух) экземплярах на бумажном носителе, </w:t>
      </w:r>
      <w:r w:rsidR="00BA7223" w:rsidRPr="00BD091A">
        <w:rPr>
          <w:rFonts w:ascii="Times New Roman" w:hAnsi="Times New Roman"/>
          <w:sz w:val="24"/>
          <w:szCs w:val="24"/>
        </w:rPr>
        <w:t>подписанны</w:t>
      </w:r>
      <w:r w:rsidR="00D13254" w:rsidRPr="00BD091A">
        <w:rPr>
          <w:rFonts w:ascii="Times New Roman" w:hAnsi="Times New Roman"/>
          <w:sz w:val="24"/>
          <w:szCs w:val="24"/>
        </w:rPr>
        <w:t>й</w:t>
      </w:r>
      <w:r w:rsidR="00BA7223" w:rsidRPr="00BD091A">
        <w:rPr>
          <w:rFonts w:ascii="Times New Roman" w:hAnsi="Times New Roman"/>
          <w:sz w:val="24"/>
          <w:szCs w:val="24"/>
        </w:rPr>
        <w:t xml:space="preserve"> уполномоченным представителем НРД и оформленны</w:t>
      </w:r>
      <w:r w:rsidR="00D13254" w:rsidRPr="00BD091A">
        <w:rPr>
          <w:rFonts w:ascii="Times New Roman" w:hAnsi="Times New Roman"/>
          <w:sz w:val="24"/>
          <w:szCs w:val="24"/>
        </w:rPr>
        <w:t>й</w:t>
      </w:r>
      <w:r w:rsidR="00BA7223" w:rsidRPr="00BD091A">
        <w:rPr>
          <w:rFonts w:ascii="Times New Roman" w:hAnsi="Times New Roman"/>
          <w:sz w:val="24"/>
          <w:szCs w:val="24"/>
        </w:rPr>
        <w:t xml:space="preserve"> </w:t>
      </w:r>
      <w:r w:rsidRPr="00BD091A">
        <w:rPr>
          <w:rFonts w:ascii="Times New Roman" w:hAnsi="Times New Roman"/>
          <w:sz w:val="24"/>
          <w:szCs w:val="24"/>
        </w:rPr>
        <w:t xml:space="preserve">в соответствии с </w:t>
      </w:r>
      <w:r w:rsidR="00C762A5">
        <w:rPr>
          <w:rFonts w:ascii="Times New Roman" w:hAnsi="Times New Roman"/>
          <w:sz w:val="24"/>
          <w:szCs w:val="24"/>
        </w:rPr>
        <w:t>п</w:t>
      </w:r>
      <w:r w:rsidRPr="00BD091A">
        <w:rPr>
          <w:rFonts w:ascii="Times New Roman" w:hAnsi="Times New Roman"/>
          <w:sz w:val="24"/>
          <w:szCs w:val="24"/>
        </w:rPr>
        <w:t xml:space="preserve">риложением </w:t>
      </w:r>
      <w:r w:rsidR="00D01F68">
        <w:rPr>
          <w:rFonts w:ascii="Times New Roman" w:hAnsi="Times New Roman"/>
          <w:sz w:val="24"/>
          <w:szCs w:val="24"/>
        </w:rPr>
        <w:t>3</w:t>
      </w:r>
      <w:r w:rsidR="00B02FED">
        <w:rPr>
          <w:rFonts w:ascii="Times New Roman" w:hAnsi="Times New Roman"/>
          <w:sz w:val="24"/>
          <w:szCs w:val="24"/>
        </w:rPr>
        <w:t>3</w:t>
      </w:r>
      <w:r w:rsidR="00C762A5" w:rsidRPr="00BD091A">
        <w:rPr>
          <w:rFonts w:ascii="Times New Roman" w:hAnsi="Times New Roman"/>
          <w:sz w:val="24"/>
          <w:szCs w:val="24"/>
        </w:rPr>
        <w:t xml:space="preserve"> </w:t>
      </w:r>
      <w:r w:rsidRPr="00BD091A">
        <w:rPr>
          <w:rFonts w:ascii="Times New Roman" w:hAnsi="Times New Roman"/>
          <w:sz w:val="24"/>
          <w:szCs w:val="24"/>
        </w:rPr>
        <w:t xml:space="preserve">к Условиям. </w:t>
      </w:r>
      <w:r w:rsidR="00D13254" w:rsidRPr="00BD091A">
        <w:rPr>
          <w:rFonts w:ascii="Times New Roman" w:hAnsi="Times New Roman"/>
          <w:sz w:val="24"/>
          <w:szCs w:val="24"/>
        </w:rPr>
        <w:t xml:space="preserve">Клиент не позднее 3 (трех) рабочих дней с даты получения Акта возвращает НРД 1 (один) </w:t>
      </w:r>
      <w:r w:rsidR="00FC4E09" w:rsidRPr="00BD091A">
        <w:rPr>
          <w:rFonts w:ascii="Times New Roman" w:hAnsi="Times New Roman"/>
          <w:sz w:val="24"/>
          <w:szCs w:val="24"/>
        </w:rPr>
        <w:t>экземпляр Акта,</w:t>
      </w:r>
      <w:r w:rsidR="00D13254" w:rsidRPr="00BD091A">
        <w:rPr>
          <w:rFonts w:ascii="Times New Roman" w:hAnsi="Times New Roman"/>
          <w:sz w:val="24"/>
          <w:szCs w:val="24"/>
        </w:rPr>
        <w:t xml:space="preserve"> подписанный со своей Стороны.</w:t>
      </w:r>
    </w:p>
    <w:p w:rsidR="002D6C8F" w:rsidRPr="00BD091A" w:rsidRDefault="002D6C8F" w:rsidP="00E1781A">
      <w:pPr>
        <w:pStyle w:val="afb"/>
        <w:numPr>
          <w:ilvl w:val="0"/>
          <w:numId w:val="2"/>
        </w:numPr>
        <w:spacing w:after="120" w:line="240" w:lineRule="auto"/>
        <w:ind w:left="709" w:right="567" w:hanging="709"/>
        <w:contextualSpacing w:val="0"/>
        <w:jc w:val="both"/>
        <w:rPr>
          <w:rFonts w:ascii="Times New Roman" w:hAnsi="Times New Roman"/>
          <w:b/>
          <w:sz w:val="24"/>
          <w:szCs w:val="24"/>
        </w:rPr>
      </w:pPr>
      <w:r w:rsidRPr="00BD091A">
        <w:rPr>
          <w:rFonts w:ascii="Times New Roman" w:hAnsi="Times New Roman"/>
          <w:b/>
          <w:sz w:val="24"/>
          <w:szCs w:val="24"/>
        </w:rPr>
        <w:t>Порядок использования информации</w:t>
      </w:r>
    </w:p>
    <w:p w:rsidR="002D6C8F" w:rsidRPr="00BD091A" w:rsidRDefault="002D6C8F" w:rsidP="00E1781A">
      <w:pPr>
        <w:numPr>
          <w:ilvl w:val="1"/>
          <w:numId w:val="2"/>
        </w:numPr>
        <w:tabs>
          <w:tab w:val="left" w:pos="0"/>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Клиент:</w:t>
      </w:r>
    </w:p>
    <w:p w:rsidR="002D6C8F" w:rsidRPr="00BD091A" w:rsidRDefault="002D6C8F" w:rsidP="00E1781A">
      <w:pPr>
        <w:numPr>
          <w:ilvl w:val="1"/>
          <w:numId w:val="2"/>
        </w:numPr>
        <w:tabs>
          <w:tab w:val="left" w:pos="0"/>
        </w:tabs>
        <w:spacing w:after="120" w:line="240" w:lineRule="auto"/>
        <w:ind w:left="709" w:right="567" w:hanging="709"/>
        <w:jc w:val="both"/>
        <w:rPr>
          <w:rFonts w:ascii="Times New Roman" w:hAnsi="Times New Roman"/>
          <w:sz w:val="24"/>
          <w:szCs w:val="24"/>
        </w:rPr>
      </w:pPr>
      <w:bookmarkStart w:id="181" w:name="_Ref509484311"/>
      <w:r w:rsidRPr="00BD091A">
        <w:rPr>
          <w:rFonts w:ascii="Times New Roman" w:hAnsi="Times New Roman"/>
          <w:sz w:val="24"/>
          <w:szCs w:val="24"/>
        </w:rPr>
        <w:t>вправе хранить и использовать предоставленные НРД Документы для собственных нужд, а также предоставлять их своим клиентам</w:t>
      </w:r>
      <w:r w:rsidR="00A2652F">
        <w:rPr>
          <w:rFonts w:ascii="Times New Roman" w:hAnsi="Times New Roman"/>
          <w:sz w:val="24"/>
          <w:szCs w:val="24"/>
        </w:rPr>
        <w:t xml:space="preserve"> и компаниям группы в соответствии с пунктом 1.</w:t>
      </w:r>
      <w:r w:rsidR="005F2D93">
        <w:rPr>
          <w:rFonts w:ascii="Times New Roman" w:hAnsi="Times New Roman"/>
          <w:sz w:val="24"/>
          <w:szCs w:val="24"/>
        </w:rPr>
        <w:t>3</w:t>
      </w:r>
      <w:r w:rsidR="00A2652F">
        <w:rPr>
          <w:rFonts w:ascii="Times New Roman" w:hAnsi="Times New Roman"/>
          <w:sz w:val="24"/>
          <w:szCs w:val="24"/>
        </w:rPr>
        <w:t>. настоящего приложения (при подключении тарифного плана 4)</w:t>
      </w:r>
      <w:r w:rsidR="004667A5">
        <w:rPr>
          <w:rFonts w:ascii="Times New Roman" w:hAnsi="Times New Roman"/>
          <w:sz w:val="24"/>
          <w:szCs w:val="24"/>
        </w:rPr>
        <w:t>;</w:t>
      </w:r>
      <w:bookmarkEnd w:id="181"/>
    </w:p>
    <w:p w:rsidR="002D6C8F" w:rsidRPr="00BD091A" w:rsidRDefault="002D6C8F" w:rsidP="00E1781A">
      <w:pPr>
        <w:numPr>
          <w:ilvl w:val="1"/>
          <w:numId w:val="2"/>
        </w:numPr>
        <w:tabs>
          <w:tab w:val="left" w:pos="0"/>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не вправе распространять предоставленные НРД Документы на платной основе или иным способом использовать Документы без письменного согласия НРД (кроме случаев использования Документов в соответствии с пунктом </w:t>
      </w:r>
      <w:r w:rsidRPr="00BD091A">
        <w:rPr>
          <w:rFonts w:ascii="Times New Roman" w:hAnsi="Times New Roman"/>
          <w:sz w:val="24"/>
          <w:szCs w:val="24"/>
        </w:rPr>
        <w:fldChar w:fldCharType="begin"/>
      </w:r>
      <w:r w:rsidRPr="00BD091A">
        <w:rPr>
          <w:rFonts w:ascii="Times New Roman" w:hAnsi="Times New Roman"/>
          <w:sz w:val="24"/>
          <w:szCs w:val="24"/>
        </w:rPr>
        <w:instrText xml:space="preserve"> REF _Ref509484311 \r \h </w:instrText>
      </w:r>
      <w:r w:rsidRPr="00BD091A">
        <w:rPr>
          <w:rFonts w:ascii="Times New Roman" w:hAnsi="Times New Roman"/>
          <w:sz w:val="24"/>
          <w:szCs w:val="24"/>
        </w:rPr>
      </w:r>
      <w:r w:rsidRPr="00BD091A">
        <w:rPr>
          <w:rFonts w:ascii="Times New Roman" w:hAnsi="Times New Roman"/>
          <w:sz w:val="24"/>
          <w:szCs w:val="24"/>
        </w:rPr>
        <w:instrText xml:space="preserve"> \* MERGEFORMAT </w:instrText>
      </w:r>
      <w:r w:rsidRPr="00BD091A">
        <w:rPr>
          <w:rFonts w:ascii="Times New Roman" w:hAnsi="Times New Roman"/>
          <w:sz w:val="24"/>
          <w:szCs w:val="24"/>
        </w:rPr>
        <w:fldChar w:fldCharType="separate"/>
      </w:r>
      <w:r w:rsidR="00245DEC">
        <w:rPr>
          <w:rFonts w:ascii="Times New Roman" w:hAnsi="Times New Roman"/>
          <w:sz w:val="24"/>
          <w:szCs w:val="24"/>
        </w:rPr>
        <w:t>3.2</w:t>
      </w:r>
      <w:r w:rsidRPr="00BD091A">
        <w:rPr>
          <w:rFonts w:ascii="Times New Roman" w:hAnsi="Times New Roman"/>
          <w:sz w:val="24"/>
          <w:szCs w:val="24"/>
        </w:rPr>
        <w:fldChar w:fldCharType="end"/>
      </w:r>
      <w:r w:rsidRPr="00BD091A">
        <w:rPr>
          <w:rFonts w:ascii="Times New Roman" w:hAnsi="Times New Roman"/>
          <w:sz w:val="24"/>
          <w:szCs w:val="24"/>
        </w:rPr>
        <w:t xml:space="preserve"> настоящего </w:t>
      </w:r>
      <w:r w:rsidR="00C762A5">
        <w:rPr>
          <w:rFonts w:ascii="Times New Roman" w:hAnsi="Times New Roman"/>
          <w:sz w:val="24"/>
          <w:szCs w:val="24"/>
        </w:rPr>
        <w:t>п</w:t>
      </w:r>
      <w:r w:rsidRPr="00BD091A">
        <w:rPr>
          <w:rFonts w:ascii="Times New Roman" w:hAnsi="Times New Roman"/>
          <w:sz w:val="24"/>
          <w:szCs w:val="24"/>
        </w:rPr>
        <w:t>риложения)</w:t>
      </w:r>
      <w:r w:rsidR="004667A5">
        <w:rPr>
          <w:rFonts w:ascii="Times New Roman" w:hAnsi="Times New Roman"/>
          <w:sz w:val="24"/>
          <w:szCs w:val="24"/>
        </w:rPr>
        <w:t>;</w:t>
      </w:r>
    </w:p>
    <w:p w:rsidR="00F52B6D" w:rsidRPr="00BD091A" w:rsidRDefault="002D6C8F" w:rsidP="00E1781A">
      <w:pPr>
        <w:numPr>
          <w:ilvl w:val="1"/>
          <w:numId w:val="2"/>
        </w:numPr>
        <w:tabs>
          <w:tab w:val="left" w:pos="0"/>
        </w:tabs>
        <w:spacing w:after="120" w:line="240" w:lineRule="auto"/>
        <w:ind w:left="709" w:right="567" w:hanging="709"/>
        <w:jc w:val="both"/>
        <w:rPr>
          <w:rFonts w:ascii="Times New Roman" w:hAnsi="Times New Roman"/>
          <w:sz w:val="24"/>
          <w:szCs w:val="24"/>
        </w:rPr>
      </w:pPr>
      <w:r w:rsidRPr="00BD091A">
        <w:rPr>
          <w:rFonts w:ascii="Times New Roman" w:hAnsi="Times New Roman"/>
          <w:sz w:val="24"/>
          <w:szCs w:val="24"/>
        </w:rPr>
        <w:t xml:space="preserve">не вправе демонстрировать предоставленные НРД Документы третьим лицам (кроме случаев использования Документов в соответствии с пунктом </w:t>
      </w:r>
      <w:r w:rsidRPr="00BD091A">
        <w:rPr>
          <w:rFonts w:ascii="Times New Roman" w:hAnsi="Times New Roman"/>
          <w:sz w:val="24"/>
          <w:szCs w:val="24"/>
        </w:rPr>
        <w:fldChar w:fldCharType="begin"/>
      </w:r>
      <w:r w:rsidRPr="00BD091A">
        <w:rPr>
          <w:rFonts w:ascii="Times New Roman" w:hAnsi="Times New Roman"/>
          <w:sz w:val="24"/>
          <w:szCs w:val="24"/>
        </w:rPr>
        <w:instrText xml:space="preserve"> REF _Ref509484311 \r \h </w:instrText>
      </w:r>
      <w:r w:rsidRPr="00BD091A">
        <w:rPr>
          <w:rFonts w:ascii="Times New Roman" w:hAnsi="Times New Roman"/>
          <w:sz w:val="24"/>
          <w:szCs w:val="24"/>
        </w:rPr>
      </w:r>
      <w:r w:rsidRPr="00BD091A">
        <w:rPr>
          <w:rFonts w:ascii="Times New Roman" w:hAnsi="Times New Roman"/>
          <w:sz w:val="24"/>
          <w:szCs w:val="24"/>
        </w:rPr>
        <w:instrText xml:space="preserve"> \* MERGEFORMAT </w:instrText>
      </w:r>
      <w:r w:rsidRPr="00BD091A">
        <w:rPr>
          <w:rFonts w:ascii="Times New Roman" w:hAnsi="Times New Roman"/>
          <w:sz w:val="24"/>
          <w:szCs w:val="24"/>
        </w:rPr>
        <w:fldChar w:fldCharType="separate"/>
      </w:r>
      <w:r w:rsidR="00245DEC">
        <w:rPr>
          <w:rFonts w:ascii="Times New Roman" w:hAnsi="Times New Roman"/>
          <w:sz w:val="24"/>
          <w:szCs w:val="24"/>
        </w:rPr>
        <w:t>3.2</w:t>
      </w:r>
      <w:r w:rsidRPr="00BD091A">
        <w:rPr>
          <w:rFonts w:ascii="Times New Roman" w:hAnsi="Times New Roman"/>
          <w:sz w:val="24"/>
          <w:szCs w:val="24"/>
        </w:rPr>
        <w:fldChar w:fldCharType="end"/>
      </w:r>
      <w:r w:rsidRPr="00BD091A">
        <w:rPr>
          <w:rFonts w:ascii="Times New Roman" w:hAnsi="Times New Roman"/>
          <w:sz w:val="24"/>
          <w:szCs w:val="24"/>
        </w:rPr>
        <w:t xml:space="preserve"> настоящего </w:t>
      </w:r>
      <w:r w:rsidR="00C762A5">
        <w:rPr>
          <w:rFonts w:ascii="Times New Roman" w:hAnsi="Times New Roman"/>
          <w:sz w:val="24"/>
          <w:szCs w:val="24"/>
        </w:rPr>
        <w:t>п</w:t>
      </w:r>
      <w:r w:rsidRPr="00BD091A">
        <w:rPr>
          <w:rFonts w:ascii="Times New Roman" w:hAnsi="Times New Roman"/>
          <w:sz w:val="24"/>
          <w:szCs w:val="24"/>
        </w:rPr>
        <w:t>риложения).</w:t>
      </w:r>
    </w:p>
    <w:p w:rsidR="008C6435" w:rsidRPr="00BD091A" w:rsidRDefault="00744DC8" w:rsidP="00F30CCA">
      <w:pPr>
        <w:spacing w:line="240" w:lineRule="auto"/>
        <w:ind w:left="5670" w:right="567"/>
        <w:rPr>
          <w:rFonts w:ascii="Times New Roman" w:hAnsi="Times New Roman"/>
          <w:kern w:val="28"/>
          <w:sz w:val="24"/>
          <w:szCs w:val="24"/>
          <w:lang w:eastAsia="x-none"/>
        </w:rPr>
      </w:pPr>
      <w:r w:rsidRPr="00BD091A">
        <w:rPr>
          <w:rFonts w:ascii="Times New Roman" w:hAnsi="Times New Roman"/>
          <w:kern w:val="28"/>
          <w:sz w:val="24"/>
          <w:szCs w:val="24"/>
          <w:lang w:val="x-none" w:eastAsia="x-none"/>
        </w:rPr>
        <w:br w:type="page"/>
      </w:r>
      <w:r w:rsidR="0098032C" w:rsidRPr="00BD091A">
        <w:rPr>
          <w:rFonts w:ascii="Times New Roman" w:hAnsi="Times New Roman"/>
          <w:kern w:val="28"/>
          <w:sz w:val="24"/>
          <w:szCs w:val="24"/>
          <w:lang w:val="x-none" w:eastAsia="x-none"/>
        </w:rPr>
        <w:t xml:space="preserve">Приложение </w:t>
      </w:r>
      <w:r w:rsidR="00DA2C75" w:rsidRPr="00B107B3">
        <w:rPr>
          <w:rFonts w:ascii="Times New Roman" w:hAnsi="Times New Roman"/>
          <w:kern w:val="28"/>
          <w:sz w:val="24"/>
          <w:szCs w:val="24"/>
          <w:lang w:eastAsia="x-none"/>
        </w:rPr>
        <w:t>1</w:t>
      </w:r>
      <w:r w:rsidR="006043E2">
        <w:rPr>
          <w:rFonts w:ascii="Times New Roman" w:hAnsi="Times New Roman"/>
          <w:kern w:val="28"/>
          <w:sz w:val="24"/>
          <w:szCs w:val="24"/>
          <w:lang w:eastAsia="x-none"/>
        </w:rPr>
        <w:t>7</w:t>
      </w:r>
    </w:p>
    <w:p w:rsidR="001F586B" w:rsidRPr="00BD091A" w:rsidRDefault="0098032C" w:rsidP="006651CB">
      <w:pPr>
        <w:spacing w:line="240" w:lineRule="auto"/>
        <w:ind w:left="5670"/>
        <w:rPr>
          <w:rFonts w:ascii="Times New Roman" w:hAnsi="Times New Roman"/>
          <w:sz w:val="24"/>
          <w:szCs w:val="24"/>
        </w:rPr>
      </w:pPr>
      <w:r w:rsidRPr="00BD091A">
        <w:rPr>
          <w:rFonts w:ascii="Times New Roman" w:hAnsi="Times New Roman"/>
          <w:sz w:val="24"/>
          <w:szCs w:val="24"/>
        </w:rPr>
        <w:t xml:space="preserve">к Условиям оказания </w:t>
      </w:r>
      <w:r w:rsidR="00E564DE" w:rsidRPr="00BD091A">
        <w:rPr>
          <w:rFonts w:ascii="Times New Roman" w:hAnsi="Times New Roman"/>
          <w:sz w:val="24"/>
          <w:szCs w:val="24"/>
        </w:rPr>
        <w:t xml:space="preserve">информационных </w:t>
      </w:r>
    </w:p>
    <w:p w:rsidR="0098032C" w:rsidRPr="00BD091A" w:rsidRDefault="00E564DE" w:rsidP="006651CB">
      <w:pPr>
        <w:spacing w:line="240" w:lineRule="auto"/>
        <w:ind w:left="5670"/>
        <w:rPr>
          <w:rFonts w:ascii="Times New Roman" w:hAnsi="Times New Roman"/>
          <w:sz w:val="24"/>
          <w:szCs w:val="24"/>
        </w:rPr>
      </w:pPr>
      <w:r w:rsidRPr="00BD091A">
        <w:rPr>
          <w:rFonts w:ascii="Times New Roman" w:hAnsi="Times New Roman"/>
          <w:sz w:val="24"/>
          <w:szCs w:val="24"/>
        </w:rPr>
        <w:t>услуг НКО АО НРД</w:t>
      </w:r>
    </w:p>
    <w:p w:rsidR="008C6435" w:rsidRPr="00BD091A" w:rsidRDefault="008C6435" w:rsidP="00D551A2">
      <w:pPr>
        <w:spacing w:line="240" w:lineRule="auto"/>
        <w:ind w:left="5670"/>
        <w:jc w:val="both"/>
        <w:rPr>
          <w:rFonts w:ascii="Times New Roman" w:hAnsi="Times New Roman"/>
          <w:sz w:val="24"/>
          <w:szCs w:val="24"/>
        </w:rPr>
      </w:pPr>
    </w:p>
    <w:tbl>
      <w:tblPr>
        <w:tblW w:w="0" w:type="auto"/>
        <w:jc w:val="center"/>
        <w:tblLayout w:type="fixed"/>
        <w:tblLook w:val="0000" w:firstRow="0" w:lastRow="0" w:firstColumn="0" w:lastColumn="0" w:noHBand="0" w:noVBand="0"/>
      </w:tblPr>
      <w:tblGrid>
        <w:gridCol w:w="4357"/>
        <w:gridCol w:w="5547"/>
      </w:tblGrid>
      <w:tr w:rsidR="008C6435" w:rsidRPr="00BD091A" w:rsidTr="00F2089B">
        <w:trPr>
          <w:gridAfter w:val="1"/>
          <w:wAfter w:w="5547" w:type="dxa"/>
          <w:jc w:val="center"/>
        </w:trPr>
        <w:tc>
          <w:tcPr>
            <w:tcW w:w="4357" w:type="dxa"/>
          </w:tcPr>
          <w:p w:rsidR="008C6435" w:rsidRPr="00BD091A" w:rsidRDefault="008C6435" w:rsidP="008C6435">
            <w:pPr>
              <w:widowControl w:val="0"/>
              <w:spacing w:after="120" w:line="240" w:lineRule="auto"/>
              <w:ind w:left="567" w:hanging="567"/>
              <w:jc w:val="both"/>
              <w:rPr>
                <w:rFonts w:ascii="Times New Roman" w:hAnsi="Times New Roman"/>
                <w:iCs/>
                <w:sz w:val="24"/>
                <w:szCs w:val="24"/>
              </w:rPr>
            </w:pPr>
            <w:r w:rsidRPr="00BD091A">
              <w:rPr>
                <w:rFonts w:ascii="Times New Roman" w:hAnsi="Times New Roman"/>
                <w:iCs/>
                <w:sz w:val="24"/>
                <w:szCs w:val="24"/>
              </w:rPr>
              <w:t>Исх. №___________________</w:t>
            </w:r>
          </w:p>
        </w:tc>
      </w:tr>
      <w:tr w:rsidR="008C6435" w:rsidRPr="00BD091A" w:rsidTr="00F2089B">
        <w:trPr>
          <w:gridAfter w:val="1"/>
          <w:wAfter w:w="5547" w:type="dxa"/>
          <w:jc w:val="center"/>
        </w:trPr>
        <w:tc>
          <w:tcPr>
            <w:tcW w:w="4357" w:type="dxa"/>
          </w:tcPr>
          <w:p w:rsidR="008C6435" w:rsidRPr="00BD091A" w:rsidRDefault="008C6435" w:rsidP="008C6435">
            <w:pPr>
              <w:widowControl w:val="0"/>
              <w:spacing w:after="120" w:line="240" w:lineRule="auto"/>
              <w:ind w:left="567" w:hanging="567"/>
              <w:jc w:val="both"/>
              <w:rPr>
                <w:rFonts w:ascii="Times New Roman" w:hAnsi="Times New Roman"/>
                <w:iCs/>
                <w:sz w:val="24"/>
                <w:szCs w:val="24"/>
              </w:rPr>
            </w:pPr>
            <w:r w:rsidRPr="00BD091A">
              <w:rPr>
                <w:rFonts w:ascii="Times New Roman" w:hAnsi="Times New Roman"/>
                <w:iCs/>
                <w:sz w:val="24"/>
                <w:szCs w:val="24"/>
              </w:rPr>
              <w:t>от "</w:t>
            </w:r>
            <w:r w:rsidRPr="00BD091A">
              <w:rPr>
                <w:rFonts w:ascii="Times New Roman" w:hAnsi="Times New Roman"/>
                <w:iCs/>
                <w:sz w:val="24"/>
                <w:szCs w:val="24"/>
                <w:u w:val="single"/>
              </w:rPr>
              <w:t xml:space="preserve">    </w:t>
            </w:r>
            <w:r w:rsidRPr="00BD091A">
              <w:rPr>
                <w:rFonts w:ascii="Times New Roman" w:hAnsi="Times New Roman"/>
                <w:iCs/>
                <w:sz w:val="24"/>
                <w:szCs w:val="24"/>
              </w:rPr>
              <w:t>" ____________ 20</w:t>
            </w:r>
            <w:r w:rsidRPr="00BD091A">
              <w:rPr>
                <w:rFonts w:ascii="Times New Roman" w:hAnsi="Times New Roman"/>
                <w:iCs/>
                <w:sz w:val="24"/>
                <w:szCs w:val="24"/>
                <w:u w:val="single"/>
              </w:rPr>
              <w:t xml:space="preserve">     </w:t>
            </w:r>
            <w:r w:rsidRPr="00BD091A">
              <w:rPr>
                <w:rFonts w:ascii="Times New Roman" w:hAnsi="Times New Roman"/>
                <w:iCs/>
                <w:sz w:val="24"/>
                <w:szCs w:val="24"/>
              </w:rPr>
              <w:t>г.</w:t>
            </w:r>
          </w:p>
        </w:tc>
      </w:tr>
      <w:tr w:rsidR="008C6435" w:rsidRPr="00BD091A" w:rsidTr="00F2089B">
        <w:tblPrEx>
          <w:tblLook w:val="00A0" w:firstRow="1" w:lastRow="0" w:firstColumn="1" w:lastColumn="0" w:noHBand="0" w:noVBand="0"/>
        </w:tblPrEx>
        <w:trPr>
          <w:trHeight w:val="373"/>
          <w:jc w:val="center"/>
        </w:trPr>
        <w:tc>
          <w:tcPr>
            <w:tcW w:w="4357" w:type="dxa"/>
            <w:vAlign w:val="center"/>
          </w:tcPr>
          <w:p w:rsidR="008C6435" w:rsidRPr="00BD091A" w:rsidRDefault="008C6435" w:rsidP="00B64EE1">
            <w:pPr>
              <w:widowControl w:val="0"/>
              <w:spacing w:after="120" w:line="240" w:lineRule="auto"/>
              <w:jc w:val="both"/>
              <w:outlineLvl w:val="5"/>
              <w:rPr>
                <w:rFonts w:ascii="Times New Roman" w:hAnsi="Times New Roman"/>
                <w:iCs/>
                <w:sz w:val="24"/>
                <w:szCs w:val="24"/>
              </w:rPr>
            </w:pPr>
          </w:p>
        </w:tc>
        <w:tc>
          <w:tcPr>
            <w:tcW w:w="5547" w:type="dxa"/>
            <w:vAlign w:val="center"/>
          </w:tcPr>
          <w:p w:rsidR="008C6435" w:rsidRPr="00BD091A" w:rsidRDefault="008C6435" w:rsidP="008C6435">
            <w:pPr>
              <w:widowControl w:val="0"/>
              <w:spacing w:after="120" w:line="240" w:lineRule="auto"/>
              <w:ind w:left="567" w:hanging="567"/>
              <w:jc w:val="both"/>
              <w:rPr>
                <w:rFonts w:ascii="Times New Roman" w:hAnsi="Times New Roman"/>
                <w:bCs/>
                <w:iCs/>
                <w:sz w:val="24"/>
                <w:szCs w:val="24"/>
              </w:rPr>
            </w:pPr>
          </w:p>
        </w:tc>
      </w:tr>
      <w:tr w:rsidR="008C6435" w:rsidRPr="00BD091A" w:rsidTr="00F2089B">
        <w:tblPrEx>
          <w:tblLook w:val="00A0" w:firstRow="1" w:lastRow="0" w:firstColumn="1" w:lastColumn="0" w:noHBand="0" w:noVBand="0"/>
        </w:tblPrEx>
        <w:trPr>
          <w:trHeight w:val="373"/>
          <w:jc w:val="center"/>
        </w:trPr>
        <w:tc>
          <w:tcPr>
            <w:tcW w:w="4357" w:type="dxa"/>
            <w:vAlign w:val="center"/>
          </w:tcPr>
          <w:p w:rsidR="00511F0C" w:rsidRPr="00BD091A" w:rsidRDefault="008C6435" w:rsidP="007354CD">
            <w:pPr>
              <w:widowControl w:val="0"/>
              <w:spacing w:after="120" w:line="240" w:lineRule="auto"/>
              <w:ind w:left="567" w:hanging="567"/>
              <w:outlineLvl w:val="5"/>
              <w:rPr>
                <w:rFonts w:ascii="Times New Roman" w:hAnsi="Times New Roman"/>
                <w:iCs/>
                <w:sz w:val="24"/>
                <w:szCs w:val="24"/>
              </w:rPr>
            </w:pPr>
            <w:r w:rsidRPr="00BD091A">
              <w:rPr>
                <w:rFonts w:ascii="Times New Roman" w:hAnsi="Times New Roman"/>
                <w:iCs/>
                <w:sz w:val="24"/>
                <w:szCs w:val="24"/>
              </w:rPr>
              <w:t>Наименование Клиента</w:t>
            </w:r>
          </w:p>
        </w:tc>
        <w:tc>
          <w:tcPr>
            <w:tcW w:w="5547" w:type="dxa"/>
            <w:vAlign w:val="center"/>
          </w:tcPr>
          <w:p w:rsidR="00511F0C" w:rsidRPr="00BD091A" w:rsidRDefault="008C6435" w:rsidP="007354CD">
            <w:pPr>
              <w:widowControl w:val="0"/>
              <w:spacing w:after="120" w:line="240" w:lineRule="auto"/>
              <w:jc w:val="both"/>
              <w:rPr>
                <w:rFonts w:ascii="Times New Roman" w:hAnsi="Times New Roman"/>
                <w:bCs/>
                <w:iCs/>
                <w:sz w:val="24"/>
                <w:szCs w:val="24"/>
              </w:rPr>
            </w:pPr>
            <w:r w:rsidRPr="00BD091A">
              <w:rPr>
                <w:rFonts w:ascii="Times New Roman" w:hAnsi="Times New Roman"/>
                <w:bCs/>
                <w:iCs/>
                <w:sz w:val="24"/>
                <w:szCs w:val="24"/>
              </w:rPr>
              <w:t>______________________________________</w:t>
            </w:r>
          </w:p>
        </w:tc>
      </w:tr>
      <w:tr w:rsidR="008C6435" w:rsidRPr="00BD091A" w:rsidTr="00F2089B">
        <w:tblPrEx>
          <w:tblLook w:val="00A0" w:firstRow="1" w:lastRow="0" w:firstColumn="1" w:lastColumn="0" w:noHBand="0" w:noVBand="0"/>
        </w:tblPrEx>
        <w:trPr>
          <w:jc w:val="center"/>
        </w:trPr>
        <w:tc>
          <w:tcPr>
            <w:tcW w:w="4357" w:type="dxa"/>
            <w:vAlign w:val="center"/>
          </w:tcPr>
          <w:p w:rsidR="008C6435" w:rsidRPr="00BD091A" w:rsidRDefault="008C6435" w:rsidP="008C6435">
            <w:pPr>
              <w:widowControl w:val="0"/>
              <w:spacing w:after="120" w:line="240" w:lineRule="auto"/>
              <w:ind w:left="567" w:hanging="567"/>
              <w:rPr>
                <w:rFonts w:ascii="Times New Roman" w:hAnsi="Times New Roman"/>
                <w:iCs/>
                <w:sz w:val="24"/>
                <w:szCs w:val="24"/>
              </w:rPr>
            </w:pPr>
            <w:r w:rsidRPr="00BD091A">
              <w:rPr>
                <w:rFonts w:ascii="Times New Roman" w:hAnsi="Times New Roman"/>
                <w:iCs/>
                <w:sz w:val="24"/>
                <w:szCs w:val="24"/>
              </w:rPr>
              <w:t>ОГРН Клиента</w:t>
            </w:r>
          </w:p>
        </w:tc>
        <w:tc>
          <w:tcPr>
            <w:tcW w:w="5547" w:type="dxa"/>
            <w:vAlign w:val="center"/>
          </w:tcPr>
          <w:p w:rsidR="008C6435" w:rsidRPr="00BD091A" w:rsidRDefault="008C6435" w:rsidP="008C6435">
            <w:pPr>
              <w:widowControl w:val="0"/>
              <w:spacing w:after="120" w:line="240" w:lineRule="auto"/>
              <w:ind w:left="567" w:hanging="567"/>
              <w:jc w:val="both"/>
              <w:rPr>
                <w:rFonts w:ascii="Times New Roman" w:hAnsi="Times New Roman"/>
                <w:b/>
                <w:sz w:val="24"/>
                <w:szCs w:val="24"/>
              </w:rPr>
            </w:pPr>
            <w:r w:rsidRPr="00BD091A">
              <w:rPr>
                <w:rFonts w:ascii="Times New Roman" w:hAnsi="Times New Roman"/>
                <w:bCs/>
                <w:iCs/>
                <w:sz w:val="24"/>
                <w:szCs w:val="24"/>
              </w:rPr>
              <w:t>______________________________________</w:t>
            </w:r>
          </w:p>
        </w:tc>
      </w:tr>
      <w:tr w:rsidR="008C6435" w:rsidRPr="00BD091A" w:rsidTr="00F2089B">
        <w:tblPrEx>
          <w:tblLook w:val="00A0" w:firstRow="1" w:lastRow="0" w:firstColumn="1" w:lastColumn="0" w:noHBand="0" w:noVBand="0"/>
        </w:tblPrEx>
        <w:trPr>
          <w:jc w:val="center"/>
        </w:trPr>
        <w:tc>
          <w:tcPr>
            <w:tcW w:w="4357" w:type="dxa"/>
            <w:vAlign w:val="center"/>
          </w:tcPr>
          <w:p w:rsidR="00820930" w:rsidRPr="00BD091A" w:rsidRDefault="008C6435" w:rsidP="00603EB1">
            <w:pPr>
              <w:widowControl w:val="0"/>
              <w:spacing w:after="120" w:line="240" w:lineRule="auto"/>
              <w:rPr>
                <w:rFonts w:ascii="Times New Roman" w:hAnsi="Times New Roman"/>
                <w:iCs/>
                <w:sz w:val="24"/>
                <w:szCs w:val="24"/>
              </w:rPr>
            </w:pPr>
            <w:r w:rsidRPr="00BD091A">
              <w:rPr>
                <w:rFonts w:ascii="Times New Roman" w:hAnsi="Times New Roman"/>
                <w:iCs/>
                <w:sz w:val="24"/>
                <w:szCs w:val="24"/>
              </w:rPr>
              <w:t xml:space="preserve">Номер </w:t>
            </w:r>
            <w:r w:rsidR="00603EB1" w:rsidRPr="00BD091A">
              <w:rPr>
                <w:rFonts w:ascii="Times New Roman" w:hAnsi="Times New Roman"/>
                <w:iCs/>
                <w:sz w:val="24"/>
                <w:szCs w:val="24"/>
              </w:rPr>
              <w:t>Договора</w:t>
            </w:r>
            <w:r w:rsidR="00D900A8" w:rsidRPr="00BD091A">
              <w:rPr>
                <w:rFonts w:ascii="Times New Roman" w:hAnsi="Times New Roman"/>
                <w:iCs/>
                <w:sz w:val="24"/>
                <w:szCs w:val="24"/>
              </w:rPr>
              <w:t>/</w:t>
            </w:r>
            <w:r w:rsidR="00820930" w:rsidRPr="00BD091A">
              <w:rPr>
                <w:rFonts w:ascii="Times New Roman" w:hAnsi="Times New Roman"/>
                <w:iCs/>
                <w:sz w:val="24"/>
                <w:szCs w:val="24"/>
              </w:rPr>
              <w:t xml:space="preserve">Договора </w:t>
            </w:r>
            <w:r w:rsidRPr="00BD091A">
              <w:rPr>
                <w:rFonts w:ascii="Times New Roman" w:hAnsi="Times New Roman"/>
                <w:iCs/>
                <w:sz w:val="24"/>
                <w:szCs w:val="24"/>
              </w:rPr>
              <w:t xml:space="preserve">об оказании </w:t>
            </w:r>
            <w:r w:rsidR="00EA4195" w:rsidRPr="00BD091A">
              <w:rPr>
                <w:rFonts w:ascii="Times New Roman" w:hAnsi="Times New Roman"/>
                <w:iCs/>
                <w:sz w:val="24"/>
                <w:szCs w:val="24"/>
              </w:rPr>
              <w:t>у</w:t>
            </w:r>
            <w:r w:rsidRPr="00BD091A">
              <w:rPr>
                <w:rFonts w:ascii="Times New Roman" w:hAnsi="Times New Roman"/>
                <w:iCs/>
                <w:sz w:val="24"/>
                <w:szCs w:val="24"/>
              </w:rPr>
              <w:t>слуг по предоставлению информации</w:t>
            </w:r>
          </w:p>
        </w:tc>
        <w:tc>
          <w:tcPr>
            <w:tcW w:w="5547" w:type="dxa"/>
            <w:vAlign w:val="center"/>
          </w:tcPr>
          <w:p w:rsidR="00D118AF" w:rsidRPr="00BD091A" w:rsidRDefault="00D118AF" w:rsidP="008C6435">
            <w:pPr>
              <w:widowControl w:val="0"/>
              <w:spacing w:after="120" w:line="240" w:lineRule="auto"/>
              <w:ind w:left="567" w:hanging="567"/>
              <w:jc w:val="both"/>
              <w:rPr>
                <w:rFonts w:ascii="Times New Roman" w:hAnsi="Times New Roman"/>
                <w:bCs/>
                <w:iCs/>
                <w:sz w:val="24"/>
                <w:szCs w:val="24"/>
              </w:rPr>
            </w:pPr>
          </w:p>
          <w:p w:rsidR="008C6435" w:rsidRPr="00BD091A" w:rsidRDefault="008C6435" w:rsidP="008C6435">
            <w:pPr>
              <w:widowControl w:val="0"/>
              <w:spacing w:after="120" w:line="240" w:lineRule="auto"/>
              <w:ind w:left="567" w:hanging="567"/>
              <w:jc w:val="both"/>
              <w:rPr>
                <w:rFonts w:ascii="Times New Roman" w:hAnsi="Times New Roman"/>
                <w:b/>
                <w:sz w:val="24"/>
                <w:szCs w:val="24"/>
              </w:rPr>
            </w:pPr>
            <w:r w:rsidRPr="00BD091A">
              <w:rPr>
                <w:rFonts w:ascii="Times New Roman" w:hAnsi="Times New Roman"/>
                <w:bCs/>
                <w:iCs/>
                <w:sz w:val="24"/>
                <w:szCs w:val="24"/>
              </w:rPr>
              <w:t>______________________________________</w:t>
            </w:r>
          </w:p>
        </w:tc>
      </w:tr>
      <w:tr w:rsidR="00EA6260" w:rsidRPr="00BD091A" w:rsidTr="00EA6260">
        <w:tblPrEx>
          <w:tblLook w:val="00A0" w:firstRow="1" w:lastRow="0" w:firstColumn="1" w:lastColumn="0" w:noHBand="0" w:noVBand="0"/>
        </w:tblPrEx>
        <w:trPr>
          <w:jc w:val="center"/>
        </w:trPr>
        <w:tc>
          <w:tcPr>
            <w:tcW w:w="4357" w:type="dxa"/>
            <w:vAlign w:val="center"/>
          </w:tcPr>
          <w:p w:rsidR="00EA6260" w:rsidRPr="00BD091A" w:rsidRDefault="00EA6260" w:rsidP="00EA6260">
            <w:pPr>
              <w:widowControl w:val="0"/>
              <w:spacing w:after="120" w:line="240" w:lineRule="auto"/>
              <w:rPr>
                <w:rFonts w:ascii="Times New Roman" w:hAnsi="Times New Roman"/>
                <w:iCs/>
                <w:sz w:val="24"/>
                <w:szCs w:val="24"/>
              </w:rPr>
            </w:pPr>
            <w:r w:rsidRPr="00BD091A">
              <w:rPr>
                <w:rFonts w:ascii="Times New Roman" w:hAnsi="Times New Roman"/>
                <w:iCs/>
                <w:sz w:val="24"/>
                <w:szCs w:val="24"/>
              </w:rPr>
              <w:t>Клиент является квалифицированным инвестором</w:t>
            </w:r>
          </w:p>
        </w:tc>
        <w:tc>
          <w:tcPr>
            <w:tcW w:w="5547" w:type="dxa"/>
            <w:vAlign w:val="center"/>
          </w:tcPr>
          <w:p w:rsidR="00EA6260" w:rsidRPr="00BD091A" w:rsidRDefault="002033BE" w:rsidP="00ED7452">
            <w:pPr>
              <w:widowControl w:val="0"/>
              <w:spacing w:after="120" w:line="240" w:lineRule="auto"/>
              <w:jc w:val="both"/>
              <w:rPr>
                <w:rFonts w:ascii="Times New Roman" w:hAnsi="Times New Roman"/>
                <w:bCs/>
                <w:iCs/>
                <w:sz w:val="24"/>
                <w:szCs w:val="24"/>
              </w:rPr>
            </w:pPr>
            <w:r w:rsidRPr="00BD091A">
              <w:rPr>
                <w:rFonts w:ascii="Times New Roman" w:hAnsi="Times New Roman"/>
                <w:bCs/>
                <w:iCs/>
                <w:sz w:val="24"/>
                <w:szCs w:val="24"/>
              </w:rPr>
              <w:t xml:space="preserve"> </w:t>
            </w:r>
            <w:r w:rsidR="00EA6260" w:rsidRPr="00BD091A">
              <w:rPr>
                <w:rFonts w:ascii="Times New Roman" w:hAnsi="Times New Roman"/>
                <w:bCs/>
                <w:iCs/>
                <w:sz w:val="24"/>
                <w:szCs w:val="24"/>
              </w:rPr>
              <w:t>Да</w:t>
            </w:r>
          </w:p>
          <w:p w:rsidR="00EA6260" w:rsidRPr="00BD091A" w:rsidRDefault="002033BE" w:rsidP="00ED7452">
            <w:pPr>
              <w:widowControl w:val="0"/>
              <w:spacing w:after="120" w:line="240" w:lineRule="auto"/>
              <w:jc w:val="both"/>
              <w:rPr>
                <w:rFonts w:ascii="Times New Roman" w:hAnsi="Times New Roman"/>
                <w:bCs/>
                <w:iCs/>
                <w:sz w:val="24"/>
                <w:szCs w:val="24"/>
              </w:rPr>
            </w:pPr>
            <w:r w:rsidRPr="00BD091A">
              <w:rPr>
                <w:rFonts w:ascii="Times New Roman" w:hAnsi="Times New Roman"/>
                <w:bCs/>
                <w:iCs/>
                <w:sz w:val="24"/>
                <w:szCs w:val="24"/>
              </w:rPr>
              <w:t xml:space="preserve"> </w:t>
            </w:r>
            <w:r w:rsidR="00EA6260" w:rsidRPr="00BD091A">
              <w:rPr>
                <w:rFonts w:ascii="Times New Roman" w:hAnsi="Times New Roman"/>
                <w:bCs/>
                <w:iCs/>
                <w:sz w:val="24"/>
                <w:szCs w:val="24"/>
              </w:rPr>
              <w:t>Нет</w:t>
            </w:r>
          </w:p>
        </w:tc>
      </w:tr>
    </w:tbl>
    <w:p w:rsidR="008C6435" w:rsidRPr="00BD091A" w:rsidRDefault="008C6435" w:rsidP="007354CD">
      <w:pPr>
        <w:rPr>
          <w:rFonts w:ascii="Times New Roman" w:hAnsi="Times New Roman"/>
          <w:sz w:val="24"/>
          <w:szCs w:val="24"/>
        </w:rPr>
      </w:pPr>
    </w:p>
    <w:p w:rsidR="0037796E" w:rsidRPr="00BD091A" w:rsidRDefault="0098032C" w:rsidP="00F56512">
      <w:pPr>
        <w:pStyle w:val="10"/>
        <w:spacing w:before="0" w:after="120" w:line="240" w:lineRule="auto"/>
        <w:jc w:val="center"/>
        <w:rPr>
          <w:rFonts w:ascii="Times New Roman" w:hAnsi="Times New Roman"/>
          <w:bCs/>
          <w:kern w:val="32"/>
          <w:sz w:val="24"/>
          <w:szCs w:val="24"/>
        </w:rPr>
      </w:pPr>
      <w:bookmarkStart w:id="182" w:name="_Ref489349776"/>
      <w:bookmarkStart w:id="183" w:name="_Заявление_на_оказание"/>
      <w:bookmarkStart w:id="184" w:name="_Toc106980356"/>
      <w:bookmarkStart w:id="185" w:name="_Toc209093597"/>
      <w:bookmarkEnd w:id="183"/>
      <w:r w:rsidRPr="00BD091A">
        <w:rPr>
          <w:rFonts w:ascii="Times New Roman" w:hAnsi="Times New Roman"/>
          <w:bCs/>
          <w:kern w:val="32"/>
          <w:sz w:val="24"/>
          <w:szCs w:val="24"/>
        </w:rPr>
        <w:t xml:space="preserve">Заявление на </w:t>
      </w:r>
      <w:r w:rsidR="00002251" w:rsidRPr="00BD091A">
        <w:rPr>
          <w:rFonts w:ascii="Times New Roman" w:hAnsi="Times New Roman"/>
          <w:bCs/>
          <w:kern w:val="32"/>
          <w:sz w:val="24"/>
          <w:szCs w:val="24"/>
        </w:rPr>
        <w:t>оказание</w:t>
      </w:r>
      <w:r w:rsidR="004E1ED0" w:rsidRPr="00BD091A">
        <w:rPr>
          <w:rFonts w:ascii="Times New Roman" w:hAnsi="Times New Roman"/>
          <w:bCs/>
          <w:kern w:val="32"/>
          <w:sz w:val="24"/>
          <w:szCs w:val="24"/>
        </w:rPr>
        <w:t xml:space="preserve"> </w:t>
      </w:r>
      <w:r w:rsidRPr="00BD091A">
        <w:rPr>
          <w:rFonts w:ascii="Times New Roman" w:hAnsi="Times New Roman"/>
          <w:bCs/>
          <w:kern w:val="32"/>
          <w:sz w:val="24"/>
          <w:szCs w:val="24"/>
        </w:rPr>
        <w:t>Услуг</w:t>
      </w:r>
      <w:r w:rsidR="00002251" w:rsidRPr="00BD091A">
        <w:rPr>
          <w:rFonts w:ascii="Times New Roman" w:hAnsi="Times New Roman"/>
          <w:bCs/>
          <w:kern w:val="32"/>
          <w:sz w:val="24"/>
          <w:szCs w:val="24"/>
        </w:rPr>
        <w:t>и</w:t>
      </w:r>
      <w:r w:rsidR="00744DC8" w:rsidRPr="00BD091A">
        <w:rPr>
          <w:rFonts w:ascii="Times New Roman" w:hAnsi="Times New Roman"/>
          <w:bCs/>
          <w:kern w:val="32"/>
          <w:sz w:val="24"/>
          <w:szCs w:val="24"/>
          <w:lang w:val="ru-RU"/>
        </w:rPr>
        <w:br/>
      </w:r>
      <w:r w:rsidR="00FF0333" w:rsidRPr="00BD091A">
        <w:rPr>
          <w:rFonts w:ascii="Times New Roman" w:hAnsi="Times New Roman"/>
          <w:bCs/>
          <w:kern w:val="32"/>
          <w:sz w:val="24"/>
          <w:szCs w:val="24"/>
          <w:lang w:val="ru-RU"/>
        </w:rPr>
        <w:t>«Предоставление</w:t>
      </w:r>
      <w:r w:rsidR="00FF0333" w:rsidRPr="00BD091A">
        <w:rPr>
          <w:rFonts w:ascii="Times New Roman" w:hAnsi="Times New Roman"/>
          <w:sz w:val="24"/>
          <w:szCs w:val="24"/>
        </w:rPr>
        <w:t xml:space="preserve"> </w:t>
      </w:r>
      <w:r w:rsidR="00FF0333" w:rsidRPr="00BD091A">
        <w:rPr>
          <w:rFonts w:ascii="Times New Roman" w:hAnsi="Times New Roman"/>
          <w:bCs/>
          <w:kern w:val="32"/>
          <w:sz w:val="24"/>
          <w:szCs w:val="24"/>
          <w:lang w:val="ru-RU"/>
        </w:rPr>
        <w:t>информации из базы данных НКО АО НРД – API NSD»</w:t>
      </w:r>
      <w:bookmarkEnd w:id="182"/>
      <w:bookmarkEnd w:id="184"/>
      <w:bookmarkEnd w:id="185"/>
    </w:p>
    <w:p w:rsidR="00511F0C" w:rsidRPr="00BD091A" w:rsidRDefault="0098032C" w:rsidP="00F56512">
      <w:pPr>
        <w:spacing w:after="120" w:line="240" w:lineRule="auto"/>
        <w:ind w:firstLine="284"/>
        <w:jc w:val="both"/>
        <w:rPr>
          <w:rFonts w:ascii="Times New Roman" w:hAnsi="Times New Roman"/>
          <w:sz w:val="24"/>
          <w:szCs w:val="24"/>
        </w:rPr>
      </w:pPr>
      <w:r w:rsidRPr="00BD091A">
        <w:rPr>
          <w:rFonts w:ascii="Times New Roman" w:hAnsi="Times New Roman"/>
          <w:bCs/>
          <w:kern w:val="32"/>
          <w:sz w:val="24"/>
          <w:szCs w:val="24"/>
        </w:rPr>
        <w:t xml:space="preserve">В соответствии с настоящим заявлением просим </w:t>
      </w:r>
      <w:r w:rsidR="008E7BC8" w:rsidRPr="00BD091A">
        <w:rPr>
          <w:rFonts w:ascii="Times New Roman" w:hAnsi="Times New Roman"/>
          <w:bCs/>
          <w:kern w:val="32"/>
          <w:sz w:val="24"/>
          <w:szCs w:val="24"/>
        </w:rPr>
        <w:t xml:space="preserve">оказывать </w:t>
      </w:r>
      <w:r w:rsidRPr="00BD091A">
        <w:rPr>
          <w:rFonts w:ascii="Times New Roman" w:hAnsi="Times New Roman"/>
          <w:bCs/>
          <w:kern w:val="32"/>
          <w:sz w:val="24"/>
          <w:szCs w:val="24"/>
        </w:rPr>
        <w:t>Услуг</w:t>
      </w:r>
      <w:r w:rsidR="008E7BC8" w:rsidRPr="00BD091A">
        <w:rPr>
          <w:rFonts w:ascii="Times New Roman" w:hAnsi="Times New Roman"/>
          <w:bCs/>
          <w:kern w:val="32"/>
          <w:sz w:val="24"/>
          <w:szCs w:val="24"/>
        </w:rPr>
        <w:t>у</w:t>
      </w:r>
      <w:r w:rsidRPr="00BD091A">
        <w:rPr>
          <w:rFonts w:ascii="Times New Roman" w:hAnsi="Times New Roman"/>
          <w:bCs/>
          <w:kern w:val="32"/>
          <w:sz w:val="24"/>
          <w:szCs w:val="24"/>
        </w:rPr>
        <w:t xml:space="preserve"> «</w:t>
      </w:r>
      <w:r w:rsidRPr="00BD091A">
        <w:rPr>
          <w:rFonts w:ascii="Times New Roman" w:hAnsi="Times New Roman"/>
          <w:bCs/>
          <w:color w:val="000000"/>
          <w:sz w:val="24"/>
          <w:szCs w:val="24"/>
        </w:rPr>
        <w:t>Предоставление информации из базы данных НКО АО НРД</w:t>
      </w:r>
      <w:r w:rsidR="00511F0C" w:rsidRPr="00BD091A">
        <w:rPr>
          <w:rFonts w:ascii="Times New Roman" w:hAnsi="Times New Roman"/>
          <w:bCs/>
          <w:color w:val="000000"/>
          <w:sz w:val="24"/>
          <w:szCs w:val="24"/>
        </w:rPr>
        <w:t xml:space="preserve"> </w:t>
      </w:r>
      <w:r w:rsidR="00733EAA" w:rsidRPr="00BD091A">
        <w:rPr>
          <w:rFonts w:ascii="Times New Roman" w:hAnsi="Times New Roman"/>
          <w:bCs/>
          <w:color w:val="000000"/>
          <w:sz w:val="24"/>
          <w:szCs w:val="24"/>
        </w:rPr>
        <w:t>–</w:t>
      </w:r>
      <w:r w:rsidR="00511F0C" w:rsidRPr="00BD091A">
        <w:rPr>
          <w:rFonts w:ascii="Times New Roman" w:hAnsi="Times New Roman"/>
          <w:bCs/>
          <w:color w:val="000000"/>
          <w:sz w:val="24"/>
          <w:szCs w:val="24"/>
        </w:rPr>
        <w:t xml:space="preserve"> API NSD</w:t>
      </w:r>
      <w:r w:rsidRPr="00BD091A">
        <w:rPr>
          <w:rFonts w:ascii="Times New Roman" w:hAnsi="Times New Roman"/>
          <w:bCs/>
          <w:color w:val="000000"/>
          <w:sz w:val="24"/>
          <w:szCs w:val="24"/>
        </w:rPr>
        <w:t>»</w:t>
      </w:r>
      <w:r w:rsidR="00511F0C" w:rsidRPr="00BD091A">
        <w:rPr>
          <w:rFonts w:ascii="Times New Roman" w:hAnsi="Times New Roman"/>
          <w:sz w:val="24"/>
          <w:szCs w:val="24"/>
        </w:rPr>
        <w:t xml:space="preserve"> - предоставлять информацию Основных блоков: «Общая информация», «Регистрационные данные», а также информацию из дополнительных блоков:</w:t>
      </w: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
        <w:gridCol w:w="3169"/>
        <w:gridCol w:w="338"/>
        <w:gridCol w:w="1559"/>
        <w:gridCol w:w="955"/>
        <w:gridCol w:w="605"/>
        <w:gridCol w:w="1134"/>
        <w:gridCol w:w="567"/>
        <w:gridCol w:w="1842"/>
        <w:gridCol w:w="103"/>
      </w:tblGrid>
      <w:tr w:rsidR="008D7CEC" w:rsidRPr="00BA3ED6" w:rsidTr="00C05791">
        <w:trPr>
          <w:trHeight w:val="391"/>
        </w:trPr>
        <w:tc>
          <w:tcPr>
            <w:tcW w:w="10309" w:type="dxa"/>
            <w:gridSpan w:val="10"/>
            <w:shd w:val="clear" w:color="auto" w:fill="D9D9D9"/>
            <w:vAlign w:val="center"/>
          </w:tcPr>
          <w:p w:rsidR="008D7CEC" w:rsidRPr="00BA3ED6" w:rsidRDefault="008D7CEC" w:rsidP="00AE439D">
            <w:pPr>
              <w:spacing w:line="240" w:lineRule="auto"/>
              <w:ind w:left="567" w:hanging="567"/>
              <w:jc w:val="center"/>
              <w:rPr>
                <w:rFonts w:ascii="Times New Roman" w:hAnsi="Times New Roman"/>
                <w:sz w:val="22"/>
                <w:szCs w:val="22"/>
              </w:rPr>
            </w:pPr>
            <w:r w:rsidRPr="00BA3ED6">
              <w:rPr>
                <w:rFonts w:ascii="Times New Roman" w:hAnsi="Times New Roman"/>
                <w:sz w:val="22"/>
                <w:szCs w:val="22"/>
              </w:rPr>
              <w:t>Тарифный план</w:t>
            </w:r>
          </w:p>
        </w:tc>
      </w:tr>
      <w:tr w:rsidR="002F3FA1" w:rsidRPr="00BA3ED6" w:rsidTr="00EF17CF">
        <w:trPr>
          <w:trHeight w:val="409"/>
        </w:trPr>
        <w:tc>
          <w:tcPr>
            <w:tcW w:w="3544" w:type="dxa"/>
            <w:gridSpan w:val="3"/>
            <w:shd w:val="clear" w:color="auto" w:fill="auto"/>
            <w:vAlign w:val="center"/>
          </w:tcPr>
          <w:p w:rsidR="002F3FA1" w:rsidRPr="00BA3ED6" w:rsidRDefault="002F3FA1" w:rsidP="00AE439D">
            <w:pPr>
              <w:spacing w:line="240" w:lineRule="auto"/>
              <w:ind w:left="567" w:hanging="567"/>
              <w:jc w:val="both"/>
              <w:rPr>
                <w:rFonts w:ascii="Times New Roman" w:hAnsi="Times New Roman"/>
                <w:sz w:val="22"/>
                <w:szCs w:val="22"/>
              </w:rPr>
            </w:pPr>
            <w:r w:rsidRPr="00BA3ED6">
              <w:rPr>
                <w:rFonts w:ascii="Times New Roman" w:hAnsi="Times New Roman"/>
                <w:sz w:val="22"/>
                <w:szCs w:val="22"/>
              </w:rPr>
              <w:t>Тарифный план 1</w:t>
            </w:r>
          </w:p>
        </w:tc>
        <w:tc>
          <w:tcPr>
            <w:tcW w:w="6765" w:type="dxa"/>
            <w:gridSpan w:val="7"/>
            <w:shd w:val="clear" w:color="auto" w:fill="auto"/>
            <w:vAlign w:val="center"/>
          </w:tcPr>
          <w:p w:rsidR="002F3FA1" w:rsidRPr="00BA3ED6" w:rsidRDefault="009B56EE" w:rsidP="00ED7452">
            <w:pPr>
              <w:spacing w:line="240" w:lineRule="auto"/>
              <w:ind w:left="-534"/>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C762A5" w:rsidRPr="00BA3ED6" w:rsidTr="00EF17CF">
        <w:trPr>
          <w:trHeight w:val="409"/>
        </w:trPr>
        <w:tc>
          <w:tcPr>
            <w:tcW w:w="3544" w:type="dxa"/>
            <w:gridSpan w:val="3"/>
            <w:shd w:val="clear" w:color="auto" w:fill="auto"/>
            <w:vAlign w:val="center"/>
          </w:tcPr>
          <w:p w:rsidR="00C762A5" w:rsidRPr="00BA3ED6" w:rsidRDefault="00C762A5" w:rsidP="00AE439D">
            <w:pPr>
              <w:spacing w:line="240" w:lineRule="auto"/>
              <w:ind w:left="567" w:hanging="567"/>
              <w:jc w:val="both"/>
              <w:rPr>
                <w:rFonts w:ascii="Times New Roman" w:hAnsi="Times New Roman"/>
                <w:sz w:val="22"/>
                <w:szCs w:val="22"/>
              </w:rPr>
            </w:pPr>
            <w:r w:rsidRPr="00BA3ED6">
              <w:rPr>
                <w:rFonts w:ascii="Times New Roman" w:hAnsi="Times New Roman"/>
                <w:sz w:val="22"/>
                <w:szCs w:val="22"/>
              </w:rPr>
              <w:t xml:space="preserve">Тарифный план </w:t>
            </w:r>
            <w:r w:rsidRPr="00BA3ED6">
              <w:rPr>
                <w:rFonts w:ascii="Times New Roman" w:hAnsi="Times New Roman"/>
                <w:sz w:val="22"/>
                <w:szCs w:val="22"/>
                <w:lang w:val="en-US"/>
              </w:rPr>
              <w:t>2</w:t>
            </w:r>
          </w:p>
        </w:tc>
        <w:tc>
          <w:tcPr>
            <w:tcW w:w="6765" w:type="dxa"/>
            <w:gridSpan w:val="7"/>
            <w:shd w:val="clear" w:color="auto" w:fill="auto"/>
            <w:vAlign w:val="center"/>
          </w:tcPr>
          <w:p w:rsidR="00C762A5" w:rsidRPr="00BA3ED6" w:rsidRDefault="00C762A5" w:rsidP="00ED7452">
            <w:pPr>
              <w:spacing w:line="240" w:lineRule="auto"/>
              <w:ind w:left="-534"/>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C762A5" w:rsidRPr="00BA3ED6" w:rsidTr="00EF17CF">
        <w:trPr>
          <w:trHeight w:val="409"/>
        </w:trPr>
        <w:tc>
          <w:tcPr>
            <w:tcW w:w="3544" w:type="dxa"/>
            <w:gridSpan w:val="3"/>
            <w:shd w:val="clear" w:color="auto" w:fill="auto"/>
            <w:vAlign w:val="center"/>
          </w:tcPr>
          <w:p w:rsidR="00C762A5" w:rsidRPr="00BA3ED6" w:rsidRDefault="00C762A5" w:rsidP="00AE439D">
            <w:pPr>
              <w:spacing w:line="240" w:lineRule="auto"/>
              <w:ind w:left="567" w:hanging="567"/>
              <w:jc w:val="both"/>
              <w:rPr>
                <w:rFonts w:ascii="Times New Roman" w:hAnsi="Times New Roman"/>
                <w:sz w:val="22"/>
                <w:szCs w:val="22"/>
              </w:rPr>
            </w:pPr>
            <w:r w:rsidRPr="00BA3ED6">
              <w:rPr>
                <w:rFonts w:ascii="Times New Roman" w:hAnsi="Times New Roman"/>
                <w:sz w:val="22"/>
                <w:szCs w:val="22"/>
              </w:rPr>
              <w:t xml:space="preserve">Тарифный план </w:t>
            </w:r>
            <w:r w:rsidRPr="00BA3ED6">
              <w:rPr>
                <w:rFonts w:ascii="Times New Roman" w:hAnsi="Times New Roman"/>
                <w:sz w:val="22"/>
                <w:szCs w:val="22"/>
                <w:lang w:val="en-US"/>
              </w:rPr>
              <w:t>3</w:t>
            </w:r>
          </w:p>
        </w:tc>
        <w:tc>
          <w:tcPr>
            <w:tcW w:w="6765" w:type="dxa"/>
            <w:gridSpan w:val="7"/>
            <w:shd w:val="clear" w:color="auto" w:fill="auto"/>
            <w:vAlign w:val="center"/>
          </w:tcPr>
          <w:p w:rsidR="00C762A5" w:rsidRPr="00BA3ED6" w:rsidRDefault="00C762A5" w:rsidP="00ED7452">
            <w:pPr>
              <w:spacing w:line="240" w:lineRule="auto"/>
              <w:ind w:left="-534"/>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C762A5" w:rsidRPr="00BA3ED6" w:rsidTr="00EF17CF">
        <w:trPr>
          <w:trHeight w:val="409"/>
        </w:trPr>
        <w:tc>
          <w:tcPr>
            <w:tcW w:w="3544" w:type="dxa"/>
            <w:gridSpan w:val="3"/>
            <w:shd w:val="clear" w:color="auto" w:fill="auto"/>
            <w:vAlign w:val="center"/>
          </w:tcPr>
          <w:p w:rsidR="00C762A5" w:rsidRPr="00BA3ED6" w:rsidRDefault="00C762A5" w:rsidP="00AE439D">
            <w:pPr>
              <w:spacing w:line="240" w:lineRule="auto"/>
              <w:ind w:left="567" w:hanging="567"/>
              <w:jc w:val="both"/>
              <w:rPr>
                <w:rFonts w:ascii="Times New Roman" w:hAnsi="Times New Roman"/>
                <w:sz w:val="22"/>
                <w:szCs w:val="22"/>
              </w:rPr>
            </w:pPr>
            <w:r>
              <w:rPr>
                <w:rFonts w:ascii="Times New Roman" w:hAnsi="Times New Roman"/>
                <w:sz w:val="22"/>
                <w:szCs w:val="22"/>
              </w:rPr>
              <w:t xml:space="preserve">Тарифный план </w:t>
            </w:r>
            <w:r>
              <w:rPr>
                <w:rFonts w:ascii="Times New Roman" w:hAnsi="Times New Roman"/>
                <w:sz w:val="22"/>
                <w:szCs w:val="22"/>
                <w:lang w:val="en-US"/>
              </w:rPr>
              <w:t>4</w:t>
            </w:r>
            <w:r>
              <w:rPr>
                <w:rStyle w:val="aa"/>
                <w:rFonts w:ascii="Times New Roman" w:hAnsi="Times New Roman"/>
                <w:sz w:val="22"/>
                <w:szCs w:val="22"/>
                <w:lang w:val="en-US"/>
              </w:rPr>
              <w:footnoteReference w:id="3"/>
            </w:r>
          </w:p>
        </w:tc>
        <w:tc>
          <w:tcPr>
            <w:tcW w:w="6765" w:type="dxa"/>
            <w:gridSpan w:val="7"/>
            <w:shd w:val="clear" w:color="auto" w:fill="auto"/>
            <w:vAlign w:val="center"/>
          </w:tcPr>
          <w:p w:rsidR="00C762A5" w:rsidRPr="00BA3ED6" w:rsidRDefault="00C762A5" w:rsidP="00ED7452">
            <w:pPr>
              <w:spacing w:line="240" w:lineRule="auto"/>
              <w:ind w:left="-534"/>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C762A5" w:rsidRPr="00BA3ED6" w:rsidTr="00EF17CF">
        <w:trPr>
          <w:trHeight w:val="409"/>
        </w:trPr>
        <w:tc>
          <w:tcPr>
            <w:tcW w:w="3544" w:type="dxa"/>
            <w:gridSpan w:val="3"/>
            <w:shd w:val="clear" w:color="auto" w:fill="auto"/>
            <w:vAlign w:val="center"/>
          </w:tcPr>
          <w:p w:rsidR="00C762A5" w:rsidRDefault="00C762A5" w:rsidP="00AE439D">
            <w:pPr>
              <w:spacing w:line="240" w:lineRule="auto"/>
              <w:ind w:left="567" w:hanging="567"/>
              <w:jc w:val="both"/>
              <w:rPr>
                <w:rFonts w:ascii="Times New Roman" w:hAnsi="Times New Roman"/>
                <w:sz w:val="22"/>
                <w:szCs w:val="22"/>
              </w:rPr>
            </w:pPr>
            <w:r>
              <w:rPr>
                <w:rFonts w:ascii="Times New Roman" w:hAnsi="Times New Roman"/>
                <w:sz w:val="22"/>
                <w:szCs w:val="22"/>
              </w:rPr>
              <w:t>Тарифный план 5</w:t>
            </w:r>
            <w:r w:rsidRPr="00C762A5">
              <w:rPr>
                <w:rFonts w:ascii="Times New Roman" w:hAnsi="Times New Roman"/>
                <w:sz w:val="22"/>
                <w:szCs w:val="22"/>
                <w:vertAlign w:val="superscript"/>
              </w:rPr>
              <w:t>1</w:t>
            </w:r>
          </w:p>
        </w:tc>
        <w:tc>
          <w:tcPr>
            <w:tcW w:w="6765" w:type="dxa"/>
            <w:gridSpan w:val="7"/>
            <w:shd w:val="clear" w:color="auto" w:fill="auto"/>
            <w:vAlign w:val="center"/>
          </w:tcPr>
          <w:p w:rsidR="00C762A5" w:rsidRPr="00BA3ED6" w:rsidRDefault="00C762A5" w:rsidP="00ED7452">
            <w:pPr>
              <w:spacing w:line="240" w:lineRule="auto"/>
              <w:ind w:left="-534"/>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A60F0A" w:rsidRPr="00BA3ED6" w:rsidTr="00EF17CF">
        <w:trPr>
          <w:trHeight w:val="409"/>
        </w:trPr>
        <w:tc>
          <w:tcPr>
            <w:tcW w:w="3544" w:type="dxa"/>
            <w:gridSpan w:val="3"/>
            <w:shd w:val="clear" w:color="auto" w:fill="auto"/>
            <w:vAlign w:val="center"/>
          </w:tcPr>
          <w:p w:rsidR="00A60F0A" w:rsidRDefault="00A60F0A" w:rsidP="00AE439D">
            <w:pPr>
              <w:spacing w:line="240" w:lineRule="auto"/>
              <w:ind w:left="567" w:hanging="567"/>
              <w:jc w:val="both"/>
              <w:rPr>
                <w:rFonts w:ascii="Times New Roman" w:hAnsi="Times New Roman"/>
                <w:sz w:val="22"/>
                <w:szCs w:val="22"/>
              </w:rPr>
            </w:pPr>
            <w:r w:rsidRPr="00BA3ED6">
              <w:rPr>
                <w:rFonts w:ascii="Times New Roman" w:hAnsi="Times New Roman"/>
                <w:sz w:val="22"/>
                <w:szCs w:val="22"/>
              </w:rPr>
              <w:t>Изменение тарифного плана</w:t>
            </w:r>
          </w:p>
        </w:tc>
        <w:tc>
          <w:tcPr>
            <w:tcW w:w="6765" w:type="dxa"/>
            <w:gridSpan w:val="7"/>
            <w:shd w:val="clear" w:color="auto" w:fill="auto"/>
            <w:vAlign w:val="center"/>
          </w:tcPr>
          <w:p w:rsidR="00A60F0A" w:rsidRPr="00BA3ED6" w:rsidRDefault="00A60F0A" w:rsidP="00ED7452">
            <w:pPr>
              <w:spacing w:line="240" w:lineRule="auto"/>
              <w:ind w:left="-534"/>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D900A8" w:rsidRPr="00BA3ED6" w:rsidTr="00C05791">
        <w:tc>
          <w:tcPr>
            <w:tcW w:w="3544" w:type="dxa"/>
            <w:gridSpan w:val="3"/>
            <w:shd w:val="clear" w:color="auto" w:fill="D9D9D9"/>
            <w:vAlign w:val="center"/>
          </w:tcPr>
          <w:p w:rsidR="00D900A8" w:rsidRPr="00BA3ED6" w:rsidRDefault="00D900A8" w:rsidP="002D6207">
            <w:pPr>
              <w:spacing w:line="240" w:lineRule="auto"/>
              <w:ind w:left="567" w:hanging="567"/>
              <w:jc w:val="both"/>
              <w:rPr>
                <w:rFonts w:ascii="Times New Roman" w:hAnsi="Times New Roman"/>
                <w:sz w:val="22"/>
                <w:szCs w:val="22"/>
              </w:rPr>
            </w:pPr>
          </w:p>
        </w:tc>
        <w:tc>
          <w:tcPr>
            <w:tcW w:w="1559" w:type="dxa"/>
            <w:shd w:val="clear" w:color="auto" w:fill="D9D9D9"/>
            <w:vAlign w:val="center"/>
          </w:tcPr>
          <w:p w:rsidR="00D900A8" w:rsidRPr="00BA3ED6" w:rsidRDefault="00D900A8" w:rsidP="002D6207">
            <w:pPr>
              <w:spacing w:line="240" w:lineRule="auto"/>
              <w:ind w:left="567" w:hanging="567"/>
              <w:jc w:val="center"/>
              <w:rPr>
                <w:rFonts w:ascii="Times New Roman" w:hAnsi="Times New Roman"/>
                <w:sz w:val="22"/>
                <w:szCs w:val="22"/>
              </w:rPr>
            </w:pPr>
            <w:r w:rsidRPr="00BA3ED6">
              <w:rPr>
                <w:rFonts w:ascii="Times New Roman" w:hAnsi="Times New Roman"/>
                <w:sz w:val="22"/>
                <w:szCs w:val="22"/>
              </w:rPr>
              <w:t>Облигации</w:t>
            </w:r>
          </w:p>
        </w:tc>
        <w:tc>
          <w:tcPr>
            <w:tcW w:w="1560" w:type="dxa"/>
            <w:gridSpan w:val="2"/>
            <w:shd w:val="clear" w:color="auto" w:fill="D9D9D9"/>
            <w:vAlign w:val="center"/>
          </w:tcPr>
          <w:p w:rsidR="00D900A8" w:rsidRPr="00BA3ED6" w:rsidRDefault="00D900A8" w:rsidP="002D6207">
            <w:pPr>
              <w:spacing w:line="240" w:lineRule="auto"/>
              <w:ind w:left="567" w:hanging="567"/>
              <w:jc w:val="center"/>
              <w:rPr>
                <w:rFonts w:ascii="Times New Roman" w:hAnsi="Times New Roman"/>
                <w:sz w:val="22"/>
                <w:szCs w:val="22"/>
              </w:rPr>
            </w:pPr>
            <w:r w:rsidRPr="00BA3ED6">
              <w:rPr>
                <w:rFonts w:ascii="Times New Roman" w:hAnsi="Times New Roman"/>
                <w:sz w:val="22"/>
                <w:szCs w:val="22"/>
              </w:rPr>
              <w:t>Акции</w:t>
            </w:r>
          </w:p>
        </w:tc>
        <w:tc>
          <w:tcPr>
            <w:tcW w:w="1701" w:type="dxa"/>
            <w:gridSpan w:val="2"/>
            <w:shd w:val="clear" w:color="auto" w:fill="D9D9D9"/>
            <w:vAlign w:val="center"/>
          </w:tcPr>
          <w:p w:rsidR="00D900A8" w:rsidRPr="00BA3ED6" w:rsidRDefault="00D900A8" w:rsidP="002D6207">
            <w:pPr>
              <w:spacing w:line="240" w:lineRule="auto"/>
              <w:ind w:left="33" w:hanging="33"/>
              <w:jc w:val="center"/>
              <w:rPr>
                <w:rFonts w:ascii="Times New Roman" w:hAnsi="Times New Roman"/>
                <w:sz w:val="22"/>
                <w:szCs w:val="22"/>
              </w:rPr>
            </w:pPr>
            <w:r w:rsidRPr="00BA3ED6">
              <w:rPr>
                <w:rFonts w:ascii="Times New Roman" w:hAnsi="Times New Roman"/>
                <w:sz w:val="22"/>
                <w:szCs w:val="22"/>
              </w:rPr>
              <w:t>Депозитарные расписки</w:t>
            </w:r>
          </w:p>
        </w:tc>
        <w:tc>
          <w:tcPr>
            <w:tcW w:w="1945" w:type="dxa"/>
            <w:gridSpan w:val="2"/>
            <w:shd w:val="clear" w:color="auto" w:fill="D9D9D9"/>
            <w:vAlign w:val="center"/>
          </w:tcPr>
          <w:p w:rsidR="00D900A8" w:rsidRPr="00BA3ED6" w:rsidRDefault="00D900A8" w:rsidP="002D6207">
            <w:pPr>
              <w:tabs>
                <w:tab w:val="center" w:pos="33"/>
              </w:tabs>
              <w:spacing w:line="240" w:lineRule="auto"/>
              <w:ind w:left="33" w:hanging="33"/>
              <w:jc w:val="center"/>
              <w:rPr>
                <w:rFonts w:ascii="Times New Roman" w:hAnsi="Times New Roman"/>
                <w:sz w:val="22"/>
                <w:szCs w:val="22"/>
              </w:rPr>
            </w:pPr>
            <w:r w:rsidRPr="00BA3ED6">
              <w:rPr>
                <w:rFonts w:ascii="Times New Roman" w:hAnsi="Times New Roman"/>
                <w:sz w:val="22"/>
                <w:szCs w:val="22"/>
              </w:rPr>
              <w:t>Иные ценные бумаги</w:t>
            </w:r>
          </w:p>
        </w:tc>
      </w:tr>
      <w:tr w:rsidR="00D900A8" w:rsidRPr="00BA3ED6" w:rsidTr="00EF17CF">
        <w:trPr>
          <w:trHeight w:val="494"/>
        </w:trPr>
        <w:tc>
          <w:tcPr>
            <w:tcW w:w="3544" w:type="dxa"/>
            <w:gridSpan w:val="3"/>
            <w:shd w:val="clear" w:color="auto" w:fill="auto"/>
            <w:vAlign w:val="center"/>
          </w:tcPr>
          <w:p w:rsidR="00D900A8" w:rsidRPr="00BA3ED6" w:rsidRDefault="00D900A8" w:rsidP="002D6207">
            <w:pPr>
              <w:spacing w:line="240" w:lineRule="auto"/>
              <w:ind w:left="567" w:hanging="567"/>
              <w:jc w:val="both"/>
              <w:rPr>
                <w:rFonts w:ascii="Times New Roman" w:hAnsi="Times New Roman"/>
                <w:sz w:val="22"/>
                <w:szCs w:val="22"/>
              </w:rPr>
            </w:pPr>
            <w:r w:rsidRPr="00BA3ED6">
              <w:rPr>
                <w:rFonts w:ascii="Times New Roman" w:hAnsi="Times New Roman"/>
                <w:sz w:val="22"/>
                <w:szCs w:val="22"/>
              </w:rPr>
              <w:t>Дополнительная информация</w:t>
            </w:r>
          </w:p>
        </w:tc>
        <w:tc>
          <w:tcPr>
            <w:tcW w:w="1559" w:type="dxa"/>
            <w:shd w:val="clear" w:color="auto" w:fill="auto"/>
            <w:vAlign w:val="center"/>
          </w:tcPr>
          <w:p w:rsidR="00D900A8" w:rsidRPr="00BA3ED6" w:rsidRDefault="009B56EE" w:rsidP="009B56EE">
            <w:pPr>
              <w:spacing w:line="240" w:lineRule="auto"/>
              <w:ind w:left="600"/>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560" w:type="dxa"/>
            <w:gridSpan w:val="2"/>
            <w:shd w:val="clear" w:color="auto" w:fill="auto"/>
            <w:vAlign w:val="center"/>
          </w:tcPr>
          <w:p w:rsidR="00D900A8" w:rsidRPr="00BA3ED6" w:rsidRDefault="009B56EE" w:rsidP="009B56EE">
            <w:pPr>
              <w:spacing w:line="240" w:lineRule="auto"/>
              <w:ind w:left="600"/>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701" w:type="dxa"/>
            <w:gridSpan w:val="2"/>
            <w:shd w:val="clear" w:color="auto" w:fill="auto"/>
            <w:vAlign w:val="center"/>
          </w:tcPr>
          <w:p w:rsidR="00D900A8" w:rsidRPr="00BA3ED6" w:rsidRDefault="009B56EE" w:rsidP="009B56EE">
            <w:pPr>
              <w:spacing w:line="240" w:lineRule="auto"/>
              <w:ind w:left="600"/>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945" w:type="dxa"/>
            <w:gridSpan w:val="2"/>
            <w:shd w:val="clear" w:color="auto" w:fill="auto"/>
            <w:vAlign w:val="center"/>
          </w:tcPr>
          <w:p w:rsidR="00D900A8" w:rsidRPr="00BA3ED6" w:rsidRDefault="009B56EE" w:rsidP="009B56EE">
            <w:pPr>
              <w:spacing w:line="240" w:lineRule="auto"/>
              <w:ind w:left="600"/>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r>
      <w:tr w:rsidR="00D900A8" w:rsidRPr="00BA3ED6" w:rsidTr="00C05791">
        <w:trPr>
          <w:trHeight w:val="417"/>
        </w:trPr>
        <w:tc>
          <w:tcPr>
            <w:tcW w:w="10309" w:type="dxa"/>
            <w:gridSpan w:val="10"/>
            <w:shd w:val="clear" w:color="auto" w:fill="D9D9D9"/>
            <w:vAlign w:val="center"/>
          </w:tcPr>
          <w:p w:rsidR="00D900A8" w:rsidRPr="00BA3ED6" w:rsidRDefault="00D900A8" w:rsidP="007354CD">
            <w:pPr>
              <w:spacing w:line="240" w:lineRule="auto"/>
              <w:ind w:left="-108" w:firstLine="108"/>
              <w:rPr>
                <w:rFonts w:ascii="Times New Roman" w:hAnsi="Times New Roman"/>
                <w:sz w:val="22"/>
                <w:szCs w:val="22"/>
                <w:lang w:val="en-US"/>
              </w:rPr>
            </w:pPr>
            <w:r w:rsidRPr="00BA3ED6">
              <w:rPr>
                <w:rFonts w:ascii="Times New Roman" w:hAnsi="Times New Roman"/>
                <w:sz w:val="22"/>
                <w:szCs w:val="22"/>
              </w:rPr>
              <w:t>Корпоративные действия</w:t>
            </w:r>
            <w:r w:rsidR="002A0613" w:rsidRPr="00BA3ED6">
              <w:rPr>
                <w:rFonts w:ascii="Times New Roman" w:hAnsi="Times New Roman"/>
                <w:sz w:val="22"/>
                <w:szCs w:val="22"/>
              </w:rPr>
              <w:t>:</w:t>
            </w:r>
          </w:p>
        </w:tc>
      </w:tr>
      <w:tr w:rsidR="00D900A8" w:rsidRPr="00BA3ED6" w:rsidTr="00EF17CF">
        <w:trPr>
          <w:trHeight w:val="417"/>
        </w:trPr>
        <w:tc>
          <w:tcPr>
            <w:tcW w:w="3544" w:type="dxa"/>
            <w:gridSpan w:val="3"/>
            <w:shd w:val="clear" w:color="auto" w:fill="auto"/>
            <w:vAlign w:val="center"/>
          </w:tcPr>
          <w:p w:rsidR="00D900A8" w:rsidRPr="00BA3ED6" w:rsidRDefault="00D900A8" w:rsidP="00D900A8">
            <w:pPr>
              <w:spacing w:line="240" w:lineRule="auto"/>
              <w:ind w:left="567" w:hanging="567"/>
              <w:jc w:val="both"/>
              <w:rPr>
                <w:rFonts w:ascii="Times New Roman" w:hAnsi="Times New Roman"/>
                <w:sz w:val="22"/>
                <w:szCs w:val="22"/>
              </w:rPr>
            </w:pPr>
            <w:r w:rsidRPr="00BA3ED6">
              <w:rPr>
                <w:rFonts w:ascii="Times New Roman" w:hAnsi="Times New Roman"/>
                <w:sz w:val="22"/>
                <w:szCs w:val="22"/>
              </w:rPr>
              <w:t>Выплата доходов</w:t>
            </w:r>
          </w:p>
        </w:tc>
        <w:tc>
          <w:tcPr>
            <w:tcW w:w="1559" w:type="dxa"/>
            <w:shd w:val="clear" w:color="auto" w:fill="auto"/>
            <w:vAlign w:val="center"/>
          </w:tcPr>
          <w:p w:rsidR="00D900A8" w:rsidRPr="00BA3ED6" w:rsidRDefault="009B56EE" w:rsidP="009B56EE">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560" w:type="dxa"/>
            <w:gridSpan w:val="2"/>
            <w:shd w:val="clear" w:color="auto" w:fill="auto"/>
            <w:vAlign w:val="center"/>
          </w:tcPr>
          <w:p w:rsidR="00D900A8" w:rsidRPr="00BA3ED6" w:rsidRDefault="009B56EE" w:rsidP="009B56EE">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eastAsia="en-US"/>
              </w:rPr>
              <w:t></w:t>
            </w:r>
            <w:r w:rsidR="00C762A5" w:rsidRPr="00C762A5">
              <w:rPr>
                <w:rFonts w:ascii="Times New Roman" w:hAnsi="Times New Roman"/>
                <w:sz w:val="22"/>
                <w:szCs w:val="22"/>
                <w:vertAlign w:val="superscript"/>
                <w:lang w:eastAsia="en-US"/>
              </w:rPr>
              <w:t>2</w:t>
            </w:r>
          </w:p>
        </w:tc>
        <w:tc>
          <w:tcPr>
            <w:tcW w:w="1701" w:type="dxa"/>
            <w:gridSpan w:val="2"/>
            <w:shd w:val="clear" w:color="auto" w:fill="auto"/>
            <w:vAlign w:val="center"/>
          </w:tcPr>
          <w:p w:rsidR="00D900A8" w:rsidRPr="00BA3ED6" w:rsidRDefault="009B56EE" w:rsidP="009B56EE">
            <w:pPr>
              <w:spacing w:line="240" w:lineRule="auto"/>
              <w:contextualSpacing/>
              <w:jc w:val="center"/>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945" w:type="dxa"/>
            <w:gridSpan w:val="2"/>
            <w:shd w:val="clear" w:color="auto" w:fill="auto"/>
            <w:vAlign w:val="center"/>
          </w:tcPr>
          <w:p w:rsidR="00D900A8" w:rsidRPr="00BA3ED6" w:rsidRDefault="009B56EE" w:rsidP="009B56EE">
            <w:pPr>
              <w:spacing w:line="240" w:lineRule="auto"/>
              <w:contextualSpacing/>
              <w:rPr>
                <w:rFonts w:ascii="Times New Roman" w:hAnsi="Times New Roman"/>
                <w:sz w:val="22"/>
                <w:szCs w:val="22"/>
                <w:lang w:val="en-US" w:eastAsia="en-US"/>
              </w:rPr>
            </w:pPr>
            <w:r w:rsidRPr="00BA3ED6">
              <w:rPr>
                <w:rFonts w:ascii="Times New Roman" w:hAnsi="Times New Roman"/>
                <w:sz w:val="22"/>
                <w:szCs w:val="22"/>
                <w:lang w:eastAsia="en-US"/>
              </w:rPr>
              <w:t xml:space="preserve">         </w:t>
            </w:r>
            <w:r w:rsidR="00BD091A" w:rsidRPr="00BA3ED6">
              <w:rPr>
                <w:rFonts w:ascii="Times New Roman" w:hAnsi="Times New Roman"/>
                <w:sz w:val="22"/>
                <w:szCs w:val="22"/>
                <w:lang w:eastAsia="en-US"/>
              </w:rPr>
              <w:t xml:space="preserve"> </w:t>
            </w:r>
            <w:r w:rsidRPr="00BA3ED6">
              <w:rPr>
                <w:rFonts w:ascii="Times New Roman" w:hAnsi="Times New Roman"/>
                <w:sz w:val="22"/>
                <w:szCs w:val="22"/>
                <w:lang w:val="en-US" w:eastAsia="en-US"/>
              </w:rPr>
              <w:t></w:t>
            </w:r>
          </w:p>
        </w:tc>
      </w:tr>
      <w:tr w:rsidR="00D900A8" w:rsidRPr="00BA3ED6" w:rsidTr="00EF17CF">
        <w:tc>
          <w:tcPr>
            <w:tcW w:w="3544" w:type="dxa"/>
            <w:gridSpan w:val="3"/>
            <w:shd w:val="clear" w:color="auto" w:fill="auto"/>
            <w:vAlign w:val="center"/>
          </w:tcPr>
          <w:p w:rsidR="00D900A8" w:rsidRPr="00BA3ED6" w:rsidRDefault="00D900A8" w:rsidP="00D900A8">
            <w:pPr>
              <w:spacing w:line="240" w:lineRule="auto"/>
              <w:rPr>
                <w:rFonts w:ascii="Times New Roman" w:hAnsi="Times New Roman"/>
                <w:sz w:val="22"/>
                <w:szCs w:val="22"/>
              </w:rPr>
            </w:pPr>
            <w:r w:rsidRPr="00BA3ED6">
              <w:rPr>
                <w:rFonts w:ascii="Times New Roman" w:hAnsi="Times New Roman"/>
                <w:sz w:val="22"/>
                <w:szCs w:val="22"/>
              </w:rPr>
              <w:t>Добровольные корпоративные действия</w:t>
            </w:r>
          </w:p>
        </w:tc>
        <w:tc>
          <w:tcPr>
            <w:tcW w:w="1559" w:type="dxa"/>
            <w:shd w:val="clear" w:color="auto" w:fill="auto"/>
            <w:vAlign w:val="center"/>
          </w:tcPr>
          <w:p w:rsidR="00D900A8" w:rsidRPr="00BA3ED6" w:rsidRDefault="009B56EE" w:rsidP="009B56EE">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560" w:type="dxa"/>
            <w:gridSpan w:val="2"/>
            <w:shd w:val="clear" w:color="auto" w:fill="auto"/>
            <w:vAlign w:val="center"/>
          </w:tcPr>
          <w:p w:rsidR="00D900A8" w:rsidRPr="00BA3ED6" w:rsidRDefault="009B56EE" w:rsidP="009B56EE">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701" w:type="dxa"/>
            <w:gridSpan w:val="2"/>
            <w:shd w:val="clear" w:color="auto" w:fill="auto"/>
            <w:vAlign w:val="center"/>
          </w:tcPr>
          <w:p w:rsidR="00D900A8" w:rsidRPr="00BA3ED6" w:rsidRDefault="009B56EE" w:rsidP="009B56EE">
            <w:pPr>
              <w:spacing w:line="240" w:lineRule="auto"/>
              <w:contextualSpacing/>
              <w:jc w:val="center"/>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945" w:type="dxa"/>
            <w:gridSpan w:val="2"/>
            <w:shd w:val="clear" w:color="auto" w:fill="auto"/>
            <w:vAlign w:val="center"/>
          </w:tcPr>
          <w:p w:rsidR="00D900A8" w:rsidRPr="00BA3ED6" w:rsidRDefault="009B56EE" w:rsidP="009B56EE">
            <w:pPr>
              <w:spacing w:line="240" w:lineRule="auto"/>
              <w:ind w:left="179" w:firstLine="181"/>
              <w:contextualSpacing/>
              <w:rPr>
                <w:rFonts w:ascii="Times New Roman" w:hAnsi="Times New Roman"/>
                <w:sz w:val="22"/>
                <w:szCs w:val="22"/>
                <w:lang w:eastAsia="en-US"/>
              </w:rPr>
            </w:pPr>
            <w:r w:rsidRPr="00BA3ED6">
              <w:rPr>
                <w:rFonts w:ascii="Times New Roman" w:hAnsi="Times New Roman"/>
                <w:sz w:val="22"/>
                <w:szCs w:val="22"/>
                <w:lang w:eastAsia="en-US"/>
              </w:rPr>
              <w:t xml:space="preserve">    </w:t>
            </w:r>
            <w:r w:rsidRPr="00BA3ED6">
              <w:rPr>
                <w:rFonts w:ascii="Times New Roman" w:hAnsi="Times New Roman"/>
                <w:sz w:val="22"/>
                <w:szCs w:val="22"/>
                <w:lang w:val="en-US" w:eastAsia="en-US"/>
              </w:rPr>
              <w:t></w:t>
            </w:r>
          </w:p>
        </w:tc>
      </w:tr>
      <w:tr w:rsidR="00D900A8" w:rsidRPr="00BA3ED6" w:rsidTr="00EF17CF">
        <w:trPr>
          <w:trHeight w:val="408"/>
        </w:trPr>
        <w:tc>
          <w:tcPr>
            <w:tcW w:w="3544" w:type="dxa"/>
            <w:gridSpan w:val="3"/>
            <w:shd w:val="clear" w:color="auto" w:fill="auto"/>
            <w:vAlign w:val="center"/>
          </w:tcPr>
          <w:p w:rsidR="00D900A8" w:rsidRPr="00BA3ED6" w:rsidRDefault="00D900A8" w:rsidP="00D900A8">
            <w:pPr>
              <w:spacing w:line="240" w:lineRule="auto"/>
              <w:jc w:val="both"/>
              <w:rPr>
                <w:rFonts w:ascii="Times New Roman" w:hAnsi="Times New Roman"/>
                <w:sz w:val="22"/>
                <w:szCs w:val="22"/>
              </w:rPr>
            </w:pPr>
            <w:r w:rsidRPr="00BA3ED6">
              <w:rPr>
                <w:rFonts w:ascii="Times New Roman" w:hAnsi="Times New Roman"/>
                <w:sz w:val="22"/>
                <w:szCs w:val="22"/>
              </w:rPr>
              <w:t>Собрания владельцев ценных бумаг</w:t>
            </w:r>
          </w:p>
        </w:tc>
        <w:tc>
          <w:tcPr>
            <w:tcW w:w="1559" w:type="dxa"/>
            <w:shd w:val="clear" w:color="auto" w:fill="auto"/>
            <w:vAlign w:val="center"/>
          </w:tcPr>
          <w:p w:rsidR="00D900A8" w:rsidRPr="00BA3ED6" w:rsidRDefault="009B56EE" w:rsidP="00C762A5">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eastAsia="en-US"/>
              </w:rPr>
              <w:t></w:t>
            </w:r>
            <w:r w:rsidR="00C762A5">
              <w:rPr>
                <w:rStyle w:val="aa"/>
                <w:rFonts w:ascii="Times New Roman" w:hAnsi="Times New Roman"/>
                <w:sz w:val="22"/>
                <w:szCs w:val="22"/>
                <w:lang w:eastAsia="en-US"/>
              </w:rPr>
              <w:footnoteReference w:id="4"/>
            </w:r>
          </w:p>
        </w:tc>
        <w:tc>
          <w:tcPr>
            <w:tcW w:w="1560" w:type="dxa"/>
            <w:gridSpan w:val="2"/>
            <w:shd w:val="clear" w:color="auto" w:fill="auto"/>
            <w:vAlign w:val="center"/>
          </w:tcPr>
          <w:p w:rsidR="00D900A8" w:rsidRPr="00BA3ED6" w:rsidRDefault="009B56EE" w:rsidP="009B56EE">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eastAsia="en-US"/>
              </w:rPr>
              <w:t></w:t>
            </w:r>
            <w:r w:rsidR="00C762A5" w:rsidRPr="00C762A5">
              <w:rPr>
                <w:rFonts w:ascii="Times New Roman" w:hAnsi="Times New Roman"/>
                <w:sz w:val="22"/>
                <w:szCs w:val="22"/>
                <w:vertAlign w:val="superscript"/>
                <w:lang w:eastAsia="en-US"/>
              </w:rPr>
              <w:t>2</w:t>
            </w:r>
          </w:p>
        </w:tc>
        <w:tc>
          <w:tcPr>
            <w:tcW w:w="1701" w:type="dxa"/>
            <w:gridSpan w:val="2"/>
            <w:shd w:val="clear" w:color="auto" w:fill="auto"/>
            <w:vAlign w:val="center"/>
          </w:tcPr>
          <w:p w:rsidR="00D900A8" w:rsidRPr="00BA3ED6" w:rsidRDefault="009B56EE" w:rsidP="009B56EE">
            <w:pPr>
              <w:spacing w:line="240" w:lineRule="auto"/>
              <w:contextualSpacing/>
              <w:jc w:val="center"/>
              <w:rPr>
                <w:rFonts w:ascii="Times New Roman" w:hAnsi="Times New Roman"/>
                <w:sz w:val="22"/>
                <w:szCs w:val="22"/>
                <w:lang w:val="en-US" w:eastAsia="en-US"/>
              </w:rPr>
            </w:pPr>
            <w:r w:rsidRPr="00BA3ED6">
              <w:rPr>
                <w:rFonts w:ascii="Times New Roman" w:hAnsi="Times New Roman"/>
                <w:sz w:val="22"/>
                <w:szCs w:val="22"/>
                <w:lang w:eastAsia="en-US"/>
              </w:rPr>
              <w:t></w:t>
            </w:r>
            <w:r w:rsidR="00C762A5" w:rsidRPr="00C762A5">
              <w:rPr>
                <w:rFonts w:ascii="Times New Roman" w:hAnsi="Times New Roman"/>
                <w:sz w:val="22"/>
                <w:szCs w:val="22"/>
                <w:vertAlign w:val="superscript"/>
                <w:lang w:eastAsia="en-US"/>
              </w:rPr>
              <w:t>2</w:t>
            </w:r>
          </w:p>
        </w:tc>
        <w:tc>
          <w:tcPr>
            <w:tcW w:w="1945" w:type="dxa"/>
            <w:gridSpan w:val="2"/>
            <w:shd w:val="clear" w:color="auto" w:fill="auto"/>
            <w:vAlign w:val="center"/>
          </w:tcPr>
          <w:p w:rsidR="00D900A8" w:rsidRPr="00BA3ED6" w:rsidRDefault="009B56EE" w:rsidP="009B56EE">
            <w:pPr>
              <w:spacing w:line="240" w:lineRule="auto"/>
              <w:ind w:left="360"/>
              <w:contextualSpacing/>
              <w:rPr>
                <w:rFonts w:ascii="Times New Roman" w:hAnsi="Times New Roman"/>
                <w:sz w:val="22"/>
                <w:szCs w:val="22"/>
                <w:lang w:val="en-US" w:eastAsia="en-US"/>
              </w:rPr>
            </w:pPr>
            <w:r w:rsidRPr="00BA3ED6">
              <w:rPr>
                <w:rFonts w:ascii="Times New Roman" w:hAnsi="Times New Roman"/>
                <w:sz w:val="22"/>
                <w:szCs w:val="22"/>
                <w:lang w:eastAsia="en-US"/>
              </w:rPr>
              <w:t xml:space="preserve">    </w:t>
            </w:r>
            <w:r w:rsidRPr="00BA3ED6">
              <w:rPr>
                <w:rFonts w:ascii="Times New Roman" w:hAnsi="Times New Roman"/>
                <w:sz w:val="22"/>
                <w:szCs w:val="22"/>
                <w:lang w:eastAsia="en-US"/>
              </w:rPr>
              <w:t></w:t>
            </w:r>
            <w:r w:rsidR="00C762A5" w:rsidRPr="00C762A5">
              <w:rPr>
                <w:rFonts w:ascii="Times New Roman" w:hAnsi="Times New Roman"/>
                <w:sz w:val="22"/>
                <w:szCs w:val="22"/>
                <w:vertAlign w:val="superscript"/>
                <w:lang w:eastAsia="en-US"/>
              </w:rPr>
              <w:t>2</w:t>
            </w:r>
          </w:p>
        </w:tc>
      </w:tr>
      <w:tr w:rsidR="00D900A8" w:rsidRPr="00BA3ED6" w:rsidTr="00EF17CF">
        <w:trPr>
          <w:trHeight w:val="515"/>
        </w:trPr>
        <w:tc>
          <w:tcPr>
            <w:tcW w:w="3544" w:type="dxa"/>
            <w:gridSpan w:val="3"/>
            <w:shd w:val="clear" w:color="auto" w:fill="auto"/>
            <w:vAlign w:val="center"/>
          </w:tcPr>
          <w:p w:rsidR="00D900A8" w:rsidRPr="00BA3ED6" w:rsidRDefault="00D900A8" w:rsidP="00D900A8">
            <w:pPr>
              <w:spacing w:line="240" w:lineRule="auto"/>
              <w:rPr>
                <w:rFonts w:ascii="Times New Roman" w:hAnsi="Times New Roman"/>
                <w:sz w:val="22"/>
                <w:szCs w:val="22"/>
              </w:rPr>
            </w:pPr>
            <w:r w:rsidRPr="00BA3ED6">
              <w:rPr>
                <w:rFonts w:ascii="Times New Roman" w:hAnsi="Times New Roman"/>
                <w:sz w:val="22"/>
                <w:szCs w:val="22"/>
              </w:rPr>
              <w:t>Прочие корпоративные действия</w:t>
            </w:r>
          </w:p>
        </w:tc>
        <w:tc>
          <w:tcPr>
            <w:tcW w:w="1559" w:type="dxa"/>
            <w:shd w:val="clear" w:color="auto" w:fill="auto"/>
            <w:vAlign w:val="center"/>
          </w:tcPr>
          <w:p w:rsidR="00D900A8" w:rsidRPr="00BA3ED6" w:rsidRDefault="009B56EE" w:rsidP="009B56EE">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560" w:type="dxa"/>
            <w:gridSpan w:val="2"/>
            <w:shd w:val="clear" w:color="auto" w:fill="auto"/>
            <w:vAlign w:val="center"/>
          </w:tcPr>
          <w:p w:rsidR="00D900A8" w:rsidRPr="00BA3ED6" w:rsidRDefault="009B56EE" w:rsidP="009B56EE">
            <w:pPr>
              <w:spacing w:line="240" w:lineRule="auto"/>
              <w:ind w:left="567"/>
              <w:contextualSpacing/>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701" w:type="dxa"/>
            <w:gridSpan w:val="2"/>
            <w:shd w:val="clear" w:color="auto" w:fill="auto"/>
            <w:vAlign w:val="center"/>
          </w:tcPr>
          <w:p w:rsidR="00D900A8" w:rsidRPr="00BA3ED6" w:rsidRDefault="009B56EE" w:rsidP="009B56EE">
            <w:pPr>
              <w:spacing w:line="240" w:lineRule="auto"/>
              <w:contextualSpacing/>
              <w:jc w:val="center"/>
              <w:rPr>
                <w:rFonts w:ascii="Times New Roman" w:hAnsi="Times New Roman"/>
                <w:sz w:val="22"/>
                <w:szCs w:val="22"/>
                <w:lang w:val="en-US" w:eastAsia="en-US"/>
              </w:rPr>
            </w:pPr>
            <w:r w:rsidRPr="00BA3ED6">
              <w:rPr>
                <w:rFonts w:ascii="Times New Roman" w:hAnsi="Times New Roman"/>
                <w:sz w:val="22"/>
                <w:szCs w:val="22"/>
                <w:lang w:val="en-US" w:eastAsia="en-US"/>
              </w:rPr>
              <w:t></w:t>
            </w:r>
          </w:p>
        </w:tc>
        <w:tc>
          <w:tcPr>
            <w:tcW w:w="1945" w:type="dxa"/>
            <w:gridSpan w:val="2"/>
            <w:shd w:val="clear" w:color="auto" w:fill="auto"/>
            <w:vAlign w:val="center"/>
          </w:tcPr>
          <w:p w:rsidR="00D900A8" w:rsidRPr="00BA3ED6" w:rsidRDefault="009B56EE" w:rsidP="009B56EE">
            <w:pPr>
              <w:spacing w:line="240" w:lineRule="auto"/>
              <w:ind w:left="360"/>
              <w:contextualSpacing/>
              <w:rPr>
                <w:rFonts w:ascii="Times New Roman" w:hAnsi="Times New Roman"/>
                <w:sz w:val="22"/>
                <w:szCs w:val="22"/>
                <w:lang w:val="en-US" w:eastAsia="en-US"/>
              </w:rPr>
            </w:pPr>
            <w:r w:rsidRPr="00BA3ED6">
              <w:rPr>
                <w:rFonts w:ascii="Times New Roman" w:hAnsi="Times New Roman"/>
                <w:sz w:val="22"/>
                <w:szCs w:val="22"/>
                <w:lang w:eastAsia="en-US"/>
              </w:rPr>
              <w:t xml:space="preserve">    </w:t>
            </w:r>
            <w:r w:rsidRPr="00BA3ED6">
              <w:rPr>
                <w:rFonts w:ascii="Times New Roman" w:hAnsi="Times New Roman"/>
                <w:sz w:val="22"/>
                <w:szCs w:val="22"/>
                <w:lang w:val="en-US" w:eastAsia="en-US"/>
              </w:rPr>
              <w:t></w:t>
            </w:r>
          </w:p>
        </w:tc>
      </w:tr>
      <w:tr w:rsidR="0086669F" w:rsidRPr="00BA3ED6" w:rsidTr="00EF17CF">
        <w:trPr>
          <w:trHeight w:val="561"/>
        </w:trPr>
        <w:tc>
          <w:tcPr>
            <w:tcW w:w="3544" w:type="dxa"/>
            <w:gridSpan w:val="3"/>
            <w:shd w:val="clear" w:color="auto" w:fill="auto"/>
            <w:vAlign w:val="center"/>
          </w:tcPr>
          <w:p w:rsidR="0086669F" w:rsidRPr="00C762A5" w:rsidRDefault="0086669F" w:rsidP="00C762A5">
            <w:r w:rsidRPr="00BA3ED6">
              <w:rPr>
                <w:rFonts w:ascii="Times New Roman" w:hAnsi="Times New Roman"/>
                <w:sz w:val="22"/>
                <w:szCs w:val="22"/>
              </w:rPr>
              <w:t>Дата начала оказания Услуги</w:t>
            </w:r>
            <w:r w:rsidR="00C762A5">
              <w:rPr>
                <w:rStyle w:val="aa"/>
                <w:rFonts w:ascii="Times New Roman" w:hAnsi="Times New Roman"/>
                <w:sz w:val="22"/>
                <w:szCs w:val="22"/>
              </w:rPr>
              <w:footnoteReference w:id="5"/>
            </w:r>
          </w:p>
        </w:tc>
        <w:tc>
          <w:tcPr>
            <w:tcW w:w="6765" w:type="dxa"/>
            <w:gridSpan w:val="7"/>
            <w:shd w:val="clear" w:color="auto" w:fill="auto"/>
            <w:vAlign w:val="center"/>
          </w:tcPr>
          <w:p w:rsidR="00FB7395" w:rsidRPr="00BA3ED6" w:rsidRDefault="00FB7395" w:rsidP="00D900A8">
            <w:pPr>
              <w:spacing w:line="240" w:lineRule="auto"/>
              <w:ind w:left="567" w:hanging="567"/>
              <w:rPr>
                <w:rFonts w:ascii="Times New Roman" w:hAnsi="Times New Roman"/>
                <w:sz w:val="22"/>
                <w:szCs w:val="22"/>
              </w:rPr>
            </w:pPr>
          </w:p>
        </w:tc>
      </w:tr>
      <w:tr w:rsidR="00540F97" w:rsidRPr="00BA3ED6" w:rsidTr="00EF17CF">
        <w:trPr>
          <w:trHeight w:val="738"/>
        </w:trPr>
        <w:tc>
          <w:tcPr>
            <w:tcW w:w="3544" w:type="dxa"/>
            <w:gridSpan w:val="3"/>
            <w:shd w:val="clear" w:color="auto" w:fill="auto"/>
            <w:vAlign w:val="center"/>
          </w:tcPr>
          <w:p w:rsidR="00540F97" w:rsidRPr="00BA3ED6" w:rsidRDefault="00540F97" w:rsidP="00BD091A">
            <w:pPr>
              <w:spacing w:line="240" w:lineRule="auto"/>
              <w:rPr>
                <w:rFonts w:ascii="Times New Roman" w:hAnsi="Times New Roman"/>
                <w:sz w:val="22"/>
                <w:szCs w:val="22"/>
              </w:rPr>
            </w:pPr>
            <w:r w:rsidRPr="00BA3ED6">
              <w:rPr>
                <w:rFonts w:ascii="Times New Roman" w:hAnsi="Times New Roman"/>
                <w:sz w:val="22"/>
                <w:szCs w:val="22"/>
              </w:rPr>
              <w:t>E-mail (используемый для доступа к Услуге)</w:t>
            </w:r>
          </w:p>
        </w:tc>
        <w:tc>
          <w:tcPr>
            <w:tcW w:w="6765" w:type="dxa"/>
            <w:gridSpan w:val="7"/>
            <w:shd w:val="clear" w:color="auto" w:fill="auto"/>
            <w:vAlign w:val="center"/>
          </w:tcPr>
          <w:p w:rsidR="00540F97" w:rsidRPr="00BA3ED6" w:rsidRDefault="00540F97" w:rsidP="00D900A8">
            <w:pPr>
              <w:spacing w:line="240" w:lineRule="auto"/>
              <w:ind w:left="567" w:hanging="567"/>
              <w:rPr>
                <w:rFonts w:ascii="Times New Roman" w:hAnsi="Times New Roman"/>
                <w:sz w:val="22"/>
                <w:szCs w:val="22"/>
              </w:rPr>
            </w:pPr>
          </w:p>
        </w:tc>
      </w:tr>
      <w:tr w:rsidR="00D900A8" w:rsidRPr="00BA3ED6" w:rsidTr="00EF17CF">
        <w:trPr>
          <w:trHeight w:val="690"/>
        </w:trPr>
        <w:tc>
          <w:tcPr>
            <w:tcW w:w="3544" w:type="dxa"/>
            <w:gridSpan w:val="3"/>
            <w:shd w:val="clear" w:color="auto" w:fill="auto"/>
            <w:vAlign w:val="center"/>
          </w:tcPr>
          <w:p w:rsidR="00D900A8" w:rsidRPr="00BA3ED6" w:rsidRDefault="00D900A8" w:rsidP="00D900A8">
            <w:pPr>
              <w:spacing w:line="240" w:lineRule="auto"/>
              <w:ind w:left="567" w:hanging="567"/>
              <w:rPr>
                <w:rFonts w:ascii="Times New Roman" w:hAnsi="Times New Roman"/>
                <w:sz w:val="22"/>
                <w:szCs w:val="22"/>
              </w:rPr>
            </w:pPr>
            <w:r w:rsidRPr="00BA3ED6">
              <w:rPr>
                <w:rFonts w:ascii="Times New Roman" w:hAnsi="Times New Roman"/>
                <w:sz w:val="22"/>
                <w:szCs w:val="22"/>
              </w:rPr>
              <w:t>Ф.И.О., должность,</w:t>
            </w:r>
          </w:p>
          <w:p w:rsidR="00D900A8" w:rsidRPr="00BA3ED6" w:rsidRDefault="00D900A8" w:rsidP="00D900A8">
            <w:pPr>
              <w:spacing w:line="240" w:lineRule="auto"/>
              <w:ind w:left="567" w:hanging="567"/>
              <w:rPr>
                <w:rFonts w:ascii="Times New Roman" w:hAnsi="Times New Roman"/>
                <w:sz w:val="22"/>
                <w:szCs w:val="22"/>
              </w:rPr>
            </w:pPr>
            <w:r w:rsidRPr="00BA3ED6">
              <w:rPr>
                <w:rFonts w:ascii="Times New Roman" w:hAnsi="Times New Roman"/>
                <w:sz w:val="22"/>
                <w:szCs w:val="22"/>
              </w:rPr>
              <w:t>телефон контактного лица</w:t>
            </w:r>
          </w:p>
        </w:tc>
        <w:tc>
          <w:tcPr>
            <w:tcW w:w="6765" w:type="dxa"/>
            <w:gridSpan w:val="7"/>
            <w:shd w:val="clear" w:color="auto" w:fill="auto"/>
            <w:vAlign w:val="center"/>
          </w:tcPr>
          <w:p w:rsidR="00D900A8" w:rsidRPr="00BA3ED6" w:rsidRDefault="00D900A8" w:rsidP="00D900A8">
            <w:pPr>
              <w:spacing w:line="240" w:lineRule="auto"/>
              <w:ind w:left="567" w:hanging="567"/>
              <w:rPr>
                <w:rFonts w:ascii="Times New Roman" w:hAnsi="Times New Roman"/>
                <w:sz w:val="22"/>
                <w:szCs w:val="22"/>
              </w:rPr>
            </w:pPr>
          </w:p>
          <w:p w:rsidR="00D900A8" w:rsidRPr="00BA3ED6" w:rsidRDefault="00D900A8" w:rsidP="00D900A8">
            <w:pPr>
              <w:spacing w:line="240" w:lineRule="auto"/>
              <w:jc w:val="both"/>
              <w:rPr>
                <w:rFonts w:ascii="Times New Roman" w:hAnsi="Times New Roman"/>
                <w:sz w:val="22"/>
                <w:szCs w:val="22"/>
              </w:rPr>
            </w:pPr>
          </w:p>
        </w:tc>
      </w:tr>
      <w:tr w:rsidR="00D900A8" w:rsidRPr="00BA3ED6" w:rsidTr="00EF17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103" w:type="dxa"/>
        </w:trPr>
        <w:tc>
          <w:tcPr>
            <w:tcW w:w="3169" w:type="dxa"/>
            <w:vAlign w:val="center"/>
          </w:tcPr>
          <w:p w:rsidR="00E643BF" w:rsidRPr="00BA3ED6" w:rsidRDefault="00E643BF" w:rsidP="00E643BF">
            <w:pPr>
              <w:spacing w:after="120" w:line="240" w:lineRule="auto"/>
              <w:rPr>
                <w:rFonts w:ascii="Times New Roman" w:hAnsi="Times New Roman"/>
                <w:spacing w:val="-20"/>
                <w:sz w:val="22"/>
                <w:szCs w:val="22"/>
              </w:rPr>
            </w:pPr>
          </w:p>
          <w:p w:rsidR="00D900A8" w:rsidRPr="00BA3ED6" w:rsidRDefault="00D900A8" w:rsidP="00E643BF">
            <w:pPr>
              <w:spacing w:after="120" w:line="240" w:lineRule="auto"/>
              <w:rPr>
                <w:rFonts w:ascii="Times New Roman" w:hAnsi="Times New Roman"/>
                <w:spacing w:val="-20"/>
                <w:sz w:val="22"/>
                <w:szCs w:val="22"/>
              </w:rPr>
            </w:pPr>
            <w:r w:rsidRPr="00BA3ED6">
              <w:rPr>
                <w:rFonts w:ascii="Times New Roman" w:hAnsi="Times New Roman"/>
                <w:spacing w:val="-20"/>
                <w:sz w:val="22"/>
                <w:szCs w:val="22"/>
              </w:rPr>
              <w:t>__________________________</w:t>
            </w:r>
          </w:p>
        </w:tc>
        <w:tc>
          <w:tcPr>
            <w:tcW w:w="2852" w:type="dxa"/>
            <w:gridSpan w:val="3"/>
            <w:vAlign w:val="center"/>
          </w:tcPr>
          <w:p w:rsidR="00D900A8" w:rsidRPr="00BA3ED6" w:rsidRDefault="00D900A8" w:rsidP="00D900A8">
            <w:pPr>
              <w:spacing w:after="120" w:line="240" w:lineRule="auto"/>
              <w:ind w:left="567" w:hanging="567"/>
              <w:jc w:val="center"/>
              <w:rPr>
                <w:rFonts w:ascii="Times New Roman" w:hAnsi="Times New Roman"/>
                <w:spacing w:val="-20"/>
                <w:sz w:val="22"/>
                <w:szCs w:val="22"/>
              </w:rPr>
            </w:pPr>
          </w:p>
          <w:p w:rsidR="00D900A8" w:rsidRPr="00BA3ED6" w:rsidRDefault="00D900A8" w:rsidP="00D900A8">
            <w:pPr>
              <w:spacing w:after="120" w:line="240" w:lineRule="auto"/>
              <w:ind w:left="567" w:hanging="567"/>
              <w:jc w:val="center"/>
              <w:rPr>
                <w:rFonts w:ascii="Times New Roman" w:hAnsi="Times New Roman"/>
                <w:spacing w:val="-20"/>
                <w:sz w:val="22"/>
                <w:szCs w:val="22"/>
              </w:rPr>
            </w:pPr>
            <w:r w:rsidRPr="00BA3ED6">
              <w:rPr>
                <w:rFonts w:ascii="Times New Roman" w:hAnsi="Times New Roman"/>
                <w:spacing w:val="-20"/>
                <w:sz w:val="22"/>
                <w:szCs w:val="22"/>
              </w:rPr>
              <w:t>________________________</w:t>
            </w:r>
          </w:p>
        </w:tc>
        <w:tc>
          <w:tcPr>
            <w:tcW w:w="1739" w:type="dxa"/>
            <w:gridSpan w:val="2"/>
            <w:vAlign w:val="center"/>
          </w:tcPr>
          <w:p w:rsidR="00D900A8" w:rsidRPr="00BA3ED6" w:rsidRDefault="00D900A8" w:rsidP="00D900A8">
            <w:pPr>
              <w:spacing w:after="120" w:line="240" w:lineRule="auto"/>
              <w:ind w:left="567" w:hanging="567"/>
              <w:jc w:val="center"/>
              <w:rPr>
                <w:rFonts w:ascii="Times New Roman" w:hAnsi="Times New Roman"/>
                <w:sz w:val="22"/>
                <w:szCs w:val="22"/>
              </w:rPr>
            </w:pPr>
          </w:p>
        </w:tc>
        <w:tc>
          <w:tcPr>
            <w:tcW w:w="2409" w:type="dxa"/>
            <w:gridSpan w:val="2"/>
            <w:vAlign w:val="center"/>
          </w:tcPr>
          <w:p w:rsidR="00D900A8" w:rsidRPr="00BA3ED6" w:rsidRDefault="00D900A8" w:rsidP="00D900A8">
            <w:pPr>
              <w:spacing w:after="120" w:line="240" w:lineRule="auto"/>
              <w:jc w:val="center"/>
              <w:rPr>
                <w:rFonts w:ascii="Times New Roman" w:hAnsi="Times New Roman"/>
                <w:sz w:val="22"/>
                <w:szCs w:val="22"/>
              </w:rPr>
            </w:pPr>
          </w:p>
          <w:p w:rsidR="00D900A8" w:rsidRPr="00BA3ED6" w:rsidRDefault="00D900A8" w:rsidP="00D900A8">
            <w:pPr>
              <w:spacing w:after="120" w:line="240" w:lineRule="auto"/>
              <w:jc w:val="center"/>
              <w:rPr>
                <w:rFonts w:ascii="Times New Roman" w:hAnsi="Times New Roman"/>
                <w:sz w:val="22"/>
                <w:szCs w:val="22"/>
              </w:rPr>
            </w:pPr>
            <w:r w:rsidRPr="00BA3ED6">
              <w:rPr>
                <w:rFonts w:ascii="Times New Roman" w:hAnsi="Times New Roman"/>
                <w:sz w:val="22"/>
                <w:szCs w:val="22"/>
              </w:rPr>
              <w:t>______________</w:t>
            </w:r>
            <w:r w:rsidR="00C762A5">
              <w:rPr>
                <w:rStyle w:val="aa"/>
                <w:rFonts w:ascii="Times New Roman" w:hAnsi="Times New Roman"/>
                <w:sz w:val="22"/>
                <w:szCs w:val="22"/>
              </w:rPr>
              <w:footnoteReference w:id="6"/>
            </w:r>
          </w:p>
        </w:tc>
      </w:tr>
      <w:tr w:rsidR="00D900A8" w:rsidRPr="00BA3ED6" w:rsidTr="00EF17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103" w:type="dxa"/>
        </w:trPr>
        <w:tc>
          <w:tcPr>
            <w:tcW w:w="3169" w:type="dxa"/>
            <w:vAlign w:val="center"/>
          </w:tcPr>
          <w:p w:rsidR="00D900A8" w:rsidRPr="00F17D9E" w:rsidRDefault="00D900A8" w:rsidP="00D900A8">
            <w:pPr>
              <w:spacing w:after="120" w:line="240" w:lineRule="auto"/>
              <w:ind w:left="567" w:hanging="567"/>
              <w:jc w:val="center"/>
              <w:rPr>
                <w:rFonts w:ascii="Times New Roman" w:hAnsi="Times New Roman"/>
                <w:i/>
                <w:sz w:val="22"/>
                <w:szCs w:val="22"/>
              </w:rPr>
            </w:pPr>
            <w:r w:rsidRPr="00F17D9E">
              <w:rPr>
                <w:rFonts w:ascii="Times New Roman" w:hAnsi="Times New Roman"/>
                <w:i/>
                <w:sz w:val="22"/>
                <w:szCs w:val="22"/>
              </w:rPr>
              <w:t>(должность)</w:t>
            </w:r>
          </w:p>
        </w:tc>
        <w:tc>
          <w:tcPr>
            <w:tcW w:w="2852" w:type="dxa"/>
            <w:gridSpan w:val="3"/>
            <w:vAlign w:val="center"/>
          </w:tcPr>
          <w:p w:rsidR="00D900A8" w:rsidRPr="00F17D9E" w:rsidRDefault="00D900A8" w:rsidP="00D900A8">
            <w:pPr>
              <w:spacing w:after="120" w:line="240" w:lineRule="auto"/>
              <w:ind w:left="567" w:hanging="567"/>
              <w:jc w:val="center"/>
              <w:rPr>
                <w:rFonts w:ascii="Times New Roman" w:hAnsi="Times New Roman"/>
                <w:i/>
                <w:sz w:val="22"/>
                <w:szCs w:val="22"/>
              </w:rPr>
            </w:pPr>
            <w:r w:rsidRPr="00F17D9E">
              <w:rPr>
                <w:rFonts w:ascii="Times New Roman" w:hAnsi="Times New Roman"/>
                <w:i/>
                <w:sz w:val="22"/>
                <w:szCs w:val="22"/>
              </w:rPr>
              <w:t>(Ф.И.О.)</w:t>
            </w:r>
          </w:p>
        </w:tc>
        <w:tc>
          <w:tcPr>
            <w:tcW w:w="1739" w:type="dxa"/>
            <w:gridSpan w:val="2"/>
            <w:vAlign w:val="center"/>
          </w:tcPr>
          <w:p w:rsidR="00D900A8" w:rsidRPr="00F17D9E" w:rsidRDefault="00D900A8" w:rsidP="00D900A8">
            <w:pPr>
              <w:spacing w:after="120" w:line="240" w:lineRule="auto"/>
              <w:ind w:left="567" w:hanging="567"/>
              <w:jc w:val="center"/>
              <w:rPr>
                <w:rFonts w:ascii="Times New Roman" w:hAnsi="Times New Roman"/>
                <w:sz w:val="22"/>
                <w:szCs w:val="22"/>
              </w:rPr>
            </w:pPr>
            <w:r w:rsidRPr="00F17D9E">
              <w:rPr>
                <w:rFonts w:ascii="Times New Roman" w:hAnsi="Times New Roman"/>
                <w:sz w:val="22"/>
                <w:szCs w:val="22"/>
              </w:rPr>
              <w:t>М.П.</w:t>
            </w:r>
          </w:p>
        </w:tc>
        <w:tc>
          <w:tcPr>
            <w:tcW w:w="2409" w:type="dxa"/>
            <w:gridSpan w:val="2"/>
            <w:vAlign w:val="center"/>
          </w:tcPr>
          <w:p w:rsidR="00D900A8" w:rsidRPr="00F17D9E" w:rsidRDefault="00D900A8" w:rsidP="00D900A8">
            <w:pPr>
              <w:spacing w:after="120" w:line="240" w:lineRule="auto"/>
              <w:ind w:left="567" w:hanging="567"/>
              <w:jc w:val="center"/>
              <w:rPr>
                <w:rFonts w:ascii="Times New Roman" w:hAnsi="Times New Roman"/>
                <w:i/>
                <w:sz w:val="22"/>
                <w:szCs w:val="22"/>
              </w:rPr>
            </w:pPr>
            <w:r w:rsidRPr="00F17D9E">
              <w:rPr>
                <w:rFonts w:ascii="Times New Roman" w:hAnsi="Times New Roman"/>
                <w:i/>
                <w:sz w:val="22"/>
                <w:szCs w:val="22"/>
              </w:rPr>
              <w:t>(подпись)</w:t>
            </w:r>
          </w:p>
        </w:tc>
      </w:tr>
      <w:tr w:rsidR="00D900A8" w:rsidRPr="00BA3ED6" w:rsidTr="00EF17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37" w:type="dxa"/>
          <w:wAfter w:w="103" w:type="dxa"/>
        </w:trPr>
        <w:tc>
          <w:tcPr>
            <w:tcW w:w="3169" w:type="dxa"/>
            <w:vAlign w:val="center"/>
          </w:tcPr>
          <w:p w:rsidR="00D900A8" w:rsidRPr="00BA3ED6" w:rsidRDefault="00D900A8" w:rsidP="00F17D9E">
            <w:pPr>
              <w:spacing w:after="120" w:line="240" w:lineRule="auto"/>
              <w:ind w:hanging="8"/>
              <w:rPr>
                <w:rFonts w:ascii="Times New Roman" w:hAnsi="Times New Roman"/>
                <w:b/>
                <w:sz w:val="24"/>
                <w:szCs w:val="24"/>
              </w:rPr>
            </w:pPr>
            <w:r w:rsidRPr="00BA3ED6">
              <w:rPr>
                <w:rFonts w:ascii="Times New Roman" w:hAnsi="Times New Roman"/>
                <w:sz w:val="24"/>
                <w:szCs w:val="24"/>
              </w:rPr>
              <w:t>Действует на основании:</w:t>
            </w:r>
          </w:p>
        </w:tc>
        <w:tc>
          <w:tcPr>
            <w:tcW w:w="7000" w:type="dxa"/>
            <w:gridSpan w:val="7"/>
            <w:vAlign w:val="center"/>
          </w:tcPr>
          <w:p w:rsidR="00D900A8" w:rsidRPr="00BA3ED6" w:rsidRDefault="00AD72EA" w:rsidP="00D900A8">
            <w:pPr>
              <w:spacing w:after="120" w:line="240" w:lineRule="auto"/>
              <w:ind w:left="567" w:hanging="567"/>
              <w:jc w:val="center"/>
              <w:rPr>
                <w:rFonts w:ascii="Times New Roman" w:hAnsi="Times New Roman"/>
                <w:sz w:val="24"/>
                <w:szCs w:val="24"/>
              </w:rPr>
            </w:pPr>
            <w:r w:rsidRPr="00BA3ED6">
              <w:rPr>
                <w:rFonts w:ascii="Times New Roman" w:hAnsi="Times New Roman"/>
                <w:sz w:val="24"/>
                <w:szCs w:val="24"/>
              </w:rPr>
              <w:t>________________________________________________________</w:t>
            </w:r>
          </w:p>
        </w:tc>
      </w:tr>
    </w:tbl>
    <w:p w:rsidR="00BA3ED6" w:rsidRDefault="00BA3ED6" w:rsidP="00AC359F">
      <w:pPr>
        <w:spacing w:line="240" w:lineRule="auto"/>
        <w:jc w:val="both"/>
        <w:rPr>
          <w:rFonts w:ascii="Times New Roman" w:hAnsi="Times New Roman"/>
        </w:rPr>
      </w:pPr>
    </w:p>
    <w:p w:rsidR="00254B32" w:rsidRDefault="00F96A71" w:rsidP="00BA3ED6">
      <w:pPr>
        <w:spacing w:before="120" w:line="240" w:lineRule="auto"/>
        <w:jc w:val="both"/>
        <w:rPr>
          <w:rFonts w:ascii="Times New Roman" w:hAnsi="Times New Roman"/>
          <w:sz w:val="18"/>
          <w:szCs w:val="18"/>
        </w:rPr>
      </w:pPr>
      <w:r>
        <w:rPr>
          <w:rFonts w:ascii="Times New Roman" w:hAnsi="Times New Roman"/>
          <w:sz w:val="18"/>
          <w:szCs w:val="18"/>
        </w:rPr>
        <w:br w:type="page"/>
      </w:r>
    </w:p>
    <w:p w:rsidR="00254B32" w:rsidRPr="00254B32" w:rsidRDefault="00254B32" w:rsidP="00254B32">
      <w:pPr>
        <w:spacing w:line="240" w:lineRule="auto"/>
        <w:jc w:val="center"/>
        <w:rPr>
          <w:rFonts w:ascii="Times New Roman" w:hAnsi="Times New Roman"/>
          <w:b/>
          <w:sz w:val="24"/>
          <w:szCs w:val="24"/>
          <w:lang w:eastAsia="x-none"/>
        </w:rPr>
      </w:pPr>
      <w:r w:rsidRPr="00254B32">
        <w:rPr>
          <w:rFonts w:ascii="Times New Roman" w:hAnsi="Times New Roman"/>
          <w:b/>
          <w:sz w:val="24"/>
          <w:szCs w:val="24"/>
          <w:lang w:eastAsia="x-none"/>
        </w:rPr>
        <w:t>Приложение к Заявлению на оказание Услуги</w:t>
      </w:r>
    </w:p>
    <w:p w:rsidR="00254B32" w:rsidRPr="00254B32" w:rsidRDefault="00254B32" w:rsidP="00254B32">
      <w:pPr>
        <w:spacing w:line="240" w:lineRule="auto"/>
        <w:jc w:val="center"/>
        <w:rPr>
          <w:rFonts w:ascii="Times New Roman" w:hAnsi="Times New Roman"/>
          <w:b/>
          <w:sz w:val="24"/>
          <w:szCs w:val="24"/>
          <w:lang w:eastAsia="x-none"/>
        </w:rPr>
      </w:pPr>
      <w:r w:rsidRPr="00254B32">
        <w:rPr>
          <w:rFonts w:ascii="Times New Roman" w:hAnsi="Times New Roman"/>
          <w:b/>
          <w:sz w:val="24"/>
          <w:szCs w:val="24"/>
          <w:lang w:eastAsia="x-none"/>
        </w:rPr>
        <w:t>«Предоставление информации из базы данных НКО АО НРД – API NSD»</w:t>
      </w:r>
      <w:r w:rsidR="00A60F0A">
        <w:rPr>
          <w:rStyle w:val="aa"/>
          <w:rFonts w:ascii="Times New Roman" w:hAnsi="Times New Roman"/>
          <w:b/>
          <w:sz w:val="24"/>
          <w:szCs w:val="24"/>
          <w:lang w:eastAsia="x-none"/>
        </w:rPr>
        <w:footnoteReference w:id="7"/>
      </w:r>
    </w:p>
    <w:p w:rsidR="00254B32" w:rsidRPr="00254B32" w:rsidRDefault="00254B32" w:rsidP="00254B32">
      <w:pPr>
        <w:spacing w:line="240" w:lineRule="auto"/>
        <w:jc w:val="center"/>
        <w:rPr>
          <w:rFonts w:ascii="Times New Roman" w:hAnsi="Times New Roman"/>
          <w:b/>
          <w:sz w:val="24"/>
          <w:szCs w:val="24"/>
          <w:lang w:eastAsia="x-none"/>
        </w:rPr>
      </w:pPr>
    </w:p>
    <w:p w:rsidR="00254B32" w:rsidRPr="00045415" w:rsidRDefault="00254B32" w:rsidP="00254B32">
      <w:pPr>
        <w:spacing w:line="240" w:lineRule="auto"/>
        <w:jc w:val="center"/>
        <w:rPr>
          <w:rFonts w:ascii="Times New Roman" w:hAnsi="Times New Roman"/>
          <w:b/>
          <w:sz w:val="22"/>
          <w:szCs w:val="22"/>
          <w:lang w:eastAsia="x-none"/>
        </w:rPr>
      </w:pPr>
    </w:p>
    <w:tbl>
      <w:tblPr>
        <w:tblW w:w="10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
        <w:gridCol w:w="3509"/>
        <w:gridCol w:w="108"/>
        <w:gridCol w:w="1451"/>
        <w:gridCol w:w="1234"/>
        <w:gridCol w:w="326"/>
        <w:gridCol w:w="1504"/>
        <w:gridCol w:w="206"/>
        <w:gridCol w:w="1692"/>
        <w:gridCol w:w="91"/>
      </w:tblGrid>
      <w:tr w:rsidR="00254B32" w:rsidRPr="00045415" w:rsidTr="00045415">
        <w:trPr>
          <w:gridAfter w:val="1"/>
          <w:wAfter w:w="91" w:type="dxa"/>
          <w:trHeight w:val="382"/>
        </w:trPr>
        <w:tc>
          <w:tcPr>
            <w:tcW w:w="10065" w:type="dxa"/>
            <w:gridSpan w:val="9"/>
            <w:shd w:val="clear" w:color="auto" w:fill="D9D9D9"/>
            <w:vAlign w:val="center"/>
          </w:tcPr>
          <w:p w:rsidR="00254B32" w:rsidRPr="00045415" w:rsidRDefault="00254B32" w:rsidP="00254B32">
            <w:pPr>
              <w:spacing w:line="240" w:lineRule="auto"/>
              <w:ind w:left="567" w:hanging="567"/>
              <w:jc w:val="center"/>
              <w:rPr>
                <w:rFonts w:ascii="Times New Roman" w:hAnsi="Times New Roman"/>
                <w:sz w:val="22"/>
                <w:szCs w:val="22"/>
              </w:rPr>
            </w:pPr>
            <w:r w:rsidRPr="00045415">
              <w:rPr>
                <w:rFonts w:ascii="Times New Roman" w:hAnsi="Times New Roman"/>
                <w:sz w:val="22"/>
                <w:szCs w:val="22"/>
              </w:rPr>
              <w:t>Тарифный план</w:t>
            </w:r>
          </w:p>
        </w:tc>
      </w:tr>
      <w:tr w:rsidR="00254B32" w:rsidRPr="00254B32" w:rsidTr="00B22384">
        <w:trPr>
          <w:gridAfter w:val="1"/>
          <w:wAfter w:w="91" w:type="dxa"/>
          <w:trHeight w:val="458"/>
        </w:trPr>
        <w:tc>
          <w:tcPr>
            <w:tcW w:w="3544" w:type="dxa"/>
            <w:gridSpan w:val="2"/>
            <w:shd w:val="clear" w:color="auto" w:fill="auto"/>
            <w:vAlign w:val="center"/>
          </w:tcPr>
          <w:p w:rsidR="00254B32" w:rsidRPr="00FD4D2D" w:rsidRDefault="00254B32" w:rsidP="000F0330">
            <w:pPr>
              <w:spacing w:line="240" w:lineRule="auto"/>
              <w:ind w:left="567" w:hanging="567"/>
              <w:jc w:val="both"/>
              <w:rPr>
                <w:rFonts w:ascii="Times New Roman" w:hAnsi="Times New Roman"/>
                <w:sz w:val="22"/>
                <w:szCs w:val="22"/>
              </w:rPr>
            </w:pPr>
            <w:r w:rsidRPr="00A35BE7">
              <w:rPr>
                <w:rFonts w:ascii="Times New Roman" w:hAnsi="Times New Roman"/>
                <w:sz w:val="22"/>
                <w:szCs w:val="22"/>
              </w:rPr>
              <w:t xml:space="preserve">Тарифный план </w:t>
            </w:r>
            <w:r w:rsidR="000F0330">
              <w:rPr>
                <w:rFonts w:ascii="Times New Roman" w:hAnsi="Times New Roman"/>
                <w:sz w:val="22"/>
                <w:szCs w:val="22"/>
                <w:lang w:val="en-US"/>
              </w:rPr>
              <w:t>4</w:t>
            </w:r>
            <w:r w:rsidR="00DB2C54">
              <w:rPr>
                <w:rFonts w:ascii="Times New Roman" w:hAnsi="Times New Roman"/>
                <w:sz w:val="22"/>
                <w:szCs w:val="22"/>
              </w:rPr>
              <w:t>:</w:t>
            </w:r>
          </w:p>
        </w:tc>
        <w:tc>
          <w:tcPr>
            <w:tcW w:w="6521" w:type="dxa"/>
            <w:gridSpan w:val="7"/>
            <w:shd w:val="clear" w:color="auto" w:fill="auto"/>
            <w:vAlign w:val="center"/>
          </w:tcPr>
          <w:p w:rsidR="00254B32" w:rsidRPr="00254B32" w:rsidRDefault="00254B32" w:rsidP="00254B32">
            <w:pPr>
              <w:spacing w:line="240" w:lineRule="auto"/>
              <w:ind w:left="-534"/>
              <w:contextualSpacing/>
              <w:jc w:val="center"/>
              <w:rPr>
                <w:rFonts w:ascii="Times New Roman" w:hAnsi="Times New Roman"/>
                <w:sz w:val="24"/>
                <w:szCs w:val="24"/>
                <w:lang w:eastAsia="en-US"/>
              </w:rPr>
            </w:pPr>
            <w:r w:rsidRPr="00254B32">
              <w:rPr>
                <w:rFonts w:ascii="Times New Roman" w:hAnsi="Times New Roman"/>
                <w:sz w:val="24"/>
                <w:szCs w:val="24"/>
                <w:lang w:eastAsia="en-US"/>
              </w:rPr>
              <w:t></w:t>
            </w:r>
          </w:p>
        </w:tc>
      </w:tr>
      <w:tr w:rsidR="00DB2C54" w:rsidRPr="00254B32" w:rsidTr="00B22384">
        <w:trPr>
          <w:gridAfter w:val="1"/>
          <w:wAfter w:w="91" w:type="dxa"/>
          <w:trHeight w:val="458"/>
        </w:trPr>
        <w:tc>
          <w:tcPr>
            <w:tcW w:w="3544" w:type="dxa"/>
            <w:gridSpan w:val="2"/>
            <w:shd w:val="clear" w:color="auto" w:fill="auto"/>
            <w:vAlign w:val="center"/>
          </w:tcPr>
          <w:p w:rsidR="00DB2C54" w:rsidRDefault="00670FCD" w:rsidP="00FD4D2D">
            <w:pPr>
              <w:spacing w:line="240" w:lineRule="auto"/>
              <w:ind w:left="567" w:hanging="567"/>
              <w:jc w:val="both"/>
              <w:rPr>
                <w:rFonts w:ascii="Times New Roman" w:hAnsi="Times New Roman"/>
                <w:sz w:val="22"/>
                <w:szCs w:val="22"/>
              </w:rPr>
            </w:pPr>
            <w:r>
              <w:rPr>
                <w:rFonts w:ascii="Times New Roman" w:hAnsi="Times New Roman"/>
                <w:sz w:val="22"/>
                <w:szCs w:val="22"/>
              </w:rPr>
              <w:t>Компании</w:t>
            </w:r>
            <w:r w:rsidR="00DB2C54">
              <w:rPr>
                <w:rFonts w:ascii="Times New Roman" w:hAnsi="Times New Roman"/>
                <w:sz w:val="22"/>
                <w:szCs w:val="22"/>
              </w:rPr>
              <w:t xml:space="preserve"> груп</w:t>
            </w:r>
            <w:r>
              <w:rPr>
                <w:rFonts w:ascii="Times New Roman" w:hAnsi="Times New Roman"/>
                <w:sz w:val="22"/>
                <w:szCs w:val="22"/>
              </w:rPr>
              <w:t xml:space="preserve">пы </w:t>
            </w:r>
          </w:p>
          <w:p w:rsidR="00DB2C54" w:rsidRPr="00A35BE7" w:rsidRDefault="00DB2C54" w:rsidP="003477F2">
            <w:pPr>
              <w:spacing w:line="240" w:lineRule="auto"/>
              <w:jc w:val="both"/>
              <w:rPr>
                <w:rFonts w:ascii="Times New Roman" w:hAnsi="Times New Roman"/>
                <w:sz w:val="22"/>
                <w:szCs w:val="22"/>
              </w:rPr>
            </w:pPr>
            <w:r>
              <w:rPr>
                <w:rFonts w:ascii="Times New Roman" w:hAnsi="Times New Roman"/>
                <w:sz w:val="22"/>
                <w:szCs w:val="22"/>
              </w:rPr>
              <w:t>(полное</w:t>
            </w:r>
            <w:r w:rsidR="003477F2">
              <w:rPr>
                <w:rFonts w:ascii="Times New Roman" w:hAnsi="Times New Roman"/>
                <w:sz w:val="22"/>
                <w:szCs w:val="22"/>
              </w:rPr>
              <w:t xml:space="preserve"> </w:t>
            </w:r>
            <w:r>
              <w:rPr>
                <w:rFonts w:ascii="Times New Roman" w:hAnsi="Times New Roman"/>
                <w:sz w:val="22"/>
                <w:szCs w:val="22"/>
              </w:rPr>
              <w:t>наименование, ОГРН)</w:t>
            </w:r>
          </w:p>
        </w:tc>
        <w:tc>
          <w:tcPr>
            <w:tcW w:w="6521" w:type="dxa"/>
            <w:gridSpan w:val="7"/>
            <w:shd w:val="clear" w:color="auto" w:fill="auto"/>
            <w:vAlign w:val="center"/>
          </w:tcPr>
          <w:p w:rsidR="00DB2C54" w:rsidRDefault="00DB2C54" w:rsidP="00254B32">
            <w:pPr>
              <w:spacing w:line="240" w:lineRule="auto"/>
              <w:ind w:left="-534"/>
              <w:contextualSpacing/>
              <w:jc w:val="center"/>
              <w:rPr>
                <w:rFonts w:ascii="Times New Roman" w:hAnsi="Times New Roman"/>
                <w:sz w:val="24"/>
                <w:szCs w:val="24"/>
                <w:lang w:eastAsia="en-US"/>
              </w:rPr>
            </w:pPr>
          </w:p>
          <w:p w:rsidR="00670FCD" w:rsidRDefault="00670FCD" w:rsidP="00254B32">
            <w:pPr>
              <w:spacing w:line="240" w:lineRule="auto"/>
              <w:ind w:left="-534"/>
              <w:contextualSpacing/>
              <w:jc w:val="center"/>
              <w:rPr>
                <w:rFonts w:ascii="Times New Roman" w:hAnsi="Times New Roman"/>
                <w:sz w:val="24"/>
                <w:szCs w:val="24"/>
                <w:lang w:eastAsia="en-US"/>
              </w:rPr>
            </w:pPr>
          </w:p>
          <w:p w:rsidR="0016332D" w:rsidRDefault="0016332D" w:rsidP="00254B32">
            <w:pPr>
              <w:spacing w:line="240" w:lineRule="auto"/>
              <w:ind w:left="-534"/>
              <w:contextualSpacing/>
              <w:jc w:val="center"/>
              <w:rPr>
                <w:rFonts w:ascii="Times New Roman" w:hAnsi="Times New Roman"/>
                <w:sz w:val="24"/>
                <w:szCs w:val="24"/>
                <w:lang w:eastAsia="en-US"/>
              </w:rPr>
            </w:pPr>
          </w:p>
          <w:p w:rsidR="00670FCD" w:rsidRPr="00254B32" w:rsidRDefault="00670FCD" w:rsidP="00254B32">
            <w:pPr>
              <w:spacing w:line="240" w:lineRule="auto"/>
              <w:ind w:left="-534"/>
              <w:contextualSpacing/>
              <w:jc w:val="center"/>
              <w:rPr>
                <w:rFonts w:ascii="Times New Roman" w:hAnsi="Times New Roman"/>
                <w:sz w:val="24"/>
                <w:szCs w:val="24"/>
                <w:lang w:eastAsia="en-US"/>
              </w:rPr>
            </w:pPr>
          </w:p>
        </w:tc>
      </w:tr>
      <w:tr w:rsidR="00254B32" w:rsidRPr="00254B32" w:rsidTr="00B22384">
        <w:trPr>
          <w:gridAfter w:val="1"/>
          <w:wAfter w:w="91" w:type="dxa"/>
          <w:trHeight w:val="551"/>
        </w:trPr>
        <w:tc>
          <w:tcPr>
            <w:tcW w:w="3544" w:type="dxa"/>
            <w:gridSpan w:val="2"/>
            <w:shd w:val="clear" w:color="auto" w:fill="auto"/>
            <w:vAlign w:val="center"/>
          </w:tcPr>
          <w:p w:rsidR="00254B32" w:rsidRPr="000F0330" w:rsidRDefault="000F0330" w:rsidP="000F0330">
            <w:pPr>
              <w:spacing w:line="240" w:lineRule="auto"/>
              <w:ind w:left="567" w:hanging="567"/>
              <w:jc w:val="both"/>
              <w:rPr>
                <w:rFonts w:ascii="Times New Roman" w:hAnsi="Times New Roman"/>
                <w:sz w:val="22"/>
                <w:szCs w:val="22"/>
                <w:lang w:val="en-US"/>
              </w:rPr>
            </w:pPr>
            <w:r>
              <w:rPr>
                <w:rFonts w:ascii="Times New Roman" w:hAnsi="Times New Roman"/>
                <w:sz w:val="22"/>
                <w:szCs w:val="22"/>
              </w:rPr>
              <w:t>Тарифный план</w:t>
            </w:r>
            <w:r>
              <w:rPr>
                <w:rFonts w:ascii="Times New Roman" w:hAnsi="Times New Roman"/>
                <w:sz w:val="22"/>
                <w:szCs w:val="22"/>
                <w:lang w:val="en-US"/>
              </w:rPr>
              <w:t xml:space="preserve"> 5</w:t>
            </w:r>
          </w:p>
        </w:tc>
        <w:tc>
          <w:tcPr>
            <w:tcW w:w="6521" w:type="dxa"/>
            <w:gridSpan w:val="7"/>
            <w:shd w:val="clear" w:color="auto" w:fill="auto"/>
            <w:vAlign w:val="center"/>
          </w:tcPr>
          <w:p w:rsidR="00254B32" w:rsidRPr="00254B32" w:rsidRDefault="00254B32" w:rsidP="00254B32">
            <w:pPr>
              <w:spacing w:line="240" w:lineRule="auto"/>
              <w:ind w:left="-534"/>
              <w:contextualSpacing/>
              <w:jc w:val="center"/>
              <w:rPr>
                <w:rFonts w:ascii="Times New Roman" w:hAnsi="Times New Roman"/>
                <w:sz w:val="24"/>
                <w:szCs w:val="24"/>
                <w:lang w:eastAsia="en-US"/>
              </w:rPr>
            </w:pPr>
            <w:r w:rsidRPr="00254B32">
              <w:rPr>
                <w:rFonts w:ascii="Times New Roman" w:hAnsi="Times New Roman"/>
                <w:sz w:val="24"/>
                <w:szCs w:val="24"/>
                <w:lang w:eastAsia="en-US"/>
              </w:rPr>
              <w:t></w:t>
            </w:r>
          </w:p>
        </w:tc>
      </w:tr>
      <w:tr w:rsidR="007B3809" w:rsidRPr="00254B32" w:rsidTr="00045415">
        <w:trPr>
          <w:gridAfter w:val="1"/>
          <w:wAfter w:w="91" w:type="dxa"/>
          <w:trHeight w:val="527"/>
        </w:trPr>
        <w:tc>
          <w:tcPr>
            <w:tcW w:w="3544" w:type="dxa"/>
            <w:gridSpan w:val="2"/>
            <w:shd w:val="clear" w:color="auto" w:fill="D9D9D9"/>
            <w:vAlign w:val="center"/>
          </w:tcPr>
          <w:p w:rsidR="007B3809" w:rsidRPr="00A35BE7" w:rsidRDefault="007B3809" w:rsidP="00254B32">
            <w:pPr>
              <w:spacing w:line="240" w:lineRule="auto"/>
              <w:ind w:left="567" w:hanging="567"/>
              <w:rPr>
                <w:rFonts w:ascii="Times New Roman" w:hAnsi="Times New Roman"/>
                <w:sz w:val="22"/>
                <w:szCs w:val="22"/>
              </w:rPr>
            </w:pPr>
            <w:r w:rsidRPr="00A35BE7">
              <w:rPr>
                <w:rFonts w:ascii="Times New Roman" w:hAnsi="Times New Roman"/>
                <w:sz w:val="22"/>
                <w:szCs w:val="22"/>
              </w:rPr>
              <w:t>Стоимос</w:t>
            </w:r>
            <w:r w:rsidR="00780389">
              <w:rPr>
                <w:rFonts w:ascii="Times New Roman" w:hAnsi="Times New Roman"/>
                <w:sz w:val="22"/>
                <w:szCs w:val="22"/>
              </w:rPr>
              <w:t>ть Услуги, руб.</w:t>
            </w:r>
            <w:r w:rsidR="00780389">
              <w:rPr>
                <w:rStyle w:val="aa"/>
                <w:rFonts w:ascii="Times New Roman" w:hAnsi="Times New Roman"/>
                <w:sz w:val="22"/>
                <w:szCs w:val="22"/>
              </w:rPr>
              <w:footnoteReference w:id="8"/>
            </w:r>
            <w:r>
              <w:rPr>
                <w:rFonts w:ascii="Times New Roman" w:hAnsi="Times New Roman"/>
                <w:sz w:val="22"/>
                <w:szCs w:val="22"/>
              </w:rPr>
              <w:t>:</w:t>
            </w:r>
          </w:p>
        </w:tc>
        <w:tc>
          <w:tcPr>
            <w:tcW w:w="1559" w:type="dxa"/>
            <w:gridSpan w:val="2"/>
            <w:shd w:val="clear" w:color="auto" w:fill="D9D9D9"/>
            <w:vAlign w:val="center"/>
          </w:tcPr>
          <w:p w:rsidR="007B3809" w:rsidRPr="00A35BE7" w:rsidRDefault="007B3809" w:rsidP="007B3809">
            <w:pPr>
              <w:spacing w:line="240" w:lineRule="auto"/>
              <w:ind w:left="567" w:hanging="567"/>
              <w:jc w:val="center"/>
              <w:rPr>
                <w:rFonts w:ascii="Times New Roman" w:hAnsi="Times New Roman"/>
                <w:sz w:val="22"/>
                <w:szCs w:val="22"/>
              </w:rPr>
            </w:pPr>
            <w:r w:rsidRPr="00F96C95">
              <w:rPr>
                <w:rFonts w:ascii="Times New Roman" w:hAnsi="Times New Roman"/>
                <w:sz w:val="22"/>
                <w:szCs w:val="22"/>
              </w:rPr>
              <w:t>Облигации</w:t>
            </w:r>
          </w:p>
        </w:tc>
        <w:tc>
          <w:tcPr>
            <w:tcW w:w="1560" w:type="dxa"/>
            <w:gridSpan w:val="2"/>
            <w:shd w:val="clear" w:color="auto" w:fill="D9D9D9"/>
            <w:vAlign w:val="center"/>
          </w:tcPr>
          <w:p w:rsidR="00B22384" w:rsidRDefault="00B22384" w:rsidP="007B3809">
            <w:pPr>
              <w:spacing w:line="240" w:lineRule="auto"/>
              <w:ind w:left="567" w:hanging="567"/>
              <w:jc w:val="center"/>
              <w:rPr>
                <w:rFonts w:ascii="Times New Roman" w:hAnsi="Times New Roman"/>
                <w:sz w:val="22"/>
                <w:szCs w:val="22"/>
              </w:rPr>
            </w:pPr>
          </w:p>
          <w:p w:rsidR="007B3809" w:rsidRDefault="007B3809" w:rsidP="007B3809">
            <w:pPr>
              <w:spacing w:line="240" w:lineRule="auto"/>
              <w:ind w:left="567" w:hanging="567"/>
              <w:jc w:val="center"/>
              <w:rPr>
                <w:rFonts w:ascii="Times New Roman" w:hAnsi="Times New Roman"/>
                <w:sz w:val="22"/>
                <w:szCs w:val="22"/>
              </w:rPr>
            </w:pPr>
            <w:r w:rsidRPr="00F96C95">
              <w:rPr>
                <w:rFonts w:ascii="Times New Roman" w:hAnsi="Times New Roman"/>
                <w:sz w:val="22"/>
                <w:szCs w:val="22"/>
              </w:rPr>
              <w:t>Акции</w:t>
            </w:r>
          </w:p>
          <w:p w:rsidR="00B22384" w:rsidRPr="00A35BE7" w:rsidRDefault="00B22384" w:rsidP="007B3809">
            <w:pPr>
              <w:spacing w:line="240" w:lineRule="auto"/>
              <w:ind w:left="567" w:hanging="567"/>
              <w:jc w:val="center"/>
              <w:rPr>
                <w:rFonts w:ascii="Times New Roman" w:hAnsi="Times New Roman"/>
                <w:sz w:val="22"/>
                <w:szCs w:val="22"/>
              </w:rPr>
            </w:pPr>
          </w:p>
        </w:tc>
        <w:tc>
          <w:tcPr>
            <w:tcW w:w="1710" w:type="dxa"/>
            <w:gridSpan w:val="2"/>
            <w:shd w:val="clear" w:color="auto" w:fill="D9D9D9"/>
            <w:vAlign w:val="center"/>
          </w:tcPr>
          <w:p w:rsidR="007B3809" w:rsidRPr="00A35BE7" w:rsidRDefault="007B3809" w:rsidP="007B3809">
            <w:pPr>
              <w:spacing w:line="240" w:lineRule="auto"/>
              <w:jc w:val="center"/>
              <w:rPr>
                <w:rFonts w:ascii="Times New Roman" w:hAnsi="Times New Roman"/>
                <w:sz w:val="22"/>
                <w:szCs w:val="22"/>
              </w:rPr>
            </w:pPr>
            <w:r w:rsidRPr="00F96C95">
              <w:rPr>
                <w:rFonts w:ascii="Times New Roman" w:hAnsi="Times New Roman"/>
                <w:sz w:val="22"/>
                <w:szCs w:val="22"/>
              </w:rPr>
              <w:t>Депозитарные расписки</w:t>
            </w:r>
          </w:p>
        </w:tc>
        <w:tc>
          <w:tcPr>
            <w:tcW w:w="1692" w:type="dxa"/>
            <w:shd w:val="clear" w:color="auto" w:fill="D9D9D9"/>
            <w:vAlign w:val="center"/>
          </w:tcPr>
          <w:p w:rsidR="007B3809" w:rsidRPr="00A35BE7" w:rsidRDefault="007B3809" w:rsidP="007B3809">
            <w:pPr>
              <w:spacing w:line="240" w:lineRule="auto"/>
              <w:jc w:val="center"/>
              <w:rPr>
                <w:rFonts w:ascii="Times New Roman" w:hAnsi="Times New Roman"/>
                <w:sz w:val="22"/>
                <w:szCs w:val="22"/>
              </w:rPr>
            </w:pPr>
            <w:r w:rsidRPr="00F96C95">
              <w:rPr>
                <w:rFonts w:ascii="Times New Roman" w:hAnsi="Times New Roman"/>
                <w:sz w:val="22"/>
                <w:szCs w:val="22"/>
              </w:rPr>
              <w:t>Иные ценные бумаги</w:t>
            </w:r>
          </w:p>
        </w:tc>
      </w:tr>
      <w:tr w:rsidR="007B3809" w:rsidRPr="00254B32" w:rsidTr="00B22384">
        <w:trPr>
          <w:gridAfter w:val="1"/>
          <w:wAfter w:w="91" w:type="dxa"/>
          <w:trHeight w:val="592"/>
        </w:trPr>
        <w:tc>
          <w:tcPr>
            <w:tcW w:w="3544" w:type="dxa"/>
            <w:gridSpan w:val="2"/>
            <w:shd w:val="clear" w:color="auto" w:fill="auto"/>
            <w:vAlign w:val="center"/>
          </w:tcPr>
          <w:p w:rsidR="007B3809" w:rsidRPr="00A35BE7" w:rsidRDefault="007B3809" w:rsidP="00254B32">
            <w:pPr>
              <w:spacing w:line="240" w:lineRule="auto"/>
              <w:ind w:left="567" w:hanging="567"/>
              <w:rPr>
                <w:rFonts w:ascii="Times New Roman" w:hAnsi="Times New Roman"/>
                <w:sz w:val="22"/>
                <w:szCs w:val="22"/>
              </w:rPr>
            </w:pPr>
            <w:r w:rsidRPr="00F96C95">
              <w:rPr>
                <w:rFonts w:ascii="Times New Roman" w:hAnsi="Times New Roman"/>
                <w:sz w:val="22"/>
                <w:szCs w:val="22"/>
              </w:rPr>
              <w:t>Дополнительная информация</w:t>
            </w:r>
          </w:p>
        </w:tc>
        <w:tc>
          <w:tcPr>
            <w:tcW w:w="1559"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560"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710" w:type="dxa"/>
            <w:gridSpan w:val="2"/>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c>
          <w:tcPr>
            <w:tcW w:w="1692" w:type="dxa"/>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r>
      <w:tr w:rsidR="007B3809" w:rsidRPr="00254B32" w:rsidTr="00B22384">
        <w:trPr>
          <w:gridAfter w:val="1"/>
          <w:wAfter w:w="91" w:type="dxa"/>
          <w:trHeight w:val="592"/>
        </w:trPr>
        <w:tc>
          <w:tcPr>
            <w:tcW w:w="3544" w:type="dxa"/>
            <w:gridSpan w:val="2"/>
            <w:shd w:val="clear" w:color="auto" w:fill="auto"/>
            <w:vAlign w:val="center"/>
          </w:tcPr>
          <w:p w:rsidR="007B3809" w:rsidRPr="00A35BE7" w:rsidRDefault="007B3809" w:rsidP="004E384D">
            <w:pPr>
              <w:spacing w:line="240" w:lineRule="auto"/>
              <w:ind w:left="567" w:hanging="567"/>
              <w:rPr>
                <w:rFonts w:ascii="Times New Roman" w:hAnsi="Times New Roman"/>
                <w:sz w:val="22"/>
                <w:szCs w:val="22"/>
              </w:rPr>
            </w:pPr>
            <w:r w:rsidRPr="00F96C95">
              <w:rPr>
                <w:rFonts w:ascii="Times New Roman" w:hAnsi="Times New Roman"/>
                <w:sz w:val="22"/>
                <w:szCs w:val="22"/>
              </w:rPr>
              <w:t>Выплата доходов</w:t>
            </w:r>
            <w:r w:rsidR="00B22384">
              <w:rPr>
                <w:rFonts w:ascii="Times New Roman" w:hAnsi="Times New Roman"/>
                <w:sz w:val="22"/>
                <w:szCs w:val="22"/>
              </w:rPr>
              <w:t xml:space="preserve"> </w:t>
            </w:r>
          </w:p>
        </w:tc>
        <w:tc>
          <w:tcPr>
            <w:tcW w:w="1559"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560" w:type="dxa"/>
            <w:gridSpan w:val="2"/>
            <w:shd w:val="clear" w:color="auto" w:fill="auto"/>
            <w:vAlign w:val="center"/>
          </w:tcPr>
          <w:p w:rsidR="007B3809" w:rsidRDefault="007B3809" w:rsidP="007B3809">
            <w:pPr>
              <w:spacing w:line="240" w:lineRule="auto"/>
              <w:ind w:left="567" w:hanging="567"/>
              <w:jc w:val="center"/>
              <w:rPr>
                <w:rFonts w:ascii="Times New Roman" w:hAnsi="Times New Roman"/>
                <w:sz w:val="22"/>
                <w:szCs w:val="22"/>
              </w:rPr>
            </w:pPr>
          </w:p>
          <w:p w:rsidR="00B22384" w:rsidRDefault="00B22384" w:rsidP="007B3809">
            <w:pPr>
              <w:spacing w:line="240" w:lineRule="auto"/>
              <w:ind w:left="567" w:hanging="567"/>
              <w:jc w:val="center"/>
              <w:rPr>
                <w:rFonts w:ascii="Times New Roman" w:hAnsi="Times New Roman"/>
                <w:sz w:val="22"/>
                <w:szCs w:val="22"/>
              </w:rPr>
            </w:pPr>
          </w:p>
          <w:p w:rsidR="00B22384" w:rsidRPr="00F96C95" w:rsidRDefault="00B22384" w:rsidP="007B3809">
            <w:pPr>
              <w:spacing w:line="240" w:lineRule="auto"/>
              <w:ind w:left="567" w:hanging="567"/>
              <w:jc w:val="center"/>
              <w:rPr>
                <w:rFonts w:ascii="Times New Roman" w:hAnsi="Times New Roman"/>
                <w:sz w:val="22"/>
                <w:szCs w:val="22"/>
              </w:rPr>
            </w:pPr>
            <w:r>
              <w:rPr>
                <w:rFonts w:ascii="Times New Roman" w:hAnsi="Times New Roman"/>
                <w:sz w:val="22"/>
                <w:szCs w:val="22"/>
              </w:rPr>
              <w:t>(за одно КД)</w:t>
            </w:r>
          </w:p>
        </w:tc>
        <w:tc>
          <w:tcPr>
            <w:tcW w:w="1710" w:type="dxa"/>
            <w:gridSpan w:val="2"/>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c>
          <w:tcPr>
            <w:tcW w:w="1692" w:type="dxa"/>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r>
      <w:tr w:rsidR="007B3809" w:rsidRPr="00254B32" w:rsidTr="00B22384">
        <w:trPr>
          <w:gridAfter w:val="1"/>
          <w:wAfter w:w="91" w:type="dxa"/>
          <w:trHeight w:val="592"/>
        </w:trPr>
        <w:tc>
          <w:tcPr>
            <w:tcW w:w="3544" w:type="dxa"/>
            <w:gridSpan w:val="2"/>
            <w:shd w:val="clear" w:color="auto" w:fill="auto"/>
            <w:vAlign w:val="center"/>
          </w:tcPr>
          <w:p w:rsidR="007B3809" w:rsidRPr="00A35BE7" w:rsidRDefault="007B3809" w:rsidP="00B22384">
            <w:pPr>
              <w:spacing w:line="240" w:lineRule="auto"/>
              <w:rPr>
                <w:rFonts w:ascii="Times New Roman" w:hAnsi="Times New Roman"/>
                <w:sz w:val="22"/>
                <w:szCs w:val="22"/>
              </w:rPr>
            </w:pPr>
            <w:r w:rsidRPr="00F96C95">
              <w:rPr>
                <w:rFonts w:ascii="Times New Roman" w:hAnsi="Times New Roman"/>
                <w:sz w:val="22"/>
                <w:szCs w:val="22"/>
              </w:rPr>
              <w:t>Добровольные корпоративные действия</w:t>
            </w:r>
          </w:p>
        </w:tc>
        <w:tc>
          <w:tcPr>
            <w:tcW w:w="1559"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560"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710" w:type="dxa"/>
            <w:gridSpan w:val="2"/>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c>
          <w:tcPr>
            <w:tcW w:w="1692" w:type="dxa"/>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r>
      <w:tr w:rsidR="007B3809" w:rsidRPr="00254B32" w:rsidTr="00B22384">
        <w:trPr>
          <w:gridAfter w:val="1"/>
          <w:wAfter w:w="91" w:type="dxa"/>
          <w:trHeight w:val="592"/>
        </w:trPr>
        <w:tc>
          <w:tcPr>
            <w:tcW w:w="3544" w:type="dxa"/>
            <w:gridSpan w:val="2"/>
            <w:shd w:val="clear" w:color="auto" w:fill="auto"/>
            <w:vAlign w:val="center"/>
          </w:tcPr>
          <w:p w:rsidR="007B3809" w:rsidRPr="00A35BE7" w:rsidRDefault="007B3809" w:rsidP="00B22384">
            <w:pPr>
              <w:spacing w:line="240" w:lineRule="auto"/>
              <w:rPr>
                <w:rFonts w:ascii="Times New Roman" w:hAnsi="Times New Roman"/>
                <w:sz w:val="22"/>
                <w:szCs w:val="22"/>
              </w:rPr>
            </w:pPr>
            <w:r w:rsidRPr="00F96C95">
              <w:rPr>
                <w:rFonts w:ascii="Times New Roman" w:hAnsi="Times New Roman"/>
                <w:sz w:val="22"/>
                <w:szCs w:val="22"/>
              </w:rPr>
              <w:t>Собрания владельцев ценных бумаг</w:t>
            </w:r>
            <w:r w:rsidR="00B22384">
              <w:rPr>
                <w:rFonts w:ascii="Times New Roman" w:hAnsi="Times New Roman"/>
                <w:sz w:val="22"/>
                <w:szCs w:val="22"/>
              </w:rPr>
              <w:t xml:space="preserve"> (за одно КД)</w:t>
            </w:r>
          </w:p>
        </w:tc>
        <w:tc>
          <w:tcPr>
            <w:tcW w:w="1559"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560"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710" w:type="dxa"/>
            <w:gridSpan w:val="2"/>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c>
          <w:tcPr>
            <w:tcW w:w="1692" w:type="dxa"/>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r>
      <w:tr w:rsidR="007B3809" w:rsidRPr="00254B32" w:rsidTr="00B22384">
        <w:trPr>
          <w:gridAfter w:val="1"/>
          <w:wAfter w:w="91" w:type="dxa"/>
          <w:trHeight w:val="592"/>
        </w:trPr>
        <w:tc>
          <w:tcPr>
            <w:tcW w:w="3544" w:type="dxa"/>
            <w:gridSpan w:val="2"/>
            <w:shd w:val="clear" w:color="auto" w:fill="auto"/>
            <w:vAlign w:val="center"/>
          </w:tcPr>
          <w:p w:rsidR="007B3809" w:rsidRPr="00A35BE7" w:rsidRDefault="007B3809" w:rsidP="00B22384">
            <w:pPr>
              <w:spacing w:line="240" w:lineRule="auto"/>
              <w:rPr>
                <w:rFonts w:ascii="Times New Roman" w:hAnsi="Times New Roman"/>
                <w:sz w:val="22"/>
                <w:szCs w:val="22"/>
              </w:rPr>
            </w:pPr>
            <w:r w:rsidRPr="00F96C95">
              <w:rPr>
                <w:rFonts w:ascii="Times New Roman" w:hAnsi="Times New Roman"/>
                <w:sz w:val="22"/>
                <w:szCs w:val="22"/>
              </w:rPr>
              <w:t>Прочие корпоративные действия</w:t>
            </w:r>
          </w:p>
        </w:tc>
        <w:tc>
          <w:tcPr>
            <w:tcW w:w="1559"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560" w:type="dxa"/>
            <w:gridSpan w:val="2"/>
            <w:shd w:val="clear" w:color="auto" w:fill="auto"/>
            <w:vAlign w:val="center"/>
          </w:tcPr>
          <w:p w:rsidR="007B3809" w:rsidRPr="00F96C95" w:rsidRDefault="007B3809" w:rsidP="007B3809">
            <w:pPr>
              <w:spacing w:line="240" w:lineRule="auto"/>
              <w:ind w:left="567" w:hanging="567"/>
              <w:jc w:val="center"/>
              <w:rPr>
                <w:rFonts w:ascii="Times New Roman" w:hAnsi="Times New Roman"/>
                <w:sz w:val="22"/>
                <w:szCs w:val="22"/>
              </w:rPr>
            </w:pPr>
          </w:p>
        </w:tc>
        <w:tc>
          <w:tcPr>
            <w:tcW w:w="1710" w:type="dxa"/>
            <w:gridSpan w:val="2"/>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c>
          <w:tcPr>
            <w:tcW w:w="1692" w:type="dxa"/>
            <w:shd w:val="clear" w:color="auto" w:fill="auto"/>
            <w:vAlign w:val="center"/>
          </w:tcPr>
          <w:p w:rsidR="007B3809" w:rsidRPr="00F96C95" w:rsidRDefault="007B3809" w:rsidP="007B3809">
            <w:pPr>
              <w:spacing w:line="240" w:lineRule="auto"/>
              <w:jc w:val="center"/>
              <w:rPr>
                <w:rFonts w:ascii="Times New Roman" w:hAnsi="Times New Roman"/>
                <w:sz w:val="22"/>
                <w:szCs w:val="22"/>
              </w:rPr>
            </w:pPr>
          </w:p>
        </w:tc>
      </w:tr>
      <w:tr w:rsidR="007B3809" w:rsidRPr="00254B32" w:rsidTr="00045415">
        <w:trPr>
          <w:gridAfter w:val="1"/>
          <w:wAfter w:w="91" w:type="dxa"/>
          <w:trHeight w:val="592"/>
        </w:trPr>
        <w:tc>
          <w:tcPr>
            <w:tcW w:w="3544" w:type="dxa"/>
            <w:gridSpan w:val="2"/>
            <w:shd w:val="clear" w:color="auto" w:fill="auto"/>
            <w:vAlign w:val="center"/>
          </w:tcPr>
          <w:p w:rsidR="007B3809" w:rsidRPr="00A35BE7" w:rsidRDefault="007B3809" w:rsidP="00B22384">
            <w:pPr>
              <w:spacing w:line="240" w:lineRule="auto"/>
              <w:rPr>
                <w:rFonts w:ascii="Times New Roman" w:hAnsi="Times New Roman"/>
                <w:sz w:val="22"/>
                <w:szCs w:val="22"/>
              </w:rPr>
            </w:pPr>
            <w:r>
              <w:rPr>
                <w:rFonts w:ascii="Times New Roman" w:hAnsi="Times New Roman"/>
                <w:sz w:val="22"/>
                <w:szCs w:val="22"/>
              </w:rPr>
              <w:t>Примечания</w:t>
            </w:r>
          </w:p>
        </w:tc>
        <w:tc>
          <w:tcPr>
            <w:tcW w:w="6521" w:type="dxa"/>
            <w:gridSpan w:val="7"/>
            <w:shd w:val="clear" w:color="auto" w:fill="auto"/>
            <w:vAlign w:val="center"/>
          </w:tcPr>
          <w:p w:rsidR="007B3809" w:rsidRPr="00A35BE7" w:rsidRDefault="007B3809" w:rsidP="007B3809">
            <w:pPr>
              <w:spacing w:line="240" w:lineRule="auto"/>
              <w:rPr>
                <w:rFonts w:ascii="Times New Roman" w:hAnsi="Times New Roman"/>
                <w:sz w:val="22"/>
                <w:szCs w:val="22"/>
              </w:rPr>
            </w:pPr>
          </w:p>
        </w:tc>
      </w:tr>
      <w:tr w:rsidR="00254B32" w:rsidRPr="00254B32" w:rsidTr="00B2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5" w:type="dxa"/>
        </w:trPr>
        <w:tc>
          <w:tcPr>
            <w:tcW w:w="3617" w:type="dxa"/>
            <w:gridSpan w:val="2"/>
          </w:tcPr>
          <w:p w:rsidR="00254B32" w:rsidRPr="00254B32" w:rsidRDefault="00254B32" w:rsidP="00254B32">
            <w:pPr>
              <w:spacing w:after="120" w:line="240" w:lineRule="auto"/>
              <w:rPr>
                <w:rFonts w:ascii="Times New Roman" w:hAnsi="Times New Roman"/>
                <w:spacing w:val="-20"/>
                <w:sz w:val="24"/>
                <w:szCs w:val="24"/>
              </w:rPr>
            </w:pPr>
          </w:p>
          <w:p w:rsidR="00254B32" w:rsidRPr="00254B32" w:rsidRDefault="00254B32" w:rsidP="00254B32">
            <w:pPr>
              <w:spacing w:after="120" w:line="240" w:lineRule="auto"/>
              <w:rPr>
                <w:rFonts w:ascii="Times New Roman" w:hAnsi="Times New Roman"/>
                <w:spacing w:val="-20"/>
                <w:sz w:val="24"/>
                <w:szCs w:val="24"/>
              </w:rPr>
            </w:pPr>
            <w:r w:rsidRPr="00254B32">
              <w:rPr>
                <w:rFonts w:ascii="Times New Roman" w:hAnsi="Times New Roman"/>
                <w:spacing w:val="-20"/>
                <w:sz w:val="24"/>
                <w:szCs w:val="24"/>
              </w:rPr>
              <w:t>__________________________</w:t>
            </w:r>
          </w:p>
        </w:tc>
        <w:tc>
          <w:tcPr>
            <w:tcW w:w="2685" w:type="dxa"/>
            <w:gridSpan w:val="2"/>
          </w:tcPr>
          <w:p w:rsidR="00254B32" w:rsidRPr="00254B32" w:rsidRDefault="00254B32" w:rsidP="00254B32">
            <w:pPr>
              <w:spacing w:after="120" w:line="240" w:lineRule="auto"/>
              <w:ind w:left="567" w:hanging="567"/>
              <w:jc w:val="center"/>
              <w:rPr>
                <w:rFonts w:ascii="Times New Roman" w:hAnsi="Times New Roman"/>
                <w:spacing w:val="-20"/>
                <w:sz w:val="24"/>
                <w:szCs w:val="24"/>
              </w:rPr>
            </w:pPr>
          </w:p>
          <w:p w:rsidR="00254B32" w:rsidRPr="00254B32" w:rsidRDefault="00254B32" w:rsidP="00254B32">
            <w:pPr>
              <w:spacing w:after="120" w:line="240" w:lineRule="auto"/>
              <w:ind w:left="567" w:hanging="567"/>
              <w:jc w:val="center"/>
              <w:rPr>
                <w:rFonts w:ascii="Times New Roman" w:hAnsi="Times New Roman"/>
                <w:spacing w:val="-20"/>
                <w:sz w:val="24"/>
                <w:szCs w:val="24"/>
              </w:rPr>
            </w:pPr>
            <w:r w:rsidRPr="00254B32">
              <w:rPr>
                <w:rFonts w:ascii="Times New Roman" w:hAnsi="Times New Roman"/>
                <w:spacing w:val="-20"/>
                <w:sz w:val="24"/>
                <w:szCs w:val="24"/>
              </w:rPr>
              <w:t>________________________</w:t>
            </w:r>
          </w:p>
        </w:tc>
        <w:tc>
          <w:tcPr>
            <w:tcW w:w="1830" w:type="dxa"/>
            <w:gridSpan w:val="2"/>
          </w:tcPr>
          <w:p w:rsidR="00254B32" w:rsidRPr="00254B32" w:rsidRDefault="00254B32" w:rsidP="00254B32">
            <w:pPr>
              <w:spacing w:after="120" w:line="240" w:lineRule="auto"/>
              <w:ind w:left="567" w:hanging="567"/>
              <w:jc w:val="center"/>
              <w:rPr>
                <w:rFonts w:ascii="Times New Roman" w:hAnsi="Times New Roman"/>
                <w:sz w:val="24"/>
                <w:szCs w:val="24"/>
              </w:rPr>
            </w:pPr>
          </w:p>
        </w:tc>
        <w:tc>
          <w:tcPr>
            <w:tcW w:w="1989" w:type="dxa"/>
            <w:gridSpan w:val="3"/>
          </w:tcPr>
          <w:p w:rsidR="00F967A6" w:rsidRDefault="00F967A6" w:rsidP="00A35BE7">
            <w:pPr>
              <w:spacing w:after="120" w:line="240" w:lineRule="auto"/>
              <w:rPr>
                <w:rFonts w:ascii="Times New Roman" w:hAnsi="Times New Roman"/>
                <w:sz w:val="24"/>
                <w:szCs w:val="24"/>
              </w:rPr>
            </w:pPr>
          </w:p>
          <w:p w:rsidR="00254B32" w:rsidRPr="00254B32" w:rsidRDefault="00F967A6" w:rsidP="00A35BE7">
            <w:pPr>
              <w:spacing w:after="120" w:line="240" w:lineRule="auto"/>
              <w:rPr>
                <w:rFonts w:ascii="Times New Roman" w:hAnsi="Times New Roman"/>
                <w:sz w:val="24"/>
                <w:szCs w:val="24"/>
              </w:rPr>
            </w:pPr>
            <w:r>
              <w:rPr>
                <w:rFonts w:ascii="Times New Roman" w:hAnsi="Times New Roman"/>
                <w:sz w:val="24"/>
                <w:szCs w:val="24"/>
              </w:rPr>
              <w:t>_______</w:t>
            </w:r>
            <w:r w:rsidR="00254B32" w:rsidRPr="00254B32">
              <w:rPr>
                <w:rFonts w:ascii="Times New Roman" w:hAnsi="Times New Roman"/>
                <w:sz w:val="24"/>
                <w:szCs w:val="24"/>
              </w:rPr>
              <w:t>_____</w:t>
            </w:r>
            <w:r w:rsidR="00780389">
              <w:rPr>
                <w:rStyle w:val="aa"/>
                <w:rFonts w:ascii="Times New Roman" w:hAnsi="Times New Roman"/>
                <w:sz w:val="24"/>
                <w:szCs w:val="24"/>
              </w:rPr>
              <w:footnoteReference w:id="9"/>
            </w:r>
          </w:p>
        </w:tc>
      </w:tr>
      <w:tr w:rsidR="00254B32" w:rsidRPr="00254B32" w:rsidTr="00B2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35" w:type="dxa"/>
        </w:trPr>
        <w:tc>
          <w:tcPr>
            <w:tcW w:w="3617" w:type="dxa"/>
            <w:gridSpan w:val="2"/>
          </w:tcPr>
          <w:p w:rsidR="00254B32" w:rsidRPr="00254B32" w:rsidRDefault="00F96A71" w:rsidP="00F96A71">
            <w:pPr>
              <w:spacing w:after="120" w:line="240" w:lineRule="auto"/>
              <w:ind w:left="567" w:hanging="567"/>
              <w:rPr>
                <w:rFonts w:ascii="Times New Roman" w:hAnsi="Times New Roman"/>
                <w:sz w:val="22"/>
                <w:szCs w:val="22"/>
              </w:rPr>
            </w:pPr>
            <w:r>
              <w:rPr>
                <w:rFonts w:ascii="Times New Roman" w:hAnsi="Times New Roman"/>
                <w:sz w:val="22"/>
                <w:szCs w:val="22"/>
              </w:rPr>
              <w:t xml:space="preserve">           </w:t>
            </w:r>
            <w:r w:rsidR="00254B32" w:rsidRPr="00254B32">
              <w:rPr>
                <w:rFonts w:ascii="Times New Roman" w:hAnsi="Times New Roman"/>
                <w:sz w:val="22"/>
                <w:szCs w:val="22"/>
              </w:rPr>
              <w:t>(должность)</w:t>
            </w:r>
          </w:p>
        </w:tc>
        <w:tc>
          <w:tcPr>
            <w:tcW w:w="2685" w:type="dxa"/>
            <w:gridSpan w:val="2"/>
          </w:tcPr>
          <w:p w:rsidR="00254B32" w:rsidRPr="00254B32" w:rsidRDefault="00254B32" w:rsidP="00254B32">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(Ф.И.О.)</w:t>
            </w:r>
          </w:p>
        </w:tc>
        <w:tc>
          <w:tcPr>
            <w:tcW w:w="1830" w:type="dxa"/>
            <w:gridSpan w:val="2"/>
          </w:tcPr>
          <w:p w:rsidR="00254B32" w:rsidRPr="00254B32" w:rsidRDefault="00254B32" w:rsidP="00254B32">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М.П.</w:t>
            </w:r>
          </w:p>
        </w:tc>
        <w:tc>
          <w:tcPr>
            <w:tcW w:w="1989" w:type="dxa"/>
            <w:gridSpan w:val="3"/>
          </w:tcPr>
          <w:p w:rsidR="00254B32" w:rsidRPr="00254B32" w:rsidRDefault="00254B32" w:rsidP="00254B32">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(подпись)</w:t>
            </w:r>
          </w:p>
        </w:tc>
      </w:tr>
      <w:tr w:rsidR="00254B32" w:rsidRPr="00254B32" w:rsidTr="00B2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35" w:type="dxa"/>
        </w:trPr>
        <w:tc>
          <w:tcPr>
            <w:tcW w:w="3617" w:type="dxa"/>
            <w:gridSpan w:val="2"/>
          </w:tcPr>
          <w:p w:rsidR="00254B32" w:rsidRPr="00254B32" w:rsidRDefault="00254B32" w:rsidP="00254B32">
            <w:pPr>
              <w:spacing w:after="120" w:line="240" w:lineRule="auto"/>
              <w:rPr>
                <w:rFonts w:ascii="Times New Roman" w:hAnsi="Times New Roman"/>
                <w:sz w:val="24"/>
                <w:szCs w:val="24"/>
              </w:rPr>
            </w:pPr>
          </w:p>
          <w:p w:rsidR="00254B32" w:rsidRPr="00254B32" w:rsidRDefault="00254B32" w:rsidP="00254B32">
            <w:pPr>
              <w:spacing w:after="120" w:line="240" w:lineRule="auto"/>
              <w:rPr>
                <w:rFonts w:ascii="Times New Roman" w:hAnsi="Times New Roman"/>
                <w:b/>
                <w:sz w:val="24"/>
                <w:szCs w:val="24"/>
              </w:rPr>
            </w:pPr>
            <w:r w:rsidRPr="00254B32">
              <w:rPr>
                <w:rFonts w:ascii="Times New Roman" w:hAnsi="Times New Roman"/>
                <w:sz w:val="24"/>
                <w:szCs w:val="24"/>
              </w:rPr>
              <w:t>Действует на основании:</w:t>
            </w:r>
          </w:p>
        </w:tc>
        <w:tc>
          <w:tcPr>
            <w:tcW w:w="6504" w:type="dxa"/>
            <w:gridSpan w:val="7"/>
          </w:tcPr>
          <w:p w:rsidR="00254B32" w:rsidRPr="00254B32" w:rsidRDefault="00254B32" w:rsidP="00254B32">
            <w:pPr>
              <w:spacing w:after="120" w:line="240" w:lineRule="auto"/>
              <w:ind w:left="567" w:hanging="567"/>
              <w:jc w:val="center"/>
              <w:rPr>
                <w:rFonts w:ascii="Times New Roman" w:hAnsi="Times New Roman"/>
                <w:sz w:val="24"/>
                <w:szCs w:val="24"/>
              </w:rPr>
            </w:pPr>
          </w:p>
          <w:p w:rsidR="00254B32" w:rsidRPr="00254B32" w:rsidRDefault="00254B32" w:rsidP="004E384D">
            <w:pPr>
              <w:spacing w:after="120" w:line="240" w:lineRule="auto"/>
              <w:ind w:left="567" w:hanging="567"/>
              <w:jc w:val="center"/>
              <w:rPr>
                <w:rFonts w:ascii="Times New Roman" w:hAnsi="Times New Roman"/>
                <w:sz w:val="24"/>
                <w:szCs w:val="24"/>
              </w:rPr>
            </w:pPr>
            <w:r w:rsidRPr="00254B32">
              <w:rPr>
                <w:rFonts w:ascii="Times New Roman" w:hAnsi="Times New Roman"/>
                <w:sz w:val="24"/>
                <w:szCs w:val="24"/>
              </w:rPr>
              <w:t>____________________________________________________</w:t>
            </w:r>
          </w:p>
        </w:tc>
      </w:tr>
    </w:tbl>
    <w:p w:rsidR="00F967A6" w:rsidRDefault="00F967A6" w:rsidP="00F967A6">
      <w:pPr>
        <w:spacing w:before="120" w:line="240" w:lineRule="auto"/>
        <w:jc w:val="both"/>
        <w:rPr>
          <w:rFonts w:ascii="Times New Roman" w:hAnsi="Times New Roman"/>
          <w:sz w:val="18"/>
          <w:szCs w:val="18"/>
        </w:rPr>
      </w:pPr>
    </w:p>
    <w:p w:rsidR="0088792C" w:rsidRPr="00DA2C75" w:rsidRDefault="006F2A6D" w:rsidP="009D671F">
      <w:pPr>
        <w:spacing w:line="240" w:lineRule="auto"/>
        <w:ind w:left="5670"/>
        <w:rPr>
          <w:rFonts w:ascii="Times New Roman" w:hAnsi="Times New Roman"/>
          <w:kern w:val="28"/>
          <w:sz w:val="24"/>
          <w:szCs w:val="24"/>
          <w:lang w:eastAsia="x-none"/>
        </w:rPr>
      </w:pPr>
      <w:r w:rsidRPr="007354CD">
        <w:rPr>
          <w:rFonts w:cs="Tahoma"/>
          <w:b/>
          <w:kern w:val="28"/>
          <w:lang w:eastAsia="x-none"/>
        </w:rPr>
        <w:br w:type="page"/>
      </w:r>
      <w:r w:rsidR="00B12FE0" w:rsidRPr="007F1333">
        <w:rPr>
          <w:rFonts w:ascii="Times New Roman" w:hAnsi="Times New Roman"/>
          <w:kern w:val="28"/>
          <w:sz w:val="24"/>
          <w:szCs w:val="24"/>
          <w:lang w:val="x-none" w:eastAsia="x-none"/>
        </w:rPr>
        <w:t xml:space="preserve">Приложение </w:t>
      </w:r>
      <w:r w:rsidR="00DA2C75">
        <w:rPr>
          <w:rFonts w:ascii="Times New Roman" w:hAnsi="Times New Roman"/>
          <w:kern w:val="28"/>
          <w:sz w:val="24"/>
          <w:szCs w:val="24"/>
          <w:lang w:val="en-US" w:eastAsia="x-none"/>
        </w:rPr>
        <w:t>1</w:t>
      </w:r>
      <w:r w:rsidR="006043E2">
        <w:rPr>
          <w:rFonts w:ascii="Times New Roman" w:hAnsi="Times New Roman"/>
          <w:kern w:val="28"/>
          <w:sz w:val="24"/>
          <w:szCs w:val="24"/>
          <w:lang w:eastAsia="x-none"/>
        </w:rPr>
        <w:t>8</w:t>
      </w:r>
    </w:p>
    <w:p w:rsidR="001F586B" w:rsidRPr="007F1333" w:rsidRDefault="008F3CF5" w:rsidP="005C63D2">
      <w:pPr>
        <w:spacing w:line="240" w:lineRule="auto"/>
        <w:ind w:left="5670"/>
        <w:rPr>
          <w:rFonts w:ascii="Times New Roman" w:hAnsi="Times New Roman"/>
          <w:sz w:val="24"/>
          <w:szCs w:val="24"/>
        </w:rPr>
      </w:pPr>
      <w:r w:rsidRPr="007F1333">
        <w:rPr>
          <w:rFonts w:ascii="Times New Roman" w:hAnsi="Times New Roman"/>
          <w:sz w:val="24"/>
          <w:szCs w:val="24"/>
        </w:rPr>
        <w:t xml:space="preserve">к Условиям оказания </w:t>
      </w:r>
      <w:r w:rsidR="00E564DE" w:rsidRPr="007F1333">
        <w:rPr>
          <w:rFonts w:ascii="Times New Roman" w:hAnsi="Times New Roman"/>
          <w:sz w:val="24"/>
          <w:szCs w:val="24"/>
        </w:rPr>
        <w:t xml:space="preserve">информационных </w:t>
      </w:r>
    </w:p>
    <w:p w:rsidR="0088792C" w:rsidRPr="007F1333" w:rsidRDefault="00E564DE" w:rsidP="005C63D2">
      <w:pPr>
        <w:spacing w:line="240" w:lineRule="auto"/>
        <w:ind w:left="5670"/>
        <w:rPr>
          <w:rFonts w:ascii="Times New Roman" w:hAnsi="Times New Roman"/>
          <w:sz w:val="24"/>
          <w:szCs w:val="24"/>
        </w:rPr>
      </w:pPr>
      <w:r w:rsidRPr="007F1333">
        <w:rPr>
          <w:rFonts w:ascii="Times New Roman" w:hAnsi="Times New Roman"/>
          <w:sz w:val="24"/>
          <w:szCs w:val="24"/>
        </w:rPr>
        <w:t>услуг НКО АО НРД</w:t>
      </w:r>
    </w:p>
    <w:p w:rsidR="005C63D2" w:rsidRPr="007F1333" w:rsidRDefault="005C63D2" w:rsidP="005C63D2">
      <w:pPr>
        <w:spacing w:line="240" w:lineRule="auto"/>
        <w:ind w:left="5670"/>
        <w:rPr>
          <w:rFonts w:ascii="Times New Roman" w:hAnsi="Times New Roman"/>
          <w:sz w:val="24"/>
          <w:szCs w:val="24"/>
        </w:rPr>
      </w:pPr>
    </w:p>
    <w:tbl>
      <w:tblPr>
        <w:tblW w:w="0" w:type="auto"/>
        <w:jc w:val="center"/>
        <w:tblLayout w:type="fixed"/>
        <w:tblLook w:val="0000" w:firstRow="0" w:lastRow="0" w:firstColumn="0" w:lastColumn="0" w:noHBand="0" w:noVBand="0"/>
      </w:tblPr>
      <w:tblGrid>
        <w:gridCol w:w="4357"/>
        <w:gridCol w:w="5547"/>
      </w:tblGrid>
      <w:tr w:rsidR="00195DF9" w:rsidRPr="007F1333" w:rsidTr="00EA6A2D">
        <w:trPr>
          <w:gridAfter w:val="1"/>
          <w:wAfter w:w="5547" w:type="dxa"/>
          <w:jc w:val="center"/>
        </w:trPr>
        <w:tc>
          <w:tcPr>
            <w:tcW w:w="4357" w:type="dxa"/>
          </w:tcPr>
          <w:p w:rsidR="00195DF9" w:rsidRPr="007F1333" w:rsidRDefault="00195DF9" w:rsidP="00195DF9">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195DF9" w:rsidRPr="007F1333" w:rsidTr="00EA6A2D">
        <w:trPr>
          <w:gridAfter w:val="1"/>
          <w:wAfter w:w="5547" w:type="dxa"/>
          <w:jc w:val="center"/>
        </w:trPr>
        <w:tc>
          <w:tcPr>
            <w:tcW w:w="4357" w:type="dxa"/>
          </w:tcPr>
          <w:p w:rsidR="00195DF9" w:rsidRPr="007F1333" w:rsidRDefault="00195DF9" w:rsidP="00195DF9">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195DF9" w:rsidRPr="007F1333" w:rsidTr="00EA6A2D">
        <w:tblPrEx>
          <w:tblLook w:val="00A0" w:firstRow="1" w:lastRow="0" w:firstColumn="1" w:lastColumn="0" w:noHBand="0" w:noVBand="0"/>
        </w:tblPrEx>
        <w:trPr>
          <w:trHeight w:val="373"/>
          <w:jc w:val="center"/>
        </w:trPr>
        <w:tc>
          <w:tcPr>
            <w:tcW w:w="4357" w:type="dxa"/>
            <w:vAlign w:val="center"/>
          </w:tcPr>
          <w:p w:rsidR="00195DF9" w:rsidRPr="007F1333" w:rsidRDefault="00195DF9" w:rsidP="00195DF9">
            <w:pPr>
              <w:widowControl w:val="0"/>
              <w:spacing w:after="120" w:line="240" w:lineRule="auto"/>
              <w:jc w:val="both"/>
              <w:outlineLvl w:val="5"/>
              <w:rPr>
                <w:rFonts w:ascii="Times New Roman" w:hAnsi="Times New Roman"/>
                <w:iCs/>
                <w:sz w:val="24"/>
                <w:szCs w:val="24"/>
              </w:rPr>
            </w:pPr>
          </w:p>
        </w:tc>
        <w:tc>
          <w:tcPr>
            <w:tcW w:w="5547" w:type="dxa"/>
            <w:vAlign w:val="center"/>
          </w:tcPr>
          <w:p w:rsidR="00195DF9" w:rsidRPr="007F1333" w:rsidRDefault="00195DF9" w:rsidP="00195DF9">
            <w:pPr>
              <w:widowControl w:val="0"/>
              <w:spacing w:after="120" w:line="240" w:lineRule="auto"/>
              <w:ind w:left="567" w:hanging="567"/>
              <w:jc w:val="both"/>
              <w:rPr>
                <w:rFonts w:ascii="Times New Roman" w:hAnsi="Times New Roman"/>
                <w:bCs/>
                <w:iCs/>
                <w:sz w:val="24"/>
                <w:szCs w:val="24"/>
              </w:rPr>
            </w:pPr>
          </w:p>
        </w:tc>
      </w:tr>
      <w:tr w:rsidR="00195DF9" w:rsidRPr="007F1333" w:rsidTr="00EA6A2D">
        <w:tblPrEx>
          <w:tblLook w:val="00A0" w:firstRow="1" w:lastRow="0" w:firstColumn="1" w:lastColumn="0" w:noHBand="0" w:noVBand="0"/>
        </w:tblPrEx>
        <w:trPr>
          <w:trHeight w:val="373"/>
          <w:jc w:val="center"/>
        </w:trPr>
        <w:tc>
          <w:tcPr>
            <w:tcW w:w="4357" w:type="dxa"/>
            <w:vAlign w:val="center"/>
          </w:tcPr>
          <w:p w:rsidR="00195DF9" w:rsidRPr="007F1333" w:rsidRDefault="00195DF9" w:rsidP="007354CD">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w:t>
            </w:r>
            <w:r w:rsidR="00190D78" w:rsidRPr="007F1333">
              <w:rPr>
                <w:rFonts w:ascii="Times New Roman" w:hAnsi="Times New Roman"/>
                <w:iCs/>
                <w:sz w:val="24"/>
                <w:szCs w:val="24"/>
              </w:rPr>
              <w:t>а</w:t>
            </w:r>
          </w:p>
        </w:tc>
        <w:tc>
          <w:tcPr>
            <w:tcW w:w="5547" w:type="dxa"/>
            <w:vAlign w:val="center"/>
          </w:tcPr>
          <w:p w:rsidR="00195DF9" w:rsidRPr="007F1333" w:rsidRDefault="00195DF9" w:rsidP="007354CD">
            <w:pPr>
              <w:widowControl w:val="0"/>
              <w:spacing w:after="120" w:line="240" w:lineRule="auto"/>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195DF9" w:rsidRPr="007F1333" w:rsidTr="00EA6A2D">
        <w:tblPrEx>
          <w:tblLook w:val="00A0" w:firstRow="1" w:lastRow="0" w:firstColumn="1" w:lastColumn="0" w:noHBand="0" w:noVBand="0"/>
        </w:tblPrEx>
        <w:trPr>
          <w:jc w:val="center"/>
        </w:trPr>
        <w:tc>
          <w:tcPr>
            <w:tcW w:w="4357" w:type="dxa"/>
            <w:vAlign w:val="center"/>
          </w:tcPr>
          <w:p w:rsidR="00195DF9" w:rsidRPr="007F1333" w:rsidRDefault="00195DF9" w:rsidP="007354CD">
            <w:pPr>
              <w:widowControl w:val="0"/>
              <w:spacing w:after="120" w:line="240" w:lineRule="auto"/>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195DF9" w:rsidRPr="007F1333" w:rsidRDefault="00195DF9" w:rsidP="00195DF9">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195DF9" w:rsidRPr="007F1333" w:rsidTr="00EA6A2D">
        <w:tblPrEx>
          <w:tblLook w:val="00A0" w:firstRow="1" w:lastRow="0" w:firstColumn="1" w:lastColumn="0" w:noHBand="0" w:noVBand="0"/>
        </w:tblPrEx>
        <w:trPr>
          <w:jc w:val="center"/>
        </w:trPr>
        <w:tc>
          <w:tcPr>
            <w:tcW w:w="4357" w:type="dxa"/>
            <w:vAlign w:val="center"/>
          </w:tcPr>
          <w:p w:rsidR="00195DF9" w:rsidRPr="007F1333" w:rsidRDefault="00195DF9" w:rsidP="00603EB1">
            <w:pPr>
              <w:widowControl w:val="0"/>
              <w:spacing w:after="120" w:line="240" w:lineRule="auto"/>
              <w:rPr>
                <w:rFonts w:ascii="Times New Roman" w:hAnsi="Times New Roman"/>
                <w:iCs/>
                <w:sz w:val="24"/>
                <w:szCs w:val="24"/>
              </w:rPr>
            </w:pPr>
            <w:r w:rsidRPr="007F1333">
              <w:rPr>
                <w:rFonts w:ascii="Times New Roman" w:hAnsi="Times New Roman"/>
                <w:iCs/>
                <w:sz w:val="24"/>
                <w:szCs w:val="24"/>
              </w:rPr>
              <w:t xml:space="preserve">Номер </w:t>
            </w:r>
            <w:r w:rsidR="00603EB1" w:rsidRPr="007F1333">
              <w:rPr>
                <w:rFonts w:ascii="Times New Roman" w:hAnsi="Times New Roman"/>
                <w:iCs/>
                <w:sz w:val="24"/>
                <w:szCs w:val="24"/>
              </w:rPr>
              <w:t>Договора/</w:t>
            </w:r>
            <w:r w:rsidRPr="007F1333">
              <w:rPr>
                <w:rFonts w:ascii="Times New Roman" w:hAnsi="Times New Roman"/>
                <w:iCs/>
                <w:sz w:val="24"/>
                <w:szCs w:val="24"/>
              </w:rPr>
              <w:t xml:space="preserve">Договора об оказании </w:t>
            </w:r>
            <w:r w:rsidR="00EA4195" w:rsidRPr="007F1333">
              <w:rPr>
                <w:rFonts w:ascii="Times New Roman" w:hAnsi="Times New Roman"/>
                <w:iCs/>
                <w:sz w:val="24"/>
                <w:szCs w:val="24"/>
              </w:rPr>
              <w:t>у</w:t>
            </w:r>
            <w:r w:rsidRPr="007F1333">
              <w:rPr>
                <w:rFonts w:ascii="Times New Roman" w:hAnsi="Times New Roman"/>
                <w:iCs/>
                <w:sz w:val="24"/>
                <w:szCs w:val="24"/>
              </w:rPr>
              <w:t>слуг по предоставлению информации</w:t>
            </w:r>
          </w:p>
        </w:tc>
        <w:tc>
          <w:tcPr>
            <w:tcW w:w="5547" w:type="dxa"/>
            <w:vAlign w:val="center"/>
          </w:tcPr>
          <w:p w:rsidR="00195DF9" w:rsidRPr="007F1333" w:rsidRDefault="00195DF9" w:rsidP="00195DF9">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7E03AA" w:rsidRPr="007F1333" w:rsidRDefault="007E03AA" w:rsidP="005D2482">
      <w:pPr>
        <w:widowControl w:val="0"/>
        <w:spacing w:after="120" w:line="240" w:lineRule="auto"/>
        <w:rPr>
          <w:rFonts w:ascii="Times New Roman" w:hAnsi="Times New Roman"/>
          <w:b/>
          <w:bCs/>
          <w:kern w:val="32"/>
          <w:sz w:val="24"/>
          <w:szCs w:val="24"/>
        </w:rPr>
      </w:pPr>
    </w:p>
    <w:p w:rsidR="00BA3ED6" w:rsidRPr="00BA3ED6" w:rsidRDefault="007E03AA" w:rsidP="00BA3ED6">
      <w:pPr>
        <w:pStyle w:val="10"/>
        <w:spacing w:before="0" w:after="120" w:line="240" w:lineRule="auto"/>
        <w:ind w:right="425"/>
        <w:jc w:val="center"/>
        <w:rPr>
          <w:rFonts w:ascii="Times New Roman" w:hAnsi="Times New Roman"/>
          <w:bCs/>
          <w:kern w:val="32"/>
          <w:sz w:val="24"/>
          <w:szCs w:val="24"/>
        </w:rPr>
      </w:pPr>
      <w:bookmarkStart w:id="186" w:name="_Toc367114520"/>
      <w:bookmarkStart w:id="187" w:name="_Toc367114916"/>
      <w:bookmarkStart w:id="188" w:name="_Toc374369001"/>
      <w:bookmarkStart w:id="189" w:name="_Ref489350560"/>
      <w:bookmarkStart w:id="190" w:name="_Заявление_на_оказание_1"/>
      <w:bookmarkStart w:id="191" w:name="_Toc106980357"/>
      <w:bookmarkStart w:id="192" w:name="_Toc209093598"/>
      <w:bookmarkEnd w:id="190"/>
      <w:r w:rsidRPr="007F1333">
        <w:rPr>
          <w:rFonts w:ascii="Times New Roman" w:hAnsi="Times New Roman"/>
          <w:bCs/>
          <w:kern w:val="32"/>
          <w:sz w:val="24"/>
          <w:szCs w:val="24"/>
        </w:rPr>
        <w:t xml:space="preserve">Заявление на </w:t>
      </w:r>
      <w:r w:rsidR="00002251" w:rsidRPr="007F1333">
        <w:rPr>
          <w:rFonts w:ascii="Times New Roman" w:hAnsi="Times New Roman"/>
          <w:bCs/>
          <w:kern w:val="32"/>
          <w:sz w:val="24"/>
          <w:szCs w:val="24"/>
        </w:rPr>
        <w:t xml:space="preserve">оказание </w:t>
      </w:r>
      <w:r w:rsidRPr="007F1333">
        <w:rPr>
          <w:rFonts w:ascii="Times New Roman" w:hAnsi="Times New Roman"/>
          <w:bCs/>
          <w:kern w:val="32"/>
          <w:sz w:val="24"/>
          <w:szCs w:val="24"/>
        </w:rPr>
        <w:t>Услуг</w:t>
      </w:r>
      <w:r w:rsidR="00002251" w:rsidRPr="007F1333">
        <w:rPr>
          <w:rFonts w:ascii="Times New Roman" w:hAnsi="Times New Roman"/>
          <w:bCs/>
          <w:kern w:val="32"/>
          <w:sz w:val="24"/>
          <w:szCs w:val="24"/>
        </w:rPr>
        <w:t>и</w:t>
      </w:r>
      <w:r w:rsidR="00760B01" w:rsidRPr="007F1333">
        <w:rPr>
          <w:rFonts w:ascii="Times New Roman" w:hAnsi="Times New Roman"/>
          <w:bCs/>
          <w:kern w:val="32"/>
          <w:sz w:val="24"/>
          <w:szCs w:val="24"/>
        </w:rPr>
        <w:br/>
      </w:r>
      <w:r w:rsidRPr="007F1333">
        <w:rPr>
          <w:rFonts w:ascii="Times New Roman" w:hAnsi="Times New Roman"/>
          <w:bCs/>
          <w:kern w:val="32"/>
          <w:sz w:val="24"/>
          <w:szCs w:val="24"/>
        </w:rPr>
        <w:t>«Предоставление информации о справедлив</w:t>
      </w:r>
      <w:r w:rsidR="00785691" w:rsidRPr="007F1333">
        <w:rPr>
          <w:rFonts w:ascii="Times New Roman" w:hAnsi="Times New Roman"/>
          <w:bCs/>
          <w:kern w:val="32"/>
          <w:sz w:val="24"/>
          <w:szCs w:val="24"/>
        </w:rPr>
        <w:t>ой стоимост</w:t>
      </w:r>
      <w:r w:rsidR="00E1081E" w:rsidRPr="007F1333">
        <w:rPr>
          <w:rFonts w:ascii="Times New Roman" w:hAnsi="Times New Roman"/>
          <w:bCs/>
          <w:kern w:val="32"/>
          <w:sz w:val="24"/>
          <w:szCs w:val="24"/>
        </w:rPr>
        <w:t>и</w:t>
      </w:r>
      <w:r w:rsidRPr="007F1333">
        <w:rPr>
          <w:rFonts w:ascii="Times New Roman" w:hAnsi="Times New Roman"/>
          <w:bCs/>
          <w:kern w:val="32"/>
          <w:sz w:val="24"/>
          <w:szCs w:val="24"/>
        </w:rPr>
        <w:t xml:space="preserve"> финансовых инструментов – Ценовой центр НРД»</w:t>
      </w:r>
      <w:bookmarkEnd w:id="186"/>
      <w:bookmarkEnd w:id="187"/>
      <w:bookmarkEnd w:id="188"/>
      <w:bookmarkEnd w:id="189"/>
      <w:bookmarkEnd w:id="191"/>
      <w:bookmarkEnd w:id="192"/>
    </w:p>
    <w:p w:rsidR="007C49D1" w:rsidRDefault="007E03AA" w:rsidP="00381D9F">
      <w:pPr>
        <w:spacing w:after="120" w:line="240" w:lineRule="auto"/>
        <w:ind w:right="-1" w:firstLine="284"/>
        <w:jc w:val="both"/>
        <w:rPr>
          <w:rFonts w:ascii="Times New Roman" w:hAnsi="Times New Roman"/>
          <w:sz w:val="24"/>
          <w:szCs w:val="24"/>
          <w:lang w:eastAsia="en-US"/>
        </w:rPr>
      </w:pPr>
      <w:bookmarkStart w:id="193" w:name="_Toc367114521"/>
      <w:bookmarkStart w:id="194" w:name="_Toc367114917"/>
      <w:bookmarkStart w:id="195" w:name="_Toc374369002"/>
      <w:r w:rsidRPr="007F1333">
        <w:rPr>
          <w:rFonts w:ascii="Times New Roman" w:hAnsi="Times New Roman"/>
          <w:bCs/>
          <w:kern w:val="32"/>
          <w:sz w:val="24"/>
          <w:szCs w:val="24"/>
        </w:rPr>
        <w:t xml:space="preserve">В соответствии с настоящим заявлением просим </w:t>
      </w:r>
      <w:r w:rsidR="008E7BC8" w:rsidRPr="007F1333">
        <w:rPr>
          <w:rFonts w:ascii="Times New Roman" w:hAnsi="Times New Roman"/>
          <w:bCs/>
          <w:kern w:val="32"/>
          <w:sz w:val="24"/>
          <w:szCs w:val="24"/>
        </w:rPr>
        <w:t>оказывать</w:t>
      </w:r>
      <w:r w:rsidRPr="007F1333">
        <w:rPr>
          <w:rFonts w:ascii="Times New Roman" w:hAnsi="Times New Roman"/>
          <w:bCs/>
          <w:kern w:val="32"/>
          <w:sz w:val="24"/>
          <w:szCs w:val="24"/>
        </w:rPr>
        <w:t xml:space="preserve"> Услуг</w:t>
      </w:r>
      <w:r w:rsidR="008E7BC8" w:rsidRPr="007F1333">
        <w:rPr>
          <w:rFonts w:ascii="Times New Roman" w:hAnsi="Times New Roman"/>
          <w:bCs/>
          <w:kern w:val="32"/>
          <w:sz w:val="24"/>
          <w:szCs w:val="24"/>
        </w:rPr>
        <w:t>у</w:t>
      </w:r>
      <w:r w:rsidRPr="007F1333">
        <w:rPr>
          <w:rFonts w:ascii="Times New Roman" w:hAnsi="Times New Roman"/>
          <w:bCs/>
          <w:kern w:val="32"/>
          <w:sz w:val="24"/>
          <w:szCs w:val="24"/>
        </w:rPr>
        <w:t xml:space="preserve"> «</w:t>
      </w:r>
      <w:r w:rsidRPr="007F1333">
        <w:rPr>
          <w:rFonts w:ascii="Times New Roman" w:hAnsi="Times New Roman"/>
          <w:sz w:val="24"/>
          <w:szCs w:val="24"/>
          <w:lang w:eastAsia="en-US"/>
        </w:rPr>
        <w:t xml:space="preserve">Предоставление информации о </w:t>
      </w:r>
      <w:r w:rsidR="00785691" w:rsidRPr="007F1333">
        <w:rPr>
          <w:rFonts w:ascii="Times New Roman" w:hAnsi="Times New Roman"/>
          <w:sz w:val="24"/>
          <w:szCs w:val="24"/>
          <w:lang w:eastAsia="en-US"/>
        </w:rPr>
        <w:t xml:space="preserve">справедливой стоимости </w:t>
      </w:r>
      <w:r w:rsidRPr="007F1333">
        <w:rPr>
          <w:rFonts w:ascii="Times New Roman" w:hAnsi="Times New Roman"/>
          <w:sz w:val="24"/>
          <w:szCs w:val="24"/>
          <w:lang w:eastAsia="en-US"/>
        </w:rPr>
        <w:t>финансовых инструментов – Ценовой центр НРД»</w:t>
      </w:r>
      <w:bookmarkEnd w:id="193"/>
      <w:bookmarkEnd w:id="194"/>
      <w:bookmarkEnd w:id="195"/>
      <w:r w:rsidR="002A0613" w:rsidRPr="007F1333">
        <w:rPr>
          <w:rFonts w:ascii="Times New Roman" w:hAnsi="Times New Roman"/>
          <w:sz w:val="24"/>
          <w:szCs w:val="24"/>
          <w:lang w:eastAsia="en-US"/>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2553"/>
        <w:gridCol w:w="1416"/>
        <w:gridCol w:w="1418"/>
        <w:gridCol w:w="1420"/>
        <w:tblGridChange w:id="196">
          <w:tblGrid>
            <w:gridCol w:w="3541"/>
            <w:gridCol w:w="2553"/>
            <w:gridCol w:w="1416"/>
            <w:gridCol w:w="1418"/>
            <w:gridCol w:w="1420"/>
          </w:tblGrid>
        </w:tblGridChange>
      </w:tblGrid>
      <w:tr w:rsidR="008D7CEC" w:rsidRPr="00BA3ED6" w:rsidTr="00EF17CF">
        <w:trPr>
          <w:trHeight w:val="459"/>
        </w:trPr>
        <w:tc>
          <w:tcPr>
            <w:tcW w:w="10348" w:type="dxa"/>
            <w:gridSpan w:val="5"/>
            <w:shd w:val="clear" w:color="auto" w:fill="D0CECE"/>
            <w:vAlign w:val="center"/>
          </w:tcPr>
          <w:p w:rsidR="008D7CEC" w:rsidRPr="00BA3ED6" w:rsidRDefault="008D7CEC" w:rsidP="00AE439D">
            <w:pPr>
              <w:spacing w:line="240" w:lineRule="auto"/>
              <w:ind w:left="567" w:hanging="567"/>
              <w:jc w:val="center"/>
              <w:rPr>
                <w:rFonts w:ascii="Times New Roman" w:hAnsi="Times New Roman"/>
                <w:sz w:val="22"/>
                <w:szCs w:val="22"/>
              </w:rPr>
            </w:pPr>
            <w:r w:rsidRPr="00BA3ED6">
              <w:rPr>
                <w:rFonts w:ascii="Times New Roman" w:hAnsi="Times New Roman"/>
                <w:sz w:val="22"/>
                <w:szCs w:val="22"/>
              </w:rPr>
              <w:t>Тарифный план</w:t>
            </w:r>
          </w:p>
        </w:tc>
      </w:tr>
      <w:tr w:rsidR="00D118AF" w:rsidRPr="00BA3ED6" w:rsidTr="00AD7D2D">
        <w:trPr>
          <w:trHeight w:val="423"/>
        </w:trPr>
        <w:tc>
          <w:tcPr>
            <w:tcW w:w="6094" w:type="dxa"/>
            <w:gridSpan w:val="2"/>
            <w:shd w:val="clear" w:color="auto" w:fill="auto"/>
            <w:vAlign w:val="center"/>
          </w:tcPr>
          <w:p w:rsidR="00D118AF" w:rsidRPr="00BA3ED6" w:rsidRDefault="00D118AF" w:rsidP="00AE439D">
            <w:pPr>
              <w:spacing w:line="240" w:lineRule="auto"/>
              <w:ind w:left="567" w:hanging="567"/>
              <w:jc w:val="both"/>
              <w:rPr>
                <w:rFonts w:ascii="Times New Roman" w:hAnsi="Times New Roman"/>
                <w:sz w:val="22"/>
                <w:szCs w:val="22"/>
              </w:rPr>
            </w:pPr>
            <w:r w:rsidRPr="00BA3ED6">
              <w:rPr>
                <w:rFonts w:ascii="Times New Roman" w:hAnsi="Times New Roman"/>
                <w:sz w:val="22"/>
                <w:szCs w:val="22"/>
              </w:rPr>
              <w:t>Тарифный план 1</w:t>
            </w:r>
          </w:p>
        </w:tc>
        <w:tc>
          <w:tcPr>
            <w:tcW w:w="4254" w:type="dxa"/>
            <w:gridSpan w:val="3"/>
            <w:shd w:val="clear" w:color="auto" w:fill="auto"/>
            <w:vAlign w:val="center"/>
          </w:tcPr>
          <w:p w:rsidR="00D118AF" w:rsidRPr="00BA3ED6" w:rsidRDefault="009B56EE" w:rsidP="00ED7452">
            <w:pPr>
              <w:spacing w:line="240" w:lineRule="auto"/>
              <w:ind w:left="-103"/>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D118AF" w:rsidRPr="00BA3ED6" w:rsidTr="00AD7D2D">
        <w:trPr>
          <w:trHeight w:val="401"/>
        </w:trPr>
        <w:tc>
          <w:tcPr>
            <w:tcW w:w="6094" w:type="dxa"/>
            <w:gridSpan w:val="2"/>
            <w:shd w:val="clear" w:color="auto" w:fill="auto"/>
            <w:vAlign w:val="center"/>
          </w:tcPr>
          <w:p w:rsidR="00D118AF" w:rsidRPr="00BA3ED6" w:rsidRDefault="00D118AF" w:rsidP="00AE439D">
            <w:pPr>
              <w:spacing w:line="240" w:lineRule="auto"/>
              <w:ind w:left="567" w:hanging="567"/>
              <w:jc w:val="both"/>
              <w:rPr>
                <w:rFonts w:ascii="Times New Roman" w:hAnsi="Times New Roman"/>
                <w:sz w:val="22"/>
                <w:szCs w:val="22"/>
                <w:lang w:val="en-US"/>
              </w:rPr>
            </w:pPr>
            <w:r w:rsidRPr="00BA3ED6">
              <w:rPr>
                <w:rFonts w:ascii="Times New Roman" w:hAnsi="Times New Roman"/>
                <w:sz w:val="22"/>
                <w:szCs w:val="22"/>
              </w:rPr>
              <w:t xml:space="preserve">Тарифный план </w:t>
            </w:r>
            <w:r w:rsidRPr="00BA3ED6">
              <w:rPr>
                <w:rFonts w:ascii="Times New Roman" w:hAnsi="Times New Roman"/>
                <w:sz w:val="22"/>
                <w:szCs w:val="22"/>
                <w:lang w:val="en-US"/>
              </w:rPr>
              <w:t>2</w:t>
            </w:r>
          </w:p>
        </w:tc>
        <w:tc>
          <w:tcPr>
            <w:tcW w:w="4254" w:type="dxa"/>
            <w:gridSpan w:val="3"/>
            <w:shd w:val="clear" w:color="auto" w:fill="auto"/>
            <w:vAlign w:val="center"/>
          </w:tcPr>
          <w:p w:rsidR="00D118AF" w:rsidRPr="00BA3ED6" w:rsidRDefault="009B56EE" w:rsidP="00ED7452">
            <w:pPr>
              <w:spacing w:line="240" w:lineRule="auto"/>
              <w:ind w:left="-103"/>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D118AF" w:rsidRPr="00BA3ED6" w:rsidTr="00AD7D2D">
        <w:trPr>
          <w:trHeight w:val="407"/>
        </w:trPr>
        <w:tc>
          <w:tcPr>
            <w:tcW w:w="6094" w:type="dxa"/>
            <w:gridSpan w:val="2"/>
            <w:shd w:val="clear" w:color="auto" w:fill="auto"/>
            <w:vAlign w:val="center"/>
          </w:tcPr>
          <w:p w:rsidR="00D118AF" w:rsidRPr="00BA3ED6" w:rsidRDefault="00D118AF" w:rsidP="00AE439D">
            <w:pPr>
              <w:spacing w:line="240" w:lineRule="auto"/>
              <w:ind w:left="567" w:hanging="567"/>
              <w:jc w:val="both"/>
              <w:rPr>
                <w:rFonts w:ascii="Times New Roman" w:hAnsi="Times New Roman"/>
                <w:sz w:val="22"/>
                <w:szCs w:val="22"/>
                <w:lang w:val="en-US"/>
              </w:rPr>
            </w:pPr>
            <w:r w:rsidRPr="00BA3ED6">
              <w:rPr>
                <w:rFonts w:ascii="Times New Roman" w:hAnsi="Times New Roman"/>
                <w:sz w:val="22"/>
                <w:szCs w:val="22"/>
              </w:rPr>
              <w:t xml:space="preserve">Тарифный план </w:t>
            </w:r>
            <w:r w:rsidRPr="00BA3ED6">
              <w:rPr>
                <w:rFonts w:ascii="Times New Roman" w:hAnsi="Times New Roman"/>
                <w:sz w:val="22"/>
                <w:szCs w:val="22"/>
                <w:lang w:val="en-US"/>
              </w:rPr>
              <w:t>3</w:t>
            </w:r>
          </w:p>
        </w:tc>
        <w:tc>
          <w:tcPr>
            <w:tcW w:w="4254" w:type="dxa"/>
            <w:gridSpan w:val="3"/>
            <w:shd w:val="clear" w:color="auto" w:fill="auto"/>
            <w:vAlign w:val="center"/>
          </w:tcPr>
          <w:p w:rsidR="00D118AF" w:rsidRPr="00BA3ED6" w:rsidRDefault="009B56EE" w:rsidP="00ED7452">
            <w:pPr>
              <w:spacing w:line="240" w:lineRule="auto"/>
              <w:ind w:left="-103"/>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1176F4" w:rsidRPr="00BA3ED6" w:rsidTr="00AD7D2D">
        <w:trPr>
          <w:trHeight w:val="427"/>
        </w:trPr>
        <w:tc>
          <w:tcPr>
            <w:tcW w:w="6094" w:type="dxa"/>
            <w:gridSpan w:val="2"/>
            <w:shd w:val="clear" w:color="auto" w:fill="auto"/>
            <w:vAlign w:val="center"/>
          </w:tcPr>
          <w:p w:rsidR="001176F4" w:rsidRPr="00BA3ED6" w:rsidRDefault="001176F4" w:rsidP="004E384D">
            <w:pPr>
              <w:spacing w:line="240" w:lineRule="auto"/>
              <w:ind w:left="567" w:hanging="567"/>
              <w:jc w:val="both"/>
              <w:rPr>
                <w:rFonts w:ascii="Times New Roman" w:hAnsi="Times New Roman"/>
                <w:sz w:val="22"/>
                <w:szCs w:val="22"/>
              </w:rPr>
            </w:pPr>
            <w:r>
              <w:rPr>
                <w:rFonts w:ascii="Times New Roman" w:hAnsi="Times New Roman"/>
                <w:sz w:val="22"/>
                <w:szCs w:val="22"/>
              </w:rPr>
              <w:t xml:space="preserve">Тарифный план </w:t>
            </w:r>
            <w:r w:rsidR="004E384D">
              <w:rPr>
                <w:rFonts w:ascii="Times New Roman" w:hAnsi="Times New Roman"/>
                <w:sz w:val="22"/>
                <w:szCs w:val="22"/>
              </w:rPr>
              <w:t>4</w:t>
            </w:r>
            <w:r w:rsidR="00AD7D2D">
              <w:rPr>
                <w:rStyle w:val="aa"/>
                <w:rFonts w:ascii="Times New Roman" w:hAnsi="Times New Roman"/>
                <w:sz w:val="22"/>
                <w:szCs w:val="22"/>
              </w:rPr>
              <w:footnoteReference w:id="10"/>
            </w:r>
          </w:p>
        </w:tc>
        <w:tc>
          <w:tcPr>
            <w:tcW w:w="4254" w:type="dxa"/>
            <w:gridSpan w:val="3"/>
            <w:shd w:val="clear" w:color="auto" w:fill="auto"/>
            <w:vAlign w:val="center"/>
          </w:tcPr>
          <w:p w:rsidR="001176F4" w:rsidRPr="00BA3ED6" w:rsidRDefault="001176F4" w:rsidP="00ED7452">
            <w:pPr>
              <w:spacing w:line="240" w:lineRule="auto"/>
              <w:ind w:left="-103"/>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1176F4" w:rsidRPr="00BA3ED6" w:rsidTr="00AD7D2D">
        <w:trPr>
          <w:trHeight w:val="419"/>
        </w:trPr>
        <w:tc>
          <w:tcPr>
            <w:tcW w:w="6094" w:type="dxa"/>
            <w:gridSpan w:val="2"/>
            <w:shd w:val="clear" w:color="auto" w:fill="auto"/>
            <w:vAlign w:val="center"/>
          </w:tcPr>
          <w:p w:rsidR="001176F4" w:rsidRPr="00BA3ED6" w:rsidRDefault="001176F4" w:rsidP="00AE439D">
            <w:pPr>
              <w:spacing w:line="240" w:lineRule="auto"/>
              <w:ind w:left="567" w:hanging="567"/>
              <w:jc w:val="both"/>
              <w:rPr>
                <w:rFonts w:ascii="Times New Roman" w:hAnsi="Times New Roman"/>
                <w:sz w:val="22"/>
                <w:szCs w:val="22"/>
              </w:rPr>
            </w:pPr>
            <w:r>
              <w:rPr>
                <w:rFonts w:ascii="Times New Roman" w:hAnsi="Times New Roman"/>
                <w:sz w:val="22"/>
                <w:szCs w:val="22"/>
              </w:rPr>
              <w:t>Тарифный п</w:t>
            </w:r>
            <w:r w:rsidR="004E384D">
              <w:rPr>
                <w:rFonts w:ascii="Times New Roman" w:hAnsi="Times New Roman"/>
                <w:sz w:val="22"/>
                <w:szCs w:val="22"/>
              </w:rPr>
              <w:t>лан 5</w:t>
            </w:r>
            <w:r w:rsidR="00AD7D2D" w:rsidRPr="00AD7D2D">
              <w:rPr>
                <w:rFonts w:ascii="Times New Roman" w:hAnsi="Times New Roman"/>
                <w:sz w:val="22"/>
                <w:szCs w:val="22"/>
                <w:vertAlign w:val="superscript"/>
              </w:rPr>
              <w:t>1</w:t>
            </w:r>
          </w:p>
        </w:tc>
        <w:tc>
          <w:tcPr>
            <w:tcW w:w="4254" w:type="dxa"/>
            <w:gridSpan w:val="3"/>
            <w:shd w:val="clear" w:color="auto" w:fill="auto"/>
            <w:vAlign w:val="center"/>
          </w:tcPr>
          <w:p w:rsidR="001176F4" w:rsidRPr="00BA3ED6" w:rsidRDefault="001176F4" w:rsidP="00ED7452">
            <w:pPr>
              <w:spacing w:line="240" w:lineRule="auto"/>
              <w:ind w:left="-103"/>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966DD" w:rsidRPr="00BA3ED6" w:rsidTr="00AD7D2D">
        <w:trPr>
          <w:trHeight w:val="411"/>
        </w:trPr>
        <w:tc>
          <w:tcPr>
            <w:tcW w:w="6094" w:type="dxa"/>
            <w:gridSpan w:val="2"/>
            <w:shd w:val="clear" w:color="auto" w:fill="auto"/>
            <w:vAlign w:val="center"/>
          </w:tcPr>
          <w:p w:rsidR="00B966DD" w:rsidRPr="00BA3ED6" w:rsidRDefault="00B966DD" w:rsidP="00AE439D">
            <w:pPr>
              <w:spacing w:line="240" w:lineRule="auto"/>
              <w:ind w:left="567" w:hanging="567"/>
              <w:jc w:val="both"/>
              <w:rPr>
                <w:rFonts w:ascii="Times New Roman" w:hAnsi="Times New Roman"/>
                <w:sz w:val="22"/>
                <w:szCs w:val="22"/>
              </w:rPr>
            </w:pPr>
            <w:r w:rsidRPr="00BA3ED6">
              <w:rPr>
                <w:rFonts w:ascii="Times New Roman" w:hAnsi="Times New Roman"/>
                <w:sz w:val="22"/>
                <w:szCs w:val="22"/>
              </w:rPr>
              <w:t>Изменение тарифного плана</w:t>
            </w:r>
          </w:p>
        </w:tc>
        <w:tc>
          <w:tcPr>
            <w:tcW w:w="4254" w:type="dxa"/>
            <w:gridSpan w:val="3"/>
            <w:shd w:val="clear" w:color="auto" w:fill="auto"/>
            <w:vAlign w:val="center"/>
          </w:tcPr>
          <w:p w:rsidR="00B966DD" w:rsidRPr="00BA3ED6" w:rsidRDefault="009B56EE" w:rsidP="00ED7452">
            <w:pPr>
              <w:spacing w:line="240" w:lineRule="auto"/>
              <w:ind w:left="-103"/>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A731FC" w:rsidRPr="00BA3ED6" w:rsidTr="00AD7D2D">
        <w:trPr>
          <w:trHeight w:val="190"/>
        </w:trPr>
        <w:tc>
          <w:tcPr>
            <w:tcW w:w="6094" w:type="dxa"/>
            <w:gridSpan w:val="2"/>
            <w:shd w:val="clear" w:color="auto" w:fill="D0CECE"/>
            <w:vAlign w:val="center"/>
          </w:tcPr>
          <w:p w:rsidR="00A731FC" w:rsidRPr="00BA3ED6" w:rsidRDefault="002208F9" w:rsidP="00EE3B0D">
            <w:pPr>
              <w:spacing w:after="120" w:line="240" w:lineRule="auto"/>
              <w:rPr>
                <w:rFonts w:ascii="Times New Roman" w:hAnsi="Times New Roman"/>
                <w:sz w:val="22"/>
                <w:szCs w:val="22"/>
              </w:rPr>
            </w:pPr>
            <w:r w:rsidRPr="00BA3ED6">
              <w:rPr>
                <w:rFonts w:ascii="Times New Roman" w:hAnsi="Times New Roman"/>
                <w:sz w:val="22"/>
                <w:szCs w:val="22"/>
              </w:rPr>
              <w:t>Наименование группы финансовых инструментов</w:t>
            </w:r>
          </w:p>
        </w:tc>
        <w:tc>
          <w:tcPr>
            <w:tcW w:w="1416" w:type="dxa"/>
            <w:shd w:val="clear" w:color="auto" w:fill="D0CECE"/>
            <w:vAlign w:val="center"/>
          </w:tcPr>
          <w:p w:rsidR="00A731FC" w:rsidRPr="00BA3ED6" w:rsidRDefault="00A731FC" w:rsidP="008206B0">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 xml:space="preserve">Скачивание </w:t>
            </w:r>
          </w:p>
        </w:tc>
        <w:tc>
          <w:tcPr>
            <w:tcW w:w="1418" w:type="dxa"/>
            <w:shd w:val="clear" w:color="auto" w:fill="D0CECE"/>
            <w:vAlign w:val="center"/>
          </w:tcPr>
          <w:p w:rsidR="00A731FC" w:rsidRPr="00BA3ED6" w:rsidRDefault="00A731FC" w:rsidP="008206B0">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 xml:space="preserve">Просмотр </w:t>
            </w:r>
          </w:p>
        </w:tc>
        <w:tc>
          <w:tcPr>
            <w:tcW w:w="1420" w:type="dxa"/>
            <w:shd w:val="clear" w:color="auto" w:fill="D0CECE"/>
            <w:vAlign w:val="center"/>
          </w:tcPr>
          <w:p w:rsidR="00A731FC" w:rsidRPr="00BA3ED6" w:rsidRDefault="00A731FC" w:rsidP="008206B0">
            <w:pPr>
              <w:spacing w:after="120" w:line="240" w:lineRule="auto"/>
              <w:contextualSpacing/>
              <w:rPr>
                <w:rFonts w:ascii="Times New Roman" w:hAnsi="Times New Roman"/>
                <w:sz w:val="22"/>
                <w:szCs w:val="22"/>
                <w:lang w:eastAsia="en-US"/>
              </w:rPr>
            </w:pPr>
            <w:r w:rsidRPr="00BA3ED6">
              <w:rPr>
                <w:rFonts w:ascii="Times New Roman" w:hAnsi="Times New Roman"/>
                <w:sz w:val="22"/>
                <w:szCs w:val="22"/>
                <w:lang w:eastAsia="en-US"/>
              </w:rPr>
              <w:t xml:space="preserve">Скачивание и просмотр </w:t>
            </w:r>
          </w:p>
        </w:tc>
      </w:tr>
      <w:tr w:rsidR="00A731FC" w:rsidRPr="00BA3ED6" w:rsidTr="00DD05BC">
        <w:trPr>
          <w:trHeight w:val="585"/>
        </w:trPr>
        <w:tc>
          <w:tcPr>
            <w:tcW w:w="6094" w:type="dxa"/>
            <w:gridSpan w:val="2"/>
            <w:shd w:val="clear" w:color="auto" w:fill="auto"/>
            <w:vAlign w:val="center"/>
          </w:tcPr>
          <w:p w:rsidR="00A731FC" w:rsidRPr="00BA3ED6" w:rsidRDefault="00A731FC" w:rsidP="000C7F88">
            <w:pPr>
              <w:spacing w:after="120" w:line="240" w:lineRule="auto"/>
              <w:rPr>
                <w:rFonts w:ascii="Times New Roman" w:eastAsia="Times New Roman" w:hAnsi="Times New Roman"/>
                <w:sz w:val="22"/>
                <w:szCs w:val="22"/>
              </w:rPr>
            </w:pPr>
            <w:r w:rsidRPr="00BA3ED6">
              <w:rPr>
                <w:rFonts w:ascii="Times New Roman" w:eastAsia="Times New Roman" w:hAnsi="Times New Roman"/>
                <w:sz w:val="22"/>
                <w:szCs w:val="22"/>
              </w:rPr>
              <w:t>Справедливая стоимость рублевых облигаций</w:t>
            </w:r>
          </w:p>
        </w:tc>
        <w:tc>
          <w:tcPr>
            <w:tcW w:w="1416" w:type="dxa"/>
            <w:shd w:val="clear" w:color="auto" w:fill="auto"/>
            <w:vAlign w:val="center"/>
          </w:tcPr>
          <w:p w:rsidR="00A731FC" w:rsidRPr="00BA3ED6" w:rsidRDefault="009B56EE" w:rsidP="00ED7452">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A731FC" w:rsidRPr="00BA3ED6" w:rsidRDefault="009B56EE" w:rsidP="00ED7452">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A731FC" w:rsidRPr="00BA3ED6" w:rsidRDefault="009B56EE" w:rsidP="00ED7452">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67FF9">
        <w:trPr>
          <w:trHeight w:val="58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рублевых облигаций</w:t>
            </w:r>
            <w:r>
              <w:rPr>
                <w:rFonts w:ascii="Times New Roman" w:eastAsia="Times New Roman" w:hAnsi="Times New Roman"/>
                <w:sz w:val="22"/>
                <w:szCs w:val="22"/>
              </w:rPr>
              <w:t>»</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42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sidRPr="00BA3ED6">
              <w:rPr>
                <w:rFonts w:ascii="Times New Roman" w:eastAsia="Times New Roman" w:hAnsi="Times New Roman"/>
                <w:sz w:val="22"/>
                <w:szCs w:val="22"/>
              </w:rPr>
              <w:t>Справедливая стоимость ипотечных ценных бумаг</w:t>
            </w:r>
            <w:r w:rsidRPr="00BA3ED6" w:rsidDel="00C21DB7">
              <w:rPr>
                <w:rFonts w:ascii="Times New Roman" w:hAnsi="Times New Roman"/>
                <w:sz w:val="22"/>
                <w:szCs w:val="22"/>
              </w:rPr>
              <w:t xml:space="preserve"> </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42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ипотечных ценных бумаг</w:t>
            </w:r>
            <w:r>
              <w:rPr>
                <w:rFonts w:ascii="Times New Roman" w:eastAsia="Times New Roman" w:hAnsi="Times New Roman"/>
                <w:sz w:val="22"/>
                <w:szCs w:val="22"/>
              </w:rPr>
              <w:t>»</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42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sidRPr="00BA3ED6">
              <w:rPr>
                <w:rFonts w:ascii="Times New Roman" w:eastAsia="Times New Roman" w:hAnsi="Times New Roman"/>
                <w:sz w:val="22"/>
                <w:szCs w:val="22"/>
              </w:rPr>
              <w:t>Справедливая стоимость еврооблигаций РФ</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42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еврооблигаций РФ</w:t>
            </w:r>
            <w:r>
              <w:rPr>
                <w:rFonts w:ascii="Times New Roman" w:eastAsia="Times New Roman" w:hAnsi="Times New Roman"/>
                <w:sz w:val="22"/>
                <w:szCs w:val="22"/>
              </w:rPr>
              <w:t>»</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54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sidRPr="00BA3ED6">
              <w:rPr>
                <w:rFonts w:ascii="Times New Roman" w:eastAsia="Times New Roman" w:hAnsi="Times New Roman"/>
                <w:sz w:val="22"/>
                <w:szCs w:val="22"/>
              </w:rPr>
              <w:t>Справедливая стоимость облигаций с плавающей структурой платежей</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54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облигаций с плавающей структурой платежей</w:t>
            </w:r>
            <w:r>
              <w:rPr>
                <w:rFonts w:ascii="Times New Roman" w:eastAsia="Times New Roman" w:hAnsi="Times New Roman"/>
                <w:sz w:val="22"/>
                <w:szCs w:val="22"/>
              </w:rPr>
              <w:t>»</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29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sidRPr="00BA3ED6">
              <w:rPr>
                <w:rFonts w:ascii="Times New Roman" w:eastAsia="Times New Roman" w:hAnsi="Times New Roman"/>
                <w:sz w:val="22"/>
                <w:szCs w:val="22"/>
              </w:rPr>
              <w:t>Справедливая стоимость облигаций без международных рейтингов</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295"/>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облигаций без международных рейтингов</w:t>
            </w:r>
            <w:r>
              <w:rPr>
                <w:rFonts w:ascii="Times New Roman" w:eastAsia="Times New Roman" w:hAnsi="Times New Roman"/>
                <w:sz w:val="22"/>
                <w:szCs w:val="22"/>
              </w:rPr>
              <w:t>»</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519"/>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sidRPr="00BA3ED6">
              <w:rPr>
                <w:rFonts w:ascii="Times New Roman" w:eastAsia="Times New Roman" w:hAnsi="Times New Roman"/>
                <w:sz w:val="22"/>
                <w:szCs w:val="22"/>
              </w:rPr>
              <w:t>Справедливая стоимость корпоративных еврооблигаций</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519"/>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корпоративных еврооблигаций</w:t>
            </w:r>
            <w:r>
              <w:rPr>
                <w:rFonts w:ascii="Times New Roman" w:eastAsia="Times New Roman" w:hAnsi="Times New Roman"/>
                <w:sz w:val="22"/>
                <w:szCs w:val="22"/>
              </w:rPr>
              <w:t>»</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519"/>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sidRPr="00BA3ED6">
              <w:rPr>
                <w:rFonts w:ascii="Times New Roman" w:eastAsia="Times New Roman" w:hAnsi="Times New Roman"/>
                <w:sz w:val="22"/>
                <w:szCs w:val="22"/>
              </w:rPr>
              <w:t xml:space="preserve">Справедливая стоимость </w:t>
            </w:r>
            <w:r w:rsidRPr="002E1735">
              <w:rPr>
                <w:rFonts w:ascii="Times New Roman" w:eastAsia="Times New Roman" w:hAnsi="Times New Roman"/>
                <w:sz w:val="22"/>
                <w:szCs w:val="22"/>
              </w:rPr>
              <w:t>субординированных облигаций</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BA3ED6" w:rsidTr="00AD7D2D">
        <w:trPr>
          <w:trHeight w:val="519"/>
        </w:trPr>
        <w:tc>
          <w:tcPr>
            <w:tcW w:w="6094" w:type="dxa"/>
            <w:gridSpan w:val="2"/>
            <w:shd w:val="clear" w:color="auto" w:fill="auto"/>
            <w:vAlign w:val="center"/>
          </w:tcPr>
          <w:p w:rsidR="00B34357" w:rsidRPr="00BA3ED6" w:rsidRDefault="00B34357" w:rsidP="00B34357">
            <w:pPr>
              <w:spacing w:after="120"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 xml:space="preserve">Справедливая стоимость </w:t>
            </w:r>
            <w:r w:rsidRPr="002E1735">
              <w:rPr>
                <w:rFonts w:ascii="Times New Roman" w:eastAsia="Times New Roman" w:hAnsi="Times New Roman"/>
                <w:sz w:val="22"/>
                <w:szCs w:val="22"/>
              </w:rPr>
              <w:t>субординированных облигаций</w:t>
            </w:r>
            <w:r>
              <w:rPr>
                <w:rFonts w:ascii="Times New Roman" w:eastAsia="Times New Roman" w:hAnsi="Times New Roman"/>
                <w:sz w:val="22"/>
                <w:szCs w:val="22"/>
              </w:rPr>
              <w:t>»</w:t>
            </w:r>
          </w:p>
        </w:tc>
        <w:tc>
          <w:tcPr>
            <w:tcW w:w="1416"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18"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c>
          <w:tcPr>
            <w:tcW w:w="1420" w:type="dxa"/>
            <w:shd w:val="clear" w:color="auto" w:fill="auto"/>
            <w:vAlign w:val="center"/>
          </w:tcPr>
          <w:p w:rsidR="00B34357" w:rsidRPr="00BA3ED6" w:rsidRDefault="00B34357" w:rsidP="00B34357">
            <w:pPr>
              <w:spacing w:after="120" w:line="240" w:lineRule="auto"/>
              <w:contextualSpacing/>
              <w:jc w:val="center"/>
              <w:rPr>
                <w:rFonts w:ascii="Times New Roman" w:hAnsi="Times New Roman"/>
                <w:sz w:val="22"/>
                <w:szCs w:val="22"/>
                <w:lang w:eastAsia="en-US"/>
              </w:rPr>
            </w:pPr>
            <w:r w:rsidRPr="00BA3ED6">
              <w:rPr>
                <w:rFonts w:ascii="Times New Roman" w:hAnsi="Times New Roman"/>
                <w:sz w:val="22"/>
                <w:szCs w:val="22"/>
                <w:lang w:eastAsia="en-US"/>
              </w:rPr>
              <w:t></w:t>
            </w:r>
          </w:p>
        </w:tc>
      </w:tr>
      <w:tr w:rsidR="00B34357" w:rsidRPr="00980A85" w:rsidTr="00AD7D2D">
        <w:trPr>
          <w:trHeight w:val="519"/>
        </w:trPr>
        <w:tc>
          <w:tcPr>
            <w:tcW w:w="6094" w:type="dxa"/>
            <w:gridSpan w:val="2"/>
            <w:shd w:val="clear" w:color="auto" w:fill="auto"/>
            <w:vAlign w:val="center"/>
          </w:tcPr>
          <w:p w:rsidR="00B34357" w:rsidRPr="005D1705" w:rsidRDefault="00B34357" w:rsidP="00B34357">
            <w:pPr>
              <w:spacing w:after="120" w:line="240" w:lineRule="auto"/>
              <w:rPr>
                <w:rFonts w:ascii="Times New Roman" w:eastAsia="Times New Roman" w:hAnsi="Times New Roman"/>
                <w:sz w:val="22"/>
                <w:szCs w:val="22"/>
              </w:rPr>
            </w:pPr>
            <w:r w:rsidRPr="005D1705">
              <w:rPr>
                <w:rFonts w:ascii="Times New Roman" w:eastAsia="Times New Roman" w:hAnsi="Times New Roman"/>
                <w:sz w:val="22"/>
                <w:szCs w:val="22"/>
              </w:rPr>
              <w:t>Справедливая стоимость структурных облигаций</w:t>
            </w:r>
          </w:p>
        </w:tc>
        <w:tc>
          <w:tcPr>
            <w:tcW w:w="1416" w:type="dxa"/>
            <w:shd w:val="clear" w:color="auto" w:fill="auto"/>
            <w:vAlign w:val="center"/>
          </w:tcPr>
          <w:p w:rsidR="00B34357" w:rsidRPr="00980A85" w:rsidRDefault="00B34357" w:rsidP="00B34357">
            <w:pPr>
              <w:spacing w:after="120" w:line="240" w:lineRule="auto"/>
              <w:contextualSpacing/>
              <w:jc w:val="center"/>
              <w:rPr>
                <w:rFonts w:ascii="Times New Roman" w:hAnsi="Times New Roman"/>
                <w:sz w:val="22"/>
                <w:szCs w:val="22"/>
                <w:lang w:eastAsia="en-US"/>
              </w:rPr>
            </w:pPr>
            <w:r w:rsidRPr="00980A85">
              <w:rPr>
                <w:rFonts w:ascii="Times New Roman" w:hAnsi="Times New Roman"/>
                <w:sz w:val="22"/>
                <w:szCs w:val="22"/>
                <w:lang w:eastAsia="en-US"/>
              </w:rPr>
              <w:t></w:t>
            </w:r>
          </w:p>
        </w:tc>
        <w:tc>
          <w:tcPr>
            <w:tcW w:w="1418" w:type="dxa"/>
            <w:shd w:val="clear" w:color="auto" w:fill="auto"/>
            <w:vAlign w:val="center"/>
          </w:tcPr>
          <w:p w:rsidR="00B34357" w:rsidRPr="00980A85" w:rsidRDefault="00B34357" w:rsidP="00B34357">
            <w:pPr>
              <w:spacing w:after="120" w:line="240" w:lineRule="auto"/>
              <w:contextualSpacing/>
              <w:jc w:val="center"/>
              <w:rPr>
                <w:rFonts w:ascii="Times New Roman" w:hAnsi="Times New Roman"/>
                <w:sz w:val="22"/>
                <w:szCs w:val="22"/>
                <w:lang w:eastAsia="en-US"/>
              </w:rPr>
            </w:pPr>
            <w:r w:rsidRPr="00980A85">
              <w:rPr>
                <w:rFonts w:ascii="Times New Roman" w:hAnsi="Times New Roman"/>
                <w:sz w:val="22"/>
                <w:szCs w:val="22"/>
                <w:lang w:eastAsia="en-US"/>
              </w:rPr>
              <w:t></w:t>
            </w:r>
          </w:p>
        </w:tc>
        <w:tc>
          <w:tcPr>
            <w:tcW w:w="1420" w:type="dxa"/>
            <w:shd w:val="clear" w:color="auto" w:fill="auto"/>
            <w:vAlign w:val="center"/>
          </w:tcPr>
          <w:p w:rsidR="00B34357" w:rsidRPr="00980A85" w:rsidRDefault="00B34357" w:rsidP="00B34357">
            <w:pPr>
              <w:spacing w:after="120" w:line="240" w:lineRule="auto"/>
              <w:contextualSpacing/>
              <w:jc w:val="center"/>
              <w:rPr>
                <w:rFonts w:ascii="Times New Roman" w:hAnsi="Times New Roman"/>
                <w:sz w:val="22"/>
                <w:szCs w:val="22"/>
                <w:lang w:eastAsia="en-US"/>
              </w:rPr>
            </w:pPr>
            <w:r w:rsidRPr="00980A85">
              <w:rPr>
                <w:rFonts w:ascii="Times New Roman" w:hAnsi="Times New Roman"/>
                <w:sz w:val="22"/>
                <w:szCs w:val="22"/>
                <w:lang w:eastAsia="en-US"/>
              </w:rPr>
              <w:t></w:t>
            </w:r>
          </w:p>
        </w:tc>
      </w:tr>
      <w:tr w:rsidR="00B34357" w:rsidRPr="00BA3ED6" w:rsidTr="00AD7D2D">
        <w:trPr>
          <w:trHeight w:val="472"/>
        </w:trPr>
        <w:tc>
          <w:tcPr>
            <w:tcW w:w="3541" w:type="dxa"/>
            <w:shd w:val="clear" w:color="auto" w:fill="auto"/>
            <w:vAlign w:val="center"/>
          </w:tcPr>
          <w:p w:rsidR="00B34357" w:rsidRPr="00BA3ED6" w:rsidRDefault="00B34357" w:rsidP="00B34357">
            <w:pPr>
              <w:spacing w:line="240" w:lineRule="auto"/>
              <w:rPr>
                <w:rFonts w:ascii="Times New Roman" w:hAnsi="Times New Roman"/>
                <w:sz w:val="22"/>
                <w:szCs w:val="22"/>
              </w:rPr>
            </w:pPr>
            <w:r w:rsidRPr="00BA3ED6">
              <w:rPr>
                <w:rFonts w:ascii="Times New Roman" w:hAnsi="Times New Roman"/>
                <w:sz w:val="22"/>
                <w:szCs w:val="22"/>
              </w:rPr>
              <w:t>Дата начала оказания Услуги</w:t>
            </w:r>
            <w:r w:rsidRPr="00BA3ED6">
              <w:rPr>
                <w:rStyle w:val="aa"/>
                <w:rFonts w:ascii="Times New Roman" w:hAnsi="Times New Roman"/>
                <w:sz w:val="22"/>
                <w:szCs w:val="22"/>
              </w:rPr>
              <w:footnoteReference w:id="11"/>
            </w:r>
          </w:p>
        </w:tc>
        <w:tc>
          <w:tcPr>
            <w:tcW w:w="6807" w:type="dxa"/>
            <w:gridSpan w:val="4"/>
            <w:vAlign w:val="center"/>
          </w:tcPr>
          <w:p w:rsidR="00B34357" w:rsidRPr="00BA3ED6" w:rsidRDefault="00B34357" w:rsidP="00B34357">
            <w:pPr>
              <w:spacing w:after="120" w:line="240" w:lineRule="auto"/>
              <w:ind w:left="567" w:hanging="567"/>
              <w:rPr>
                <w:rFonts w:ascii="Times New Roman" w:hAnsi="Times New Roman"/>
                <w:sz w:val="22"/>
                <w:szCs w:val="22"/>
              </w:rPr>
            </w:pPr>
          </w:p>
        </w:tc>
      </w:tr>
      <w:tr w:rsidR="00B34357" w:rsidRPr="00BA3ED6" w:rsidTr="00AD7D2D">
        <w:trPr>
          <w:trHeight w:val="472"/>
        </w:trPr>
        <w:tc>
          <w:tcPr>
            <w:tcW w:w="3541" w:type="dxa"/>
            <w:shd w:val="clear" w:color="auto" w:fill="auto"/>
            <w:vAlign w:val="center"/>
          </w:tcPr>
          <w:p w:rsidR="00B34357" w:rsidRPr="00BA3ED6" w:rsidRDefault="00B34357" w:rsidP="00B34357">
            <w:pPr>
              <w:spacing w:line="240" w:lineRule="auto"/>
              <w:rPr>
                <w:rFonts w:ascii="Times New Roman" w:hAnsi="Times New Roman"/>
                <w:sz w:val="22"/>
                <w:szCs w:val="22"/>
              </w:rPr>
            </w:pPr>
            <w:r w:rsidRPr="00BA3ED6">
              <w:rPr>
                <w:rFonts w:ascii="Times New Roman" w:hAnsi="Times New Roman"/>
                <w:sz w:val="22"/>
                <w:szCs w:val="22"/>
              </w:rPr>
              <w:t>E-mail (используемый для доступа к Услуге)</w:t>
            </w:r>
          </w:p>
        </w:tc>
        <w:tc>
          <w:tcPr>
            <w:tcW w:w="6807" w:type="dxa"/>
            <w:gridSpan w:val="4"/>
            <w:vAlign w:val="center"/>
          </w:tcPr>
          <w:p w:rsidR="00B34357" w:rsidRDefault="00B34357" w:rsidP="00B34357">
            <w:pPr>
              <w:spacing w:after="120" w:line="240" w:lineRule="auto"/>
              <w:ind w:left="567" w:hanging="567"/>
              <w:rPr>
                <w:rFonts w:ascii="Times New Roman" w:hAnsi="Times New Roman"/>
                <w:sz w:val="22"/>
                <w:szCs w:val="22"/>
              </w:rPr>
            </w:pPr>
          </w:p>
          <w:p w:rsidR="00B34357" w:rsidRPr="00BA3ED6" w:rsidRDefault="00B34357" w:rsidP="00B34357">
            <w:pPr>
              <w:spacing w:after="120" w:line="240" w:lineRule="auto"/>
              <w:ind w:left="567" w:hanging="567"/>
              <w:rPr>
                <w:rFonts w:ascii="Times New Roman" w:hAnsi="Times New Roman"/>
                <w:sz w:val="22"/>
                <w:szCs w:val="22"/>
              </w:rPr>
            </w:pPr>
          </w:p>
        </w:tc>
      </w:tr>
      <w:tr w:rsidR="00B34357" w:rsidRPr="00BA3ED6" w:rsidTr="00AD7D2D">
        <w:trPr>
          <w:trHeight w:val="557"/>
        </w:trPr>
        <w:tc>
          <w:tcPr>
            <w:tcW w:w="3541" w:type="dxa"/>
            <w:shd w:val="clear" w:color="auto" w:fill="auto"/>
            <w:vAlign w:val="center"/>
          </w:tcPr>
          <w:p w:rsidR="00B34357" w:rsidRPr="00BA3ED6" w:rsidRDefault="00B34357" w:rsidP="00B34357">
            <w:pPr>
              <w:spacing w:after="120" w:line="240" w:lineRule="auto"/>
              <w:rPr>
                <w:rFonts w:ascii="Times New Roman" w:hAnsi="Times New Roman"/>
                <w:sz w:val="22"/>
                <w:szCs w:val="22"/>
              </w:rPr>
            </w:pPr>
            <w:r w:rsidRPr="00BA3ED6">
              <w:rPr>
                <w:rFonts w:ascii="Times New Roman" w:hAnsi="Times New Roman"/>
                <w:sz w:val="22"/>
                <w:szCs w:val="22"/>
              </w:rPr>
              <w:t>Ф.И.О., должность,           телефон контактного лица</w:t>
            </w:r>
          </w:p>
        </w:tc>
        <w:tc>
          <w:tcPr>
            <w:tcW w:w="6807" w:type="dxa"/>
            <w:gridSpan w:val="4"/>
            <w:vAlign w:val="center"/>
          </w:tcPr>
          <w:p w:rsidR="00B34357" w:rsidRPr="00BA3ED6" w:rsidRDefault="00B34357" w:rsidP="00B34357">
            <w:pPr>
              <w:spacing w:line="240" w:lineRule="auto"/>
              <w:ind w:left="567" w:hanging="567"/>
              <w:rPr>
                <w:rFonts w:ascii="Times New Roman" w:hAnsi="Times New Roman"/>
                <w:sz w:val="22"/>
                <w:szCs w:val="22"/>
              </w:rPr>
            </w:pPr>
          </w:p>
          <w:p w:rsidR="00B34357" w:rsidRPr="00BA3ED6" w:rsidRDefault="00B34357" w:rsidP="00B34357">
            <w:pPr>
              <w:spacing w:line="240" w:lineRule="auto"/>
              <w:jc w:val="both"/>
              <w:rPr>
                <w:rFonts w:ascii="Times New Roman" w:hAnsi="Times New Roman"/>
                <w:sz w:val="22"/>
                <w:szCs w:val="22"/>
              </w:rPr>
            </w:pPr>
          </w:p>
        </w:tc>
      </w:tr>
    </w:tbl>
    <w:p w:rsidR="00BA3ED6" w:rsidRPr="007F1333" w:rsidRDefault="00BA3ED6" w:rsidP="00CF1AEF">
      <w:pPr>
        <w:spacing w:line="240" w:lineRule="auto"/>
        <w:rPr>
          <w:rFonts w:ascii="Times New Roman" w:hAnsi="Times New Roman"/>
          <w:kern w:val="28"/>
          <w:sz w:val="24"/>
          <w:szCs w:val="24"/>
          <w:lang w:eastAsia="x-none"/>
        </w:rPr>
      </w:pPr>
    </w:p>
    <w:tbl>
      <w:tblPr>
        <w:tblW w:w="10311" w:type="dxa"/>
        <w:tblInd w:w="107" w:type="dxa"/>
        <w:tblLayout w:type="fixed"/>
        <w:tblCellMar>
          <w:left w:w="70" w:type="dxa"/>
          <w:right w:w="70" w:type="dxa"/>
        </w:tblCellMar>
        <w:tblLook w:val="0000" w:firstRow="0" w:lastRow="0" w:firstColumn="0" w:lastColumn="0" w:noHBand="0" w:noVBand="0"/>
      </w:tblPr>
      <w:tblGrid>
        <w:gridCol w:w="3169"/>
        <w:gridCol w:w="2852"/>
        <w:gridCol w:w="1843"/>
        <w:gridCol w:w="2447"/>
      </w:tblGrid>
      <w:tr w:rsidR="00B1303C" w:rsidRPr="007F1333" w:rsidTr="00C15622">
        <w:tc>
          <w:tcPr>
            <w:tcW w:w="3169" w:type="dxa"/>
          </w:tcPr>
          <w:p w:rsidR="00B1303C" w:rsidRPr="007F1333" w:rsidRDefault="00B1303C" w:rsidP="007354CD">
            <w:pPr>
              <w:spacing w:after="120" w:line="240" w:lineRule="auto"/>
              <w:rPr>
                <w:rFonts w:ascii="Times New Roman" w:hAnsi="Times New Roman"/>
                <w:spacing w:val="-20"/>
                <w:sz w:val="24"/>
                <w:szCs w:val="24"/>
              </w:rPr>
            </w:pPr>
            <w:r w:rsidRPr="007F1333">
              <w:rPr>
                <w:rFonts w:ascii="Times New Roman" w:hAnsi="Times New Roman"/>
                <w:spacing w:val="-20"/>
                <w:sz w:val="24"/>
                <w:szCs w:val="24"/>
              </w:rPr>
              <w:t>__________________________</w:t>
            </w:r>
          </w:p>
        </w:tc>
        <w:tc>
          <w:tcPr>
            <w:tcW w:w="2852" w:type="dxa"/>
          </w:tcPr>
          <w:p w:rsidR="00B1303C" w:rsidRPr="007F1333" w:rsidRDefault="00B1303C" w:rsidP="007354CD">
            <w:pPr>
              <w:spacing w:after="120" w:line="240" w:lineRule="auto"/>
              <w:rPr>
                <w:rFonts w:ascii="Times New Roman" w:hAnsi="Times New Roman"/>
                <w:spacing w:val="-20"/>
                <w:sz w:val="24"/>
                <w:szCs w:val="24"/>
              </w:rPr>
            </w:pPr>
            <w:r w:rsidRPr="007F1333">
              <w:rPr>
                <w:rFonts w:ascii="Times New Roman" w:hAnsi="Times New Roman"/>
                <w:spacing w:val="-20"/>
                <w:sz w:val="24"/>
                <w:szCs w:val="24"/>
              </w:rPr>
              <w:t>________________________</w:t>
            </w:r>
          </w:p>
        </w:tc>
        <w:tc>
          <w:tcPr>
            <w:tcW w:w="1843" w:type="dxa"/>
          </w:tcPr>
          <w:p w:rsidR="00B1303C" w:rsidRPr="007F1333" w:rsidRDefault="00B1303C" w:rsidP="008C6435">
            <w:pPr>
              <w:spacing w:after="120" w:line="240" w:lineRule="auto"/>
              <w:ind w:left="567" w:hanging="567"/>
              <w:jc w:val="center"/>
              <w:rPr>
                <w:rFonts w:ascii="Times New Roman" w:hAnsi="Times New Roman"/>
                <w:sz w:val="24"/>
                <w:szCs w:val="24"/>
              </w:rPr>
            </w:pPr>
          </w:p>
        </w:tc>
        <w:tc>
          <w:tcPr>
            <w:tcW w:w="2447" w:type="dxa"/>
          </w:tcPr>
          <w:p w:rsidR="00B1303C" w:rsidRPr="007F1333" w:rsidRDefault="00B1303C" w:rsidP="007354CD">
            <w:pPr>
              <w:spacing w:after="120" w:line="240" w:lineRule="auto"/>
              <w:rPr>
                <w:rFonts w:ascii="Times New Roman" w:hAnsi="Times New Roman"/>
                <w:sz w:val="24"/>
                <w:szCs w:val="24"/>
              </w:rPr>
            </w:pPr>
            <w:r w:rsidRPr="007F1333">
              <w:rPr>
                <w:rFonts w:ascii="Times New Roman" w:hAnsi="Times New Roman"/>
                <w:sz w:val="24"/>
                <w:szCs w:val="24"/>
              </w:rPr>
              <w:t>______________</w:t>
            </w:r>
            <w:r w:rsidR="00C7641C">
              <w:rPr>
                <w:rStyle w:val="aa"/>
                <w:rFonts w:ascii="Times New Roman" w:hAnsi="Times New Roman"/>
                <w:sz w:val="24"/>
                <w:szCs w:val="24"/>
              </w:rPr>
              <w:footnoteReference w:id="12"/>
            </w:r>
          </w:p>
        </w:tc>
      </w:tr>
      <w:tr w:rsidR="00B1303C" w:rsidRPr="007F1333" w:rsidTr="00C15622">
        <w:tc>
          <w:tcPr>
            <w:tcW w:w="3169" w:type="dxa"/>
          </w:tcPr>
          <w:p w:rsidR="00B1303C" w:rsidRPr="00F17D9E" w:rsidRDefault="00B1303C" w:rsidP="008C6435">
            <w:pPr>
              <w:spacing w:after="120" w:line="240" w:lineRule="auto"/>
              <w:ind w:left="567" w:hanging="567"/>
              <w:jc w:val="center"/>
              <w:rPr>
                <w:rFonts w:ascii="Times New Roman" w:hAnsi="Times New Roman"/>
                <w:i/>
                <w:sz w:val="22"/>
                <w:szCs w:val="22"/>
              </w:rPr>
            </w:pPr>
            <w:r w:rsidRPr="00F17D9E">
              <w:rPr>
                <w:rFonts w:ascii="Times New Roman" w:hAnsi="Times New Roman"/>
                <w:i/>
                <w:sz w:val="22"/>
                <w:szCs w:val="22"/>
              </w:rPr>
              <w:t>(должность)</w:t>
            </w:r>
          </w:p>
        </w:tc>
        <w:tc>
          <w:tcPr>
            <w:tcW w:w="2852" w:type="dxa"/>
          </w:tcPr>
          <w:p w:rsidR="00B1303C" w:rsidRPr="00F17D9E" w:rsidRDefault="00B1303C" w:rsidP="008C6435">
            <w:pPr>
              <w:spacing w:after="120" w:line="240" w:lineRule="auto"/>
              <w:ind w:left="567" w:hanging="567"/>
              <w:jc w:val="center"/>
              <w:rPr>
                <w:rFonts w:ascii="Times New Roman" w:hAnsi="Times New Roman"/>
                <w:i/>
                <w:sz w:val="22"/>
                <w:szCs w:val="22"/>
              </w:rPr>
            </w:pPr>
            <w:r w:rsidRPr="00F17D9E">
              <w:rPr>
                <w:rFonts w:ascii="Times New Roman" w:hAnsi="Times New Roman"/>
                <w:i/>
                <w:sz w:val="22"/>
                <w:szCs w:val="22"/>
              </w:rPr>
              <w:t>(Ф.И.О.)</w:t>
            </w:r>
          </w:p>
        </w:tc>
        <w:tc>
          <w:tcPr>
            <w:tcW w:w="1843" w:type="dxa"/>
          </w:tcPr>
          <w:p w:rsidR="00B1303C" w:rsidRPr="00F17D9E" w:rsidRDefault="00B1303C" w:rsidP="008C6435">
            <w:pPr>
              <w:spacing w:after="120" w:line="240" w:lineRule="auto"/>
              <w:ind w:left="567" w:hanging="567"/>
              <w:jc w:val="center"/>
              <w:rPr>
                <w:rFonts w:ascii="Times New Roman" w:hAnsi="Times New Roman"/>
                <w:sz w:val="22"/>
                <w:szCs w:val="22"/>
              </w:rPr>
            </w:pPr>
            <w:r w:rsidRPr="00F17D9E">
              <w:rPr>
                <w:rFonts w:ascii="Times New Roman" w:hAnsi="Times New Roman"/>
                <w:sz w:val="22"/>
                <w:szCs w:val="22"/>
              </w:rPr>
              <w:t>М.П.</w:t>
            </w:r>
          </w:p>
        </w:tc>
        <w:tc>
          <w:tcPr>
            <w:tcW w:w="2447" w:type="dxa"/>
          </w:tcPr>
          <w:p w:rsidR="00B1303C" w:rsidRPr="00F17D9E" w:rsidRDefault="00B1303C" w:rsidP="008C6435">
            <w:pPr>
              <w:spacing w:after="120" w:line="240" w:lineRule="auto"/>
              <w:ind w:left="567" w:hanging="567"/>
              <w:jc w:val="center"/>
              <w:rPr>
                <w:rFonts w:ascii="Times New Roman" w:hAnsi="Times New Roman"/>
                <w:i/>
                <w:sz w:val="22"/>
                <w:szCs w:val="22"/>
              </w:rPr>
            </w:pPr>
            <w:r w:rsidRPr="00F17D9E">
              <w:rPr>
                <w:rFonts w:ascii="Times New Roman" w:hAnsi="Times New Roman"/>
                <w:i/>
                <w:sz w:val="22"/>
                <w:szCs w:val="22"/>
              </w:rPr>
              <w:t>(подпись)</w:t>
            </w:r>
          </w:p>
        </w:tc>
      </w:tr>
      <w:tr w:rsidR="00B1303C" w:rsidRPr="007F1333" w:rsidTr="00C15622">
        <w:tblPrEx>
          <w:tblCellMar>
            <w:left w:w="108" w:type="dxa"/>
            <w:right w:w="108" w:type="dxa"/>
          </w:tblCellMar>
          <w:tblLook w:val="00A0" w:firstRow="1" w:lastRow="0" w:firstColumn="1" w:lastColumn="0" w:noHBand="0" w:noVBand="0"/>
        </w:tblPrEx>
        <w:tc>
          <w:tcPr>
            <w:tcW w:w="3169" w:type="dxa"/>
          </w:tcPr>
          <w:p w:rsidR="00B1303C" w:rsidRPr="007F1333" w:rsidRDefault="00B1303C" w:rsidP="008C6435">
            <w:pPr>
              <w:spacing w:after="120" w:line="240" w:lineRule="auto"/>
              <w:rPr>
                <w:rFonts w:ascii="Times New Roman" w:hAnsi="Times New Roman"/>
                <w:b/>
                <w:sz w:val="24"/>
                <w:szCs w:val="24"/>
              </w:rPr>
            </w:pPr>
            <w:r w:rsidRPr="007F1333">
              <w:rPr>
                <w:rFonts w:ascii="Times New Roman" w:hAnsi="Times New Roman"/>
                <w:sz w:val="24"/>
                <w:szCs w:val="24"/>
              </w:rPr>
              <w:t>Действует на основании:</w:t>
            </w:r>
          </w:p>
        </w:tc>
        <w:tc>
          <w:tcPr>
            <w:tcW w:w="7142" w:type="dxa"/>
            <w:gridSpan w:val="3"/>
          </w:tcPr>
          <w:p w:rsidR="00F56512" w:rsidRPr="007F1333" w:rsidRDefault="00B1303C" w:rsidP="00C15622">
            <w:pPr>
              <w:spacing w:after="120" w:line="240" w:lineRule="auto"/>
              <w:ind w:left="567" w:hanging="567"/>
              <w:jc w:val="center"/>
              <w:rPr>
                <w:rFonts w:ascii="Times New Roman" w:hAnsi="Times New Roman"/>
                <w:sz w:val="24"/>
                <w:szCs w:val="24"/>
              </w:rPr>
            </w:pPr>
            <w:r w:rsidRPr="007F1333">
              <w:rPr>
                <w:rFonts w:ascii="Times New Roman" w:hAnsi="Times New Roman"/>
                <w:sz w:val="24"/>
                <w:szCs w:val="24"/>
              </w:rPr>
              <w:t>_______________________________________</w:t>
            </w:r>
            <w:r w:rsidR="00E473A4" w:rsidRPr="007F1333">
              <w:rPr>
                <w:rFonts w:ascii="Times New Roman" w:hAnsi="Times New Roman"/>
                <w:sz w:val="24"/>
                <w:szCs w:val="24"/>
              </w:rPr>
              <w:t>______</w:t>
            </w:r>
            <w:r w:rsidRPr="007F1333">
              <w:rPr>
                <w:rFonts w:ascii="Times New Roman" w:hAnsi="Times New Roman"/>
                <w:sz w:val="24"/>
                <w:szCs w:val="24"/>
              </w:rPr>
              <w:t>_________</w:t>
            </w:r>
          </w:p>
        </w:tc>
      </w:tr>
    </w:tbl>
    <w:p w:rsidR="00A25639" w:rsidRDefault="00A25639" w:rsidP="00A25639">
      <w:pPr>
        <w:spacing w:line="240" w:lineRule="auto"/>
        <w:rPr>
          <w:rFonts w:ascii="Times New Roman" w:hAnsi="Times New Roman"/>
          <w:b/>
          <w:sz w:val="24"/>
          <w:szCs w:val="24"/>
          <w:lang w:eastAsia="x-none"/>
        </w:rPr>
      </w:pPr>
      <w:bookmarkStart w:id="197" w:name="_Заявление_на_оказание_2"/>
      <w:bookmarkEnd w:id="197"/>
    </w:p>
    <w:p w:rsidR="00AD7D2D" w:rsidRDefault="00A25639" w:rsidP="00A25639">
      <w:pPr>
        <w:spacing w:line="240" w:lineRule="auto"/>
        <w:rPr>
          <w:rFonts w:ascii="Times New Roman" w:hAnsi="Times New Roman"/>
          <w:b/>
          <w:sz w:val="24"/>
          <w:szCs w:val="24"/>
          <w:lang w:eastAsia="x-none"/>
        </w:rPr>
      </w:pPr>
      <w:r>
        <w:rPr>
          <w:rFonts w:ascii="Times New Roman" w:hAnsi="Times New Roman"/>
          <w:b/>
          <w:sz w:val="24"/>
          <w:szCs w:val="24"/>
          <w:lang w:eastAsia="x-none"/>
        </w:rPr>
        <w:br w:type="page"/>
      </w:r>
    </w:p>
    <w:p w:rsidR="004E384D" w:rsidRPr="00254B32" w:rsidRDefault="004E384D" w:rsidP="004E384D">
      <w:pPr>
        <w:spacing w:line="240" w:lineRule="auto"/>
        <w:jc w:val="center"/>
        <w:rPr>
          <w:rFonts w:ascii="Times New Roman" w:hAnsi="Times New Roman"/>
          <w:b/>
          <w:sz w:val="24"/>
          <w:szCs w:val="24"/>
          <w:lang w:eastAsia="x-none"/>
        </w:rPr>
      </w:pPr>
      <w:r w:rsidRPr="00254B32">
        <w:rPr>
          <w:rFonts w:ascii="Times New Roman" w:hAnsi="Times New Roman"/>
          <w:b/>
          <w:sz w:val="24"/>
          <w:szCs w:val="24"/>
          <w:lang w:eastAsia="x-none"/>
        </w:rPr>
        <w:t>Приложение к Заявлению на оказание Услуги</w:t>
      </w:r>
    </w:p>
    <w:p w:rsidR="004E384D" w:rsidRPr="00254B32" w:rsidRDefault="004E384D" w:rsidP="004E384D">
      <w:pPr>
        <w:spacing w:line="240" w:lineRule="auto"/>
        <w:jc w:val="center"/>
        <w:rPr>
          <w:rFonts w:ascii="Times New Roman" w:hAnsi="Times New Roman"/>
          <w:b/>
          <w:sz w:val="24"/>
          <w:szCs w:val="24"/>
          <w:lang w:eastAsia="x-none"/>
        </w:rPr>
      </w:pPr>
      <w:r w:rsidRPr="00254B32">
        <w:rPr>
          <w:rFonts w:ascii="Times New Roman" w:hAnsi="Times New Roman"/>
          <w:b/>
          <w:sz w:val="24"/>
          <w:szCs w:val="24"/>
          <w:lang w:eastAsia="x-none"/>
        </w:rPr>
        <w:t>«</w:t>
      </w:r>
      <w:r w:rsidRPr="004E384D">
        <w:rPr>
          <w:rFonts w:ascii="Times New Roman" w:hAnsi="Times New Roman"/>
          <w:b/>
          <w:sz w:val="24"/>
          <w:szCs w:val="24"/>
          <w:lang w:eastAsia="x-none"/>
        </w:rPr>
        <w:t>Предоставление информации о справедливой стоимости финансовых инструментов – Ценовой центр НРД</w:t>
      </w:r>
      <w:r w:rsidRPr="00254B32">
        <w:rPr>
          <w:rFonts w:ascii="Times New Roman" w:hAnsi="Times New Roman"/>
          <w:b/>
          <w:sz w:val="24"/>
          <w:szCs w:val="24"/>
          <w:lang w:eastAsia="x-none"/>
        </w:rPr>
        <w:t>»</w:t>
      </w:r>
      <w:r w:rsidR="00AD7D2D">
        <w:rPr>
          <w:rStyle w:val="aa"/>
          <w:rFonts w:ascii="Times New Roman" w:hAnsi="Times New Roman"/>
          <w:b/>
          <w:sz w:val="24"/>
          <w:szCs w:val="24"/>
          <w:lang w:eastAsia="x-none"/>
        </w:rPr>
        <w:footnoteReference w:id="13"/>
      </w:r>
    </w:p>
    <w:p w:rsidR="004E384D" w:rsidRPr="00254B32" w:rsidRDefault="004E384D" w:rsidP="00E31F16">
      <w:pPr>
        <w:spacing w:line="240" w:lineRule="auto"/>
        <w:rPr>
          <w:rFonts w:ascii="Times New Roman" w:hAnsi="Times New Roman"/>
          <w:b/>
          <w:sz w:val="24"/>
          <w:szCs w:val="24"/>
          <w:lang w:eastAsia="x-none"/>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3506"/>
        <w:gridCol w:w="108"/>
        <w:gridCol w:w="2721"/>
        <w:gridCol w:w="1425"/>
        <w:gridCol w:w="1989"/>
        <w:gridCol w:w="23"/>
      </w:tblGrid>
      <w:tr w:rsidR="004E384D" w:rsidRPr="00254B32" w:rsidTr="00C05791">
        <w:trPr>
          <w:gridAfter w:val="1"/>
          <w:wAfter w:w="23" w:type="dxa"/>
          <w:trHeight w:val="453"/>
        </w:trPr>
        <w:tc>
          <w:tcPr>
            <w:tcW w:w="9782" w:type="dxa"/>
            <w:gridSpan w:val="6"/>
            <w:shd w:val="clear" w:color="auto" w:fill="D9D9D9"/>
            <w:vAlign w:val="center"/>
          </w:tcPr>
          <w:p w:rsidR="004E384D" w:rsidRPr="00045415" w:rsidRDefault="004E384D" w:rsidP="00691B93">
            <w:pPr>
              <w:spacing w:line="240" w:lineRule="auto"/>
              <w:ind w:left="567" w:hanging="567"/>
              <w:jc w:val="center"/>
              <w:rPr>
                <w:rFonts w:ascii="Times New Roman" w:hAnsi="Times New Roman"/>
                <w:sz w:val="22"/>
                <w:szCs w:val="22"/>
              </w:rPr>
            </w:pPr>
            <w:r w:rsidRPr="00045415">
              <w:rPr>
                <w:rFonts w:ascii="Times New Roman" w:hAnsi="Times New Roman"/>
                <w:sz w:val="22"/>
                <w:szCs w:val="22"/>
              </w:rPr>
              <w:t>Тарифный план</w:t>
            </w:r>
          </w:p>
        </w:tc>
      </w:tr>
      <w:tr w:rsidR="004E384D" w:rsidRPr="00254B32" w:rsidTr="00286660">
        <w:trPr>
          <w:gridAfter w:val="1"/>
          <w:wAfter w:w="23" w:type="dxa"/>
          <w:trHeight w:val="458"/>
        </w:trPr>
        <w:tc>
          <w:tcPr>
            <w:tcW w:w="3539" w:type="dxa"/>
            <w:gridSpan w:val="2"/>
            <w:shd w:val="clear" w:color="auto" w:fill="auto"/>
            <w:vAlign w:val="center"/>
          </w:tcPr>
          <w:p w:rsidR="004E384D" w:rsidRPr="000F0330" w:rsidRDefault="004E384D" w:rsidP="00691B93">
            <w:pPr>
              <w:spacing w:line="240" w:lineRule="auto"/>
              <w:ind w:left="567" w:hanging="567"/>
              <w:jc w:val="both"/>
              <w:rPr>
                <w:rFonts w:ascii="Times New Roman" w:hAnsi="Times New Roman"/>
                <w:sz w:val="22"/>
                <w:szCs w:val="22"/>
                <w:lang w:val="en-US"/>
              </w:rPr>
            </w:pPr>
            <w:r w:rsidRPr="00A35BE7">
              <w:rPr>
                <w:rFonts w:ascii="Times New Roman" w:hAnsi="Times New Roman"/>
                <w:sz w:val="22"/>
                <w:szCs w:val="22"/>
              </w:rPr>
              <w:t xml:space="preserve">Тарифный план </w:t>
            </w:r>
            <w:r>
              <w:rPr>
                <w:rFonts w:ascii="Times New Roman" w:hAnsi="Times New Roman"/>
                <w:sz w:val="22"/>
                <w:szCs w:val="22"/>
                <w:lang w:val="en-US"/>
              </w:rPr>
              <w:t>4</w:t>
            </w:r>
          </w:p>
        </w:tc>
        <w:tc>
          <w:tcPr>
            <w:tcW w:w="6243" w:type="dxa"/>
            <w:gridSpan w:val="4"/>
            <w:shd w:val="clear" w:color="auto" w:fill="auto"/>
            <w:vAlign w:val="center"/>
          </w:tcPr>
          <w:p w:rsidR="004E384D" w:rsidRPr="00045415" w:rsidRDefault="004E384D" w:rsidP="00691B93">
            <w:pPr>
              <w:spacing w:line="240" w:lineRule="auto"/>
              <w:ind w:left="-534"/>
              <w:contextualSpacing/>
              <w:jc w:val="center"/>
              <w:rPr>
                <w:rFonts w:ascii="Times New Roman" w:hAnsi="Times New Roman"/>
                <w:sz w:val="22"/>
                <w:szCs w:val="22"/>
                <w:lang w:eastAsia="en-US"/>
              </w:rPr>
            </w:pPr>
            <w:r w:rsidRPr="00045415">
              <w:rPr>
                <w:rFonts w:ascii="Times New Roman" w:hAnsi="Times New Roman"/>
                <w:sz w:val="22"/>
                <w:szCs w:val="22"/>
                <w:lang w:eastAsia="en-US"/>
              </w:rPr>
              <w:t></w:t>
            </w:r>
          </w:p>
        </w:tc>
      </w:tr>
      <w:tr w:rsidR="00FD4D2D" w:rsidRPr="00254B32" w:rsidTr="00AD7D2D">
        <w:trPr>
          <w:gridAfter w:val="1"/>
          <w:wAfter w:w="23" w:type="dxa"/>
          <w:trHeight w:val="458"/>
        </w:trPr>
        <w:tc>
          <w:tcPr>
            <w:tcW w:w="3539" w:type="dxa"/>
            <w:gridSpan w:val="2"/>
            <w:shd w:val="clear" w:color="auto" w:fill="auto"/>
            <w:vAlign w:val="center"/>
          </w:tcPr>
          <w:p w:rsidR="00FD4D2D" w:rsidRDefault="00670FCD" w:rsidP="00FD4D2D">
            <w:pPr>
              <w:spacing w:line="240" w:lineRule="auto"/>
              <w:ind w:left="567" w:hanging="567"/>
              <w:jc w:val="both"/>
              <w:rPr>
                <w:rFonts w:ascii="Times New Roman" w:hAnsi="Times New Roman"/>
                <w:sz w:val="22"/>
                <w:szCs w:val="22"/>
              </w:rPr>
            </w:pPr>
            <w:r>
              <w:rPr>
                <w:rFonts w:ascii="Times New Roman" w:hAnsi="Times New Roman"/>
                <w:sz w:val="22"/>
                <w:szCs w:val="22"/>
              </w:rPr>
              <w:t>Компании группы</w:t>
            </w:r>
          </w:p>
          <w:p w:rsidR="00FD4D2D" w:rsidRPr="00A35BE7" w:rsidRDefault="00FD4D2D" w:rsidP="003477F2">
            <w:pPr>
              <w:spacing w:line="240" w:lineRule="auto"/>
              <w:ind w:left="37" w:hanging="37"/>
              <w:jc w:val="both"/>
              <w:rPr>
                <w:rFonts w:ascii="Times New Roman" w:hAnsi="Times New Roman"/>
                <w:sz w:val="22"/>
                <w:szCs w:val="22"/>
              </w:rPr>
            </w:pPr>
            <w:r>
              <w:rPr>
                <w:rFonts w:ascii="Times New Roman" w:hAnsi="Times New Roman"/>
                <w:sz w:val="22"/>
                <w:szCs w:val="22"/>
              </w:rPr>
              <w:t>(полное наименование, ОГРН)</w:t>
            </w:r>
          </w:p>
        </w:tc>
        <w:tc>
          <w:tcPr>
            <w:tcW w:w="6243" w:type="dxa"/>
            <w:gridSpan w:val="4"/>
            <w:shd w:val="clear" w:color="auto" w:fill="auto"/>
            <w:vAlign w:val="center"/>
          </w:tcPr>
          <w:p w:rsidR="00FD4D2D" w:rsidRDefault="00FD4D2D" w:rsidP="00FD4D2D">
            <w:pPr>
              <w:spacing w:line="240" w:lineRule="auto"/>
              <w:ind w:left="-534"/>
              <w:contextualSpacing/>
              <w:jc w:val="center"/>
              <w:rPr>
                <w:rFonts w:ascii="Times New Roman" w:hAnsi="Times New Roman"/>
                <w:sz w:val="24"/>
                <w:szCs w:val="24"/>
                <w:lang w:eastAsia="en-US"/>
              </w:rPr>
            </w:pPr>
          </w:p>
          <w:p w:rsidR="00670FCD" w:rsidRDefault="00670FCD" w:rsidP="00FD4D2D">
            <w:pPr>
              <w:spacing w:line="240" w:lineRule="auto"/>
              <w:ind w:left="-534"/>
              <w:contextualSpacing/>
              <w:jc w:val="center"/>
              <w:rPr>
                <w:rFonts w:ascii="Times New Roman" w:hAnsi="Times New Roman"/>
                <w:sz w:val="24"/>
                <w:szCs w:val="24"/>
                <w:lang w:eastAsia="en-US"/>
              </w:rPr>
            </w:pPr>
          </w:p>
          <w:p w:rsidR="0016332D" w:rsidRPr="00254B32" w:rsidRDefault="0016332D" w:rsidP="00FD4D2D">
            <w:pPr>
              <w:spacing w:line="240" w:lineRule="auto"/>
              <w:ind w:left="-534"/>
              <w:contextualSpacing/>
              <w:jc w:val="center"/>
              <w:rPr>
                <w:rFonts w:ascii="Times New Roman" w:hAnsi="Times New Roman"/>
                <w:sz w:val="24"/>
                <w:szCs w:val="24"/>
                <w:lang w:eastAsia="en-US"/>
              </w:rPr>
            </w:pPr>
          </w:p>
        </w:tc>
      </w:tr>
      <w:tr w:rsidR="004E384D" w:rsidRPr="00254B32" w:rsidTr="00286660">
        <w:trPr>
          <w:gridAfter w:val="1"/>
          <w:wAfter w:w="23" w:type="dxa"/>
          <w:trHeight w:val="551"/>
        </w:trPr>
        <w:tc>
          <w:tcPr>
            <w:tcW w:w="3539" w:type="dxa"/>
            <w:gridSpan w:val="2"/>
            <w:shd w:val="clear" w:color="auto" w:fill="auto"/>
            <w:vAlign w:val="center"/>
          </w:tcPr>
          <w:p w:rsidR="004E384D" w:rsidRPr="000F0330" w:rsidRDefault="004E384D" w:rsidP="00691B93">
            <w:pPr>
              <w:spacing w:line="240" w:lineRule="auto"/>
              <w:ind w:left="567" w:hanging="567"/>
              <w:jc w:val="both"/>
              <w:rPr>
                <w:rFonts w:ascii="Times New Roman" w:hAnsi="Times New Roman"/>
                <w:sz w:val="22"/>
                <w:szCs w:val="22"/>
                <w:lang w:val="en-US"/>
              </w:rPr>
            </w:pPr>
            <w:r>
              <w:rPr>
                <w:rFonts w:ascii="Times New Roman" w:hAnsi="Times New Roman"/>
                <w:sz w:val="22"/>
                <w:szCs w:val="22"/>
              </w:rPr>
              <w:t>Тарифный план</w:t>
            </w:r>
            <w:r>
              <w:rPr>
                <w:rFonts w:ascii="Times New Roman" w:hAnsi="Times New Roman"/>
                <w:sz w:val="22"/>
                <w:szCs w:val="22"/>
                <w:lang w:val="en-US"/>
              </w:rPr>
              <w:t xml:space="preserve"> 5</w:t>
            </w:r>
          </w:p>
        </w:tc>
        <w:tc>
          <w:tcPr>
            <w:tcW w:w="6243" w:type="dxa"/>
            <w:gridSpan w:val="4"/>
            <w:shd w:val="clear" w:color="auto" w:fill="auto"/>
            <w:vAlign w:val="center"/>
          </w:tcPr>
          <w:p w:rsidR="004E384D" w:rsidRPr="00254B32" w:rsidRDefault="004E384D" w:rsidP="00691B93">
            <w:pPr>
              <w:spacing w:line="240" w:lineRule="auto"/>
              <w:ind w:left="-534"/>
              <w:contextualSpacing/>
              <w:jc w:val="center"/>
              <w:rPr>
                <w:rFonts w:ascii="Times New Roman" w:hAnsi="Times New Roman"/>
                <w:sz w:val="24"/>
                <w:szCs w:val="24"/>
                <w:lang w:eastAsia="en-US"/>
              </w:rPr>
            </w:pPr>
            <w:r w:rsidRPr="00254B32">
              <w:rPr>
                <w:rFonts w:ascii="Times New Roman" w:hAnsi="Times New Roman"/>
                <w:sz w:val="24"/>
                <w:szCs w:val="24"/>
                <w:lang w:eastAsia="en-US"/>
              </w:rPr>
              <w:t></w:t>
            </w:r>
          </w:p>
        </w:tc>
      </w:tr>
      <w:tr w:rsidR="004642CC" w:rsidRPr="00254B32" w:rsidTr="003A4392">
        <w:trPr>
          <w:gridAfter w:val="1"/>
          <w:wAfter w:w="23" w:type="dxa"/>
          <w:trHeight w:val="558"/>
        </w:trPr>
        <w:tc>
          <w:tcPr>
            <w:tcW w:w="9782" w:type="dxa"/>
            <w:gridSpan w:val="6"/>
            <w:shd w:val="clear" w:color="auto" w:fill="D9D9D9"/>
            <w:vAlign w:val="center"/>
          </w:tcPr>
          <w:p w:rsidR="004642CC" w:rsidRPr="00A35BE7" w:rsidRDefault="004642CC" w:rsidP="004642CC">
            <w:pPr>
              <w:spacing w:line="240" w:lineRule="auto"/>
              <w:rPr>
                <w:rFonts w:ascii="Times New Roman" w:hAnsi="Times New Roman"/>
                <w:sz w:val="22"/>
                <w:szCs w:val="22"/>
              </w:rPr>
            </w:pPr>
            <w:r>
              <w:rPr>
                <w:rFonts w:ascii="Times New Roman" w:hAnsi="Times New Roman"/>
                <w:sz w:val="22"/>
                <w:szCs w:val="22"/>
              </w:rPr>
              <w:t>Стоимость Услуги, руб.</w:t>
            </w:r>
            <w:r>
              <w:rPr>
                <w:rStyle w:val="aa"/>
                <w:rFonts w:ascii="Times New Roman" w:hAnsi="Times New Roman"/>
                <w:sz w:val="22"/>
                <w:szCs w:val="22"/>
              </w:rPr>
              <w:footnoteReference w:id="14"/>
            </w:r>
            <w:r>
              <w:rPr>
                <w:rFonts w:ascii="Times New Roman" w:hAnsi="Times New Roman"/>
                <w:sz w:val="22"/>
                <w:szCs w:val="22"/>
              </w:rPr>
              <w:t>:</w:t>
            </w:r>
          </w:p>
        </w:tc>
      </w:tr>
      <w:tr w:rsidR="00B34357" w:rsidRPr="00254B32" w:rsidTr="003A4392">
        <w:trPr>
          <w:gridAfter w:val="1"/>
          <w:wAfter w:w="23" w:type="dxa"/>
          <w:trHeight w:val="1000"/>
        </w:trPr>
        <w:tc>
          <w:tcPr>
            <w:tcW w:w="3539" w:type="dxa"/>
            <w:gridSpan w:val="2"/>
            <w:shd w:val="clear" w:color="auto" w:fill="auto"/>
            <w:vAlign w:val="center"/>
          </w:tcPr>
          <w:p w:rsidR="00B34357" w:rsidRPr="00A35BE7" w:rsidRDefault="00B34357" w:rsidP="00B34357">
            <w:pPr>
              <w:spacing w:line="240" w:lineRule="auto"/>
              <w:rPr>
                <w:rFonts w:ascii="Times New Roman" w:hAnsi="Times New Roman"/>
                <w:sz w:val="22"/>
                <w:szCs w:val="22"/>
              </w:rPr>
            </w:pPr>
            <w:r w:rsidRPr="00BA3ED6">
              <w:rPr>
                <w:rFonts w:ascii="Times New Roman" w:eastAsia="Times New Roman" w:hAnsi="Times New Roman"/>
                <w:sz w:val="22"/>
                <w:szCs w:val="22"/>
              </w:rPr>
              <w:t>Справедливая стоимость рублевых облигаций</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1000"/>
        </w:trPr>
        <w:tc>
          <w:tcPr>
            <w:tcW w:w="3539" w:type="dxa"/>
            <w:gridSpan w:val="2"/>
            <w:shd w:val="clear" w:color="auto" w:fill="auto"/>
            <w:vAlign w:val="center"/>
          </w:tcPr>
          <w:p w:rsidR="00B34357" w:rsidRPr="00BA3ED6" w:rsidRDefault="00B34357" w:rsidP="00B34357">
            <w:pPr>
              <w:spacing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рублевых облигаций</w:t>
            </w:r>
            <w:r>
              <w:rPr>
                <w:rFonts w:ascii="Times New Roman" w:eastAsia="Times New Roman" w:hAnsi="Times New Roman"/>
                <w:sz w:val="22"/>
                <w:szCs w:val="22"/>
              </w:rPr>
              <w:t>»</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4642CC">
        <w:trPr>
          <w:gridAfter w:val="1"/>
          <w:wAfter w:w="23" w:type="dxa"/>
          <w:trHeight w:val="801"/>
        </w:trPr>
        <w:tc>
          <w:tcPr>
            <w:tcW w:w="3539" w:type="dxa"/>
            <w:gridSpan w:val="2"/>
            <w:shd w:val="clear" w:color="auto" w:fill="auto"/>
            <w:vAlign w:val="center"/>
          </w:tcPr>
          <w:p w:rsidR="00B34357" w:rsidRPr="00A35BE7" w:rsidRDefault="00B34357" w:rsidP="00B34357">
            <w:pPr>
              <w:spacing w:line="240" w:lineRule="auto"/>
              <w:rPr>
                <w:rFonts w:ascii="Times New Roman" w:hAnsi="Times New Roman"/>
                <w:sz w:val="22"/>
                <w:szCs w:val="22"/>
              </w:rPr>
            </w:pPr>
            <w:r w:rsidRPr="00BA3ED6">
              <w:rPr>
                <w:rFonts w:ascii="Times New Roman" w:eastAsia="Times New Roman" w:hAnsi="Times New Roman"/>
                <w:sz w:val="22"/>
                <w:szCs w:val="22"/>
              </w:rPr>
              <w:t>Справедливая стоимость ипотечных ценных бумаг</w:t>
            </w:r>
            <w:r w:rsidRPr="00BA3ED6" w:rsidDel="00C21DB7">
              <w:rPr>
                <w:rFonts w:ascii="Times New Roman" w:hAnsi="Times New Roman"/>
                <w:sz w:val="22"/>
                <w:szCs w:val="22"/>
              </w:rPr>
              <w:t xml:space="preserve"> </w:t>
            </w:r>
          </w:p>
        </w:tc>
        <w:tc>
          <w:tcPr>
            <w:tcW w:w="6243" w:type="dxa"/>
            <w:gridSpan w:val="4"/>
            <w:shd w:val="clear" w:color="auto" w:fill="auto"/>
            <w:vAlign w:val="center"/>
          </w:tcPr>
          <w:p w:rsidR="00B34357" w:rsidRDefault="00B34357" w:rsidP="00B34357">
            <w:pPr>
              <w:spacing w:line="240" w:lineRule="auto"/>
              <w:ind w:left="567" w:hanging="567"/>
              <w:jc w:val="center"/>
              <w:rPr>
                <w:rFonts w:ascii="Times New Roman" w:hAnsi="Times New Roman"/>
                <w:sz w:val="22"/>
                <w:szCs w:val="22"/>
              </w:rPr>
            </w:pPr>
          </w:p>
          <w:p w:rsidR="00B34357" w:rsidRDefault="00B34357" w:rsidP="00B34357">
            <w:pPr>
              <w:spacing w:line="240" w:lineRule="auto"/>
              <w:rPr>
                <w:rFonts w:ascii="Times New Roman" w:hAnsi="Times New Roman"/>
                <w:sz w:val="22"/>
                <w:szCs w:val="22"/>
              </w:rPr>
            </w:pPr>
          </w:p>
          <w:p w:rsidR="00B34357" w:rsidRPr="00F96C95" w:rsidRDefault="00B34357" w:rsidP="00B34357">
            <w:pPr>
              <w:spacing w:line="240" w:lineRule="auto"/>
              <w:jc w:val="center"/>
              <w:rPr>
                <w:rFonts w:ascii="Times New Roman" w:hAnsi="Times New Roman"/>
                <w:sz w:val="22"/>
                <w:szCs w:val="22"/>
              </w:rPr>
            </w:pPr>
          </w:p>
        </w:tc>
      </w:tr>
      <w:tr w:rsidR="00B34357" w:rsidRPr="00254B32" w:rsidTr="004642CC">
        <w:trPr>
          <w:gridAfter w:val="1"/>
          <w:wAfter w:w="23" w:type="dxa"/>
          <w:trHeight w:val="801"/>
        </w:trPr>
        <w:tc>
          <w:tcPr>
            <w:tcW w:w="3539" w:type="dxa"/>
            <w:gridSpan w:val="2"/>
            <w:shd w:val="clear" w:color="auto" w:fill="auto"/>
            <w:vAlign w:val="center"/>
          </w:tcPr>
          <w:p w:rsidR="00B34357" w:rsidRPr="00BA3ED6" w:rsidRDefault="00B34357" w:rsidP="00B34357">
            <w:pPr>
              <w:spacing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ипотечных ценных бумаг</w:t>
            </w:r>
            <w:r>
              <w:rPr>
                <w:rFonts w:ascii="Times New Roman" w:eastAsia="Times New Roman" w:hAnsi="Times New Roman"/>
                <w:sz w:val="22"/>
                <w:szCs w:val="22"/>
              </w:rPr>
              <w:t>»</w:t>
            </w:r>
          </w:p>
        </w:tc>
        <w:tc>
          <w:tcPr>
            <w:tcW w:w="6243" w:type="dxa"/>
            <w:gridSpan w:val="4"/>
            <w:shd w:val="clear" w:color="auto" w:fill="auto"/>
            <w:vAlign w:val="center"/>
          </w:tcPr>
          <w:p w:rsidR="00B34357" w:rsidRDefault="00B34357" w:rsidP="00B34357">
            <w:pPr>
              <w:spacing w:line="240" w:lineRule="auto"/>
              <w:ind w:left="567" w:hanging="567"/>
              <w:jc w:val="center"/>
              <w:rPr>
                <w:rFonts w:ascii="Times New Roman" w:hAnsi="Times New Roman"/>
                <w:sz w:val="22"/>
                <w:szCs w:val="22"/>
              </w:rPr>
            </w:pPr>
          </w:p>
        </w:tc>
      </w:tr>
      <w:tr w:rsidR="00B34357" w:rsidRPr="00254B32" w:rsidTr="003A4392">
        <w:trPr>
          <w:gridAfter w:val="1"/>
          <w:wAfter w:w="23" w:type="dxa"/>
          <w:trHeight w:val="908"/>
        </w:trPr>
        <w:tc>
          <w:tcPr>
            <w:tcW w:w="3539" w:type="dxa"/>
            <w:gridSpan w:val="2"/>
            <w:shd w:val="clear" w:color="auto" w:fill="auto"/>
            <w:vAlign w:val="center"/>
          </w:tcPr>
          <w:p w:rsidR="00B34357" w:rsidRPr="00A35BE7" w:rsidRDefault="00B34357" w:rsidP="00B34357">
            <w:pPr>
              <w:spacing w:line="240" w:lineRule="auto"/>
              <w:rPr>
                <w:rFonts w:ascii="Times New Roman" w:hAnsi="Times New Roman"/>
                <w:sz w:val="22"/>
                <w:szCs w:val="22"/>
              </w:rPr>
            </w:pPr>
            <w:r w:rsidRPr="00BA3ED6">
              <w:rPr>
                <w:rFonts w:ascii="Times New Roman" w:eastAsia="Times New Roman" w:hAnsi="Times New Roman"/>
                <w:sz w:val="22"/>
                <w:szCs w:val="22"/>
              </w:rPr>
              <w:t>Справедливая стоимость еврооблигаций РФ</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908"/>
        </w:trPr>
        <w:tc>
          <w:tcPr>
            <w:tcW w:w="3539" w:type="dxa"/>
            <w:gridSpan w:val="2"/>
            <w:shd w:val="clear" w:color="auto" w:fill="auto"/>
            <w:vAlign w:val="center"/>
          </w:tcPr>
          <w:p w:rsidR="00B34357" w:rsidRPr="00BA3ED6" w:rsidRDefault="00B34357" w:rsidP="00B34357">
            <w:pPr>
              <w:spacing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еврооблигаций РФ</w:t>
            </w:r>
            <w:r>
              <w:rPr>
                <w:rFonts w:ascii="Times New Roman" w:eastAsia="Times New Roman" w:hAnsi="Times New Roman"/>
                <w:sz w:val="22"/>
                <w:szCs w:val="22"/>
              </w:rPr>
              <w:t>»</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862"/>
        </w:trPr>
        <w:tc>
          <w:tcPr>
            <w:tcW w:w="3539" w:type="dxa"/>
            <w:gridSpan w:val="2"/>
            <w:shd w:val="clear" w:color="auto" w:fill="auto"/>
            <w:vAlign w:val="center"/>
          </w:tcPr>
          <w:p w:rsidR="00B34357" w:rsidRPr="00A35BE7" w:rsidRDefault="00B34357" w:rsidP="00B34357">
            <w:pPr>
              <w:spacing w:line="240" w:lineRule="auto"/>
              <w:rPr>
                <w:rFonts w:ascii="Times New Roman" w:hAnsi="Times New Roman"/>
                <w:sz w:val="22"/>
                <w:szCs w:val="22"/>
              </w:rPr>
            </w:pPr>
            <w:r w:rsidRPr="00BA3ED6">
              <w:rPr>
                <w:rFonts w:ascii="Times New Roman" w:eastAsia="Times New Roman" w:hAnsi="Times New Roman"/>
                <w:sz w:val="22"/>
                <w:szCs w:val="22"/>
              </w:rPr>
              <w:t>Справедливая стоимость облигаций с плавающей структурой платежей</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862"/>
        </w:trPr>
        <w:tc>
          <w:tcPr>
            <w:tcW w:w="3539" w:type="dxa"/>
            <w:gridSpan w:val="2"/>
            <w:shd w:val="clear" w:color="auto" w:fill="auto"/>
            <w:vAlign w:val="center"/>
          </w:tcPr>
          <w:p w:rsidR="00B34357" w:rsidRPr="00BA3ED6" w:rsidRDefault="00B34357" w:rsidP="00B34357">
            <w:pPr>
              <w:spacing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облигаций с плавающей структурой платежей</w:t>
            </w:r>
            <w:r>
              <w:rPr>
                <w:rFonts w:ascii="Times New Roman" w:eastAsia="Times New Roman" w:hAnsi="Times New Roman"/>
                <w:sz w:val="22"/>
                <w:szCs w:val="22"/>
              </w:rPr>
              <w:t>»</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961"/>
        </w:trPr>
        <w:tc>
          <w:tcPr>
            <w:tcW w:w="3539" w:type="dxa"/>
            <w:gridSpan w:val="2"/>
            <w:shd w:val="clear" w:color="auto" w:fill="auto"/>
            <w:vAlign w:val="center"/>
          </w:tcPr>
          <w:p w:rsidR="00B34357" w:rsidRPr="00A35BE7" w:rsidRDefault="00B34357" w:rsidP="00B34357">
            <w:pPr>
              <w:spacing w:line="240" w:lineRule="auto"/>
              <w:rPr>
                <w:rFonts w:ascii="Times New Roman" w:hAnsi="Times New Roman"/>
                <w:sz w:val="22"/>
                <w:szCs w:val="22"/>
              </w:rPr>
            </w:pPr>
            <w:r w:rsidRPr="00BA3ED6">
              <w:rPr>
                <w:rFonts w:ascii="Times New Roman" w:eastAsia="Times New Roman" w:hAnsi="Times New Roman"/>
                <w:sz w:val="22"/>
                <w:szCs w:val="22"/>
              </w:rPr>
              <w:t>Справедливая стоимость облигаций без международных рейтингов</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961"/>
        </w:trPr>
        <w:tc>
          <w:tcPr>
            <w:tcW w:w="3539" w:type="dxa"/>
            <w:gridSpan w:val="2"/>
            <w:shd w:val="clear" w:color="auto" w:fill="auto"/>
            <w:vAlign w:val="center"/>
          </w:tcPr>
          <w:p w:rsidR="00B34357" w:rsidRPr="00BA3ED6" w:rsidRDefault="00B34357" w:rsidP="00B34357">
            <w:pPr>
              <w:spacing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облигаций без международных рейтингов</w:t>
            </w:r>
            <w:r>
              <w:rPr>
                <w:rFonts w:ascii="Times New Roman" w:eastAsia="Times New Roman" w:hAnsi="Times New Roman"/>
                <w:sz w:val="22"/>
                <w:szCs w:val="22"/>
              </w:rPr>
              <w:t>»</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844"/>
        </w:trPr>
        <w:tc>
          <w:tcPr>
            <w:tcW w:w="3539" w:type="dxa"/>
            <w:gridSpan w:val="2"/>
            <w:shd w:val="clear" w:color="auto" w:fill="auto"/>
            <w:vAlign w:val="center"/>
          </w:tcPr>
          <w:p w:rsidR="00B34357" w:rsidRPr="00A35BE7" w:rsidRDefault="00B34357" w:rsidP="00B34357">
            <w:pPr>
              <w:spacing w:line="240" w:lineRule="auto"/>
              <w:rPr>
                <w:rFonts w:ascii="Times New Roman" w:hAnsi="Times New Roman"/>
                <w:sz w:val="22"/>
                <w:szCs w:val="22"/>
              </w:rPr>
            </w:pPr>
            <w:r w:rsidRPr="00BA3ED6">
              <w:rPr>
                <w:rFonts w:ascii="Times New Roman" w:eastAsia="Times New Roman" w:hAnsi="Times New Roman"/>
                <w:sz w:val="22"/>
                <w:szCs w:val="22"/>
              </w:rPr>
              <w:t>Справедливая стоимость корпоративных еврооблигаций</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3A4392">
        <w:trPr>
          <w:gridAfter w:val="1"/>
          <w:wAfter w:w="23" w:type="dxa"/>
          <w:trHeight w:val="844"/>
        </w:trPr>
        <w:tc>
          <w:tcPr>
            <w:tcW w:w="3539" w:type="dxa"/>
            <w:gridSpan w:val="2"/>
            <w:shd w:val="clear" w:color="auto" w:fill="auto"/>
            <w:vAlign w:val="center"/>
          </w:tcPr>
          <w:p w:rsidR="00B34357" w:rsidRPr="00BA3ED6" w:rsidRDefault="00B34357" w:rsidP="00B34357">
            <w:pPr>
              <w:spacing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Справедливая стоимость корпоративных еврооблигаций</w:t>
            </w:r>
            <w:r>
              <w:rPr>
                <w:rFonts w:ascii="Times New Roman" w:eastAsia="Times New Roman" w:hAnsi="Times New Roman"/>
                <w:sz w:val="22"/>
                <w:szCs w:val="22"/>
              </w:rPr>
              <w:t>»</w:t>
            </w:r>
          </w:p>
        </w:tc>
        <w:tc>
          <w:tcPr>
            <w:tcW w:w="6243" w:type="dxa"/>
            <w:gridSpan w:val="4"/>
            <w:shd w:val="clear" w:color="auto" w:fill="auto"/>
            <w:vAlign w:val="center"/>
          </w:tcPr>
          <w:p w:rsidR="00B34357" w:rsidRPr="00F96C95" w:rsidRDefault="00B34357" w:rsidP="00B34357">
            <w:pPr>
              <w:spacing w:line="240" w:lineRule="auto"/>
              <w:rPr>
                <w:rFonts w:ascii="Times New Roman" w:hAnsi="Times New Roman"/>
                <w:sz w:val="22"/>
                <w:szCs w:val="22"/>
              </w:rPr>
            </w:pPr>
          </w:p>
        </w:tc>
      </w:tr>
      <w:tr w:rsidR="00B34357" w:rsidRPr="00254B32" w:rsidTr="00045415">
        <w:trPr>
          <w:gridAfter w:val="1"/>
          <w:wAfter w:w="23" w:type="dxa"/>
          <w:trHeight w:val="592"/>
        </w:trPr>
        <w:tc>
          <w:tcPr>
            <w:tcW w:w="3539" w:type="dxa"/>
            <w:gridSpan w:val="2"/>
            <w:shd w:val="clear" w:color="auto" w:fill="auto"/>
            <w:vAlign w:val="center"/>
          </w:tcPr>
          <w:p w:rsidR="00B34357" w:rsidRPr="005D1705" w:rsidRDefault="00B34357" w:rsidP="00B34357">
            <w:pPr>
              <w:spacing w:line="240" w:lineRule="auto"/>
              <w:rPr>
                <w:rFonts w:ascii="Times New Roman" w:hAnsi="Times New Roman"/>
                <w:sz w:val="22"/>
                <w:szCs w:val="22"/>
              </w:rPr>
            </w:pPr>
            <w:r w:rsidRPr="00BA3ED6">
              <w:rPr>
                <w:rFonts w:ascii="Times New Roman" w:eastAsia="Times New Roman" w:hAnsi="Times New Roman"/>
                <w:sz w:val="22"/>
                <w:szCs w:val="22"/>
              </w:rPr>
              <w:t xml:space="preserve">Справедливая стоимость </w:t>
            </w:r>
            <w:r w:rsidRPr="002E1735">
              <w:rPr>
                <w:rFonts w:ascii="Times New Roman" w:eastAsia="Times New Roman" w:hAnsi="Times New Roman"/>
                <w:sz w:val="22"/>
                <w:szCs w:val="22"/>
              </w:rPr>
              <w:t>субординированных облигаций</w:t>
            </w:r>
          </w:p>
        </w:tc>
        <w:tc>
          <w:tcPr>
            <w:tcW w:w="6243" w:type="dxa"/>
            <w:gridSpan w:val="4"/>
            <w:shd w:val="clear" w:color="auto" w:fill="auto"/>
            <w:vAlign w:val="center"/>
          </w:tcPr>
          <w:p w:rsidR="00B34357" w:rsidRDefault="00B34357" w:rsidP="00B34357">
            <w:pPr>
              <w:spacing w:line="240" w:lineRule="auto"/>
              <w:rPr>
                <w:rFonts w:ascii="Times New Roman" w:hAnsi="Times New Roman"/>
                <w:sz w:val="22"/>
                <w:szCs w:val="22"/>
              </w:rPr>
            </w:pPr>
          </w:p>
        </w:tc>
      </w:tr>
      <w:tr w:rsidR="00B34357" w:rsidRPr="00254B32" w:rsidTr="00045415">
        <w:trPr>
          <w:gridAfter w:val="1"/>
          <w:wAfter w:w="23" w:type="dxa"/>
          <w:trHeight w:val="592"/>
        </w:trPr>
        <w:tc>
          <w:tcPr>
            <w:tcW w:w="3539" w:type="dxa"/>
            <w:gridSpan w:val="2"/>
            <w:shd w:val="clear" w:color="auto" w:fill="auto"/>
            <w:vAlign w:val="center"/>
          </w:tcPr>
          <w:p w:rsidR="00B34357" w:rsidRPr="005D1705" w:rsidRDefault="00B34357" w:rsidP="004E384D">
            <w:pPr>
              <w:spacing w:line="240" w:lineRule="auto"/>
              <w:rPr>
                <w:rFonts w:ascii="Times New Roman" w:eastAsia="Times New Roman" w:hAnsi="Times New Roman"/>
                <w:sz w:val="22"/>
                <w:szCs w:val="22"/>
              </w:rPr>
            </w:pPr>
            <w:r>
              <w:rPr>
                <w:rFonts w:ascii="Times New Roman" w:eastAsia="Times New Roman" w:hAnsi="Times New Roman"/>
                <w:sz w:val="22"/>
                <w:szCs w:val="22"/>
              </w:rPr>
              <w:t>Дополнительные параметры «</w:t>
            </w:r>
            <w:r w:rsidRPr="00BA3ED6">
              <w:rPr>
                <w:rFonts w:ascii="Times New Roman" w:eastAsia="Times New Roman" w:hAnsi="Times New Roman"/>
                <w:sz w:val="22"/>
                <w:szCs w:val="22"/>
              </w:rPr>
              <w:t xml:space="preserve">Справедливая стоимость </w:t>
            </w:r>
            <w:r w:rsidRPr="002E1735">
              <w:rPr>
                <w:rFonts w:ascii="Times New Roman" w:eastAsia="Times New Roman" w:hAnsi="Times New Roman"/>
                <w:sz w:val="22"/>
                <w:szCs w:val="22"/>
              </w:rPr>
              <w:t>субординированных облигаций</w:t>
            </w:r>
            <w:r>
              <w:rPr>
                <w:rFonts w:ascii="Times New Roman" w:eastAsia="Times New Roman" w:hAnsi="Times New Roman"/>
                <w:sz w:val="22"/>
                <w:szCs w:val="22"/>
              </w:rPr>
              <w:t>»</w:t>
            </w:r>
          </w:p>
        </w:tc>
        <w:tc>
          <w:tcPr>
            <w:tcW w:w="6243" w:type="dxa"/>
            <w:gridSpan w:val="4"/>
            <w:shd w:val="clear" w:color="auto" w:fill="auto"/>
            <w:vAlign w:val="center"/>
          </w:tcPr>
          <w:p w:rsidR="00B34357" w:rsidRDefault="00B34357" w:rsidP="004642CC">
            <w:pPr>
              <w:spacing w:line="240" w:lineRule="auto"/>
              <w:rPr>
                <w:rFonts w:ascii="Times New Roman" w:hAnsi="Times New Roman"/>
                <w:sz w:val="22"/>
                <w:szCs w:val="22"/>
              </w:rPr>
            </w:pPr>
          </w:p>
        </w:tc>
      </w:tr>
      <w:tr w:rsidR="00F05D26" w:rsidRPr="00254B32" w:rsidTr="00045415">
        <w:trPr>
          <w:gridAfter w:val="1"/>
          <w:wAfter w:w="23" w:type="dxa"/>
          <w:trHeight w:val="592"/>
        </w:trPr>
        <w:tc>
          <w:tcPr>
            <w:tcW w:w="3539" w:type="dxa"/>
            <w:gridSpan w:val="2"/>
            <w:shd w:val="clear" w:color="auto" w:fill="auto"/>
            <w:vAlign w:val="center"/>
          </w:tcPr>
          <w:p w:rsidR="00F05D26" w:rsidRDefault="00F05D26" w:rsidP="00F05D26">
            <w:pPr>
              <w:spacing w:line="240" w:lineRule="auto"/>
              <w:rPr>
                <w:rFonts w:ascii="Times New Roman" w:eastAsia="Times New Roman" w:hAnsi="Times New Roman"/>
                <w:sz w:val="22"/>
                <w:szCs w:val="22"/>
              </w:rPr>
            </w:pPr>
            <w:r w:rsidRPr="005D1705">
              <w:rPr>
                <w:rFonts w:ascii="Times New Roman" w:eastAsia="Times New Roman" w:hAnsi="Times New Roman"/>
                <w:sz w:val="22"/>
                <w:szCs w:val="22"/>
              </w:rPr>
              <w:t>Справедливая стоимость структурных облигаций</w:t>
            </w:r>
          </w:p>
        </w:tc>
        <w:tc>
          <w:tcPr>
            <w:tcW w:w="6243" w:type="dxa"/>
            <w:gridSpan w:val="4"/>
            <w:shd w:val="clear" w:color="auto" w:fill="auto"/>
            <w:vAlign w:val="center"/>
          </w:tcPr>
          <w:p w:rsidR="00F05D26" w:rsidRDefault="00F05D26" w:rsidP="00F05D26">
            <w:pPr>
              <w:spacing w:line="240" w:lineRule="auto"/>
              <w:rPr>
                <w:rFonts w:ascii="Times New Roman" w:hAnsi="Times New Roman"/>
                <w:sz w:val="22"/>
                <w:szCs w:val="22"/>
              </w:rPr>
            </w:pPr>
          </w:p>
        </w:tc>
      </w:tr>
      <w:tr w:rsidR="00F05D26" w:rsidRPr="00254B32" w:rsidTr="00045415">
        <w:trPr>
          <w:gridAfter w:val="1"/>
          <w:wAfter w:w="23" w:type="dxa"/>
          <w:trHeight w:val="592"/>
        </w:trPr>
        <w:tc>
          <w:tcPr>
            <w:tcW w:w="3539" w:type="dxa"/>
            <w:gridSpan w:val="2"/>
            <w:shd w:val="clear" w:color="auto" w:fill="auto"/>
            <w:vAlign w:val="center"/>
          </w:tcPr>
          <w:p w:rsidR="00F05D26" w:rsidRPr="00A35BE7" w:rsidRDefault="00F05D26" w:rsidP="00F05D26">
            <w:pPr>
              <w:spacing w:line="240" w:lineRule="auto"/>
              <w:rPr>
                <w:rFonts w:ascii="Times New Roman" w:hAnsi="Times New Roman"/>
                <w:sz w:val="22"/>
                <w:szCs w:val="22"/>
              </w:rPr>
            </w:pPr>
            <w:r>
              <w:rPr>
                <w:rFonts w:ascii="Times New Roman" w:hAnsi="Times New Roman"/>
                <w:sz w:val="22"/>
                <w:szCs w:val="22"/>
              </w:rPr>
              <w:t>Примечания</w:t>
            </w:r>
          </w:p>
        </w:tc>
        <w:tc>
          <w:tcPr>
            <w:tcW w:w="6243" w:type="dxa"/>
            <w:gridSpan w:val="4"/>
            <w:shd w:val="clear" w:color="auto" w:fill="auto"/>
            <w:vAlign w:val="center"/>
          </w:tcPr>
          <w:p w:rsidR="00F05D26" w:rsidRDefault="00F05D26" w:rsidP="00F05D26">
            <w:pPr>
              <w:spacing w:line="240" w:lineRule="auto"/>
              <w:rPr>
                <w:rFonts w:ascii="Times New Roman" w:hAnsi="Times New Roman"/>
                <w:sz w:val="22"/>
                <w:szCs w:val="22"/>
              </w:rPr>
            </w:pPr>
          </w:p>
          <w:p w:rsidR="00F05D26" w:rsidRDefault="00F05D26" w:rsidP="00F05D26">
            <w:pPr>
              <w:spacing w:line="240" w:lineRule="auto"/>
              <w:rPr>
                <w:rFonts w:ascii="Times New Roman" w:hAnsi="Times New Roman"/>
                <w:sz w:val="22"/>
                <w:szCs w:val="22"/>
              </w:rPr>
            </w:pPr>
          </w:p>
          <w:p w:rsidR="00F05D26" w:rsidRPr="00A35BE7" w:rsidRDefault="00F05D26" w:rsidP="00F05D26">
            <w:pPr>
              <w:spacing w:line="240" w:lineRule="auto"/>
              <w:rPr>
                <w:rFonts w:ascii="Times New Roman" w:hAnsi="Times New Roman"/>
                <w:sz w:val="22"/>
                <w:szCs w:val="22"/>
              </w:rPr>
            </w:pPr>
          </w:p>
        </w:tc>
      </w:tr>
      <w:tr w:rsidR="00F05D26" w:rsidRPr="00254B32" w:rsidTr="002866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F05D26" w:rsidRPr="00254B32" w:rsidRDefault="00F05D26" w:rsidP="00F05D26">
            <w:pPr>
              <w:spacing w:after="120" w:line="240" w:lineRule="auto"/>
              <w:rPr>
                <w:rFonts w:ascii="Times New Roman" w:hAnsi="Times New Roman"/>
                <w:spacing w:val="-20"/>
                <w:sz w:val="24"/>
                <w:szCs w:val="24"/>
              </w:rPr>
            </w:pPr>
          </w:p>
          <w:p w:rsidR="00F05D26" w:rsidRPr="00254B32" w:rsidRDefault="00F05D26" w:rsidP="00F05D26">
            <w:pPr>
              <w:spacing w:after="120" w:line="240" w:lineRule="auto"/>
              <w:rPr>
                <w:rFonts w:ascii="Times New Roman" w:hAnsi="Times New Roman"/>
                <w:spacing w:val="-20"/>
                <w:sz w:val="24"/>
                <w:szCs w:val="24"/>
              </w:rPr>
            </w:pPr>
            <w:r w:rsidRPr="00254B32">
              <w:rPr>
                <w:rFonts w:ascii="Times New Roman" w:hAnsi="Times New Roman"/>
                <w:spacing w:val="-20"/>
                <w:sz w:val="24"/>
                <w:szCs w:val="24"/>
              </w:rPr>
              <w:t>__________________________</w:t>
            </w:r>
          </w:p>
        </w:tc>
        <w:tc>
          <w:tcPr>
            <w:tcW w:w="2721" w:type="dxa"/>
          </w:tcPr>
          <w:p w:rsidR="00F05D26" w:rsidRPr="00254B32" w:rsidRDefault="00F05D26" w:rsidP="00F05D26">
            <w:pPr>
              <w:spacing w:after="120" w:line="240" w:lineRule="auto"/>
              <w:ind w:left="567" w:hanging="567"/>
              <w:jc w:val="center"/>
              <w:rPr>
                <w:rFonts w:ascii="Times New Roman" w:hAnsi="Times New Roman"/>
                <w:spacing w:val="-20"/>
                <w:sz w:val="24"/>
                <w:szCs w:val="24"/>
              </w:rPr>
            </w:pPr>
          </w:p>
          <w:p w:rsidR="00F05D26" w:rsidRPr="00254B32" w:rsidRDefault="00F05D26" w:rsidP="00F05D26">
            <w:pPr>
              <w:spacing w:after="120" w:line="240" w:lineRule="auto"/>
              <w:ind w:left="567" w:hanging="567"/>
              <w:jc w:val="center"/>
              <w:rPr>
                <w:rFonts w:ascii="Times New Roman" w:hAnsi="Times New Roman"/>
                <w:spacing w:val="-20"/>
                <w:sz w:val="24"/>
                <w:szCs w:val="24"/>
              </w:rPr>
            </w:pPr>
            <w:r w:rsidRPr="00254B32">
              <w:rPr>
                <w:rFonts w:ascii="Times New Roman" w:hAnsi="Times New Roman"/>
                <w:spacing w:val="-20"/>
                <w:sz w:val="24"/>
                <w:szCs w:val="24"/>
              </w:rPr>
              <w:t>________________________</w:t>
            </w:r>
          </w:p>
        </w:tc>
        <w:tc>
          <w:tcPr>
            <w:tcW w:w="1425" w:type="dxa"/>
          </w:tcPr>
          <w:p w:rsidR="00F05D26" w:rsidRPr="00254B32" w:rsidRDefault="00F05D26" w:rsidP="00F05D26">
            <w:pPr>
              <w:spacing w:after="120" w:line="240" w:lineRule="auto"/>
              <w:ind w:left="567" w:hanging="567"/>
              <w:jc w:val="center"/>
              <w:rPr>
                <w:rFonts w:ascii="Times New Roman" w:hAnsi="Times New Roman"/>
                <w:sz w:val="24"/>
                <w:szCs w:val="24"/>
              </w:rPr>
            </w:pPr>
          </w:p>
        </w:tc>
        <w:tc>
          <w:tcPr>
            <w:tcW w:w="1989" w:type="dxa"/>
          </w:tcPr>
          <w:p w:rsidR="00F05D26" w:rsidRDefault="00F05D26" w:rsidP="00F05D26">
            <w:pPr>
              <w:spacing w:after="120" w:line="240" w:lineRule="auto"/>
              <w:rPr>
                <w:rFonts w:ascii="Times New Roman" w:hAnsi="Times New Roman"/>
                <w:sz w:val="24"/>
                <w:szCs w:val="24"/>
              </w:rPr>
            </w:pPr>
          </w:p>
          <w:p w:rsidR="00F05D26" w:rsidRPr="00254B32" w:rsidRDefault="00F05D26" w:rsidP="00F05D26">
            <w:pPr>
              <w:spacing w:after="120" w:line="240" w:lineRule="auto"/>
              <w:rPr>
                <w:rFonts w:ascii="Times New Roman" w:hAnsi="Times New Roman"/>
                <w:sz w:val="24"/>
                <w:szCs w:val="24"/>
              </w:rPr>
            </w:pPr>
            <w:r>
              <w:rPr>
                <w:rFonts w:ascii="Times New Roman" w:hAnsi="Times New Roman"/>
                <w:sz w:val="24"/>
                <w:szCs w:val="24"/>
              </w:rPr>
              <w:t>_______</w:t>
            </w:r>
            <w:r w:rsidRPr="00254B32">
              <w:rPr>
                <w:rFonts w:ascii="Times New Roman" w:hAnsi="Times New Roman"/>
                <w:sz w:val="24"/>
                <w:szCs w:val="24"/>
              </w:rPr>
              <w:t>_____</w:t>
            </w:r>
            <w:r>
              <w:rPr>
                <w:rStyle w:val="aa"/>
                <w:rFonts w:ascii="Times New Roman" w:hAnsi="Times New Roman"/>
                <w:sz w:val="24"/>
                <w:szCs w:val="24"/>
              </w:rPr>
              <w:footnoteReference w:id="15"/>
            </w:r>
          </w:p>
        </w:tc>
      </w:tr>
      <w:tr w:rsidR="00F05D26" w:rsidRPr="00254B32" w:rsidTr="002866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F05D26" w:rsidRPr="00254B32" w:rsidRDefault="00F05D26" w:rsidP="00F05D26">
            <w:pPr>
              <w:spacing w:after="120" w:line="240" w:lineRule="auto"/>
              <w:rPr>
                <w:rFonts w:ascii="Times New Roman" w:hAnsi="Times New Roman"/>
                <w:sz w:val="22"/>
                <w:szCs w:val="22"/>
              </w:rPr>
            </w:pPr>
            <w:r>
              <w:rPr>
                <w:rFonts w:ascii="Times New Roman" w:hAnsi="Times New Roman"/>
                <w:sz w:val="22"/>
                <w:szCs w:val="22"/>
              </w:rPr>
              <w:t xml:space="preserve">             </w:t>
            </w:r>
            <w:r w:rsidRPr="00254B32">
              <w:rPr>
                <w:rFonts w:ascii="Times New Roman" w:hAnsi="Times New Roman"/>
                <w:sz w:val="22"/>
                <w:szCs w:val="22"/>
              </w:rPr>
              <w:t>(должность)</w:t>
            </w:r>
          </w:p>
        </w:tc>
        <w:tc>
          <w:tcPr>
            <w:tcW w:w="2721" w:type="dxa"/>
          </w:tcPr>
          <w:p w:rsidR="00F05D26" w:rsidRPr="00254B32" w:rsidRDefault="00F05D26" w:rsidP="00F05D26">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(Ф.И.О.)</w:t>
            </w:r>
          </w:p>
        </w:tc>
        <w:tc>
          <w:tcPr>
            <w:tcW w:w="1425" w:type="dxa"/>
          </w:tcPr>
          <w:p w:rsidR="00F05D26" w:rsidRPr="00254B32" w:rsidRDefault="00F05D26" w:rsidP="00F05D26">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М.П.</w:t>
            </w:r>
          </w:p>
        </w:tc>
        <w:tc>
          <w:tcPr>
            <w:tcW w:w="1989" w:type="dxa"/>
          </w:tcPr>
          <w:p w:rsidR="00F05D26" w:rsidRPr="00254B32" w:rsidRDefault="00F05D26" w:rsidP="00F05D26">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(подпись)</w:t>
            </w:r>
          </w:p>
        </w:tc>
      </w:tr>
      <w:tr w:rsidR="00F05D26" w:rsidRPr="00254B32" w:rsidTr="002866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33" w:type="dxa"/>
        </w:trPr>
        <w:tc>
          <w:tcPr>
            <w:tcW w:w="3614" w:type="dxa"/>
            <w:gridSpan w:val="2"/>
          </w:tcPr>
          <w:p w:rsidR="00F05D26" w:rsidRPr="00254B32" w:rsidRDefault="00F05D26" w:rsidP="00F05D26">
            <w:pPr>
              <w:spacing w:after="120" w:line="240" w:lineRule="auto"/>
              <w:rPr>
                <w:rFonts w:ascii="Times New Roman" w:hAnsi="Times New Roman"/>
                <w:b/>
                <w:sz w:val="24"/>
                <w:szCs w:val="24"/>
              </w:rPr>
            </w:pPr>
            <w:r w:rsidRPr="00254B32">
              <w:rPr>
                <w:rFonts w:ascii="Times New Roman" w:hAnsi="Times New Roman"/>
                <w:sz w:val="24"/>
                <w:szCs w:val="24"/>
              </w:rPr>
              <w:t>Действует на основании:</w:t>
            </w:r>
          </w:p>
        </w:tc>
        <w:tc>
          <w:tcPr>
            <w:tcW w:w="6158" w:type="dxa"/>
            <w:gridSpan w:val="4"/>
          </w:tcPr>
          <w:p w:rsidR="00F05D26" w:rsidRPr="00254B32" w:rsidRDefault="00F05D26" w:rsidP="00F05D26">
            <w:pPr>
              <w:spacing w:after="120" w:line="240" w:lineRule="auto"/>
              <w:rPr>
                <w:rFonts w:ascii="Times New Roman" w:hAnsi="Times New Roman"/>
                <w:sz w:val="24"/>
                <w:szCs w:val="24"/>
              </w:rPr>
            </w:pPr>
            <w:r w:rsidRPr="00254B32">
              <w:rPr>
                <w:rFonts w:ascii="Times New Roman" w:hAnsi="Times New Roman"/>
                <w:sz w:val="24"/>
                <w:szCs w:val="24"/>
              </w:rPr>
              <w:t>____________________</w:t>
            </w:r>
            <w:r>
              <w:rPr>
                <w:rFonts w:ascii="Times New Roman" w:hAnsi="Times New Roman"/>
                <w:sz w:val="24"/>
                <w:szCs w:val="24"/>
              </w:rPr>
              <w:t>_____________________________</w:t>
            </w:r>
          </w:p>
        </w:tc>
      </w:tr>
    </w:tbl>
    <w:p w:rsidR="00F05D26" w:rsidRDefault="00F05D26" w:rsidP="00A94AA3">
      <w:pPr>
        <w:spacing w:line="240" w:lineRule="auto"/>
        <w:ind w:firstLine="5670"/>
        <w:rPr>
          <w:rFonts w:ascii="Times New Roman" w:hAnsi="Times New Roman"/>
          <w:kern w:val="28"/>
          <w:sz w:val="24"/>
          <w:szCs w:val="24"/>
          <w:lang w:val="x-none" w:eastAsia="x-none"/>
        </w:rPr>
      </w:pPr>
    </w:p>
    <w:p w:rsidR="00986974" w:rsidRPr="00AD2148" w:rsidRDefault="00F05D26" w:rsidP="00A94AA3">
      <w:pPr>
        <w:spacing w:line="240" w:lineRule="auto"/>
        <w:ind w:firstLine="5670"/>
      </w:pPr>
      <w:r>
        <w:rPr>
          <w:rFonts w:ascii="Times New Roman" w:hAnsi="Times New Roman"/>
          <w:kern w:val="28"/>
          <w:sz w:val="24"/>
          <w:szCs w:val="24"/>
          <w:lang w:val="x-none" w:eastAsia="x-none"/>
        </w:rPr>
        <w:br w:type="page"/>
      </w:r>
      <w:r w:rsidR="00986974" w:rsidRPr="005B0A21">
        <w:rPr>
          <w:rFonts w:ascii="Times New Roman" w:hAnsi="Times New Roman"/>
          <w:kern w:val="28"/>
          <w:sz w:val="24"/>
          <w:szCs w:val="24"/>
          <w:lang w:val="x-none" w:eastAsia="x-none"/>
        </w:rPr>
        <w:t xml:space="preserve">Приложение </w:t>
      </w:r>
      <w:r w:rsidR="00AD2148">
        <w:rPr>
          <w:rFonts w:ascii="Times New Roman" w:hAnsi="Times New Roman"/>
          <w:kern w:val="28"/>
          <w:sz w:val="24"/>
          <w:szCs w:val="24"/>
          <w:lang w:eastAsia="x-none"/>
        </w:rPr>
        <w:t>1</w:t>
      </w:r>
      <w:r w:rsidR="006043E2">
        <w:rPr>
          <w:rFonts w:ascii="Times New Roman" w:hAnsi="Times New Roman"/>
          <w:kern w:val="28"/>
          <w:sz w:val="24"/>
          <w:szCs w:val="24"/>
          <w:lang w:eastAsia="x-none"/>
        </w:rPr>
        <w:t>9</w:t>
      </w:r>
    </w:p>
    <w:p w:rsidR="00986974" w:rsidRPr="005B0A21" w:rsidRDefault="00986974" w:rsidP="0066143D">
      <w:pPr>
        <w:spacing w:line="240" w:lineRule="auto"/>
        <w:ind w:left="5670"/>
        <w:rPr>
          <w:rFonts w:ascii="Times New Roman" w:hAnsi="Times New Roman"/>
          <w:sz w:val="24"/>
          <w:szCs w:val="24"/>
        </w:rPr>
      </w:pPr>
      <w:r w:rsidRPr="005B0A21">
        <w:rPr>
          <w:rFonts w:ascii="Times New Roman" w:hAnsi="Times New Roman"/>
          <w:sz w:val="24"/>
          <w:szCs w:val="24"/>
        </w:rPr>
        <w:t xml:space="preserve">к Условиям оказания информационных </w:t>
      </w:r>
    </w:p>
    <w:p w:rsidR="00986974" w:rsidRPr="005B0A21" w:rsidRDefault="00986974" w:rsidP="0066143D">
      <w:pPr>
        <w:spacing w:line="240" w:lineRule="auto"/>
        <w:ind w:left="5670"/>
        <w:rPr>
          <w:rFonts w:ascii="Times New Roman" w:hAnsi="Times New Roman"/>
          <w:sz w:val="24"/>
          <w:szCs w:val="24"/>
        </w:rPr>
      </w:pPr>
      <w:r w:rsidRPr="005B0A21">
        <w:rPr>
          <w:rFonts w:ascii="Times New Roman" w:hAnsi="Times New Roman"/>
          <w:sz w:val="24"/>
          <w:szCs w:val="24"/>
        </w:rPr>
        <w:t>услуг НКО АО НРД</w:t>
      </w:r>
    </w:p>
    <w:p w:rsidR="00986974" w:rsidRPr="005B0A21" w:rsidRDefault="00986974" w:rsidP="00986974">
      <w:pPr>
        <w:spacing w:line="240" w:lineRule="auto"/>
        <w:ind w:left="5670"/>
        <w:rPr>
          <w:rFonts w:ascii="Times New Roman" w:hAnsi="Times New Roman"/>
          <w:sz w:val="24"/>
          <w:szCs w:val="24"/>
        </w:rPr>
      </w:pPr>
    </w:p>
    <w:tbl>
      <w:tblPr>
        <w:tblW w:w="0" w:type="auto"/>
        <w:jc w:val="center"/>
        <w:tblLayout w:type="fixed"/>
        <w:tblLook w:val="0000" w:firstRow="0" w:lastRow="0" w:firstColumn="0" w:lastColumn="0" w:noHBand="0" w:noVBand="0"/>
      </w:tblPr>
      <w:tblGrid>
        <w:gridCol w:w="4357"/>
        <w:gridCol w:w="5547"/>
      </w:tblGrid>
      <w:tr w:rsidR="00986974" w:rsidRPr="005B0A21" w:rsidTr="00354E96">
        <w:trPr>
          <w:gridAfter w:val="1"/>
          <w:wAfter w:w="5547" w:type="dxa"/>
          <w:jc w:val="center"/>
        </w:trPr>
        <w:tc>
          <w:tcPr>
            <w:tcW w:w="4357" w:type="dxa"/>
          </w:tcPr>
          <w:p w:rsidR="00986974" w:rsidRPr="005B0A21" w:rsidRDefault="00986974" w:rsidP="00986974">
            <w:pPr>
              <w:widowControl w:val="0"/>
              <w:spacing w:after="120" w:line="240" w:lineRule="auto"/>
              <w:ind w:left="567" w:hanging="567"/>
              <w:jc w:val="both"/>
              <w:rPr>
                <w:rFonts w:ascii="Times New Roman" w:hAnsi="Times New Roman"/>
                <w:iCs/>
                <w:sz w:val="24"/>
                <w:szCs w:val="24"/>
              </w:rPr>
            </w:pPr>
            <w:r w:rsidRPr="005B0A21">
              <w:rPr>
                <w:rFonts w:ascii="Times New Roman" w:hAnsi="Times New Roman"/>
                <w:iCs/>
                <w:sz w:val="24"/>
                <w:szCs w:val="24"/>
              </w:rPr>
              <w:t>Исх. №___________________</w:t>
            </w:r>
          </w:p>
        </w:tc>
      </w:tr>
      <w:tr w:rsidR="00986974" w:rsidRPr="005B0A21" w:rsidTr="00354E96">
        <w:trPr>
          <w:gridAfter w:val="1"/>
          <w:wAfter w:w="5547" w:type="dxa"/>
          <w:jc w:val="center"/>
        </w:trPr>
        <w:tc>
          <w:tcPr>
            <w:tcW w:w="4357" w:type="dxa"/>
          </w:tcPr>
          <w:p w:rsidR="00986974" w:rsidRPr="005B0A21" w:rsidRDefault="00986974" w:rsidP="00986974">
            <w:pPr>
              <w:widowControl w:val="0"/>
              <w:spacing w:after="120" w:line="240" w:lineRule="auto"/>
              <w:ind w:left="567" w:hanging="567"/>
              <w:jc w:val="both"/>
              <w:rPr>
                <w:rFonts w:ascii="Times New Roman" w:hAnsi="Times New Roman"/>
                <w:iCs/>
                <w:sz w:val="24"/>
                <w:szCs w:val="24"/>
              </w:rPr>
            </w:pPr>
            <w:r w:rsidRPr="005B0A21">
              <w:rPr>
                <w:rFonts w:ascii="Times New Roman" w:hAnsi="Times New Roman"/>
                <w:iCs/>
                <w:sz w:val="24"/>
                <w:szCs w:val="24"/>
              </w:rPr>
              <w:t>от "</w:t>
            </w:r>
            <w:r w:rsidRPr="005B0A21">
              <w:rPr>
                <w:rFonts w:ascii="Times New Roman" w:hAnsi="Times New Roman"/>
                <w:iCs/>
                <w:sz w:val="24"/>
                <w:szCs w:val="24"/>
                <w:u w:val="single"/>
              </w:rPr>
              <w:t xml:space="preserve">    </w:t>
            </w:r>
            <w:r w:rsidRPr="005B0A21">
              <w:rPr>
                <w:rFonts w:ascii="Times New Roman" w:hAnsi="Times New Roman"/>
                <w:iCs/>
                <w:sz w:val="24"/>
                <w:szCs w:val="24"/>
              </w:rPr>
              <w:t>" ____________ 20</w:t>
            </w:r>
            <w:r w:rsidRPr="005B0A21">
              <w:rPr>
                <w:rFonts w:ascii="Times New Roman" w:hAnsi="Times New Roman"/>
                <w:iCs/>
                <w:sz w:val="24"/>
                <w:szCs w:val="24"/>
                <w:u w:val="single"/>
              </w:rPr>
              <w:t xml:space="preserve">     </w:t>
            </w:r>
            <w:r w:rsidRPr="005B0A21">
              <w:rPr>
                <w:rFonts w:ascii="Times New Roman" w:hAnsi="Times New Roman"/>
                <w:iCs/>
                <w:sz w:val="24"/>
                <w:szCs w:val="24"/>
              </w:rPr>
              <w:t>г.</w:t>
            </w:r>
          </w:p>
        </w:tc>
      </w:tr>
      <w:tr w:rsidR="00986974" w:rsidRPr="005B0A21" w:rsidTr="00354E96">
        <w:tblPrEx>
          <w:tblLook w:val="00A0" w:firstRow="1" w:lastRow="0" w:firstColumn="1" w:lastColumn="0" w:noHBand="0" w:noVBand="0"/>
        </w:tblPrEx>
        <w:trPr>
          <w:trHeight w:val="373"/>
          <w:jc w:val="center"/>
        </w:trPr>
        <w:tc>
          <w:tcPr>
            <w:tcW w:w="4357" w:type="dxa"/>
            <w:vAlign w:val="center"/>
          </w:tcPr>
          <w:p w:rsidR="00986974" w:rsidRPr="005B0A21" w:rsidRDefault="00986974" w:rsidP="00986974">
            <w:pPr>
              <w:widowControl w:val="0"/>
              <w:spacing w:after="120" w:line="240" w:lineRule="auto"/>
              <w:jc w:val="both"/>
              <w:outlineLvl w:val="5"/>
              <w:rPr>
                <w:rFonts w:ascii="Times New Roman" w:hAnsi="Times New Roman"/>
                <w:iCs/>
                <w:sz w:val="24"/>
                <w:szCs w:val="24"/>
              </w:rPr>
            </w:pPr>
          </w:p>
        </w:tc>
        <w:tc>
          <w:tcPr>
            <w:tcW w:w="5547" w:type="dxa"/>
            <w:vAlign w:val="center"/>
          </w:tcPr>
          <w:p w:rsidR="00986974" w:rsidRPr="005B0A21" w:rsidRDefault="00986974" w:rsidP="00986974">
            <w:pPr>
              <w:widowControl w:val="0"/>
              <w:spacing w:after="120" w:line="240" w:lineRule="auto"/>
              <w:ind w:left="567" w:hanging="567"/>
              <w:jc w:val="both"/>
              <w:rPr>
                <w:rFonts w:ascii="Times New Roman" w:hAnsi="Times New Roman"/>
                <w:bCs/>
                <w:iCs/>
                <w:sz w:val="24"/>
                <w:szCs w:val="24"/>
              </w:rPr>
            </w:pPr>
          </w:p>
        </w:tc>
      </w:tr>
      <w:tr w:rsidR="00986974" w:rsidRPr="005B0A21" w:rsidTr="00354E96">
        <w:tblPrEx>
          <w:tblLook w:val="00A0" w:firstRow="1" w:lastRow="0" w:firstColumn="1" w:lastColumn="0" w:noHBand="0" w:noVBand="0"/>
        </w:tblPrEx>
        <w:trPr>
          <w:trHeight w:val="373"/>
          <w:jc w:val="center"/>
        </w:trPr>
        <w:tc>
          <w:tcPr>
            <w:tcW w:w="4357" w:type="dxa"/>
            <w:vAlign w:val="center"/>
          </w:tcPr>
          <w:p w:rsidR="00986974" w:rsidRPr="005B0A21" w:rsidRDefault="00986974" w:rsidP="00986974">
            <w:pPr>
              <w:widowControl w:val="0"/>
              <w:spacing w:after="120" w:line="240" w:lineRule="auto"/>
              <w:ind w:left="567" w:hanging="567"/>
              <w:outlineLvl w:val="5"/>
              <w:rPr>
                <w:rFonts w:ascii="Times New Roman" w:hAnsi="Times New Roman"/>
                <w:iCs/>
                <w:sz w:val="24"/>
                <w:szCs w:val="24"/>
              </w:rPr>
            </w:pPr>
            <w:r w:rsidRPr="005B0A21">
              <w:rPr>
                <w:rFonts w:ascii="Times New Roman" w:hAnsi="Times New Roman"/>
                <w:iCs/>
                <w:sz w:val="24"/>
                <w:szCs w:val="24"/>
              </w:rPr>
              <w:t>Наименование Клиента</w:t>
            </w:r>
          </w:p>
        </w:tc>
        <w:tc>
          <w:tcPr>
            <w:tcW w:w="5547" w:type="dxa"/>
            <w:vAlign w:val="center"/>
          </w:tcPr>
          <w:p w:rsidR="00986974" w:rsidRPr="005B0A21" w:rsidRDefault="00986974" w:rsidP="00986974">
            <w:pPr>
              <w:widowControl w:val="0"/>
              <w:spacing w:after="120" w:line="240" w:lineRule="auto"/>
              <w:jc w:val="both"/>
              <w:rPr>
                <w:rFonts w:ascii="Times New Roman" w:hAnsi="Times New Roman"/>
                <w:bCs/>
                <w:iCs/>
                <w:sz w:val="24"/>
                <w:szCs w:val="24"/>
              </w:rPr>
            </w:pPr>
            <w:r w:rsidRPr="005B0A21">
              <w:rPr>
                <w:rFonts w:ascii="Times New Roman" w:hAnsi="Times New Roman"/>
                <w:bCs/>
                <w:iCs/>
                <w:sz w:val="24"/>
                <w:szCs w:val="24"/>
              </w:rPr>
              <w:t>______________________________________</w:t>
            </w:r>
          </w:p>
        </w:tc>
      </w:tr>
      <w:tr w:rsidR="00986974" w:rsidRPr="005B0A21" w:rsidTr="00354E96">
        <w:tblPrEx>
          <w:tblLook w:val="00A0" w:firstRow="1" w:lastRow="0" w:firstColumn="1" w:lastColumn="0" w:noHBand="0" w:noVBand="0"/>
        </w:tblPrEx>
        <w:trPr>
          <w:jc w:val="center"/>
        </w:trPr>
        <w:tc>
          <w:tcPr>
            <w:tcW w:w="4357" w:type="dxa"/>
            <w:vAlign w:val="center"/>
          </w:tcPr>
          <w:p w:rsidR="00986974" w:rsidRPr="005B0A21" w:rsidRDefault="00986974" w:rsidP="00986974">
            <w:pPr>
              <w:widowControl w:val="0"/>
              <w:spacing w:after="120" w:line="240" w:lineRule="auto"/>
              <w:ind w:left="567" w:hanging="567"/>
              <w:rPr>
                <w:rFonts w:ascii="Times New Roman" w:hAnsi="Times New Roman"/>
                <w:iCs/>
                <w:sz w:val="24"/>
                <w:szCs w:val="24"/>
              </w:rPr>
            </w:pPr>
            <w:r w:rsidRPr="005B0A21">
              <w:rPr>
                <w:rFonts w:ascii="Times New Roman" w:hAnsi="Times New Roman"/>
                <w:iCs/>
                <w:sz w:val="24"/>
                <w:szCs w:val="24"/>
              </w:rPr>
              <w:t>ОГРН Клиента</w:t>
            </w:r>
          </w:p>
        </w:tc>
        <w:tc>
          <w:tcPr>
            <w:tcW w:w="5547" w:type="dxa"/>
            <w:vAlign w:val="center"/>
          </w:tcPr>
          <w:p w:rsidR="00986974" w:rsidRPr="005B0A21" w:rsidRDefault="00986974" w:rsidP="00986974">
            <w:pPr>
              <w:widowControl w:val="0"/>
              <w:spacing w:after="120" w:line="240" w:lineRule="auto"/>
              <w:ind w:left="567" w:hanging="567"/>
              <w:jc w:val="both"/>
              <w:rPr>
                <w:rFonts w:ascii="Times New Roman" w:hAnsi="Times New Roman"/>
                <w:b/>
                <w:sz w:val="24"/>
                <w:szCs w:val="24"/>
              </w:rPr>
            </w:pPr>
            <w:r w:rsidRPr="005B0A21">
              <w:rPr>
                <w:rFonts w:ascii="Times New Roman" w:hAnsi="Times New Roman"/>
                <w:bCs/>
                <w:iCs/>
                <w:sz w:val="24"/>
                <w:szCs w:val="24"/>
              </w:rPr>
              <w:t>______________________________________</w:t>
            </w:r>
          </w:p>
        </w:tc>
      </w:tr>
      <w:tr w:rsidR="00986974" w:rsidRPr="005B0A21" w:rsidTr="00354E96">
        <w:tblPrEx>
          <w:tblLook w:val="00A0" w:firstRow="1" w:lastRow="0" w:firstColumn="1" w:lastColumn="0" w:noHBand="0" w:noVBand="0"/>
        </w:tblPrEx>
        <w:trPr>
          <w:jc w:val="center"/>
        </w:trPr>
        <w:tc>
          <w:tcPr>
            <w:tcW w:w="4357" w:type="dxa"/>
            <w:vAlign w:val="center"/>
          </w:tcPr>
          <w:p w:rsidR="00986974" w:rsidRPr="005B0A21" w:rsidRDefault="00986974" w:rsidP="00603EB1">
            <w:pPr>
              <w:widowControl w:val="0"/>
              <w:spacing w:after="120" w:line="240" w:lineRule="auto"/>
              <w:rPr>
                <w:rFonts w:ascii="Times New Roman" w:hAnsi="Times New Roman"/>
                <w:iCs/>
                <w:sz w:val="24"/>
                <w:szCs w:val="24"/>
              </w:rPr>
            </w:pPr>
            <w:r w:rsidRPr="005B0A21">
              <w:rPr>
                <w:rFonts w:ascii="Times New Roman" w:hAnsi="Times New Roman"/>
                <w:iCs/>
                <w:sz w:val="24"/>
                <w:szCs w:val="24"/>
              </w:rPr>
              <w:t xml:space="preserve">Номер </w:t>
            </w:r>
            <w:r w:rsidR="00603EB1" w:rsidRPr="005B0A21">
              <w:rPr>
                <w:rFonts w:ascii="Times New Roman" w:hAnsi="Times New Roman"/>
                <w:iCs/>
                <w:sz w:val="24"/>
                <w:szCs w:val="24"/>
              </w:rPr>
              <w:t>Договора</w:t>
            </w:r>
            <w:r w:rsidRPr="005B0A21">
              <w:rPr>
                <w:rFonts w:ascii="Times New Roman" w:hAnsi="Times New Roman"/>
                <w:iCs/>
                <w:sz w:val="24"/>
                <w:szCs w:val="24"/>
              </w:rPr>
              <w:t>/Договора об оказании услуг по предоставлению информации</w:t>
            </w:r>
          </w:p>
        </w:tc>
        <w:tc>
          <w:tcPr>
            <w:tcW w:w="5547" w:type="dxa"/>
            <w:vAlign w:val="center"/>
          </w:tcPr>
          <w:p w:rsidR="00986974" w:rsidRPr="005B0A21" w:rsidRDefault="00986974" w:rsidP="00986974">
            <w:pPr>
              <w:widowControl w:val="0"/>
              <w:spacing w:after="120" w:line="240" w:lineRule="auto"/>
              <w:ind w:left="567" w:hanging="567"/>
              <w:jc w:val="both"/>
              <w:rPr>
                <w:rFonts w:ascii="Times New Roman" w:hAnsi="Times New Roman"/>
                <w:b/>
                <w:sz w:val="24"/>
                <w:szCs w:val="24"/>
              </w:rPr>
            </w:pPr>
            <w:r w:rsidRPr="005B0A21">
              <w:rPr>
                <w:rFonts w:ascii="Times New Roman" w:hAnsi="Times New Roman"/>
                <w:bCs/>
                <w:iCs/>
                <w:sz w:val="24"/>
                <w:szCs w:val="24"/>
              </w:rPr>
              <w:t>______________________________________</w:t>
            </w:r>
          </w:p>
        </w:tc>
      </w:tr>
      <w:tr w:rsidR="00986974" w:rsidRPr="005B0A21" w:rsidTr="00354E96">
        <w:tblPrEx>
          <w:tblLook w:val="00A0" w:firstRow="1" w:lastRow="0" w:firstColumn="1" w:lastColumn="0" w:noHBand="0" w:noVBand="0"/>
        </w:tblPrEx>
        <w:trPr>
          <w:trHeight w:val="373"/>
          <w:jc w:val="center"/>
        </w:trPr>
        <w:tc>
          <w:tcPr>
            <w:tcW w:w="4357" w:type="dxa"/>
            <w:vAlign w:val="center"/>
          </w:tcPr>
          <w:p w:rsidR="00986974" w:rsidRPr="005B0A21" w:rsidRDefault="00986974" w:rsidP="00986974">
            <w:pPr>
              <w:widowControl w:val="0"/>
              <w:spacing w:after="120" w:line="240" w:lineRule="auto"/>
              <w:outlineLvl w:val="5"/>
              <w:rPr>
                <w:rFonts w:ascii="Times New Roman" w:hAnsi="Times New Roman"/>
                <w:iCs/>
                <w:sz w:val="24"/>
                <w:szCs w:val="24"/>
              </w:rPr>
            </w:pPr>
            <w:r w:rsidRPr="005B0A21">
              <w:rPr>
                <w:rFonts w:ascii="Times New Roman" w:hAnsi="Times New Roman"/>
                <w:iCs/>
                <w:sz w:val="24"/>
                <w:szCs w:val="24"/>
              </w:rPr>
              <w:t>Клиент является квалифицированным инвестором</w:t>
            </w:r>
          </w:p>
        </w:tc>
        <w:tc>
          <w:tcPr>
            <w:tcW w:w="5547" w:type="dxa"/>
            <w:vAlign w:val="center"/>
          </w:tcPr>
          <w:p w:rsidR="00986974" w:rsidRPr="005B0A21" w:rsidRDefault="009B56EE" w:rsidP="00ED7452">
            <w:pPr>
              <w:widowControl w:val="0"/>
              <w:spacing w:after="120" w:line="240" w:lineRule="auto"/>
              <w:ind w:left="643"/>
              <w:jc w:val="both"/>
              <w:rPr>
                <w:rFonts w:ascii="Times New Roman" w:hAnsi="Times New Roman"/>
                <w:bCs/>
                <w:iCs/>
                <w:sz w:val="24"/>
                <w:szCs w:val="24"/>
              </w:rPr>
            </w:pPr>
            <w:r w:rsidRPr="005B0A21">
              <w:rPr>
                <w:rFonts w:ascii="Times New Roman" w:hAnsi="Times New Roman"/>
                <w:bCs/>
                <w:iCs/>
                <w:sz w:val="24"/>
                <w:szCs w:val="24"/>
              </w:rPr>
              <w:t xml:space="preserve"> </w:t>
            </w:r>
            <w:r w:rsidR="00986974" w:rsidRPr="005B0A21">
              <w:rPr>
                <w:rFonts w:ascii="Times New Roman" w:hAnsi="Times New Roman"/>
                <w:bCs/>
                <w:iCs/>
                <w:sz w:val="24"/>
                <w:szCs w:val="24"/>
              </w:rPr>
              <w:t>Да</w:t>
            </w:r>
          </w:p>
          <w:p w:rsidR="00986974" w:rsidRPr="005B0A21" w:rsidRDefault="009B56EE" w:rsidP="00ED7452">
            <w:pPr>
              <w:widowControl w:val="0"/>
              <w:spacing w:after="120" w:line="240" w:lineRule="auto"/>
              <w:ind w:left="643"/>
              <w:jc w:val="both"/>
              <w:rPr>
                <w:rFonts w:ascii="Times New Roman" w:hAnsi="Times New Roman"/>
                <w:bCs/>
                <w:iCs/>
                <w:sz w:val="24"/>
                <w:szCs w:val="24"/>
              </w:rPr>
            </w:pPr>
            <w:r w:rsidRPr="005B0A21">
              <w:rPr>
                <w:rFonts w:ascii="Times New Roman" w:hAnsi="Times New Roman"/>
                <w:bCs/>
                <w:iCs/>
                <w:sz w:val="24"/>
                <w:szCs w:val="24"/>
              </w:rPr>
              <w:t></w:t>
            </w:r>
            <w:r w:rsidR="000B741A" w:rsidRPr="005B0A21">
              <w:rPr>
                <w:rFonts w:ascii="Times New Roman" w:hAnsi="Times New Roman"/>
                <w:bCs/>
                <w:iCs/>
                <w:sz w:val="24"/>
                <w:szCs w:val="24"/>
              </w:rPr>
              <w:t xml:space="preserve"> </w:t>
            </w:r>
            <w:r w:rsidR="00986974" w:rsidRPr="005B0A21">
              <w:rPr>
                <w:rFonts w:ascii="Times New Roman" w:hAnsi="Times New Roman"/>
                <w:bCs/>
                <w:iCs/>
                <w:sz w:val="24"/>
                <w:szCs w:val="24"/>
              </w:rPr>
              <w:t>Нет</w:t>
            </w:r>
          </w:p>
        </w:tc>
      </w:tr>
    </w:tbl>
    <w:p w:rsidR="00986974" w:rsidRPr="005B0A21" w:rsidRDefault="00986974" w:rsidP="00986974">
      <w:pPr>
        <w:widowControl w:val="0"/>
        <w:spacing w:after="120" w:line="240" w:lineRule="auto"/>
        <w:jc w:val="both"/>
        <w:rPr>
          <w:rFonts w:ascii="Times New Roman" w:hAnsi="Times New Roman"/>
          <w:b/>
          <w:bCs/>
          <w:kern w:val="32"/>
          <w:sz w:val="24"/>
          <w:szCs w:val="24"/>
        </w:rPr>
      </w:pPr>
    </w:p>
    <w:p w:rsidR="00CF4D4C" w:rsidRPr="00381D9F" w:rsidRDefault="00986974" w:rsidP="00381D9F">
      <w:pPr>
        <w:keepNext/>
        <w:spacing w:after="120" w:line="240" w:lineRule="auto"/>
        <w:jc w:val="center"/>
        <w:outlineLvl w:val="0"/>
        <w:rPr>
          <w:rFonts w:ascii="Times New Roman" w:hAnsi="Times New Roman"/>
          <w:b/>
          <w:bCs/>
          <w:kern w:val="32"/>
          <w:sz w:val="24"/>
          <w:szCs w:val="24"/>
          <w:lang w:val="x-none" w:eastAsia="x-none"/>
        </w:rPr>
      </w:pPr>
      <w:bookmarkStart w:id="198" w:name="_Toc106980358"/>
      <w:bookmarkStart w:id="199" w:name="_Toc209093599"/>
      <w:r w:rsidRPr="005B0A21">
        <w:rPr>
          <w:rFonts w:ascii="Times New Roman" w:hAnsi="Times New Roman"/>
          <w:b/>
          <w:bCs/>
          <w:kern w:val="32"/>
          <w:sz w:val="24"/>
          <w:szCs w:val="24"/>
          <w:lang w:val="x-none" w:eastAsia="x-none"/>
        </w:rPr>
        <w:t xml:space="preserve">Заявление на </w:t>
      </w:r>
      <w:r w:rsidRPr="005B0A21">
        <w:rPr>
          <w:rFonts w:ascii="Times New Roman" w:hAnsi="Times New Roman"/>
          <w:b/>
          <w:bCs/>
          <w:kern w:val="32"/>
          <w:sz w:val="24"/>
          <w:szCs w:val="24"/>
          <w:lang w:eastAsia="x-none"/>
        </w:rPr>
        <w:t>оказание</w:t>
      </w:r>
      <w:r w:rsidRPr="005B0A21">
        <w:rPr>
          <w:rFonts w:ascii="Times New Roman" w:hAnsi="Times New Roman"/>
          <w:b/>
          <w:bCs/>
          <w:kern w:val="32"/>
          <w:sz w:val="24"/>
          <w:szCs w:val="24"/>
          <w:lang w:val="x-none" w:eastAsia="x-none"/>
        </w:rPr>
        <w:t xml:space="preserve"> Услуг</w:t>
      </w:r>
      <w:r w:rsidRPr="005B0A21">
        <w:rPr>
          <w:rFonts w:ascii="Times New Roman" w:hAnsi="Times New Roman"/>
          <w:b/>
          <w:bCs/>
          <w:kern w:val="32"/>
          <w:sz w:val="24"/>
          <w:szCs w:val="24"/>
          <w:lang w:eastAsia="x-none"/>
        </w:rPr>
        <w:t>и</w:t>
      </w:r>
      <w:r w:rsidRPr="005B0A21">
        <w:rPr>
          <w:rFonts w:ascii="Times New Roman" w:hAnsi="Times New Roman"/>
          <w:b/>
          <w:bCs/>
          <w:kern w:val="32"/>
          <w:sz w:val="24"/>
          <w:szCs w:val="24"/>
          <w:lang w:val="x-none" w:eastAsia="x-none"/>
        </w:rPr>
        <w:br/>
        <w:t xml:space="preserve">«Предоставление </w:t>
      </w:r>
      <w:r w:rsidRPr="005B0A21">
        <w:rPr>
          <w:rFonts w:ascii="Times New Roman" w:hAnsi="Times New Roman"/>
          <w:b/>
          <w:bCs/>
          <w:kern w:val="32"/>
          <w:sz w:val="24"/>
          <w:szCs w:val="24"/>
          <w:lang w:eastAsia="x-none"/>
        </w:rPr>
        <w:t>информации с использованием Депозитарного</w:t>
      </w:r>
      <w:r w:rsidRPr="005B0A21">
        <w:rPr>
          <w:rFonts w:ascii="Times New Roman" w:hAnsi="Times New Roman"/>
          <w:b/>
          <w:bCs/>
          <w:kern w:val="32"/>
          <w:sz w:val="24"/>
          <w:szCs w:val="24"/>
          <w:lang w:val="x-none" w:eastAsia="x-none"/>
        </w:rPr>
        <w:t xml:space="preserve"> информационно-справочно</w:t>
      </w:r>
      <w:r w:rsidRPr="005B0A21">
        <w:rPr>
          <w:rFonts w:ascii="Times New Roman" w:hAnsi="Times New Roman"/>
          <w:b/>
          <w:bCs/>
          <w:kern w:val="32"/>
          <w:sz w:val="24"/>
          <w:szCs w:val="24"/>
          <w:lang w:eastAsia="x-none"/>
        </w:rPr>
        <w:t>го</w:t>
      </w:r>
      <w:r w:rsidRPr="005B0A21">
        <w:rPr>
          <w:rFonts w:ascii="Times New Roman" w:hAnsi="Times New Roman"/>
          <w:b/>
          <w:bCs/>
          <w:kern w:val="32"/>
          <w:sz w:val="24"/>
          <w:szCs w:val="24"/>
          <w:lang w:val="x-none" w:eastAsia="x-none"/>
        </w:rPr>
        <w:t xml:space="preserve"> комплекс</w:t>
      </w:r>
      <w:r w:rsidRPr="005B0A21">
        <w:rPr>
          <w:rFonts w:ascii="Times New Roman" w:hAnsi="Times New Roman"/>
          <w:b/>
          <w:bCs/>
          <w:kern w:val="32"/>
          <w:sz w:val="24"/>
          <w:szCs w:val="24"/>
          <w:lang w:eastAsia="x-none"/>
        </w:rPr>
        <w:t>а</w:t>
      </w:r>
      <w:r w:rsidRPr="005B0A21">
        <w:rPr>
          <w:rFonts w:ascii="Times New Roman" w:hAnsi="Times New Roman"/>
          <w:b/>
          <w:bCs/>
          <w:kern w:val="32"/>
          <w:sz w:val="24"/>
          <w:szCs w:val="24"/>
          <w:lang w:val="x-none" w:eastAsia="x-none"/>
        </w:rPr>
        <w:t xml:space="preserve"> (ДИСК НРД)»</w:t>
      </w:r>
      <w:bookmarkEnd w:id="198"/>
      <w:bookmarkEnd w:id="199"/>
    </w:p>
    <w:p w:rsidR="001E789E" w:rsidRPr="005B0A21" w:rsidRDefault="00986974" w:rsidP="00381D9F">
      <w:pPr>
        <w:widowControl w:val="0"/>
        <w:spacing w:after="120" w:line="240" w:lineRule="auto"/>
        <w:ind w:right="141" w:firstLine="284"/>
        <w:jc w:val="both"/>
        <w:rPr>
          <w:rFonts w:ascii="Times New Roman" w:hAnsi="Times New Roman"/>
          <w:bCs/>
          <w:color w:val="000000"/>
          <w:sz w:val="24"/>
          <w:szCs w:val="24"/>
        </w:rPr>
      </w:pPr>
      <w:r w:rsidRPr="005B0A21">
        <w:rPr>
          <w:rFonts w:ascii="Times New Roman" w:hAnsi="Times New Roman"/>
          <w:bCs/>
          <w:kern w:val="32"/>
          <w:sz w:val="24"/>
          <w:szCs w:val="24"/>
        </w:rPr>
        <w:t>В соответствии с настоящим заявлением просим оказывать Услугу «</w:t>
      </w:r>
      <w:r w:rsidRPr="005B0A21">
        <w:rPr>
          <w:rFonts w:ascii="Times New Roman" w:hAnsi="Times New Roman"/>
          <w:bCs/>
          <w:color w:val="000000"/>
          <w:sz w:val="24"/>
          <w:szCs w:val="24"/>
        </w:rPr>
        <w:t>Предоставление информации с использованием Депозитарного информационно-справочного комплекса (ДИСК НРД)»:</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51"/>
        <w:gridCol w:w="1094"/>
        <w:gridCol w:w="981"/>
        <w:gridCol w:w="981"/>
        <w:gridCol w:w="983"/>
        <w:gridCol w:w="1258"/>
        <w:gridCol w:w="981"/>
        <w:gridCol w:w="1518"/>
      </w:tblGrid>
      <w:tr w:rsidR="00C774F8" w:rsidRPr="007F1333" w:rsidTr="00C05791">
        <w:trPr>
          <w:trHeight w:val="203"/>
        </w:trPr>
        <w:tc>
          <w:tcPr>
            <w:tcW w:w="559" w:type="dxa"/>
            <w:vMerge w:val="restart"/>
            <w:shd w:val="clear" w:color="auto" w:fill="D9D9D9"/>
          </w:tcPr>
          <w:p w:rsidR="00C774F8" w:rsidRPr="007F1333" w:rsidRDefault="00C774F8" w:rsidP="003B7627">
            <w:pPr>
              <w:spacing w:line="240" w:lineRule="auto"/>
              <w:jc w:val="center"/>
              <w:rPr>
                <w:rFonts w:ascii="Times New Roman" w:hAnsi="Times New Roman"/>
                <w:b/>
                <w:sz w:val="22"/>
                <w:szCs w:val="22"/>
                <w:lang w:eastAsia="en-US"/>
              </w:rPr>
            </w:pPr>
          </w:p>
          <w:p w:rsidR="00C774F8" w:rsidRPr="007F1333" w:rsidRDefault="00C774F8" w:rsidP="003B7627">
            <w:pPr>
              <w:spacing w:line="240" w:lineRule="auto"/>
              <w:jc w:val="center"/>
              <w:rPr>
                <w:rFonts w:ascii="Times New Roman" w:hAnsi="Times New Roman"/>
                <w:b/>
                <w:sz w:val="22"/>
                <w:szCs w:val="22"/>
                <w:lang w:eastAsia="en-US"/>
              </w:rPr>
            </w:pPr>
            <w:r w:rsidRPr="007F1333">
              <w:rPr>
                <w:rFonts w:ascii="Times New Roman" w:hAnsi="Times New Roman"/>
                <w:b/>
                <w:sz w:val="22"/>
                <w:szCs w:val="22"/>
                <w:lang w:eastAsia="en-US"/>
              </w:rPr>
              <w:t>№</w:t>
            </w:r>
          </w:p>
        </w:tc>
        <w:tc>
          <w:tcPr>
            <w:tcW w:w="1851" w:type="dxa"/>
            <w:vMerge w:val="restart"/>
            <w:shd w:val="clear" w:color="auto" w:fill="D9D9D9"/>
            <w:vAlign w:val="center"/>
          </w:tcPr>
          <w:p w:rsidR="00C774F8" w:rsidRPr="007F1333" w:rsidRDefault="00C774F8" w:rsidP="003B7627">
            <w:pPr>
              <w:spacing w:line="240" w:lineRule="auto"/>
              <w:jc w:val="center"/>
              <w:rPr>
                <w:rFonts w:ascii="Times New Roman" w:hAnsi="Times New Roman"/>
                <w:b/>
                <w:sz w:val="22"/>
                <w:szCs w:val="22"/>
                <w:lang w:eastAsia="en-US"/>
              </w:rPr>
            </w:pPr>
            <w:r w:rsidRPr="007F1333">
              <w:rPr>
                <w:rFonts w:ascii="Times New Roman" w:hAnsi="Times New Roman"/>
                <w:b/>
                <w:sz w:val="22"/>
                <w:szCs w:val="22"/>
                <w:lang w:eastAsia="en-US"/>
              </w:rPr>
              <w:t>Наименование Услуги</w:t>
            </w:r>
          </w:p>
        </w:tc>
        <w:tc>
          <w:tcPr>
            <w:tcW w:w="5297" w:type="dxa"/>
            <w:gridSpan w:val="5"/>
            <w:shd w:val="clear" w:color="auto" w:fill="D9D9D9"/>
            <w:vAlign w:val="center"/>
          </w:tcPr>
          <w:p w:rsidR="00C774F8" w:rsidRPr="00286660" w:rsidRDefault="00C774F8" w:rsidP="000A0DD7">
            <w:pPr>
              <w:spacing w:line="240" w:lineRule="auto"/>
              <w:jc w:val="center"/>
              <w:rPr>
                <w:rFonts w:ascii="Times New Roman" w:hAnsi="Times New Roman"/>
                <w:b/>
                <w:lang w:eastAsia="en-US"/>
              </w:rPr>
            </w:pPr>
            <w:r w:rsidRPr="00286660">
              <w:rPr>
                <w:rFonts w:ascii="Times New Roman" w:hAnsi="Times New Roman"/>
                <w:b/>
                <w:lang w:eastAsia="en-US"/>
              </w:rPr>
              <w:t>Тарифный план</w:t>
            </w:r>
          </w:p>
        </w:tc>
        <w:tc>
          <w:tcPr>
            <w:tcW w:w="981" w:type="dxa"/>
            <w:vMerge w:val="restart"/>
            <w:shd w:val="clear" w:color="auto" w:fill="D9D9D9"/>
            <w:vAlign w:val="center"/>
          </w:tcPr>
          <w:p w:rsidR="00C774F8" w:rsidRPr="00286660" w:rsidRDefault="00C774F8" w:rsidP="002922EE">
            <w:pPr>
              <w:spacing w:line="240" w:lineRule="auto"/>
              <w:jc w:val="center"/>
              <w:rPr>
                <w:rFonts w:ascii="Times New Roman" w:hAnsi="Times New Roman"/>
                <w:b/>
                <w:lang w:eastAsia="en-US"/>
              </w:rPr>
            </w:pPr>
            <w:r w:rsidRPr="00286660">
              <w:rPr>
                <w:rFonts w:ascii="Times New Roman" w:hAnsi="Times New Roman"/>
                <w:b/>
                <w:lang w:eastAsia="en-US"/>
              </w:rPr>
              <w:t>Изме</w:t>
            </w:r>
            <w:r>
              <w:rPr>
                <w:rFonts w:ascii="Times New Roman" w:hAnsi="Times New Roman"/>
                <w:b/>
                <w:lang w:eastAsia="en-US"/>
              </w:rPr>
              <w:t>-</w:t>
            </w:r>
            <w:r w:rsidRPr="00286660">
              <w:rPr>
                <w:rFonts w:ascii="Times New Roman" w:hAnsi="Times New Roman"/>
                <w:b/>
                <w:lang w:eastAsia="en-US"/>
              </w:rPr>
              <w:t>нение Тари</w:t>
            </w:r>
            <w:r>
              <w:rPr>
                <w:rFonts w:ascii="Times New Roman" w:hAnsi="Times New Roman"/>
                <w:b/>
                <w:lang w:eastAsia="en-US"/>
              </w:rPr>
              <w:t>ф</w:t>
            </w:r>
            <w:r w:rsidR="002922EE">
              <w:rPr>
                <w:rFonts w:ascii="Times New Roman" w:hAnsi="Times New Roman"/>
                <w:b/>
                <w:lang w:eastAsia="en-US"/>
              </w:rPr>
              <w:t xml:space="preserve">. </w:t>
            </w:r>
            <w:r w:rsidRPr="00286660">
              <w:rPr>
                <w:rFonts w:ascii="Times New Roman" w:hAnsi="Times New Roman"/>
                <w:b/>
                <w:lang w:eastAsia="en-US"/>
              </w:rPr>
              <w:t>плана</w:t>
            </w:r>
          </w:p>
        </w:tc>
        <w:tc>
          <w:tcPr>
            <w:tcW w:w="1518" w:type="dxa"/>
            <w:vMerge w:val="restart"/>
            <w:shd w:val="clear" w:color="auto" w:fill="D9D9D9"/>
            <w:vAlign w:val="center"/>
          </w:tcPr>
          <w:p w:rsidR="00C774F8" w:rsidRPr="00286660" w:rsidRDefault="00C774F8" w:rsidP="00C15622">
            <w:pPr>
              <w:spacing w:line="240" w:lineRule="auto"/>
              <w:jc w:val="center"/>
              <w:rPr>
                <w:rFonts w:ascii="Times New Roman" w:hAnsi="Times New Roman"/>
                <w:b/>
                <w:lang w:eastAsia="en-US"/>
              </w:rPr>
            </w:pPr>
            <w:r w:rsidRPr="00286660">
              <w:rPr>
                <w:rFonts w:ascii="Times New Roman" w:hAnsi="Times New Roman"/>
                <w:b/>
                <w:lang w:eastAsia="en-US"/>
              </w:rPr>
              <w:t>Е-</w:t>
            </w:r>
            <w:r w:rsidRPr="00286660">
              <w:rPr>
                <w:rFonts w:ascii="Times New Roman" w:hAnsi="Times New Roman"/>
                <w:b/>
                <w:lang w:val="en-US" w:eastAsia="en-US"/>
              </w:rPr>
              <w:t>mail</w:t>
            </w:r>
            <w:r w:rsidRPr="00286660">
              <w:rPr>
                <w:rStyle w:val="aa"/>
                <w:rFonts w:ascii="Times New Roman" w:hAnsi="Times New Roman"/>
                <w:b/>
                <w:lang w:val="en-US" w:eastAsia="en-US"/>
              </w:rPr>
              <w:footnoteReference w:id="16"/>
            </w:r>
          </w:p>
        </w:tc>
      </w:tr>
      <w:tr w:rsidR="00C774F8" w:rsidRPr="007F1333" w:rsidTr="00C05791">
        <w:tc>
          <w:tcPr>
            <w:tcW w:w="559" w:type="dxa"/>
            <w:vMerge/>
            <w:shd w:val="clear" w:color="auto" w:fill="auto"/>
          </w:tcPr>
          <w:p w:rsidR="00C774F8" w:rsidRPr="007F1333" w:rsidRDefault="00C774F8" w:rsidP="00ED7452">
            <w:pPr>
              <w:spacing w:line="240" w:lineRule="auto"/>
              <w:jc w:val="center"/>
              <w:rPr>
                <w:rFonts w:ascii="Times New Roman" w:hAnsi="Times New Roman"/>
                <w:b/>
                <w:sz w:val="22"/>
                <w:szCs w:val="22"/>
                <w:lang w:eastAsia="en-US"/>
              </w:rPr>
            </w:pPr>
          </w:p>
        </w:tc>
        <w:tc>
          <w:tcPr>
            <w:tcW w:w="1851" w:type="dxa"/>
            <w:vMerge/>
          </w:tcPr>
          <w:p w:rsidR="00C774F8" w:rsidRPr="007F1333" w:rsidRDefault="00C774F8" w:rsidP="00ED7452">
            <w:pPr>
              <w:spacing w:line="240" w:lineRule="auto"/>
              <w:jc w:val="center"/>
              <w:rPr>
                <w:rFonts w:ascii="Times New Roman" w:hAnsi="Times New Roman"/>
                <w:b/>
                <w:sz w:val="22"/>
                <w:szCs w:val="22"/>
                <w:lang w:eastAsia="en-US"/>
              </w:rPr>
            </w:pPr>
          </w:p>
        </w:tc>
        <w:tc>
          <w:tcPr>
            <w:tcW w:w="1094" w:type="dxa"/>
            <w:shd w:val="clear" w:color="auto" w:fill="D9D9D9"/>
          </w:tcPr>
          <w:p w:rsidR="00C774F8" w:rsidRPr="001515FF" w:rsidRDefault="00C774F8" w:rsidP="00ED7452">
            <w:pPr>
              <w:spacing w:line="240" w:lineRule="auto"/>
              <w:jc w:val="center"/>
              <w:rPr>
                <w:rFonts w:ascii="Times New Roman" w:hAnsi="Times New Roman"/>
                <w:b/>
                <w:lang w:eastAsia="en-US"/>
              </w:rPr>
            </w:pPr>
            <w:r w:rsidRPr="001515FF">
              <w:rPr>
                <w:rFonts w:ascii="Times New Roman" w:hAnsi="Times New Roman"/>
                <w:b/>
                <w:lang w:eastAsia="en-US"/>
              </w:rPr>
              <w:t>Тариф</w:t>
            </w:r>
            <w:r>
              <w:rPr>
                <w:rFonts w:ascii="Times New Roman" w:hAnsi="Times New Roman"/>
                <w:b/>
                <w:lang w:eastAsia="en-US"/>
              </w:rPr>
              <w:t>.</w:t>
            </w:r>
            <w:r w:rsidRPr="001515FF">
              <w:rPr>
                <w:rFonts w:ascii="Times New Roman" w:hAnsi="Times New Roman"/>
                <w:b/>
                <w:lang w:eastAsia="en-US"/>
              </w:rPr>
              <w:t xml:space="preserve"> план 1</w:t>
            </w:r>
          </w:p>
        </w:tc>
        <w:tc>
          <w:tcPr>
            <w:tcW w:w="981" w:type="dxa"/>
            <w:shd w:val="clear" w:color="auto" w:fill="D9D9D9"/>
          </w:tcPr>
          <w:p w:rsidR="00C774F8" w:rsidRPr="001515FF" w:rsidRDefault="00C774F8" w:rsidP="00ED7452">
            <w:pPr>
              <w:spacing w:line="240" w:lineRule="auto"/>
              <w:jc w:val="center"/>
              <w:rPr>
                <w:rFonts w:ascii="Times New Roman" w:hAnsi="Times New Roman"/>
                <w:b/>
                <w:lang w:eastAsia="en-US"/>
              </w:rPr>
            </w:pPr>
            <w:r w:rsidRPr="001515FF">
              <w:rPr>
                <w:rFonts w:ascii="Times New Roman" w:hAnsi="Times New Roman"/>
                <w:b/>
                <w:lang w:eastAsia="en-US"/>
              </w:rPr>
              <w:t>Тариф</w:t>
            </w:r>
            <w:r>
              <w:rPr>
                <w:rFonts w:ascii="Times New Roman" w:hAnsi="Times New Roman"/>
                <w:b/>
                <w:lang w:eastAsia="en-US"/>
              </w:rPr>
              <w:t>.</w:t>
            </w:r>
            <w:r w:rsidRPr="001515FF">
              <w:rPr>
                <w:rFonts w:ascii="Times New Roman" w:hAnsi="Times New Roman"/>
                <w:b/>
                <w:lang w:eastAsia="en-US"/>
              </w:rPr>
              <w:t xml:space="preserve"> план 2</w:t>
            </w:r>
          </w:p>
        </w:tc>
        <w:tc>
          <w:tcPr>
            <w:tcW w:w="981" w:type="dxa"/>
            <w:shd w:val="clear" w:color="auto" w:fill="D9D9D9"/>
          </w:tcPr>
          <w:p w:rsidR="00C774F8" w:rsidRPr="00C774F8" w:rsidRDefault="00C774F8" w:rsidP="00ED7452">
            <w:pPr>
              <w:spacing w:line="240" w:lineRule="auto"/>
              <w:jc w:val="center"/>
              <w:rPr>
                <w:rFonts w:ascii="Times New Roman" w:hAnsi="Times New Roman"/>
                <w:b/>
                <w:lang w:eastAsia="en-US"/>
              </w:rPr>
            </w:pPr>
            <w:r w:rsidRPr="00C774F8">
              <w:rPr>
                <w:rFonts w:ascii="Times New Roman" w:hAnsi="Times New Roman"/>
                <w:b/>
                <w:lang w:eastAsia="en-US"/>
              </w:rPr>
              <w:t>Тариф. план 3</w:t>
            </w:r>
          </w:p>
        </w:tc>
        <w:tc>
          <w:tcPr>
            <w:tcW w:w="983" w:type="dxa"/>
            <w:shd w:val="clear" w:color="auto" w:fill="D9D9D9"/>
          </w:tcPr>
          <w:p w:rsidR="00C774F8" w:rsidRPr="00286660" w:rsidRDefault="00C774F8" w:rsidP="004E384D">
            <w:pPr>
              <w:spacing w:line="240" w:lineRule="auto"/>
              <w:jc w:val="center"/>
              <w:rPr>
                <w:rFonts w:ascii="Times New Roman" w:hAnsi="Times New Roman"/>
                <w:b/>
                <w:lang w:eastAsia="en-US"/>
              </w:rPr>
            </w:pPr>
            <w:r w:rsidRPr="00286660">
              <w:rPr>
                <w:rFonts w:ascii="Times New Roman" w:hAnsi="Times New Roman"/>
                <w:b/>
                <w:lang w:eastAsia="en-US"/>
              </w:rPr>
              <w:t>Тариф</w:t>
            </w:r>
            <w:r w:rsidRPr="00C774F8">
              <w:rPr>
                <w:rFonts w:ascii="Times New Roman" w:hAnsi="Times New Roman"/>
                <w:b/>
                <w:lang w:eastAsia="en-US"/>
              </w:rPr>
              <w:t>.</w:t>
            </w:r>
            <w:r w:rsidRPr="00286660">
              <w:rPr>
                <w:rFonts w:ascii="Times New Roman" w:hAnsi="Times New Roman"/>
                <w:b/>
                <w:lang w:eastAsia="en-US"/>
              </w:rPr>
              <w:t xml:space="preserve"> план </w:t>
            </w:r>
            <w:r w:rsidR="004E384D">
              <w:rPr>
                <w:rFonts w:ascii="Times New Roman" w:hAnsi="Times New Roman"/>
                <w:b/>
                <w:lang w:eastAsia="en-US"/>
              </w:rPr>
              <w:t>4</w:t>
            </w:r>
            <w:r w:rsidR="00FD7A57">
              <w:rPr>
                <w:rStyle w:val="aa"/>
                <w:rFonts w:ascii="Times New Roman" w:hAnsi="Times New Roman"/>
                <w:b/>
                <w:lang w:eastAsia="en-US"/>
              </w:rPr>
              <w:footnoteReference w:id="17"/>
            </w:r>
          </w:p>
        </w:tc>
        <w:tc>
          <w:tcPr>
            <w:tcW w:w="1258" w:type="dxa"/>
            <w:shd w:val="clear" w:color="auto" w:fill="D9D9D9"/>
          </w:tcPr>
          <w:p w:rsidR="00C774F8" w:rsidRPr="00286660" w:rsidRDefault="00C774F8" w:rsidP="004E384D">
            <w:pPr>
              <w:spacing w:line="240" w:lineRule="auto"/>
              <w:jc w:val="center"/>
              <w:rPr>
                <w:rFonts w:ascii="Times New Roman" w:hAnsi="Times New Roman"/>
                <w:b/>
                <w:lang w:eastAsia="en-US"/>
              </w:rPr>
            </w:pPr>
            <w:r w:rsidRPr="00286660">
              <w:rPr>
                <w:rFonts w:ascii="Times New Roman" w:hAnsi="Times New Roman"/>
                <w:b/>
                <w:lang w:eastAsia="en-US"/>
              </w:rPr>
              <w:t xml:space="preserve">Тариф. </w:t>
            </w:r>
            <w:r w:rsidRPr="00C774F8">
              <w:rPr>
                <w:rFonts w:ascii="Times New Roman" w:hAnsi="Times New Roman"/>
                <w:b/>
                <w:lang w:eastAsia="en-US"/>
              </w:rPr>
              <w:t>п</w:t>
            </w:r>
            <w:r w:rsidRPr="00286660">
              <w:rPr>
                <w:rFonts w:ascii="Times New Roman" w:hAnsi="Times New Roman"/>
                <w:b/>
                <w:lang w:eastAsia="en-US"/>
              </w:rPr>
              <w:t xml:space="preserve">лан </w:t>
            </w:r>
            <w:r w:rsidR="004E384D">
              <w:rPr>
                <w:rFonts w:ascii="Times New Roman" w:hAnsi="Times New Roman"/>
                <w:b/>
                <w:lang w:eastAsia="en-US"/>
              </w:rPr>
              <w:t>5</w:t>
            </w:r>
            <w:r w:rsidR="00FD7A57" w:rsidRPr="00FD7A57">
              <w:rPr>
                <w:rFonts w:ascii="Times New Roman" w:hAnsi="Times New Roman"/>
                <w:b/>
                <w:vertAlign w:val="superscript"/>
                <w:lang w:eastAsia="en-US"/>
              </w:rPr>
              <w:t>2</w:t>
            </w:r>
          </w:p>
        </w:tc>
        <w:tc>
          <w:tcPr>
            <w:tcW w:w="981" w:type="dxa"/>
            <w:vMerge/>
            <w:shd w:val="clear" w:color="auto" w:fill="D9D9D9"/>
          </w:tcPr>
          <w:p w:rsidR="00C774F8" w:rsidRPr="00286660" w:rsidRDefault="00C774F8" w:rsidP="00ED7452">
            <w:pPr>
              <w:spacing w:line="240" w:lineRule="auto"/>
              <w:jc w:val="center"/>
              <w:rPr>
                <w:rFonts w:ascii="Times New Roman" w:hAnsi="Times New Roman"/>
                <w:b/>
                <w:lang w:eastAsia="en-US"/>
              </w:rPr>
            </w:pPr>
          </w:p>
        </w:tc>
        <w:tc>
          <w:tcPr>
            <w:tcW w:w="1518" w:type="dxa"/>
            <w:vMerge/>
            <w:shd w:val="clear" w:color="auto" w:fill="D9D9D9"/>
          </w:tcPr>
          <w:p w:rsidR="00C774F8" w:rsidRPr="00286660" w:rsidRDefault="00C774F8" w:rsidP="00ED7452">
            <w:pPr>
              <w:spacing w:line="240" w:lineRule="auto"/>
              <w:jc w:val="center"/>
              <w:rPr>
                <w:rFonts w:ascii="Times New Roman" w:hAnsi="Times New Roman"/>
                <w:b/>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ind w:left="32"/>
              <w:contextualSpacing/>
              <w:jc w:val="center"/>
              <w:rPr>
                <w:rFonts w:ascii="Times New Roman" w:hAnsi="Times New Roman"/>
                <w:sz w:val="22"/>
                <w:szCs w:val="22"/>
              </w:rPr>
            </w:pPr>
            <w:r w:rsidRPr="007F1333">
              <w:rPr>
                <w:rFonts w:ascii="Times New Roman" w:hAnsi="Times New Roman"/>
                <w:sz w:val="22"/>
                <w:szCs w:val="22"/>
              </w:rPr>
              <w:t>1.</w:t>
            </w:r>
          </w:p>
        </w:tc>
        <w:tc>
          <w:tcPr>
            <w:tcW w:w="1851" w:type="dxa"/>
            <w:vAlign w:val="center"/>
          </w:tcPr>
          <w:p w:rsidR="001176F4" w:rsidRPr="007F1333" w:rsidRDefault="001176F4" w:rsidP="00ED7452">
            <w:pPr>
              <w:spacing w:line="240" w:lineRule="auto"/>
              <w:contextualSpacing/>
              <w:rPr>
                <w:rFonts w:ascii="Times New Roman" w:hAnsi="Times New Roman"/>
                <w:sz w:val="22"/>
                <w:szCs w:val="22"/>
              </w:rPr>
            </w:pPr>
            <w:r w:rsidRPr="007F1333">
              <w:rPr>
                <w:rFonts w:ascii="Times New Roman" w:hAnsi="Times New Roman"/>
                <w:sz w:val="22"/>
                <w:szCs w:val="22"/>
              </w:rPr>
              <w:t>Основной блок</w:t>
            </w:r>
          </w:p>
        </w:tc>
        <w:tc>
          <w:tcPr>
            <w:tcW w:w="1094"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286660" w:rsidRDefault="001176F4" w:rsidP="00ED7452">
            <w:pPr>
              <w:spacing w:line="240" w:lineRule="auto"/>
              <w:jc w:val="center"/>
              <w:rPr>
                <w:rFonts w:ascii="Times New Roman" w:hAnsi="Times New Roman"/>
                <w:sz w:val="22"/>
                <w:szCs w:val="22"/>
                <w:lang w:eastAsia="en-US"/>
              </w:rPr>
            </w:pPr>
          </w:p>
          <w:p w:rsidR="001176F4" w:rsidRPr="00286660" w:rsidRDefault="001176F4" w:rsidP="00ED7452">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ind w:left="32"/>
              <w:contextualSpacing/>
              <w:jc w:val="center"/>
              <w:rPr>
                <w:rFonts w:ascii="Times New Roman" w:hAnsi="Times New Roman"/>
                <w:sz w:val="22"/>
                <w:szCs w:val="22"/>
              </w:rPr>
            </w:pPr>
            <w:r w:rsidRPr="007F1333">
              <w:rPr>
                <w:rFonts w:ascii="Times New Roman" w:hAnsi="Times New Roman"/>
                <w:sz w:val="22"/>
                <w:szCs w:val="22"/>
              </w:rPr>
              <w:t>2.</w:t>
            </w:r>
          </w:p>
        </w:tc>
        <w:tc>
          <w:tcPr>
            <w:tcW w:w="1851" w:type="dxa"/>
            <w:vAlign w:val="center"/>
          </w:tcPr>
          <w:p w:rsidR="001176F4" w:rsidRPr="007F1333" w:rsidRDefault="001176F4" w:rsidP="003B7627">
            <w:pPr>
              <w:spacing w:line="240" w:lineRule="auto"/>
              <w:contextualSpacing/>
              <w:rPr>
                <w:rFonts w:ascii="Times New Roman" w:hAnsi="Times New Roman"/>
                <w:sz w:val="22"/>
                <w:szCs w:val="22"/>
              </w:rPr>
            </w:pPr>
            <w:r w:rsidRPr="007F1333">
              <w:rPr>
                <w:rFonts w:ascii="Times New Roman" w:hAnsi="Times New Roman"/>
                <w:sz w:val="22"/>
                <w:szCs w:val="22"/>
              </w:rPr>
              <w:t>Скачивание Основного блока</w:t>
            </w:r>
          </w:p>
        </w:tc>
        <w:tc>
          <w:tcPr>
            <w:tcW w:w="1094"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286660" w:rsidRDefault="001176F4" w:rsidP="00ED7452">
            <w:pPr>
              <w:spacing w:line="240" w:lineRule="auto"/>
              <w:jc w:val="center"/>
              <w:rPr>
                <w:rFonts w:ascii="Times New Roman" w:hAnsi="Times New Roman"/>
                <w:sz w:val="22"/>
                <w:szCs w:val="22"/>
                <w:lang w:eastAsia="en-US"/>
              </w:rPr>
            </w:pPr>
          </w:p>
          <w:p w:rsidR="001176F4" w:rsidRPr="00286660" w:rsidRDefault="001176F4" w:rsidP="00ED7452">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ind w:left="32"/>
              <w:contextualSpacing/>
              <w:jc w:val="center"/>
              <w:rPr>
                <w:rFonts w:ascii="Times New Roman" w:hAnsi="Times New Roman"/>
                <w:sz w:val="22"/>
                <w:szCs w:val="22"/>
              </w:rPr>
            </w:pPr>
            <w:r w:rsidRPr="007F1333">
              <w:rPr>
                <w:rFonts w:ascii="Times New Roman" w:hAnsi="Times New Roman"/>
                <w:sz w:val="22"/>
                <w:szCs w:val="22"/>
              </w:rPr>
              <w:t>3.</w:t>
            </w:r>
          </w:p>
        </w:tc>
        <w:tc>
          <w:tcPr>
            <w:tcW w:w="1851" w:type="dxa"/>
            <w:vAlign w:val="center"/>
          </w:tcPr>
          <w:p w:rsidR="001176F4" w:rsidRPr="007F1333" w:rsidRDefault="001176F4" w:rsidP="003B7627">
            <w:pPr>
              <w:spacing w:line="240" w:lineRule="auto"/>
              <w:contextualSpacing/>
              <w:rPr>
                <w:rFonts w:ascii="Times New Roman" w:hAnsi="Times New Roman"/>
                <w:sz w:val="22"/>
                <w:szCs w:val="22"/>
              </w:rPr>
            </w:pPr>
            <w:r w:rsidRPr="007F1333">
              <w:rPr>
                <w:rFonts w:ascii="Times New Roman" w:hAnsi="Times New Roman"/>
                <w:sz w:val="22"/>
                <w:szCs w:val="22"/>
              </w:rPr>
              <w:t>Блок «Информация по снятым с обслуживания ценным бумагам»</w:t>
            </w:r>
          </w:p>
        </w:tc>
        <w:tc>
          <w:tcPr>
            <w:tcW w:w="1094"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ED7452">
            <w:pPr>
              <w:spacing w:line="240" w:lineRule="auto"/>
              <w:jc w:val="center"/>
              <w:rPr>
                <w:rFonts w:ascii="Times New Roman" w:hAnsi="Times New Roman"/>
                <w:sz w:val="22"/>
                <w:szCs w:val="22"/>
                <w:lang w:eastAsia="en-US"/>
              </w:rPr>
            </w:pPr>
          </w:p>
          <w:p w:rsidR="001176F4" w:rsidRPr="007F1333" w:rsidRDefault="001176F4" w:rsidP="00ED7452">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ind w:left="32"/>
              <w:contextualSpacing/>
              <w:jc w:val="center"/>
              <w:rPr>
                <w:rFonts w:ascii="Times New Roman" w:hAnsi="Times New Roman"/>
                <w:sz w:val="22"/>
                <w:szCs w:val="22"/>
              </w:rPr>
            </w:pPr>
            <w:r w:rsidRPr="007F1333">
              <w:rPr>
                <w:rFonts w:ascii="Times New Roman" w:hAnsi="Times New Roman"/>
                <w:sz w:val="22"/>
                <w:szCs w:val="22"/>
              </w:rPr>
              <w:t>4.</w:t>
            </w:r>
          </w:p>
        </w:tc>
        <w:tc>
          <w:tcPr>
            <w:tcW w:w="1851" w:type="dxa"/>
            <w:vAlign w:val="center"/>
          </w:tcPr>
          <w:p w:rsidR="001176F4" w:rsidRPr="007F1333" w:rsidRDefault="001176F4" w:rsidP="003B7627">
            <w:pPr>
              <w:spacing w:line="240" w:lineRule="auto"/>
              <w:contextualSpacing/>
              <w:rPr>
                <w:rFonts w:ascii="Times New Roman" w:hAnsi="Times New Roman"/>
                <w:sz w:val="22"/>
                <w:szCs w:val="22"/>
              </w:rPr>
            </w:pPr>
            <w:r w:rsidRPr="007F1333">
              <w:rPr>
                <w:rFonts w:ascii="Times New Roman" w:hAnsi="Times New Roman"/>
                <w:sz w:val="22"/>
                <w:szCs w:val="22"/>
              </w:rPr>
              <w:t>Скачивание Основного блока и Блока «Информация по снятым с обслуживания ценным бумагам»</w:t>
            </w:r>
          </w:p>
        </w:tc>
        <w:tc>
          <w:tcPr>
            <w:tcW w:w="1094"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ED7452">
            <w:pPr>
              <w:spacing w:line="240" w:lineRule="auto"/>
              <w:jc w:val="center"/>
              <w:rPr>
                <w:rFonts w:ascii="Times New Roman" w:hAnsi="Times New Roman"/>
                <w:sz w:val="22"/>
                <w:szCs w:val="22"/>
                <w:lang w:eastAsia="en-US"/>
              </w:rPr>
            </w:pPr>
          </w:p>
          <w:p w:rsidR="001176F4" w:rsidRPr="007F1333" w:rsidRDefault="001176F4" w:rsidP="00ED7452">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ind w:left="32"/>
              <w:contextualSpacing/>
              <w:jc w:val="center"/>
              <w:rPr>
                <w:rFonts w:ascii="Times New Roman" w:hAnsi="Times New Roman"/>
                <w:sz w:val="22"/>
                <w:szCs w:val="22"/>
              </w:rPr>
            </w:pPr>
            <w:r w:rsidRPr="007F1333">
              <w:rPr>
                <w:rFonts w:ascii="Times New Roman" w:hAnsi="Times New Roman"/>
                <w:sz w:val="22"/>
                <w:szCs w:val="22"/>
              </w:rPr>
              <w:t>5.</w:t>
            </w:r>
          </w:p>
        </w:tc>
        <w:tc>
          <w:tcPr>
            <w:tcW w:w="1851" w:type="dxa"/>
            <w:vAlign w:val="center"/>
          </w:tcPr>
          <w:p w:rsidR="001176F4" w:rsidRPr="007F1333" w:rsidRDefault="001176F4" w:rsidP="00ED7452">
            <w:pPr>
              <w:spacing w:line="240" w:lineRule="auto"/>
              <w:rPr>
                <w:rFonts w:ascii="Times New Roman" w:hAnsi="Times New Roman"/>
                <w:sz w:val="22"/>
                <w:szCs w:val="22"/>
              </w:rPr>
            </w:pPr>
            <w:r w:rsidRPr="007F1333">
              <w:rPr>
                <w:rFonts w:ascii="Times New Roman" w:hAnsi="Times New Roman"/>
                <w:sz w:val="22"/>
                <w:szCs w:val="22"/>
              </w:rPr>
              <w:t>Справедливая стоимость группы финансовых инструментов:</w:t>
            </w:r>
          </w:p>
        </w:tc>
        <w:tc>
          <w:tcPr>
            <w:tcW w:w="7796" w:type="dxa"/>
            <w:gridSpan w:val="7"/>
          </w:tcPr>
          <w:p w:rsidR="001176F4" w:rsidRPr="007F1333" w:rsidRDefault="001176F4" w:rsidP="00ED7452">
            <w:pPr>
              <w:tabs>
                <w:tab w:val="left" w:pos="483"/>
              </w:tabs>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jc w:val="center"/>
              <w:rPr>
                <w:rFonts w:ascii="Times New Roman" w:hAnsi="Times New Roman"/>
                <w:sz w:val="22"/>
                <w:szCs w:val="22"/>
                <w:lang w:eastAsia="en-US"/>
              </w:rPr>
            </w:pPr>
            <w:r w:rsidRPr="007F1333">
              <w:rPr>
                <w:rFonts w:ascii="Times New Roman" w:hAnsi="Times New Roman"/>
                <w:sz w:val="22"/>
                <w:szCs w:val="22"/>
                <w:lang w:eastAsia="en-US"/>
              </w:rPr>
              <w:t>5.1.</w:t>
            </w:r>
          </w:p>
        </w:tc>
        <w:tc>
          <w:tcPr>
            <w:tcW w:w="1851" w:type="dxa"/>
            <w:vAlign w:val="center"/>
          </w:tcPr>
          <w:p w:rsidR="001176F4" w:rsidRPr="007F1333" w:rsidRDefault="001176F4" w:rsidP="00ED7452">
            <w:pPr>
              <w:spacing w:line="240" w:lineRule="auto"/>
              <w:contextualSpacing/>
              <w:rPr>
                <w:rFonts w:ascii="Times New Roman" w:hAnsi="Times New Roman"/>
                <w:sz w:val="22"/>
                <w:szCs w:val="22"/>
              </w:rPr>
            </w:pPr>
            <w:r w:rsidRPr="007F1333">
              <w:rPr>
                <w:rFonts w:ascii="Times New Roman" w:hAnsi="Times New Roman"/>
                <w:sz w:val="22"/>
                <w:szCs w:val="22"/>
                <w:lang w:eastAsia="en-US"/>
              </w:rPr>
              <w:t>Справедливая стоимость рублевых облигаций</w:t>
            </w:r>
          </w:p>
        </w:tc>
        <w:tc>
          <w:tcPr>
            <w:tcW w:w="1094" w:type="dxa"/>
            <w:shd w:val="clear" w:color="auto" w:fill="auto"/>
            <w:vAlign w:val="center"/>
          </w:tcPr>
          <w:p w:rsidR="001176F4" w:rsidRPr="007F1333" w:rsidRDefault="001176F4" w:rsidP="00ED7452">
            <w:pPr>
              <w:spacing w:line="240" w:lineRule="auto"/>
              <w:ind w:left="32"/>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6"/>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C774F8">
            <w:pPr>
              <w:rPr>
                <w:rFonts w:ascii="Times New Roman" w:hAnsi="Times New Roman"/>
                <w:sz w:val="22"/>
                <w:szCs w:val="22"/>
              </w:rPr>
            </w:pPr>
            <w:r>
              <w:t xml:space="preserve">    </w:t>
            </w: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3B7627">
            <w:pPr>
              <w:spacing w:line="240" w:lineRule="auto"/>
              <w:jc w:val="center"/>
              <w:rPr>
                <w:rFonts w:ascii="Times New Roman" w:hAnsi="Times New Roman"/>
                <w:sz w:val="22"/>
                <w:szCs w:val="22"/>
                <w:lang w:eastAsia="en-US"/>
              </w:rPr>
            </w:pPr>
          </w:p>
          <w:p w:rsidR="001176F4" w:rsidRPr="007F1333" w:rsidRDefault="001176F4" w:rsidP="000A0DD7">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jc w:val="center"/>
              <w:rPr>
                <w:rFonts w:ascii="Times New Roman" w:hAnsi="Times New Roman"/>
                <w:sz w:val="22"/>
                <w:szCs w:val="22"/>
                <w:lang w:eastAsia="en-US"/>
              </w:rPr>
            </w:pPr>
            <w:r w:rsidRPr="007F1333">
              <w:rPr>
                <w:rFonts w:ascii="Times New Roman" w:hAnsi="Times New Roman"/>
                <w:sz w:val="22"/>
                <w:szCs w:val="22"/>
                <w:lang w:eastAsia="en-US"/>
              </w:rPr>
              <w:t>5.2.</w:t>
            </w:r>
          </w:p>
        </w:tc>
        <w:tc>
          <w:tcPr>
            <w:tcW w:w="1851" w:type="dxa"/>
            <w:vAlign w:val="center"/>
          </w:tcPr>
          <w:p w:rsidR="001176F4" w:rsidRPr="007F1333" w:rsidRDefault="001176F4" w:rsidP="00ED7452">
            <w:pPr>
              <w:spacing w:line="240" w:lineRule="auto"/>
              <w:contextualSpacing/>
              <w:rPr>
                <w:rFonts w:ascii="Times New Roman" w:hAnsi="Times New Roman"/>
                <w:sz w:val="22"/>
                <w:szCs w:val="22"/>
              </w:rPr>
            </w:pPr>
            <w:r w:rsidRPr="007F1333">
              <w:rPr>
                <w:rFonts w:ascii="Times New Roman" w:hAnsi="Times New Roman"/>
                <w:sz w:val="22"/>
                <w:szCs w:val="22"/>
                <w:lang w:eastAsia="en-US"/>
              </w:rPr>
              <w:t>Справедливая стоимость ипотечных ценных бумаг</w:t>
            </w:r>
          </w:p>
        </w:tc>
        <w:tc>
          <w:tcPr>
            <w:tcW w:w="1094" w:type="dxa"/>
            <w:shd w:val="clear" w:color="auto" w:fill="auto"/>
            <w:vAlign w:val="center"/>
          </w:tcPr>
          <w:p w:rsidR="001176F4" w:rsidRPr="007F1333" w:rsidRDefault="001176F4" w:rsidP="00ED7452">
            <w:pPr>
              <w:spacing w:line="240" w:lineRule="auto"/>
              <w:ind w:left="32"/>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6"/>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3B7627">
            <w:pPr>
              <w:spacing w:line="240" w:lineRule="auto"/>
              <w:jc w:val="center"/>
              <w:rPr>
                <w:rFonts w:ascii="Times New Roman" w:hAnsi="Times New Roman"/>
                <w:sz w:val="22"/>
                <w:szCs w:val="22"/>
                <w:lang w:eastAsia="en-US"/>
              </w:rPr>
            </w:pPr>
          </w:p>
          <w:p w:rsidR="001176F4" w:rsidRPr="007F1333" w:rsidRDefault="001176F4" w:rsidP="000A0DD7">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jc w:val="center"/>
              <w:rPr>
                <w:rFonts w:ascii="Times New Roman" w:hAnsi="Times New Roman"/>
                <w:sz w:val="22"/>
                <w:szCs w:val="22"/>
                <w:lang w:eastAsia="en-US"/>
              </w:rPr>
            </w:pPr>
            <w:r w:rsidRPr="007F1333">
              <w:rPr>
                <w:rFonts w:ascii="Times New Roman" w:hAnsi="Times New Roman"/>
                <w:sz w:val="22"/>
                <w:szCs w:val="22"/>
                <w:lang w:eastAsia="en-US"/>
              </w:rPr>
              <w:t>5.3.</w:t>
            </w:r>
          </w:p>
        </w:tc>
        <w:tc>
          <w:tcPr>
            <w:tcW w:w="1851" w:type="dxa"/>
            <w:vAlign w:val="center"/>
          </w:tcPr>
          <w:p w:rsidR="001176F4" w:rsidRPr="007F1333" w:rsidRDefault="001176F4" w:rsidP="00ED7452">
            <w:pPr>
              <w:spacing w:line="240" w:lineRule="auto"/>
              <w:contextualSpacing/>
              <w:rPr>
                <w:rFonts w:ascii="Times New Roman" w:hAnsi="Times New Roman"/>
                <w:sz w:val="22"/>
                <w:szCs w:val="22"/>
              </w:rPr>
            </w:pPr>
            <w:r w:rsidRPr="007F1333">
              <w:rPr>
                <w:rFonts w:ascii="Times New Roman" w:hAnsi="Times New Roman"/>
                <w:sz w:val="22"/>
                <w:szCs w:val="22"/>
                <w:lang w:eastAsia="en-US"/>
              </w:rPr>
              <w:t>Справедливая стоимость еврооблигаций РФ</w:t>
            </w:r>
          </w:p>
        </w:tc>
        <w:tc>
          <w:tcPr>
            <w:tcW w:w="1094" w:type="dxa"/>
            <w:shd w:val="clear" w:color="auto" w:fill="auto"/>
            <w:vAlign w:val="center"/>
          </w:tcPr>
          <w:p w:rsidR="001176F4" w:rsidRPr="007F1333" w:rsidRDefault="001176F4" w:rsidP="00ED7452">
            <w:pPr>
              <w:spacing w:line="240" w:lineRule="auto"/>
              <w:ind w:left="32"/>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6"/>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3B7627">
            <w:pPr>
              <w:spacing w:line="240" w:lineRule="auto"/>
              <w:jc w:val="center"/>
              <w:rPr>
                <w:rFonts w:ascii="Times New Roman" w:hAnsi="Times New Roman"/>
                <w:sz w:val="22"/>
                <w:szCs w:val="22"/>
                <w:lang w:eastAsia="en-US"/>
              </w:rPr>
            </w:pPr>
          </w:p>
          <w:p w:rsidR="001176F4" w:rsidRPr="007F1333" w:rsidRDefault="001176F4" w:rsidP="000A0DD7">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jc w:val="center"/>
              <w:rPr>
                <w:rFonts w:ascii="Times New Roman" w:hAnsi="Times New Roman"/>
                <w:sz w:val="22"/>
                <w:szCs w:val="22"/>
                <w:lang w:eastAsia="en-US"/>
              </w:rPr>
            </w:pPr>
            <w:r w:rsidRPr="007F1333">
              <w:rPr>
                <w:rFonts w:ascii="Times New Roman" w:hAnsi="Times New Roman"/>
                <w:sz w:val="22"/>
                <w:szCs w:val="22"/>
                <w:lang w:eastAsia="en-US"/>
              </w:rPr>
              <w:t>5.4.</w:t>
            </w:r>
          </w:p>
        </w:tc>
        <w:tc>
          <w:tcPr>
            <w:tcW w:w="1851" w:type="dxa"/>
            <w:vAlign w:val="center"/>
          </w:tcPr>
          <w:p w:rsidR="001176F4" w:rsidRPr="007F1333" w:rsidRDefault="001176F4" w:rsidP="00ED7452">
            <w:pPr>
              <w:spacing w:line="240" w:lineRule="auto"/>
              <w:contextualSpacing/>
              <w:rPr>
                <w:rFonts w:ascii="Times New Roman" w:hAnsi="Times New Roman"/>
                <w:sz w:val="22"/>
                <w:szCs w:val="22"/>
                <w:lang w:eastAsia="en-US"/>
              </w:rPr>
            </w:pPr>
            <w:r w:rsidRPr="007F1333">
              <w:rPr>
                <w:rFonts w:ascii="Times New Roman" w:hAnsi="Times New Roman"/>
                <w:sz w:val="22"/>
                <w:szCs w:val="22"/>
                <w:lang w:eastAsia="en-US"/>
              </w:rPr>
              <w:t>Справедливая стоимость облигаций с плавающей структурой платежей</w:t>
            </w:r>
          </w:p>
        </w:tc>
        <w:tc>
          <w:tcPr>
            <w:tcW w:w="1094" w:type="dxa"/>
            <w:shd w:val="clear" w:color="auto" w:fill="auto"/>
            <w:vAlign w:val="center"/>
          </w:tcPr>
          <w:p w:rsidR="001176F4" w:rsidRPr="007F1333" w:rsidRDefault="001176F4" w:rsidP="00ED7452">
            <w:pPr>
              <w:spacing w:line="240" w:lineRule="auto"/>
              <w:ind w:left="32"/>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6"/>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3B7627">
            <w:pPr>
              <w:spacing w:line="240" w:lineRule="auto"/>
              <w:jc w:val="center"/>
              <w:rPr>
                <w:rFonts w:ascii="Times New Roman" w:hAnsi="Times New Roman"/>
                <w:sz w:val="22"/>
                <w:szCs w:val="22"/>
                <w:lang w:eastAsia="en-US"/>
              </w:rPr>
            </w:pPr>
          </w:p>
          <w:p w:rsidR="001176F4" w:rsidRPr="007F1333" w:rsidRDefault="001176F4" w:rsidP="000A0DD7">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jc w:val="center"/>
              <w:rPr>
                <w:rFonts w:ascii="Times New Roman" w:hAnsi="Times New Roman"/>
                <w:sz w:val="22"/>
                <w:szCs w:val="22"/>
                <w:lang w:eastAsia="en-US"/>
              </w:rPr>
            </w:pPr>
            <w:r w:rsidRPr="007F1333">
              <w:rPr>
                <w:rFonts w:ascii="Times New Roman" w:hAnsi="Times New Roman"/>
                <w:sz w:val="22"/>
                <w:szCs w:val="22"/>
                <w:lang w:eastAsia="en-US"/>
              </w:rPr>
              <w:t>5.5.</w:t>
            </w:r>
          </w:p>
        </w:tc>
        <w:tc>
          <w:tcPr>
            <w:tcW w:w="1851" w:type="dxa"/>
            <w:vAlign w:val="center"/>
          </w:tcPr>
          <w:p w:rsidR="001176F4" w:rsidRPr="007F1333" w:rsidRDefault="001176F4" w:rsidP="00ED7452">
            <w:pPr>
              <w:spacing w:line="240" w:lineRule="auto"/>
              <w:contextualSpacing/>
              <w:rPr>
                <w:rFonts w:ascii="Times New Roman" w:hAnsi="Times New Roman"/>
                <w:sz w:val="22"/>
                <w:szCs w:val="22"/>
              </w:rPr>
            </w:pPr>
            <w:r w:rsidRPr="007F1333">
              <w:rPr>
                <w:rFonts w:ascii="Times New Roman" w:hAnsi="Times New Roman"/>
                <w:sz w:val="22"/>
                <w:szCs w:val="22"/>
                <w:lang w:eastAsia="en-US"/>
              </w:rPr>
              <w:t>Справедливая стоимость облигаций без международных рейтингов</w:t>
            </w:r>
          </w:p>
        </w:tc>
        <w:tc>
          <w:tcPr>
            <w:tcW w:w="1094" w:type="dxa"/>
            <w:shd w:val="clear" w:color="auto" w:fill="auto"/>
            <w:vAlign w:val="center"/>
          </w:tcPr>
          <w:p w:rsidR="001176F4" w:rsidRPr="007F1333" w:rsidRDefault="001176F4" w:rsidP="00ED7452">
            <w:pPr>
              <w:spacing w:line="240" w:lineRule="auto"/>
              <w:ind w:left="32"/>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6"/>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3B7627">
            <w:pPr>
              <w:spacing w:line="240" w:lineRule="auto"/>
              <w:jc w:val="center"/>
              <w:rPr>
                <w:rFonts w:ascii="Times New Roman" w:hAnsi="Times New Roman"/>
                <w:sz w:val="22"/>
                <w:szCs w:val="22"/>
                <w:lang w:eastAsia="en-US"/>
              </w:rPr>
            </w:pPr>
          </w:p>
          <w:p w:rsidR="001176F4" w:rsidRPr="007F1333" w:rsidRDefault="001176F4" w:rsidP="000A0DD7">
            <w:pPr>
              <w:spacing w:line="240" w:lineRule="auto"/>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tabs>
                <w:tab w:val="left" w:pos="308"/>
              </w:tabs>
              <w:spacing w:line="240" w:lineRule="auto"/>
              <w:jc w:val="center"/>
              <w:rPr>
                <w:rFonts w:ascii="Times New Roman" w:hAnsi="Times New Roman"/>
                <w:sz w:val="22"/>
                <w:szCs w:val="22"/>
                <w:lang w:eastAsia="en-US"/>
              </w:rPr>
            </w:pPr>
            <w:r w:rsidRPr="007F1333">
              <w:rPr>
                <w:rFonts w:ascii="Times New Roman" w:hAnsi="Times New Roman"/>
                <w:sz w:val="22"/>
                <w:szCs w:val="22"/>
                <w:lang w:eastAsia="en-US"/>
              </w:rPr>
              <w:t>5.6.</w:t>
            </w:r>
          </w:p>
        </w:tc>
        <w:tc>
          <w:tcPr>
            <w:tcW w:w="1851" w:type="dxa"/>
            <w:vAlign w:val="center"/>
          </w:tcPr>
          <w:p w:rsidR="001176F4" w:rsidRPr="007F1333" w:rsidRDefault="001176F4" w:rsidP="00ED7452">
            <w:pPr>
              <w:spacing w:line="240" w:lineRule="auto"/>
              <w:contextualSpacing/>
              <w:rPr>
                <w:rFonts w:ascii="Times New Roman" w:hAnsi="Times New Roman"/>
                <w:sz w:val="22"/>
                <w:szCs w:val="22"/>
              </w:rPr>
            </w:pPr>
            <w:r w:rsidRPr="007F1333">
              <w:rPr>
                <w:rFonts w:ascii="Times New Roman" w:hAnsi="Times New Roman"/>
                <w:sz w:val="22"/>
                <w:szCs w:val="22"/>
                <w:lang w:eastAsia="en-US"/>
              </w:rPr>
              <w:t>Справедливая стоимость корпоративных еврооблигаций</w:t>
            </w:r>
          </w:p>
        </w:tc>
        <w:tc>
          <w:tcPr>
            <w:tcW w:w="1094" w:type="dxa"/>
            <w:shd w:val="clear" w:color="auto" w:fill="auto"/>
            <w:vAlign w:val="center"/>
          </w:tcPr>
          <w:p w:rsidR="001176F4" w:rsidRPr="007F1333" w:rsidRDefault="001176F4" w:rsidP="00ED7452">
            <w:pPr>
              <w:spacing w:line="240" w:lineRule="auto"/>
              <w:ind w:left="32"/>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spacing w:line="240" w:lineRule="auto"/>
              <w:ind w:left="36"/>
              <w:contextualSpacing/>
              <w:jc w:val="center"/>
              <w:rPr>
                <w:rFonts w:ascii="Times New Roman" w:hAnsi="Times New Roman"/>
                <w:sz w:val="22"/>
                <w:szCs w:val="22"/>
              </w:rPr>
            </w:pPr>
            <w:r w:rsidRPr="007F1333">
              <w:rPr>
                <w:rFonts w:ascii="Times New Roman" w:hAnsi="Times New Roman"/>
                <w:sz w:val="22"/>
                <w:szCs w:val="22"/>
              </w:rPr>
              <w:t></w:t>
            </w:r>
          </w:p>
        </w:tc>
        <w:tc>
          <w:tcPr>
            <w:tcW w:w="983"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258" w:type="dxa"/>
            <w:vAlign w:val="center"/>
          </w:tcPr>
          <w:p w:rsidR="001176F4" w:rsidRPr="007F1333" w:rsidRDefault="00C774F8"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981" w:type="dxa"/>
            <w:shd w:val="clear" w:color="auto" w:fill="auto"/>
            <w:vAlign w:val="center"/>
          </w:tcPr>
          <w:p w:rsidR="001176F4" w:rsidRPr="007F1333" w:rsidRDefault="001176F4" w:rsidP="00ED7452">
            <w:pPr>
              <w:tabs>
                <w:tab w:val="left" w:pos="483"/>
              </w:tabs>
              <w:spacing w:line="240" w:lineRule="auto"/>
              <w:ind w:left="33"/>
              <w:contextualSpacing/>
              <w:jc w:val="center"/>
              <w:rPr>
                <w:rFonts w:ascii="Times New Roman" w:hAnsi="Times New Roman"/>
                <w:sz w:val="22"/>
                <w:szCs w:val="22"/>
              </w:rPr>
            </w:pPr>
            <w:r w:rsidRPr="007F1333">
              <w:rPr>
                <w:rFonts w:ascii="Times New Roman" w:hAnsi="Times New Roman"/>
                <w:sz w:val="22"/>
                <w:szCs w:val="22"/>
              </w:rPr>
              <w:t></w:t>
            </w:r>
          </w:p>
        </w:tc>
        <w:tc>
          <w:tcPr>
            <w:tcW w:w="1518" w:type="dxa"/>
            <w:shd w:val="clear" w:color="auto" w:fill="auto"/>
          </w:tcPr>
          <w:p w:rsidR="001176F4" w:rsidRPr="007F1333" w:rsidRDefault="001176F4" w:rsidP="003B7627">
            <w:pPr>
              <w:spacing w:line="240" w:lineRule="auto"/>
              <w:jc w:val="center"/>
              <w:rPr>
                <w:rFonts w:ascii="Times New Roman" w:hAnsi="Times New Roman"/>
                <w:sz w:val="22"/>
                <w:szCs w:val="22"/>
                <w:lang w:eastAsia="en-US"/>
              </w:rPr>
            </w:pPr>
          </w:p>
          <w:p w:rsidR="001176F4" w:rsidRPr="007F1333" w:rsidRDefault="001176F4" w:rsidP="000A0DD7">
            <w:pPr>
              <w:spacing w:line="240" w:lineRule="auto"/>
              <w:jc w:val="center"/>
              <w:rPr>
                <w:rFonts w:ascii="Times New Roman" w:hAnsi="Times New Roman"/>
                <w:sz w:val="22"/>
                <w:szCs w:val="22"/>
                <w:lang w:eastAsia="en-US"/>
              </w:rPr>
            </w:pPr>
          </w:p>
        </w:tc>
      </w:tr>
      <w:tr w:rsidR="001176F4" w:rsidRPr="007F1333" w:rsidTr="00FD7A57">
        <w:trPr>
          <w:trHeight w:val="427"/>
        </w:trPr>
        <w:tc>
          <w:tcPr>
            <w:tcW w:w="559" w:type="dxa"/>
            <w:shd w:val="clear" w:color="auto" w:fill="auto"/>
            <w:vAlign w:val="center"/>
          </w:tcPr>
          <w:p w:rsidR="001176F4" w:rsidRPr="007F1333" w:rsidRDefault="001176F4" w:rsidP="00ED7452">
            <w:pPr>
              <w:spacing w:line="240" w:lineRule="auto"/>
              <w:jc w:val="center"/>
              <w:rPr>
                <w:rFonts w:ascii="Times New Roman" w:hAnsi="Times New Roman"/>
                <w:sz w:val="22"/>
                <w:szCs w:val="22"/>
                <w:lang w:eastAsia="en-US"/>
              </w:rPr>
            </w:pPr>
            <w:r>
              <w:rPr>
                <w:rFonts w:ascii="Times New Roman" w:hAnsi="Times New Roman"/>
                <w:sz w:val="22"/>
                <w:szCs w:val="22"/>
                <w:lang w:eastAsia="en-US"/>
              </w:rPr>
              <w:t>6.</w:t>
            </w:r>
          </w:p>
        </w:tc>
        <w:tc>
          <w:tcPr>
            <w:tcW w:w="1851" w:type="dxa"/>
            <w:vAlign w:val="center"/>
          </w:tcPr>
          <w:p w:rsidR="001176F4" w:rsidRPr="007F1333" w:rsidRDefault="001176F4" w:rsidP="003B7627">
            <w:pPr>
              <w:spacing w:line="240" w:lineRule="auto"/>
              <w:rPr>
                <w:rFonts w:ascii="Times New Roman" w:hAnsi="Times New Roman"/>
                <w:sz w:val="22"/>
                <w:szCs w:val="22"/>
                <w:lang w:eastAsia="en-US"/>
              </w:rPr>
            </w:pPr>
            <w:r>
              <w:rPr>
                <w:rFonts w:ascii="Times New Roman" w:hAnsi="Times New Roman"/>
                <w:sz w:val="22"/>
                <w:szCs w:val="22"/>
                <w:lang w:eastAsia="en-US"/>
              </w:rPr>
              <w:t>Дата начала оказания Услуги</w:t>
            </w:r>
            <w:r>
              <w:rPr>
                <w:rStyle w:val="aa"/>
                <w:rFonts w:ascii="Times New Roman" w:hAnsi="Times New Roman"/>
                <w:sz w:val="22"/>
                <w:szCs w:val="22"/>
                <w:lang w:eastAsia="en-US"/>
              </w:rPr>
              <w:footnoteReference w:id="18"/>
            </w:r>
          </w:p>
        </w:tc>
        <w:tc>
          <w:tcPr>
            <w:tcW w:w="7796" w:type="dxa"/>
            <w:gridSpan w:val="7"/>
          </w:tcPr>
          <w:p w:rsidR="001176F4" w:rsidRPr="007F1333" w:rsidRDefault="001176F4" w:rsidP="00ED7452">
            <w:pPr>
              <w:spacing w:line="240" w:lineRule="auto"/>
              <w:ind w:left="177"/>
              <w:jc w:val="center"/>
              <w:rPr>
                <w:rFonts w:ascii="Times New Roman" w:hAnsi="Times New Roman"/>
                <w:sz w:val="22"/>
                <w:szCs w:val="22"/>
                <w:lang w:eastAsia="en-US"/>
              </w:rPr>
            </w:pPr>
          </w:p>
        </w:tc>
      </w:tr>
      <w:tr w:rsidR="001176F4" w:rsidRPr="007F1333" w:rsidTr="00FD7A57">
        <w:tc>
          <w:tcPr>
            <w:tcW w:w="559" w:type="dxa"/>
            <w:shd w:val="clear" w:color="auto" w:fill="auto"/>
            <w:vAlign w:val="center"/>
          </w:tcPr>
          <w:p w:rsidR="001176F4" w:rsidRPr="007F1333" w:rsidRDefault="001176F4" w:rsidP="00ED7452">
            <w:pPr>
              <w:spacing w:line="240" w:lineRule="auto"/>
              <w:jc w:val="center"/>
              <w:rPr>
                <w:rFonts w:ascii="Times New Roman" w:hAnsi="Times New Roman"/>
                <w:sz w:val="22"/>
                <w:szCs w:val="22"/>
                <w:lang w:eastAsia="en-US"/>
              </w:rPr>
            </w:pPr>
            <w:r>
              <w:rPr>
                <w:rFonts w:ascii="Times New Roman" w:hAnsi="Times New Roman"/>
                <w:sz w:val="22"/>
                <w:szCs w:val="22"/>
                <w:lang w:eastAsia="en-US"/>
              </w:rPr>
              <w:t>7</w:t>
            </w:r>
            <w:r w:rsidRPr="007F1333">
              <w:rPr>
                <w:rFonts w:ascii="Times New Roman" w:hAnsi="Times New Roman"/>
                <w:sz w:val="22"/>
                <w:szCs w:val="22"/>
                <w:lang w:eastAsia="en-US"/>
              </w:rPr>
              <w:t>.</w:t>
            </w:r>
          </w:p>
        </w:tc>
        <w:tc>
          <w:tcPr>
            <w:tcW w:w="1851" w:type="dxa"/>
            <w:vAlign w:val="center"/>
          </w:tcPr>
          <w:p w:rsidR="001176F4" w:rsidRPr="007F1333" w:rsidRDefault="001176F4" w:rsidP="003B7627">
            <w:pPr>
              <w:spacing w:line="240" w:lineRule="auto"/>
              <w:rPr>
                <w:rFonts w:ascii="Times New Roman" w:hAnsi="Times New Roman"/>
                <w:sz w:val="22"/>
                <w:szCs w:val="22"/>
                <w:lang w:eastAsia="en-US"/>
              </w:rPr>
            </w:pPr>
            <w:r w:rsidRPr="007F1333">
              <w:rPr>
                <w:rFonts w:ascii="Times New Roman" w:hAnsi="Times New Roman"/>
                <w:sz w:val="22"/>
                <w:szCs w:val="22"/>
                <w:lang w:eastAsia="en-US"/>
              </w:rPr>
              <w:t>Ф.И.О., должность, телефон контактного лица</w:t>
            </w:r>
          </w:p>
        </w:tc>
        <w:tc>
          <w:tcPr>
            <w:tcW w:w="7796" w:type="dxa"/>
            <w:gridSpan w:val="7"/>
          </w:tcPr>
          <w:p w:rsidR="001176F4" w:rsidRPr="007F1333" w:rsidRDefault="001176F4" w:rsidP="00ED7452">
            <w:pPr>
              <w:spacing w:line="240" w:lineRule="auto"/>
              <w:ind w:left="177"/>
              <w:jc w:val="center"/>
              <w:rPr>
                <w:rFonts w:ascii="Times New Roman" w:hAnsi="Times New Roman"/>
                <w:sz w:val="22"/>
                <w:szCs w:val="22"/>
                <w:lang w:eastAsia="en-US"/>
              </w:rPr>
            </w:pPr>
          </w:p>
        </w:tc>
      </w:tr>
    </w:tbl>
    <w:p w:rsidR="00B966DD" w:rsidRPr="007F1333" w:rsidRDefault="00B966DD" w:rsidP="00ED7452">
      <w:pPr>
        <w:spacing w:after="120" w:line="240" w:lineRule="auto"/>
        <w:jc w:val="center"/>
        <w:rPr>
          <w:rFonts w:ascii="Times New Roman" w:hAnsi="Times New Roman"/>
          <w:sz w:val="22"/>
          <w:szCs w:val="22"/>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986974" w:rsidRPr="007F1333" w:rsidTr="00354E96">
        <w:tc>
          <w:tcPr>
            <w:tcW w:w="3169" w:type="dxa"/>
          </w:tcPr>
          <w:p w:rsidR="00037026" w:rsidRDefault="00037026" w:rsidP="00986974">
            <w:pPr>
              <w:spacing w:after="120" w:line="240" w:lineRule="auto"/>
              <w:rPr>
                <w:rFonts w:ascii="Times New Roman" w:hAnsi="Times New Roman"/>
                <w:spacing w:val="-20"/>
                <w:sz w:val="24"/>
                <w:szCs w:val="24"/>
              </w:rPr>
            </w:pPr>
          </w:p>
          <w:p w:rsidR="00986974" w:rsidRPr="005B0A21" w:rsidRDefault="00986974" w:rsidP="00986974">
            <w:pPr>
              <w:spacing w:after="120" w:line="240" w:lineRule="auto"/>
              <w:rPr>
                <w:rFonts w:ascii="Times New Roman" w:hAnsi="Times New Roman"/>
                <w:spacing w:val="-20"/>
                <w:sz w:val="24"/>
                <w:szCs w:val="24"/>
              </w:rPr>
            </w:pPr>
            <w:r w:rsidRPr="005B0A21">
              <w:rPr>
                <w:rFonts w:ascii="Times New Roman" w:hAnsi="Times New Roman"/>
                <w:spacing w:val="-20"/>
                <w:sz w:val="24"/>
                <w:szCs w:val="24"/>
              </w:rPr>
              <w:t>__________________________</w:t>
            </w:r>
          </w:p>
        </w:tc>
        <w:tc>
          <w:tcPr>
            <w:tcW w:w="2852" w:type="dxa"/>
          </w:tcPr>
          <w:p w:rsidR="00037026" w:rsidRDefault="00037026" w:rsidP="004959FA">
            <w:pPr>
              <w:spacing w:after="120" w:line="240" w:lineRule="auto"/>
              <w:rPr>
                <w:rFonts w:ascii="Times New Roman" w:hAnsi="Times New Roman"/>
                <w:spacing w:val="-20"/>
                <w:sz w:val="24"/>
                <w:szCs w:val="24"/>
              </w:rPr>
            </w:pPr>
          </w:p>
          <w:p w:rsidR="00986974" w:rsidRPr="005B0A21" w:rsidRDefault="00986974" w:rsidP="004959FA">
            <w:pPr>
              <w:spacing w:after="120" w:line="240" w:lineRule="auto"/>
              <w:rPr>
                <w:rFonts w:ascii="Times New Roman" w:hAnsi="Times New Roman"/>
                <w:spacing w:val="-20"/>
                <w:sz w:val="24"/>
                <w:szCs w:val="24"/>
              </w:rPr>
            </w:pPr>
            <w:r w:rsidRPr="005B0A21">
              <w:rPr>
                <w:rFonts w:ascii="Times New Roman" w:hAnsi="Times New Roman"/>
                <w:spacing w:val="-20"/>
                <w:sz w:val="24"/>
                <w:szCs w:val="24"/>
              </w:rPr>
              <w:t>________________________</w:t>
            </w:r>
          </w:p>
        </w:tc>
        <w:tc>
          <w:tcPr>
            <w:tcW w:w="1843" w:type="dxa"/>
          </w:tcPr>
          <w:p w:rsidR="00986974" w:rsidRPr="005B0A21" w:rsidRDefault="00986974" w:rsidP="00986974">
            <w:pPr>
              <w:spacing w:after="120" w:line="240" w:lineRule="auto"/>
              <w:ind w:left="567" w:hanging="567"/>
              <w:jc w:val="center"/>
              <w:rPr>
                <w:rFonts w:ascii="Times New Roman" w:hAnsi="Times New Roman"/>
                <w:sz w:val="24"/>
                <w:szCs w:val="24"/>
              </w:rPr>
            </w:pPr>
          </w:p>
        </w:tc>
        <w:tc>
          <w:tcPr>
            <w:tcW w:w="2060" w:type="dxa"/>
          </w:tcPr>
          <w:p w:rsidR="00037026" w:rsidRDefault="00037026" w:rsidP="00AC359F">
            <w:pPr>
              <w:spacing w:after="120" w:line="240" w:lineRule="auto"/>
              <w:rPr>
                <w:rFonts w:ascii="Times New Roman" w:hAnsi="Times New Roman"/>
                <w:sz w:val="24"/>
                <w:szCs w:val="24"/>
              </w:rPr>
            </w:pPr>
          </w:p>
          <w:p w:rsidR="00986974" w:rsidRPr="005B0A21" w:rsidRDefault="00986974" w:rsidP="00AC359F">
            <w:pPr>
              <w:spacing w:after="120" w:line="240" w:lineRule="auto"/>
              <w:rPr>
                <w:rFonts w:ascii="Times New Roman" w:hAnsi="Times New Roman"/>
                <w:sz w:val="24"/>
                <w:szCs w:val="24"/>
              </w:rPr>
            </w:pPr>
            <w:r w:rsidRPr="005B0A21">
              <w:rPr>
                <w:rFonts w:ascii="Times New Roman" w:hAnsi="Times New Roman"/>
                <w:sz w:val="24"/>
                <w:szCs w:val="24"/>
              </w:rPr>
              <w:t>______________</w:t>
            </w:r>
            <w:r w:rsidR="0007782B">
              <w:rPr>
                <w:rStyle w:val="aa"/>
                <w:rFonts w:ascii="Times New Roman" w:hAnsi="Times New Roman"/>
                <w:sz w:val="24"/>
                <w:szCs w:val="24"/>
              </w:rPr>
              <w:footnoteReference w:id="19"/>
            </w:r>
          </w:p>
        </w:tc>
      </w:tr>
      <w:tr w:rsidR="00986974" w:rsidRPr="007F1333" w:rsidTr="00354E96">
        <w:tc>
          <w:tcPr>
            <w:tcW w:w="3169" w:type="dxa"/>
          </w:tcPr>
          <w:p w:rsidR="00986974" w:rsidRPr="00F17D9E" w:rsidRDefault="00986974" w:rsidP="00986974">
            <w:pPr>
              <w:spacing w:after="120" w:line="240" w:lineRule="auto"/>
              <w:ind w:left="567" w:hanging="567"/>
              <w:jc w:val="center"/>
              <w:rPr>
                <w:rFonts w:ascii="Times New Roman" w:hAnsi="Times New Roman"/>
                <w:i/>
                <w:sz w:val="24"/>
                <w:szCs w:val="24"/>
              </w:rPr>
            </w:pPr>
            <w:r w:rsidRPr="00F17D9E">
              <w:rPr>
                <w:rFonts w:ascii="Times New Roman" w:hAnsi="Times New Roman"/>
                <w:i/>
                <w:sz w:val="24"/>
                <w:szCs w:val="24"/>
              </w:rPr>
              <w:t>(должность)</w:t>
            </w:r>
          </w:p>
        </w:tc>
        <w:tc>
          <w:tcPr>
            <w:tcW w:w="2852" w:type="dxa"/>
          </w:tcPr>
          <w:p w:rsidR="00986974" w:rsidRPr="00F17D9E" w:rsidRDefault="00986974" w:rsidP="00986974">
            <w:pPr>
              <w:spacing w:after="120" w:line="240" w:lineRule="auto"/>
              <w:ind w:left="567" w:hanging="567"/>
              <w:jc w:val="center"/>
              <w:rPr>
                <w:rFonts w:ascii="Times New Roman" w:hAnsi="Times New Roman"/>
                <w:i/>
                <w:sz w:val="24"/>
                <w:szCs w:val="24"/>
              </w:rPr>
            </w:pPr>
            <w:r w:rsidRPr="00F17D9E">
              <w:rPr>
                <w:rFonts w:ascii="Times New Roman" w:hAnsi="Times New Roman"/>
                <w:i/>
                <w:sz w:val="24"/>
                <w:szCs w:val="24"/>
              </w:rPr>
              <w:t>(Ф.И.О.)</w:t>
            </w:r>
          </w:p>
        </w:tc>
        <w:tc>
          <w:tcPr>
            <w:tcW w:w="1843" w:type="dxa"/>
          </w:tcPr>
          <w:p w:rsidR="00986974" w:rsidRPr="00F17D9E" w:rsidRDefault="00986974" w:rsidP="00986974">
            <w:pPr>
              <w:spacing w:after="120" w:line="240" w:lineRule="auto"/>
              <w:ind w:left="567" w:hanging="567"/>
              <w:jc w:val="center"/>
              <w:rPr>
                <w:rFonts w:ascii="Times New Roman" w:hAnsi="Times New Roman"/>
                <w:sz w:val="24"/>
                <w:szCs w:val="24"/>
              </w:rPr>
            </w:pPr>
            <w:r w:rsidRPr="00F17D9E">
              <w:rPr>
                <w:rFonts w:ascii="Times New Roman" w:hAnsi="Times New Roman"/>
                <w:sz w:val="24"/>
                <w:szCs w:val="24"/>
              </w:rPr>
              <w:t>М.П.</w:t>
            </w:r>
          </w:p>
        </w:tc>
        <w:tc>
          <w:tcPr>
            <w:tcW w:w="2060" w:type="dxa"/>
          </w:tcPr>
          <w:p w:rsidR="00986974" w:rsidRPr="00F17D9E" w:rsidRDefault="00986974" w:rsidP="00986974">
            <w:pPr>
              <w:spacing w:after="120" w:line="240" w:lineRule="auto"/>
              <w:ind w:left="567" w:hanging="567"/>
              <w:jc w:val="center"/>
              <w:rPr>
                <w:rFonts w:ascii="Times New Roman" w:hAnsi="Times New Roman"/>
                <w:i/>
                <w:sz w:val="24"/>
                <w:szCs w:val="24"/>
              </w:rPr>
            </w:pPr>
            <w:r w:rsidRPr="00F17D9E">
              <w:rPr>
                <w:rFonts w:ascii="Times New Roman" w:hAnsi="Times New Roman"/>
                <w:i/>
                <w:sz w:val="24"/>
                <w:szCs w:val="24"/>
              </w:rPr>
              <w:t>(подпись)</w:t>
            </w:r>
          </w:p>
        </w:tc>
      </w:tr>
      <w:tr w:rsidR="00986974" w:rsidRPr="007F1333" w:rsidTr="00354E96">
        <w:tblPrEx>
          <w:tblCellMar>
            <w:left w:w="108" w:type="dxa"/>
            <w:right w:w="108" w:type="dxa"/>
          </w:tblCellMar>
          <w:tblLook w:val="00A0" w:firstRow="1" w:lastRow="0" w:firstColumn="1" w:lastColumn="0" w:noHBand="0" w:noVBand="0"/>
        </w:tblPrEx>
        <w:tc>
          <w:tcPr>
            <w:tcW w:w="3169" w:type="dxa"/>
          </w:tcPr>
          <w:p w:rsidR="00986974" w:rsidRPr="005B0A21" w:rsidRDefault="00986974" w:rsidP="00986974">
            <w:pPr>
              <w:spacing w:after="120" w:line="240" w:lineRule="auto"/>
              <w:rPr>
                <w:rFonts w:ascii="Times New Roman" w:hAnsi="Times New Roman"/>
                <w:b/>
                <w:sz w:val="24"/>
                <w:szCs w:val="24"/>
              </w:rPr>
            </w:pPr>
            <w:r w:rsidRPr="005B0A21">
              <w:rPr>
                <w:rFonts w:ascii="Times New Roman" w:hAnsi="Times New Roman"/>
                <w:sz w:val="24"/>
                <w:szCs w:val="24"/>
              </w:rPr>
              <w:t>Действует на основании:</w:t>
            </w:r>
          </w:p>
        </w:tc>
        <w:tc>
          <w:tcPr>
            <w:tcW w:w="6755" w:type="dxa"/>
            <w:gridSpan w:val="3"/>
          </w:tcPr>
          <w:p w:rsidR="00986974" w:rsidRPr="005B0A21" w:rsidRDefault="00986974" w:rsidP="00ED7452">
            <w:pPr>
              <w:spacing w:after="120" w:line="240" w:lineRule="auto"/>
              <w:rPr>
                <w:rFonts w:ascii="Times New Roman" w:hAnsi="Times New Roman"/>
                <w:sz w:val="24"/>
                <w:szCs w:val="24"/>
              </w:rPr>
            </w:pPr>
            <w:r w:rsidRPr="005B0A21">
              <w:rPr>
                <w:rFonts w:ascii="Times New Roman" w:hAnsi="Times New Roman"/>
                <w:sz w:val="24"/>
                <w:szCs w:val="24"/>
              </w:rPr>
              <w:t>____________________________________________</w:t>
            </w:r>
            <w:r w:rsidR="00AE55E7" w:rsidRPr="005B0A21">
              <w:rPr>
                <w:rFonts w:ascii="Times New Roman" w:hAnsi="Times New Roman"/>
                <w:sz w:val="24"/>
                <w:szCs w:val="24"/>
              </w:rPr>
              <w:t>_________</w:t>
            </w:r>
            <w:r w:rsidR="005B0A21">
              <w:rPr>
                <w:rFonts w:ascii="Times New Roman" w:hAnsi="Times New Roman"/>
                <w:sz w:val="24"/>
                <w:szCs w:val="24"/>
              </w:rPr>
              <w:t>_</w:t>
            </w:r>
          </w:p>
        </w:tc>
      </w:tr>
    </w:tbl>
    <w:p w:rsidR="00FD7A57" w:rsidRPr="003477F2" w:rsidRDefault="00572302" w:rsidP="00906350">
      <w:pPr>
        <w:tabs>
          <w:tab w:val="left" w:pos="5529"/>
        </w:tabs>
        <w:spacing w:line="240" w:lineRule="auto"/>
        <w:jc w:val="center"/>
        <w:rPr>
          <w:rFonts w:ascii="Times New Roman" w:hAnsi="Times New Roman"/>
          <w:sz w:val="22"/>
          <w:szCs w:val="22"/>
        </w:rPr>
      </w:pPr>
      <w:r w:rsidRPr="007F1333">
        <w:rPr>
          <w:rFonts w:ascii="Times New Roman" w:hAnsi="Times New Roman"/>
          <w:sz w:val="22"/>
          <w:szCs w:val="22"/>
        </w:rPr>
        <w:br w:type="page"/>
      </w:r>
      <w:r w:rsidR="00FD7A57" w:rsidRPr="00FD7A57">
        <w:rPr>
          <w:rFonts w:ascii="Times New Roman" w:hAnsi="Times New Roman"/>
          <w:b/>
          <w:sz w:val="24"/>
          <w:szCs w:val="24"/>
          <w:lang w:eastAsia="x-none"/>
        </w:rPr>
        <w:t>Приложение к Заявлению на оказание Услуги</w:t>
      </w:r>
    </w:p>
    <w:p w:rsidR="00FD7A57" w:rsidRPr="00FD7A57" w:rsidRDefault="00FD7A57" w:rsidP="003477F2">
      <w:pPr>
        <w:spacing w:line="240" w:lineRule="auto"/>
        <w:jc w:val="center"/>
        <w:rPr>
          <w:rFonts w:ascii="Times New Roman" w:hAnsi="Times New Roman"/>
          <w:b/>
          <w:sz w:val="24"/>
          <w:szCs w:val="24"/>
          <w:lang w:eastAsia="x-none"/>
        </w:rPr>
      </w:pPr>
      <w:r w:rsidRPr="00FD7A57">
        <w:rPr>
          <w:rFonts w:ascii="Times New Roman" w:hAnsi="Times New Roman"/>
          <w:b/>
          <w:sz w:val="24"/>
          <w:szCs w:val="24"/>
          <w:lang w:eastAsia="x-none"/>
        </w:rPr>
        <w:t>«Предоставление информации с использованием Депозитарного информационно-справочного комплекса (ДИСК НРД)»</w:t>
      </w:r>
      <w:r w:rsidRPr="00FD7A57">
        <w:rPr>
          <w:rFonts w:ascii="Times New Roman" w:hAnsi="Times New Roman"/>
          <w:b/>
          <w:sz w:val="24"/>
          <w:szCs w:val="24"/>
          <w:vertAlign w:val="superscript"/>
          <w:lang w:eastAsia="x-none"/>
        </w:rPr>
        <w:footnoteReference w:id="20"/>
      </w:r>
    </w:p>
    <w:p w:rsidR="00FD7A57" w:rsidRDefault="00FD7A57" w:rsidP="003477F2">
      <w:pPr>
        <w:tabs>
          <w:tab w:val="left" w:pos="5529"/>
        </w:tabs>
        <w:spacing w:line="240" w:lineRule="auto"/>
        <w:jc w:val="center"/>
        <w:rPr>
          <w:rFonts w:ascii="Times New Roman" w:hAnsi="Times New Roman"/>
          <w:kern w:val="28"/>
          <w:sz w:val="24"/>
          <w:szCs w:val="24"/>
          <w:lang w:eastAsia="x-none"/>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3506"/>
        <w:gridCol w:w="108"/>
        <w:gridCol w:w="2721"/>
        <w:gridCol w:w="1425"/>
        <w:gridCol w:w="1989"/>
        <w:gridCol w:w="23"/>
      </w:tblGrid>
      <w:tr w:rsidR="00FD7A57" w:rsidRPr="00254B32" w:rsidTr="00CE155A">
        <w:trPr>
          <w:gridAfter w:val="1"/>
          <w:wAfter w:w="23" w:type="dxa"/>
          <w:trHeight w:val="449"/>
        </w:trPr>
        <w:tc>
          <w:tcPr>
            <w:tcW w:w="9782" w:type="dxa"/>
            <w:gridSpan w:val="6"/>
            <w:shd w:val="clear" w:color="auto" w:fill="D9D9D9"/>
            <w:vAlign w:val="center"/>
          </w:tcPr>
          <w:p w:rsidR="00FD7A57" w:rsidRPr="00CE155A" w:rsidRDefault="00FD7A57" w:rsidP="00F71A76">
            <w:pPr>
              <w:spacing w:line="240" w:lineRule="auto"/>
              <w:ind w:left="567" w:hanging="567"/>
              <w:jc w:val="center"/>
              <w:rPr>
                <w:rFonts w:ascii="Times New Roman" w:hAnsi="Times New Roman"/>
                <w:sz w:val="22"/>
                <w:szCs w:val="22"/>
              </w:rPr>
            </w:pPr>
            <w:r w:rsidRPr="00CE155A">
              <w:rPr>
                <w:rFonts w:ascii="Times New Roman" w:hAnsi="Times New Roman"/>
                <w:sz w:val="22"/>
                <w:szCs w:val="22"/>
              </w:rPr>
              <w:t>Тарифный план</w:t>
            </w:r>
          </w:p>
        </w:tc>
      </w:tr>
      <w:tr w:rsidR="00FD7A57" w:rsidRPr="00254B32" w:rsidTr="00F71A76">
        <w:trPr>
          <w:gridAfter w:val="1"/>
          <w:wAfter w:w="23" w:type="dxa"/>
          <w:trHeight w:val="458"/>
        </w:trPr>
        <w:tc>
          <w:tcPr>
            <w:tcW w:w="3539" w:type="dxa"/>
            <w:gridSpan w:val="2"/>
            <w:shd w:val="clear" w:color="auto" w:fill="auto"/>
            <w:vAlign w:val="center"/>
          </w:tcPr>
          <w:p w:rsidR="00FD7A57" w:rsidRPr="000F0330" w:rsidRDefault="00FD7A57" w:rsidP="00F71A76">
            <w:pPr>
              <w:spacing w:line="240" w:lineRule="auto"/>
              <w:ind w:left="567" w:hanging="567"/>
              <w:jc w:val="both"/>
              <w:rPr>
                <w:rFonts w:ascii="Times New Roman" w:hAnsi="Times New Roman"/>
                <w:sz w:val="22"/>
                <w:szCs w:val="22"/>
                <w:lang w:val="en-US"/>
              </w:rPr>
            </w:pPr>
            <w:r w:rsidRPr="00A35BE7">
              <w:rPr>
                <w:rFonts w:ascii="Times New Roman" w:hAnsi="Times New Roman"/>
                <w:sz w:val="22"/>
                <w:szCs w:val="22"/>
              </w:rPr>
              <w:t xml:space="preserve">Тарифный план </w:t>
            </w:r>
            <w:r>
              <w:rPr>
                <w:rFonts w:ascii="Times New Roman" w:hAnsi="Times New Roman"/>
                <w:sz w:val="22"/>
                <w:szCs w:val="22"/>
                <w:lang w:val="en-US"/>
              </w:rPr>
              <w:t>4</w:t>
            </w:r>
          </w:p>
        </w:tc>
        <w:tc>
          <w:tcPr>
            <w:tcW w:w="6243" w:type="dxa"/>
            <w:gridSpan w:val="4"/>
            <w:shd w:val="clear" w:color="auto" w:fill="auto"/>
            <w:vAlign w:val="center"/>
          </w:tcPr>
          <w:p w:rsidR="00FD7A57" w:rsidRPr="00254B32" w:rsidRDefault="00FD7A57" w:rsidP="00F71A76">
            <w:pPr>
              <w:spacing w:line="240" w:lineRule="auto"/>
              <w:ind w:left="-534"/>
              <w:contextualSpacing/>
              <w:jc w:val="center"/>
              <w:rPr>
                <w:rFonts w:ascii="Times New Roman" w:hAnsi="Times New Roman"/>
                <w:sz w:val="24"/>
                <w:szCs w:val="24"/>
                <w:lang w:eastAsia="en-US"/>
              </w:rPr>
            </w:pPr>
            <w:r w:rsidRPr="00254B32">
              <w:rPr>
                <w:rFonts w:ascii="Times New Roman" w:hAnsi="Times New Roman"/>
                <w:sz w:val="24"/>
                <w:szCs w:val="24"/>
                <w:lang w:eastAsia="en-US"/>
              </w:rPr>
              <w:t></w:t>
            </w:r>
          </w:p>
        </w:tc>
      </w:tr>
      <w:tr w:rsidR="00FD7A57" w:rsidRPr="00254B32" w:rsidTr="00F71A76">
        <w:trPr>
          <w:gridAfter w:val="1"/>
          <w:wAfter w:w="23" w:type="dxa"/>
          <w:trHeight w:val="458"/>
        </w:trPr>
        <w:tc>
          <w:tcPr>
            <w:tcW w:w="3539" w:type="dxa"/>
            <w:gridSpan w:val="2"/>
            <w:shd w:val="clear" w:color="auto" w:fill="auto"/>
            <w:vAlign w:val="center"/>
          </w:tcPr>
          <w:p w:rsidR="00FD7A57" w:rsidRDefault="00670FCD" w:rsidP="00F71A76">
            <w:pPr>
              <w:spacing w:line="240" w:lineRule="auto"/>
              <w:ind w:left="567" w:hanging="567"/>
              <w:jc w:val="both"/>
              <w:rPr>
                <w:rFonts w:ascii="Times New Roman" w:hAnsi="Times New Roman"/>
                <w:sz w:val="22"/>
                <w:szCs w:val="22"/>
              </w:rPr>
            </w:pPr>
            <w:r>
              <w:rPr>
                <w:rFonts w:ascii="Times New Roman" w:hAnsi="Times New Roman"/>
                <w:sz w:val="22"/>
                <w:szCs w:val="22"/>
              </w:rPr>
              <w:t xml:space="preserve">Компании группы </w:t>
            </w:r>
          </w:p>
          <w:p w:rsidR="00FD7A57" w:rsidRPr="00A35BE7" w:rsidRDefault="00FD7A57" w:rsidP="003477F2">
            <w:pPr>
              <w:spacing w:line="240" w:lineRule="auto"/>
              <w:jc w:val="both"/>
              <w:rPr>
                <w:rFonts w:ascii="Times New Roman" w:hAnsi="Times New Roman"/>
                <w:sz w:val="22"/>
                <w:szCs w:val="22"/>
              </w:rPr>
            </w:pPr>
            <w:r>
              <w:rPr>
                <w:rFonts w:ascii="Times New Roman" w:hAnsi="Times New Roman"/>
                <w:sz w:val="22"/>
                <w:szCs w:val="22"/>
              </w:rPr>
              <w:t>(полное наименование, ОГРН)</w:t>
            </w:r>
          </w:p>
        </w:tc>
        <w:tc>
          <w:tcPr>
            <w:tcW w:w="6243" w:type="dxa"/>
            <w:gridSpan w:val="4"/>
            <w:shd w:val="clear" w:color="auto" w:fill="auto"/>
            <w:vAlign w:val="center"/>
          </w:tcPr>
          <w:p w:rsidR="00FD7A57" w:rsidRDefault="00FD7A57" w:rsidP="00F71A76">
            <w:pPr>
              <w:spacing w:line="240" w:lineRule="auto"/>
              <w:ind w:left="-534"/>
              <w:contextualSpacing/>
              <w:jc w:val="center"/>
              <w:rPr>
                <w:rFonts w:ascii="Times New Roman" w:hAnsi="Times New Roman"/>
                <w:sz w:val="24"/>
                <w:szCs w:val="24"/>
                <w:lang w:eastAsia="en-US"/>
              </w:rPr>
            </w:pPr>
          </w:p>
          <w:p w:rsidR="00670FCD" w:rsidRPr="002922EE" w:rsidRDefault="00670FCD" w:rsidP="00F71A76">
            <w:pPr>
              <w:spacing w:line="240" w:lineRule="auto"/>
              <w:ind w:left="-534"/>
              <w:contextualSpacing/>
              <w:jc w:val="center"/>
              <w:rPr>
                <w:rFonts w:ascii="Times New Roman" w:hAnsi="Times New Roman"/>
                <w:sz w:val="24"/>
                <w:szCs w:val="24"/>
                <w:lang w:eastAsia="en-US"/>
              </w:rPr>
            </w:pPr>
          </w:p>
          <w:p w:rsidR="0016332D" w:rsidRPr="002922EE" w:rsidRDefault="0016332D" w:rsidP="00F71A76">
            <w:pPr>
              <w:spacing w:line="240" w:lineRule="auto"/>
              <w:ind w:left="-534"/>
              <w:contextualSpacing/>
              <w:jc w:val="center"/>
              <w:rPr>
                <w:rFonts w:ascii="Times New Roman" w:hAnsi="Times New Roman"/>
                <w:sz w:val="24"/>
                <w:szCs w:val="24"/>
                <w:lang w:eastAsia="en-US"/>
              </w:rPr>
            </w:pPr>
          </w:p>
          <w:p w:rsidR="0016332D" w:rsidRPr="002922EE" w:rsidRDefault="0016332D" w:rsidP="00F71A76">
            <w:pPr>
              <w:spacing w:line="240" w:lineRule="auto"/>
              <w:ind w:left="-534"/>
              <w:contextualSpacing/>
              <w:jc w:val="center"/>
              <w:rPr>
                <w:rFonts w:ascii="Times New Roman" w:hAnsi="Times New Roman"/>
                <w:sz w:val="24"/>
                <w:szCs w:val="24"/>
                <w:lang w:eastAsia="en-US"/>
              </w:rPr>
            </w:pPr>
          </w:p>
        </w:tc>
      </w:tr>
      <w:tr w:rsidR="00FD7A57" w:rsidRPr="00254B32" w:rsidTr="00F71A76">
        <w:trPr>
          <w:gridAfter w:val="1"/>
          <w:wAfter w:w="23" w:type="dxa"/>
          <w:trHeight w:val="551"/>
        </w:trPr>
        <w:tc>
          <w:tcPr>
            <w:tcW w:w="3539" w:type="dxa"/>
            <w:gridSpan w:val="2"/>
            <w:shd w:val="clear" w:color="auto" w:fill="auto"/>
            <w:vAlign w:val="center"/>
          </w:tcPr>
          <w:p w:rsidR="00FD7A57" w:rsidRPr="000F0330" w:rsidRDefault="00FD7A57" w:rsidP="00F71A76">
            <w:pPr>
              <w:spacing w:line="240" w:lineRule="auto"/>
              <w:ind w:left="567" w:hanging="567"/>
              <w:jc w:val="both"/>
              <w:rPr>
                <w:rFonts w:ascii="Times New Roman" w:hAnsi="Times New Roman"/>
                <w:sz w:val="22"/>
                <w:szCs w:val="22"/>
                <w:lang w:val="en-US"/>
              </w:rPr>
            </w:pPr>
            <w:r>
              <w:rPr>
                <w:rFonts w:ascii="Times New Roman" w:hAnsi="Times New Roman"/>
                <w:sz w:val="22"/>
                <w:szCs w:val="22"/>
              </w:rPr>
              <w:t>Тарифный план</w:t>
            </w:r>
            <w:r>
              <w:rPr>
                <w:rFonts w:ascii="Times New Roman" w:hAnsi="Times New Roman"/>
                <w:sz w:val="22"/>
                <w:szCs w:val="22"/>
                <w:lang w:val="en-US"/>
              </w:rPr>
              <w:t xml:space="preserve"> 5</w:t>
            </w:r>
          </w:p>
        </w:tc>
        <w:tc>
          <w:tcPr>
            <w:tcW w:w="6243" w:type="dxa"/>
            <w:gridSpan w:val="4"/>
            <w:shd w:val="clear" w:color="auto" w:fill="auto"/>
            <w:vAlign w:val="center"/>
          </w:tcPr>
          <w:p w:rsidR="00FD7A57" w:rsidRPr="00254B32" w:rsidRDefault="00FD7A57" w:rsidP="00F71A76">
            <w:pPr>
              <w:spacing w:line="240" w:lineRule="auto"/>
              <w:ind w:left="-534"/>
              <w:contextualSpacing/>
              <w:jc w:val="center"/>
              <w:rPr>
                <w:rFonts w:ascii="Times New Roman" w:hAnsi="Times New Roman"/>
                <w:sz w:val="24"/>
                <w:szCs w:val="24"/>
                <w:lang w:eastAsia="en-US"/>
              </w:rPr>
            </w:pPr>
            <w:r w:rsidRPr="00254B32">
              <w:rPr>
                <w:rFonts w:ascii="Times New Roman" w:hAnsi="Times New Roman"/>
                <w:sz w:val="24"/>
                <w:szCs w:val="24"/>
                <w:lang w:eastAsia="en-US"/>
              </w:rPr>
              <w:t></w:t>
            </w:r>
          </w:p>
        </w:tc>
      </w:tr>
      <w:tr w:rsidR="004642CC" w:rsidRPr="00254B32" w:rsidTr="004642CC">
        <w:trPr>
          <w:gridAfter w:val="1"/>
          <w:wAfter w:w="23" w:type="dxa"/>
          <w:trHeight w:val="401"/>
        </w:trPr>
        <w:tc>
          <w:tcPr>
            <w:tcW w:w="9782" w:type="dxa"/>
            <w:gridSpan w:val="6"/>
            <w:shd w:val="clear" w:color="auto" w:fill="D9D9D9"/>
            <w:vAlign w:val="center"/>
          </w:tcPr>
          <w:p w:rsidR="004642CC" w:rsidRPr="00A35BE7" w:rsidRDefault="004642CC" w:rsidP="004642CC">
            <w:pPr>
              <w:spacing w:line="240" w:lineRule="auto"/>
              <w:rPr>
                <w:rFonts w:ascii="Times New Roman" w:hAnsi="Times New Roman"/>
                <w:sz w:val="22"/>
                <w:szCs w:val="22"/>
              </w:rPr>
            </w:pPr>
            <w:r>
              <w:rPr>
                <w:rFonts w:ascii="Times New Roman" w:hAnsi="Times New Roman"/>
                <w:sz w:val="22"/>
                <w:szCs w:val="22"/>
              </w:rPr>
              <w:t>Стоимость Услуги, руб.</w:t>
            </w:r>
            <w:r>
              <w:rPr>
                <w:rStyle w:val="aa"/>
                <w:rFonts w:ascii="Times New Roman" w:hAnsi="Times New Roman"/>
                <w:sz w:val="22"/>
                <w:szCs w:val="22"/>
              </w:rPr>
              <w:footnoteReference w:id="21"/>
            </w:r>
            <w:r>
              <w:rPr>
                <w:rFonts w:ascii="Times New Roman" w:hAnsi="Times New Roman"/>
                <w:sz w:val="22"/>
                <w:szCs w:val="22"/>
              </w:rPr>
              <w:t>:</w:t>
            </w:r>
          </w:p>
        </w:tc>
      </w:tr>
      <w:tr w:rsidR="004642CC" w:rsidRPr="00254B32" w:rsidTr="003A4392">
        <w:trPr>
          <w:gridAfter w:val="1"/>
          <w:wAfter w:w="23" w:type="dxa"/>
          <w:trHeight w:val="373"/>
        </w:trPr>
        <w:tc>
          <w:tcPr>
            <w:tcW w:w="3539" w:type="dxa"/>
            <w:gridSpan w:val="2"/>
            <w:shd w:val="clear" w:color="auto" w:fill="auto"/>
            <w:vAlign w:val="center"/>
          </w:tcPr>
          <w:p w:rsidR="004642CC" w:rsidRPr="00F71A76" w:rsidRDefault="004642CC" w:rsidP="00F71A76">
            <w:pPr>
              <w:spacing w:line="240" w:lineRule="auto"/>
              <w:rPr>
                <w:rFonts w:ascii="Times New Roman" w:hAnsi="Times New Roman"/>
                <w:sz w:val="22"/>
                <w:szCs w:val="22"/>
              </w:rPr>
            </w:pPr>
            <w:r w:rsidRPr="00F71A76">
              <w:rPr>
                <w:rFonts w:ascii="Times New Roman" w:hAnsi="Times New Roman"/>
                <w:sz w:val="22"/>
                <w:szCs w:val="22"/>
              </w:rPr>
              <w:t>Основной блок</w:t>
            </w:r>
          </w:p>
        </w:tc>
        <w:tc>
          <w:tcPr>
            <w:tcW w:w="6243" w:type="dxa"/>
            <w:gridSpan w:val="4"/>
            <w:shd w:val="clear" w:color="auto" w:fill="auto"/>
            <w:vAlign w:val="center"/>
          </w:tcPr>
          <w:p w:rsidR="004642CC" w:rsidRDefault="004642CC" w:rsidP="00FD7A57">
            <w:pPr>
              <w:spacing w:line="240" w:lineRule="auto"/>
              <w:jc w:val="center"/>
              <w:rPr>
                <w:rFonts w:ascii="Times New Roman" w:hAnsi="Times New Roman"/>
                <w:sz w:val="22"/>
                <w:szCs w:val="22"/>
              </w:rPr>
            </w:pPr>
          </w:p>
          <w:p w:rsidR="00A81B37" w:rsidRPr="00F96C95" w:rsidRDefault="00A81B37"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409"/>
        </w:trPr>
        <w:tc>
          <w:tcPr>
            <w:tcW w:w="3539" w:type="dxa"/>
            <w:gridSpan w:val="2"/>
            <w:shd w:val="clear" w:color="auto" w:fill="auto"/>
            <w:vAlign w:val="center"/>
          </w:tcPr>
          <w:p w:rsidR="004642CC" w:rsidRPr="00F71A76" w:rsidRDefault="004642CC" w:rsidP="00F71A76">
            <w:pPr>
              <w:spacing w:line="240" w:lineRule="auto"/>
              <w:rPr>
                <w:rFonts w:ascii="Times New Roman" w:hAnsi="Times New Roman"/>
                <w:sz w:val="22"/>
                <w:szCs w:val="22"/>
              </w:rPr>
            </w:pPr>
            <w:r w:rsidRPr="00F71A76">
              <w:rPr>
                <w:rFonts w:ascii="Times New Roman" w:hAnsi="Times New Roman"/>
                <w:sz w:val="22"/>
                <w:szCs w:val="22"/>
              </w:rPr>
              <w:t>Скачивание Основного блока</w:t>
            </w:r>
          </w:p>
        </w:tc>
        <w:tc>
          <w:tcPr>
            <w:tcW w:w="6243" w:type="dxa"/>
            <w:gridSpan w:val="4"/>
            <w:shd w:val="clear" w:color="auto" w:fill="auto"/>
            <w:vAlign w:val="center"/>
          </w:tcPr>
          <w:p w:rsidR="004642CC" w:rsidRDefault="004642CC" w:rsidP="00F71A76">
            <w:pPr>
              <w:spacing w:line="240" w:lineRule="auto"/>
              <w:rPr>
                <w:rFonts w:ascii="Times New Roman" w:hAnsi="Times New Roman"/>
                <w:sz w:val="22"/>
                <w:szCs w:val="22"/>
              </w:rPr>
            </w:pPr>
          </w:p>
          <w:p w:rsidR="00A81B37" w:rsidRPr="00F96C95" w:rsidRDefault="00A81B37" w:rsidP="00F71A76">
            <w:pPr>
              <w:spacing w:line="240" w:lineRule="auto"/>
              <w:rPr>
                <w:rFonts w:ascii="Times New Roman" w:hAnsi="Times New Roman"/>
                <w:sz w:val="22"/>
                <w:szCs w:val="22"/>
              </w:rPr>
            </w:pPr>
          </w:p>
        </w:tc>
      </w:tr>
      <w:tr w:rsidR="004642CC" w:rsidRPr="00254B32" w:rsidTr="003A4392">
        <w:trPr>
          <w:gridAfter w:val="1"/>
          <w:wAfter w:w="23" w:type="dxa"/>
          <w:trHeight w:val="555"/>
        </w:trPr>
        <w:tc>
          <w:tcPr>
            <w:tcW w:w="3539" w:type="dxa"/>
            <w:gridSpan w:val="2"/>
            <w:shd w:val="clear" w:color="auto" w:fill="auto"/>
            <w:vAlign w:val="center"/>
          </w:tcPr>
          <w:p w:rsidR="004642CC" w:rsidRPr="00F71A76" w:rsidRDefault="004642CC" w:rsidP="00F71A76">
            <w:pPr>
              <w:spacing w:line="240" w:lineRule="auto"/>
              <w:rPr>
                <w:rFonts w:ascii="Times New Roman" w:hAnsi="Times New Roman"/>
                <w:sz w:val="22"/>
                <w:szCs w:val="22"/>
              </w:rPr>
            </w:pPr>
            <w:r w:rsidRPr="00F71A76">
              <w:rPr>
                <w:rFonts w:ascii="Times New Roman" w:hAnsi="Times New Roman"/>
                <w:sz w:val="22"/>
                <w:szCs w:val="22"/>
              </w:rPr>
              <w:t>Блок «Информация по снятым с обслуживания ценным бумагам»</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862"/>
        </w:trPr>
        <w:tc>
          <w:tcPr>
            <w:tcW w:w="3539" w:type="dxa"/>
            <w:gridSpan w:val="2"/>
            <w:shd w:val="clear" w:color="auto" w:fill="auto"/>
            <w:vAlign w:val="center"/>
          </w:tcPr>
          <w:p w:rsidR="004642CC" w:rsidRPr="00F71A76" w:rsidRDefault="004642CC" w:rsidP="00F71A76">
            <w:pPr>
              <w:spacing w:line="240" w:lineRule="auto"/>
              <w:rPr>
                <w:rFonts w:ascii="Times New Roman" w:hAnsi="Times New Roman"/>
                <w:sz w:val="22"/>
                <w:szCs w:val="22"/>
              </w:rPr>
            </w:pPr>
            <w:r w:rsidRPr="00F71A76">
              <w:rPr>
                <w:rFonts w:ascii="Times New Roman" w:hAnsi="Times New Roman"/>
                <w:sz w:val="22"/>
                <w:szCs w:val="22"/>
              </w:rPr>
              <w:t>Скачивание Основного блока и Блока «Информация по снятым с обслуживания ценным бумагам»</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547"/>
        </w:trPr>
        <w:tc>
          <w:tcPr>
            <w:tcW w:w="3539" w:type="dxa"/>
            <w:gridSpan w:val="2"/>
            <w:shd w:val="clear" w:color="auto" w:fill="auto"/>
            <w:vAlign w:val="center"/>
          </w:tcPr>
          <w:p w:rsidR="004642CC" w:rsidRPr="00F71A76" w:rsidRDefault="004642CC" w:rsidP="00F71A76">
            <w:pPr>
              <w:spacing w:line="240" w:lineRule="auto"/>
              <w:rPr>
                <w:rFonts w:ascii="Times New Roman" w:hAnsi="Times New Roman"/>
                <w:sz w:val="22"/>
                <w:szCs w:val="22"/>
              </w:rPr>
            </w:pPr>
            <w:r w:rsidRPr="00F71A76">
              <w:rPr>
                <w:rFonts w:ascii="Times New Roman" w:hAnsi="Times New Roman"/>
                <w:sz w:val="22"/>
                <w:szCs w:val="22"/>
              </w:rPr>
              <w:t>Справедливая стоимость группы финансовых инструментов:</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541"/>
        </w:trPr>
        <w:tc>
          <w:tcPr>
            <w:tcW w:w="3539" w:type="dxa"/>
            <w:gridSpan w:val="2"/>
            <w:shd w:val="clear" w:color="auto" w:fill="auto"/>
            <w:vAlign w:val="center"/>
          </w:tcPr>
          <w:p w:rsidR="004642CC" w:rsidRPr="00F71A76" w:rsidRDefault="004642CC" w:rsidP="00F71A76">
            <w:pPr>
              <w:spacing w:line="240" w:lineRule="auto"/>
              <w:rPr>
                <w:rFonts w:ascii="Times New Roman" w:hAnsi="Times New Roman"/>
                <w:sz w:val="22"/>
                <w:szCs w:val="22"/>
              </w:rPr>
            </w:pPr>
            <w:r w:rsidRPr="00F71A76">
              <w:rPr>
                <w:rFonts w:ascii="Times New Roman" w:hAnsi="Times New Roman"/>
                <w:sz w:val="22"/>
                <w:szCs w:val="22"/>
              </w:rPr>
              <w:t>Справедливая стоимость рублевых облигаций</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434"/>
        </w:trPr>
        <w:tc>
          <w:tcPr>
            <w:tcW w:w="3539" w:type="dxa"/>
            <w:gridSpan w:val="2"/>
            <w:shd w:val="clear" w:color="auto" w:fill="auto"/>
            <w:vAlign w:val="center"/>
          </w:tcPr>
          <w:p w:rsidR="004642CC" w:rsidRPr="00F71A76" w:rsidRDefault="004642CC" w:rsidP="00F71A76">
            <w:pPr>
              <w:spacing w:line="240" w:lineRule="auto"/>
              <w:rPr>
                <w:rFonts w:ascii="Times New Roman" w:eastAsia="Times New Roman" w:hAnsi="Times New Roman"/>
                <w:sz w:val="22"/>
                <w:szCs w:val="22"/>
              </w:rPr>
            </w:pPr>
            <w:r w:rsidRPr="00F71A76">
              <w:rPr>
                <w:rFonts w:ascii="Times New Roman" w:hAnsi="Times New Roman"/>
                <w:sz w:val="22"/>
                <w:szCs w:val="22"/>
              </w:rPr>
              <w:t>Справедливая стоимость ипотечных ценных бумаг</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471"/>
        </w:trPr>
        <w:tc>
          <w:tcPr>
            <w:tcW w:w="3539" w:type="dxa"/>
            <w:gridSpan w:val="2"/>
            <w:shd w:val="clear" w:color="auto" w:fill="auto"/>
            <w:vAlign w:val="center"/>
          </w:tcPr>
          <w:p w:rsidR="004642CC" w:rsidRPr="00F71A76" w:rsidRDefault="004642CC" w:rsidP="00F71A76">
            <w:pPr>
              <w:spacing w:line="240" w:lineRule="auto"/>
              <w:rPr>
                <w:rFonts w:ascii="Times New Roman" w:eastAsia="Times New Roman" w:hAnsi="Times New Roman"/>
                <w:sz w:val="22"/>
                <w:szCs w:val="22"/>
              </w:rPr>
            </w:pPr>
            <w:r w:rsidRPr="00F71A76">
              <w:rPr>
                <w:rFonts w:ascii="Times New Roman" w:hAnsi="Times New Roman"/>
                <w:sz w:val="22"/>
                <w:szCs w:val="22"/>
              </w:rPr>
              <w:t>Справедливая стоимость еврооблигаций РФ</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844"/>
        </w:trPr>
        <w:tc>
          <w:tcPr>
            <w:tcW w:w="3539" w:type="dxa"/>
            <w:gridSpan w:val="2"/>
            <w:shd w:val="clear" w:color="auto" w:fill="auto"/>
            <w:vAlign w:val="center"/>
          </w:tcPr>
          <w:p w:rsidR="004642CC" w:rsidRPr="00F71A76" w:rsidRDefault="004642CC" w:rsidP="00F71A76">
            <w:pPr>
              <w:spacing w:line="240" w:lineRule="auto"/>
              <w:rPr>
                <w:rFonts w:ascii="Times New Roman" w:eastAsia="Times New Roman" w:hAnsi="Times New Roman"/>
                <w:sz w:val="22"/>
                <w:szCs w:val="22"/>
              </w:rPr>
            </w:pPr>
            <w:r w:rsidRPr="00F71A76">
              <w:rPr>
                <w:rFonts w:ascii="Times New Roman" w:hAnsi="Times New Roman"/>
                <w:sz w:val="22"/>
                <w:szCs w:val="22"/>
              </w:rPr>
              <w:t>Справедливая стоимость облигаций с плавающей структурой платежей</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844"/>
        </w:trPr>
        <w:tc>
          <w:tcPr>
            <w:tcW w:w="3539" w:type="dxa"/>
            <w:gridSpan w:val="2"/>
            <w:shd w:val="clear" w:color="auto" w:fill="auto"/>
            <w:vAlign w:val="center"/>
          </w:tcPr>
          <w:p w:rsidR="004642CC" w:rsidRPr="00F71A76" w:rsidRDefault="004642CC" w:rsidP="00F71A76">
            <w:pPr>
              <w:spacing w:line="240" w:lineRule="auto"/>
              <w:rPr>
                <w:rFonts w:ascii="Times New Roman" w:eastAsia="Times New Roman" w:hAnsi="Times New Roman"/>
                <w:sz w:val="22"/>
                <w:szCs w:val="22"/>
              </w:rPr>
            </w:pPr>
            <w:r w:rsidRPr="00F71A76">
              <w:rPr>
                <w:rFonts w:ascii="Times New Roman" w:hAnsi="Times New Roman"/>
                <w:sz w:val="22"/>
                <w:szCs w:val="22"/>
              </w:rPr>
              <w:t>Справедливая стоимость облигаций без международных рейтингов</w:t>
            </w:r>
          </w:p>
        </w:tc>
        <w:tc>
          <w:tcPr>
            <w:tcW w:w="6243" w:type="dxa"/>
            <w:gridSpan w:val="4"/>
            <w:shd w:val="clear" w:color="auto" w:fill="auto"/>
            <w:vAlign w:val="center"/>
          </w:tcPr>
          <w:p w:rsidR="004642CC" w:rsidRPr="00F96C95" w:rsidRDefault="004642CC" w:rsidP="00FD7A57">
            <w:pPr>
              <w:spacing w:line="240" w:lineRule="auto"/>
              <w:jc w:val="center"/>
              <w:rPr>
                <w:rFonts w:ascii="Times New Roman" w:hAnsi="Times New Roman"/>
                <w:sz w:val="22"/>
                <w:szCs w:val="22"/>
              </w:rPr>
            </w:pPr>
          </w:p>
        </w:tc>
      </w:tr>
      <w:tr w:rsidR="004642CC" w:rsidRPr="00254B32" w:rsidTr="003A4392">
        <w:trPr>
          <w:gridAfter w:val="1"/>
          <w:wAfter w:w="23" w:type="dxa"/>
          <w:trHeight w:val="517"/>
        </w:trPr>
        <w:tc>
          <w:tcPr>
            <w:tcW w:w="3539" w:type="dxa"/>
            <w:gridSpan w:val="2"/>
            <w:shd w:val="clear" w:color="auto" w:fill="auto"/>
            <w:vAlign w:val="center"/>
          </w:tcPr>
          <w:p w:rsidR="004642CC" w:rsidRPr="00BA3ED6" w:rsidRDefault="004642CC" w:rsidP="00F71A76">
            <w:pPr>
              <w:spacing w:line="240" w:lineRule="auto"/>
              <w:rPr>
                <w:rFonts w:ascii="Times New Roman" w:eastAsia="Times New Roman" w:hAnsi="Times New Roman"/>
                <w:sz w:val="22"/>
                <w:szCs w:val="22"/>
              </w:rPr>
            </w:pPr>
            <w:r w:rsidRPr="00FD7A57">
              <w:rPr>
                <w:rFonts w:ascii="Times New Roman" w:eastAsia="Times New Roman" w:hAnsi="Times New Roman"/>
                <w:sz w:val="22"/>
                <w:szCs w:val="22"/>
              </w:rPr>
              <w:t>Справедливая стоимость корпоративных еврооблигаций</w:t>
            </w:r>
          </w:p>
        </w:tc>
        <w:tc>
          <w:tcPr>
            <w:tcW w:w="6243" w:type="dxa"/>
            <w:gridSpan w:val="4"/>
            <w:shd w:val="clear" w:color="auto" w:fill="auto"/>
            <w:vAlign w:val="center"/>
          </w:tcPr>
          <w:p w:rsidR="004642CC" w:rsidRPr="00F96C95" w:rsidRDefault="004642CC" w:rsidP="00F71A76">
            <w:pPr>
              <w:spacing w:line="240" w:lineRule="auto"/>
              <w:jc w:val="center"/>
              <w:rPr>
                <w:rFonts w:ascii="Times New Roman" w:hAnsi="Times New Roman"/>
                <w:sz w:val="22"/>
                <w:szCs w:val="22"/>
              </w:rPr>
            </w:pPr>
          </w:p>
        </w:tc>
      </w:tr>
      <w:tr w:rsidR="00FD7A57" w:rsidRPr="00254B32" w:rsidTr="001D32BA">
        <w:trPr>
          <w:gridAfter w:val="1"/>
          <w:wAfter w:w="23" w:type="dxa"/>
          <w:trHeight w:val="505"/>
        </w:trPr>
        <w:tc>
          <w:tcPr>
            <w:tcW w:w="3539" w:type="dxa"/>
            <w:gridSpan w:val="2"/>
            <w:shd w:val="clear" w:color="auto" w:fill="auto"/>
            <w:vAlign w:val="center"/>
          </w:tcPr>
          <w:p w:rsidR="00FD7A57" w:rsidRPr="00A35BE7" w:rsidRDefault="00FD7A57" w:rsidP="00F71A76">
            <w:pPr>
              <w:spacing w:line="240" w:lineRule="auto"/>
              <w:rPr>
                <w:rFonts w:ascii="Times New Roman" w:hAnsi="Times New Roman"/>
                <w:sz w:val="22"/>
                <w:szCs w:val="22"/>
              </w:rPr>
            </w:pPr>
            <w:r>
              <w:rPr>
                <w:rFonts w:ascii="Times New Roman" w:hAnsi="Times New Roman"/>
                <w:sz w:val="22"/>
                <w:szCs w:val="22"/>
              </w:rPr>
              <w:t>Примечания</w:t>
            </w:r>
          </w:p>
        </w:tc>
        <w:tc>
          <w:tcPr>
            <w:tcW w:w="6243" w:type="dxa"/>
            <w:gridSpan w:val="4"/>
            <w:shd w:val="clear" w:color="auto" w:fill="auto"/>
            <w:vAlign w:val="center"/>
          </w:tcPr>
          <w:p w:rsidR="00FD7A57" w:rsidRPr="00A35BE7" w:rsidRDefault="00FD7A57" w:rsidP="00F71A76">
            <w:pPr>
              <w:spacing w:line="240" w:lineRule="auto"/>
              <w:rPr>
                <w:rFonts w:ascii="Times New Roman" w:hAnsi="Times New Roman"/>
                <w:sz w:val="22"/>
                <w:szCs w:val="22"/>
              </w:rPr>
            </w:pPr>
          </w:p>
        </w:tc>
      </w:tr>
      <w:tr w:rsidR="00FD7A57" w:rsidRPr="00254B32" w:rsidTr="00F71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FD7A57" w:rsidRPr="00254B32" w:rsidRDefault="00FD7A57" w:rsidP="00F71A76">
            <w:pPr>
              <w:spacing w:after="120" w:line="240" w:lineRule="auto"/>
              <w:rPr>
                <w:rFonts w:ascii="Times New Roman" w:hAnsi="Times New Roman"/>
                <w:spacing w:val="-20"/>
                <w:sz w:val="24"/>
                <w:szCs w:val="24"/>
              </w:rPr>
            </w:pPr>
          </w:p>
          <w:p w:rsidR="00FD7A57" w:rsidRPr="00254B32" w:rsidRDefault="00FD7A57" w:rsidP="00F71A76">
            <w:pPr>
              <w:spacing w:after="120" w:line="240" w:lineRule="auto"/>
              <w:rPr>
                <w:rFonts w:ascii="Times New Roman" w:hAnsi="Times New Roman"/>
                <w:spacing w:val="-20"/>
                <w:sz w:val="24"/>
                <w:szCs w:val="24"/>
              </w:rPr>
            </w:pPr>
            <w:r w:rsidRPr="00254B32">
              <w:rPr>
                <w:rFonts w:ascii="Times New Roman" w:hAnsi="Times New Roman"/>
                <w:spacing w:val="-20"/>
                <w:sz w:val="24"/>
                <w:szCs w:val="24"/>
              </w:rPr>
              <w:t>__________________________</w:t>
            </w:r>
          </w:p>
        </w:tc>
        <w:tc>
          <w:tcPr>
            <w:tcW w:w="2721" w:type="dxa"/>
          </w:tcPr>
          <w:p w:rsidR="00FD7A57" w:rsidRPr="00254B32" w:rsidRDefault="00FD7A57" w:rsidP="00F71A76">
            <w:pPr>
              <w:spacing w:after="120" w:line="240" w:lineRule="auto"/>
              <w:ind w:left="567" w:hanging="567"/>
              <w:jc w:val="center"/>
              <w:rPr>
                <w:rFonts w:ascii="Times New Roman" w:hAnsi="Times New Roman"/>
                <w:spacing w:val="-20"/>
                <w:sz w:val="24"/>
                <w:szCs w:val="24"/>
              </w:rPr>
            </w:pPr>
          </w:p>
          <w:p w:rsidR="00FD7A57" w:rsidRPr="00254B32" w:rsidRDefault="00FD7A57" w:rsidP="00F71A76">
            <w:pPr>
              <w:spacing w:after="120" w:line="240" w:lineRule="auto"/>
              <w:ind w:left="567" w:hanging="567"/>
              <w:jc w:val="center"/>
              <w:rPr>
                <w:rFonts w:ascii="Times New Roman" w:hAnsi="Times New Roman"/>
                <w:spacing w:val="-20"/>
                <w:sz w:val="24"/>
                <w:szCs w:val="24"/>
              </w:rPr>
            </w:pPr>
            <w:r w:rsidRPr="00254B32">
              <w:rPr>
                <w:rFonts w:ascii="Times New Roman" w:hAnsi="Times New Roman"/>
                <w:spacing w:val="-20"/>
                <w:sz w:val="24"/>
                <w:szCs w:val="24"/>
              </w:rPr>
              <w:t>________________________</w:t>
            </w:r>
          </w:p>
        </w:tc>
        <w:tc>
          <w:tcPr>
            <w:tcW w:w="1425" w:type="dxa"/>
          </w:tcPr>
          <w:p w:rsidR="00FD7A57" w:rsidRPr="00254B32" w:rsidRDefault="00FD7A57" w:rsidP="00F71A76">
            <w:pPr>
              <w:spacing w:after="120" w:line="240" w:lineRule="auto"/>
              <w:ind w:left="567" w:hanging="567"/>
              <w:jc w:val="center"/>
              <w:rPr>
                <w:rFonts w:ascii="Times New Roman" w:hAnsi="Times New Roman"/>
                <w:sz w:val="24"/>
                <w:szCs w:val="24"/>
              </w:rPr>
            </w:pPr>
          </w:p>
        </w:tc>
        <w:tc>
          <w:tcPr>
            <w:tcW w:w="1989" w:type="dxa"/>
          </w:tcPr>
          <w:p w:rsidR="00FD7A57" w:rsidRDefault="00FD7A57" w:rsidP="00F71A76">
            <w:pPr>
              <w:spacing w:after="120" w:line="240" w:lineRule="auto"/>
              <w:rPr>
                <w:rFonts w:ascii="Times New Roman" w:hAnsi="Times New Roman"/>
                <w:sz w:val="24"/>
                <w:szCs w:val="24"/>
              </w:rPr>
            </w:pPr>
          </w:p>
          <w:p w:rsidR="00FD7A57" w:rsidRPr="00254B32" w:rsidRDefault="00FD7A57" w:rsidP="00F71A76">
            <w:pPr>
              <w:spacing w:after="120" w:line="240" w:lineRule="auto"/>
              <w:rPr>
                <w:rFonts w:ascii="Times New Roman" w:hAnsi="Times New Roman"/>
                <w:sz w:val="24"/>
                <w:szCs w:val="24"/>
              </w:rPr>
            </w:pPr>
            <w:r>
              <w:rPr>
                <w:rFonts w:ascii="Times New Roman" w:hAnsi="Times New Roman"/>
                <w:sz w:val="24"/>
                <w:szCs w:val="24"/>
              </w:rPr>
              <w:t>_______</w:t>
            </w:r>
            <w:r w:rsidRPr="00254B32">
              <w:rPr>
                <w:rFonts w:ascii="Times New Roman" w:hAnsi="Times New Roman"/>
                <w:sz w:val="24"/>
                <w:szCs w:val="24"/>
              </w:rPr>
              <w:t>_____</w:t>
            </w:r>
            <w:r>
              <w:rPr>
                <w:rStyle w:val="aa"/>
                <w:rFonts w:ascii="Times New Roman" w:hAnsi="Times New Roman"/>
                <w:sz w:val="24"/>
                <w:szCs w:val="24"/>
              </w:rPr>
              <w:footnoteReference w:id="22"/>
            </w:r>
          </w:p>
        </w:tc>
      </w:tr>
      <w:tr w:rsidR="00FD7A57" w:rsidRPr="00254B32" w:rsidTr="00F71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FD7A57" w:rsidRPr="00254B32" w:rsidRDefault="00FD7A57" w:rsidP="00F71A76">
            <w:pPr>
              <w:spacing w:after="120" w:line="240" w:lineRule="auto"/>
              <w:rPr>
                <w:rFonts w:ascii="Times New Roman" w:hAnsi="Times New Roman"/>
                <w:sz w:val="22"/>
                <w:szCs w:val="22"/>
              </w:rPr>
            </w:pPr>
            <w:r>
              <w:rPr>
                <w:rFonts w:ascii="Times New Roman" w:hAnsi="Times New Roman"/>
                <w:sz w:val="22"/>
                <w:szCs w:val="22"/>
              </w:rPr>
              <w:t xml:space="preserve">             </w:t>
            </w:r>
            <w:r w:rsidRPr="00254B32">
              <w:rPr>
                <w:rFonts w:ascii="Times New Roman" w:hAnsi="Times New Roman"/>
                <w:sz w:val="22"/>
                <w:szCs w:val="22"/>
              </w:rPr>
              <w:t>(должность)</w:t>
            </w:r>
          </w:p>
        </w:tc>
        <w:tc>
          <w:tcPr>
            <w:tcW w:w="2721" w:type="dxa"/>
          </w:tcPr>
          <w:p w:rsidR="00FD7A57" w:rsidRPr="00254B32" w:rsidRDefault="00FD7A57" w:rsidP="00F71A76">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(Ф.И.О.)</w:t>
            </w:r>
          </w:p>
        </w:tc>
        <w:tc>
          <w:tcPr>
            <w:tcW w:w="1425" w:type="dxa"/>
          </w:tcPr>
          <w:p w:rsidR="00FD7A57" w:rsidRPr="00254B32" w:rsidRDefault="00FD7A57" w:rsidP="00F71A76">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М.П.</w:t>
            </w:r>
          </w:p>
        </w:tc>
        <w:tc>
          <w:tcPr>
            <w:tcW w:w="1989" w:type="dxa"/>
          </w:tcPr>
          <w:p w:rsidR="00FD7A57" w:rsidRPr="00254B32" w:rsidRDefault="00FD7A57" w:rsidP="00F71A76">
            <w:pPr>
              <w:spacing w:after="120" w:line="240" w:lineRule="auto"/>
              <w:ind w:left="567" w:hanging="567"/>
              <w:jc w:val="center"/>
              <w:rPr>
                <w:rFonts w:ascii="Times New Roman" w:hAnsi="Times New Roman"/>
                <w:sz w:val="22"/>
                <w:szCs w:val="22"/>
              </w:rPr>
            </w:pPr>
            <w:r w:rsidRPr="00254B32">
              <w:rPr>
                <w:rFonts w:ascii="Times New Roman" w:hAnsi="Times New Roman"/>
                <w:sz w:val="22"/>
                <w:szCs w:val="22"/>
              </w:rPr>
              <w:t>(подпись)</w:t>
            </w:r>
          </w:p>
        </w:tc>
      </w:tr>
      <w:tr w:rsidR="00FD7A57" w:rsidRPr="00254B32" w:rsidTr="00F71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33" w:type="dxa"/>
        </w:trPr>
        <w:tc>
          <w:tcPr>
            <w:tcW w:w="3614" w:type="dxa"/>
            <w:gridSpan w:val="2"/>
          </w:tcPr>
          <w:p w:rsidR="00FD7A57" w:rsidRPr="00254B32" w:rsidRDefault="00FD7A57" w:rsidP="00F71A76">
            <w:pPr>
              <w:spacing w:after="120" w:line="240" w:lineRule="auto"/>
              <w:rPr>
                <w:rFonts w:ascii="Times New Roman" w:hAnsi="Times New Roman"/>
                <w:b/>
                <w:sz w:val="24"/>
                <w:szCs w:val="24"/>
              </w:rPr>
            </w:pPr>
            <w:r w:rsidRPr="00254B32">
              <w:rPr>
                <w:rFonts w:ascii="Times New Roman" w:hAnsi="Times New Roman"/>
                <w:sz w:val="24"/>
                <w:szCs w:val="24"/>
              </w:rPr>
              <w:t>Действует на основании:</w:t>
            </w:r>
          </w:p>
        </w:tc>
        <w:tc>
          <w:tcPr>
            <w:tcW w:w="6158" w:type="dxa"/>
            <w:gridSpan w:val="4"/>
          </w:tcPr>
          <w:p w:rsidR="00FD7A57" w:rsidRPr="00254B32" w:rsidRDefault="00FD7A57" w:rsidP="00F71A76">
            <w:pPr>
              <w:spacing w:after="120" w:line="240" w:lineRule="auto"/>
              <w:rPr>
                <w:rFonts w:ascii="Times New Roman" w:hAnsi="Times New Roman"/>
                <w:sz w:val="24"/>
                <w:szCs w:val="24"/>
              </w:rPr>
            </w:pPr>
            <w:r w:rsidRPr="00254B32">
              <w:rPr>
                <w:rFonts w:ascii="Times New Roman" w:hAnsi="Times New Roman"/>
                <w:sz w:val="24"/>
                <w:szCs w:val="24"/>
              </w:rPr>
              <w:t>___________________</w:t>
            </w:r>
            <w:r>
              <w:rPr>
                <w:rFonts w:ascii="Times New Roman" w:hAnsi="Times New Roman"/>
                <w:sz w:val="24"/>
                <w:szCs w:val="24"/>
              </w:rPr>
              <w:t>_____________________________</w:t>
            </w:r>
          </w:p>
        </w:tc>
      </w:tr>
    </w:tbl>
    <w:p w:rsidR="00A25639" w:rsidRDefault="00A25639" w:rsidP="002A3629">
      <w:pPr>
        <w:tabs>
          <w:tab w:val="left" w:pos="5529"/>
        </w:tabs>
        <w:spacing w:line="240" w:lineRule="auto"/>
        <w:ind w:firstLine="5670"/>
        <w:rPr>
          <w:rFonts w:ascii="Times New Roman" w:hAnsi="Times New Roman"/>
          <w:kern w:val="28"/>
          <w:sz w:val="24"/>
          <w:szCs w:val="24"/>
          <w:lang w:val="x-none" w:eastAsia="x-none"/>
        </w:rPr>
      </w:pPr>
    </w:p>
    <w:p w:rsidR="00A25639" w:rsidRDefault="00CE155A" w:rsidP="00CE155A">
      <w:pPr>
        <w:tabs>
          <w:tab w:val="left" w:pos="5529"/>
        </w:tabs>
        <w:spacing w:line="240" w:lineRule="auto"/>
        <w:rPr>
          <w:rFonts w:ascii="Times New Roman" w:hAnsi="Times New Roman"/>
          <w:kern w:val="28"/>
          <w:sz w:val="24"/>
          <w:szCs w:val="24"/>
          <w:lang w:val="x-none" w:eastAsia="x-none"/>
        </w:rPr>
      </w:pPr>
      <w:r>
        <w:rPr>
          <w:rFonts w:ascii="Times New Roman" w:hAnsi="Times New Roman"/>
          <w:kern w:val="28"/>
          <w:sz w:val="24"/>
          <w:szCs w:val="24"/>
          <w:lang w:val="x-none" w:eastAsia="x-none"/>
        </w:rPr>
        <w:br w:type="page"/>
      </w:r>
    </w:p>
    <w:p w:rsidR="002A3629" w:rsidRPr="00AD2148" w:rsidRDefault="002A3629" w:rsidP="002A3629">
      <w:pPr>
        <w:tabs>
          <w:tab w:val="left" w:pos="5529"/>
        </w:tabs>
        <w:spacing w:line="240" w:lineRule="auto"/>
        <w:ind w:firstLine="5670"/>
        <w:rPr>
          <w:rFonts w:ascii="Times New Roman" w:hAnsi="Times New Roman"/>
          <w:kern w:val="28"/>
          <w:sz w:val="24"/>
          <w:szCs w:val="24"/>
          <w:lang w:eastAsia="x-none"/>
        </w:rPr>
      </w:pPr>
      <w:r w:rsidRPr="002A3629">
        <w:rPr>
          <w:rFonts w:ascii="Times New Roman" w:hAnsi="Times New Roman"/>
          <w:kern w:val="28"/>
          <w:sz w:val="24"/>
          <w:szCs w:val="24"/>
          <w:lang w:val="x-none" w:eastAsia="x-none"/>
        </w:rPr>
        <w:t xml:space="preserve">Приложение </w:t>
      </w:r>
      <w:r w:rsidR="006043E2">
        <w:rPr>
          <w:rFonts w:ascii="Times New Roman" w:hAnsi="Times New Roman"/>
          <w:kern w:val="28"/>
          <w:sz w:val="24"/>
          <w:szCs w:val="24"/>
          <w:lang w:eastAsia="x-none"/>
        </w:rPr>
        <w:t>20</w:t>
      </w:r>
    </w:p>
    <w:p w:rsidR="002A3629" w:rsidRPr="002A3629" w:rsidRDefault="002A3629" w:rsidP="002A3629">
      <w:pPr>
        <w:spacing w:line="240" w:lineRule="auto"/>
        <w:ind w:left="5670"/>
        <w:rPr>
          <w:rFonts w:ascii="Times New Roman" w:hAnsi="Times New Roman"/>
          <w:sz w:val="24"/>
          <w:szCs w:val="24"/>
        </w:rPr>
      </w:pPr>
      <w:r w:rsidRPr="002A3629">
        <w:rPr>
          <w:rFonts w:ascii="Times New Roman" w:hAnsi="Times New Roman"/>
          <w:sz w:val="24"/>
          <w:szCs w:val="24"/>
        </w:rPr>
        <w:t>к Условиям оказания информационных услуг НКО АО НРД</w:t>
      </w:r>
    </w:p>
    <w:p w:rsidR="002A3629" w:rsidRPr="002A3629" w:rsidRDefault="002A3629" w:rsidP="002A3629">
      <w:pPr>
        <w:spacing w:line="240" w:lineRule="auto"/>
        <w:ind w:left="5670"/>
        <w:rPr>
          <w:rFonts w:ascii="Times New Roman" w:hAnsi="Times New Roman"/>
          <w:sz w:val="24"/>
          <w:szCs w:val="24"/>
        </w:rPr>
      </w:pPr>
    </w:p>
    <w:p w:rsidR="002A3629" w:rsidRPr="002A3629" w:rsidRDefault="002A3629" w:rsidP="002A3629">
      <w:pPr>
        <w:spacing w:line="240" w:lineRule="auto"/>
        <w:jc w:val="center"/>
        <w:rPr>
          <w:rFonts w:ascii="Times New Roman" w:hAnsi="Times New Roman"/>
          <w:sz w:val="24"/>
          <w:szCs w:val="24"/>
        </w:rPr>
      </w:pPr>
    </w:p>
    <w:tbl>
      <w:tblPr>
        <w:tblW w:w="0" w:type="auto"/>
        <w:jc w:val="center"/>
        <w:tblLayout w:type="fixed"/>
        <w:tblLook w:val="04A0" w:firstRow="1" w:lastRow="0" w:firstColumn="1" w:lastColumn="0" w:noHBand="0" w:noVBand="1"/>
      </w:tblPr>
      <w:tblGrid>
        <w:gridCol w:w="4357"/>
        <w:gridCol w:w="5547"/>
      </w:tblGrid>
      <w:tr w:rsidR="002A3629" w:rsidRPr="002A3629" w:rsidTr="00892B5F">
        <w:trPr>
          <w:gridAfter w:val="1"/>
          <w:wAfter w:w="5547" w:type="dxa"/>
          <w:jc w:val="center"/>
        </w:trPr>
        <w:tc>
          <w:tcPr>
            <w:tcW w:w="4357" w:type="dxa"/>
            <w:hideMark/>
          </w:tcPr>
          <w:p w:rsidR="002A3629" w:rsidRPr="002A3629" w:rsidRDefault="002A3629" w:rsidP="002A3629">
            <w:pPr>
              <w:widowControl w:val="0"/>
              <w:spacing w:after="120" w:line="240" w:lineRule="auto"/>
              <w:ind w:left="567" w:hanging="567"/>
              <w:jc w:val="both"/>
              <w:rPr>
                <w:rFonts w:ascii="Times New Roman" w:eastAsia="Times New Roman" w:hAnsi="Times New Roman"/>
                <w:iCs/>
                <w:sz w:val="24"/>
                <w:szCs w:val="24"/>
                <w:lang w:eastAsia="en-US"/>
              </w:rPr>
            </w:pPr>
            <w:r w:rsidRPr="002A3629">
              <w:rPr>
                <w:rFonts w:ascii="Times New Roman" w:eastAsia="Times New Roman" w:hAnsi="Times New Roman"/>
                <w:iCs/>
                <w:sz w:val="24"/>
                <w:szCs w:val="24"/>
                <w:lang w:eastAsia="en-US"/>
              </w:rPr>
              <w:t>Исх. №___________________</w:t>
            </w:r>
          </w:p>
        </w:tc>
      </w:tr>
      <w:tr w:rsidR="002A3629" w:rsidRPr="002A3629" w:rsidTr="00892B5F">
        <w:trPr>
          <w:gridAfter w:val="1"/>
          <w:wAfter w:w="5547" w:type="dxa"/>
          <w:jc w:val="center"/>
        </w:trPr>
        <w:tc>
          <w:tcPr>
            <w:tcW w:w="4357" w:type="dxa"/>
            <w:hideMark/>
          </w:tcPr>
          <w:p w:rsidR="002A3629" w:rsidRPr="002A3629" w:rsidRDefault="002A3629" w:rsidP="002A3629">
            <w:pPr>
              <w:widowControl w:val="0"/>
              <w:spacing w:after="120" w:line="240" w:lineRule="auto"/>
              <w:ind w:left="567" w:hanging="567"/>
              <w:jc w:val="both"/>
              <w:rPr>
                <w:rFonts w:ascii="Times New Roman" w:eastAsia="Times New Roman" w:hAnsi="Times New Roman"/>
                <w:iCs/>
                <w:sz w:val="24"/>
                <w:szCs w:val="24"/>
                <w:lang w:eastAsia="en-US"/>
              </w:rPr>
            </w:pPr>
            <w:r w:rsidRPr="002A3629">
              <w:rPr>
                <w:rFonts w:ascii="Times New Roman" w:eastAsia="Times New Roman" w:hAnsi="Times New Roman"/>
                <w:iCs/>
                <w:sz w:val="24"/>
                <w:szCs w:val="24"/>
                <w:lang w:eastAsia="en-US"/>
              </w:rPr>
              <w:t>от "</w:t>
            </w:r>
            <w:r w:rsidRPr="002A3629">
              <w:rPr>
                <w:rFonts w:ascii="Times New Roman" w:eastAsia="Times New Roman" w:hAnsi="Times New Roman"/>
                <w:iCs/>
                <w:sz w:val="24"/>
                <w:szCs w:val="24"/>
                <w:u w:val="single"/>
                <w:lang w:eastAsia="en-US"/>
              </w:rPr>
              <w:t xml:space="preserve">    </w:t>
            </w:r>
            <w:r w:rsidRPr="002A3629">
              <w:rPr>
                <w:rFonts w:ascii="Times New Roman" w:eastAsia="Times New Roman" w:hAnsi="Times New Roman"/>
                <w:iCs/>
                <w:sz w:val="24"/>
                <w:szCs w:val="24"/>
                <w:lang w:eastAsia="en-US"/>
              </w:rPr>
              <w:t>" ____________ 20</w:t>
            </w:r>
            <w:r w:rsidRPr="002A3629">
              <w:rPr>
                <w:rFonts w:ascii="Times New Roman" w:eastAsia="Times New Roman" w:hAnsi="Times New Roman"/>
                <w:iCs/>
                <w:sz w:val="24"/>
                <w:szCs w:val="24"/>
                <w:u w:val="single"/>
                <w:lang w:eastAsia="en-US"/>
              </w:rPr>
              <w:t xml:space="preserve">     </w:t>
            </w:r>
            <w:r w:rsidRPr="002A3629">
              <w:rPr>
                <w:rFonts w:ascii="Times New Roman" w:eastAsia="Times New Roman" w:hAnsi="Times New Roman"/>
                <w:iCs/>
                <w:sz w:val="24"/>
                <w:szCs w:val="24"/>
                <w:lang w:eastAsia="en-US"/>
              </w:rPr>
              <w:t>г.</w:t>
            </w:r>
          </w:p>
        </w:tc>
      </w:tr>
      <w:tr w:rsidR="002A3629" w:rsidRPr="002A3629" w:rsidTr="00892B5F">
        <w:trPr>
          <w:trHeight w:val="373"/>
          <w:jc w:val="center"/>
        </w:trPr>
        <w:tc>
          <w:tcPr>
            <w:tcW w:w="4357" w:type="dxa"/>
            <w:vAlign w:val="center"/>
          </w:tcPr>
          <w:p w:rsidR="002A3629" w:rsidRPr="002A3629" w:rsidRDefault="002A3629" w:rsidP="002A3629">
            <w:pPr>
              <w:widowControl w:val="0"/>
              <w:spacing w:after="120" w:line="240" w:lineRule="auto"/>
              <w:jc w:val="both"/>
              <w:outlineLvl w:val="5"/>
              <w:rPr>
                <w:rFonts w:ascii="Times New Roman" w:eastAsia="Times New Roman" w:hAnsi="Times New Roman"/>
                <w:iCs/>
                <w:sz w:val="24"/>
                <w:szCs w:val="24"/>
                <w:lang w:eastAsia="en-US"/>
              </w:rPr>
            </w:pPr>
          </w:p>
        </w:tc>
        <w:tc>
          <w:tcPr>
            <w:tcW w:w="5547" w:type="dxa"/>
            <w:vAlign w:val="center"/>
          </w:tcPr>
          <w:p w:rsidR="002A3629" w:rsidRPr="002A3629" w:rsidRDefault="002A3629" w:rsidP="002A3629">
            <w:pPr>
              <w:widowControl w:val="0"/>
              <w:spacing w:after="120" w:line="240" w:lineRule="auto"/>
              <w:ind w:left="567" w:hanging="567"/>
              <w:jc w:val="both"/>
              <w:rPr>
                <w:rFonts w:ascii="Times New Roman" w:eastAsia="Times New Roman" w:hAnsi="Times New Roman"/>
                <w:bCs/>
                <w:iCs/>
                <w:sz w:val="24"/>
                <w:szCs w:val="24"/>
                <w:lang w:eastAsia="en-US"/>
              </w:rPr>
            </w:pPr>
          </w:p>
        </w:tc>
      </w:tr>
      <w:tr w:rsidR="008C3481" w:rsidRPr="002A3629" w:rsidTr="008C3481">
        <w:trPr>
          <w:trHeight w:val="551"/>
          <w:jc w:val="center"/>
        </w:trPr>
        <w:tc>
          <w:tcPr>
            <w:tcW w:w="4357" w:type="dxa"/>
            <w:vAlign w:val="center"/>
            <w:hideMark/>
          </w:tcPr>
          <w:p w:rsidR="008C3481" w:rsidRPr="005B0A21" w:rsidRDefault="008C3481" w:rsidP="008C3481">
            <w:pPr>
              <w:widowControl w:val="0"/>
              <w:spacing w:after="120" w:line="240" w:lineRule="auto"/>
              <w:ind w:left="567" w:hanging="567"/>
              <w:outlineLvl w:val="5"/>
              <w:rPr>
                <w:rFonts w:ascii="Times New Roman" w:hAnsi="Times New Roman"/>
                <w:iCs/>
                <w:sz w:val="24"/>
                <w:szCs w:val="24"/>
              </w:rPr>
            </w:pPr>
            <w:r w:rsidRPr="005B0A21">
              <w:rPr>
                <w:rFonts w:ascii="Times New Roman" w:hAnsi="Times New Roman"/>
                <w:iCs/>
                <w:sz w:val="24"/>
                <w:szCs w:val="24"/>
              </w:rPr>
              <w:t>Наименование Клиента</w:t>
            </w:r>
          </w:p>
        </w:tc>
        <w:tc>
          <w:tcPr>
            <w:tcW w:w="5547" w:type="dxa"/>
            <w:vAlign w:val="center"/>
            <w:hideMark/>
          </w:tcPr>
          <w:p w:rsidR="008C3481" w:rsidRPr="005B0A21" w:rsidRDefault="008C3481" w:rsidP="008C3481">
            <w:pPr>
              <w:widowControl w:val="0"/>
              <w:spacing w:after="120" w:line="240" w:lineRule="auto"/>
              <w:jc w:val="both"/>
              <w:rPr>
                <w:rFonts w:ascii="Times New Roman" w:hAnsi="Times New Roman"/>
                <w:bCs/>
                <w:iCs/>
                <w:sz w:val="24"/>
                <w:szCs w:val="24"/>
              </w:rPr>
            </w:pPr>
            <w:r w:rsidRPr="005B0A21">
              <w:rPr>
                <w:rFonts w:ascii="Times New Roman" w:hAnsi="Times New Roman"/>
                <w:bCs/>
                <w:iCs/>
                <w:sz w:val="24"/>
                <w:szCs w:val="24"/>
              </w:rPr>
              <w:t>______________________________________</w:t>
            </w:r>
          </w:p>
        </w:tc>
      </w:tr>
      <w:tr w:rsidR="008C3481" w:rsidRPr="002A3629" w:rsidTr="00892B5F">
        <w:trPr>
          <w:jc w:val="center"/>
        </w:trPr>
        <w:tc>
          <w:tcPr>
            <w:tcW w:w="4357" w:type="dxa"/>
            <w:vAlign w:val="center"/>
            <w:hideMark/>
          </w:tcPr>
          <w:p w:rsidR="008C3481" w:rsidRPr="005B0A21" w:rsidRDefault="008C3481" w:rsidP="008C3481">
            <w:pPr>
              <w:widowControl w:val="0"/>
              <w:spacing w:after="120" w:line="240" w:lineRule="auto"/>
              <w:ind w:left="567" w:hanging="567"/>
              <w:rPr>
                <w:rFonts w:ascii="Times New Roman" w:hAnsi="Times New Roman"/>
                <w:iCs/>
                <w:sz w:val="24"/>
                <w:szCs w:val="24"/>
              </w:rPr>
            </w:pPr>
            <w:r w:rsidRPr="005B0A21">
              <w:rPr>
                <w:rFonts w:ascii="Times New Roman" w:hAnsi="Times New Roman"/>
                <w:iCs/>
                <w:sz w:val="24"/>
                <w:szCs w:val="24"/>
              </w:rPr>
              <w:t>ОГРН Клиента</w:t>
            </w:r>
          </w:p>
        </w:tc>
        <w:tc>
          <w:tcPr>
            <w:tcW w:w="5547" w:type="dxa"/>
            <w:vAlign w:val="center"/>
            <w:hideMark/>
          </w:tcPr>
          <w:p w:rsidR="008C3481" w:rsidRPr="005B0A21" w:rsidRDefault="008C3481" w:rsidP="008C3481">
            <w:pPr>
              <w:widowControl w:val="0"/>
              <w:spacing w:after="120" w:line="240" w:lineRule="auto"/>
              <w:ind w:left="567" w:hanging="567"/>
              <w:jc w:val="both"/>
              <w:rPr>
                <w:rFonts w:ascii="Times New Roman" w:hAnsi="Times New Roman"/>
                <w:b/>
                <w:sz w:val="24"/>
                <w:szCs w:val="24"/>
              </w:rPr>
            </w:pPr>
            <w:r w:rsidRPr="005B0A21">
              <w:rPr>
                <w:rFonts w:ascii="Times New Roman" w:hAnsi="Times New Roman"/>
                <w:bCs/>
                <w:iCs/>
                <w:sz w:val="24"/>
                <w:szCs w:val="24"/>
              </w:rPr>
              <w:t>______________________________________</w:t>
            </w:r>
          </w:p>
        </w:tc>
      </w:tr>
      <w:tr w:rsidR="008C3481" w:rsidRPr="002A3629" w:rsidTr="00892B5F">
        <w:trPr>
          <w:jc w:val="center"/>
        </w:trPr>
        <w:tc>
          <w:tcPr>
            <w:tcW w:w="4357" w:type="dxa"/>
            <w:vAlign w:val="center"/>
            <w:hideMark/>
          </w:tcPr>
          <w:p w:rsidR="008C3481" w:rsidRPr="005B0A21" w:rsidRDefault="008C3481" w:rsidP="008C3481">
            <w:pPr>
              <w:widowControl w:val="0"/>
              <w:spacing w:after="120" w:line="240" w:lineRule="auto"/>
              <w:rPr>
                <w:rFonts w:ascii="Times New Roman" w:hAnsi="Times New Roman"/>
                <w:iCs/>
                <w:sz w:val="24"/>
                <w:szCs w:val="24"/>
              </w:rPr>
            </w:pPr>
            <w:r w:rsidRPr="005B0A21">
              <w:rPr>
                <w:rFonts w:ascii="Times New Roman" w:hAnsi="Times New Roman"/>
                <w:iCs/>
                <w:sz w:val="24"/>
                <w:szCs w:val="24"/>
              </w:rPr>
              <w:t>Номер Договора/Договора об оказании услуг по предоставлению информации</w:t>
            </w:r>
          </w:p>
        </w:tc>
        <w:tc>
          <w:tcPr>
            <w:tcW w:w="5547" w:type="dxa"/>
            <w:vAlign w:val="center"/>
          </w:tcPr>
          <w:p w:rsidR="008C3481" w:rsidRPr="005B0A21" w:rsidRDefault="008C3481" w:rsidP="008C3481">
            <w:pPr>
              <w:widowControl w:val="0"/>
              <w:spacing w:after="120" w:line="240" w:lineRule="auto"/>
              <w:ind w:left="567" w:hanging="567"/>
              <w:jc w:val="both"/>
              <w:rPr>
                <w:rFonts w:ascii="Times New Roman" w:hAnsi="Times New Roman"/>
                <w:b/>
                <w:sz w:val="24"/>
                <w:szCs w:val="24"/>
              </w:rPr>
            </w:pPr>
            <w:r w:rsidRPr="005B0A21">
              <w:rPr>
                <w:rFonts w:ascii="Times New Roman" w:hAnsi="Times New Roman"/>
                <w:bCs/>
                <w:iCs/>
                <w:sz w:val="24"/>
                <w:szCs w:val="24"/>
              </w:rPr>
              <w:t>______________________________________</w:t>
            </w:r>
          </w:p>
        </w:tc>
      </w:tr>
    </w:tbl>
    <w:p w:rsidR="002A3629" w:rsidRDefault="002A3629" w:rsidP="002A3629">
      <w:pPr>
        <w:spacing w:line="240" w:lineRule="auto"/>
        <w:rPr>
          <w:rFonts w:ascii="Times New Roman" w:eastAsia="Times New Roman" w:hAnsi="Times New Roman"/>
          <w:b/>
          <w:bCs/>
          <w:kern w:val="32"/>
          <w:sz w:val="24"/>
          <w:szCs w:val="24"/>
        </w:rPr>
      </w:pPr>
    </w:p>
    <w:p w:rsidR="00947D68" w:rsidRPr="002A3629" w:rsidRDefault="00947D68" w:rsidP="002A3629">
      <w:pPr>
        <w:spacing w:line="240" w:lineRule="auto"/>
        <w:rPr>
          <w:rFonts w:ascii="Times New Roman" w:eastAsia="Times New Roman" w:hAnsi="Times New Roman"/>
          <w:b/>
          <w:bCs/>
          <w:kern w:val="32"/>
          <w:sz w:val="24"/>
          <w:szCs w:val="24"/>
        </w:rPr>
      </w:pPr>
    </w:p>
    <w:p w:rsidR="002A3629" w:rsidRPr="002A3629" w:rsidRDefault="002A3629" w:rsidP="00326634">
      <w:pPr>
        <w:keepNext/>
        <w:spacing w:before="240" w:after="60" w:line="240" w:lineRule="auto"/>
        <w:ind w:right="425"/>
        <w:contextualSpacing/>
        <w:jc w:val="center"/>
        <w:outlineLvl w:val="0"/>
        <w:rPr>
          <w:rFonts w:ascii="Times New Roman" w:hAnsi="Times New Roman"/>
          <w:b/>
          <w:bCs/>
          <w:kern w:val="32"/>
          <w:sz w:val="24"/>
          <w:szCs w:val="24"/>
          <w:lang w:val="x-none" w:eastAsia="x-none"/>
        </w:rPr>
      </w:pPr>
      <w:bookmarkStart w:id="200" w:name="_Toc106980359"/>
      <w:bookmarkStart w:id="201" w:name="_Toc209093600"/>
      <w:r w:rsidRPr="002A3629">
        <w:rPr>
          <w:rFonts w:ascii="Times New Roman" w:hAnsi="Times New Roman"/>
          <w:b/>
          <w:bCs/>
          <w:kern w:val="32"/>
          <w:sz w:val="24"/>
          <w:szCs w:val="24"/>
          <w:lang w:val="x-none" w:eastAsia="x-none"/>
        </w:rPr>
        <w:t>Заявление на оказание Усл</w:t>
      </w:r>
      <w:bookmarkStart w:id="202" w:name="_Toc106980360"/>
      <w:bookmarkEnd w:id="200"/>
      <w:r w:rsidR="00D233B5">
        <w:rPr>
          <w:rFonts w:ascii="Times New Roman" w:hAnsi="Times New Roman"/>
          <w:b/>
          <w:bCs/>
          <w:kern w:val="32"/>
          <w:sz w:val="24"/>
          <w:szCs w:val="24"/>
          <w:lang w:eastAsia="x-none"/>
        </w:rPr>
        <w:t>уги</w:t>
      </w:r>
      <w:r w:rsidR="00326634">
        <w:rPr>
          <w:rFonts w:ascii="Times New Roman" w:hAnsi="Times New Roman"/>
          <w:b/>
          <w:bCs/>
          <w:kern w:val="32"/>
          <w:sz w:val="24"/>
          <w:szCs w:val="24"/>
          <w:lang w:val="x-none" w:eastAsia="x-none"/>
        </w:rPr>
        <w:t xml:space="preserve"> </w:t>
      </w:r>
      <w:r w:rsidR="00326634">
        <w:rPr>
          <w:rFonts w:ascii="Times New Roman" w:hAnsi="Times New Roman"/>
          <w:b/>
          <w:bCs/>
          <w:kern w:val="32"/>
          <w:sz w:val="24"/>
          <w:szCs w:val="24"/>
          <w:lang w:val="x-none" w:eastAsia="x-none"/>
        </w:rPr>
        <w:br/>
      </w:r>
      <w:r w:rsidRPr="002A3629">
        <w:rPr>
          <w:rFonts w:ascii="Times New Roman" w:hAnsi="Times New Roman"/>
          <w:b/>
          <w:bCs/>
          <w:kern w:val="32"/>
          <w:sz w:val="24"/>
          <w:szCs w:val="24"/>
          <w:lang w:val="x-none" w:eastAsia="x-none"/>
        </w:rPr>
        <w:t>«</w:t>
      </w:r>
      <w:r w:rsidR="00151CD5">
        <w:rPr>
          <w:rFonts w:ascii="Times New Roman" w:hAnsi="Times New Roman"/>
          <w:b/>
          <w:bCs/>
          <w:kern w:val="32"/>
          <w:sz w:val="24"/>
          <w:szCs w:val="24"/>
          <w:lang w:eastAsia="x-none"/>
        </w:rPr>
        <w:t>Ценовые данные</w:t>
      </w:r>
      <w:r w:rsidRPr="002A3629">
        <w:rPr>
          <w:rFonts w:ascii="Times New Roman" w:hAnsi="Times New Roman"/>
          <w:b/>
          <w:bCs/>
          <w:kern w:val="32"/>
          <w:sz w:val="24"/>
          <w:szCs w:val="24"/>
          <w:lang w:eastAsia="x-none"/>
        </w:rPr>
        <w:t xml:space="preserve"> ОТС рынка</w:t>
      </w:r>
      <w:r w:rsidRPr="002A3629">
        <w:rPr>
          <w:rFonts w:ascii="Times New Roman" w:hAnsi="Times New Roman"/>
          <w:b/>
          <w:bCs/>
          <w:kern w:val="32"/>
          <w:sz w:val="24"/>
          <w:szCs w:val="24"/>
          <w:lang w:val="x-none" w:eastAsia="x-none"/>
        </w:rPr>
        <w:t>»</w:t>
      </w:r>
      <w:bookmarkEnd w:id="201"/>
      <w:bookmarkEnd w:id="202"/>
    </w:p>
    <w:p w:rsidR="002A3629" w:rsidRPr="002A3629" w:rsidRDefault="002A3629" w:rsidP="002A3629">
      <w:pPr>
        <w:spacing w:line="240" w:lineRule="auto"/>
        <w:rPr>
          <w:rFonts w:eastAsia="Times New Roman"/>
          <w:lang w:val="x-none" w:eastAsia="x-none"/>
        </w:rPr>
      </w:pPr>
    </w:p>
    <w:p w:rsidR="00F71A76" w:rsidRPr="002A3629" w:rsidRDefault="002A3629" w:rsidP="00F71A76">
      <w:pPr>
        <w:tabs>
          <w:tab w:val="left" w:pos="9072"/>
        </w:tabs>
        <w:spacing w:after="120" w:line="240" w:lineRule="auto"/>
        <w:ind w:right="141" w:firstLine="284"/>
        <w:jc w:val="both"/>
        <w:rPr>
          <w:rFonts w:ascii="Times New Roman" w:eastAsia="Times New Roman" w:hAnsi="Times New Roman"/>
          <w:bCs/>
          <w:kern w:val="32"/>
          <w:sz w:val="24"/>
          <w:szCs w:val="24"/>
        </w:rPr>
      </w:pPr>
      <w:r w:rsidRPr="002A3629">
        <w:rPr>
          <w:rFonts w:ascii="Times New Roman" w:eastAsia="Times New Roman" w:hAnsi="Times New Roman"/>
          <w:bCs/>
          <w:kern w:val="32"/>
          <w:sz w:val="24"/>
          <w:szCs w:val="24"/>
        </w:rPr>
        <w:t>В соответствии с настоящим заявлением про</w:t>
      </w:r>
      <w:r w:rsidR="00151CD5">
        <w:rPr>
          <w:rFonts w:ascii="Times New Roman" w:eastAsia="Times New Roman" w:hAnsi="Times New Roman"/>
          <w:bCs/>
          <w:kern w:val="32"/>
          <w:sz w:val="24"/>
          <w:szCs w:val="24"/>
        </w:rPr>
        <w:t>сим оказывать Услугу «Ценовые данные</w:t>
      </w:r>
      <w:r w:rsidRPr="002A3629">
        <w:rPr>
          <w:rFonts w:ascii="Times New Roman" w:eastAsia="Times New Roman" w:hAnsi="Times New Roman"/>
          <w:bCs/>
          <w:kern w:val="32"/>
          <w:sz w:val="24"/>
          <w:szCs w:val="24"/>
        </w:rPr>
        <w:t xml:space="preserve"> ОТС рынка»: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6710"/>
      </w:tblGrid>
      <w:tr w:rsidR="00F71A76" w:rsidRPr="002A3629" w:rsidTr="00892B5F">
        <w:trPr>
          <w:trHeight w:val="958"/>
        </w:trPr>
        <w:tc>
          <w:tcPr>
            <w:tcW w:w="3355" w:type="dxa"/>
            <w:tcBorders>
              <w:top w:val="single" w:sz="4" w:space="0" w:color="auto"/>
              <w:left w:val="single" w:sz="4" w:space="0" w:color="auto"/>
              <w:bottom w:val="single" w:sz="4" w:space="0" w:color="auto"/>
              <w:right w:val="single" w:sz="4" w:space="0" w:color="auto"/>
            </w:tcBorders>
            <w:vAlign w:val="center"/>
          </w:tcPr>
          <w:p w:rsidR="00F71A76" w:rsidRPr="002A3629" w:rsidRDefault="00F71A76" w:rsidP="00F71A76">
            <w:pPr>
              <w:spacing w:line="240" w:lineRule="auto"/>
              <w:rPr>
                <w:rFonts w:ascii="Times New Roman" w:eastAsia="Times New Roman" w:hAnsi="Times New Roman"/>
                <w:sz w:val="24"/>
                <w:szCs w:val="24"/>
                <w:lang w:eastAsia="en-US"/>
              </w:rPr>
            </w:pPr>
            <w:r w:rsidRPr="002A3629">
              <w:rPr>
                <w:rFonts w:ascii="Times New Roman" w:eastAsia="Times New Roman" w:hAnsi="Times New Roman"/>
                <w:sz w:val="24"/>
                <w:szCs w:val="24"/>
                <w:lang w:eastAsia="en-US"/>
              </w:rPr>
              <w:t>E-mail</w:t>
            </w:r>
            <w:r>
              <w:rPr>
                <w:rStyle w:val="aa"/>
                <w:rFonts w:ascii="Times New Roman" w:eastAsia="Times New Roman" w:hAnsi="Times New Roman"/>
                <w:sz w:val="24"/>
                <w:szCs w:val="24"/>
                <w:lang w:eastAsia="en-US"/>
              </w:rPr>
              <w:footnoteReference w:id="23"/>
            </w:r>
            <w:r w:rsidRPr="002A3629">
              <w:rPr>
                <w:rFonts w:ascii="Times New Roman" w:eastAsia="Times New Roman" w:hAnsi="Times New Roman"/>
                <w:sz w:val="24"/>
                <w:szCs w:val="24"/>
                <w:lang w:eastAsia="en-US"/>
              </w:rPr>
              <w:t xml:space="preserve"> </w:t>
            </w:r>
          </w:p>
          <w:p w:rsidR="00F71A76" w:rsidRPr="002A3629" w:rsidRDefault="00F71A76" w:rsidP="00F71A76">
            <w:pPr>
              <w:spacing w:line="240" w:lineRule="auto"/>
              <w:rPr>
                <w:rFonts w:ascii="Times New Roman" w:eastAsia="Times New Roman" w:hAnsi="Times New Roman"/>
                <w:sz w:val="24"/>
                <w:szCs w:val="24"/>
                <w:lang w:eastAsia="en-US"/>
              </w:rPr>
            </w:pPr>
            <w:r w:rsidRPr="002A3629">
              <w:rPr>
                <w:rFonts w:ascii="Times New Roman" w:eastAsia="Times New Roman" w:hAnsi="Times New Roman"/>
                <w:sz w:val="24"/>
                <w:szCs w:val="24"/>
                <w:lang w:eastAsia="en-US"/>
              </w:rPr>
              <w:t>(используемый для доступа к Услуге)</w:t>
            </w:r>
          </w:p>
        </w:tc>
        <w:tc>
          <w:tcPr>
            <w:tcW w:w="6710" w:type="dxa"/>
            <w:tcBorders>
              <w:top w:val="single" w:sz="4" w:space="0" w:color="auto"/>
              <w:left w:val="single" w:sz="4" w:space="0" w:color="auto"/>
              <w:bottom w:val="single" w:sz="4" w:space="0" w:color="auto"/>
              <w:right w:val="single" w:sz="4" w:space="0" w:color="auto"/>
            </w:tcBorders>
            <w:vAlign w:val="center"/>
          </w:tcPr>
          <w:p w:rsidR="00F71A76" w:rsidRPr="002A3629" w:rsidRDefault="00F71A76" w:rsidP="002A3629">
            <w:pPr>
              <w:spacing w:line="240" w:lineRule="auto"/>
              <w:ind w:left="709"/>
              <w:contextualSpacing/>
              <w:jc w:val="center"/>
              <w:rPr>
                <w:rFonts w:ascii="Times New Roman" w:hAnsi="Times New Roman"/>
                <w:sz w:val="24"/>
                <w:szCs w:val="24"/>
                <w:lang w:eastAsia="en-US"/>
              </w:rPr>
            </w:pPr>
          </w:p>
        </w:tc>
      </w:tr>
      <w:tr w:rsidR="002A3629" w:rsidRPr="002A3629" w:rsidTr="00EE029E">
        <w:trPr>
          <w:trHeight w:val="479"/>
        </w:trPr>
        <w:tc>
          <w:tcPr>
            <w:tcW w:w="3355" w:type="dxa"/>
            <w:tcBorders>
              <w:top w:val="single" w:sz="4" w:space="0" w:color="auto"/>
              <w:left w:val="single" w:sz="4" w:space="0" w:color="auto"/>
              <w:bottom w:val="single" w:sz="4" w:space="0" w:color="auto"/>
              <w:right w:val="single" w:sz="4" w:space="0" w:color="auto"/>
            </w:tcBorders>
            <w:vAlign w:val="center"/>
          </w:tcPr>
          <w:p w:rsidR="002A3629" w:rsidRPr="002A3629" w:rsidRDefault="002A3629" w:rsidP="002A3629">
            <w:pPr>
              <w:spacing w:line="240" w:lineRule="auto"/>
              <w:rPr>
                <w:rFonts w:ascii="Times New Roman" w:eastAsia="Times New Roman" w:hAnsi="Times New Roman"/>
                <w:sz w:val="24"/>
                <w:szCs w:val="24"/>
                <w:lang w:eastAsia="en-US"/>
              </w:rPr>
            </w:pPr>
            <w:r w:rsidRPr="002A3629">
              <w:rPr>
                <w:rFonts w:ascii="Times New Roman" w:eastAsia="Times New Roman" w:hAnsi="Times New Roman"/>
                <w:sz w:val="24"/>
                <w:szCs w:val="24"/>
                <w:lang w:eastAsia="en-US"/>
              </w:rPr>
              <w:t>Дата начала оказания Услуги</w:t>
            </w:r>
            <w:r w:rsidRPr="002A3629">
              <w:rPr>
                <w:rFonts w:ascii="Times New Roman" w:eastAsia="Times New Roman" w:hAnsi="Times New Roman"/>
                <w:sz w:val="24"/>
                <w:szCs w:val="24"/>
                <w:vertAlign w:val="superscript"/>
                <w:lang w:eastAsia="en-US"/>
              </w:rPr>
              <w:footnoteReference w:id="24"/>
            </w:r>
          </w:p>
        </w:tc>
        <w:tc>
          <w:tcPr>
            <w:tcW w:w="6710" w:type="dxa"/>
            <w:tcBorders>
              <w:top w:val="single" w:sz="4" w:space="0" w:color="auto"/>
              <w:left w:val="single" w:sz="4" w:space="0" w:color="auto"/>
              <w:bottom w:val="single" w:sz="4" w:space="0" w:color="auto"/>
              <w:right w:val="single" w:sz="4" w:space="0" w:color="auto"/>
            </w:tcBorders>
            <w:vAlign w:val="center"/>
          </w:tcPr>
          <w:p w:rsidR="002A3629" w:rsidRPr="002A3629" w:rsidRDefault="002A3629" w:rsidP="002A3629">
            <w:pPr>
              <w:spacing w:line="240" w:lineRule="auto"/>
              <w:ind w:left="709"/>
              <w:contextualSpacing/>
              <w:jc w:val="center"/>
              <w:rPr>
                <w:rFonts w:ascii="Times New Roman" w:hAnsi="Times New Roman"/>
                <w:sz w:val="24"/>
                <w:szCs w:val="24"/>
                <w:lang w:eastAsia="en-US"/>
              </w:rPr>
            </w:pPr>
          </w:p>
        </w:tc>
      </w:tr>
      <w:tr w:rsidR="00CE155A" w:rsidRPr="002A3629" w:rsidTr="00EE029E">
        <w:trPr>
          <w:trHeight w:val="479"/>
        </w:trPr>
        <w:tc>
          <w:tcPr>
            <w:tcW w:w="3355" w:type="dxa"/>
            <w:tcBorders>
              <w:top w:val="single" w:sz="4" w:space="0" w:color="auto"/>
              <w:left w:val="single" w:sz="4" w:space="0" w:color="auto"/>
              <w:bottom w:val="single" w:sz="4" w:space="0" w:color="auto"/>
              <w:right w:val="single" w:sz="4" w:space="0" w:color="auto"/>
            </w:tcBorders>
            <w:vAlign w:val="center"/>
          </w:tcPr>
          <w:p w:rsidR="00806543" w:rsidRDefault="00806543" w:rsidP="00806543">
            <w:pPr>
              <w:spacing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Р</w:t>
            </w:r>
            <w:r w:rsidRPr="00806543">
              <w:rPr>
                <w:rFonts w:ascii="Times New Roman" w:eastAsia="Times New Roman" w:hAnsi="Times New Roman"/>
                <w:sz w:val="24"/>
                <w:szCs w:val="24"/>
                <w:lang w:eastAsia="en-US"/>
              </w:rPr>
              <w:t>аспростране</w:t>
            </w:r>
            <w:r>
              <w:rPr>
                <w:rFonts w:ascii="Times New Roman" w:eastAsia="Times New Roman" w:hAnsi="Times New Roman"/>
                <w:sz w:val="24"/>
                <w:szCs w:val="24"/>
                <w:lang w:eastAsia="en-US"/>
              </w:rPr>
              <w:t xml:space="preserve">ние информации компаниям группы </w:t>
            </w:r>
          </w:p>
          <w:p w:rsidR="00CE155A" w:rsidRPr="002A3629" w:rsidRDefault="00806543" w:rsidP="00806543">
            <w:pPr>
              <w:spacing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(тарифный план 4)</w:t>
            </w:r>
            <w:r>
              <w:rPr>
                <w:rStyle w:val="aa"/>
                <w:rFonts w:ascii="Times New Roman" w:eastAsia="Times New Roman" w:hAnsi="Times New Roman"/>
                <w:sz w:val="24"/>
                <w:szCs w:val="24"/>
                <w:lang w:eastAsia="en-US"/>
              </w:rPr>
              <w:footnoteReference w:id="25"/>
            </w:r>
          </w:p>
        </w:tc>
        <w:tc>
          <w:tcPr>
            <w:tcW w:w="6710" w:type="dxa"/>
            <w:tcBorders>
              <w:top w:val="single" w:sz="4" w:space="0" w:color="auto"/>
              <w:left w:val="single" w:sz="4" w:space="0" w:color="auto"/>
              <w:bottom w:val="single" w:sz="4" w:space="0" w:color="auto"/>
              <w:right w:val="single" w:sz="4" w:space="0" w:color="auto"/>
            </w:tcBorders>
            <w:vAlign w:val="center"/>
          </w:tcPr>
          <w:p w:rsidR="00CE155A" w:rsidRPr="002A3629" w:rsidRDefault="00CE155A" w:rsidP="00CE155A">
            <w:pPr>
              <w:numPr>
                <w:ilvl w:val="0"/>
                <w:numId w:val="53"/>
              </w:numPr>
              <w:spacing w:line="240" w:lineRule="auto"/>
              <w:ind w:hanging="1208"/>
              <w:contextualSpacing/>
              <w:jc w:val="center"/>
              <w:rPr>
                <w:rFonts w:ascii="Times New Roman" w:hAnsi="Times New Roman"/>
                <w:sz w:val="24"/>
                <w:szCs w:val="24"/>
                <w:lang w:eastAsia="en-US"/>
              </w:rPr>
            </w:pPr>
          </w:p>
        </w:tc>
      </w:tr>
      <w:tr w:rsidR="002A3629" w:rsidRPr="002A3629" w:rsidTr="00892B5F">
        <w:trPr>
          <w:trHeight w:val="703"/>
        </w:trPr>
        <w:tc>
          <w:tcPr>
            <w:tcW w:w="3355" w:type="dxa"/>
            <w:tcBorders>
              <w:top w:val="single" w:sz="4" w:space="0" w:color="auto"/>
              <w:left w:val="single" w:sz="4" w:space="0" w:color="auto"/>
              <w:bottom w:val="single" w:sz="4" w:space="0" w:color="auto"/>
              <w:right w:val="single" w:sz="4" w:space="0" w:color="auto"/>
            </w:tcBorders>
            <w:vAlign w:val="center"/>
            <w:hideMark/>
          </w:tcPr>
          <w:p w:rsidR="002A3629" w:rsidRPr="002A3629" w:rsidRDefault="002A3629" w:rsidP="002A3629">
            <w:pPr>
              <w:spacing w:line="240" w:lineRule="auto"/>
              <w:rPr>
                <w:rFonts w:ascii="Times New Roman" w:eastAsia="Times New Roman" w:hAnsi="Times New Roman"/>
                <w:sz w:val="24"/>
                <w:szCs w:val="24"/>
                <w:lang w:eastAsia="en-US"/>
              </w:rPr>
            </w:pPr>
            <w:r w:rsidRPr="002A3629">
              <w:rPr>
                <w:rFonts w:ascii="Times New Roman" w:eastAsia="Times New Roman" w:hAnsi="Times New Roman"/>
                <w:sz w:val="24"/>
                <w:szCs w:val="24"/>
                <w:lang w:eastAsia="en-US"/>
              </w:rPr>
              <w:t xml:space="preserve">Ф.И.О., должность, </w:t>
            </w:r>
          </w:p>
          <w:p w:rsidR="002A3629" w:rsidRPr="002A3629" w:rsidRDefault="002A3629" w:rsidP="002A3629">
            <w:pPr>
              <w:spacing w:line="240" w:lineRule="auto"/>
              <w:rPr>
                <w:rFonts w:ascii="Times New Roman" w:hAnsi="Times New Roman"/>
                <w:sz w:val="24"/>
                <w:szCs w:val="24"/>
                <w:lang w:eastAsia="en-US"/>
              </w:rPr>
            </w:pPr>
            <w:r w:rsidRPr="002A3629">
              <w:rPr>
                <w:rFonts w:ascii="Times New Roman" w:eastAsia="Times New Roman" w:hAnsi="Times New Roman"/>
                <w:sz w:val="24"/>
                <w:szCs w:val="24"/>
                <w:lang w:eastAsia="en-US"/>
              </w:rPr>
              <w:t>телефон контактного лица</w:t>
            </w:r>
          </w:p>
        </w:tc>
        <w:tc>
          <w:tcPr>
            <w:tcW w:w="6710" w:type="dxa"/>
            <w:tcBorders>
              <w:top w:val="single" w:sz="4" w:space="0" w:color="auto"/>
              <w:left w:val="single" w:sz="4" w:space="0" w:color="auto"/>
              <w:bottom w:val="single" w:sz="4" w:space="0" w:color="auto"/>
              <w:right w:val="single" w:sz="4" w:space="0" w:color="auto"/>
            </w:tcBorders>
            <w:vAlign w:val="center"/>
          </w:tcPr>
          <w:p w:rsidR="002A3629" w:rsidRPr="002A3629" w:rsidRDefault="002A3629" w:rsidP="002A3629">
            <w:pPr>
              <w:spacing w:line="240" w:lineRule="auto"/>
              <w:ind w:left="709"/>
              <w:contextualSpacing/>
              <w:jc w:val="center"/>
              <w:rPr>
                <w:rFonts w:ascii="Times New Roman" w:eastAsia="Times New Roman" w:hAnsi="Times New Roman"/>
                <w:sz w:val="24"/>
                <w:szCs w:val="24"/>
                <w:lang w:eastAsia="en-US"/>
              </w:rPr>
            </w:pPr>
          </w:p>
        </w:tc>
      </w:tr>
    </w:tbl>
    <w:p w:rsidR="002A3629" w:rsidRPr="002A3629" w:rsidRDefault="002A3629" w:rsidP="002A3629">
      <w:pPr>
        <w:spacing w:line="240" w:lineRule="auto"/>
        <w:rPr>
          <w:rFonts w:ascii="Times New Roman" w:eastAsia="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164"/>
      </w:tblGrid>
      <w:tr w:rsidR="002A3629" w:rsidRPr="002A3629" w:rsidTr="00892B5F">
        <w:tc>
          <w:tcPr>
            <w:tcW w:w="3169" w:type="dxa"/>
          </w:tcPr>
          <w:p w:rsidR="002A3629" w:rsidRPr="002A3629" w:rsidRDefault="002A3629" w:rsidP="002A3629">
            <w:pPr>
              <w:spacing w:after="120" w:line="240" w:lineRule="auto"/>
              <w:ind w:left="567" w:hanging="567"/>
              <w:jc w:val="center"/>
              <w:rPr>
                <w:rFonts w:ascii="Times New Roman" w:hAnsi="Times New Roman"/>
                <w:spacing w:val="-20"/>
                <w:sz w:val="24"/>
                <w:szCs w:val="24"/>
              </w:rPr>
            </w:pPr>
          </w:p>
          <w:p w:rsidR="002A3629" w:rsidRPr="002A3629" w:rsidRDefault="002A3629" w:rsidP="00C21836">
            <w:pPr>
              <w:spacing w:after="120" w:line="240" w:lineRule="auto"/>
              <w:rPr>
                <w:rFonts w:ascii="Times New Roman" w:hAnsi="Times New Roman"/>
                <w:spacing w:val="-20"/>
                <w:sz w:val="24"/>
                <w:szCs w:val="24"/>
              </w:rPr>
            </w:pPr>
            <w:r w:rsidRPr="002A3629">
              <w:rPr>
                <w:rFonts w:ascii="Times New Roman" w:hAnsi="Times New Roman"/>
                <w:spacing w:val="-20"/>
                <w:sz w:val="24"/>
                <w:szCs w:val="24"/>
              </w:rPr>
              <w:t>__________________________</w:t>
            </w:r>
          </w:p>
        </w:tc>
        <w:tc>
          <w:tcPr>
            <w:tcW w:w="2852" w:type="dxa"/>
          </w:tcPr>
          <w:p w:rsidR="002A3629" w:rsidRPr="002A3629" w:rsidRDefault="002A3629" w:rsidP="002A3629">
            <w:pPr>
              <w:spacing w:after="120" w:line="240" w:lineRule="auto"/>
              <w:ind w:left="567" w:hanging="567"/>
              <w:jc w:val="center"/>
              <w:rPr>
                <w:rFonts w:ascii="Times New Roman" w:hAnsi="Times New Roman"/>
                <w:spacing w:val="-20"/>
                <w:sz w:val="24"/>
                <w:szCs w:val="24"/>
              </w:rPr>
            </w:pPr>
          </w:p>
          <w:p w:rsidR="002A3629" w:rsidRPr="002A3629" w:rsidRDefault="002A3629" w:rsidP="002A3629">
            <w:pPr>
              <w:spacing w:after="120" w:line="240" w:lineRule="auto"/>
              <w:ind w:left="567" w:hanging="567"/>
              <w:jc w:val="center"/>
              <w:rPr>
                <w:rFonts w:ascii="Times New Roman" w:hAnsi="Times New Roman"/>
                <w:spacing w:val="-20"/>
                <w:sz w:val="24"/>
                <w:szCs w:val="24"/>
              </w:rPr>
            </w:pPr>
            <w:r w:rsidRPr="002A3629">
              <w:rPr>
                <w:rFonts w:ascii="Times New Roman" w:hAnsi="Times New Roman"/>
                <w:spacing w:val="-20"/>
                <w:sz w:val="24"/>
                <w:szCs w:val="24"/>
              </w:rPr>
              <w:t>________________________</w:t>
            </w:r>
          </w:p>
        </w:tc>
        <w:tc>
          <w:tcPr>
            <w:tcW w:w="1843" w:type="dxa"/>
          </w:tcPr>
          <w:p w:rsidR="002A3629" w:rsidRPr="002A3629" w:rsidRDefault="002A3629" w:rsidP="002A3629">
            <w:pPr>
              <w:spacing w:after="120" w:line="240" w:lineRule="auto"/>
              <w:ind w:left="567" w:hanging="567"/>
              <w:jc w:val="center"/>
              <w:rPr>
                <w:rFonts w:ascii="Times New Roman" w:hAnsi="Times New Roman"/>
                <w:sz w:val="24"/>
                <w:szCs w:val="24"/>
              </w:rPr>
            </w:pPr>
          </w:p>
        </w:tc>
        <w:tc>
          <w:tcPr>
            <w:tcW w:w="2164" w:type="dxa"/>
          </w:tcPr>
          <w:p w:rsidR="002A3629" w:rsidRPr="002A3629" w:rsidRDefault="002A3629" w:rsidP="002A3629">
            <w:pPr>
              <w:spacing w:after="120" w:line="240" w:lineRule="auto"/>
              <w:jc w:val="center"/>
              <w:rPr>
                <w:rFonts w:ascii="Times New Roman" w:hAnsi="Times New Roman"/>
                <w:sz w:val="24"/>
                <w:szCs w:val="24"/>
              </w:rPr>
            </w:pPr>
          </w:p>
          <w:p w:rsidR="002A3629" w:rsidRPr="002A3629" w:rsidRDefault="002A3629" w:rsidP="002A3629">
            <w:pPr>
              <w:spacing w:after="120" w:line="240" w:lineRule="auto"/>
              <w:jc w:val="center"/>
              <w:rPr>
                <w:rFonts w:ascii="Times New Roman" w:hAnsi="Times New Roman"/>
                <w:sz w:val="24"/>
                <w:szCs w:val="24"/>
              </w:rPr>
            </w:pPr>
            <w:r w:rsidRPr="002A3629">
              <w:rPr>
                <w:rFonts w:ascii="Times New Roman" w:hAnsi="Times New Roman"/>
                <w:sz w:val="24"/>
                <w:szCs w:val="24"/>
              </w:rPr>
              <w:t>______________</w:t>
            </w:r>
            <w:r w:rsidRPr="002A3629">
              <w:rPr>
                <w:rFonts w:ascii="Times New Roman" w:hAnsi="Times New Roman"/>
                <w:sz w:val="24"/>
                <w:szCs w:val="24"/>
                <w:vertAlign w:val="superscript"/>
              </w:rPr>
              <w:footnoteReference w:id="26"/>
            </w:r>
          </w:p>
        </w:tc>
      </w:tr>
      <w:tr w:rsidR="002A3629" w:rsidRPr="002A3629" w:rsidTr="00892B5F">
        <w:tc>
          <w:tcPr>
            <w:tcW w:w="3169" w:type="dxa"/>
          </w:tcPr>
          <w:p w:rsidR="002A3629" w:rsidRPr="00B74E35" w:rsidRDefault="002A3629" w:rsidP="002A3629">
            <w:pPr>
              <w:spacing w:after="120" w:line="240" w:lineRule="auto"/>
              <w:ind w:left="567" w:hanging="567"/>
              <w:jc w:val="center"/>
              <w:rPr>
                <w:rFonts w:ascii="Times New Roman" w:hAnsi="Times New Roman"/>
                <w:i/>
                <w:sz w:val="24"/>
                <w:szCs w:val="24"/>
              </w:rPr>
            </w:pPr>
            <w:r w:rsidRPr="00B74E35">
              <w:rPr>
                <w:rFonts w:ascii="Times New Roman" w:hAnsi="Times New Roman"/>
                <w:i/>
                <w:sz w:val="24"/>
                <w:szCs w:val="24"/>
              </w:rPr>
              <w:t>(должность)</w:t>
            </w:r>
          </w:p>
        </w:tc>
        <w:tc>
          <w:tcPr>
            <w:tcW w:w="2852" w:type="dxa"/>
          </w:tcPr>
          <w:p w:rsidR="002A3629" w:rsidRPr="00B74E35" w:rsidRDefault="002A3629" w:rsidP="002A3629">
            <w:pPr>
              <w:spacing w:after="120" w:line="240" w:lineRule="auto"/>
              <w:ind w:left="567" w:hanging="567"/>
              <w:jc w:val="center"/>
              <w:rPr>
                <w:rFonts w:ascii="Times New Roman" w:hAnsi="Times New Roman"/>
                <w:i/>
                <w:sz w:val="24"/>
                <w:szCs w:val="24"/>
              </w:rPr>
            </w:pPr>
            <w:r w:rsidRPr="00B74E35">
              <w:rPr>
                <w:rFonts w:ascii="Times New Roman" w:hAnsi="Times New Roman"/>
                <w:i/>
                <w:sz w:val="24"/>
                <w:szCs w:val="24"/>
              </w:rPr>
              <w:t>(Ф.И.О.)</w:t>
            </w:r>
          </w:p>
        </w:tc>
        <w:tc>
          <w:tcPr>
            <w:tcW w:w="1843" w:type="dxa"/>
          </w:tcPr>
          <w:p w:rsidR="002A3629" w:rsidRPr="00B74E35" w:rsidRDefault="002A3629" w:rsidP="002A3629">
            <w:pPr>
              <w:spacing w:after="120" w:line="240" w:lineRule="auto"/>
              <w:ind w:left="567" w:hanging="567"/>
              <w:jc w:val="center"/>
              <w:rPr>
                <w:rFonts w:ascii="Times New Roman" w:hAnsi="Times New Roman"/>
                <w:sz w:val="24"/>
                <w:szCs w:val="24"/>
              </w:rPr>
            </w:pPr>
            <w:r w:rsidRPr="00B74E35">
              <w:rPr>
                <w:rFonts w:ascii="Times New Roman" w:hAnsi="Times New Roman"/>
                <w:sz w:val="24"/>
                <w:szCs w:val="24"/>
              </w:rPr>
              <w:t>М.П.</w:t>
            </w:r>
          </w:p>
        </w:tc>
        <w:tc>
          <w:tcPr>
            <w:tcW w:w="2164" w:type="dxa"/>
          </w:tcPr>
          <w:p w:rsidR="002A3629" w:rsidRPr="00B74E35" w:rsidRDefault="002A3629" w:rsidP="002A3629">
            <w:pPr>
              <w:spacing w:after="120" w:line="240" w:lineRule="auto"/>
              <w:ind w:left="567" w:hanging="567"/>
              <w:jc w:val="center"/>
              <w:rPr>
                <w:rFonts w:ascii="Times New Roman" w:hAnsi="Times New Roman"/>
                <w:i/>
                <w:sz w:val="24"/>
                <w:szCs w:val="24"/>
              </w:rPr>
            </w:pPr>
            <w:r w:rsidRPr="00B74E35">
              <w:rPr>
                <w:rFonts w:ascii="Times New Roman" w:hAnsi="Times New Roman"/>
                <w:i/>
                <w:sz w:val="24"/>
                <w:szCs w:val="24"/>
              </w:rPr>
              <w:t>(подпись)</w:t>
            </w:r>
          </w:p>
        </w:tc>
      </w:tr>
      <w:tr w:rsidR="002A3629" w:rsidRPr="002A3629" w:rsidTr="00892B5F">
        <w:trPr>
          <w:trHeight w:val="387"/>
        </w:trPr>
        <w:tc>
          <w:tcPr>
            <w:tcW w:w="3169" w:type="dxa"/>
          </w:tcPr>
          <w:p w:rsidR="002A3629" w:rsidRPr="002A3629" w:rsidRDefault="002A3629" w:rsidP="002A3629">
            <w:pPr>
              <w:spacing w:after="120" w:line="240" w:lineRule="auto"/>
              <w:rPr>
                <w:rFonts w:ascii="Times New Roman" w:hAnsi="Times New Roman"/>
                <w:sz w:val="24"/>
                <w:szCs w:val="24"/>
              </w:rPr>
            </w:pPr>
          </w:p>
        </w:tc>
        <w:tc>
          <w:tcPr>
            <w:tcW w:w="2852" w:type="dxa"/>
          </w:tcPr>
          <w:p w:rsidR="002A3629" w:rsidRPr="002A3629" w:rsidRDefault="002A3629" w:rsidP="002A3629">
            <w:pPr>
              <w:spacing w:after="120" w:line="240" w:lineRule="auto"/>
              <w:ind w:left="567" w:hanging="567"/>
              <w:jc w:val="center"/>
              <w:rPr>
                <w:rFonts w:ascii="Times New Roman" w:hAnsi="Times New Roman"/>
                <w:sz w:val="24"/>
                <w:szCs w:val="24"/>
              </w:rPr>
            </w:pPr>
          </w:p>
        </w:tc>
        <w:tc>
          <w:tcPr>
            <w:tcW w:w="1843" w:type="dxa"/>
          </w:tcPr>
          <w:p w:rsidR="002A3629" w:rsidRPr="002A3629" w:rsidRDefault="002A3629" w:rsidP="002A3629">
            <w:pPr>
              <w:spacing w:after="120" w:line="240" w:lineRule="auto"/>
              <w:ind w:left="567" w:hanging="567"/>
              <w:jc w:val="center"/>
              <w:rPr>
                <w:rFonts w:ascii="Times New Roman" w:hAnsi="Times New Roman"/>
                <w:sz w:val="24"/>
                <w:szCs w:val="24"/>
              </w:rPr>
            </w:pPr>
          </w:p>
        </w:tc>
        <w:tc>
          <w:tcPr>
            <w:tcW w:w="2164" w:type="dxa"/>
          </w:tcPr>
          <w:p w:rsidR="002A3629" w:rsidRPr="002A3629" w:rsidRDefault="002A3629" w:rsidP="002A3629">
            <w:pPr>
              <w:spacing w:after="120" w:line="240" w:lineRule="auto"/>
              <w:ind w:left="567" w:hanging="567"/>
              <w:jc w:val="center"/>
              <w:rPr>
                <w:rFonts w:ascii="Times New Roman" w:hAnsi="Times New Roman"/>
                <w:sz w:val="24"/>
                <w:szCs w:val="24"/>
              </w:rPr>
            </w:pPr>
          </w:p>
        </w:tc>
      </w:tr>
      <w:tr w:rsidR="002A3629" w:rsidRPr="002A3629" w:rsidTr="00892B5F">
        <w:tblPrEx>
          <w:tblCellMar>
            <w:left w:w="108" w:type="dxa"/>
            <w:right w:w="108" w:type="dxa"/>
          </w:tblCellMar>
          <w:tblLook w:val="00A0" w:firstRow="1" w:lastRow="0" w:firstColumn="1" w:lastColumn="0" w:noHBand="0" w:noVBand="0"/>
        </w:tblPrEx>
        <w:tc>
          <w:tcPr>
            <w:tcW w:w="3169" w:type="dxa"/>
          </w:tcPr>
          <w:p w:rsidR="002A3629" w:rsidRPr="002A3629" w:rsidRDefault="002A3629" w:rsidP="002A3629">
            <w:pPr>
              <w:spacing w:after="120" w:line="240" w:lineRule="auto"/>
              <w:rPr>
                <w:rFonts w:ascii="Times New Roman" w:hAnsi="Times New Roman"/>
                <w:b/>
                <w:sz w:val="24"/>
                <w:szCs w:val="24"/>
              </w:rPr>
            </w:pPr>
            <w:r w:rsidRPr="002A3629">
              <w:rPr>
                <w:rFonts w:ascii="Times New Roman" w:hAnsi="Times New Roman"/>
                <w:sz w:val="24"/>
                <w:szCs w:val="24"/>
              </w:rPr>
              <w:t>Действует на основании:</w:t>
            </w:r>
          </w:p>
        </w:tc>
        <w:tc>
          <w:tcPr>
            <w:tcW w:w="6859" w:type="dxa"/>
            <w:gridSpan w:val="3"/>
          </w:tcPr>
          <w:p w:rsidR="002A3629" w:rsidRPr="002A3629" w:rsidRDefault="002A3629" w:rsidP="002A3629">
            <w:pPr>
              <w:spacing w:after="120" w:line="240" w:lineRule="auto"/>
              <w:ind w:left="567" w:hanging="567"/>
              <w:jc w:val="center"/>
              <w:rPr>
                <w:rFonts w:ascii="Times New Roman" w:hAnsi="Times New Roman"/>
                <w:sz w:val="24"/>
                <w:szCs w:val="24"/>
              </w:rPr>
            </w:pPr>
            <w:r w:rsidRPr="002A3629">
              <w:rPr>
                <w:rFonts w:ascii="Times New Roman" w:hAnsi="Times New Roman"/>
                <w:sz w:val="24"/>
                <w:szCs w:val="24"/>
              </w:rPr>
              <w:t>________________________________________________</w:t>
            </w:r>
          </w:p>
        </w:tc>
      </w:tr>
    </w:tbl>
    <w:p w:rsidR="002A3629" w:rsidRPr="002A3629" w:rsidRDefault="002A3629" w:rsidP="002A3629">
      <w:pPr>
        <w:spacing w:line="240" w:lineRule="auto"/>
        <w:rPr>
          <w:rFonts w:ascii="Times New Roman" w:eastAsia="Times New Roman" w:hAnsi="Times New Roman"/>
          <w:sz w:val="24"/>
          <w:szCs w:val="24"/>
        </w:rPr>
      </w:pPr>
    </w:p>
    <w:p w:rsidR="00F71A76" w:rsidRDefault="002A3629" w:rsidP="002A3629">
      <w:pPr>
        <w:spacing w:line="240" w:lineRule="auto"/>
        <w:ind w:left="709" w:firstLine="4961"/>
        <w:rPr>
          <w:rFonts w:ascii="Times New Roman" w:hAnsi="Times New Roman"/>
          <w:kern w:val="28"/>
          <w:sz w:val="24"/>
          <w:szCs w:val="24"/>
          <w:lang w:val="x-none" w:eastAsia="x-none"/>
        </w:rPr>
      </w:pPr>
      <w:r w:rsidRPr="002A3629">
        <w:rPr>
          <w:rFonts w:ascii="Times New Roman" w:hAnsi="Times New Roman"/>
          <w:kern w:val="28"/>
          <w:sz w:val="24"/>
          <w:szCs w:val="24"/>
          <w:lang w:val="x-none" w:eastAsia="x-none"/>
        </w:rPr>
        <w:br w:type="page"/>
      </w:r>
    </w:p>
    <w:p w:rsidR="00F71A76" w:rsidRPr="00F71A76" w:rsidRDefault="00F71A76" w:rsidP="00F71A76">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Приложение к Заявлению на оказание Услуги</w:t>
      </w:r>
    </w:p>
    <w:p w:rsidR="00F71A76" w:rsidRPr="00F71A76" w:rsidRDefault="00F71A76" w:rsidP="00F71A76">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«Ценовые данные ОТС рынка»</w:t>
      </w:r>
      <w:r w:rsidRPr="00F71A76">
        <w:rPr>
          <w:rFonts w:ascii="Times New Roman" w:hAnsi="Times New Roman"/>
          <w:b/>
          <w:sz w:val="24"/>
          <w:szCs w:val="24"/>
          <w:vertAlign w:val="superscript"/>
          <w:lang w:eastAsia="x-none"/>
        </w:rPr>
        <w:footnoteReference w:id="27"/>
      </w:r>
    </w:p>
    <w:p w:rsidR="00F71A76" w:rsidRPr="00F71A76" w:rsidRDefault="00F71A76" w:rsidP="00F71A76">
      <w:pPr>
        <w:tabs>
          <w:tab w:val="left" w:pos="5529"/>
        </w:tabs>
        <w:spacing w:line="240" w:lineRule="auto"/>
        <w:rPr>
          <w:rFonts w:ascii="Times New Roman" w:hAnsi="Times New Roman"/>
          <w:kern w:val="28"/>
          <w:sz w:val="24"/>
          <w:szCs w:val="24"/>
          <w:lang w:eastAsia="x-none"/>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3506"/>
        <w:gridCol w:w="108"/>
        <w:gridCol w:w="2721"/>
        <w:gridCol w:w="1425"/>
        <w:gridCol w:w="1989"/>
        <w:gridCol w:w="23"/>
      </w:tblGrid>
      <w:tr w:rsidR="0029188C" w:rsidRPr="00F71A76" w:rsidTr="00045415">
        <w:trPr>
          <w:gridAfter w:val="1"/>
          <w:wAfter w:w="23" w:type="dxa"/>
          <w:trHeight w:val="541"/>
        </w:trPr>
        <w:tc>
          <w:tcPr>
            <w:tcW w:w="9782" w:type="dxa"/>
            <w:gridSpan w:val="6"/>
            <w:shd w:val="clear" w:color="auto" w:fill="auto"/>
            <w:vAlign w:val="center"/>
          </w:tcPr>
          <w:p w:rsidR="0029188C" w:rsidRPr="00456042" w:rsidRDefault="0029188C" w:rsidP="00C17892">
            <w:pPr>
              <w:spacing w:line="240" w:lineRule="auto"/>
              <w:ind w:left="37"/>
              <w:contextualSpacing/>
              <w:rPr>
                <w:rFonts w:ascii="Times New Roman" w:hAnsi="Times New Roman"/>
                <w:sz w:val="24"/>
                <w:szCs w:val="24"/>
                <w:lang w:eastAsia="en-US"/>
              </w:rPr>
            </w:pPr>
            <w:r w:rsidRPr="00456042">
              <w:rPr>
                <w:rFonts w:ascii="Times New Roman" w:hAnsi="Times New Roman"/>
                <w:sz w:val="24"/>
                <w:szCs w:val="24"/>
              </w:rPr>
              <w:t xml:space="preserve">Тарифный план </w:t>
            </w:r>
            <w:r w:rsidRPr="00456042">
              <w:rPr>
                <w:rFonts w:ascii="Times New Roman" w:hAnsi="Times New Roman"/>
                <w:sz w:val="24"/>
                <w:szCs w:val="24"/>
                <w:lang w:val="en-US"/>
              </w:rPr>
              <w:t>4</w:t>
            </w:r>
            <w:r w:rsidRPr="00456042">
              <w:rPr>
                <w:rFonts w:ascii="Times New Roman" w:hAnsi="Times New Roman"/>
                <w:sz w:val="24"/>
                <w:szCs w:val="24"/>
              </w:rPr>
              <w:t>:</w:t>
            </w:r>
          </w:p>
        </w:tc>
      </w:tr>
      <w:tr w:rsidR="00F71A76" w:rsidRPr="00F71A76" w:rsidTr="0065421D">
        <w:trPr>
          <w:gridAfter w:val="1"/>
          <w:wAfter w:w="23" w:type="dxa"/>
          <w:trHeight w:val="458"/>
        </w:trPr>
        <w:tc>
          <w:tcPr>
            <w:tcW w:w="3539" w:type="dxa"/>
            <w:gridSpan w:val="2"/>
            <w:shd w:val="clear" w:color="auto" w:fill="auto"/>
            <w:vAlign w:val="center"/>
          </w:tcPr>
          <w:p w:rsidR="00F71A76" w:rsidRPr="00456042" w:rsidRDefault="00F71A76" w:rsidP="00F71A76">
            <w:pPr>
              <w:spacing w:line="240" w:lineRule="auto"/>
              <w:ind w:left="567" w:hanging="567"/>
              <w:jc w:val="both"/>
              <w:rPr>
                <w:rFonts w:ascii="Times New Roman" w:hAnsi="Times New Roman"/>
                <w:sz w:val="24"/>
                <w:szCs w:val="24"/>
              </w:rPr>
            </w:pPr>
            <w:r w:rsidRPr="00456042">
              <w:rPr>
                <w:rFonts w:ascii="Times New Roman" w:hAnsi="Times New Roman"/>
                <w:sz w:val="24"/>
                <w:szCs w:val="24"/>
              </w:rPr>
              <w:t>Компани</w:t>
            </w:r>
            <w:r w:rsidR="00456042">
              <w:rPr>
                <w:rFonts w:ascii="Times New Roman" w:hAnsi="Times New Roman"/>
                <w:sz w:val="24"/>
                <w:szCs w:val="24"/>
              </w:rPr>
              <w:t>и</w:t>
            </w:r>
            <w:r w:rsidRPr="00456042">
              <w:rPr>
                <w:rFonts w:ascii="Times New Roman" w:hAnsi="Times New Roman"/>
                <w:sz w:val="24"/>
                <w:szCs w:val="24"/>
              </w:rPr>
              <w:t xml:space="preserve"> группы</w:t>
            </w:r>
          </w:p>
          <w:p w:rsidR="00F71A76" w:rsidRPr="00456042" w:rsidRDefault="00F71A76" w:rsidP="00F71A76">
            <w:pPr>
              <w:spacing w:line="240" w:lineRule="auto"/>
              <w:ind w:left="567" w:hanging="567"/>
              <w:jc w:val="both"/>
              <w:rPr>
                <w:rFonts w:ascii="Times New Roman" w:hAnsi="Times New Roman"/>
                <w:sz w:val="24"/>
                <w:szCs w:val="24"/>
              </w:rPr>
            </w:pPr>
            <w:r w:rsidRPr="00456042">
              <w:rPr>
                <w:rFonts w:ascii="Times New Roman" w:hAnsi="Times New Roman"/>
                <w:sz w:val="24"/>
                <w:szCs w:val="24"/>
              </w:rPr>
              <w:t>(полное наименование, ОГРН)</w:t>
            </w:r>
          </w:p>
        </w:tc>
        <w:tc>
          <w:tcPr>
            <w:tcW w:w="6243" w:type="dxa"/>
            <w:gridSpan w:val="4"/>
            <w:shd w:val="clear" w:color="auto" w:fill="auto"/>
            <w:vAlign w:val="center"/>
          </w:tcPr>
          <w:p w:rsidR="00F71A76" w:rsidRDefault="00F71A76" w:rsidP="00F71A76">
            <w:pPr>
              <w:spacing w:line="240" w:lineRule="auto"/>
              <w:ind w:left="-534"/>
              <w:contextualSpacing/>
              <w:jc w:val="center"/>
              <w:rPr>
                <w:rFonts w:ascii="Times New Roman" w:hAnsi="Times New Roman"/>
                <w:sz w:val="24"/>
                <w:szCs w:val="24"/>
                <w:lang w:eastAsia="en-US"/>
              </w:rPr>
            </w:pPr>
          </w:p>
          <w:p w:rsidR="00CE155A" w:rsidRDefault="00CE155A" w:rsidP="00F71A76">
            <w:pPr>
              <w:spacing w:line="240" w:lineRule="auto"/>
              <w:ind w:left="-534"/>
              <w:contextualSpacing/>
              <w:jc w:val="center"/>
              <w:rPr>
                <w:rFonts w:ascii="Times New Roman" w:hAnsi="Times New Roman"/>
                <w:sz w:val="24"/>
                <w:szCs w:val="24"/>
                <w:lang w:eastAsia="en-US"/>
              </w:rPr>
            </w:pPr>
          </w:p>
          <w:p w:rsidR="0016332D" w:rsidRDefault="0016332D" w:rsidP="00F71A76">
            <w:pPr>
              <w:spacing w:line="240" w:lineRule="auto"/>
              <w:ind w:left="-534"/>
              <w:contextualSpacing/>
              <w:jc w:val="center"/>
              <w:rPr>
                <w:rFonts w:ascii="Times New Roman" w:hAnsi="Times New Roman"/>
                <w:sz w:val="24"/>
                <w:szCs w:val="24"/>
                <w:lang w:eastAsia="en-US"/>
              </w:rPr>
            </w:pPr>
          </w:p>
          <w:p w:rsidR="0016332D" w:rsidRPr="00F71A76" w:rsidRDefault="0016332D" w:rsidP="00F71A76">
            <w:pPr>
              <w:spacing w:line="240" w:lineRule="auto"/>
              <w:ind w:left="-534"/>
              <w:contextualSpacing/>
              <w:jc w:val="center"/>
              <w:rPr>
                <w:rFonts w:ascii="Times New Roman" w:hAnsi="Times New Roman"/>
                <w:sz w:val="24"/>
                <w:szCs w:val="24"/>
                <w:lang w:eastAsia="en-US"/>
              </w:rPr>
            </w:pPr>
          </w:p>
        </w:tc>
      </w:tr>
      <w:tr w:rsidR="00F71A76" w:rsidRPr="00F71A76" w:rsidTr="00045415">
        <w:trPr>
          <w:gridAfter w:val="1"/>
          <w:wAfter w:w="23" w:type="dxa"/>
          <w:trHeight w:val="558"/>
        </w:trPr>
        <w:tc>
          <w:tcPr>
            <w:tcW w:w="3539" w:type="dxa"/>
            <w:gridSpan w:val="2"/>
            <w:shd w:val="clear" w:color="auto" w:fill="auto"/>
            <w:vAlign w:val="center"/>
          </w:tcPr>
          <w:p w:rsidR="00F71A76" w:rsidRPr="00456042" w:rsidRDefault="00F71A76" w:rsidP="00F71A76">
            <w:pPr>
              <w:spacing w:line="240" w:lineRule="auto"/>
              <w:ind w:left="567" w:hanging="567"/>
              <w:rPr>
                <w:rFonts w:ascii="Times New Roman" w:hAnsi="Times New Roman"/>
                <w:sz w:val="24"/>
                <w:szCs w:val="24"/>
              </w:rPr>
            </w:pPr>
            <w:r w:rsidRPr="00456042">
              <w:rPr>
                <w:rFonts w:ascii="Times New Roman" w:hAnsi="Times New Roman"/>
                <w:sz w:val="24"/>
                <w:szCs w:val="24"/>
              </w:rPr>
              <w:t>Стоимость Услуги, руб.</w:t>
            </w:r>
            <w:r w:rsidRPr="00456042">
              <w:rPr>
                <w:rFonts w:ascii="Times New Roman" w:hAnsi="Times New Roman"/>
                <w:sz w:val="24"/>
                <w:szCs w:val="24"/>
                <w:vertAlign w:val="superscript"/>
              </w:rPr>
              <w:footnoteReference w:id="28"/>
            </w:r>
            <w:r w:rsidRPr="00456042">
              <w:rPr>
                <w:rFonts w:ascii="Times New Roman" w:hAnsi="Times New Roman"/>
                <w:sz w:val="24"/>
                <w:szCs w:val="24"/>
              </w:rPr>
              <w:t>:</w:t>
            </w:r>
          </w:p>
        </w:tc>
        <w:tc>
          <w:tcPr>
            <w:tcW w:w="6243" w:type="dxa"/>
            <w:gridSpan w:val="4"/>
            <w:shd w:val="clear" w:color="auto" w:fill="auto"/>
            <w:vAlign w:val="center"/>
          </w:tcPr>
          <w:p w:rsidR="00F71A76" w:rsidRPr="00F71A76" w:rsidRDefault="00F71A76" w:rsidP="00F71A76">
            <w:pPr>
              <w:spacing w:line="240" w:lineRule="auto"/>
              <w:jc w:val="center"/>
              <w:rPr>
                <w:rFonts w:ascii="Times New Roman" w:hAnsi="Times New Roman"/>
                <w:sz w:val="22"/>
                <w:szCs w:val="22"/>
              </w:rPr>
            </w:pPr>
          </w:p>
        </w:tc>
      </w:tr>
      <w:tr w:rsidR="00F71A76" w:rsidRPr="00F71A76" w:rsidTr="00045415">
        <w:trPr>
          <w:gridAfter w:val="1"/>
          <w:wAfter w:w="23" w:type="dxa"/>
          <w:trHeight w:val="592"/>
        </w:trPr>
        <w:tc>
          <w:tcPr>
            <w:tcW w:w="3539" w:type="dxa"/>
            <w:gridSpan w:val="2"/>
            <w:shd w:val="clear" w:color="auto" w:fill="auto"/>
            <w:vAlign w:val="center"/>
          </w:tcPr>
          <w:p w:rsidR="00F71A76" w:rsidRPr="00456042" w:rsidRDefault="00F71A76" w:rsidP="00F71A76">
            <w:pPr>
              <w:spacing w:line="240" w:lineRule="auto"/>
              <w:rPr>
                <w:rFonts w:ascii="Times New Roman" w:hAnsi="Times New Roman"/>
                <w:sz w:val="24"/>
                <w:szCs w:val="24"/>
              </w:rPr>
            </w:pPr>
            <w:r w:rsidRPr="00456042">
              <w:rPr>
                <w:rFonts w:ascii="Times New Roman" w:hAnsi="Times New Roman"/>
                <w:sz w:val="24"/>
                <w:szCs w:val="24"/>
              </w:rPr>
              <w:t>Примечания</w:t>
            </w:r>
          </w:p>
        </w:tc>
        <w:tc>
          <w:tcPr>
            <w:tcW w:w="6243" w:type="dxa"/>
            <w:gridSpan w:val="4"/>
            <w:shd w:val="clear" w:color="auto" w:fill="auto"/>
            <w:vAlign w:val="center"/>
          </w:tcPr>
          <w:p w:rsidR="00F71A76" w:rsidRPr="00F71A76" w:rsidRDefault="00F71A76" w:rsidP="00F71A76">
            <w:pPr>
              <w:spacing w:line="240" w:lineRule="auto"/>
              <w:rPr>
                <w:rFonts w:ascii="Times New Roman" w:hAnsi="Times New Roman"/>
                <w:sz w:val="22"/>
                <w:szCs w:val="22"/>
              </w:rPr>
            </w:pPr>
          </w:p>
        </w:tc>
      </w:tr>
      <w:tr w:rsidR="00F71A76" w:rsidRPr="00F71A76" w:rsidTr="00F71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F71A76" w:rsidRPr="00F71A76" w:rsidRDefault="00F71A76" w:rsidP="00F71A76">
            <w:pPr>
              <w:spacing w:after="120" w:line="240" w:lineRule="auto"/>
              <w:rPr>
                <w:rFonts w:ascii="Times New Roman" w:hAnsi="Times New Roman"/>
                <w:spacing w:val="-20"/>
                <w:sz w:val="24"/>
                <w:szCs w:val="24"/>
              </w:rPr>
            </w:pPr>
          </w:p>
          <w:p w:rsidR="00F71A76" w:rsidRPr="00F71A76" w:rsidRDefault="00F71A76" w:rsidP="00F71A76">
            <w:pPr>
              <w:spacing w:after="120" w:line="240" w:lineRule="auto"/>
              <w:rPr>
                <w:rFonts w:ascii="Times New Roman" w:hAnsi="Times New Roman"/>
                <w:spacing w:val="-20"/>
                <w:sz w:val="24"/>
                <w:szCs w:val="24"/>
              </w:rPr>
            </w:pPr>
            <w:r w:rsidRPr="00F71A76">
              <w:rPr>
                <w:rFonts w:ascii="Times New Roman" w:hAnsi="Times New Roman"/>
                <w:spacing w:val="-20"/>
                <w:sz w:val="24"/>
                <w:szCs w:val="24"/>
              </w:rPr>
              <w:t>__________________________</w:t>
            </w:r>
          </w:p>
        </w:tc>
        <w:tc>
          <w:tcPr>
            <w:tcW w:w="2721" w:type="dxa"/>
          </w:tcPr>
          <w:p w:rsidR="00F71A76" w:rsidRPr="00F71A76" w:rsidRDefault="00F71A76" w:rsidP="00F71A76">
            <w:pPr>
              <w:spacing w:after="120" w:line="240" w:lineRule="auto"/>
              <w:ind w:left="567" w:hanging="567"/>
              <w:jc w:val="center"/>
              <w:rPr>
                <w:rFonts w:ascii="Times New Roman" w:hAnsi="Times New Roman"/>
                <w:spacing w:val="-20"/>
                <w:sz w:val="24"/>
                <w:szCs w:val="24"/>
              </w:rPr>
            </w:pPr>
          </w:p>
          <w:p w:rsidR="00F71A76" w:rsidRPr="00F71A76" w:rsidRDefault="00F71A76" w:rsidP="00F71A76">
            <w:pPr>
              <w:spacing w:after="120" w:line="240" w:lineRule="auto"/>
              <w:ind w:left="567" w:hanging="567"/>
              <w:jc w:val="center"/>
              <w:rPr>
                <w:rFonts w:ascii="Times New Roman" w:hAnsi="Times New Roman"/>
                <w:spacing w:val="-20"/>
                <w:sz w:val="24"/>
                <w:szCs w:val="24"/>
              </w:rPr>
            </w:pPr>
            <w:r w:rsidRPr="00F71A76">
              <w:rPr>
                <w:rFonts w:ascii="Times New Roman" w:hAnsi="Times New Roman"/>
                <w:spacing w:val="-20"/>
                <w:sz w:val="24"/>
                <w:szCs w:val="24"/>
              </w:rPr>
              <w:t>________________________</w:t>
            </w:r>
          </w:p>
        </w:tc>
        <w:tc>
          <w:tcPr>
            <w:tcW w:w="1425" w:type="dxa"/>
          </w:tcPr>
          <w:p w:rsidR="00F71A76" w:rsidRPr="00F71A76" w:rsidRDefault="00F71A76" w:rsidP="00F71A76">
            <w:pPr>
              <w:spacing w:after="120" w:line="240" w:lineRule="auto"/>
              <w:ind w:left="567" w:hanging="567"/>
              <w:jc w:val="center"/>
              <w:rPr>
                <w:rFonts w:ascii="Times New Roman" w:hAnsi="Times New Roman"/>
                <w:sz w:val="24"/>
                <w:szCs w:val="24"/>
              </w:rPr>
            </w:pPr>
          </w:p>
        </w:tc>
        <w:tc>
          <w:tcPr>
            <w:tcW w:w="1989" w:type="dxa"/>
          </w:tcPr>
          <w:p w:rsidR="00F71A76" w:rsidRPr="00F71A76" w:rsidRDefault="00F71A76" w:rsidP="00F71A76">
            <w:pPr>
              <w:spacing w:after="120" w:line="240" w:lineRule="auto"/>
              <w:rPr>
                <w:rFonts w:ascii="Times New Roman" w:hAnsi="Times New Roman"/>
                <w:sz w:val="24"/>
                <w:szCs w:val="24"/>
              </w:rPr>
            </w:pPr>
          </w:p>
          <w:p w:rsidR="00F71A76" w:rsidRPr="00F71A76" w:rsidRDefault="00F71A76" w:rsidP="00F71A76">
            <w:pPr>
              <w:spacing w:after="120" w:line="240" w:lineRule="auto"/>
              <w:rPr>
                <w:rFonts w:ascii="Times New Roman" w:hAnsi="Times New Roman"/>
                <w:sz w:val="24"/>
                <w:szCs w:val="24"/>
              </w:rPr>
            </w:pPr>
            <w:r w:rsidRPr="00F71A76">
              <w:rPr>
                <w:rFonts w:ascii="Times New Roman" w:hAnsi="Times New Roman"/>
                <w:sz w:val="24"/>
                <w:szCs w:val="24"/>
              </w:rPr>
              <w:t>____________</w:t>
            </w:r>
            <w:r w:rsidRPr="00F71A76">
              <w:rPr>
                <w:rFonts w:ascii="Times New Roman" w:hAnsi="Times New Roman"/>
                <w:sz w:val="24"/>
                <w:szCs w:val="24"/>
                <w:vertAlign w:val="superscript"/>
              </w:rPr>
              <w:footnoteReference w:id="29"/>
            </w:r>
          </w:p>
        </w:tc>
      </w:tr>
      <w:tr w:rsidR="00F71A76" w:rsidRPr="00F71A76" w:rsidTr="00F71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F71A76" w:rsidRPr="00F71A76" w:rsidRDefault="00F71A76" w:rsidP="00F71A76">
            <w:pPr>
              <w:spacing w:after="120" w:line="240" w:lineRule="auto"/>
              <w:rPr>
                <w:rFonts w:ascii="Times New Roman" w:hAnsi="Times New Roman"/>
                <w:sz w:val="22"/>
                <w:szCs w:val="22"/>
              </w:rPr>
            </w:pPr>
            <w:r w:rsidRPr="00F71A76">
              <w:rPr>
                <w:rFonts w:ascii="Times New Roman" w:hAnsi="Times New Roman"/>
                <w:sz w:val="22"/>
                <w:szCs w:val="22"/>
              </w:rPr>
              <w:t xml:space="preserve">             (должность)</w:t>
            </w:r>
          </w:p>
        </w:tc>
        <w:tc>
          <w:tcPr>
            <w:tcW w:w="2721" w:type="dxa"/>
          </w:tcPr>
          <w:p w:rsidR="00F71A76" w:rsidRPr="00F71A76" w:rsidRDefault="00F71A76" w:rsidP="00F71A76">
            <w:pPr>
              <w:spacing w:after="120" w:line="240" w:lineRule="auto"/>
              <w:ind w:left="567" w:hanging="567"/>
              <w:jc w:val="center"/>
              <w:rPr>
                <w:rFonts w:ascii="Times New Roman" w:hAnsi="Times New Roman"/>
                <w:sz w:val="22"/>
                <w:szCs w:val="22"/>
              </w:rPr>
            </w:pPr>
            <w:r w:rsidRPr="00F71A76">
              <w:rPr>
                <w:rFonts w:ascii="Times New Roman" w:hAnsi="Times New Roman"/>
                <w:sz w:val="22"/>
                <w:szCs w:val="22"/>
              </w:rPr>
              <w:t>(Ф.И.О.)</w:t>
            </w:r>
          </w:p>
        </w:tc>
        <w:tc>
          <w:tcPr>
            <w:tcW w:w="1425" w:type="dxa"/>
          </w:tcPr>
          <w:p w:rsidR="00F71A76" w:rsidRPr="00F71A76" w:rsidRDefault="00F71A76" w:rsidP="00F71A76">
            <w:pPr>
              <w:spacing w:after="120" w:line="240" w:lineRule="auto"/>
              <w:ind w:left="567" w:hanging="567"/>
              <w:jc w:val="center"/>
              <w:rPr>
                <w:rFonts w:ascii="Times New Roman" w:hAnsi="Times New Roman"/>
                <w:sz w:val="22"/>
                <w:szCs w:val="22"/>
              </w:rPr>
            </w:pPr>
            <w:r w:rsidRPr="00F71A76">
              <w:rPr>
                <w:rFonts w:ascii="Times New Roman" w:hAnsi="Times New Roman"/>
                <w:sz w:val="22"/>
                <w:szCs w:val="22"/>
              </w:rPr>
              <w:t>М.П.</w:t>
            </w:r>
          </w:p>
        </w:tc>
        <w:tc>
          <w:tcPr>
            <w:tcW w:w="1989" w:type="dxa"/>
          </w:tcPr>
          <w:p w:rsidR="00F71A76" w:rsidRPr="00F71A76" w:rsidRDefault="00F71A76" w:rsidP="00F71A76">
            <w:pPr>
              <w:spacing w:after="120" w:line="240" w:lineRule="auto"/>
              <w:ind w:left="567" w:hanging="567"/>
              <w:jc w:val="center"/>
              <w:rPr>
                <w:rFonts w:ascii="Times New Roman" w:hAnsi="Times New Roman"/>
                <w:sz w:val="22"/>
                <w:szCs w:val="22"/>
              </w:rPr>
            </w:pPr>
            <w:r w:rsidRPr="00F71A76">
              <w:rPr>
                <w:rFonts w:ascii="Times New Roman" w:hAnsi="Times New Roman"/>
                <w:sz w:val="22"/>
                <w:szCs w:val="22"/>
              </w:rPr>
              <w:t>(подпись)</w:t>
            </w:r>
          </w:p>
        </w:tc>
      </w:tr>
      <w:tr w:rsidR="00F71A76" w:rsidRPr="00F71A76" w:rsidTr="00F71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33" w:type="dxa"/>
        </w:trPr>
        <w:tc>
          <w:tcPr>
            <w:tcW w:w="3614" w:type="dxa"/>
            <w:gridSpan w:val="2"/>
          </w:tcPr>
          <w:p w:rsidR="00F71A76" w:rsidRPr="00F71A76" w:rsidRDefault="00F71A76" w:rsidP="00F71A76">
            <w:pPr>
              <w:spacing w:after="120" w:line="240" w:lineRule="auto"/>
              <w:rPr>
                <w:rFonts w:ascii="Times New Roman" w:hAnsi="Times New Roman"/>
                <w:b/>
                <w:sz w:val="24"/>
                <w:szCs w:val="24"/>
              </w:rPr>
            </w:pPr>
            <w:r w:rsidRPr="00F71A76">
              <w:rPr>
                <w:rFonts w:ascii="Times New Roman" w:hAnsi="Times New Roman"/>
                <w:sz w:val="24"/>
                <w:szCs w:val="24"/>
              </w:rPr>
              <w:t>Действует на основании:</w:t>
            </w:r>
          </w:p>
        </w:tc>
        <w:tc>
          <w:tcPr>
            <w:tcW w:w="6158" w:type="dxa"/>
            <w:gridSpan w:val="4"/>
          </w:tcPr>
          <w:p w:rsidR="00F71A76" w:rsidRPr="00F71A76" w:rsidRDefault="00F71A76" w:rsidP="00F71A76">
            <w:pPr>
              <w:spacing w:after="120" w:line="240" w:lineRule="auto"/>
              <w:rPr>
                <w:rFonts w:ascii="Times New Roman" w:hAnsi="Times New Roman"/>
                <w:sz w:val="24"/>
                <w:szCs w:val="24"/>
              </w:rPr>
            </w:pPr>
            <w:r w:rsidRPr="00F71A76">
              <w:rPr>
                <w:rFonts w:ascii="Times New Roman" w:hAnsi="Times New Roman"/>
                <w:sz w:val="24"/>
                <w:szCs w:val="24"/>
              </w:rPr>
              <w:t>________________________________________________</w:t>
            </w:r>
          </w:p>
        </w:tc>
      </w:tr>
    </w:tbl>
    <w:p w:rsidR="00F71A76" w:rsidRDefault="00F71A76" w:rsidP="00CE155A">
      <w:pPr>
        <w:spacing w:line="240" w:lineRule="auto"/>
        <w:rPr>
          <w:rFonts w:ascii="Times New Roman" w:hAnsi="Times New Roman"/>
          <w:sz w:val="24"/>
          <w:szCs w:val="24"/>
        </w:rPr>
      </w:pPr>
    </w:p>
    <w:p w:rsidR="00C17892" w:rsidRDefault="00CE155A" w:rsidP="00CE155A">
      <w:pPr>
        <w:spacing w:line="240" w:lineRule="auto"/>
        <w:rPr>
          <w:rFonts w:ascii="Times New Roman" w:hAnsi="Times New Roman"/>
          <w:sz w:val="24"/>
          <w:szCs w:val="24"/>
        </w:rPr>
      </w:pPr>
      <w:r>
        <w:rPr>
          <w:rFonts w:ascii="Times New Roman" w:hAnsi="Times New Roman"/>
          <w:sz w:val="24"/>
          <w:szCs w:val="24"/>
        </w:rPr>
        <w:br w:type="page"/>
      </w:r>
    </w:p>
    <w:p w:rsidR="001B1C34" w:rsidRPr="00AD2148" w:rsidRDefault="001B1C34" w:rsidP="002A3629">
      <w:pPr>
        <w:spacing w:line="240" w:lineRule="auto"/>
        <w:ind w:left="709" w:firstLine="4961"/>
        <w:rPr>
          <w:rFonts w:ascii="Times New Roman" w:hAnsi="Times New Roman"/>
          <w:sz w:val="24"/>
          <w:szCs w:val="24"/>
        </w:rPr>
      </w:pPr>
      <w:r w:rsidRPr="007F1333">
        <w:rPr>
          <w:rFonts w:ascii="Times New Roman" w:hAnsi="Times New Roman"/>
          <w:sz w:val="24"/>
          <w:szCs w:val="24"/>
        </w:rPr>
        <w:t xml:space="preserve">Приложение </w:t>
      </w:r>
      <w:r w:rsidR="00F3322E">
        <w:rPr>
          <w:rFonts w:ascii="Times New Roman" w:hAnsi="Times New Roman"/>
          <w:sz w:val="24"/>
          <w:szCs w:val="24"/>
        </w:rPr>
        <w:t>2</w:t>
      </w:r>
      <w:r w:rsidR="00D31206">
        <w:rPr>
          <w:rFonts w:ascii="Times New Roman" w:hAnsi="Times New Roman"/>
          <w:sz w:val="24"/>
          <w:szCs w:val="24"/>
        </w:rPr>
        <w:t>1</w:t>
      </w:r>
    </w:p>
    <w:p w:rsidR="001F586B" w:rsidRPr="007F1333" w:rsidRDefault="001B1C34" w:rsidP="001B1C34">
      <w:pPr>
        <w:spacing w:line="240" w:lineRule="auto"/>
        <w:ind w:left="5670"/>
        <w:rPr>
          <w:rFonts w:ascii="Times New Roman" w:hAnsi="Times New Roman"/>
          <w:sz w:val="24"/>
          <w:szCs w:val="24"/>
        </w:rPr>
      </w:pPr>
      <w:r w:rsidRPr="007F1333">
        <w:rPr>
          <w:rFonts w:ascii="Times New Roman" w:hAnsi="Times New Roman"/>
          <w:sz w:val="24"/>
          <w:szCs w:val="24"/>
        </w:rPr>
        <w:t xml:space="preserve">к Условиям оказания </w:t>
      </w:r>
      <w:r w:rsidR="00E564DE" w:rsidRPr="007F1333">
        <w:rPr>
          <w:rFonts w:ascii="Times New Roman" w:hAnsi="Times New Roman"/>
          <w:sz w:val="24"/>
          <w:szCs w:val="24"/>
        </w:rPr>
        <w:t xml:space="preserve">информационных </w:t>
      </w:r>
    </w:p>
    <w:p w:rsidR="001B1C34" w:rsidRPr="007F1333" w:rsidRDefault="001B1C34" w:rsidP="001B1C34">
      <w:pPr>
        <w:spacing w:line="240" w:lineRule="auto"/>
        <w:ind w:left="5670"/>
        <w:rPr>
          <w:rFonts w:ascii="Times New Roman" w:hAnsi="Times New Roman"/>
          <w:sz w:val="24"/>
          <w:szCs w:val="24"/>
        </w:rPr>
      </w:pPr>
      <w:r w:rsidRPr="007F1333">
        <w:rPr>
          <w:rFonts w:ascii="Times New Roman" w:hAnsi="Times New Roman"/>
          <w:sz w:val="24"/>
          <w:szCs w:val="24"/>
        </w:rPr>
        <w:t xml:space="preserve">услуг </w:t>
      </w:r>
      <w:r w:rsidR="00E564DE" w:rsidRPr="007F1333">
        <w:rPr>
          <w:rFonts w:ascii="Times New Roman" w:hAnsi="Times New Roman"/>
          <w:sz w:val="24"/>
          <w:szCs w:val="24"/>
        </w:rPr>
        <w:t>НКО АО НРД</w:t>
      </w:r>
    </w:p>
    <w:p w:rsidR="001B1C34" w:rsidRPr="007F1333" w:rsidRDefault="001B1C34" w:rsidP="001B1C34">
      <w:pPr>
        <w:autoSpaceDE w:val="0"/>
        <w:autoSpaceDN w:val="0"/>
        <w:adjustRightInd w:val="0"/>
        <w:spacing w:line="240" w:lineRule="auto"/>
        <w:rPr>
          <w:rFonts w:ascii="Times New Roman" w:eastAsia="Times New Roman" w:hAnsi="Times New Roman"/>
          <w:b/>
          <w:sz w:val="24"/>
          <w:szCs w:val="24"/>
        </w:rPr>
      </w:pPr>
      <w:r w:rsidRPr="007F1333">
        <w:rPr>
          <w:rFonts w:ascii="Times New Roman" w:eastAsia="Times New Roman" w:hAnsi="Times New Roman"/>
          <w:sz w:val="24"/>
          <w:szCs w:val="24"/>
        </w:rPr>
        <w:t xml:space="preserve">                                                                                                                                       </w:t>
      </w:r>
    </w:p>
    <w:tbl>
      <w:tblPr>
        <w:tblW w:w="0" w:type="auto"/>
        <w:jc w:val="center"/>
        <w:tblLayout w:type="fixed"/>
        <w:tblLook w:val="0000" w:firstRow="0" w:lastRow="0" w:firstColumn="0" w:lastColumn="0" w:noHBand="0" w:noVBand="0"/>
      </w:tblPr>
      <w:tblGrid>
        <w:gridCol w:w="4357"/>
        <w:gridCol w:w="5547"/>
      </w:tblGrid>
      <w:tr w:rsidR="001B1C34" w:rsidRPr="007F1333" w:rsidTr="005C63D2">
        <w:trPr>
          <w:gridAfter w:val="1"/>
          <w:wAfter w:w="5547" w:type="dxa"/>
          <w:jc w:val="center"/>
        </w:trPr>
        <w:tc>
          <w:tcPr>
            <w:tcW w:w="4357" w:type="dxa"/>
          </w:tcPr>
          <w:p w:rsidR="001B1C34" w:rsidRPr="007F1333" w:rsidRDefault="001B1C34" w:rsidP="005C63D2">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1B1C34" w:rsidRPr="007F1333" w:rsidTr="005C63D2">
        <w:trPr>
          <w:gridAfter w:val="1"/>
          <w:wAfter w:w="5547" w:type="dxa"/>
          <w:jc w:val="center"/>
        </w:trPr>
        <w:tc>
          <w:tcPr>
            <w:tcW w:w="4357" w:type="dxa"/>
          </w:tcPr>
          <w:p w:rsidR="001B1C34" w:rsidRPr="007F1333" w:rsidRDefault="001B1C34" w:rsidP="005C63D2">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1B1C34" w:rsidRPr="007F1333" w:rsidTr="005C63D2">
        <w:tblPrEx>
          <w:tblLook w:val="00A0" w:firstRow="1" w:lastRow="0" w:firstColumn="1" w:lastColumn="0" w:noHBand="0" w:noVBand="0"/>
        </w:tblPrEx>
        <w:trPr>
          <w:trHeight w:val="373"/>
          <w:jc w:val="center"/>
        </w:trPr>
        <w:tc>
          <w:tcPr>
            <w:tcW w:w="4357" w:type="dxa"/>
            <w:vAlign w:val="center"/>
          </w:tcPr>
          <w:p w:rsidR="001B1C34" w:rsidRPr="007F1333" w:rsidRDefault="001B1C34" w:rsidP="005C63D2">
            <w:pPr>
              <w:widowControl w:val="0"/>
              <w:spacing w:after="120" w:line="240" w:lineRule="auto"/>
              <w:jc w:val="both"/>
              <w:outlineLvl w:val="5"/>
              <w:rPr>
                <w:rFonts w:ascii="Times New Roman" w:hAnsi="Times New Roman"/>
                <w:iCs/>
                <w:sz w:val="24"/>
                <w:szCs w:val="24"/>
              </w:rPr>
            </w:pPr>
          </w:p>
        </w:tc>
        <w:tc>
          <w:tcPr>
            <w:tcW w:w="5547" w:type="dxa"/>
            <w:vAlign w:val="center"/>
          </w:tcPr>
          <w:p w:rsidR="001B1C34" w:rsidRPr="007F1333" w:rsidRDefault="001B1C34" w:rsidP="005C63D2">
            <w:pPr>
              <w:widowControl w:val="0"/>
              <w:spacing w:after="120" w:line="240" w:lineRule="auto"/>
              <w:ind w:left="567" w:hanging="567"/>
              <w:jc w:val="both"/>
              <w:rPr>
                <w:rFonts w:ascii="Times New Roman" w:hAnsi="Times New Roman"/>
                <w:bCs/>
                <w:iCs/>
                <w:sz w:val="24"/>
                <w:szCs w:val="24"/>
              </w:rPr>
            </w:pPr>
          </w:p>
        </w:tc>
      </w:tr>
      <w:tr w:rsidR="001B1C34" w:rsidRPr="007F1333" w:rsidTr="005C63D2">
        <w:tblPrEx>
          <w:tblLook w:val="00A0" w:firstRow="1" w:lastRow="0" w:firstColumn="1" w:lastColumn="0" w:noHBand="0" w:noVBand="0"/>
        </w:tblPrEx>
        <w:trPr>
          <w:trHeight w:val="373"/>
          <w:jc w:val="center"/>
        </w:trPr>
        <w:tc>
          <w:tcPr>
            <w:tcW w:w="4357" w:type="dxa"/>
            <w:vAlign w:val="center"/>
          </w:tcPr>
          <w:p w:rsidR="001B1C34" w:rsidRPr="007F1333" w:rsidRDefault="001B1C34" w:rsidP="005C63D2">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1B1C34" w:rsidRPr="007F1333" w:rsidRDefault="001B1C34" w:rsidP="005C63D2">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1B1C34" w:rsidRPr="007F1333" w:rsidTr="005C63D2">
        <w:tblPrEx>
          <w:tblLook w:val="00A0" w:firstRow="1" w:lastRow="0" w:firstColumn="1" w:lastColumn="0" w:noHBand="0" w:noVBand="0"/>
        </w:tblPrEx>
        <w:trPr>
          <w:jc w:val="center"/>
        </w:trPr>
        <w:tc>
          <w:tcPr>
            <w:tcW w:w="4357" w:type="dxa"/>
            <w:vAlign w:val="center"/>
          </w:tcPr>
          <w:p w:rsidR="001B1C34" w:rsidRPr="007F1333" w:rsidRDefault="001B1C34" w:rsidP="005C63D2">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1B1C34" w:rsidRPr="007F1333" w:rsidRDefault="001B1C34" w:rsidP="005C63D2">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1B1C34" w:rsidRPr="007F1333" w:rsidTr="005C63D2">
        <w:tblPrEx>
          <w:tblLook w:val="00A0" w:firstRow="1" w:lastRow="0" w:firstColumn="1" w:lastColumn="0" w:noHBand="0" w:noVBand="0"/>
        </w:tblPrEx>
        <w:trPr>
          <w:jc w:val="center"/>
        </w:trPr>
        <w:tc>
          <w:tcPr>
            <w:tcW w:w="4357" w:type="dxa"/>
            <w:vAlign w:val="center"/>
          </w:tcPr>
          <w:p w:rsidR="001B1C34" w:rsidRPr="007F1333" w:rsidRDefault="001B1C34" w:rsidP="00603EB1">
            <w:pPr>
              <w:widowControl w:val="0"/>
              <w:spacing w:after="120" w:line="240" w:lineRule="auto"/>
              <w:rPr>
                <w:rFonts w:ascii="Times New Roman" w:hAnsi="Times New Roman"/>
                <w:iCs/>
                <w:sz w:val="24"/>
                <w:szCs w:val="24"/>
              </w:rPr>
            </w:pPr>
            <w:r w:rsidRPr="007F1333">
              <w:rPr>
                <w:rFonts w:ascii="Times New Roman" w:hAnsi="Times New Roman"/>
                <w:iCs/>
                <w:sz w:val="24"/>
                <w:szCs w:val="24"/>
              </w:rPr>
              <w:t xml:space="preserve">Номер </w:t>
            </w:r>
            <w:r w:rsidR="00603EB1" w:rsidRPr="007F1333">
              <w:rPr>
                <w:rFonts w:ascii="Times New Roman" w:hAnsi="Times New Roman"/>
                <w:iCs/>
                <w:sz w:val="24"/>
                <w:szCs w:val="24"/>
              </w:rPr>
              <w:t>Договора</w:t>
            </w:r>
            <w:r w:rsidR="00CA3718" w:rsidRPr="007F1333">
              <w:rPr>
                <w:rFonts w:ascii="Times New Roman" w:hAnsi="Times New Roman"/>
                <w:iCs/>
                <w:sz w:val="24"/>
                <w:szCs w:val="24"/>
              </w:rPr>
              <w:t xml:space="preserve">/Договора об оказании </w:t>
            </w:r>
            <w:r w:rsidR="00EA4195" w:rsidRPr="007F1333">
              <w:rPr>
                <w:rFonts w:ascii="Times New Roman" w:hAnsi="Times New Roman"/>
                <w:iCs/>
                <w:sz w:val="24"/>
                <w:szCs w:val="24"/>
              </w:rPr>
              <w:t>у</w:t>
            </w:r>
            <w:r w:rsidR="00CA3718" w:rsidRPr="007F1333">
              <w:rPr>
                <w:rFonts w:ascii="Times New Roman" w:hAnsi="Times New Roman"/>
                <w:iCs/>
                <w:sz w:val="24"/>
                <w:szCs w:val="24"/>
              </w:rPr>
              <w:t>слуг по предоставлению информации</w:t>
            </w:r>
          </w:p>
        </w:tc>
        <w:tc>
          <w:tcPr>
            <w:tcW w:w="5547" w:type="dxa"/>
            <w:vAlign w:val="center"/>
          </w:tcPr>
          <w:p w:rsidR="00CA3718" w:rsidRPr="007F1333" w:rsidRDefault="00CA3718" w:rsidP="005C63D2">
            <w:pPr>
              <w:widowControl w:val="0"/>
              <w:spacing w:after="120" w:line="240" w:lineRule="auto"/>
              <w:ind w:left="567" w:hanging="567"/>
              <w:jc w:val="both"/>
              <w:rPr>
                <w:rFonts w:ascii="Times New Roman" w:hAnsi="Times New Roman"/>
                <w:bCs/>
                <w:iCs/>
                <w:sz w:val="24"/>
                <w:szCs w:val="24"/>
              </w:rPr>
            </w:pPr>
          </w:p>
          <w:p w:rsidR="001B1C34" w:rsidRPr="007F1333" w:rsidRDefault="001B1C34" w:rsidP="005C63D2">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1B1C34" w:rsidRPr="007F1333" w:rsidRDefault="001B1C34" w:rsidP="001B1C34">
      <w:pPr>
        <w:spacing w:line="240" w:lineRule="auto"/>
        <w:rPr>
          <w:rFonts w:ascii="Times New Roman" w:eastAsia="Times New Roman" w:hAnsi="Times New Roman"/>
          <w:b/>
          <w:bCs/>
          <w:kern w:val="32"/>
          <w:sz w:val="24"/>
          <w:szCs w:val="24"/>
        </w:rPr>
      </w:pPr>
    </w:p>
    <w:p w:rsidR="001B1C34" w:rsidRPr="007F1333" w:rsidRDefault="001B1C34" w:rsidP="001B1C34">
      <w:pPr>
        <w:spacing w:line="240" w:lineRule="auto"/>
        <w:rPr>
          <w:rFonts w:ascii="Times New Roman" w:eastAsia="Times New Roman" w:hAnsi="Times New Roman"/>
          <w:b/>
          <w:bCs/>
          <w:kern w:val="32"/>
          <w:sz w:val="24"/>
          <w:szCs w:val="24"/>
        </w:rPr>
      </w:pPr>
    </w:p>
    <w:p w:rsidR="001B1C34" w:rsidRPr="00381D9F" w:rsidRDefault="001B1C34" w:rsidP="00381D9F">
      <w:pPr>
        <w:pStyle w:val="10"/>
        <w:spacing w:before="0" w:after="120" w:line="240" w:lineRule="auto"/>
        <w:ind w:right="425"/>
        <w:jc w:val="center"/>
        <w:rPr>
          <w:rFonts w:ascii="Times New Roman" w:hAnsi="Times New Roman"/>
          <w:bCs/>
          <w:kern w:val="32"/>
          <w:sz w:val="24"/>
          <w:szCs w:val="24"/>
        </w:rPr>
      </w:pPr>
      <w:bookmarkStart w:id="203" w:name="_Заявление_на_оказание_6"/>
      <w:bookmarkStart w:id="204" w:name="_Toc106980361"/>
      <w:bookmarkStart w:id="205" w:name="_Toc209093601"/>
      <w:bookmarkEnd w:id="203"/>
      <w:r w:rsidRPr="007F1333">
        <w:rPr>
          <w:rFonts w:ascii="Times New Roman" w:hAnsi="Times New Roman"/>
          <w:bCs/>
          <w:kern w:val="32"/>
          <w:sz w:val="24"/>
          <w:szCs w:val="24"/>
        </w:rPr>
        <w:t>Заявление на оказание Услуги</w:t>
      </w:r>
      <w:r w:rsidR="00744DC8" w:rsidRPr="007F1333">
        <w:rPr>
          <w:rFonts w:ascii="Times New Roman" w:hAnsi="Times New Roman"/>
          <w:bCs/>
          <w:kern w:val="32"/>
          <w:sz w:val="24"/>
          <w:szCs w:val="24"/>
        </w:rPr>
        <w:br/>
      </w:r>
      <w:r w:rsidRPr="007F1333">
        <w:rPr>
          <w:rFonts w:ascii="Times New Roman" w:hAnsi="Times New Roman"/>
          <w:bCs/>
          <w:kern w:val="32"/>
          <w:sz w:val="24"/>
          <w:szCs w:val="24"/>
        </w:rPr>
        <w:t>«Предоставление информации об изменениях по иностранным финансовым инструментам и их международным кодам»</w:t>
      </w:r>
      <w:bookmarkEnd w:id="204"/>
      <w:bookmarkEnd w:id="205"/>
    </w:p>
    <w:p w:rsidR="007C49D1" w:rsidRPr="007F1333" w:rsidRDefault="001B1C34" w:rsidP="00381D9F">
      <w:pPr>
        <w:tabs>
          <w:tab w:val="left" w:pos="9072"/>
        </w:tabs>
        <w:spacing w:after="120" w:line="240" w:lineRule="auto"/>
        <w:ind w:right="-1" w:firstLine="284"/>
        <w:jc w:val="both"/>
        <w:rPr>
          <w:rFonts w:ascii="Times New Roman" w:eastAsia="Times New Roman" w:hAnsi="Times New Roman"/>
          <w:sz w:val="24"/>
          <w:szCs w:val="24"/>
        </w:rPr>
      </w:pPr>
      <w:r w:rsidRPr="007F1333">
        <w:rPr>
          <w:rFonts w:ascii="Times New Roman" w:eastAsia="Times New Roman" w:hAnsi="Times New Roman"/>
          <w:bCs/>
          <w:kern w:val="32"/>
          <w:sz w:val="24"/>
          <w:szCs w:val="24"/>
        </w:rPr>
        <w:t xml:space="preserve">В соответствии с настоящим заявлением просим </w:t>
      </w:r>
      <w:r w:rsidR="007E68CF" w:rsidRPr="007F1333">
        <w:rPr>
          <w:rFonts w:ascii="Times New Roman" w:eastAsia="Times New Roman" w:hAnsi="Times New Roman"/>
          <w:bCs/>
          <w:kern w:val="32"/>
          <w:sz w:val="24"/>
          <w:szCs w:val="24"/>
        </w:rPr>
        <w:t>оказывать</w:t>
      </w:r>
      <w:r w:rsidR="00DE7B6B" w:rsidRPr="007F1333">
        <w:rPr>
          <w:rFonts w:ascii="Times New Roman" w:eastAsia="Times New Roman" w:hAnsi="Times New Roman"/>
          <w:bCs/>
          <w:kern w:val="32"/>
          <w:sz w:val="24"/>
          <w:szCs w:val="24"/>
        </w:rPr>
        <w:t xml:space="preserve"> </w:t>
      </w:r>
      <w:r w:rsidRPr="007F1333">
        <w:rPr>
          <w:rFonts w:ascii="Times New Roman" w:eastAsia="Times New Roman" w:hAnsi="Times New Roman"/>
          <w:bCs/>
          <w:kern w:val="32"/>
          <w:sz w:val="24"/>
          <w:szCs w:val="24"/>
        </w:rPr>
        <w:t>Услуг</w:t>
      </w:r>
      <w:r w:rsidR="00DE7B6B" w:rsidRPr="007F1333">
        <w:rPr>
          <w:rFonts w:ascii="Times New Roman" w:eastAsia="Times New Roman" w:hAnsi="Times New Roman"/>
          <w:bCs/>
          <w:kern w:val="32"/>
          <w:sz w:val="24"/>
          <w:szCs w:val="24"/>
        </w:rPr>
        <w:t>у</w:t>
      </w:r>
      <w:r w:rsidRPr="007F1333">
        <w:rPr>
          <w:rFonts w:ascii="Times New Roman" w:eastAsia="Times New Roman" w:hAnsi="Times New Roman"/>
          <w:bCs/>
          <w:kern w:val="32"/>
          <w:sz w:val="24"/>
          <w:szCs w:val="24"/>
        </w:rPr>
        <w:t xml:space="preserve"> </w:t>
      </w:r>
      <w:r w:rsidRPr="007F1333">
        <w:rPr>
          <w:rFonts w:ascii="Times New Roman" w:eastAsia="Times New Roman" w:hAnsi="Times New Roman"/>
          <w:sz w:val="24"/>
          <w:szCs w:val="24"/>
        </w:rPr>
        <w:t>«Предоставление информации об изменениях по иностранным финансовым инструментам и их международным кодам»</w:t>
      </w:r>
      <w:r w:rsidR="002A0613" w:rsidRPr="007F1333">
        <w:rPr>
          <w:rFonts w:ascii="Times New Roman" w:eastAsia="Times New Roman" w:hAnsi="Times New Roman"/>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06"/>
        <w:gridCol w:w="4114"/>
      </w:tblGrid>
      <w:tr w:rsidR="0028714B" w:rsidRPr="007F1333" w:rsidTr="0065421D">
        <w:tc>
          <w:tcPr>
            <w:tcW w:w="10206" w:type="dxa"/>
            <w:gridSpan w:val="3"/>
            <w:shd w:val="clear" w:color="auto" w:fill="D0CECE"/>
          </w:tcPr>
          <w:p w:rsidR="0028714B" w:rsidRPr="007F1333" w:rsidRDefault="0028714B" w:rsidP="002D6207">
            <w:pPr>
              <w:spacing w:line="240" w:lineRule="auto"/>
              <w:ind w:left="567" w:hanging="567"/>
              <w:jc w:val="center"/>
              <w:rPr>
                <w:rFonts w:ascii="Times New Roman" w:hAnsi="Times New Roman"/>
                <w:sz w:val="24"/>
                <w:szCs w:val="24"/>
              </w:rPr>
            </w:pPr>
            <w:r w:rsidRPr="007F1333">
              <w:rPr>
                <w:rFonts w:ascii="Times New Roman" w:hAnsi="Times New Roman"/>
                <w:sz w:val="24"/>
                <w:szCs w:val="24"/>
              </w:rPr>
              <w:t>Тарифный план</w:t>
            </w:r>
          </w:p>
        </w:tc>
      </w:tr>
      <w:tr w:rsidR="00CA3718" w:rsidRPr="007F1333" w:rsidTr="00D90C8A">
        <w:tc>
          <w:tcPr>
            <w:tcW w:w="6092" w:type="dxa"/>
            <w:gridSpan w:val="2"/>
            <w:shd w:val="clear" w:color="auto" w:fill="auto"/>
            <w:vAlign w:val="center"/>
          </w:tcPr>
          <w:p w:rsidR="00CA3718" w:rsidRPr="007F1333" w:rsidRDefault="00CA3718" w:rsidP="002D6207">
            <w:pPr>
              <w:spacing w:line="240" w:lineRule="auto"/>
              <w:ind w:left="567" w:hanging="567"/>
              <w:jc w:val="both"/>
              <w:rPr>
                <w:rFonts w:ascii="Times New Roman" w:hAnsi="Times New Roman"/>
                <w:sz w:val="24"/>
                <w:szCs w:val="24"/>
              </w:rPr>
            </w:pPr>
            <w:r w:rsidRPr="007F1333">
              <w:rPr>
                <w:rFonts w:ascii="Times New Roman" w:hAnsi="Times New Roman"/>
                <w:sz w:val="24"/>
                <w:szCs w:val="24"/>
              </w:rPr>
              <w:t>Тарифный план 1</w:t>
            </w:r>
          </w:p>
        </w:tc>
        <w:tc>
          <w:tcPr>
            <w:tcW w:w="4114" w:type="dxa"/>
            <w:shd w:val="clear" w:color="auto" w:fill="auto"/>
          </w:tcPr>
          <w:p w:rsidR="00CA3718" w:rsidRPr="007F1333" w:rsidRDefault="00D94F92" w:rsidP="00ED7452">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CA3718" w:rsidRPr="007F1333" w:rsidTr="00D90C8A">
        <w:tc>
          <w:tcPr>
            <w:tcW w:w="6092" w:type="dxa"/>
            <w:gridSpan w:val="2"/>
            <w:shd w:val="clear" w:color="auto" w:fill="auto"/>
            <w:vAlign w:val="center"/>
          </w:tcPr>
          <w:p w:rsidR="00CA3718" w:rsidRPr="007F1333" w:rsidRDefault="00CA3718" w:rsidP="002D6207">
            <w:pPr>
              <w:spacing w:line="240" w:lineRule="auto"/>
              <w:ind w:left="567" w:hanging="567"/>
              <w:jc w:val="both"/>
              <w:rPr>
                <w:rFonts w:ascii="Times New Roman" w:hAnsi="Times New Roman"/>
                <w:sz w:val="24"/>
                <w:szCs w:val="24"/>
                <w:lang w:val="en-US"/>
              </w:rPr>
            </w:pPr>
            <w:r w:rsidRPr="007F1333">
              <w:rPr>
                <w:rFonts w:ascii="Times New Roman" w:hAnsi="Times New Roman"/>
                <w:sz w:val="24"/>
                <w:szCs w:val="24"/>
              </w:rPr>
              <w:t xml:space="preserve">Тарифный план </w:t>
            </w:r>
            <w:r w:rsidRPr="007F1333">
              <w:rPr>
                <w:rFonts w:ascii="Times New Roman" w:hAnsi="Times New Roman"/>
                <w:sz w:val="24"/>
                <w:szCs w:val="24"/>
                <w:lang w:val="en-US"/>
              </w:rPr>
              <w:t>2</w:t>
            </w:r>
          </w:p>
        </w:tc>
        <w:tc>
          <w:tcPr>
            <w:tcW w:w="4114" w:type="dxa"/>
            <w:shd w:val="clear" w:color="auto" w:fill="auto"/>
          </w:tcPr>
          <w:p w:rsidR="00CA3718" w:rsidRPr="007F1333" w:rsidRDefault="00D94F92" w:rsidP="00ED7452">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CA3718" w:rsidRPr="007F1333" w:rsidTr="00D90C8A">
        <w:tc>
          <w:tcPr>
            <w:tcW w:w="6092" w:type="dxa"/>
            <w:gridSpan w:val="2"/>
            <w:shd w:val="clear" w:color="auto" w:fill="auto"/>
            <w:vAlign w:val="center"/>
          </w:tcPr>
          <w:p w:rsidR="00CA3718" w:rsidRPr="007F1333" w:rsidRDefault="00CA3718" w:rsidP="002D6207">
            <w:pPr>
              <w:spacing w:line="240" w:lineRule="auto"/>
              <w:ind w:left="567" w:hanging="567"/>
              <w:jc w:val="both"/>
              <w:rPr>
                <w:rFonts w:ascii="Times New Roman" w:hAnsi="Times New Roman"/>
                <w:sz w:val="24"/>
                <w:szCs w:val="24"/>
                <w:lang w:val="en-US"/>
              </w:rPr>
            </w:pPr>
            <w:r w:rsidRPr="007F1333">
              <w:rPr>
                <w:rFonts w:ascii="Times New Roman" w:hAnsi="Times New Roman"/>
                <w:sz w:val="24"/>
                <w:szCs w:val="24"/>
              </w:rPr>
              <w:t xml:space="preserve">Тарифный план </w:t>
            </w:r>
            <w:r w:rsidRPr="007F1333">
              <w:rPr>
                <w:rFonts w:ascii="Times New Roman" w:hAnsi="Times New Roman"/>
                <w:sz w:val="24"/>
                <w:szCs w:val="24"/>
                <w:lang w:val="en-US"/>
              </w:rPr>
              <w:t>3</w:t>
            </w:r>
          </w:p>
        </w:tc>
        <w:tc>
          <w:tcPr>
            <w:tcW w:w="4114" w:type="dxa"/>
            <w:shd w:val="clear" w:color="auto" w:fill="auto"/>
          </w:tcPr>
          <w:p w:rsidR="00CA3718" w:rsidRPr="007F1333" w:rsidRDefault="00D94F92" w:rsidP="00ED7452">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B966DD" w:rsidRPr="007F1333" w:rsidTr="00D90C8A">
        <w:tc>
          <w:tcPr>
            <w:tcW w:w="6092" w:type="dxa"/>
            <w:gridSpan w:val="2"/>
            <w:shd w:val="clear" w:color="auto" w:fill="auto"/>
            <w:vAlign w:val="center"/>
          </w:tcPr>
          <w:p w:rsidR="00B966DD" w:rsidRPr="007F1333" w:rsidRDefault="00B966DD" w:rsidP="002D6207">
            <w:pPr>
              <w:spacing w:line="240" w:lineRule="auto"/>
              <w:ind w:left="567" w:hanging="567"/>
              <w:jc w:val="both"/>
              <w:rPr>
                <w:rFonts w:ascii="Times New Roman" w:hAnsi="Times New Roman"/>
                <w:sz w:val="24"/>
                <w:szCs w:val="24"/>
              </w:rPr>
            </w:pPr>
            <w:r w:rsidRPr="007F1333">
              <w:rPr>
                <w:rFonts w:ascii="Times New Roman" w:hAnsi="Times New Roman"/>
                <w:sz w:val="24"/>
                <w:szCs w:val="24"/>
              </w:rPr>
              <w:t>Изменение тарифного плана</w:t>
            </w:r>
          </w:p>
        </w:tc>
        <w:tc>
          <w:tcPr>
            <w:tcW w:w="4114" w:type="dxa"/>
            <w:shd w:val="clear" w:color="auto" w:fill="auto"/>
          </w:tcPr>
          <w:p w:rsidR="00B966DD" w:rsidRPr="007F1333" w:rsidRDefault="00D94F92" w:rsidP="00ED7452">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2A0613" w:rsidRPr="007F1333" w:rsidTr="00D90C8A">
        <w:trPr>
          <w:trHeight w:val="459"/>
        </w:trPr>
        <w:tc>
          <w:tcPr>
            <w:tcW w:w="3686" w:type="dxa"/>
            <w:shd w:val="clear" w:color="auto" w:fill="auto"/>
            <w:vAlign w:val="center"/>
          </w:tcPr>
          <w:p w:rsidR="002A0613" w:rsidRPr="007F1333" w:rsidRDefault="00540F97" w:rsidP="007354CD">
            <w:pPr>
              <w:spacing w:line="240" w:lineRule="auto"/>
              <w:rPr>
                <w:rFonts w:ascii="Times New Roman" w:eastAsia="Times New Roman" w:hAnsi="Times New Roman"/>
                <w:sz w:val="24"/>
                <w:szCs w:val="24"/>
              </w:rPr>
            </w:pPr>
            <w:r>
              <w:rPr>
                <w:rFonts w:ascii="Times New Roman" w:eastAsia="Times New Roman" w:hAnsi="Times New Roman"/>
                <w:sz w:val="24"/>
                <w:szCs w:val="24"/>
              </w:rPr>
              <w:t>Дата начала оказания Услуги</w:t>
            </w:r>
            <w:r w:rsidR="00DB4E6E">
              <w:rPr>
                <w:rStyle w:val="aa"/>
                <w:rFonts w:ascii="Times New Roman" w:eastAsia="Times New Roman" w:hAnsi="Times New Roman"/>
                <w:sz w:val="24"/>
                <w:szCs w:val="24"/>
              </w:rPr>
              <w:footnoteReference w:id="30"/>
            </w:r>
          </w:p>
        </w:tc>
        <w:tc>
          <w:tcPr>
            <w:tcW w:w="6520" w:type="dxa"/>
            <w:gridSpan w:val="2"/>
            <w:shd w:val="clear" w:color="auto" w:fill="auto"/>
          </w:tcPr>
          <w:p w:rsidR="002A0613" w:rsidRPr="007F1333" w:rsidRDefault="002A0613" w:rsidP="007354CD">
            <w:pPr>
              <w:spacing w:line="240" w:lineRule="auto"/>
              <w:ind w:left="709"/>
              <w:contextualSpacing/>
              <w:jc w:val="center"/>
              <w:rPr>
                <w:rFonts w:ascii="Times New Roman" w:hAnsi="Times New Roman"/>
                <w:sz w:val="24"/>
                <w:szCs w:val="24"/>
                <w:lang w:eastAsia="en-US"/>
              </w:rPr>
            </w:pPr>
          </w:p>
        </w:tc>
      </w:tr>
      <w:tr w:rsidR="00540F97" w:rsidRPr="007F1333" w:rsidTr="00D90C8A">
        <w:tc>
          <w:tcPr>
            <w:tcW w:w="3686" w:type="dxa"/>
            <w:shd w:val="clear" w:color="auto" w:fill="auto"/>
            <w:vAlign w:val="center"/>
          </w:tcPr>
          <w:p w:rsidR="00540F97" w:rsidRDefault="00540F97" w:rsidP="007354CD">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r w:rsidRPr="007F1333">
              <w:rPr>
                <w:rFonts w:ascii="Times New Roman" w:eastAsia="Times New Roman" w:hAnsi="Times New Roman"/>
                <w:sz w:val="24"/>
                <w:szCs w:val="24"/>
              </w:rPr>
              <w:t>(используемый для доступа к Услуге)</w:t>
            </w:r>
          </w:p>
        </w:tc>
        <w:tc>
          <w:tcPr>
            <w:tcW w:w="6520" w:type="dxa"/>
            <w:gridSpan w:val="2"/>
            <w:shd w:val="clear" w:color="auto" w:fill="auto"/>
          </w:tcPr>
          <w:p w:rsidR="00540F97" w:rsidRPr="007F1333" w:rsidRDefault="00540F97" w:rsidP="007354CD">
            <w:pPr>
              <w:spacing w:line="240" w:lineRule="auto"/>
              <w:ind w:left="709"/>
              <w:contextualSpacing/>
              <w:jc w:val="center"/>
              <w:rPr>
                <w:rFonts w:ascii="Times New Roman" w:hAnsi="Times New Roman"/>
                <w:sz w:val="24"/>
                <w:szCs w:val="24"/>
                <w:lang w:eastAsia="en-US"/>
              </w:rPr>
            </w:pPr>
          </w:p>
        </w:tc>
      </w:tr>
      <w:tr w:rsidR="002A0613" w:rsidRPr="007F1333" w:rsidTr="00D90C8A">
        <w:tc>
          <w:tcPr>
            <w:tcW w:w="3686" w:type="dxa"/>
            <w:shd w:val="clear" w:color="auto" w:fill="auto"/>
            <w:vAlign w:val="center"/>
          </w:tcPr>
          <w:p w:rsidR="002A0613" w:rsidRPr="007F1333" w:rsidRDefault="002A0613" w:rsidP="002A0613">
            <w:pPr>
              <w:spacing w:line="240" w:lineRule="auto"/>
              <w:rPr>
                <w:rFonts w:ascii="Times New Roman" w:eastAsia="Times New Roman" w:hAnsi="Times New Roman"/>
                <w:sz w:val="24"/>
                <w:szCs w:val="24"/>
              </w:rPr>
            </w:pPr>
            <w:r w:rsidRPr="007F1333">
              <w:rPr>
                <w:rFonts w:ascii="Times New Roman" w:eastAsia="Times New Roman" w:hAnsi="Times New Roman"/>
                <w:sz w:val="24"/>
                <w:szCs w:val="24"/>
              </w:rPr>
              <w:t xml:space="preserve">Ф.И.О., должность, </w:t>
            </w:r>
          </w:p>
          <w:p w:rsidR="002A0613" w:rsidRPr="007F1333" w:rsidRDefault="002A0613" w:rsidP="007354CD">
            <w:pPr>
              <w:spacing w:line="240" w:lineRule="auto"/>
              <w:contextualSpacing/>
              <w:rPr>
                <w:rFonts w:ascii="Times New Roman" w:hAnsi="Times New Roman"/>
                <w:sz w:val="24"/>
                <w:szCs w:val="24"/>
                <w:lang w:eastAsia="en-US"/>
              </w:rPr>
            </w:pPr>
            <w:r w:rsidRPr="007F1333">
              <w:rPr>
                <w:rFonts w:ascii="Times New Roman" w:eastAsia="Times New Roman" w:hAnsi="Times New Roman"/>
                <w:sz w:val="24"/>
                <w:szCs w:val="24"/>
              </w:rPr>
              <w:t>телефон контактного лица</w:t>
            </w:r>
          </w:p>
        </w:tc>
        <w:tc>
          <w:tcPr>
            <w:tcW w:w="6520" w:type="dxa"/>
            <w:gridSpan w:val="2"/>
            <w:shd w:val="clear" w:color="auto" w:fill="auto"/>
          </w:tcPr>
          <w:p w:rsidR="002A0613" w:rsidRPr="007F1333" w:rsidRDefault="002A0613" w:rsidP="002A0613">
            <w:pPr>
              <w:spacing w:line="240" w:lineRule="auto"/>
              <w:ind w:left="709"/>
              <w:contextualSpacing/>
              <w:jc w:val="center"/>
              <w:rPr>
                <w:rFonts w:ascii="Times New Roman" w:hAnsi="Times New Roman"/>
                <w:sz w:val="24"/>
                <w:szCs w:val="24"/>
                <w:lang w:eastAsia="en-US"/>
              </w:rPr>
            </w:pPr>
          </w:p>
        </w:tc>
      </w:tr>
    </w:tbl>
    <w:p w:rsidR="001B1C34" w:rsidRPr="007F1333" w:rsidRDefault="001B1C34" w:rsidP="001B1C34">
      <w:pPr>
        <w:spacing w:line="240" w:lineRule="auto"/>
        <w:rPr>
          <w:rFonts w:ascii="Times New Roman" w:eastAsia="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810198" w:rsidRPr="007F1333" w:rsidTr="00AA210C">
        <w:tc>
          <w:tcPr>
            <w:tcW w:w="3169" w:type="dxa"/>
          </w:tcPr>
          <w:p w:rsidR="00810198" w:rsidRPr="007F1333" w:rsidRDefault="00810198" w:rsidP="00AA210C">
            <w:pPr>
              <w:spacing w:after="120" w:line="240" w:lineRule="auto"/>
              <w:rPr>
                <w:rFonts w:ascii="Times New Roman" w:hAnsi="Times New Roman"/>
                <w:spacing w:val="-20"/>
                <w:sz w:val="24"/>
                <w:szCs w:val="24"/>
              </w:rPr>
            </w:pPr>
          </w:p>
          <w:p w:rsidR="00810198" w:rsidRPr="007F1333" w:rsidRDefault="00810198" w:rsidP="00AA210C">
            <w:pPr>
              <w:spacing w:after="120" w:line="240" w:lineRule="auto"/>
              <w:rPr>
                <w:rFonts w:ascii="Times New Roman" w:hAnsi="Times New Roman"/>
                <w:spacing w:val="-20"/>
                <w:sz w:val="24"/>
                <w:szCs w:val="24"/>
              </w:rPr>
            </w:pPr>
            <w:r w:rsidRPr="007F1333">
              <w:rPr>
                <w:rFonts w:ascii="Times New Roman" w:hAnsi="Times New Roman"/>
                <w:spacing w:val="-20"/>
                <w:sz w:val="24"/>
                <w:szCs w:val="24"/>
              </w:rPr>
              <w:t>__________________________</w:t>
            </w:r>
          </w:p>
        </w:tc>
        <w:tc>
          <w:tcPr>
            <w:tcW w:w="2852" w:type="dxa"/>
          </w:tcPr>
          <w:p w:rsidR="00810198" w:rsidRPr="007F1333" w:rsidRDefault="00810198" w:rsidP="00AA210C">
            <w:pPr>
              <w:spacing w:after="120" w:line="240" w:lineRule="auto"/>
              <w:ind w:left="567" w:hanging="567"/>
              <w:jc w:val="center"/>
              <w:rPr>
                <w:rFonts w:ascii="Times New Roman" w:hAnsi="Times New Roman"/>
                <w:spacing w:val="-20"/>
                <w:sz w:val="24"/>
                <w:szCs w:val="24"/>
              </w:rPr>
            </w:pPr>
          </w:p>
          <w:p w:rsidR="00810198" w:rsidRPr="007F1333" w:rsidRDefault="00810198" w:rsidP="00AA210C">
            <w:pPr>
              <w:spacing w:after="120" w:line="240" w:lineRule="auto"/>
              <w:ind w:left="567" w:hanging="567"/>
              <w:jc w:val="center"/>
              <w:rPr>
                <w:rFonts w:ascii="Times New Roman" w:hAnsi="Times New Roman"/>
                <w:spacing w:val="-20"/>
                <w:sz w:val="24"/>
                <w:szCs w:val="24"/>
              </w:rPr>
            </w:pPr>
            <w:r w:rsidRPr="007F1333">
              <w:rPr>
                <w:rFonts w:ascii="Times New Roman" w:hAnsi="Times New Roman"/>
                <w:spacing w:val="-20"/>
                <w:sz w:val="24"/>
                <w:szCs w:val="24"/>
              </w:rPr>
              <w:t>________________________</w:t>
            </w:r>
          </w:p>
        </w:tc>
        <w:tc>
          <w:tcPr>
            <w:tcW w:w="1843" w:type="dxa"/>
          </w:tcPr>
          <w:p w:rsidR="00810198" w:rsidRPr="007F1333" w:rsidRDefault="00810198" w:rsidP="00AA210C">
            <w:pPr>
              <w:spacing w:after="120" w:line="240" w:lineRule="auto"/>
              <w:ind w:left="567" w:hanging="567"/>
              <w:jc w:val="center"/>
              <w:rPr>
                <w:rFonts w:ascii="Times New Roman" w:hAnsi="Times New Roman"/>
                <w:sz w:val="24"/>
                <w:szCs w:val="24"/>
              </w:rPr>
            </w:pPr>
          </w:p>
        </w:tc>
        <w:tc>
          <w:tcPr>
            <w:tcW w:w="2060" w:type="dxa"/>
          </w:tcPr>
          <w:p w:rsidR="00810198" w:rsidRPr="007F1333" w:rsidRDefault="00810198" w:rsidP="00AA210C">
            <w:pPr>
              <w:spacing w:after="120" w:line="240" w:lineRule="auto"/>
              <w:jc w:val="center"/>
              <w:rPr>
                <w:rFonts w:ascii="Times New Roman" w:hAnsi="Times New Roman"/>
                <w:sz w:val="24"/>
                <w:szCs w:val="24"/>
              </w:rPr>
            </w:pPr>
          </w:p>
          <w:p w:rsidR="00810198" w:rsidRPr="007F1333" w:rsidRDefault="00810198" w:rsidP="00AA210C">
            <w:pPr>
              <w:spacing w:after="120" w:line="240" w:lineRule="auto"/>
              <w:jc w:val="center"/>
              <w:rPr>
                <w:rFonts w:ascii="Times New Roman" w:hAnsi="Times New Roman"/>
                <w:sz w:val="24"/>
                <w:szCs w:val="24"/>
              </w:rPr>
            </w:pPr>
            <w:r w:rsidRPr="007F1333">
              <w:rPr>
                <w:rFonts w:ascii="Times New Roman" w:hAnsi="Times New Roman"/>
                <w:sz w:val="24"/>
                <w:szCs w:val="24"/>
              </w:rPr>
              <w:t>______________</w:t>
            </w:r>
            <w:r w:rsidR="00C15622">
              <w:rPr>
                <w:rStyle w:val="aa"/>
                <w:rFonts w:ascii="Times New Roman" w:hAnsi="Times New Roman"/>
                <w:sz w:val="24"/>
                <w:szCs w:val="24"/>
              </w:rPr>
              <w:footnoteReference w:id="31"/>
            </w:r>
          </w:p>
        </w:tc>
      </w:tr>
      <w:tr w:rsidR="00810198" w:rsidRPr="007F1333" w:rsidTr="00AA210C">
        <w:tc>
          <w:tcPr>
            <w:tcW w:w="3169" w:type="dxa"/>
          </w:tcPr>
          <w:p w:rsidR="00810198" w:rsidRPr="00037026" w:rsidRDefault="00810198" w:rsidP="00AA210C">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(должность)</w:t>
            </w:r>
          </w:p>
        </w:tc>
        <w:tc>
          <w:tcPr>
            <w:tcW w:w="2852" w:type="dxa"/>
          </w:tcPr>
          <w:p w:rsidR="00810198" w:rsidRPr="00037026" w:rsidRDefault="00810198" w:rsidP="00AA210C">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(Ф.И.О.)</w:t>
            </w:r>
          </w:p>
        </w:tc>
        <w:tc>
          <w:tcPr>
            <w:tcW w:w="1843" w:type="dxa"/>
          </w:tcPr>
          <w:p w:rsidR="00810198" w:rsidRPr="00037026" w:rsidRDefault="00810198" w:rsidP="00AA210C">
            <w:pPr>
              <w:spacing w:after="120" w:line="240" w:lineRule="auto"/>
              <w:ind w:left="567" w:hanging="567"/>
              <w:jc w:val="center"/>
              <w:rPr>
                <w:rFonts w:ascii="Times New Roman" w:hAnsi="Times New Roman"/>
                <w:sz w:val="24"/>
                <w:szCs w:val="24"/>
              </w:rPr>
            </w:pPr>
            <w:r w:rsidRPr="00037026">
              <w:rPr>
                <w:rFonts w:ascii="Times New Roman" w:hAnsi="Times New Roman"/>
                <w:sz w:val="24"/>
                <w:szCs w:val="24"/>
              </w:rPr>
              <w:t>М.П.</w:t>
            </w:r>
          </w:p>
        </w:tc>
        <w:tc>
          <w:tcPr>
            <w:tcW w:w="2060" w:type="dxa"/>
          </w:tcPr>
          <w:p w:rsidR="00810198" w:rsidRPr="00037026" w:rsidRDefault="00810198" w:rsidP="00AA210C">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(подпись)</w:t>
            </w:r>
          </w:p>
        </w:tc>
      </w:tr>
    </w:tbl>
    <w:p w:rsidR="001B1C34" w:rsidRPr="007F1333" w:rsidRDefault="001B1C34" w:rsidP="001B1C34">
      <w:pPr>
        <w:spacing w:line="240" w:lineRule="auto"/>
        <w:rPr>
          <w:rFonts w:ascii="Times New Roman" w:eastAsia="Times New Roman" w:hAnsi="Times New Roman"/>
          <w:sz w:val="24"/>
          <w:szCs w:val="24"/>
        </w:rPr>
      </w:pPr>
    </w:p>
    <w:tbl>
      <w:tblPr>
        <w:tblW w:w="0" w:type="auto"/>
        <w:tblInd w:w="-314" w:type="dxa"/>
        <w:tblLook w:val="00A0" w:firstRow="1" w:lastRow="0" w:firstColumn="1" w:lastColumn="0" w:noHBand="0" w:noVBand="0"/>
      </w:tblPr>
      <w:tblGrid>
        <w:gridCol w:w="3541"/>
        <w:gridCol w:w="5813"/>
      </w:tblGrid>
      <w:tr w:rsidR="001B1C34" w:rsidRPr="007F1333" w:rsidTr="007354CD">
        <w:tc>
          <w:tcPr>
            <w:tcW w:w="3541" w:type="dxa"/>
          </w:tcPr>
          <w:p w:rsidR="001B1C34" w:rsidRPr="007F1333" w:rsidRDefault="00037026" w:rsidP="00037026">
            <w:pPr>
              <w:spacing w:line="240" w:lineRule="auto"/>
              <w:ind w:left="312"/>
              <w:rPr>
                <w:rFonts w:ascii="Times New Roman" w:eastAsia="Times New Roman" w:hAnsi="Times New Roman"/>
                <w:b/>
                <w:sz w:val="24"/>
                <w:szCs w:val="24"/>
              </w:rPr>
            </w:pPr>
            <w:r>
              <w:rPr>
                <w:rFonts w:ascii="Times New Roman" w:eastAsia="Times New Roman" w:hAnsi="Times New Roman"/>
                <w:sz w:val="24"/>
                <w:szCs w:val="24"/>
              </w:rPr>
              <w:t xml:space="preserve"> </w:t>
            </w:r>
            <w:r w:rsidR="001B1C34" w:rsidRPr="007F1333">
              <w:rPr>
                <w:rFonts w:ascii="Times New Roman" w:eastAsia="Times New Roman" w:hAnsi="Times New Roman"/>
                <w:sz w:val="24"/>
                <w:szCs w:val="24"/>
              </w:rPr>
              <w:t xml:space="preserve">Действует на </w:t>
            </w:r>
            <w:r w:rsidR="003D525B" w:rsidRPr="007F1333">
              <w:rPr>
                <w:rFonts w:ascii="Times New Roman" w:eastAsia="Times New Roman" w:hAnsi="Times New Roman"/>
                <w:sz w:val="24"/>
                <w:szCs w:val="24"/>
              </w:rPr>
              <w:t>основании</w:t>
            </w:r>
            <w:r w:rsidR="001B1C34" w:rsidRPr="007F1333">
              <w:rPr>
                <w:rFonts w:ascii="Times New Roman" w:eastAsia="Times New Roman" w:hAnsi="Times New Roman"/>
                <w:sz w:val="24"/>
                <w:szCs w:val="24"/>
              </w:rPr>
              <w:t>:</w:t>
            </w:r>
          </w:p>
        </w:tc>
        <w:tc>
          <w:tcPr>
            <w:tcW w:w="5813" w:type="dxa"/>
            <w:tcBorders>
              <w:bottom w:val="single" w:sz="4" w:space="0" w:color="auto"/>
            </w:tcBorders>
          </w:tcPr>
          <w:p w:rsidR="001B1C34" w:rsidRPr="007F1333" w:rsidRDefault="001B1C34" w:rsidP="005C63D2">
            <w:pPr>
              <w:spacing w:line="240" w:lineRule="auto"/>
              <w:jc w:val="both"/>
              <w:rPr>
                <w:rFonts w:ascii="Times New Roman" w:eastAsia="Times New Roman" w:hAnsi="Times New Roman"/>
                <w:b/>
                <w:sz w:val="24"/>
                <w:szCs w:val="24"/>
              </w:rPr>
            </w:pPr>
          </w:p>
        </w:tc>
      </w:tr>
    </w:tbl>
    <w:p w:rsidR="00744DC8" w:rsidRPr="007F1333" w:rsidRDefault="00744DC8" w:rsidP="00D551A2">
      <w:pPr>
        <w:spacing w:line="240" w:lineRule="auto"/>
        <w:ind w:left="5670"/>
        <w:rPr>
          <w:rFonts w:ascii="Times New Roman" w:hAnsi="Times New Roman"/>
          <w:kern w:val="28"/>
          <w:sz w:val="24"/>
          <w:szCs w:val="24"/>
          <w:lang w:val="x-none" w:eastAsia="x-none"/>
        </w:rPr>
      </w:pPr>
    </w:p>
    <w:p w:rsidR="004148C0" w:rsidRPr="00AD2148" w:rsidRDefault="00744DC8" w:rsidP="004148C0">
      <w:pPr>
        <w:spacing w:line="240" w:lineRule="auto"/>
        <w:ind w:left="5670"/>
        <w:rPr>
          <w:rFonts w:ascii="Times New Roman" w:hAnsi="Times New Roman"/>
          <w:kern w:val="28"/>
          <w:sz w:val="24"/>
          <w:szCs w:val="24"/>
          <w:lang w:eastAsia="x-none"/>
        </w:rPr>
      </w:pPr>
      <w:r w:rsidRPr="007F1333">
        <w:rPr>
          <w:rFonts w:ascii="Times New Roman" w:hAnsi="Times New Roman"/>
          <w:kern w:val="28"/>
          <w:sz w:val="24"/>
          <w:szCs w:val="24"/>
          <w:lang w:val="x-none" w:eastAsia="x-none"/>
        </w:rPr>
        <w:br w:type="page"/>
      </w:r>
      <w:r w:rsidR="009D6967">
        <w:rPr>
          <w:rFonts w:ascii="Times New Roman" w:hAnsi="Times New Roman"/>
          <w:kern w:val="28"/>
          <w:sz w:val="24"/>
          <w:szCs w:val="24"/>
          <w:lang w:val="x-none" w:eastAsia="x-none"/>
        </w:rPr>
        <w:t xml:space="preserve">Приложение </w:t>
      </w:r>
      <w:r w:rsidR="00F3322E">
        <w:rPr>
          <w:rFonts w:ascii="Times New Roman" w:hAnsi="Times New Roman"/>
          <w:kern w:val="28"/>
          <w:sz w:val="24"/>
          <w:szCs w:val="24"/>
          <w:lang w:eastAsia="x-none"/>
        </w:rPr>
        <w:t>2</w:t>
      </w:r>
      <w:r w:rsidR="00D31206">
        <w:rPr>
          <w:rFonts w:ascii="Times New Roman" w:hAnsi="Times New Roman"/>
          <w:kern w:val="28"/>
          <w:sz w:val="24"/>
          <w:szCs w:val="24"/>
          <w:lang w:eastAsia="x-none"/>
        </w:rPr>
        <w:t>2</w:t>
      </w:r>
    </w:p>
    <w:p w:rsidR="004148C0" w:rsidRPr="004148C0" w:rsidRDefault="004148C0" w:rsidP="004148C0">
      <w:pPr>
        <w:spacing w:line="240" w:lineRule="auto"/>
        <w:ind w:left="5670"/>
        <w:rPr>
          <w:rFonts w:ascii="Times New Roman" w:hAnsi="Times New Roman"/>
          <w:kern w:val="28"/>
          <w:sz w:val="24"/>
          <w:szCs w:val="24"/>
          <w:lang w:val="x-none" w:eastAsia="x-none"/>
        </w:rPr>
      </w:pPr>
      <w:r w:rsidRPr="004148C0">
        <w:rPr>
          <w:rFonts w:ascii="Times New Roman" w:hAnsi="Times New Roman"/>
          <w:kern w:val="28"/>
          <w:sz w:val="24"/>
          <w:szCs w:val="24"/>
          <w:lang w:val="x-none" w:eastAsia="x-none"/>
        </w:rPr>
        <w:t xml:space="preserve">к Условиям оказания информационных </w:t>
      </w:r>
    </w:p>
    <w:p w:rsidR="004148C0" w:rsidRDefault="004148C0" w:rsidP="004148C0">
      <w:pPr>
        <w:spacing w:line="240" w:lineRule="auto"/>
        <w:ind w:left="5670"/>
        <w:rPr>
          <w:rFonts w:ascii="Times New Roman" w:hAnsi="Times New Roman"/>
          <w:kern w:val="28"/>
          <w:sz w:val="24"/>
          <w:szCs w:val="24"/>
          <w:lang w:val="x-none" w:eastAsia="x-none"/>
        </w:rPr>
      </w:pPr>
      <w:r w:rsidRPr="004148C0">
        <w:rPr>
          <w:rFonts w:ascii="Times New Roman" w:hAnsi="Times New Roman"/>
          <w:kern w:val="28"/>
          <w:sz w:val="24"/>
          <w:szCs w:val="24"/>
          <w:lang w:val="x-none" w:eastAsia="x-none"/>
        </w:rPr>
        <w:t>услуг НКО АО НРД</w:t>
      </w:r>
    </w:p>
    <w:p w:rsidR="004148C0" w:rsidRDefault="004148C0" w:rsidP="004148C0">
      <w:pPr>
        <w:spacing w:line="240" w:lineRule="auto"/>
        <w:ind w:left="5670"/>
        <w:rPr>
          <w:rFonts w:ascii="Times New Roman" w:hAnsi="Times New Roman"/>
          <w:kern w:val="28"/>
          <w:sz w:val="24"/>
          <w:szCs w:val="24"/>
          <w:lang w:val="x-none" w:eastAsia="x-none"/>
        </w:rPr>
      </w:pPr>
    </w:p>
    <w:tbl>
      <w:tblPr>
        <w:tblW w:w="0" w:type="auto"/>
        <w:jc w:val="center"/>
        <w:tblLayout w:type="fixed"/>
        <w:tblLook w:val="0000" w:firstRow="0" w:lastRow="0" w:firstColumn="0" w:lastColumn="0" w:noHBand="0" w:noVBand="0"/>
      </w:tblPr>
      <w:tblGrid>
        <w:gridCol w:w="4357"/>
        <w:gridCol w:w="5547"/>
      </w:tblGrid>
      <w:tr w:rsidR="004148C0" w:rsidRPr="007F1333" w:rsidTr="00E201C8">
        <w:trPr>
          <w:gridAfter w:val="1"/>
          <w:wAfter w:w="5547" w:type="dxa"/>
          <w:jc w:val="center"/>
        </w:trPr>
        <w:tc>
          <w:tcPr>
            <w:tcW w:w="4357" w:type="dxa"/>
          </w:tcPr>
          <w:p w:rsidR="004148C0" w:rsidRPr="007F1333" w:rsidRDefault="004148C0" w:rsidP="00E201C8">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4148C0" w:rsidRPr="007F1333" w:rsidTr="00E201C8">
        <w:trPr>
          <w:gridAfter w:val="1"/>
          <w:wAfter w:w="5547" w:type="dxa"/>
          <w:jc w:val="center"/>
        </w:trPr>
        <w:tc>
          <w:tcPr>
            <w:tcW w:w="4357" w:type="dxa"/>
          </w:tcPr>
          <w:p w:rsidR="004148C0" w:rsidRPr="007F1333" w:rsidRDefault="004148C0" w:rsidP="00E201C8">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4148C0" w:rsidRPr="007F1333" w:rsidTr="00E201C8">
        <w:tblPrEx>
          <w:tblLook w:val="00A0" w:firstRow="1" w:lastRow="0" w:firstColumn="1" w:lastColumn="0" w:noHBand="0" w:noVBand="0"/>
        </w:tblPrEx>
        <w:trPr>
          <w:trHeight w:val="373"/>
          <w:jc w:val="center"/>
        </w:trPr>
        <w:tc>
          <w:tcPr>
            <w:tcW w:w="4357" w:type="dxa"/>
            <w:vAlign w:val="center"/>
          </w:tcPr>
          <w:p w:rsidR="004148C0" w:rsidRPr="007F1333" w:rsidRDefault="004148C0" w:rsidP="00E201C8">
            <w:pPr>
              <w:widowControl w:val="0"/>
              <w:spacing w:after="120" w:line="240" w:lineRule="auto"/>
              <w:jc w:val="both"/>
              <w:outlineLvl w:val="5"/>
              <w:rPr>
                <w:rFonts w:ascii="Times New Roman" w:hAnsi="Times New Roman"/>
                <w:iCs/>
                <w:sz w:val="24"/>
                <w:szCs w:val="24"/>
              </w:rPr>
            </w:pPr>
          </w:p>
        </w:tc>
        <w:tc>
          <w:tcPr>
            <w:tcW w:w="5547" w:type="dxa"/>
            <w:vAlign w:val="center"/>
          </w:tcPr>
          <w:p w:rsidR="004148C0" w:rsidRPr="007F1333" w:rsidRDefault="004148C0" w:rsidP="00E201C8">
            <w:pPr>
              <w:widowControl w:val="0"/>
              <w:spacing w:after="120" w:line="240" w:lineRule="auto"/>
              <w:ind w:left="567" w:hanging="567"/>
              <w:jc w:val="both"/>
              <w:rPr>
                <w:rFonts w:ascii="Times New Roman" w:hAnsi="Times New Roman"/>
                <w:bCs/>
                <w:iCs/>
                <w:sz w:val="24"/>
                <w:szCs w:val="24"/>
              </w:rPr>
            </w:pPr>
          </w:p>
        </w:tc>
      </w:tr>
      <w:tr w:rsidR="004148C0" w:rsidRPr="007F1333" w:rsidTr="00E201C8">
        <w:tblPrEx>
          <w:tblLook w:val="00A0" w:firstRow="1" w:lastRow="0" w:firstColumn="1" w:lastColumn="0" w:noHBand="0" w:noVBand="0"/>
        </w:tblPrEx>
        <w:trPr>
          <w:trHeight w:val="373"/>
          <w:jc w:val="center"/>
        </w:trPr>
        <w:tc>
          <w:tcPr>
            <w:tcW w:w="4357" w:type="dxa"/>
            <w:vAlign w:val="center"/>
          </w:tcPr>
          <w:p w:rsidR="004148C0" w:rsidRPr="007F1333" w:rsidRDefault="004148C0" w:rsidP="00E201C8">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4148C0" w:rsidRPr="007F1333" w:rsidRDefault="004148C0" w:rsidP="00E201C8">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4148C0" w:rsidRPr="007F1333" w:rsidTr="00E201C8">
        <w:tblPrEx>
          <w:tblLook w:val="00A0" w:firstRow="1" w:lastRow="0" w:firstColumn="1" w:lastColumn="0" w:noHBand="0" w:noVBand="0"/>
        </w:tblPrEx>
        <w:trPr>
          <w:jc w:val="center"/>
        </w:trPr>
        <w:tc>
          <w:tcPr>
            <w:tcW w:w="4357" w:type="dxa"/>
            <w:vAlign w:val="center"/>
          </w:tcPr>
          <w:p w:rsidR="004148C0" w:rsidRPr="007F1333" w:rsidRDefault="004148C0" w:rsidP="00E201C8">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4148C0" w:rsidRPr="007F1333" w:rsidRDefault="004148C0" w:rsidP="00E201C8">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4148C0" w:rsidRPr="007F1333" w:rsidTr="00E201C8">
        <w:tblPrEx>
          <w:tblLook w:val="00A0" w:firstRow="1" w:lastRow="0" w:firstColumn="1" w:lastColumn="0" w:noHBand="0" w:noVBand="0"/>
        </w:tblPrEx>
        <w:trPr>
          <w:jc w:val="center"/>
        </w:trPr>
        <w:tc>
          <w:tcPr>
            <w:tcW w:w="4357" w:type="dxa"/>
            <w:vAlign w:val="center"/>
          </w:tcPr>
          <w:p w:rsidR="004148C0" w:rsidRPr="007F1333" w:rsidRDefault="004148C0" w:rsidP="00E201C8">
            <w:pPr>
              <w:widowControl w:val="0"/>
              <w:spacing w:after="120" w:line="240" w:lineRule="auto"/>
              <w:rPr>
                <w:rFonts w:ascii="Times New Roman" w:hAnsi="Times New Roman"/>
                <w:iCs/>
                <w:sz w:val="24"/>
                <w:szCs w:val="24"/>
              </w:rPr>
            </w:pPr>
            <w:r w:rsidRPr="007F1333">
              <w:rPr>
                <w:rFonts w:ascii="Times New Roman" w:hAnsi="Times New Roman"/>
                <w:iCs/>
                <w:sz w:val="24"/>
                <w:szCs w:val="24"/>
              </w:rPr>
              <w:t>Номер Договора/Договора об оказании услуг по предоставлению информации</w:t>
            </w:r>
          </w:p>
        </w:tc>
        <w:tc>
          <w:tcPr>
            <w:tcW w:w="5547" w:type="dxa"/>
            <w:vAlign w:val="center"/>
          </w:tcPr>
          <w:p w:rsidR="004148C0" w:rsidRPr="007F1333" w:rsidRDefault="004148C0" w:rsidP="00E201C8">
            <w:pPr>
              <w:widowControl w:val="0"/>
              <w:spacing w:after="120" w:line="240" w:lineRule="auto"/>
              <w:ind w:left="567" w:hanging="567"/>
              <w:jc w:val="both"/>
              <w:rPr>
                <w:rFonts w:ascii="Times New Roman" w:hAnsi="Times New Roman"/>
                <w:bCs/>
                <w:iCs/>
                <w:sz w:val="24"/>
                <w:szCs w:val="24"/>
              </w:rPr>
            </w:pPr>
          </w:p>
          <w:p w:rsidR="004148C0" w:rsidRPr="007F1333" w:rsidRDefault="004148C0" w:rsidP="00E201C8">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4148C0" w:rsidRDefault="004148C0" w:rsidP="004148C0">
      <w:pPr>
        <w:spacing w:line="240" w:lineRule="auto"/>
        <w:ind w:left="5670"/>
        <w:rPr>
          <w:rFonts w:ascii="Times New Roman" w:hAnsi="Times New Roman"/>
          <w:kern w:val="28"/>
          <w:sz w:val="24"/>
          <w:szCs w:val="24"/>
          <w:lang w:val="x-none" w:eastAsia="x-none"/>
        </w:rPr>
      </w:pPr>
    </w:p>
    <w:p w:rsidR="004148C0" w:rsidRPr="004148C0" w:rsidRDefault="004148C0" w:rsidP="004148C0">
      <w:pPr>
        <w:keepNext/>
        <w:spacing w:after="120" w:line="240" w:lineRule="auto"/>
        <w:ind w:right="425"/>
        <w:jc w:val="center"/>
        <w:outlineLvl w:val="0"/>
        <w:rPr>
          <w:rFonts w:ascii="Times New Roman" w:hAnsi="Times New Roman"/>
          <w:b/>
          <w:bCs/>
          <w:kern w:val="32"/>
          <w:sz w:val="24"/>
          <w:szCs w:val="24"/>
          <w:lang w:val="x-none" w:eastAsia="x-none"/>
        </w:rPr>
      </w:pPr>
      <w:bookmarkStart w:id="206" w:name="_Toc209093602"/>
      <w:r w:rsidRPr="004148C0">
        <w:rPr>
          <w:rFonts w:ascii="Times New Roman" w:hAnsi="Times New Roman"/>
          <w:b/>
          <w:bCs/>
          <w:kern w:val="32"/>
          <w:sz w:val="24"/>
          <w:szCs w:val="24"/>
          <w:lang w:val="x-none" w:eastAsia="x-none"/>
        </w:rPr>
        <w:t>Заявление на оказание Услуги</w:t>
      </w:r>
      <w:r w:rsidRPr="004148C0">
        <w:rPr>
          <w:rFonts w:ascii="Times New Roman" w:hAnsi="Times New Roman"/>
          <w:b/>
          <w:bCs/>
          <w:kern w:val="32"/>
          <w:sz w:val="24"/>
          <w:szCs w:val="24"/>
          <w:lang w:val="x-none" w:eastAsia="x-none"/>
        </w:rPr>
        <w:br/>
        <w:t xml:space="preserve">«Предоставление информации </w:t>
      </w:r>
      <w:r w:rsidR="008B6E24">
        <w:rPr>
          <w:rFonts w:ascii="Times New Roman" w:hAnsi="Times New Roman"/>
          <w:b/>
          <w:bCs/>
          <w:kern w:val="32"/>
          <w:sz w:val="24"/>
          <w:szCs w:val="24"/>
          <w:lang w:eastAsia="x-none"/>
        </w:rPr>
        <w:t xml:space="preserve">об </w:t>
      </w:r>
      <w:r w:rsidR="008B6E24" w:rsidRPr="008B6E24">
        <w:rPr>
          <w:rFonts w:ascii="Times New Roman" w:hAnsi="Times New Roman"/>
          <w:b/>
          <w:bCs/>
          <w:kern w:val="32"/>
          <w:sz w:val="24"/>
          <w:szCs w:val="24"/>
          <w:lang w:val="x-none" w:eastAsia="x-none"/>
        </w:rPr>
        <w:t>оценке ликвидности облигаций</w:t>
      </w:r>
      <w:r w:rsidRPr="004148C0">
        <w:rPr>
          <w:rFonts w:ascii="Times New Roman" w:hAnsi="Times New Roman"/>
          <w:b/>
          <w:bCs/>
          <w:kern w:val="32"/>
          <w:sz w:val="24"/>
          <w:szCs w:val="24"/>
          <w:lang w:val="x-none" w:eastAsia="x-none"/>
        </w:rPr>
        <w:t>»</w:t>
      </w:r>
      <w:bookmarkEnd w:id="206"/>
    </w:p>
    <w:p w:rsidR="004148C0" w:rsidRPr="004148C0" w:rsidRDefault="004148C0" w:rsidP="004148C0">
      <w:pPr>
        <w:tabs>
          <w:tab w:val="left" w:pos="9072"/>
        </w:tabs>
        <w:spacing w:after="120" w:line="240" w:lineRule="auto"/>
        <w:ind w:right="-1" w:firstLine="284"/>
        <w:jc w:val="both"/>
        <w:rPr>
          <w:rFonts w:ascii="Times New Roman" w:eastAsia="Times New Roman" w:hAnsi="Times New Roman"/>
          <w:sz w:val="24"/>
          <w:szCs w:val="24"/>
        </w:rPr>
      </w:pPr>
      <w:r w:rsidRPr="004148C0">
        <w:rPr>
          <w:rFonts w:ascii="Times New Roman" w:eastAsia="Times New Roman" w:hAnsi="Times New Roman"/>
          <w:bCs/>
          <w:kern w:val="32"/>
          <w:sz w:val="24"/>
          <w:szCs w:val="24"/>
        </w:rPr>
        <w:t xml:space="preserve">В соответствии с настоящим заявлением просим оказывать Услугу </w:t>
      </w:r>
      <w:r>
        <w:rPr>
          <w:rFonts w:ascii="Times New Roman" w:eastAsia="Times New Roman" w:hAnsi="Times New Roman"/>
          <w:sz w:val="24"/>
          <w:szCs w:val="24"/>
        </w:rPr>
        <w:t xml:space="preserve">«Предоставление информации об </w:t>
      </w:r>
      <w:r w:rsidR="008B6E24" w:rsidRPr="008B6E24">
        <w:rPr>
          <w:rFonts w:ascii="Times New Roman" w:eastAsia="Times New Roman" w:hAnsi="Times New Roman"/>
          <w:sz w:val="24"/>
          <w:szCs w:val="24"/>
        </w:rPr>
        <w:t>оценке ликвидности облигаций</w:t>
      </w:r>
      <w:r w:rsidRPr="004148C0">
        <w:rPr>
          <w:rFonts w:ascii="Times New Roman" w:eastAsia="Times New Roman" w:hAnsi="Times New Roman"/>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520"/>
      </w:tblGrid>
      <w:tr w:rsidR="004148C0" w:rsidRPr="00BF62DB" w:rsidTr="003477F2">
        <w:trPr>
          <w:trHeight w:val="583"/>
        </w:trPr>
        <w:tc>
          <w:tcPr>
            <w:tcW w:w="3686" w:type="dxa"/>
            <w:shd w:val="clear" w:color="auto" w:fill="auto"/>
            <w:vAlign w:val="center"/>
          </w:tcPr>
          <w:p w:rsidR="004148C0" w:rsidRPr="00BF62DB" w:rsidRDefault="004148C0" w:rsidP="004148C0">
            <w:pPr>
              <w:spacing w:line="240" w:lineRule="auto"/>
              <w:rPr>
                <w:rFonts w:ascii="Times New Roman" w:eastAsia="Times New Roman" w:hAnsi="Times New Roman"/>
                <w:sz w:val="24"/>
                <w:szCs w:val="24"/>
              </w:rPr>
            </w:pPr>
            <w:r w:rsidRPr="00BF62DB">
              <w:rPr>
                <w:rFonts w:ascii="Times New Roman" w:eastAsia="Times New Roman" w:hAnsi="Times New Roman"/>
                <w:sz w:val="24"/>
                <w:szCs w:val="24"/>
              </w:rPr>
              <w:t>Дата начала оказания Услуги</w:t>
            </w:r>
            <w:r w:rsidRPr="00BF62DB">
              <w:rPr>
                <w:rFonts w:ascii="Times New Roman" w:eastAsia="Times New Roman" w:hAnsi="Times New Roman"/>
                <w:sz w:val="24"/>
                <w:szCs w:val="24"/>
                <w:vertAlign w:val="superscript"/>
              </w:rPr>
              <w:footnoteReference w:id="32"/>
            </w:r>
          </w:p>
        </w:tc>
        <w:tc>
          <w:tcPr>
            <w:tcW w:w="6520" w:type="dxa"/>
            <w:shd w:val="clear" w:color="auto" w:fill="auto"/>
            <w:vAlign w:val="center"/>
          </w:tcPr>
          <w:p w:rsidR="004148C0" w:rsidRPr="00BF62DB" w:rsidRDefault="004148C0" w:rsidP="004148C0">
            <w:pPr>
              <w:spacing w:line="240" w:lineRule="auto"/>
              <w:ind w:left="709"/>
              <w:contextualSpacing/>
              <w:jc w:val="center"/>
              <w:rPr>
                <w:rFonts w:ascii="Times New Roman" w:hAnsi="Times New Roman"/>
                <w:sz w:val="24"/>
                <w:szCs w:val="24"/>
                <w:lang w:eastAsia="en-US"/>
              </w:rPr>
            </w:pPr>
          </w:p>
        </w:tc>
      </w:tr>
      <w:tr w:rsidR="004148C0" w:rsidRPr="00BF62DB" w:rsidTr="003477F2">
        <w:trPr>
          <w:trHeight w:val="549"/>
        </w:trPr>
        <w:tc>
          <w:tcPr>
            <w:tcW w:w="3686" w:type="dxa"/>
            <w:shd w:val="clear" w:color="auto" w:fill="auto"/>
            <w:vAlign w:val="center"/>
          </w:tcPr>
          <w:p w:rsidR="004148C0" w:rsidRPr="00BF62DB" w:rsidRDefault="008B6E24" w:rsidP="004148C0">
            <w:pPr>
              <w:spacing w:line="240" w:lineRule="auto"/>
              <w:rPr>
                <w:rFonts w:ascii="Times New Roman" w:eastAsia="Times New Roman" w:hAnsi="Times New Roman"/>
                <w:sz w:val="24"/>
                <w:szCs w:val="24"/>
              </w:rPr>
            </w:pPr>
            <w:r w:rsidRPr="00BF62DB">
              <w:rPr>
                <w:rFonts w:ascii="Times New Roman" w:eastAsia="Times New Roman" w:hAnsi="Times New Roman"/>
                <w:sz w:val="24"/>
                <w:szCs w:val="24"/>
              </w:rPr>
              <w:t>Стоимость Услуги, руб.</w:t>
            </w:r>
            <w:r w:rsidRPr="00BF62DB">
              <w:rPr>
                <w:rStyle w:val="aa"/>
                <w:rFonts w:ascii="Times New Roman" w:eastAsia="Times New Roman" w:hAnsi="Times New Roman"/>
                <w:sz w:val="24"/>
                <w:szCs w:val="24"/>
              </w:rPr>
              <w:footnoteReference w:id="33"/>
            </w:r>
          </w:p>
        </w:tc>
        <w:tc>
          <w:tcPr>
            <w:tcW w:w="6520" w:type="dxa"/>
            <w:shd w:val="clear" w:color="auto" w:fill="auto"/>
            <w:vAlign w:val="center"/>
          </w:tcPr>
          <w:p w:rsidR="004148C0" w:rsidRPr="00BF62DB" w:rsidRDefault="004148C0" w:rsidP="008B6E24">
            <w:pPr>
              <w:spacing w:line="240" w:lineRule="auto"/>
              <w:contextualSpacing/>
              <w:rPr>
                <w:rFonts w:ascii="Times New Roman" w:hAnsi="Times New Roman"/>
                <w:sz w:val="24"/>
                <w:szCs w:val="24"/>
                <w:lang w:eastAsia="en-US"/>
              </w:rPr>
            </w:pPr>
            <w:r w:rsidRPr="00BF62DB">
              <w:rPr>
                <w:rFonts w:ascii="Times New Roman" w:hAnsi="Times New Roman"/>
                <w:sz w:val="24"/>
                <w:szCs w:val="24"/>
                <w:lang w:eastAsia="en-US"/>
              </w:rPr>
              <w:t>______________________ (______________________)</w:t>
            </w:r>
          </w:p>
        </w:tc>
      </w:tr>
      <w:tr w:rsidR="004148C0" w:rsidRPr="00BF62DB" w:rsidTr="003477F2">
        <w:tc>
          <w:tcPr>
            <w:tcW w:w="3686" w:type="dxa"/>
            <w:shd w:val="clear" w:color="auto" w:fill="auto"/>
            <w:vAlign w:val="center"/>
          </w:tcPr>
          <w:p w:rsidR="004148C0" w:rsidRPr="00BF62DB" w:rsidRDefault="004148C0" w:rsidP="004148C0">
            <w:pPr>
              <w:spacing w:line="240" w:lineRule="auto"/>
              <w:rPr>
                <w:rFonts w:ascii="Times New Roman" w:eastAsia="Times New Roman" w:hAnsi="Times New Roman"/>
                <w:sz w:val="24"/>
                <w:szCs w:val="24"/>
              </w:rPr>
            </w:pPr>
            <w:r w:rsidRPr="00BF62DB">
              <w:rPr>
                <w:rFonts w:ascii="Times New Roman" w:eastAsia="Times New Roman" w:hAnsi="Times New Roman"/>
                <w:sz w:val="24"/>
                <w:szCs w:val="24"/>
              </w:rPr>
              <w:t>E-mail (используемый для доступа к Услуге)</w:t>
            </w:r>
          </w:p>
        </w:tc>
        <w:tc>
          <w:tcPr>
            <w:tcW w:w="6520" w:type="dxa"/>
            <w:shd w:val="clear" w:color="auto" w:fill="auto"/>
            <w:vAlign w:val="center"/>
          </w:tcPr>
          <w:p w:rsidR="004148C0" w:rsidRPr="00BF62DB" w:rsidRDefault="004148C0" w:rsidP="004148C0">
            <w:pPr>
              <w:spacing w:line="240" w:lineRule="auto"/>
              <w:ind w:left="709"/>
              <w:contextualSpacing/>
              <w:jc w:val="center"/>
              <w:rPr>
                <w:rFonts w:ascii="Times New Roman" w:hAnsi="Times New Roman"/>
                <w:sz w:val="24"/>
                <w:szCs w:val="24"/>
                <w:lang w:eastAsia="en-US"/>
              </w:rPr>
            </w:pPr>
          </w:p>
          <w:p w:rsidR="008B6E24" w:rsidRPr="00BF62DB" w:rsidRDefault="008B6E24" w:rsidP="004148C0">
            <w:pPr>
              <w:spacing w:line="240" w:lineRule="auto"/>
              <w:ind w:left="709"/>
              <w:contextualSpacing/>
              <w:jc w:val="center"/>
              <w:rPr>
                <w:rFonts w:ascii="Times New Roman" w:hAnsi="Times New Roman"/>
                <w:sz w:val="24"/>
                <w:szCs w:val="24"/>
                <w:lang w:eastAsia="en-US"/>
              </w:rPr>
            </w:pPr>
          </w:p>
          <w:p w:rsidR="008B6E24" w:rsidRPr="00BF62DB" w:rsidRDefault="008B6E24" w:rsidP="004148C0">
            <w:pPr>
              <w:spacing w:line="240" w:lineRule="auto"/>
              <w:ind w:left="709"/>
              <w:contextualSpacing/>
              <w:jc w:val="center"/>
              <w:rPr>
                <w:rFonts w:ascii="Times New Roman" w:hAnsi="Times New Roman"/>
                <w:sz w:val="24"/>
                <w:szCs w:val="24"/>
                <w:lang w:eastAsia="en-US"/>
              </w:rPr>
            </w:pPr>
          </w:p>
        </w:tc>
      </w:tr>
      <w:tr w:rsidR="004148C0" w:rsidRPr="00BF62DB" w:rsidTr="003477F2">
        <w:tc>
          <w:tcPr>
            <w:tcW w:w="3686" w:type="dxa"/>
            <w:shd w:val="clear" w:color="auto" w:fill="auto"/>
            <w:vAlign w:val="center"/>
          </w:tcPr>
          <w:p w:rsidR="004148C0" w:rsidRPr="00BF62DB" w:rsidRDefault="004148C0" w:rsidP="004148C0">
            <w:pPr>
              <w:spacing w:line="240" w:lineRule="auto"/>
              <w:rPr>
                <w:rFonts w:ascii="Times New Roman" w:eastAsia="Times New Roman" w:hAnsi="Times New Roman"/>
                <w:sz w:val="24"/>
                <w:szCs w:val="24"/>
              </w:rPr>
            </w:pPr>
            <w:r w:rsidRPr="00BF62DB">
              <w:rPr>
                <w:rFonts w:ascii="Times New Roman" w:eastAsia="Times New Roman" w:hAnsi="Times New Roman"/>
                <w:sz w:val="24"/>
                <w:szCs w:val="24"/>
              </w:rPr>
              <w:t xml:space="preserve">Ф.И.О., должность, </w:t>
            </w:r>
          </w:p>
          <w:p w:rsidR="004148C0" w:rsidRPr="00BF62DB" w:rsidRDefault="004148C0" w:rsidP="004148C0">
            <w:pPr>
              <w:spacing w:line="240" w:lineRule="auto"/>
              <w:contextualSpacing/>
              <w:rPr>
                <w:rFonts w:ascii="Times New Roman" w:hAnsi="Times New Roman"/>
                <w:sz w:val="24"/>
                <w:szCs w:val="24"/>
                <w:lang w:eastAsia="en-US"/>
              </w:rPr>
            </w:pPr>
            <w:r w:rsidRPr="00BF62DB">
              <w:rPr>
                <w:rFonts w:ascii="Times New Roman" w:eastAsia="Times New Roman" w:hAnsi="Times New Roman"/>
                <w:sz w:val="24"/>
                <w:szCs w:val="24"/>
              </w:rPr>
              <w:t>телефон контактного лица</w:t>
            </w:r>
          </w:p>
        </w:tc>
        <w:tc>
          <w:tcPr>
            <w:tcW w:w="6520" w:type="dxa"/>
            <w:shd w:val="clear" w:color="auto" w:fill="auto"/>
            <w:vAlign w:val="center"/>
          </w:tcPr>
          <w:p w:rsidR="004148C0" w:rsidRPr="00BF62DB" w:rsidRDefault="004148C0" w:rsidP="004148C0">
            <w:pPr>
              <w:spacing w:line="240" w:lineRule="auto"/>
              <w:ind w:left="709"/>
              <w:contextualSpacing/>
              <w:jc w:val="center"/>
              <w:rPr>
                <w:rFonts w:ascii="Times New Roman" w:hAnsi="Times New Roman"/>
                <w:sz w:val="24"/>
                <w:szCs w:val="24"/>
                <w:lang w:eastAsia="en-US"/>
              </w:rPr>
            </w:pPr>
          </w:p>
        </w:tc>
      </w:tr>
      <w:tr w:rsidR="00C17892" w:rsidRPr="00BF62DB" w:rsidTr="003477F2">
        <w:tc>
          <w:tcPr>
            <w:tcW w:w="3686" w:type="dxa"/>
            <w:shd w:val="clear" w:color="auto" w:fill="auto"/>
            <w:vAlign w:val="center"/>
          </w:tcPr>
          <w:p w:rsidR="00C17892" w:rsidRPr="00BF62DB" w:rsidRDefault="00C17892" w:rsidP="004148C0">
            <w:pPr>
              <w:spacing w:line="240" w:lineRule="auto"/>
              <w:rPr>
                <w:rFonts w:ascii="Times New Roman" w:eastAsia="Times New Roman" w:hAnsi="Times New Roman"/>
                <w:sz w:val="24"/>
                <w:szCs w:val="24"/>
              </w:rPr>
            </w:pPr>
          </w:p>
          <w:p w:rsidR="00C17892" w:rsidRPr="00BF62DB" w:rsidRDefault="00C17892" w:rsidP="004148C0">
            <w:pPr>
              <w:spacing w:line="240" w:lineRule="auto"/>
              <w:rPr>
                <w:rFonts w:ascii="Times New Roman" w:eastAsia="Times New Roman" w:hAnsi="Times New Roman"/>
                <w:sz w:val="24"/>
                <w:szCs w:val="24"/>
              </w:rPr>
            </w:pPr>
            <w:r w:rsidRPr="00BF62DB">
              <w:rPr>
                <w:rFonts w:ascii="Times New Roman" w:eastAsia="Times New Roman" w:hAnsi="Times New Roman"/>
                <w:sz w:val="24"/>
                <w:szCs w:val="24"/>
              </w:rPr>
              <w:t>Примечание</w:t>
            </w:r>
            <w:r w:rsidRPr="00BF62DB">
              <w:rPr>
                <w:rStyle w:val="aa"/>
                <w:rFonts w:ascii="Times New Roman" w:eastAsia="Times New Roman" w:hAnsi="Times New Roman"/>
                <w:sz w:val="24"/>
                <w:szCs w:val="24"/>
              </w:rPr>
              <w:footnoteReference w:id="34"/>
            </w:r>
          </w:p>
          <w:p w:rsidR="00C17892" w:rsidRPr="00BF62DB" w:rsidRDefault="00C17892" w:rsidP="004148C0">
            <w:pPr>
              <w:spacing w:line="240" w:lineRule="auto"/>
              <w:rPr>
                <w:rFonts w:ascii="Times New Roman" w:eastAsia="Times New Roman" w:hAnsi="Times New Roman"/>
                <w:sz w:val="24"/>
                <w:szCs w:val="24"/>
              </w:rPr>
            </w:pPr>
          </w:p>
        </w:tc>
        <w:tc>
          <w:tcPr>
            <w:tcW w:w="6520" w:type="dxa"/>
            <w:shd w:val="clear" w:color="auto" w:fill="auto"/>
            <w:vAlign w:val="center"/>
          </w:tcPr>
          <w:p w:rsidR="00C17892" w:rsidRPr="00BF62DB" w:rsidRDefault="00C17892" w:rsidP="004148C0">
            <w:pPr>
              <w:spacing w:line="240" w:lineRule="auto"/>
              <w:ind w:left="709"/>
              <w:contextualSpacing/>
              <w:jc w:val="center"/>
              <w:rPr>
                <w:rFonts w:ascii="Times New Roman" w:hAnsi="Times New Roman"/>
                <w:sz w:val="24"/>
                <w:szCs w:val="24"/>
                <w:lang w:eastAsia="en-US"/>
              </w:rPr>
            </w:pPr>
          </w:p>
        </w:tc>
      </w:tr>
    </w:tbl>
    <w:p w:rsidR="004148C0" w:rsidRPr="004148C0" w:rsidRDefault="004148C0" w:rsidP="004148C0">
      <w:pPr>
        <w:spacing w:line="240" w:lineRule="auto"/>
        <w:rPr>
          <w:rFonts w:ascii="Times New Roman" w:eastAsia="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4148C0" w:rsidRPr="004148C0" w:rsidTr="00E201C8">
        <w:tc>
          <w:tcPr>
            <w:tcW w:w="3169" w:type="dxa"/>
          </w:tcPr>
          <w:p w:rsidR="004148C0" w:rsidRPr="004148C0" w:rsidRDefault="004148C0" w:rsidP="004148C0">
            <w:pPr>
              <w:spacing w:after="120" w:line="240" w:lineRule="auto"/>
              <w:rPr>
                <w:rFonts w:ascii="Times New Roman" w:hAnsi="Times New Roman"/>
                <w:spacing w:val="-20"/>
                <w:sz w:val="24"/>
                <w:szCs w:val="24"/>
              </w:rPr>
            </w:pPr>
          </w:p>
          <w:p w:rsidR="004148C0" w:rsidRPr="004148C0" w:rsidRDefault="004148C0" w:rsidP="004148C0">
            <w:pPr>
              <w:spacing w:after="120" w:line="240" w:lineRule="auto"/>
              <w:rPr>
                <w:rFonts w:ascii="Times New Roman" w:hAnsi="Times New Roman"/>
                <w:spacing w:val="-20"/>
                <w:sz w:val="24"/>
                <w:szCs w:val="24"/>
              </w:rPr>
            </w:pPr>
            <w:r w:rsidRPr="004148C0">
              <w:rPr>
                <w:rFonts w:ascii="Times New Roman" w:hAnsi="Times New Roman"/>
                <w:spacing w:val="-20"/>
                <w:sz w:val="24"/>
                <w:szCs w:val="24"/>
              </w:rPr>
              <w:t>__________________________</w:t>
            </w:r>
          </w:p>
        </w:tc>
        <w:tc>
          <w:tcPr>
            <w:tcW w:w="2852" w:type="dxa"/>
          </w:tcPr>
          <w:p w:rsidR="004148C0" w:rsidRPr="004148C0" w:rsidRDefault="004148C0" w:rsidP="004148C0">
            <w:pPr>
              <w:spacing w:after="120" w:line="240" w:lineRule="auto"/>
              <w:ind w:left="567" w:hanging="567"/>
              <w:jc w:val="center"/>
              <w:rPr>
                <w:rFonts w:ascii="Times New Roman" w:hAnsi="Times New Roman"/>
                <w:spacing w:val="-20"/>
                <w:sz w:val="24"/>
                <w:szCs w:val="24"/>
              </w:rPr>
            </w:pPr>
          </w:p>
          <w:p w:rsidR="004148C0" w:rsidRPr="004148C0" w:rsidRDefault="004148C0" w:rsidP="004148C0">
            <w:pPr>
              <w:spacing w:after="120" w:line="240" w:lineRule="auto"/>
              <w:ind w:left="567" w:hanging="567"/>
              <w:jc w:val="center"/>
              <w:rPr>
                <w:rFonts w:ascii="Times New Roman" w:hAnsi="Times New Roman"/>
                <w:spacing w:val="-20"/>
                <w:sz w:val="24"/>
                <w:szCs w:val="24"/>
              </w:rPr>
            </w:pPr>
            <w:r w:rsidRPr="004148C0">
              <w:rPr>
                <w:rFonts w:ascii="Times New Roman" w:hAnsi="Times New Roman"/>
                <w:spacing w:val="-20"/>
                <w:sz w:val="24"/>
                <w:szCs w:val="24"/>
              </w:rPr>
              <w:t>________________________</w:t>
            </w:r>
          </w:p>
        </w:tc>
        <w:tc>
          <w:tcPr>
            <w:tcW w:w="1843" w:type="dxa"/>
          </w:tcPr>
          <w:p w:rsidR="004148C0" w:rsidRPr="004148C0" w:rsidRDefault="004148C0" w:rsidP="004148C0">
            <w:pPr>
              <w:spacing w:after="120" w:line="240" w:lineRule="auto"/>
              <w:ind w:left="567" w:hanging="567"/>
              <w:jc w:val="center"/>
              <w:rPr>
                <w:rFonts w:ascii="Times New Roman" w:hAnsi="Times New Roman"/>
                <w:sz w:val="24"/>
                <w:szCs w:val="24"/>
              </w:rPr>
            </w:pPr>
          </w:p>
        </w:tc>
        <w:tc>
          <w:tcPr>
            <w:tcW w:w="2060" w:type="dxa"/>
          </w:tcPr>
          <w:p w:rsidR="004148C0" w:rsidRPr="004148C0" w:rsidRDefault="004148C0" w:rsidP="004148C0">
            <w:pPr>
              <w:spacing w:after="120" w:line="240" w:lineRule="auto"/>
              <w:jc w:val="center"/>
              <w:rPr>
                <w:rFonts w:ascii="Times New Roman" w:hAnsi="Times New Roman"/>
                <w:sz w:val="24"/>
                <w:szCs w:val="24"/>
              </w:rPr>
            </w:pPr>
          </w:p>
          <w:p w:rsidR="004148C0" w:rsidRPr="004148C0" w:rsidRDefault="004148C0" w:rsidP="004148C0">
            <w:pPr>
              <w:spacing w:after="120" w:line="240" w:lineRule="auto"/>
              <w:jc w:val="center"/>
              <w:rPr>
                <w:rFonts w:ascii="Times New Roman" w:hAnsi="Times New Roman"/>
                <w:sz w:val="24"/>
                <w:szCs w:val="24"/>
              </w:rPr>
            </w:pPr>
            <w:r w:rsidRPr="004148C0">
              <w:rPr>
                <w:rFonts w:ascii="Times New Roman" w:hAnsi="Times New Roman"/>
                <w:sz w:val="24"/>
                <w:szCs w:val="24"/>
              </w:rPr>
              <w:t>______________</w:t>
            </w:r>
            <w:r w:rsidRPr="004148C0">
              <w:rPr>
                <w:rFonts w:ascii="Times New Roman" w:hAnsi="Times New Roman"/>
                <w:sz w:val="24"/>
                <w:szCs w:val="24"/>
                <w:vertAlign w:val="superscript"/>
              </w:rPr>
              <w:footnoteReference w:id="35"/>
            </w:r>
          </w:p>
        </w:tc>
      </w:tr>
      <w:tr w:rsidR="004148C0" w:rsidRPr="004148C0" w:rsidTr="00E201C8">
        <w:tc>
          <w:tcPr>
            <w:tcW w:w="3169" w:type="dxa"/>
          </w:tcPr>
          <w:p w:rsidR="004148C0" w:rsidRPr="004148C0" w:rsidRDefault="004148C0" w:rsidP="004148C0">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(должность)</w:t>
            </w:r>
          </w:p>
        </w:tc>
        <w:tc>
          <w:tcPr>
            <w:tcW w:w="2852" w:type="dxa"/>
          </w:tcPr>
          <w:p w:rsidR="004148C0" w:rsidRPr="004148C0" w:rsidRDefault="004148C0" w:rsidP="004148C0">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(Ф.И.О.)</w:t>
            </w:r>
          </w:p>
        </w:tc>
        <w:tc>
          <w:tcPr>
            <w:tcW w:w="1843" w:type="dxa"/>
          </w:tcPr>
          <w:p w:rsidR="004148C0" w:rsidRPr="004148C0" w:rsidRDefault="004148C0" w:rsidP="004148C0">
            <w:pPr>
              <w:spacing w:after="120" w:line="240" w:lineRule="auto"/>
              <w:ind w:left="567" w:hanging="567"/>
              <w:jc w:val="center"/>
              <w:rPr>
                <w:rFonts w:ascii="Times New Roman" w:hAnsi="Times New Roman"/>
                <w:sz w:val="24"/>
                <w:szCs w:val="24"/>
              </w:rPr>
            </w:pPr>
            <w:r w:rsidRPr="004148C0">
              <w:rPr>
                <w:rFonts w:ascii="Times New Roman" w:hAnsi="Times New Roman"/>
                <w:sz w:val="24"/>
                <w:szCs w:val="24"/>
              </w:rPr>
              <w:t>М.П.</w:t>
            </w:r>
          </w:p>
        </w:tc>
        <w:tc>
          <w:tcPr>
            <w:tcW w:w="2060" w:type="dxa"/>
          </w:tcPr>
          <w:p w:rsidR="004148C0" w:rsidRPr="004148C0" w:rsidRDefault="004148C0" w:rsidP="004148C0">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(подпись)</w:t>
            </w:r>
          </w:p>
        </w:tc>
      </w:tr>
    </w:tbl>
    <w:p w:rsidR="004148C0" w:rsidRPr="004148C0" w:rsidRDefault="004148C0" w:rsidP="004148C0">
      <w:pPr>
        <w:spacing w:line="240" w:lineRule="auto"/>
        <w:rPr>
          <w:rFonts w:ascii="Times New Roman" w:eastAsia="Times New Roman" w:hAnsi="Times New Roman"/>
          <w:sz w:val="24"/>
          <w:szCs w:val="24"/>
        </w:rPr>
      </w:pPr>
    </w:p>
    <w:tbl>
      <w:tblPr>
        <w:tblW w:w="0" w:type="auto"/>
        <w:tblInd w:w="-314" w:type="dxa"/>
        <w:tblLook w:val="00A0" w:firstRow="1" w:lastRow="0" w:firstColumn="1" w:lastColumn="0" w:noHBand="0" w:noVBand="0"/>
      </w:tblPr>
      <w:tblGrid>
        <w:gridCol w:w="3541"/>
        <w:gridCol w:w="5813"/>
      </w:tblGrid>
      <w:tr w:rsidR="004148C0" w:rsidRPr="004148C0" w:rsidTr="00E201C8">
        <w:tc>
          <w:tcPr>
            <w:tcW w:w="3541" w:type="dxa"/>
          </w:tcPr>
          <w:p w:rsidR="004148C0" w:rsidRPr="004148C0" w:rsidRDefault="004148C0" w:rsidP="004148C0">
            <w:pPr>
              <w:spacing w:line="240" w:lineRule="auto"/>
              <w:ind w:left="312"/>
              <w:rPr>
                <w:rFonts w:ascii="Times New Roman" w:eastAsia="Times New Roman" w:hAnsi="Times New Roman"/>
                <w:b/>
                <w:sz w:val="24"/>
                <w:szCs w:val="24"/>
              </w:rPr>
            </w:pPr>
            <w:r w:rsidRPr="004148C0">
              <w:rPr>
                <w:rFonts w:ascii="Times New Roman" w:eastAsia="Times New Roman" w:hAnsi="Times New Roman"/>
                <w:sz w:val="24"/>
                <w:szCs w:val="24"/>
              </w:rPr>
              <w:t xml:space="preserve"> Действует на основании:</w:t>
            </w:r>
          </w:p>
        </w:tc>
        <w:tc>
          <w:tcPr>
            <w:tcW w:w="5813" w:type="dxa"/>
            <w:tcBorders>
              <w:bottom w:val="single" w:sz="4" w:space="0" w:color="auto"/>
            </w:tcBorders>
          </w:tcPr>
          <w:p w:rsidR="004148C0" w:rsidRPr="004148C0" w:rsidRDefault="004148C0" w:rsidP="004148C0">
            <w:pPr>
              <w:spacing w:line="240" w:lineRule="auto"/>
              <w:jc w:val="both"/>
              <w:rPr>
                <w:rFonts w:ascii="Times New Roman" w:eastAsia="Times New Roman" w:hAnsi="Times New Roman"/>
                <w:b/>
                <w:sz w:val="24"/>
                <w:szCs w:val="24"/>
              </w:rPr>
            </w:pPr>
          </w:p>
        </w:tc>
      </w:tr>
    </w:tbl>
    <w:p w:rsidR="004148C0" w:rsidRDefault="004148C0" w:rsidP="004148C0">
      <w:pPr>
        <w:spacing w:line="240" w:lineRule="auto"/>
        <w:ind w:left="5670"/>
        <w:rPr>
          <w:rFonts w:ascii="Times New Roman" w:hAnsi="Times New Roman"/>
          <w:kern w:val="28"/>
          <w:sz w:val="24"/>
          <w:szCs w:val="24"/>
          <w:lang w:val="x-none" w:eastAsia="x-none"/>
        </w:rPr>
      </w:pPr>
    </w:p>
    <w:p w:rsidR="00FD4D2D" w:rsidRPr="00AD2148" w:rsidRDefault="004148C0" w:rsidP="00FD4D2D">
      <w:pPr>
        <w:spacing w:line="240" w:lineRule="auto"/>
        <w:ind w:left="5670"/>
        <w:rPr>
          <w:rFonts w:ascii="Times New Roman" w:hAnsi="Times New Roman"/>
          <w:kern w:val="28"/>
          <w:sz w:val="24"/>
          <w:szCs w:val="24"/>
          <w:lang w:eastAsia="x-none"/>
        </w:rPr>
      </w:pPr>
      <w:r>
        <w:rPr>
          <w:rFonts w:ascii="Times New Roman" w:hAnsi="Times New Roman"/>
          <w:kern w:val="28"/>
          <w:sz w:val="24"/>
          <w:szCs w:val="24"/>
          <w:lang w:val="x-none" w:eastAsia="x-none"/>
        </w:rPr>
        <w:br w:type="page"/>
      </w:r>
      <w:r w:rsidR="00FD4D2D" w:rsidRPr="00FD4D2D">
        <w:rPr>
          <w:rFonts w:ascii="Times New Roman" w:hAnsi="Times New Roman"/>
          <w:kern w:val="28"/>
          <w:sz w:val="24"/>
          <w:szCs w:val="24"/>
          <w:lang w:val="x-none" w:eastAsia="x-none"/>
        </w:rPr>
        <w:t xml:space="preserve">Приложение </w:t>
      </w:r>
      <w:r w:rsidR="00AD2148">
        <w:rPr>
          <w:rFonts w:ascii="Times New Roman" w:hAnsi="Times New Roman"/>
          <w:kern w:val="28"/>
          <w:sz w:val="24"/>
          <w:szCs w:val="24"/>
          <w:lang w:eastAsia="x-none"/>
        </w:rPr>
        <w:t>2</w:t>
      </w:r>
      <w:r w:rsidR="00D31206">
        <w:rPr>
          <w:rFonts w:ascii="Times New Roman" w:hAnsi="Times New Roman"/>
          <w:kern w:val="28"/>
          <w:sz w:val="24"/>
          <w:szCs w:val="24"/>
          <w:lang w:eastAsia="x-none"/>
        </w:rPr>
        <w:t>3</w:t>
      </w:r>
    </w:p>
    <w:p w:rsidR="00FD4D2D" w:rsidRPr="00FD4D2D" w:rsidRDefault="00FD4D2D" w:rsidP="00FD4D2D">
      <w:pPr>
        <w:spacing w:line="240" w:lineRule="auto"/>
        <w:ind w:left="5670"/>
        <w:rPr>
          <w:rFonts w:ascii="Times New Roman" w:hAnsi="Times New Roman"/>
          <w:kern w:val="28"/>
          <w:sz w:val="24"/>
          <w:szCs w:val="24"/>
          <w:lang w:val="x-none" w:eastAsia="x-none"/>
        </w:rPr>
      </w:pPr>
      <w:r w:rsidRPr="00FD4D2D">
        <w:rPr>
          <w:rFonts w:ascii="Times New Roman" w:hAnsi="Times New Roman"/>
          <w:kern w:val="28"/>
          <w:sz w:val="24"/>
          <w:szCs w:val="24"/>
          <w:lang w:val="x-none" w:eastAsia="x-none"/>
        </w:rPr>
        <w:t xml:space="preserve">к Условиям оказания информационных </w:t>
      </w:r>
    </w:p>
    <w:p w:rsidR="00FD4D2D" w:rsidRPr="00FD4D2D" w:rsidRDefault="00FD4D2D" w:rsidP="00FD4D2D">
      <w:pPr>
        <w:spacing w:line="240" w:lineRule="auto"/>
        <w:ind w:left="5670"/>
        <w:rPr>
          <w:rFonts w:ascii="Times New Roman" w:hAnsi="Times New Roman"/>
          <w:kern w:val="28"/>
          <w:sz w:val="24"/>
          <w:szCs w:val="24"/>
          <w:lang w:val="x-none" w:eastAsia="x-none"/>
        </w:rPr>
      </w:pPr>
      <w:r w:rsidRPr="00FD4D2D">
        <w:rPr>
          <w:rFonts w:ascii="Times New Roman" w:hAnsi="Times New Roman"/>
          <w:kern w:val="28"/>
          <w:sz w:val="24"/>
          <w:szCs w:val="24"/>
          <w:lang w:val="x-none" w:eastAsia="x-none"/>
        </w:rPr>
        <w:t>услуг НКО АО НРД</w:t>
      </w:r>
    </w:p>
    <w:p w:rsidR="00FD4D2D" w:rsidRPr="00FD4D2D" w:rsidRDefault="00FD4D2D" w:rsidP="00FD4D2D">
      <w:pPr>
        <w:spacing w:line="240" w:lineRule="auto"/>
        <w:ind w:left="5670"/>
        <w:rPr>
          <w:rFonts w:ascii="Times New Roman" w:hAnsi="Times New Roman"/>
          <w:kern w:val="28"/>
          <w:sz w:val="24"/>
          <w:szCs w:val="24"/>
          <w:lang w:val="x-none" w:eastAsia="x-none"/>
        </w:rPr>
      </w:pPr>
    </w:p>
    <w:tbl>
      <w:tblPr>
        <w:tblW w:w="0" w:type="auto"/>
        <w:jc w:val="center"/>
        <w:tblLayout w:type="fixed"/>
        <w:tblLook w:val="0000" w:firstRow="0" w:lastRow="0" w:firstColumn="0" w:lastColumn="0" w:noHBand="0" w:noVBand="0"/>
      </w:tblPr>
      <w:tblGrid>
        <w:gridCol w:w="4357"/>
        <w:gridCol w:w="5547"/>
      </w:tblGrid>
      <w:tr w:rsidR="00FD4D2D" w:rsidRPr="00FD4D2D" w:rsidTr="00EA6BF0">
        <w:trPr>
          <w:gridAfter w:val="1"/>
          <w:wAfter w:w="5547" w:type="dxa"/>
          <w:jc w:val="center"/>
        </w:trPr>
        <w:tc>
          <w:tcPr>
            <w:tcW w:w="4357" w:type="dxa"/>
          </w:tcPr>
          <w:p w:rsidR="00FD4D2D" w:rsidRPr="00FD4D2D" w:rsidRDefault="00FD4D2D" w:rsidP="00FD4D2D">
            <w:pPr>
              <w:widowControl w:val="0"/>
              <w:spacing w:after="120" w:line="240" w:lineRule="auto"/>
              <w:ind w:left="567" w:hanging="567"/>
              <w:jc w:val="both"/>
              <w:rPr>
                <w:rFonts w:ascii="Times New Roman" w:hAnsi="Times New Roman"/>
                <w:iCs/>
                <w:sz w:val="24"/>
                <w:szCs w:val="24"/>
              </w:rPr>
            </w:pPr>
            <w:r w:rsidRPr="00FD4D2D">
              <w:rPr>
                <w:rFonts w:ascii="Times New Roman" w:hAnsi="Times New Roman"/>
                <w:iCs/>
                <w:sz w:val="24"/>
                <w:szCs w:val="24"/>
              </w:rPr>
              <w:t>Исх. №___________________</w:t>
            </w:r>
          </w:p>
        </w:tc>
      </w:tr>
      <w:tr w:rsidR="00FD4D2D" w:rsidRPr="00FD4D2D" w:rsidTr="00EA6BF0">
        <w:trPr>
          <w:gridAfter w:val="1"/>
          <w:wAfter w:w="5547" w:type="dxa"/>
          <w:jc w:val="center"/>
        </w:trPr>
        <w:tc>
          <w:tcPr>
            <w:tcW w:w="4357" w:type="dxa"/>
          </w:tcPr>
          <w:p w:rsidR="00FD4D2D" w:rsidRPr="00FD4D2D" w:rsidRDefault="00FD4D2D" w:rsidP="00FD4D2D">
            <w:pPr>
              <w:widowControl w:val="0"/>
              <w:spacing w:after="120" w:line="240" w:lineRule="auto"/>
              <w:ind w:left="567" w:hanging="567"/>
              <w:jc w:val="both"/>
              <w:rPr>
                <w:rFonts w:ascii="Times New Roman" w:hAnsi="Times New Roman"/>
                <w:iCs/>
                <w:sz w:val="24"/>
                <w:szCs w:val="24"/>
              </w:rPr>
            </w:pPr>
            <w:r w:rsidRPr="00FD4D2D">
              <w:rPr>
                <w:rFonts w:ascii="Times New Roman" w:hAnsi="Times New Roman"/>
                <w:iCs/>
                <w:sz w:val="24"/>
                <w:szCs w:val="24"/>
              </w:rPr>
              <w:t>от "</w:t>
            </w:r>
            <w:r w:rsidRPr="00FD4D2D">
              <w:rPr>
                <w:rFonts w:ascii="Times New Roman" w:hAnsi="Times New Roman"/>
                <w:iCs/>
                <w:sz w:val="24"/>
                <w:szCs w:val="24"/>
                <w:u w:val="single"/>
              </w:rPr>
              <w:t xml:space="preserve">    </w:t>
            </w:r>
            <w:r w:rsidRPr="00FD4D2D">
              <w:rPr>
                <w:rFonts w:ascii="Times New Roman" w:hAnsi="Times New Roman"/>
                <w:iCs/>
                <w:sz w:val="24"/>
                <w:szCs w:val="24"/>
              </w:rPr>
              <w:t>" ____________ 20</w:t>
            </w:r>
            <w:r w:rsidRPr="00FD4D2D">
              <w:rPr>
                <w:rFonts w:ascii="Times New Roman" w:hAnsi="Times New Roman"/>
                <w:iCs/>
                <w:sz w:val="24"/>
                <w:szCs w:val="24"/>
                <w:u w:val="single"/>
              </w:rPr>
              <w:t xml:space="preserve">     </w:t>
            </w:r>
            <w:r w:rsidRPr="00FD4D2D">
              <w:rPr>
                <w:rFonts w:ascii="Times New Roman" w:hAnsi="Times New Roman"/>
                <w:iCs/>
                <w:sz w:val="24"/>
                <w:szCs w:val="24"/>
              </w:rPr>
              <w:t>г.</w:t>
            </w:r>
          </w:p>
        </w:tc>
      </w:tr>
      <w:tr w:rsidR="00FD4D2D" w:rsidRPr="00FD4D2D" w:rsidTr="00EA6BF0">
        <w:tblPrEx>
          <w:tblLook w:val="00A0" w:firstRow="1" w:lastRow="0" w:firstColumn="1" w:lastColumn="0" w:noHBand="0" w:noVBand="0"/>
        </w:tblPrEx>
        <w:trPr>
          <w:trHeight w:val="373"/>
          <w:jc w:val="center"/>
        </w:trPr>
        <w:tc>
          <w:tcPr>
            <w:tcW w:w="4357" w:type="dxa"/>
            <w:vAlign w:val="center"/>
          </w:tcPr>
          <w:p w:rsidR="00FD4D2D" w:rsidRPr="00FD4D2D" w:rsidRDefault="00FD4D2D" w:rsidP="00FD4D2D">
            <w:pPr>
              <w:widowControl w:val="0"/>
              <w:spacing w:after="120" w:line="240" w:lineRule="auto"/>
              <w:jc w:val="both"/>
              <w:outlineLvl w:val="5"/>
              <w:rPr>
                <w:rFonts w:ascii="Times New Roman" w:hAnsi="Times New Roman"/>
                <w:iCs/>
                <w:sz w:val="24"/>
                <w:szCs w:val="24"/>
              </w:rPr>
            </w:pPr>
          </w:p>
        </w:tc>
        <w:tc>
          <w:tcPr>
            <w:tcW w:w="5547" w:type="dxa"/>
            <w:vAlign w:val="center"/>
          </w:tcPr>
          <w:p w:rsidR="00FD4D2D" w:rsidRPr="00FD4D2D" w:rsidRDefault="00FD4D2D" w:rsidP="00FD4D2D">
            <w:pPr>
              <w:widowControl w:val="0"/>
              <w:spacing w:after="120" w:line="240" w:lineRule="auto"/>
              <w:ind w:left="567" w:hanging="567"/>
              <w:jc w:val="both"/>
              <w:rPr>
                <w:rFonts w:ascii="Times New Roman" w:hAnsi="Times New Roman"/>
                <w:bCs/>
                <w:iCs/>
                <w:sz w:val="24"/>
                <w:szCs w:val="24"/>
              </w:rPr>
            </w:pPr>
          </w:p>
        </w:tc>
      </w:tr>
      <w:tr w:rsidR="00FD4D2D" w:rsidRPr="00FD4D2D" w:rsidTr="00EA6BF0">
        <w:tblPrEx>
          <w:tblLook w:val="00A0" w:firstRow="1" w:lastRow="0" w:firstColumn="1" w:lastColumn="0" w:noHBand="0" w:noVBand="0"/>
        </w:tblPrEx>
        <w:trPr>
          <w:trHeight w:val="373"/>
          <w:jc w:val="center"/>
        </w:trPr>
        <w:tc>
          <w:tcPr>
            <w:tcW w:w="4357" w:type="dxa"/>
            <w:vAlign w:val="center"/>
          </w:tcPr>
          <w:p w:rsidR="00FD4D2D" w:rsidRPr="00FD4D2D" w:rsidRDefault="00FD4D2D" w:rsidP="00FD4D2D">
            <w:pPr>
              <w:widowControl w:val="0"/>
              <w:spacing w:after="120" w:line="240" w:lineRule="auto"/>
              <w:ind w:left="567" w:hanging="567"/>
              <w:outlineLvl w:val="5"/>
              <w:rPr>
                <w:rFonts w:ascii="Times New Roman" w:hAnsi="Times New Roman"/>
                <w:iCs/>
                <w:sz w:val="24"/>
                <w:szCs w:val="24"/>
              </w:rPr>
            </w:pPr>
            <w:r w:rsidRPr="00FD4D2D">
              <w:rPr>
                <w:rFonts w:ascii="Times New Roman" w:hAnsi="Times New Roman"/>
                <w:iCs/>
                <w:sz w:val="24"/>
                <w:szCs w:val="24"/>
              </w:rPr>
              <w:t>Наименование Клиента</w:t>
            </w:r>
          </w:p>
        </w:tc>
        <w:tc>
          <w:tcPr>
            <w:tcW w:w="5547" w:type="dxa"/>
            <w:vAlign w:val="center"/>
          </w:tcPr>
          <w:p w:rsidR="00FD4D2D" w:rsidRPr="00FD4D2D" w:rsidRDefault="00FD4D2D" w:rsidP="00FD4D2D">
            <w:pPr>
              <w:widowControl w:val="0"/>
              <w:spacing w:after="120" w:line="240" w:lineRule="auto"/>
              <w:ind w:left="28" w:hanging="28"/>
              <w:jc w:val="both"/>
              <w:rPr>
                <w:rFonts w:ascii="Times New Roman" w:hAnsi="Times New Roman"/>
                <w:bCs/>
                <w:iCs/>
                <w:sz w:val="24"/>
                <w:szCs w:val="24"/>
              </w:rPr>
            </w:pPr>
            <w:r w:rsidRPr="00FD4D2D">
              <w:rPr>
                <w:rFonts w:ascii="Times New Roman" w:hAnsi="Times New Roman"/>
                <w:bCs/>
                <w:iCs/>
                <w:sz w:val="24"/>
                <w:szCs w:val="24"/>
              </w:rPr>
              <w:t>______________________________________</w:t>
            </w:r>
          </w:p>
        </w:tc>
      </w:tr>
      <w:tr w:rsidR="00FD4D2D" w:rsidRPr="00FD4D2D" w:rsidTr="00EA6BF0">
        <w:tblPrEx>
          <w:tblLook w:val="00A0" w:firstRow="1" w:lastRow="0" w:firstColumn="1" w:lastColumn="0" w:noHBand="0" w:noVBand="0"/>
        </w:tblPrEx>
        <w:trPr>
          <w:jc w:val="center"/>
        </w:trPr>
        <w:tc>
          <w:tcPr>
            <w:tcW w:w="4357" w:type="dxa"/>
            <w:vAlign w:val="center"/>
          </w:tcPr>
          <w:p w:rsidR="00FD4D2D" w:rsidRPr="00FD4D2D" w:rsidRDefault="00FD4D2D" w:rsidP="00FD4D2D">
            <w:pPr>
              <w:widowControl w:val="0"/>
              <w:spacing w:after="120" w:line="240" w:lineRule="auto"/>
              <w:ind w:left="567" w:hanging="567"/>
              <w:rPr>
                <w:rFonts w:ascii="Times New Roman" w:hAnsi="Times New Roman"/>
                <w:iCs/>
                <w:sz w:val="24"/>
                <w:szCs w:val="24"/>
              </w:rPr>
            </w:pPr>
            <w:r w:rsidRPr="00FD4D2D">
              <w:rPr>
                <w:rFonts w:ascii="Times New Roman" w:hAnsi="Times New Roman"/>
                <w:iCs/>
                <w:sz w:val="24"/>
                <w:szCs w:val="24"/>
              </w:rPr>
              <w:t>ОГРН Клиента</w:t>
            </w:r>
          </w:p>
        </w:tc>
        <w:tc>
          <w:tcPr>
            <w:tcW w:w="5547" w:type="dxa"/>
            <w:vAlign w:val="center"/>
          </w:tcPr>
          <w:p w:rsidR="00FD4D2D" w:rsidRPr="00FD4D2D" w:rsidRDefault="00FD4D2D" w:rsidP="00FD4D2D">
            <w:pPr>
              <w:widowControl w:val="0"/>
              <w:spacing w:after="120" w:line="240" w:lineRule="auto"/>
              <w:ind w:left="567" w:hanging="567"/>
              <w:jc w:val="both"/>
              <w:rPr>
                <w:rFonts w:ascii="Times New Roman" w:hAnsi="Times New Roman"/>
                <w:b/>
                <w:sz w:val="24"/>
                <w:szCs w:val="24"/>
              </w:rPr>
            </w:pPr>
            <w:r w:rsidRPr="00FD4D2D">
              <w:rPr>
                <w:rFonts w:ascii="Times New Roman" w:hAnsi="Times New Roman"/>
                <w:bCs/>
                <w:iCs/>
                <w:sz w:val="24"/>
                <w:szCs w:val="24"/>
              </w:rPr>
              <w:t>______________________________________</w:t>
            </w:r>
          </w:p>
        </w:tc>
      </w:tr>
      <w:tr w:rsidR="00FD4D2D" w:rsidRPr="00FD4D2D" w:rsidTr="00EA6BF0">
        <w:tblPrEx>
          <w:tblLook w:val="00A0" w:firstRow="1" w:lastRow="0" w:firstColumn="1" w:lastColumn="0" w:noHBand="0" w:noVBand="0"/>
        </w:tblPrEx>
        <w:trPr>
          <w:jc w:val="center"/>
        </w:trPr>
        <w:tc>
          <w:tcPr>
            <w:tcW w:w="4357" w:type="dxa"/>
            <w:vAlign w:val="center"/>
          </w:tcPr>
          <w:p w:rsidR="00FD4D2D" w:rsidRPr="00FD4D2D" w:rsidRDefault="00FD4D2D" w:rsidP="00FD4D2D">
            <w:pPr>
              <w:widowControl w:val="0"/>
              <w:spacing w:after="120" w:line="240" w:lineRule="auto"/>
              <w:rPr>
                <w:rFonts w:ascii="Times New Roman" w:hAnsi="Times New Roman"/>
                <w:iCs/>
                <w:sz w:val="24"/>
                <w:szCs w:val="24"/>
              </w:rPr>
            </w:pPr>
            <w:r w:rsidRPr="00FD4D2D">
              <w:rPr>
                <w:rFonts w:ascii="Times New Roman" w:hAnsi="Times New Roman"/>
                <w:iCs/>
                <w:sz w:val="24"/>
                <w:szCs w:val="24"/>
              </w:rPr>
              <w:t>Номер Договора/Договора об оказании услуг по предоставлению информации</w:t>
            </w:r>
          </w:p>
        </w:tc>
        <w:tc>
          <w:tcPr>
            <w:tcW w:w="5547" w:type="dxa"/>
            <w:vAlign w:val="center"/>
          </w:tcPr>
          <w:p w:rsidR="00FD4D2D" w:rsidRPr="00FD4D2D" w:rsidRDefault="00FD4D2D" w:rsidP="00FD4D2D">
            <w:pPr>
              <w:widowControl w:val="0"/>
              <w:spacing w:after="120" w:line="240" w:lineRule="auto"/>
              <w:ind w:left="567" w:hanging="567"/>
              <w:jc w:val="both"/>
              <w:rPr>
                <w:rFonts w:ascii="Times New Roman" w:hAnsi="Times New Roman"/>
                <w:bCs/>
                <w:iCs/>
                <w:sz w:val="24"/>
                <w:szCs w:val="24"/>
              </w:rPr>
            </w:pPr>
          </w:p>
          <w:p w:rsidR="00FD4D2D" w:rsidRPr="00FD4D2D" w:rsidRDefault="00FD4D2D" w:rsidP="00FD4D2D">
            <w:pPr>
              <w:widowControl w:val="0"/>
              <w:spacing w:after="120" w:line="240" w:lineRule="auto"/>
              <w:ind w:left="567" w:hanging="567"/>
              <w:jc w:val="both"/>
              <w:rPr>
                <w:rFonts w:ascii="Times New Roman" w:hAnsi="Times New Roman"/>
                <w:b/>
                <w:sz w:val="24"/>
                <w:szCs w:val="24"/>
              </w:rPr>
            </w:pPr>
            <w:r w:rsidRPr="00FD4D2D">
              <w:rPr>
                <w:rFonts w:ascii="Times New Roman" w:hAnsi="Times New Roman"/>
                <w:bCs/>
                <w:iCs/>
                <w:sz w:val="24"/>
                <w:szCs w:val="24"/>
              </w:rPr>
              <w:t>______________________________________</w:t>
            </w:r>
          </w:p>
        </w:tc>
      </w:tr>
    </w:tbl>
    <w:p w:rsidR="00FD4D2D" w:rsidRPr="00FD4D2D" w:rsidRDefault="00FD4D2D" w:rsidP="00FD4D2D">
      <w:pPr>
        <w:spacing w:line="240" w:lineRule="auto"/>
        <w:ind w:left="5670"/>
        <w:rPr>
          <w:rFonts w:ascii="Times New Roman" w:hAnsi="Times New Roman"/>
          <w:kern w:val="28"/>
          <w:sz w:val="24"/>
          <w:szCs w:val="24"/>
          <w:lang w:val="x-none" w:eastAsia="x-none"/>
        </w:rPr>
      </w:pPr>
    </w:p>
    <w:p w:rsidR="00FD4D2D" w:rsidRPr="00FD4D2D" w:rsidRDefault="00FD4D2D" w:rsidP="00FD4D2D">
      <w:pPr>
        <w:keepNext/>
        <w:spacing w:after="120" w:line="240" w:lineRule="auto"/>
        <w:ind w:right="425"/>
        <w:jc w:val="center"/>
        <w:outlineLvl w:val="0"/>
        <w:rPr>
          <w:rFonts w:ascii="Times New Roman" w:hAnsi="Times New Roman"/>
          <w:b/>
          <w:bCs/>
          <w:kern w:val="32"/>
          <w:sz w:val="24"/>
          <w:szCs w:val="24"/>
          <w:lang w:val="x-none" w:eastAsia="x-none"/>
        </w:rPr>
      </w:pPr>
      <w:bookmarkStart w:id="207" w:name="_Toc209093603"/>
      <w:r w:rsidRPr="00FD4D2D">
        <w:rPr>
          <w:rFonts w:ascii="Times New Roman" w:hAnsi="Times New Roman"/>
          <w:b/>
          <w:bCs/>
          <w:kern w:val="32"/>
          <w:sz w:val="24"/>
          <w:szCs w:val="24"/>
          <w:lang w:val="x-none" w:eastAsia="x-none"/>
        </w:rPr>
        <w:t>Заявление на оказание Услуги</w:t>
      </w:r>
      <w:r w:rsidRPr="00FD4D2D">
        <w:rPr>
          <w:rFonts w:ascii="Times New Roman" w:hAnsi="Times New Roman"/>
          <w:b/>
          <w:bCs/>
          <w:kern w:val="32"/>
          <w:sz w:val="24"/>
          <w:szCs w:val="24"/>
          <w:lang w:val="x-none" w:eastAsia="x-none"/>
        </w:rPr>
        <w:br/>
        <w:t xml:space="preserve">«Предоставление информации </w:t>
      </w:r>
      <w:r w:rsidRPr="00FD4D2D">
        <w:rPr>
          <w:rFonts w:ascii="Times New Roman" w:hAnsi="Times New Roman"/>
          <w:b/>
          <w:bCs/>
          <w:kern w:val="32"/>
          <w:sz w:val="24"/>
          <w:szCs w:val="24"/>
          <w:lang w:eastAsia="x-none"/>
        </w:rPr>
        <w:t>об итогах торгов по ценным бумагам</w:t>
      </w:r>
      <w:r w:rsidRPr="00FD4D2D">
        <w:rPr>
          <w:rFonts w:ascii="Times New Roman" w:hAnsi="Times New Roman"/>
          <w:b/>
          <w:bCs/>
          <w:kern w:val="32"/>
          <w:sz w:val="24"/>
          <w:szCs w:val="24"/>
          <w:lang w:val="x-none" w:eastAsia="x-none"/>
        </w:rPr>
        <w:t>»</w:t>
      </w:r>
      <w:bookmarkEnd w:id="207"/>
    </w:p>
    <w:p w:rsidR="00FD4D2D" w:rsidRPr="00FD4D2D" w:rsidRDefault="00FD4D2D" w:rsidP="00FD4D2D">
      <w:pPr>
        <w:tabs>
          <w:tab w:val="left" w:pos="9072"/>
        </w:tabs>
        <w:spacing w:after="120" w:line="240" w:lineRule="auto"/>
        <w:ind w:right="-1" w:firstLine="284"/>
        <w:jc w:val="both"/>
        <w:rPr>
          <w:rFonts w:ascii="Times New Roman" w:eastAsia="Times New Roman" w:hAnsi="Times New Roman"/>
          <w:sz w:val="24"/>
          <w:szCs w:val="24"/>
        </w:rPr>
      </w:pPr>
      <w:r w:rsidRPr="00FD4D2D">
        <w:rPr>
          <w:rFonts w:ascii="Times New Roman" w:eastAsia="Times New Roman" w:hAnsi="Times New Roman"/>
          <w:bCs/>
          <w:kern w:val="32"/>
          <w:sz w:val="24"/>
          <w:szCs w:val="24"/>
        </w:rPr>
        <w:t xml:space="preserve">В соответствии с настоящим заявлением просим оказывать Услугу </w:t>
      </w:r>
      <w:r w:rsidRPr="00FD4D2D">
        <w:rPr>
          <w:rFonts w:ascii="Times New Roman" w:eastAsia="Times New Roman" w:hAnsi="Times New Roman"/>
          <w:sz w:val="24"/>
          <w:szCs w:val="24"/>
        </w:rPr>
        <w:t>«Предоставление информации об итогах торгов по ценным бумагам»: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520"/>
      </w:tblGrid>
      <w:tr w:rsidR="00FD4D2D" w:rsidRPr="00FD4D2D" w:rsidTr="003772D3">
        <w:trPr>
          <w:trHeight w:val="459"/>
        </w:trPr>
        <w:tc>
          <w:tcPr>
            <w:tcW w:w="3686" w:type="dxa"/>
            <w:shd w:val="clear" w:color="auto" w:fill="auto"/>
            <w:vAlign w:val="center"/>
          </w:tcPr>
          <w:p w:rsidR="00FD4D2D" w:rsidRPr="00FD4D2D" w:rsidRDefault="00FD4D2D" w:rsidP="00FD4D2D">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Дата начала оказания Услуги</w:t>
            </w:r>
            <w:r w:rsidRPr="00FD4D2D">
              <w:rPr>
                <w:rFonts w:ascii="Times New Roman" w:eastAsia="Times New Roman" w:hAnsi="Times New Roman"/>
                <w:sz w:val="24"/>
                <w:szCs w:val="24"/>
                <w:vertAlign w:val="superscript"/>
              </w:rPr>
              <w:footnoteReference w:id="36"/>
            </w:r>
          </w:p>
        </w:tc>
        <w:tc>
          <w:tcPr>
            <w:tcW w:w="6520" w:type="dxa"/>
            <w:shd w:val="clear" w:color="auto" w:fill="auto"/>
            <w:vAlign w:val="center"/>
          </w:tcPr>
          <w:p w:rsidR="00FD4D2D" w:rsidRPr="00FD4D2D" w:rsidRDefault="00FD4D2D" w:rsidP="00FD4D2D">
            <w:pPr>
              <w:spacing w:line="240" w:lineRule="auto"/>
              <w:ind w:left="709"/>
              <w:contextualSpacing/>
              <w:jc w:val="center"/>
              <w:rPr>
                <w:rFonts w:ascii="Times New Roman" w:hAnsi="Times New Roman"/>
                <w:sz w:val="24"/>
                <w:szCs w:val="24"/>
                <w:lang w:eastAsia="en-US"/>
              </w:rPr>
            </w:pPr>
          </w:p>
        </w:tc>
      </w:tr>
      <w:tr w:rsidR="00831030" w:rsidRPr="00FD4D2D" w:rsidTr="003772D3">
        <w:trPr>
          <w:trHeight w:val="459"/>
        </w:trPr>
        <w:tc>
          <w:tcPr>
            <w:tcW w:w="3686" w:type="dxa"/>
            <w:shd w:val="clear" w:color="auto" w:fill="auto"/>
            <w:vAlign w:val="center"/>
          </w:tcPr>
          <w:p w:rsidR="00831030" w:rsidRPr="00FD4D2D" w:rsidRDefault="00831030" w:rsidP="00FD4D2D">
            <w:pPr>
              <w:spacing w:line="240" w:lineRule="auto"/>
              <w:rPr>
                <w:rFonts w:ascii="Times New Roman" w:eastAsia="Times New Roman" w:hAnsi="Times New Roman"/>
                <w:sz w:val="24"/>
                <w:szCs w:val="24"/>
              </w:rPr>
            </w:pPr>
            <w:r w:rsidRPr="00CE155A">
              <w:rPr>
                <w:rFonts w:ascii="Times New Roman" w:eastAsia="Times New Roman" w:hAnsi="Times New Roman"/>
                <w:sz w:val="24"/>
                <w:szCs w:val="24"/>
              </w:rPr>
              <w:t xml:space="preserve">Количество </w:t>
            </w:r>
            <w:r w:rsidRPr="00317158">
              <w:rPr>
                <w:rFonts w:ascii="Times New Roman" w:eastAsia="Times New Roman" w:hAnsi="Times New Roman"/>
                <w:sz w:val="24"/>
                <w:szCs w:val="24"/>
              </w:rPr>
              <w:t>выпусков</w:t>
            </w:r>
            <w:r>
              <w:rPr>
                <w:rFonts w:ascii="Times New Roman" w:eastAsia="Times New Roman" w:hAnsi="Times New Roman"/>
                <w:sz w:val="24"/>
                <w:szCs w:val="24"/>
              </w:rPr>
              <w:t xml:space="preserve"> ценных бумаг, шт.</w:t>
            </w:r>
          </w:p>
        </w:tc>
        <w:tc>
          <w:tcPr>
            <w:tcW w:w="6520" w:type="dxa"/>
            <w:shd w:val="clear" w:color="auto" w:fill="auto"/>
            <w:vAlign w:val="center"/>
          </w:tcPr>
          <w:p w:rsidR="00831030" w:rsidRPr="00FD4D2D" w:rsidRDefault="00831030" w:rsidP="00FD4D2D">
            <w:pPr>
              <w:spacing w:line="240" w:lineRule="auto"/>
              <w:ind w:left="709"/>
              <w:contextualSpacing/>
              <w:jc w:val="center"/>
              <w:rPr>
                <w:rFonts w:ascii="Times New Roman" w:hAnsi="Times New Roman"/>
                <w:sz w:val="24"/>
                <w:szCs w:val="24"/>
                <w:lang w:eastAsia="en-US"/>
              </w:rPr>
            </w:pPr>
          </w:p>
        </w:tc>
      </w:tr>
      <w:tr w:rsidR="00FD4D2D" w:rsidRPr="00FD4D2D" w:rsidTr="003772D3">
        <w:trPr>
          <w:trHeight w:val="459"/>
        </w:trPr>
        <w:tc>
          <w:tcPr>
            <w:tcW w:w="3686" w:type="dxa"/>
            <w:shd w:val="clear" w:color="auto" w:fill="auto"/>
            <w:vAlign w:val="center"/>
          </w:tcPr>
          <w:p w:rsidR="00FD4D2D" w:rsidRPr="00FD4D2D" w:rsidRDefault="00FD4D2D" w:rsidP="00FD4D2D">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Стоимость Услуги, руб.</w:t>
            </w:r>
            <w:r w:rsidRPr="00FD4D2D">
              <w:rPr>
                <w:rFonts w:ascii="Times New Roman" w:eastAsia="Times New Roman" w:hAnsi="Times New Roman"/>
                <w:sz w:val="24"/>
                <w:szCs w:val="24"/>
                <w:vertAlign w:val="superscript"/>
              </w:rPr>
              <w:footnoteReference w:id="37"/>
            </w:r>
          </w:p>
        </w:tc>
        <w:tc>
          <w:tcPr>
            <w:tcW w:w="6520" w:type="dxa"/>
            <w:shd w:val="clear" w:color="auto" w:fill="auto"/>
            <w:vAlign w:val="center"/>
          </w:tcPr>
          <w:p w:rsidR="00FD4D2D" w:rsidRPr="00FD4D2D" w:rsidRDefault="00FD4D2D" w:rsidP="00FD4D2D">
            <w:pPr>
              <w:spacing w:line="240" w:lineRule="auto"/>
              <w:contextualSpacing/>
              <w:rPr>
                <w:rFonts w:ascii="Times New Roman" w:hAnsi="Times New Roman"/>
                <w:sz w:val="24"/>
                <w:szCs w:val="24"/>
                <w:lang w:eastAsia="en-US"/>
              </w:rPr>
            </w:pPr>
            <w:r w:rsidRPr="00FD4D2D">
              <w:rPr>
                <w:rFonts w:ascii="Times New Roman" w:hAnsi="Times New Roman"/>
                <w:sz w:val="24"/>
                <w:szCs w:val="24"/>
                <w:lang w:eastAsia="en-US"/>
              </w:rPr>
              <w:t>______________________ (______________________)</w:t>
            </w:r>
          </w:p>
        </w:tc>
      </w:tr>
      <w:tr w:rsidR="00FD4D2D" w:rsidRPr="00FD4D2D" w:rsidTr="003772D3">
        <w:tc>
          <w:tcPr>
            <w:tcW w:w="3686" w:type="dxa"/>
            <w:shd w:val="clear" w:color="auto" w:fill="auto"/>
            <w:vAlign w:val="center"/>
          </w:tcPr>
          <w:p w:rsidR="00FD4D2D" w:rsidRPr="00FD4D2D" w:rsidRDefault="00FD4D2D" w:rsidP="00FD4D2D">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E-mail (используемый для доступа к Услуге)</w:t>
            </w:r>
          </w:p>
        </w:tc>
        <w:tc>
          <w:tcPr>
            <w:tcW w:w="6520" w:type="dxa"/>
            <w:shd w:val="clear" w:color="auto" w:fill="auto"/>
            <w:vAlign w:val="center"/>
          </w:tcPr>
          <w:p w:rsidR="00FD4D2D" w:rsidRPr="00FD4D2D" w:rsidRDefault="00FD4D2D" w:rsidP="00FD4D2D">
            <w:pPr>
              <w:spacing w:line="240" w:lineRule="auto"/>
              <w:ind w:left="709"/>
              <w:contextualSpacing/>
              <w:jc w:val="center"/>
              <w:rPr>
                <w:rFonts w:ascii="Times New Roman" w:hAnsi="Times New Roman"/>
                <w:sz w:val="24"/>
                <w:szCs w:val="24"/>
                <w:lang w:eastAsia="en-US"/>
              </w:rPr>
            </w:pPr>
          </w:p>
          <w:p w:rsidR="00FD4D2D" w:rsidRPr="00FD4D2D" w:rsidRDefault="00FD4D2D" w:rsidP="00FD4D2D">
            <w:pPr>
              <w:spacing w:line="240" w:lineRule="auto"/>
              <w:ind w:left="709"/>
              <w:contextualSpacing/>
              <w:jc w:val="center"/>
              <w:rPr>
                <w:rFonts w:ascii="Times New Roman" w:hAnsi="Times New Roman"/>
                <w:sz w:val="24"/>
                <w:szCs w:val="24"/>
                <w:lang w:eastAsia="en-US"/>
              </w:rPr>
            </w:pPr>
          </w:p>
          <w:p w:rsidR="00FD4D2D" w:rsidRPr="00FD4D2D" w:rsidRDefault="00FD4D2D" w:rsidP="00FD4D2D">
            <w:pPr>
              <w:spacing w:line="240" w:lineRule="auto"/>
              <w:ind w:left="709"/>
              <w:contextualSpacing/>
              <w:jc w:val="center"/>
              <w:rPr>
                <w:rFonts w:ascii="Times New Roman" w:hAnsi="Times New Roman"/>
                <w:sz w:val="24"/>
                <w:szCs w:val="24"/>
                <w:lang w:eastAsia="en-US"/>
              </w:rPr>
            </w:pPr>
          </w:p>
        </w:tc>
      </w:tr>
      <w:tr w:rsidR="00FD4D2D" w:rsidRPr="00FD4D2D" w:rsidTr="003772D3">
        <w:tc>
          <w:tcPr>
            <w:tcW w:w="3686" w:type="dxa"/>
            <w:shd w:val="clear" w:color="auto" w:fill="auto"/>
            <w:vAlign w:val="center"/>
          </w:tcPr>
          <w:p w:rsidR="00FD4D2D" w:rsidRPr="00FD4D2D" w:rsidRDefault="00FD4D2D" w:rsidP="00FD4D2D">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 xml:space="preserve">Ф.И.О., должность, </w:t>
            </w:r>
          </w:p>
          <w:p w:rsidR="00FD4D2D" w:rsidRPr="00FD4D2D" w:rsidRDefault="00FD4D2D" w:rsidP="00FD4D2D">
            <w:pPr>
              <w:spacing w:line="240" w:lineRule="auto"/>
              <w:contextualSpacing/>
              <w:rPr>
                <w:rFonts w:ascii="Times New Roman" w:hAnsi="Times New Roman"/>
                <w:sz w:val="24"/>
                <w:szCs w:val="24"/>
                <w:lang w:eastAsia="en-US"/>
              </w:rPr>
            </w:pPr>
            <w:r w:rsidRPr="00FD4D2D">
              <w:rPr>
                <w:rFonts w:ascii="Times New Roman" w:eastAsia="Times New Roman" w:hAnsi="Times New Roman"/>
                <w:sz w:val="24"/>
                <w:szCs w:val="24"/>
              </w:rPr>
              <w:t>телефон контактного лица</w:t>
            </w:r>
          </w:p>
        </w:tc>
        <w:tc>
          <w:tcPr>
            <w:tcW w:w="6520" w:type="dxa"/>
            <w:shd w:val="clear" w:color="auto" w:fill="auto"/>
            <w:vAlign w:val="center"/>
          </w:tcPr>
          <w:p w:rsidR="00FD4D2D" w:rsidRPr="00FD4D2D" w:rsidRDefault="00FD4D2D" w:rsidP="00FD4D2D">
            <w:pPr>
              <w:spacing w:line="240" w:lineRule="auto"/>
              <w:ind w:left="709"/>
              <w:contextualSpacing/>
              <w:jc w:val="center"/>
              <w:rPr>
                <w:rFonts w:ascii="Times New Roman" w:hAnsi="Times New Roman"/>
                <w:sz w:val="24"/>
                <w:szCs w:val="24"/>
                <w:lang w:eastAsia="en-US"/>
              </w:rPr>
            </w:pPr>
          </w:p>
        </w:tc>
      </w:tr>
      <w:tr w:rsidR="00C17892" w:rsidRPr="00FD4D2D" w:rsidTr="003772D3">
        <w:tc>
          <w:tcPr>
            <w:tcW w:w="3686" w:type="dxa"/>
            <w:shd w:val="clear" w:color="auto" w:fill="auto"/>
            <w:vAlign w:val="center"/>
          </w:tcPr>
          <w:p w:rsidR="00C17892" w:rsidRDefault="00C17892" w:rsidP="00FD4D2D">
            <w:pPr>
              <w:spacing w:line="240" w:lineRule="auto"/>
              <w:rPr>
                <w:rFonts w:ascii="Times New Roman" w:eastAsia="Times New Roman" w:hAnsi="Times New Roman"/>
                <w:sz w:val="24"/>
                <w:szCs w:val="24"/>
              </w:rPr>
            </w:pPr>
          </w:p>
          <w:p w:rsidR="00C17892" w:rsidRDefault="00C17892" w:rsidP="00FD4D2D">
            <w:pPr>
              <w:spacing w:line="240" w:lineRule="auto"/>
              <w:rPr>
                <w:rFonts w:ascii="Times New Roman" w:eastAsia="Times New Roman" w:hAnsi="Times New Roman"/>
                <w:sz w:val="24"/>
                <w:szCs w:val="24"/>
              </w:rPr>
            </w:pPr>
            <w:r>
              <w:rPr>
                <w:rFonts w:ascii="Times New Roman" w:eastAsia="Times New Roman" w:hAnsi="Times New Roman"/>
                <w:sz w:val="24"/>
                <w:szCs w:val="24"/>
              </w:rPr>
              <w:t>Примечание</w:t>
            </w:r>
            <w:r>
              <w:rPr>
                <w:rStyle w:val="aa"/>
                <w:rFonts w:ascii="Times New Roman" w:eastAsia="Times New Roman" w:hAnsi="Times New Roman"/>
                <w:sz w:val="24"/>
                <w:szCs w:val="24"/>
              </w:rPr>
              <w:footnoteReference w:id="38"/>
            </w:r>
          </w:p>
          <w:p w:rsidR="00C17892" w:rsidRPr="00FD4D2D" w:rsidRDefault="00C17892" w:rsidP="00FD4D2D">
            <w:pPr>
              <w:spacing w:line="240" w:lineRule="auto"/>
              <w:rPr>
                <w:rFonts w:ascii="Times New Roman" w:eastAsia="Times New Roman" w:hAnsi="Times New Roman"/>
                <w:sz w:val="24"/>
                <w:szCs w:val="24"/>
              </w:rPr>
            </w:pPr>
          </w:p>
        </w:tc>
        <w:tc>
          <w:tcPr>
            <w:tcW w:w="6520" w:type="dxa"/>
            <w:shd w:val="clear" w:color="auto" w:fill="auto"/>
            <w:vAlign w:val="center"/>
          </w:tcPr>
          <w:p w:rsidR="00C17892" w:rsidRPr="00FD4D2D" w:rsidRDefault="00C17892" w:rsidP="00FD4D2D">
            <w:pPr>
              <w:spacing w:line="240" w:lineRule="auto"/>
              <w:ind w:left="709"/>
              <w:contextualSpacing/>
              <w:jc w:val="center"/>
              <w:rPr>
                <w:rFonts w:ascii="Times New Roman" w:hAnsi="Times New Roman"/>
                <w:sz w:val="24"/>
                <w:szCs w:val="24"/>
                <w:lang w:eastAsia="en-US"/>
              </w:rPr>
            </w:pPr>
          </w:p>
        </w:tc>
      </w:tr>
    </w:tbl>
    <w:p w:rsidR="00FD4D2D" w:rsidRPr="00FD4D2D" w:rsidRDefault="00FD4D2D" w:rsidP="00FD4D2D">
      <w:pPr>
        <w:spacing w:line="240" w:lineRule="auto"/>
        <w:rPr>
          <w:rFonts w:ascii="Times New Roman" w:eastAsia="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FD4D2D" w:rsidRPr="00FD4D2D" w:rsidTr="00EA6BF0">
        <w:tc>
          <w:tcPr>
            <w:tcW w:w="3169" w:type="dxa"/>
          </w:tcPr>
          <w:p w:rsidR="00FD4D2D" w:rsidRPr="00FD4D2D" w:rsidRDefault="00FD4D2D" w:rsidP="00FD4D2D">
            <w:pPr>
              <w:spacing w:after="120" w:line="240" w:lineRule="auto"/>
              <w:rPr>
                <w:rFonts w:ascii="Times New Roman" w:hAnsi="Times New Roman"/>
                <w:spacing w:val="-20"/>
                <w:sz w:val="24"/>
                <w:szCs w:val="24"/>
              </w:rPr>
            </w:pPr>
          </w:p>
          <w:p w:rsidR="00FD4D2D" w:rsidRPr="00FD4D2D" w:rsidRDefault="00FD4D2D" w:rsidP="00FD4D2D">
            <w:pPr>
              <w:spacing w:after="120" w:line="240" w:lineRule="auto"/>
              <w:rPr>
                <w:rFonts w:ascii="Times New Roman" w:hAnsi="Times New Roman"/>
                <w:spacing w:val="-20"/>
                <w:sz w:val="24"/>
                <w:szCs w:val="24"/>
              </w:rPr>
            </w:pPr>
            <w:r w:rsidRPr="00FD4D2D">
              <w:rPr>
                <w:rFonts w:ascii="Times New Roman" w:hAnsi="Times New Roman"/>
                <w:spacing w:val="-20"/>
                <w:sz w:val="24"/>
                <w:szCs w:val="24"/>
              </w:rPr>
              <w:t>__________________________</w:t>
            </w:r>
          </w:p>
        </w:tc>
        <w:tc>
          <w:tcPr>
            <w:tcW w:w="2852" w:type="dxa"/>
          </w:tcPr>
          <w:p w:rsidR="00FD4D2D" w:rsidRPr="00FD4D2D" w:rsidRDefault="00FD4D2D" w:rsidP="00FD4D2D">
            <w:pPr>
              <w:spacing w:after="120" w:line="240" w:lineRule="auto"/>
              <w:ind w:left="567" w:hanging="567"/>
              <w:jc w:val="center"/>
              <w:rPr>
                <w:rFonts w:ascii="Times New Roman" w:hAnsi="Times New Roman"/>
                <w:spacing w:val="-20"/>
                <w:sz w:val="24"/>
                <w:szCs w:val="24"/>
              </w:rPr>
            </w:pPr>
          </w:p>
          <w:p w:rsidR="00FD4D2D" w:rsidRPr="00FD4D2D" w:rsidRDefault="00FD4D2D" w:rsidP="00FD4D2D">
            <w:pPr>
              <w:spacing w:after="120" w:line="240" w:lineRule="auto"/>
              <w:ind w:left="567" w:hanging="567"/>
              <w:jc w:val="center"/>
              <w:rPr>
                <w:rFonts w:ascii="Times New Roman" w:hAnsi="Times New Roman"/>
                <w:spacing w:val="-20"/>
                <w:sz w:val="24"/>
                <w:szCs w:val="24"/>
              </w:rPr>
            </w:pPr>
            <w:r w:rsidRPr="00FD4D2D">
              <w:rPr>
                <w:rFonts w:ascii="Times New Roman" w:hAnsi="Times New Roman"/>
                <w:spacing w:val="-20"/>
                <w:sz w:val="24"/>
                <w:szCs w:val="24"/>
              </w:rPr>
              <w:t>________________________</w:t>
            </w:r>
          </w:p>
        </w:tc>
        <w:tc>
          <w:tcPr>
            <w:tcW w:w="1843" w:type="dxa"/>
          </w:tcPr>
          <w:p w:rsidR="00FD4D2D" w:rsidRPr="00FD4D2D" w:rsidRDefault="00FD4D2D" w:rsidP="00FD4D2D">
            <w:pPr>
              <w:spacing w:after="120" w:line="240" w:lineRule="auto"/>
              <w:ind w:left="567" w:hanging="567"/>
              <w:jc w:val="center"/>
              <w:rPr>
                <w:rFonts w:ascii="Times New Roman" w:hAnsi="Times New Roman"/>
                <w:sz w:val="24"/>
                <w:szCs w:val="24"/>
              </w:rPr>
            </w:pPr>
          </w:p>
        </w:tc>
        <w:tc>
          <w:tcPr>
            <w:tcW w:w="2060" w:type="dxa"/>
          </w:tcPr>
          <w:p w:rsidR="00FD4D2D" w:rsidRPr="00FD4D2D" w:rsidRDefault="00FD4D2D" w:rsidP="00FD4D2D">
            <w:pPr>
              <w:spacing w:after="120" w:line="240" w:lineRule="auto"/>
              <w:jc w:val="center"/>
              <w:rPr>
                <w:rFonts w:ascii="Times New Roman" w:hAnsi="Times New Roman"/>
                <w:sz w:val="24"/>
                <w:szCs w:val="24"/>
              </w:rPr>
            </w:pPr>
          </w:p>
          <w:p w:rsidR="00FD4D2D" w:rsidRPr="00FD4D2D" w:rsidRDefault="00FD4D2D" w:rsidP="00FD4D2D">
            <w:pPr>
              <w:spacing w:after="120" w:line="240" w:lineRule="auto"/>
              <w:jc w:val="center"/>
              <w:rPr>
                <w:rFonts w:ascii="Times New Roman" w:hAnsi="Times New Roman"/>
                <w:sz w:val="24"/>
                <w:szCs w:val="24"/>
              </w:rPr>
            </w:pPr>
            <w:r w:rsidRPr="00FD4D2D">
              <w:rPr>
                <w:rFonts w:ascii="Times New Roman" w:hAnsi="Times New Roman"/>
                <w:sz w:val="24"/>
                <w:szCs w:val="24"/>
              </w:rPr>
              <w:t>______________</w:t>
            </w:r>
            <w:r w:rsidRPr="00FD4D2D">
              <w:rPr>
                <w:rFonts w:ascii="Times New Roman" w:hAnsi="Times New Roman"/>
                <w:sz w:val="24"/>
                <w:szCs w:val="24"/>
                <w:vertAlign w:val="superscript"/>
              </w:rPr>
              <w:footnoteReference w:id="39"/>
            </w:r>
          </w:p>
        </w:tc>
      </w:tr>
      <w:tr w:rsidR="00FD4D2D" w:rsidRPr="00FD4D2D" w:rsidTr="00EA6BF0">
        <w:tc>
          <w:tcPr>
            <w:tcW w:w="3169" w:type="dxa"/>
          </w:tcPr>
          <w:p w:rsidR="00FD4D2D" w:rsidRPr="00FD4D2D" w:rsidRDefault="00FD4D2D" w:rsidP="00FD4D2D">
            <w:pPr>
              <w:spacing w:after="120" w:line="240" w:lineRule="auto"/>
              <w:ind w:left="567" w:hanging="567"/>
              <w:jc w:val="center"/>
              <w:rPr>
                <w:rFonts w:ascii="Times New Roman" w:hAnsi="Times New Roman"/>
                <w:i/>
                <w:sz w:val="24"/>
                <w:szCs w:val="24"/>
              </w:rPr>
            </w:pPr>
            <w:r w:rsidRPr="00FD4D2D">
              <w:rPr>
                <w:rFonts w:ascii="Times New Roman" w:hAnsi="Times New Roman"/>
                <w:i/>
                <w:sz w:val="24"/>
                <w:szCs w:val="24"/>
              </w:rPr>
              <w:t>(должность)</w:t>
            </w:r>
          </w:p>
        </w:tc>
        <w:tc>
          <w:tcPr>
            <w:tcW w:w="2852" w:type="dxa"/>
          </w:tcPr>
          <w:p w:rsidR="00FD4D2D" w:rsidRPr="00FD4D2D" w:rsidRDefault="00FD4D2D" w:rsidP="00FD4D2D">
            <w:pPr>
              <w:spacing w:after="120" w:line="240" w:lineRule="auto"/>
              <w:ind w:left="567" w:hanging="567"/>
              <w:jc w:val="center"/>
              <w:rPr>
                <w:rFonts w:ascii="Times New Roman" w:hAnsi="Times New Roman"/>
                <w:i/>
                <w:sz w:val="24"/>
                <w:szCs w:val="24"/>
              </w:rPr>
            </w:pPr>
            <w:r w:rsidRPr="00FD4D2D">
              <w:rPr>
                <w:rFonts w:ascii="Times New Roman" w:hAnsi="Times New Roman"/>
                <w:i/>
                <w:sz w:val="24"/>
                <w:szCs w:val="24"/>
              </w:rPr>
              <w:t>(Ф.И.О.)</w:t>
            </w:r>
          </w:p>
        </w:tc>
        <w:tc>
          <w:tcPr>
            <w:tcW w:w="1843" w:type="dxa"/>
          </w:tcPr>
          <w:p w:rsidR="00FD4D2D" w:rsidRPr="00FD4D2D" w:rsidRDefault="00FD4D2D" w:rsidP="00FD4D2D">
            <w:pPr>
              <w:spacing w:after="120" w:line="240" w:lineRule="auto"/>
              <w:ind w:left="567" w:hanging="567"/>
              <w:jc w:val="center"/>
              <w:rPr>
                <w:rFonts w:ascii="Times New Roman" w:hAnsi="Times New Roman"/>
                <w:sz w:val="24"/>
                <w:szCs w:val="24"/>
              </w:rPr>
            </w:pPr>
            <w:r w:rsidRPr="00FD4D2D">
              <w:rPr>
                <w:rFonts w:ascii="Times New Roman" w:hAnsi="Times New Roman"/>
                <w:sz w:val="24"/>
                <w:szCs w:val="24"/>
              </w:rPr>
              <w:t>М.П.</w:t>
            </w:r>
          </w:p>
        </w:tc>
        <w:tc>
          <w:tcPr>
            <w:tcW w:w="2060" w:type="dxa"/>
          </w:tcPr>
          <w:p w:rsidR="00FD4D2D" w:rsidRPr="00FD4D2D" w:rsidRDefault="00FD4D2D" w:rsidP="00FD4D2D">
            <w:pPr>
              <w:spacing w:after="120" w:line="240" w:lineRule="auto"/>
              <w:ind w:left="567" w:hanging="567"/>
              <w:jc w:val="center"/>
              <w:rPr>
                <w:rFonts w:ascii="Times New Roman" w:hAnsi="Times New Roman"/>
                <w:i/>
                <w:sz w:val="24"/>
                <w:szCs w:val="24"/>
              </w:rPr>
            </w:pPr>
            <w:r w:rsidRPr="00FD4D2D">
              <w:rPr>
                <w:rFonts w:ascii="Times New Roman" w:hAnsi="Times New Roman"/>
                <w:i/>
                <w:sz w:val="24"/>
                <w:szCs w:val="24"/>
              </w:rPr>
              <w:t>(подпись)</w:t>
            </w:r>
          </w:p>
        </w:tc>
      </w:tr>
    </w:tbl>
    <w:p w:rsidR="00FD4D2D" w:rsidRPr="00FD4D2D" w:rsidRDefault="00FD4D2D" w:rsidP="00FD4D2D">
      <w:pPr>
        <w:spacing w:line="240" w:lineRule="auto"/>
        <w:rPr>
          <w:rFonts w:ascii="Times New Roman" w:eastAsia="Times New Roman" w:hAnsi="Times New Roman"/>
          <w:sz w:val="24"/>
          <w:szCs w:val="24"/>
        </w:rPr>
      </w:pPr>
    </w:p>
    <w:tbl>
      <w:tblPr>
        <w:tblW w:w="0" w:type="auto"/>
        <w:tblInd w:w="-314" w:type="dxa"/>
        <w:tblLook w:val="00A0" w:firstRow="1" w:lastRow="0" w:firstColumn="1" w:lastColumn="0" w:noHBand="0" w:noVBand="0"/>
      </w:tblPr>
      <w:tblGrid>
        <w:gridCol w:w="3541"/>
        <w:gridCol w:w="5813"/>
      </w:tblGrid>
      <w:tr w:rsidR="00FD4D2D" w:rsidRPr="00FD4D2D" w:rsidTr="00EA6BF0">
        <w:tc>
          <w:tcPr>
            <w:tcW w:w="3541" w:type="dxa"/>
          </w:tcPr>
          <w:p w:rsidR="00FD4D2D" w:rsidRPr="00FD4D2D" w:rsidRDefault="00FD4D2D" w:rsidP="00FD4D2D">
            <w:pPr>
              <w:spacing w:line="240" w:lineRule="auto"/>
              <w:ind w:left="312"/>
              <w:rPr>
                <w:rFonts w:ascii="Times New Roman" w:eastAsia="Times New Roman" w:hAnsi="Times New Roman"/>
                <w:b/>
                <w:sz w:val="24"/>
                <w:szCs w:val="24"/>
              </w:rPr>
            </w:pPr>
            <w:r w:rsidRPr="00FD4D2D">
              <w:rPr>
                <w:rFonts w:ascii="Times New Roman" w:eastAsia="Times New Roman" w:hAnsi="Times New Roman"/>
                <w:sz w:val="24"/>
                <w:szCs w:val="24"/>
              </w:rPr>
              <w:t xml:space="preserve"> Действует на основании:</w:t>
            </w:r>
          </w:p>
        </w:tc>
        <w:tc>
          <w:tcPr>
            <w:tcW w:w="5813" w:type="dxa"/>
            <w:tcBorders>
              <w:bottom w:val="single" w:sz="4" w:space="0" w:color="auto"/>
            </w:tcBorders>
          </w:tcPr>
          <w:p w:rsidR="00FD4D2D" w:rsidRPr="00FD4D2D" w:rsidRDefault="00FD4D2D" w:rsidP="00FD4D2D">
            <w:pPr>
              <w:spacing w:line="240" w:lineRule="auto"/>
              <w:jc w:val="both"/>
              <w:rPr>
                <w:rFonts w:ascii="Times New Roman" w:eastAsia="Times New Roman" w:hAnsi="Times New Roman"/>
                <w:b/>
                <w:sz w:val="24"/>
                <w:szCs w:val="24"/>
              </w:rPr>
            </w:pPr>
          </w:p>
        </w:tc>
      </w:tr>
    </w:tbl>
    <w:p w:rsidR="00FD4D2D" w:rsidRPr="00FD4D2D" w:rsidRDefault="00FD4D2D" w:rsidP="00FD4D2D">
      <w:pPr>
        <w:spacing w:line="240" w:lineRule="auto"/>
        <w:ind w:left="5670"/>
        <w:rPr>
          <w:rFonts w:ascii="Times New Roman" w:hAnsi="Times New Roman"/>
          <w:kern w:val="28"/>
          <w:sz w:val="24"/>
          <w:szCs w:val="24"/>
          <w:lang w:val="x-none" w:eastAsia="x-none"/>
        </w:rPr>
      </w:pPr>
    </w:p>
    <w:p w:rsidR="00FD4D2D" w:rsidRDefault="00FD4D2D" w:rsidP="00B107B3">
      <w:pPr>
        <w:spacing w:line="240" w:lineRule="auto"/>
        <w:rPr>
          <w:rFonts w:ascii="Times New Roman" w:hAnsi="Times New Roman"/>
          <w:kern w:val="28"/>
          <w:sz w:val="24"/>
          <w:szCs w:val="24"/>
          <w:lang w:val="x-none" w:eastAsia="x-none"/>
        </w:rPr>
      </w:pPr>
    </w:p>
    <w:p w:rsidR="00882256" w:rsidRPr="007F1333" w:rsidRDefault="00317158" w:rsidP="00882256">
      <w:pPr>
        <w:spacing w:line="240" w:lineRule="auto"/>
        <w:ind w:firstLine="5670"/>
        <w:rPr>
          <w:rFonts w:ascii="Times New Roman" w:hAnsi="Times New Roman"/>
          <w:kern w:val="28"/>
          <w:sz w:val="24"/>
          <w:szCs w:val="24"/>
          <w:lang w:eastAsia="x-none"/>
        </w:rPr>
      </w:pPr>
      <w:r>
        <w:rPr>
          <w:rFonts w:ascii="Times New Roman" w:hAnsi="Times New Roman"/>
          <w:kern w:val="28"/>
          <w:sz w:val="24"/>
          <w:szCs w:val="24"/>
          <w:lang w:val="x-none" w:eastAsia="x-none"/>
        </w:rPr>
        <w:br w:type="page"/>
      </w:r>
      <w:r w:rsidR="00882256" w:rsidRPr="007F1333">
        <w:rPr>
          <w:rFonts w:ascii="Times New Roman" w:hAnsi="Times New Roman"/>
          <w:kern w:val="28"/>
          <w:sz w:val="24"/>
          <w:szCs w:val="24"/>
          <w:lang w:val="x-none" w:eastAsia="x-none"/>
        </w:rPr>
        <w:t>Приложение</w:t>
      </w:r>
      <w:r w:rsidR="00882256" w:rsidRPr="007F1333">
        <w:rPr>
          <w:rFonts w:ascii="Times New Roman" w:hAnsi="Times New Roman"/>
          <w:kern w:val="28"/>
          <w:sz w:val="24"/>
          <w:szCs w:val="24"/>
          <w:lang w:eastAsia="x-none"/>
        </w:rPr>
        <w:t xml:space="preserve"> </w:t>
      </w:r>
      <w:r w:rsidR="00882256">
        <w:rPr>
          <w:rFonts w:ascii="Times New Roman" w:hAnsi="Times New Roman"/>
          <w:kern w:val="28"/>
          <w:sz w:val="24"/>
          <w:szCs w:val="24"/>
          <w:lang w:eastAsia="x-none"/>
        </w:rPr>
        <w:t>2</w:t>
      </w:r>
      <w:r w:rsidR="00D31206">
        <w:rPr>
          <w:rFonts w:ascii="Times New Roman" w:hAnsi="Times New Roman"/>
          <w:kern w:val="28"/>
          <w:sz w:val="24"/>
          <w:szCs w:val="24"/>
          <w:lang w:eastAsia="x-none"/>
        </w:rPr>
        <w:t>4</w:t>
      </w:r>
    </w:p>
    <w:p w:rsidR="00882256" w:rsidRPr="007F1333" w:rsidRDefault="00882256" w:rsidP="00882256">
      <w:pPr>
        <w:spacing w:line="240" w:lineRule="auto"/>
        <w:ind w:left="5670"/>
        <w:rPr>
          <w:rFonts w:ascii="Times New Roman" w:hAnsi="Times New Roman"/>
          <w:sz w:val="24"/>
          <w:szCs w:val="24"/>
        </w:rPr>
      </w:pPr>
      <w:r w:rsidRPr="007F1333">
        <w:rPr>
          <w:rFonts w:ascii="Times New Roman" w:hAnsi="Times New Roman"/>
          <w:sz w:val="24"/>
          <w:szCs w:val="24"/>
        </w:rPr>
        <w:t xml:space="preserve">к Условиям оказания информационных </w:t>
      </w:r>
    </w:p>
    <w:p w:rsidR="00FD4D2D" w:rsidRDefault="00882256" w:rsidP="00882256">
      <w:pPr>
        <w:spacing w:line="240" w:lineRule="auto"/>
        <w:ind w:left="5670"/>
        <w:rPr>
          <w:rFonts w:ascii="Times New Roman" w:hAnsi="Times New Roman"/>
          <w:kern w:val="28"/>
          <w:sz w:val="24"/>
          <w:szCs w:val="24"/>
          <w:lang w:val="x-none" w:eastAsia="x-none"/>
        </w:rPr>
      </w:pPr>
      <w:r w:rsidRPr="007F1333">
        <w:rPr>
          <w:rFonts w:ascii="Times New Roman" w:hAnsi="Times New Roman"/>
          <w:sz w:val="24"/>
          <w:szCs w:val="24"/>
        </w:rPr>
        <w:t>услуг НКО АО НРД</w:t>
      </w:r>
    </w:p>
    <w:p w:rsidR="00AD2148" w:rsidRDefault="00AD2148" w:rsidP="00C17892">
      <w:pPr>
        <w:spacing w:line="240" w:lineRule="auto"/>
        <w:ind w:firstLine="5670"/>
        <w:rPr>
          <w:rFonts w:ascii="Times New Roman" w:hAnsi="Times New Roman"/>
          <w:kern w:val="28"/>
          <w:sz w:val="24"/>
          <w:szCs w:val="24"/>
          <w:lang w:val="x-none" w:eastAsia="x-none"/>
        </w:rPr>
      </w:pPr>
    </w:p>
    <w:tbl>
      <w:tblPr>
        <w:tblW w:w="0" w:type="auto"/>
        <w:jc w:val="center"/>
        <w:tblLayout w:type="fixed"/>
        <w:tblLook w:val="0000" w:firstRow="0" w:lastRow="0" w:firstColumn="0" w:lastColumn="0" w:noHBand="0" w:noVBand="0"/>
      </w:tblPr>
      <w:tblGrid>
        <w:gridCol w:w="4357"/>
        <w:gridCol w:w="5547"/>
      </w:tblGrid>
      <w:tr w:rsidR="002305FB" w:rsidRPr="007F1333" w:rsidTr="0091327C">
        <w:trPr>
          <w:gridAfter w:val="1"/>
          <w:wAfter w:w="5547" w:type="dxa"/>
          <w:jc w:val="center"/>
        </w:trPr>
        <w:tc>
          <w:tcPr>
            <w:tcW w:w="4357" w:type="dxa"/>
          </w:tcPr>
          <w:p w:rsidR="002305FB" w:rsidRPr="007F1333" w:rsidRDefault="002305FB" w:rsidP="0091327C">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2305FB" w:rsidRPr="007F1333" w:rsidTr="0091327C">
        <w:trPr>
          <w:gridAfter w:val="1"/>
          <w:wAfter w:w="5547" w:type="dxa"/>
          <w:jc w:val="center"/>
        </w:trPr>
        <w:tc>
          <w:tcPr>
            <w:tcW w:w="4357" w:type="dxa"/>
          </w:tcPr>
          <w:p w:rsidR="002305FB" w:rsidRPr="007F1333" w:rsidRDefault="002305FB" w:rsidP="0091327C">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2305FB" w:rsidRPr="007F1333" w:rsidTr="0091327C">
        <w:tblPrEx>
          <w:tblLook w:val="00A0" w:firstRow="1" w:lastRow="0" w:firstColumn="1" w:lastColumn="0" w:noHBand="0" w:noVBand="0"/>
        </w:tblPrEx>
        <w:trPr>
          <w:trHeight w:val="373"/>
          <w:jc w:val="center"/>
        </w:trPr>
        <w:tc>
          <w:tcPr>
            <w:tcW w:w="4357" w:type="dxa"/>
            <w:vAlign w:val="center"/>
          </w:tcPr>
          <w:p w:rsidR="002305FB" w:rsidRPr="007F1333" w:rsidRDefault="002305FB" w:rsidP="0091327C">
            <w:pPr>
              <w:widowControl w:val="0"/>
              <w:spacing w:after="120" w:line="240" w:lineRule="auto"/>
              <w:jc w:val="both"/>
              <w:outlineLvl w:val="5"/>
              <w:rPr>
                <w:rFonts w:ascii="Times New Roman" w:hAnsi="Times New Roman"/>
                <w:iCs/>
                <w:sz w:val="24"/>
                <w:szCs w:val="24"/>
              </w:rPr>
            </w:pPr>
          </w:p>
        </w:tc>
        <w:tc>
          <w:tcPr>
            <w:tcW w:w="5547" w:type="dxa"/>
            <w:vAlign w:val="center"/>
          </w:tcPr>
          <w:p w:rsidR="002305FB" w:rsidRPr="007F1333" w:rsidRDefault="002305FB" w:rsidP="0091327C">
            <w:pPr>
              <w:widowControl w:val="0"/>
              <w:spacing w:after="120" w:line="240" w:lineRule="auto"/>
              <w:ind w:left="567" w:hanging="567"/>
              <w:jc w:val="both"/>
              <w:rPr>
                <w:rFonts w:ascii="Times New Roman" w:hAnsi="Times New Roman"/>
                <w:bCs/>
                <w:iCs/>
                <w:sz w:val="24"/>
                <w:szCs w:val="24"/>
              </w:rPr>
            </w:pPr>
          </w:p>
        </w:tc>
      </w:tr>
      <w:tr w:rsidR="002305FB" w:rsidRPr="007F1333" w:rsidTr="0091327C">
        <w:tblPrEx>
          <w:tblLook w:val="00A0" w:firstRow="1" w:lastRow="0" w:firstColumn="1" w:lastColumn="0" w:noHBand="0" w:noVBand="0"/>
        </w:tblPrEx>
        <w:trPr>
          <w:trHeight w:val="373"/>
          <w:jc w:val="center"/>
        </w:trPr>
        <w:tc>
          <w:tcPr>
            <w:tcW w:w="4357" w:type="dxa"/>
            <w:vAlign w:val="center"/>
          </w:tcPr>
          <w:p w:rsidR="002305FB" w:rsidRPr="007F1333" w:rsidRDefault="002305FB" w:rsidP="0091327C">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2305FB" w:rsidRPr="007F1333" w:rsidRDefault="002305FB" w:rsidP="0091327C">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2305FB" w:rsidRPr="007F1333" w:rsidTr="0091327C">
        <w:tblPrEx>
          <w:tblLook w:val="00A0" w:firstRow="1" w:lastRow="0" w:firstColumn="1" w:lastColumn="0" w:noHBand="0" w:noVBand="0"/>
        </w:tblPrEx>
        <w:trPr>
          <w:jc w:val="center"/>
        </w:trPr>
        <w:tc>
          <w:tcPr>
            <w:tcW w:w="4357" w:type="dxa"/>
            <w:vAlign w:val="center"/>
          </w:tcPr>
          <w:p w:rsidR="002305FB" w:rsidRPr="007F1333" w:rsidRDefault="002305FB" w:rsidP="0091327C">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2305FB" w:rsidRPr="007F1333" w:rsidRDefault="002305FB" w:rsidP="0091327C">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2305FB" w:rsidRPr="007F1333" w:rsidTr="0091327C">
        <w:tblPrEx>
          <w:tblLook w:val="00A0" w:firstRow="1" w:lastRow="0" w:firstColumn="1" w:lastColumn="0" w:noHBand="0" w:noVBand="0"/>
        </w:tblPrEx>
        <w:trPr>
          <w:jc w:val="center"/>
        </w:trPr>
        <w:tc>
          <w:tcPr>
            <w:tcW w:w="4357" w:type="dxa"/>
            <w:vAlign w:val="center"/>
          </w:tcPr>
          <w:p w:rsidR="002305FB" w:rsidRPr="007F1333" w:rsidRDefault="002305FB" w:rsidP="0091327C">
            <w:pPr>
              <w:widowControl w:val="0"/>
              <w:spacing w:after="120" w:line="240" w:lineRule="auto"/>
              <w:rPr>
                <w:rFonts w:ascii="Times New Roman" w:hAnsi="Times New Roman"/>
                <w:iCs/>
                <w:sz w:val="24"/>
                <w:szCs w:val="24"/>
              </w:rPr>
            </w:pPr>
            <w:r w:rsidRPr="007F1333">
              <w:rPr>
                <w:rFonts w:ascii="Times New Roman" w:hAnsi="Times New Roman"/>
                <w:iCs/>
                <w:sz w:val="24"/>
                <w:szCs w:val="24"/>
              </w:rPr>
              <w:t>Номер Договора/Договора об оказании услуг по предоставлению информации</w:t>
            </w:r>
          </w:p>
        </w:tc>
        <w:tc>
          <w:tcPr>
            <w:tcW w:w="5547" w:type="dxa"/>
            <w:vAlign w:val="center"/>
          </w:tcPr>
          <w:p w:rsidR="002305FB" w:rsidRPr="007F1333" w:rsidRDefault="002305FB" w:rsidP="0091327C">
            <w:pPr>
              <w:widowControl w:val="0"/>
              <w:spacing w:after="120" w:line="240" w:lineRule="auto"/>
              <w:ind w:left="567" w:hanging="567"/>
              <w:jc w:val="both"/>
              <w:rPr>
                <w:rFonts w:ascii="Times New Roman" w:hAnsi="Times New Roman"/>
                <w:bCs/>
                <w:iCs/>
                <w:sz w:val="24"/>
                <w:szCs w:val="24"/>
              </w:rPr>
            </w:pPr>
          </w:p>
          <w:p w:rsidR="002305FB" w:rsidRPr="007F1333" w:rsidRDefault="002305FB" w:rsidP="0091327C">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2305FB" w:rsidRDefault="002305FB" w:rsidP="002305FB">
      <w:pPr>
        <w:spacing w:line="240" w:lineRule="auto"/>
        <w:ind w:left="5670"/>
        <w:rPr>
          <w:rFonts w:ascii="Times New Roman" w:hAnsi="Times New Roman"/>
          <w:kern w:val="28"/>
          <w:sz w:val="24"/>
          <w:szCs w:val="24"/>
          <w:lang w:val="x-none" w:eastAsia="x-none"/>
        </w:rPr>
      </w:pPr>
    </w:p>
    <w:p w:rsidR="002305FB" w:rsidRPr="004148C0" w:rsidRDefault="002305FB" w:rsidP="002305FB">
      <w:pPr>
        <w:keepNext/>
        <w:spacing w:after="120" w:line="240" w:lineRule="auto"/>
        <w:ind w:right="425"/>
        <w:jc w:val="center"/>
        <w:outlineLvl w:val="0"/>
        <w:rPr>
          <w:rFonts w:ascii="Times New Roman" w:hAnsi="Times New Roman"/>
          <w:b/>
          <w:bCs/>
          <w:kern w:val="32"/>
          <w:sz w:val="24"/>
          <w:szCs w:val="24"/>
          <w:lang w:val="x-none" w:eastAsia="x-none"/>
        </w:rPr>
      </w:pPr>
      <w:bookmarkStart w:id="208" w:name="_Toc209093604"/>
      <w:r w:rsidRPr="004148C0">
        <w:rPr>
          <w:rFonts w:ascii="Times New Roman" w:hAnsi="Times New Roman"/>
          <w:b/>
          <w:bCs/>
          <w:kern w:val="32"/>
          <w:sz w:val="24"/>
          <w:szCs w:val="24"/>
          <w:lang w:val="x-none" w:eastAsia="x-none"/>
        </w:rPr>
        <w:t>Заявление на оказание Услуги</w:t>
      </w:r>
      <w:r w:rsidRPr="004148C0">
        <w:rPr>
          <w:rFonts w:ascii="Times New Roman" w:hAnsi="Times New Roman"/>
          <w:b/>
          <w:bCs/>
          <w:kern w:val="32"/>
          <w:sz w:val="24"/>
          <w:szCs w:val="24"/>
          <w:lang w:val="x-none" w:eastAsia="x-none"/>
        </w:rPr>
        <w:br/>
        <w:t xml:space="preserve">«Предоставление информации </w:t>
      </w:r>
      <w:r w:rsidR="003279C3">
        <w:rPr>
          <w:rFonts w:ascii="Times New Roman" w:hAnsi="Times New Roman"/>
          <w:b/>
          <w:bCs/>
          <w:kern w:val="32"/>
          <w:sz w:val="24"/>
          <w:szCs w:val="24"/>
          <w:lang w:eastAsia="x-none"/>
        </w:rPr>
        <w:t>о сделках репо</w:t>
      </w:r>
      <w:r w:rsidRPr="004148C0">
        <w:rPr>
          <w:rFonts w:ascii="Times New Roman" w:hAnsi="Times New Roman"/>
          <w:b/>
          <w:bCs/>
          <w:kern w:val="32"/>
          <w:sz w:val="24"/>
          <w:szCs w:val="24"/>
          <w:lang w:val="x-none" w:eastAsia="x-none"/>
        </w:rPr>
        <w:t>»</w:t>
      </w:r>
      <w:bookmarkEnd w:id="208"/>
    </w:p>
    <w:p w:rsidR="002305FB" w:rsidRPr="004148C0" w:rsidRDefault="002305FB" w:rsidP="002305FB">
      <w:pPr>
        <w:tabs>
          <w:tab w:val="left" w:pos="9072"/>
        </w:tabs>
        <w:spacing w:after="120" w:line="240" w:lineRule="auto"/>
        <w:ind w:right="-1" w:firstLine="284"/>
        <w:jc w:val="both"/>
        <w:rPr>
          <w:rFonts w:ascii="Times New Roman" w:eastAsia="Times New Roman" w:hAnsi="Times New Roman"/>
          <w:sz w:val="24"/>
          <w:szCs w:val="24"/>
        </w:rPr>
      </w:pPr>
      <w:r w:rsidRPr="004148C0">
        <w:rPr>
          <w:rFonts w:ascii="Times New Roman" w:eastAsia="Times New Roman" w:hAnsi="Times New Roman"/>
          <w:bCs/>
          <w:kern w:val="32"/>
          <w:sz w:val="24"/>
          <w:szCs w:val="24"/>
        </w:rPr>
        <w:t xml:space="preserve">В соответствии с настоящим заявлением просим оказывать Услугу </w:t>
      </w:r>
      <w:r>
        <w:rPr>
          <w:rFonts w:ascii="Times New Roman" w:eastAsia="Times New Roman" w:hAnsi="Times New Roman"/>
          <w:sz w:val="24"/>
          <w:szCs w:val="24"/>
        </w:rPr>
        <w:t xml:space="preserve">«Предоставление информации </w:t>
      </w:r>
      <w:r w:rsidR="003279C3">
        <w:rPr>
          <w:rFonts w:ascii="Times New Roman" w:eastAsia="Times New Roman" w:hAnsi="Times New Roman"/>
          <w:sz w:val="24"/>
          <w:szCs w:val="24"/>
        </w:rPr>
        <w:t>о сделках репо</w:t>
      </w:r>
      <w:r w:rsidRPr="004148C0">
        <w:rPr>
          <w:rFonts w:ascii="Times New Roman" w:eastAsia="Times New Roman" w:hAnsi="Times New Roman"/>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520"/>
      </w:tblGrid>
      <w:tr w:rsidR="00F11677" w:rsidRPr="00FD4D2D" w:rsidTr="002670A3">
        <w:trPr>
          <w:trHeight w:val="459"/>
        </w:trPr>
        <w:tc>
          <w:tcPr>
            <w:tcW w:w="3686" w:type="dxa"/>
            <w:shd w:val="clear" w:color="auto" w:fill="auto"/>
            <w:vAlign w:val="center"/>
          </w:tcPr>
          <w:p w:rsidR="00F11677" w:rsidRPr="00FD4D2D" w:rsidRDefault="00F11677" w:rsidP="002670A3">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Дата начала оказания Услуги</w:t>
            </w:r>
            <w:r w:rsidRPr="00FD4D2D">
              <w:rPr>
                <w:rFonts w:ascii="Times New Roman" w:eastAsia="Times New Roman" w:hAnsi="Times New Roman"/>
                <w:sz w:val="24"/>
                <w:szCs w:val="24"/>
                <w:vertAlign w:val="superscript"/>
              </w:rPr>
              <w:footnoteReference w:id="40"/>
            </w:r>
          </w:p>
        </w:tc>
        <w:tc>
          <w:tcPr>
            <w:tcW w:w="6520" w:type="dxa"/>
            <w:shd w:val="clear" w:color="auto" w:fill="auto"/>
            <w:vAlign w:val="center"/>
          </w:tcPr>
          <w:p w:rsidR="00F11677" w:rsidRPr="00FD4D2D" w:rsidRDefault="00F11677" w:rsidP="002670A3">
            <w:pPr>
              <w:spacing w:line="240" w:lineRule="auto"/>
              <w:ind w:left="709"/>
              <w:contextualSpacing/>
              <w:jc w:val="center"/>
              <w:rPr>
                <w:rFonts w:ascii="Times New Roman" w:hAnsi="Times New Roman"/>
                <w:sz w:val="24"/>
                <w:szCs w:val="24"/>
                <w:lang w:eastAsia="en-US"/>
              </w:rPr>
            </w:pPr>
          </w:p>
        </w:tc>
      </w:tr>
      <w:tr w:rsidR="00F11677" w:rsidRPr="00FD4D2D" w:rsidTr="002670A3">
        <w:trPr>
          <w:trHeight w:val="459"/>
        </w:trPr>
        <w:tc>
          <w:tcPr>
            <w:tcW w:w="3686" w:type="dxa"/>
            <w:shd w:val="clear" w:color="auto" w:fill="auto"/>
            <w:vAlign w:val="center"/>
          </w:tcPr>
          <w:p w:rsidR="00F11677" w:rsidRPr="00FD4D2D" w:rsidRDefault="00F11677" w:rsidP="002670A3">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Стоимость Услуги, руб.</w:t>
            </w:r>
            <w:r w:rsidRPr="00FD4D2D">
              <w:rPr>
                <w:rFonts w:ascii="Times New Roman" w:eastAsia="Times New Roman" w:hAnsi="Times New Roman"/>
                <w:sz w:val="24"/>
                <w:szCs w:val="24"/>
                <w:vertAlign w:val="superscript"/>
              </w:rPr>
              <w:footnoteReference w:id="41"/>
            </w:r>
          </w:p>
        </w:tc>
        <w:tc>
          <w:tcPr>
            <w:tcW w:w="6520" w:type="dxa"/>
            <w:shd w:val="clear" w:color="auto" w:fill="auto"/>
            <w:vAlign w:val="center"/>
          </w:tcPr>
          <w:p w:rsidR="00F11677" w:rsidRPr="00FD4D2D" w:rsidRDefault="00F11677" w:rsidP="002670A3">
            <w:pPr>
              <w:spacing w:line="240" w:lineRule="auto"/>
              <w:contextualSpacing/>
              <w:rPr>
                <w:rFonts w:ascii="Times New Roman" w:hAnsi="Times New Roman"/>
                <w:sz w:val="24"/>
                <w:szCs w:val="24"/>
                <w:lang w:eastAsia="en-US"/>
              </w:rPr>
            </w:pPr>
            <w:r w:rsidRPr="00FD4D2D">
              <w:rPr>
                <w:rFonts w:ascii="Times New Roman" w:hAnsi="Times New Roman"/>
                <w:sz w:val="24"/>
                <w:szCs w:val="24"/>
                <w:lang w:eastAsia="en-US"/>
              </w:rPr>
              <w:t>______________________ (______________________)</w:t>
            </w:r>
          </w:p>
        </w:tc>
      </w:tr>
      <w:tr w:rsidR="00F11677" w:rsidRPr="00FD4D2D" w:rsidTr="002670A3">
        <w:tc>
          <w:tcPr>
            <w:tcW w:w="3686" w:type="dxa"/>
            <w:shd w:val="clear" w:color="auto" w:fill="auto"/>
            <w:vAlign w:val="center"/>
          </w:tcPr>
          <w:p w:rsidR="00F11677" w:rsidRPr="00FD4D2D" w:rsidRDefault="00F11677" w:rsidP="002670A3">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E-mail (используемый для доступа к Услуге)</w:t>
            </w:r>
          </w:p>
        </w:tc>
        <w:tc>
          <w:tcPr>
            <w:tcW w:w="6520" w:type="dxa"/>
            <w:shd w:val="clear" w:color="auto" w:fill="auto"/>
            <w:vAlign w:val="center"/>
          </w:tcPr>
          <w:p w:rsidR="00F11677" w:rsidRPr="00FD4D2D" w:rsidRDefault="00F11677" w:rsidP="002670A3">
            <w:pPr>
              <w:spacing w:line="240" w:lineRule="auto"/>
              <w:ind w:left="709"/>
              <w:contextualSpacing/>
              <w:jc w:val="center"/>
              <w:rPr>
                <w:rFonts w:ascii="Times New Roman" w:hAnsi="Times New Roman"/>
                <w:sz w:val="24"/>
                <w:szCs w:val="24"/>
                <w:lang w:eastAsia="en-US"/>
              </w:rPr>
            </w:pPr>
          </w:p>
          <w:p w:rsidR="00F11677" w:rsidRPr="00FD4D2D" w:rsidRDefault="00F11677" w:rsidP="002670A3">
            <w:pPr>
              <w:spacing w:line="240" w:lineRule="auto"/>
              <w:ind w:left="709"/>
              <w:contextualSpacing/>
              <w:jc w:val="center"/>
              <w:rPr>
                <w:rFonts w:ascii="Times New Roman" w:hAnsi="Times New Roman"/>
                <w:sz w:val="24"/>
                <w:szCs w:val="24"/>
                <w:lang w:eastAsia="en-US"/>
              </w:rPr>
            </w:pPr>
          </w:p>
          <w:p w:rsidR="00F11677" w:rsidRPr="00FD4D2D" w:rsidRDefault="00F11677" w:rsidP="002670A3">
            <w:pPr>
              <w:spacing w:line="240" w:lineRule="auto"/>
              <w:ind w:left="709"/>
              <w:contextualSpacing/>
              <w:jc w:val="center"/>
              <w:rPr>
                <w:rFonts w:ascii="Times New Roman" w:hAnsi="Times New Roman"/>
                <w:sz w:val="24"/>
                <w:szCs w:val="24"/>
                <w:lang w:eastAsia="en-US"/>
              </w:rPr>
            </w:pPr>
          </w:p>
        </w:tc>
      </w:tr>
      <w:tr w:rsidR="00F11677" w:rsidRPr="00FD4D2D" w:rsidTr="002670A3">
        <w:tc>
          <w:tcPr>
            <w:tcW w:w="3686" w:type="dxa"/>
            <w:shd w:val="clear" w:color="auto" w:fill="auto"/>
            <w:vAlign w:val="center"/>
          </w:tcPr>
          <w:p w:rsidR="00F11677" w:rsidRPr="00FD4D2D" w:rsidRDefault="00F11677" w:rsidP="002670A3">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 xml:space="preserve">Ф.И.О., должность, </w:t>
            </w:r>
          </w:p>
          <w:p w:rsidR="00F11677" w:rsidRPr="00FD4D2D" w:rsidRDefault="00F11677" w:rsidP="002670A3">
            <w:pPr>
              <w:spacing w:line="240" w:lineRule="auto"/>
              <w:contextualSpacing/>
              <w:rPr>
                <w:rFonts w:ascii="Times New Roman" w:hAnsi="Times New Roman"/>
                <w:sz w:val="24"/>
                <w:szCs w:val="24"/>
                <w:lang w:eastAsia="en-US"/>
              </w:rPr>
            </w:pPr>
            <w:r w:rsidRPr="00FD4D2D">
              <w:rPr>
                <w:rFonts w:ascii="Times New Roman" w:eastAsia="Times New Roman" w:hAnsi="Times New Roman"/>
                <w:sz w:val="24"/>
                <w:szCs w:val="24"/>
              </w:rPr>
              <w:t>телефон контактного лица</w:t>
            </w:r>
          </w:p>
        </w:tc>
        <w:tc>
          <w:tcPr>
            <w:tcW w:w="6520" w:type="dxa"/>
            <w:shd w:val="clear" w:color="auto" w:fill="auto"/>
            <w:vAlign w:val="center"/>
          </w:tcPr>
          <w:p w:rsidR="00F11677" w:rsidRPr="00FD4D2D" w:rsidRDefault="00F11677" w:rsidP="002670A3">
            <w:pPr>
              <w:spacing w:line="240" w:lineRule="auto"/>
              <w:ind w:left="709"/>
              <w:contextualSpacing/>
              <w:jc w:val="center"/>
              <w:rPr>
                <w:rFonts w:ascii="Times New Roman" w:hAnsi="Times New Roman"/>
                <w:sz w:val="24"/>
                <w:szCs w:val="24"/>
                <w:lang w:eastAsia="en-US"/>
              </w:rPr>
            </w:pPr>
          </w:p>
        </w:tc>
      </w:tr>
      <w:tr w:rsidR="00F11677" w:rsidRPr="00FD4D2D" w:rsidTr="002670A3">
        <w:tc>
          <w:tcPr>
            <w:tcW w:w="3686" w:type="dxa"/>
            <w:shd w:val="clear" w:color="auto" w:fill="auto"/>
            <w:vAlign w:val="center"/>
          </w:tcPr>
          <w:p w:rsidR="00F11677" w:rsidRDefault="00F11677" w:rsidP="002670A3">
            <w:pPr>
              <w:spacing w:line="240" w:lineRule="auto"/>
              <w:rPr>
                <w:rFonts w:ascii="Times New Roman" w:eastAsia="Times New Roman" w:hAnsi="Times New Roman"/>
                <w:sz w:val="24"/>
                <w:szCs w:val="24"/>
              </w:rPr>
            </w:pPr>
          </w:p>
          <w:p w:rsidR="00F11677" w:rsidRDefault="00F11677" w:rsidP="002670A3">
            <w:pPr>
              <w:spacing w:line="240" w:lineRule="auto"/>
              <w:rPr>
                <w:rFonts w:ascii="Times New Roman" w:eastAsia="Times New Roman" w:hAnsi="Times New Roman"/>
                <w:sz w:val="24"/>
                <w:szCs w:val="24"/>
              </w:rPr>
            </w:pPr>
            <w:r>
              <w:rPr>
                <w:rFonts w:ascii="Times New Roman" w:eastAsia="Times New Roman" w:hAnsi="Times New Roman"/>
                <w:sz w:val="24"/>
                <w:szCs w:val="24"/>
              </w:rPr>
              <w:t>Примечание</w:t>
            </w:r>
            <w:r>
              <w:rPr>
                <w:rStyle w:val="aa"/>
                <w:rFonts w:ascii="Times New Roman" w:eastAsia="Times New Roman" w:hAnsi="Times New Roman"/>
                <w:sz w:val="24"/>
                <w:szCs w:val="24"/>
              </w:rPr>
              <w:footnoteReference w:id="42"/>
            </w:r>
          </w:p>
          <w:p w:rsidR="00F11677" w:rsidRPr="00FD4D2D" w:rsidRDefault="00F11677" w:rsidP="002670A3">
            <w:pPr>
              <w:spacing w:line="240" w:lineRule="auto"/>
              <w:rPr>
                <w:rFonts w:ascii="Times New Roman" w:eastAsia="Times New Roman" w:hAnsi="Times New Roman"/>
                <w:sz w:val="24"/>
                <w:szCs w:val="24"/>
              </w:rPr>
            </w:pPr>
          </w:p>
        </w:tc>
        <w:tc>
          <w:tcPr>
            <w:tcW w:w="6520" w:type="dxa"/>
            <w:shd w:val="clear" w:color="auto" w:fill="auto"/>
            <w:vAlign w:val="center"/>
          </w:tcPr>
          <w:p w:rsidR="00F11677" w:rsidRPr="00FD4D2D" w:rsidRDefault="00F11677" w:rsidP="002670A3">
            <w:pPr>
              <w:spacing w:line="240" w:lineRule="auto"/>
              <w:ind w:left="709"/>
              <w:contextualSpacing/>
              <w:jc w:val="center"/>
              <w:rPr>
                <w:rFonts w:ascii="Times New Roman" w:hAnsi="Times New Roman"/>
                <w:sz w:val="24"/>
                <w:szCs w:val="24"/>
                <w:lang w:eastAsia="en-US"/>
              </w:rPr>
            </w:pPr>
          </w:p>
        </w:tc>
      </w:tr>
    </w:tbl>
    <w:p w:rsidR="002305FB" w:rsidRPr="004148C0" w:rsidRDefault="002305FB" w:rsidP="002305FB">
      <w:pPr>
        <w:spacing w:line="240" w:lineRule="auto"/>
        <w:rPr>
          <w:rFonts w:ascii="Times New Roman" w:eastAsia="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2305FB" w:rsidRPr="004148C0" w:rsidTr="0091327C">
        <w:tc>
          <w:tcPr>
            <w:tcW w:w="3169" w:type="dxa"/>
          </w:tcPr>
          <w:p w:rsidR="002305FB" w:rsidRPr="004148C0" w:rsidRDefault="002305FB" w:rsidP="0091327C">
            <w:pPr>
              <w:spacing w:after="120" w:line="240" w:lineRule="auto"/>
              <w:rPr>
                <w:rFonts w:ascii="Times New Roman" w:hAnsi="Times New Roman"/>
                <w:spacing w:val="-20"/>
                <w:sz w:val="24"/>
                <w:szCs w:val="24"/>
              </w:rPr>
            </w:pPr>
          </w:p>
          <w:p w:rsidR="002305FB" w:rsidRPr="004148C0" w:rsidRDefault="002305FB" w:rsidP="0091327C">
            <w:pPr>
              <w:spacing w:after="120" w:line="240" w:lineRule="auto"/>
              <w:rPr>
                <w:rFonts w:ascii="Times New Roman" w:hAnsi="Times New Roman"/>
                <w:spacing w:val="-20"/>
                <w:sz w:val="24"/>
                <w:szCs w:val="24"/>
              </w:rPr>
            </w:pPr>
            <w:r w:rsidRPr="004148C0">
              <w:rPr>
                <w:rFonts w:ascii="Times New Roman" w:hAnsi="Times New Roman"/>
                <w:spacing w:val="-20"/>
                <w:sz w:val="24"/>
                <w:szCs w:val="24"/>
              </w:rPr>
              <w:t>__________________________</w:t>
            </w:r>
          </w:p>
        </w:tc>
        <w:tc>
          <w:tcPr>
            <w:tcW w:w="2852" w:type="dxa"/>
          </w:tcPr>
          <w:p w:rsidR="002305FB" w:rsidRPr="004148C0" w:rsidRDefault="002305FB" w:rsidP="0091327C">
            <w:pPr>
              <w:spacing w:after="120" w:line="240" w:lineRule="auto"/>
              <w:ind w:left="567" w:hanging="567"/>
              <w:jc w:val="center"/>
              <w:rPr>
                <w:rFonts w:ascii="Times New Roman" w:hAnsi="Times New Roman"/>
                <w:spacing w:val="-20"/>
                <w:sz w:val="24"/>
                <w:szCs w:val="24"/>
              </w:rPr>
            </w:pPr>
          </w:p>
          <w:p w:rsidR="002305FB" w:rsidRPr="004148C0" w:rsidRDefault="002305FB" w:rsidP="0091327C">
            <w:pPr>
              <w:spacing w:after="120" w:line="240" w:lineRule="auto"/>
              <w:ind w:left="567" w:hanging="567"/>
              <w:jc w:val="center"/>
              <w:rPr>
                <w:rFonts w:ascii="Times New Roman" w:hAnsi="Times New Roman"/>
                <w:spacing w:val="-20"/>
                <w:sz w:val="24"/>
                <w:szCs w:val="24"/>
              </w:rPr>
            </w:pPr>
            <w:r w:rsidRPr="004148C0">
              <w:rPr>
                <w:rFonts w:ascii="Times New Roman" w:hAnsi="Times New Roman"/>
                <w:spacing w:val="-20"/>
                <w:sz w:val="24"/>
                <w:szCs w:val="24"/>
              </w:rPr>
              <w:t>________________________</w:t>
            </w:r>
          </w:p>
        </w:tc>
        <w:tc>
          <w:tcPr>
            <w:tcW w:w="1843" w:type="dxa"/>
          </w:tcPr>
          <w:p w:rsidR="002305FB" w:rsidRPr="004148C0" w:rsidRDefault="002305FB" w:rsidP="0091327C">
            <w:pPr>
              <w:spacing w:after="120" w:line="240" w:lineRule="auto"/>
              <w:ind w:left="567" w:hanging="567"/>
              <w:jc w:val="center"/>
              <w:rPr>
                <w:rFonts w:ascii="Times New Roman" w:hAnsi="Times New Roman"/>
                <w:sz w:val="24"/>
                <w:szCs w:val="24"/>
              </w:rPr>
            </w:pPr>
          </w:p>
        </w:tc>
        <w:tc>
          <w:tcPr>
            <w:tcW w:w="2060" w:type="dxa"/>
          </w:tcPr>
          <w:p w:rsidR="002305FB" w:rsidRPr="004148C0" w:rsidRDefault="002305FB" w:rsidP="0091327C">
            <w:pPr>
              <w:spacing w:after="120" w:line="240" w:lineRule="auto"/>
              <w:jc w:val="center"/>
              <w:rPr>
                <w:rFonts w:ascii="Times New Roman" w:hAnsi="Times New Roman"/>
                <w:sz w:val="24"/>
                <w:szCs w:val="24"/>
              </w:rPr>
            </w:pPr>
          </w:p>
          <w:p w:rsidR="002305FB" w:rsidRPr="004148C0" w:rsidRDefault="002305FB" w:rsidP="0091327C">
            <w:pPr>
              <w:spacing w:after="120" w:line="240" w:lineRule="auto"/>
              <w:jc w:val="center"/>
              <w:rPr>
                <w:rFonts w:ascii="Times New Roman" w:hAnsi="Times New Roman"/>
                <w:sz w:val="24"/>
                <w:szCs w:val="24"/>
              </w:rPr>
            </w:pPr>
            <w:r w:rsidRPr="004148C0">
              <w:rPr>
                <w:rFonts w:ascii="Times New Roman" w:hAnsi="Times New Roman"/>
                <w:sz w:val="24"/>
                <w:szCs w:val="24"/>
              </w:rPr>
              <w:t>______________</w:t>
            </w:r>
            <w:r w:rsidRPr="004148C0">
              <w:rPr>
                <w:rFonts w:ascii="Times New Roman" w:hAnsi="Times New Roman"/>
                <w:sz w:val="24"/>
                <w:szCs w:val="24"/>
                <w:vertAlign w:val="superscript"/>
              </w:rPr>
              <w:footnoteReference w:id="43"/>
            </w:r>
          </w:p>
        </w:tc>
      </w:tr>
      <w:tr w:rsidR="002305FB" w:rsidRPr="004148C0" w:rsidTr="0091327C">
        <w:tc>
          <w:tcPr>
            <w:tcW w:w="3169" w:type="dxa"/>
          </w:tcPr>
          <w:p w:rsidR="002305FB" w:rsidRPr="004148C0" w:rsidRDefault="002305FB" w:rsidP="0091327C">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(должность)</w:t>
            </w:r>
          </w:p>
        </w:tc>
        <w:tc>
          <w:tcPr>
            <w:tcW w:w="2852" w:type="dxa"/>
          </w:tcPr>
          <w:p w:rsidR="002305FB" w:rsidRPr="004148C0" w:rsidRDefault="002305FB" w:rsidP="0091327C">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(Ф.И.О.)</w:t>
            </w:r>
          </w:p>
        </w:tc>
        <w:tc>
          <w:tcPr>
            <w:tcW w:w="1843" w:type="dxa"/>
          </w:tcPr>
          <w:p w:rsidR="002305FB" w:rsidRPr="004148C0" w:rsidRDefault="002305FB" w:rsidP="0091327C">
            <w:pPr>
              <w:spacing w:after="120" w:line="240" w:lineRule="auto"/>
              <w:ind w:left="567" w:hanging="567"/>
              <w:jc w:val="center"/>
              <w:rPr>
                <w:rFonts w:ascii="Times New Roman" w:hAnsi="Times New Roman"/>
                <w:sz w:val="24"/>
                <w:szCs w:val="24"/>
              </w:rPr>
            </w:pPr>
            <w:r w:rsidRPr="004148C0">
              <w:rPr>
                <w:rFonts w:ascii="Times New Roman" w:hAnsi="Times New Roman"/>
                <w:sz w:val="24"/>
                <w:szCs w:val="24"/>
              </w:rPr>
              <w:t>М.П.</w:t>
            </w:r>
          </w:p>
        </w:tc>
        <w:tc>
          <w:tcPr>
            <w:tcW w:w="2060" w:type="dxa"/>
          </w:tcPr>
          <w:p w:rsidR="002305FB" w:rsidRPr="004148C0" w:rsidRDefault="002305FB" w:rsidP="0091327C">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(подпись)</w:t>
            </w:r>
          </w:p>
        </w:tc>
      </w:tr>
    </w:tbl>
    <w:p w:rsidR="002305FB" w:rsidRPr="004148C0" w:rsidRDefault="002305FB" w:rsidP="002305FB">
      <w:pPr>
        <w:spacing w:line="240" w:lineRule="auto"/>
        <w:rPr>
          <w:rFonts w:ascii="Times New Roman" w:eastAsia="Times New Roman" w:hAnsi="Times New Roman"/>
          <w:sz w:val="24"/>
          <w:szCs w:val="24"/>
        </w:rPr>
      </w:pPr>
    </w:p>
    <w:tbl>
      <w:tblPr>
        <w:tblW w:w="0" w:type="auto"/>
        <w:tblInd w:w="-314" w:type="dxa"/>
        <w:tblLook w:val="00A0" w:firstRow="1" w:lastRow="0" w:firstColumn="1" w:lastColumn="0" w:noHBand="0" w:noVBand="0"/>
      </w:tblPr>
      <w:tblGrid>
        <w:gridCol w:w="3541"/>
        <w:gridCol w:w="5813"/>
      </w:tblGrid>
      <w:tr w:rsidR="002305FB" w:rsidRPr="004148C0" w:rsidTr="0091327C">
        <w:tc>
          <w:tcPr>
            <w:tcW w:w="3541" w:type="dxa"/>
          </w:tcPr>
          <w:p w:rsidR="002305FB" w:rsidRPr="004148C0" w:rsidRDefault="002305FB" w:rsidP="0091327C">
            <w:pPr>
              <w:spacing w:line="240" w:lineRule="auto"/>
              <w:ind w:left="312"/>
              <w:rPr>
                <w:rFonts w:ascii="Times New Roman" w:eastAsia="Times New Roman" w:hAnsi="Times New Roman"/>
                <w:b/>
                <w:sz w:val="24"/>
                <w:szCs w:val="24"/>
              </w:rPr>
            </w:pPr>
            <w:r w:rsidRPr="004148C0">
              <w:rPr>
                <w:rFonts w:ascii="Times New Roman" w:eastAsia="Times New Roman" w:hAnsi="Times New Roman"/>
                <w:sz w:val="24"/>
                <w:szCs w:val="24"/>
              </w:rPr>
              <w:t xml:space="preserve"> Действует на основании:</w:t>
            </w:r>
          </w:p>
        </w:tc>
        <w:tc>
          <w:tcPr>
            <w:tcW w:w="5813" w:type="dxa"/>
            <w:tcBorders>
              <w:bottom w:val="single" w:sz="4" w:space="0" w:color="auto"/>
            </w:tcBorders>
          </w:tcPr>
          <w:p w:rsidR="002305FB" w:rsidRPr="004148C0" w:rsidRDefault="002305FB" w:rsidP="0091327C">
            <w:pPr>
              <w:spacing w:line="240" w:lineRule="auto"/>
              <w:jc w:val="both"/>
              <w:rPr>
                <w:rFonts w:ascii="Times New Roman" w:eastAsia="Times New Roman" w:hAnsi="Times New Roman"/>
                <w:b/>
                <w:sz w:val="24"/>
                <w:szCs w:val="24"/>
              </w:rPr>
            </w:pPr>
          </w:p>
        </w:tc>
      </w:tr>
    </w:tbl>
    <w:p w:rsidR="002305FB" w:rsidRDefault="002305FB" w:rsidP="002305FB">
      <w:pPr>
        <w:spacing w:line="240" w:lineRule="auto"/>
        <w:ind w:left="5670"/>
        <w:rPr>
          <w:rFonts w:ascii="Times New Roman" w:hAnsi="Times New Roman"/>
          <w:kern w:val="28"/>
          <w:sz w:val="24"/>
          <w:szCs w:val="24"/>
          <w:lang w:val="x-none" w:eastAsia="x-none"/>
        </w:rPr>
      </w:pPr>
    </w:p>
    <w:p w:rsidR="008F3598" w:rsidRPr="007F1333" w:rsidRDefault="002305FB" w:rsidP="008F3598">
      <w:pPr>
        <w:spacing w:line="240" w:lineRule="auto"/>
        <w:ind w:firstLine="5670"/>
        <w:rPr>
          <w:rFonts w:ascii="Times New Roman" w:hAnsi="Times New Roman"/>
          <w:kern w:val="28"/>
          <w:sz w:val="24"/>
          <w:szCs w:val="24"/>
          <w:lang w:eastAsia="x-none"/>
        </w:rPr>
      </w:pPr>
      <w:r>
        <w:rPr>
          <w:rFonts w:ascii="Times New Roman" w:hAnsi="Times New Roman"/>
          <w:kern w:val="28"/>
          <w:sz w:val="24"/>
          <w:szCs w:val="24"/>
          <w:lang w:val="x-none" w:eastAsia="x-none"/>
        </w:rPr>
        <w:br w:type="page"/>
      </w:r>
      <w:r w:rsidR="008F3598" w:rsidRPr="007F1333">
        <w:rPr>
          <w:rFonts w:ascii="Times New Roman" w:hAnsi="Times New Roman"/>
          <w:kern w:val="28"/>
          <w:sz w:val="24"/>
          <w:szCs w:val="24"/>
          <w:lang w:val="x-none" w:eastAsia="x-none"/>
        </w:rPr>
        <w:t>Приложение</w:t>
      </w:r>
      <w:r w:rsidR="008F3598" w:rsidRPr="007F1333">
        <w:rPr>
          <w:rFonts w:ascii="Times New Roman" w:hAnsi="Times New Roman"/>
          <w:kern w:val="28"/>
          <w:sz w:val="24"/>
          <w:szCs w:val="24"/>
          <w:lang w:eastAsia="x-none"/>
        </w:rPr>
        <w:t xml:space="preserve"> </w:t>
      </w:r>
      <w:r w:rsidR="008F3598">
        <w:rPr>
          <w:rFonts w:ascii="Times New Roman" w:hAnsi="Times New Roman"/>
          <w:kern w:val="28"/>
          <w:sz w:val="24"/>
          <w:szCs w:val="24"/>
          <w:lang w:eastAsia="x-none"/>
        </w:rPr>
        <w:t>2</w:t>
      </w:r>
      <w:r w:rsidR="00D31206">
        <w:rPr>
          <w:rFonts w:ascii="Times New Roman" w:hAnsi="Times New Roman"/>
          <w:kern w:val="28"/>
          <w:sz w:val="24"/>
          <w:szCs w:val="24"/>
          <w:lang w:eastAsia="x-none"/>
        </w:rPr>
        <w:t>5</w:t>
      </w:r>
    </w:p>
    <w:p w:rsidR="008F3598" w:rsidRPr="007F1333" w:rsidRDefault="008F3598" w:rsidP="008F3598">
      <w:pPr>
        <w:spacing w:line="240" w:lineRule="auto"/>
        <w:ind w:left="5670"/>
        <w:rPr>
          <w:rFonts w:ascii="Times New Roman" w:hAnsi="Times New Roman"/>
          <w:sz w:val="24"/>
          <w:szCs w:val="24"/>
        </w:rPr>
      </w:pPr>
      <w:r w:rsidRPr="007F1333">
        <w:rPr>
          <w:rFonts w:ascii="Times New Roman" w:hAnsi="Times New Roman"/>
          <w:sz w:val="24"/>
          <w:szCs w:val="24"/>
        </w:rPr>
        <w:t xml:space="preserve">к Условиям оказания информационных </w:t>
      </w:r>
    </w:p>
    <w:p w:rsidR="008F3598" w:rsidRDefault="008F3598" w:rsidP="008F3598">
      <w:pPr>
        <w:spacing w:line="240" w:lineRule="auto"/>
        <w:ind w:left="5670"/>
        <w:rPr>
          <w:rFonts w:ascii="Times New Roman" w:hAnsi="Times New Roman"/>
          <w:kern w:val="28"/>
          <w:sz w:val="24"/>
          <w:szCs w:val="24"/>
          <w:lang w:val="x-none" w:eastAsia="x-none"/>
        </w:rPr>
      </w:pPr>
      <w:r w:rsidRPr="007F1333">
        <w:rPr>
          <w:rFonts w:ascii="Times New Roman" w:hAnsi="Times New Roman"/>
          <w:sz w:val="24"/>
          <w:szCs w:val="24"/>
        </w:rPr>
        <w:t>услуг НКО АО НРД</w:t>
      </w:r>
    </w:p>
    <w:p w:rsidR="008F3598" w:rsidRDefault="008F3598" w:rsidP="008F3598">
      <w:pPr>
        <w:spacing w:line="240" w:lineRule="auto"/>
        <w:ind w:firstLine="5670"/>
        <w:rPr>
          <w:rFonts w:ascii="Times New Roman" w:hAnsi="Times New Roman"/>
          <w:kern w:val="28"/>
          <w:sz w:val="24"/>
          <w:szCs w:val="24"/>
          <w:lang w:val="x-none" w:eastAsia="x-none"/>
        </w:rPr>
      </w:pPr>
    </w:p>
    <w:tbl>
      <w:tblPr>
        <w:tblW w:w="0" w:type="auto"/>
        <w:jc w:val="center"/>
        <w:tblLayout w:type="fixed"/>
        <w:tblLook w:val="0000" w:firstRow="0" w:lastRow="0" w:firstColumn="0" w:lastColumn="0" w:noHBand="0" w:noVBand="0"/>
      </w:tblPr>
      <w:tblGrid>
        <w:gridCol w:w="4357"/>
        <w:gridCol w:w="5547"/>
      </w:tblGrid>
      <w:tr w:rsidR="008F3598" w:rsidRPr="007F1333" w:rsidTr="00D62DF1">
        <w:trPr>
          <w:gridAfter w:val="1"/>
          <w:wAfter w:w="5547" w:type="dxa"/>
          <w:jc w:val="center"/>
        </w:trPr>
        <w:tc>
          <w:tcPr>
            <w:tcW w:w="4357" w:type="dxa"/>
          </w:tcPr>
          <w:p w:rsidR="008F3598" w:rsidRPr="007F1333" w:rsidRDefault="008F3598" w:rsidP="00D62DF1">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8F3598" w:rsidRPr="007F1333" w:rsidTr="00D62DF1">
        <w:trPr>
          <w:gridAfter w:val="1"/>
          <w:wAfter w:w="5547" w:type="dxa"/>
          <w:jc w:val="center"/>
        </w:trPr>
        <w:tc>
          <w:tcPr>
            <w:tcW w:w="4357" w:type="dxa"/>
          </w:tcPr>
          <w:p w:rsidR="008F3598" w:rsidRPr="007F1333" w:rsidRDefault="008F3598" w:rsidP="00D62DF1">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8F3598" w:rsidRPr="007F1333" w:rsidTr="00D62DF1">
        <w:tblPrEx>
          <w:tblLook w:val="00A0" w:firstRow="1" w:lastRow="0" w:firstColumn="1" w:lastColumn="0" w:noHBand="0" w:noVBand="0"/>
        </w:tblPrEx>
        <w:trPr>
          <w:trHeight w:val="373"/>
          <w:jc w:val="center"/>
        </w:trPr>
        <w:tc>
          <w:tcPr>
            <w:tcW w:w="4357" w:type="dxa"/>
            <w:vAlign w:val="center"/>
          </w:tcPr>
          <w:p w:rsidR="008F3598" w:rsidRPr="007F1333" w:rsidRDefault="008F3598" w:rsidP="00D62DF1">
            <w:pPr>
              <w:widowControl w:val="0"/>
              <w:spacing w:after="120" w:line="240" w:lineRule="auto"/>
              <w:jc w:val="both"/>
              <w:outlineLvl w:val="5"/>
              <w:rPr>
                <w:rFonts w:ascii="Times New Roman" w:hAnsi="Times New Roman"/>
                <w:iCs/>
                <w:sz w:val="24"/>
                <w:szCs w:val="24"/>
              </w:rPr>
            </w:pPr>
          </w:p>
        </w:tc>
        <w:tc>
          <w:tcPr>
            <w:tcW w:w="5547" w:type="dxa"/>
            <w:vAlign w:val="center"/>
          </w:tcPr>
          <w:p w:rsidR="008F3598" w:rsidRPr="007F1333" w:rsidRDefault="008F3598" w:rsidP="00D62DF1">
            <w:pPr>
              <w:widowControl w:val="0"/>
              <w:spacing w:after="120" w:line="240" w:lineRule="auto"/>
              <w:ind w:left="567" w:hanging="567"/>
              <w:jc w:val="both"/>
              <w:rPr>
                <w:rFonts w:ascii="Times New Roman" w:hAnsi="Times New Roman"/>
                <w:bCs/>
                <w:iCs/>
                <w:sz w:val="24"/>
                <w:szCs w:val="24"/>
              </w:rPr>
            </w:pPr>
          </w:p>
        </w:tc>
      </w:tr>
      <w:tr w:rsidR="008F3598" w:rsidRPr="007F1333" w:rsidTr="00D62DF1">
        <w:tblPrEx>
          <w:tblLook w:val="00A0" w:firstRow="1" w:lastRow="0" w:firstColumn="1" w:lastColumn="0" w:noHBand="0" w:noVBand="0"/>
        </w:tblPrEx>
        <w:trPr>
          <w:trHeight w:val="373"/>
          <w:jc w:val="center"/>
        </w:trPr>
        <w:tc>
          <w:tcPr>
            <w:tcW w:w="4357" w:type="dxa"/>
            <w:vAlign w:val="center"/>
          </w:tcPr>
          <w:p w:rsidR="008F3598" w:rsidRPr="007F1333" w:rsidRDefault="008F3598" w:rsidP="00D62DF1">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8F3598" w:rsidRPr="007F1333" w:rsidRDefault="008F3598" w:rsidP="00D62DF1">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8F3598" w:rsidRPr="007F1333" w:rsidTr="00D62DF1">
        <w:tblPrEx>
          <w:tblLook w:val="00A0" w:firstRow="1" w:lastRow="0" w:firstColumn="1" w:lastColumn="0" w:noHBand="0" w:noVBand="0"/>
        </w:tblPrEx>
        <w:trPr>
          <w:jc w:val="center"/>
        </w:trPr>
        <w:tc>
          <w:tcPr>
            <w:tcW w:w="4357" w:type="dxa"/>
            <w:vAlign w:val="center"/>
          </w:tcPr>
          <w:p w:rsidR="008F3598" w:rsidRPr="007F1333" w:rsidRDefault="008F3598" w:rsidP="00D62DF1">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8F3598" w:rsidRPr="007F1333" w:rsidRDefault="008F3598" w:rsidP="00D62DF1">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8F3598" w:rsidRPr="007F1333" w:rsidTr="00D62DF1">
        <w:tblPrEx>
          <w:tblLook w:val="00A0" w:firstRow="1" w:lastRow="0" w:firstColumn="1" w:lastColumn="0" w:noHBand="0" w:noVBand="0"/>
        </w:tblPrEx>
        <w:trPr>
          <w:jc w:val="center"/>
        </w:trPr>
        <w:tc>
          <w:tcPr>
            <w:tcW w:w="4357" w:type="dxa"/>
            <w:vAlign w:val="center"/>
          </w:tcPr>
          <w:p w:rsidR="008F3598" w:rsidRPr="007F1333" w:rsidRDefault="008F3598" w:rsidP="00D62DF1">
            <w:pPr>
              <w:widowControl w:val="0"/>
              <w:spacing w:after="120" w:line="240" w:lineRule="auto"/>
              <w:rPr>
                <w:rFonts w:ascii="Times New Roman" w:hAnsi="Times New Roman"/>
                <w:iCs/>
                <w:sz w:val="24"/>
                <w:szCs w:val="24"/>
              </w:rPr>
            </w:pPr>
            <w:r w:rsidRPr="007F1333">
              <w:rPr>
                <w:rFonts w:ascii="Times New Roman" w:hAnsi="Times New Roman"/>
                <w:iCs/>
                <w:sz w:val="24"/>
                <w:szCs w:val="24"/>
              </w:rPr>
              <w:t>Номер Договора/Договора об оказании услуг по предоставлению информации</w:t>
            </w:r>
          </w:p>
        </w:tc>
        <w:tc>
          <w:tcPr>
            <w:tcW w:w="5547" w:type="dxa"/>
            <w:vAlign w:val="center"/>
          </w:tcPr>
          <w:p w:rsidR="008F3598" w:rsidRPr="007F1333" w:rsidRDefault="008F3598" w:rsidP="00D62DF1">
            <w:pPr>
              <w:widowControl w:val="0"/>
              <w:spacing w:after="120" w:line="240" w:lineRule="auto"/>
              <w:ind w:left="567" w:hanging="567"/>
              <w:jc w:val="both"/>
              <w:rPr>
                <w:rFonts w:ascii="Times New Roman" w:hAnsi="Times New Roman"/>
                <w:bCs/>
                <w:iCs/>
                <w:sz w:val="24"/>
                <w:szCs w:val="24"/>
              </w:rPr>
            </w:pPr>
          </w:p>
          <w:p w:rsidR="008F3598" w:rsidRPr="007F1333" w:rsidRDefault="008F3598" w:rsidP="00D62DF1">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8F3598" w:rsidRDefault="008F3598" w:rsidP="008F3598">
      <w:pPr>
        <w:spacing w:line="240" w:lineRule="auto"/>
        <w:ind w:left="5670"/>
        <w:rPr>
          <w:rFonts w:ascii="Times New Roman" w:hAnsi="Times New Roman"/>
          <w:kern w:val="28"/>
          <w:sz w:val="24"/>
          <w:szCs w:val="24"/>
          <w:lang w:val="x-none" w:eastAsia="x-none"/>
        </w:rPr>
      </w:pPr>
    </w:p>
    <w:p w:rsidR="008F3598" w:rsidRPr="004148C0" w:rsidRDefault="008F3598" w:rsidP="008F3598">
      <w:pPr>
        <w:keepNext/>
        <w:spacing w:after="120" w:line="240" w:lineRule="auto"/>
        <w:ind w:right="425"/>
        <w:jc w:val="center"/>
        <w:outlineLvl w:val="0"/>
        <w:rPr>
          <w:rFonts w:ascii="Times New Roman" w:hAnsi="Times New Roman"/>
          <w:b/>
          <w:bCs/>
          <w:kern w:val="32"/>
          <w:sz w:val="24"/>
          <w:szCs w:val="24"/>
          <w:lang w:val="x-none" w:eastAsia="x-none"/>
        </w:rPr>
      </w:pPr>
      <w:bookmarkStart w:id="209" w:name="_Toc209093605"/>
      <w:r w:rsidRPr="004148C0">
        <w:rPr>
          <w:rFonts w:ascii="Times New Roman" w:hAnsi="Times New Roman"/>
          <w:b/>
          <w:bCs/>
          <w:kern w:val="32"/>
          <w:sz w:val="24"/>
          <w:szCs w:val="24"/>
          <w:lang w:val="x-none" w:eastAsia="x-none"/>
        </w:rPr>
        <w:t>Заявление на оказание Услуги</w:t>
      </w:r>
      <w:r w:rsidRPr="004148C0">
        <w:rPr>
          <w:rFonts w:ascii="Times New Roman" w:hAnsi="Times New Roman"/>
          <w:b/>
          <w:bCs/>
          <w:kern w:val="32"/>
          <w:sz w:val="24"/>
          <w:szCs w:val="24"/>
          <w:lang w:val="x-none" w:eastAsia="x-none"/>
        </w:rPr>
        <w:br/>
        <w:t xml:space="preserve">«Предоставление информации </w:t>
      </w:r>
      <w:r>
        <w:rPr>
          <w:rFonts w:ascii="Times New Roman" w:hAnsi="Times New Roman"/>
          <w:b/>
          <w:bCs/>
          <w:kern w:val="32"/>
          <w:sz w:val="24"/>
          <w:szCs w:val="24"/>
          <w:lang w:eastAsia="x-none"/>
        </w:rPr>
        <w:t>о кривой процентных ставок</w:t>
      </w:r>
      <w:r w:rsidRPr="004148C0">
        <w:rPr>
          <w:rFonts w:ascii="Times New Roman" w:hAnsi="Times New Roman"/>
          <w:b/>
          <w:bCs/>
          <w:kern w:val="32"/>
          <w:sz w:val="24"/>
          <w:szCs w:val="24"/>
          <w:lang w:val="x-none" w:eastAsia="x-none"/>
        </w:rPr>
        <w:t>»</w:t>
      </w:r>
      <w:bookmarkEnd w:id="209"/>
    </w:p>
    <w:p w:rsidR="008F3598" w:rsidRPr="004148C0" w:rsidRDefault="008F3598" w:rsidP="008F3598">
      <w:pPr>
        <w:tabs>
          <w:tab w:val="left" w:pos="9072"/>
        </w:tabs>
        <w:spacing w:after="120" w:line="240" w:lineRule="auto"/>
        <w:ind w:right="-1" w:firstLine="284"/>
        <w:jc w:val="both"/>
        <w:rPr>
          <w:rFonts w:ascii="Times New Roman" w:eastAsia="Times New Roman" w:hAnsi="Times New Roman"/>
          <w:sz w:val="24"/>
          <w:szCs w:val="24"/>
        </w:rPr>
      </w:pPr>
      <w:r w:rsidRPr="004148C0">
        <w:rPr>
          <w:rFonts w:ascii="Times New Roman" w:eastAsia="Times New Roman" w:hAnsi="Times New Roman"/>
          <w:bCs/>
          <w:kern w:val="32"/>
          <w:sz w:val="24"/>
          <w:szCs w:val="24"/>
        </w:rPr>
        <w:t xml:space="preserve">В соответствии с настоящим заявлением просим оказывать Услугу </w:t>
      </w:r>
      <w:r>
        <w:rPr>
          <w:rFonts w:ascii="Times New Roman" w:eastAsia="Times New Roman" w:hAnsi="Times New Roman"/>
          <w:sz w:val="24"/>
          <w:szCs w:val="24"/>
        </w:rPr>
        <w:t>«Предоставление информации о кривой процентных ставок</w:t>
      </w:r>
      <w:r w:rsidRPr="004148C0">
        <w:rPr>
          <w:rFonts w:ascii="Times New Roman" w:eastAsia="Times New Roman" w:hAnsi="Times New Roman"/>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520"/>
      </w:tblGrid>
      <w:tr w:rsidR="008F3598" w:rsidRPr="00FD4D2D" w:rsidTr="00D62DF1">
        <w:trPr>
          <w:trHeight w:val="459"/>
        </w:trPr>
        <w:tc>
          <w:tcPr>
            <w:tcW w:w="3686" w:type="dxa"/>
            <w:shd w:val="clear" w:color="auto" w:fill="auto"/>
            <w:vAlign w:val="center"/>
          </w:tcPr>
          <w:p w:rsidR="008F3598" w:rsidRPr="00FD4D2D" w:rsidRDefault="008F3598" w:rsidP="00D62DF1">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Дата начала оказания Услуги</w:t>
            </w:r>
            <w:r w:rsidRPr="00FD4D2D">
              <w:rPr>
                <w:rFonts w:ascii="Times New Roman" w:eastAsia="Times New Roman" w:hAnsi="Times New Roman"/>
                <w:sz w:val="24"/>
                <w:szCs w:val="24"/>
                <w:vertAlign w:val="superscript"/>
              </w:rPr>
              <w:footnoteReference w:id="44"/>
            </w:r>
          </w:p>
        </w:tc>
        <w:tc>
          <w:tcPr>
            <w:tcW w:w="6520" w:type="dxa"/>
            <w:shd w:val="clear" w:color="auto" w:fill="auto"/>
            <w:vAlign w:val="center"/>
          </w:tcPr>
          <w:p w:rsidR="008F3598" w:rsidRPr="00FD4D2D" w:rsidRDefault="008F3598" w:rsidP="00D62DF1">
            <w:pPr>
              <w:spacing w:line="240" w:lineRule="auto"/>
              <w:ind w:left="709"/>
              <w:contextualSpacing/>
              <w:jc w:val="center"/>
              <w:rPr>
                <w:rFonts w:ascii="Times New Roman" w:hAnsi="Times New Roman"/>
                <w:sz w:val="24"/>
                <w:szCs w:val="24"/>
                <w:lang w:eastAsia="en-US"/>
              </w:rPr>
            </w:pPr>
          </w:p>
        </w:tc>
      </w:tr>
      <w:tr w:rsidR="008F3598" w:rsidRPr="00FD4D2D" w:rsidTr="00D62DF1">
        <w:trPr>
          <w:trHeight w:val="459"/>
        </w:trPr>
        <w:tc>
          <w:tcPr>
            <w:tcW w:w="3686" w:type="dxa"/>
            <w:shd w:val="clear" w:color="auto" w:fill="auto"/>
            <w:vAlign w:val="center"/>
          </w:tcPr>
          <w:p w:rsidR="008F3598" w:rsidRPr="00FD4D2D" w:rsidRDefault="008F3598" w:rsidP="00D62DF1">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Стоимость Услуги, руб.</w:t>
            </w:r>
            <w:r w:rsidRPr="00FD4D2D">
              <w:rPr>
                <w:rFonts w:ascii="Times New Roman" w:eastAsia="Times New Roman" w:hAnsi="Times New Roman"/>
                <w:sz w:val="24"/>
                <w:szCs w:val="24"/>
                <w:vertAlign w:val="superscript"/>
              </w:rPr>
              <w:footnoteReference w:id="45"/>
            </w:r>
          </w:p>
        </w:tc>
        <w:tc>
          <w:tcPr>
            <w:tcW w:w="6520" w:type="dxa"/>
            <w:shd w:val="clear" w:color="auto" w:fill="auto"/>
            <w:vAlign w:val="center"/>
          </w:tcPr>
          <w:p w:rsidR="008F3598" w:rsidRPr="00FD4D2D" w:rsidRDefault="008F3598" w:rsidP="00D62DF1">
            <w:pPr>
              <w:spacing w:line="240" w:lineRule="auto"/>
              <w:contextualSpacing/>
              <w:rPr>
                <w:rFonts w:ascii="Times New Roman" w:hAnsi="Times New Roman"/>
                <w:sz w:val="24"/>
                <w:szCs w:val="24"/>
                <w:lang w:eastAsia="en-US"/>
              </w:rPr>
            </w:pPr>
            <w:r w:rsidRPr="00FD4D2D">
              <w:rPr>
                <w:rFonts w:ascii="Times New Roman" w:hAnsi="Times New Roman"/>
                <w:sz w:val="24"/>
                <w:szCs w:val="24"/>
                <w:lang w:eastAsia="en-US"/>
              </w:rPr>
              <w:t>______________________ (______________________)</w:t>
            </w:r>
          </w:p>
        </w:tc>
      </w:tr>
      <w:tr w:rsidR="008F3598" w:rsidRPr="00FD4D2D" w:rsidTr="00D62DF1">
        <w:tc>
          <w:tcPr>
            <w:tcW w:w="3686" w:type="dxa"/>
            <w:shd w:val="clear" w:color="auto" w:fill="auto"/>
            <w:vAlign w:val="center"/>
          </w:tcPr>
          <w:p w:rsidR="008F3598" w:rsidRPr="00FD4D2D" w:rsidRDefault="008F3598" w:rsidP="00D62DF1">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E-mail (используемый для доступа к Услуге)</w:t>
            </w:r>
          </w:p>
        </w:tc>
        <w:tc>
          <w:tcPr>
            <w:tcW w:w="6520" w:type="dxa"/>
            <w:shd w:val="clear" w:color="auto" w:fill="auto"/>
            <w:vAlign w:val="center"/>
          </w:tcPr>
          <w:p w:rsidR="008F3598" w:rsidRPr="00FD4D2D" w:rsidRDefault="008F3598" w:rsidP="00D62DF1">
            <w:pPr>
              <w:spacing w:line="240" w:lineRule="auto"/>
              <w:ind w:left="709"/>
              <w:contextualSpacing/>
              <w:jc w:val="center"/>
              <w:rPr>
                <w:rFonts w:ascii="Times New Roman" w:hAnsi="Times New Roman"/>
                <w:sz w:val="24"/>
                <w:szCs w:val="24"/>
                <w:lang w:eastAsia="en-US"/>
              </w:rPr>
            </w:pPr>
          </w:p>
          <w:p w:rsidR="008F3598" w:rsidRPr="00FD4D2D" w:rsidRDefault="008F3598" w:rsidP="00D62DF1">
            <w:pPr>
              <w:spacing w:line="240" w:lineRule="auto"/>
              <w:ind w:left="709"/>
              <w:contextualSpacing/>
              <w:jc w:val="center"/>
              <w:rPr>
                <w:rFonts w:ascii="Times New Roman" w:hAnsi="Times New Roman"/>
                <w:sz w:val="24"/>
                <w:szCs w:val="24"/>
                <w:lang w:eastAsia="en-US"/>
              </w:rPr>
            </w:pPr>
          </w:p>
          <w:p w:rsidR="008F3598" w:rsidRPr="00FD4D2D" w:rsidRDefault="008F3598" w:rsidP="00D62DF1">
            <w:pPr>
              <w:spacing w:line="240" w:lineRule="auto"/>
              <w:ind w:left="709"/>
              <w:contextualSpacing/>
              <w:jc w:val="center"/>
              <w:rPr>
                <w:rFonts w:ascii="Times New Roman" w:hAnsi="Times New Roman"/>
                <w:sz w:val="24"/>
                <w:szCs w:val="24"/>
                <w:lang w:eastAsia="en-US"/>
              </w:rPr>
            </w:pPr>
          </w:p>
        </w:tc>
      </w:tr>
      <w:tr w:rsidR="008F3598" w:rsidRPr="00FD4D2D" w:rsidTr="00D62DF1">
        <w:tc>
          <w:tcPr>
            <w:tcW w:w="3686" w:type="dxa"/>
            <w:shd w:val="clear" w:color="auto" w:fill="auto"/>
            <w:vAlign w:val="center"/>
          </w:tcPr>
          <w:p w:rsidR="008F3598" w:rsidRPr="00FD4D2D" w:rsidRDefault="008F3598" w:rsidP="00D62DF1">
            <w:pPr>
              <w:spacing w:line="240" w:lineRule="auto"/>
              <w:rPr>
                <w:rFonts w:ascii="Times New Roman" w:eastAsia="Times New Roman" w:hAnsi="Times New Roman"/>
                <w:sz w:val="24"/>
                <w:szCs w:val="24"/>
              </w:rPr>
            </w:pPr>
            <w:r w:rsidRPr="00FD4D2D">
              <w:rPr>
                <w:rFonts w:ascii="Times New Roman" w:eastAsia="Times New Roman" w:hAnsi="Times New Roman"/>
                <w:sz w:val="24"/>
                <w:szCs w:val="24"/>
              </w:rPr>
              <w:t xml:space="preserve">Ф.И.О., должность, </w:t>
            </w:r>
          </w:p>
          <w:p w:rsidR="008F3598" w:rsidRPr="00FD4D2D" w:rsidRDefault="008F3598" w:rsidP="00D62DF1">
            <w:pPr>
              <w:spacing w:line="240" w:lineRule="auto"/>
              <w:contextualSpacing/>
              <w:rPr>
                <w:rFonts w:ascii="Times New Roman" w:hAnsi="Times New Roman"/>
                <w:sz w:val="24"/>
                <w:szCs w:val="24"/>
                <w:lang w:eastAsia="en-US"/>
              </w:rPr>
            </w:pPr>
            <w:r w:rsidRPr="00FD4D2D">
              <w:rPr>
                <w:rFonts w:ascii="Times New Roman" w:eastAsia="Times New Roman" w:hAnsi="Times New Roman"/>
                <w:sz w:val="24"/>
                <w:szCs w:val="24"/>
              </w:rPr>
              <w:t>телефон контактного лица</w:t>
            </w:r>
          </w:p>
        </w:tc>
        <w:tc>
          <w:tcPr>
            <w:tcW w:w="6520" w:type="dxa"/>
            <w:shd w:val="clear" w:color="auto" w:fill="auto"/>
            <w:vAlign w:val="center"/>
          </w:tcPr>
          <w:p w:rsidR="008F3598" w:rsidRPr="00FD4D2D" w:rsidRDefault="008F3598" w:rsidP="00D62DF1">
            <w:pPr>
              <w:spacing w:line="240" w:lineRule="auto"/>
              <w:ind w:left="709"/>
              <w:contextualSpacing/>
              <w:jc w:val="center"/>
              <w:rPr>
                <w:rFonts w:ascii="Times New Roman" w:hAnsi="Times New Roman"/>
                <w:sz w:val="24"/>
                <w:szCs w:val="24"/>
                <w:lang w:eastAsia="en-US"/>
              </w:rPr>
            </w:pPr>
          </w:p>
        </w:tc>
      </w:tr>
      <w:tr w:rsidR="008F3598" w:rsidRPr="00FD4D2D" w:rsidTr="00D62DF1">
        <w:tc>
          <w:tcPr>
            <w:tcW w:w="3686" w:type="dxa"/>
            <w:shd w:val="clear" w:color="auto" w:fill="auto"/>
            <w:vAlign w:val="center"/>
          </w:tcPr>
          <w:p w:rsidR="008F3598" w:rsidRDefault="008F3598" w:rsidP="00D62DF1">
            <w:pPr>
              <w:spacing w:line="240" w:lineRule="auto"/>
              <w:rPr>
                <w:rFonts w:ascii="Times New Roman" w:eastAsia="Times New Roman" w:hAnsi="Times New Roman"/>
                <w:sz w:val="24"/>
                <w:szCs w:val="24"/>
              </w:rPr>
            </w:pPr>
          </w:p>
          <w:p w:rsidR="008F3598" w:rsidRDefault="008F3598" w:rsidP="00D62DF1">
            <w:pPr>
              <w:spacing w:line="240" w:lineRule="auto"/>
              <w:rPr>
                <w:rFonts w:ascii="Times New Roman" w:eastAsia="Times New Roman" w:hAnsi="Times New Roman"/>
                <w:sz w:val="24"/>
                <w:szCs w:val="24"/>
              </w:rPr>
            </w:pPr>
            <w:r>
              <w:rPr>
                <w:rFonts w:ascii="Times New Roman" w:eastAsia="Times New Roman" w:hAnsi="Times New Roman"/>
                <w:sz w:val="24"/>
                <w:szCs w:val="24"/>
              </w:rPr>
              <w:t>Примечание</w:t>
            </w:r>
            <w:r>
              <w:rPr>
                <w:rStyle w:val="aa"/>
                <w:rFonts w:ascii="Times New Roman" w:eastAsia="Times New Roman" w:hAnsi="Times New Roman"/>
                <w:sz w:val="24"/>
                <w:szCs w:val="24"/>
              </w:rPr>
              <w:footnoteReference w:id="46"/>
            </w:r>
          </w:p>
          <w:p w:rsidR="008F3598" w:rsidRPr="00FD4D2D" w:rsidRDefault="008F3598" w:rsidP="00D62DF1">
            <w:pPr>
              <w:spacing w:line="240" w:lineRule="auto"/>
              <w:rPr>
                <w:rFonts w:ascii="Times New Roman" w:eastAsia="Times New Roman" w:hAnsi="Times New Roman"/>
                <w:sz w:val="24"/>
                <w:szCs w:val="24"/>
              </w:rPr>
            </w:pPr>
          </w:p>
        </w:tc>
        <w:tc>
          <w:tcPr>
            <w:tcW w:w="6520" w:type="dxa"/>
            <w:shd w:val="clear" w:color="auto" w:fill="auto"/>
            <w:vAlign w:val="center"/>
          </w:tcPr>
          <w:p w:rsidR="008F3598" w:rsidRPr="00FD4D2D" w:rsidRDefault="008F3598" w:rsidP="00D62DF1">
            <w:pPr>
              <w:spacing w:line="240" w:lineRule="auto"/>
              <w:ind w:left="709"/>
              <w:contextualSpacing/>
              <w:jc w:val="center"/>
              <w:rPr>
                <w:rFonts w:ascii="Times New Roman" w:hAnsi="Times New Roman"/>
                <w:sz w:val="24"/>
                <w:szCs w:val="24"/>
                <w:lang w:eastAsia="en-US"/>
              </w:rPr>
            </w:pPr>
          </w:p>
        </w:tc>
      </w:tr>
    </w:tbl>
    <w:p w:rsidR="008F3598" w:rsidRPr="004148C0" w:rsidRDefault="008F3598" w:rsidP="008F3598">
      <w:pPr>
        <w:spacing w:line="240" w:lineRule="auto"/>
        <w:rPr>
          <w:rFonts w:ascii="Times New Roman" w:eastAsia="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8F3598" w:rsidRPr="004148C0" w:rsidTr="00D62DF1">
        <w:tc>
          <w:tcPr>
            <w:tcW w:w="3169" w:type="dxa"/>
          </w:tcPr>
          <w:p w:rsidR="008F3598" w:rsidRPr="004148C0" w:rsidRDefault="008F3598" w:rsidP="00D62DF1">
            <w:pPr>
              <w:spacing w:after="120" w:line="240" w:lineRule="auto"/>
              <w:rPr>
                <w:rFonts w:ascii="Times New Roman" w:hAnsi="Times New Roman"/>
                <w:spacing w:val="-20"/>
                <w:sz w:val="24"/>
                <w:szCs w:val="24"/>
              </w:rPr>
            </w:pPr>
          </w:p>
          <w:p w:rsidR="008F3598" w:rsidRPr="004148C0" w:rsidRDefault="008F3598" w:rsidP="00D62DF1">
            <w:pPr>
              <w:spacing w:after="120" w:line="240" w:lineRule="auto"/>
              <w:rPr>
                <w:rFonts w:ascii="Times New Roman" w:hAnsi="Times New Roman"/>
                <w:spacing w:val="-20"/>
                <w:sz w:val="24"/>
                <w:szCs w:val="24"/>
              </w:rPr>
            </w:pPr>
            <w:r w:rsidRPr="004148C0">
              <w:rPr>
                <w:rFonts w:ascii="Times New Roman" w:hAnsi="Times New Roman"/>
                <w:spacing w:val="-20"/>
                <w:sz w:val="24"/>
                <w:szCs w:val="24"/>
              </w:rPr>
              <w:t>__________________________</w:t>
            </w:r>
          </w:p>
        </w:tc>
        <w:tc>
          <w:tcPr>
            <w:tcW w:w="2852" w:type="dxa"/>
          </w:tcPr>
          <w:p w:rsidR="008F3598" w:rsidRPr="004148C0" w:rsidRDefault="008F3598" w:rsidP="00D62DF1">
            <w:pPr>
              <w:spacing w:after="120" w:line="240" w:lineRule="auto"/>
              <w:ind w:left="567" w:hanging="567"/>
              <w:jc w:val="center"/>
              <w:rPr>
                <w:rFonts w:ascii="Times New Roman" w:hAnsi="Times New Roman"/>
                <w:spacing w:val="-20"/>
                <w:sz w:val="24"/>
                <w:szCs w:val="24"/>
              </w:rPr>
            </w:pPr>
          </w:p>
          <w:p w:rsidR="008F3598" w:rsidRPr="004148C0" w:rsidRDefault="008F3598" w:rsidP="00D62DF1">
            <w:pPr>
              <w:spacing w:after="120" w:line="240" w:lineRule="auto"/>
              <w:ind w:left="567" w:hanging="567"/>
              <w:jc w:val="center"/>
              <w:rPr>
                <w:rFonts w:ascii="Times New Roman" w:hAnsi="Times New Roman"/>
                <w:spacing w:val="-20"/>
                <w:sz w:val="24"/>
                <w:szCs w:val="24"/>
              </w:rPr>
            </w:pPr>
            <w:r w:rsidRPr="004148C0">
              <w:rPr>
                <w:rFonts w:ascii="Times New Roman" w:hAnsi="Times New Roman"/>
                <w:spacing w:val="-20"/>
                <w:sz w:val="24"/>
                <w:szCs w:val="24"/>
              </w:rPr>
              <w:t>________________________</w:t>
            </w:r>
          </w:p>
        </w:tc>
        <w:tc>
          <w:tcPr>
            <w:tcW w:w="1843" w:type="dxa"/>
          </w:tcPr>
          <w:p w:rsidR="008F3598" w:rsidRPr="004148C0" w:rsidRDefault="008F3598" w:rsidP="00D62DF1">
            <w:pPr>
              <w:spacing w:after="120" w:line="240" w:lineRule="auto"/>
              <w:ind w:left="567" w:hanging="567"/>
              <w:jc w:val="center"/>
              <w:rPr>
                <w:rFonts w:ascii="Times New Roman" w:hAnsi="Times New Roman"/>
                <w:sz w:val="24"/>
                <w:szCs w:val="24"/>
              </w:rPr>
            </w:pPr>
          </w:p>
        </w:tc>
        <w:tc>
          <w:tcPr>
            <w:tcW w:w="2060" w:type="dxa"/>
          </w:tcPr>
          <w:p w:rsidR="008F3598" w:rsidRPr="004148C0" w:rsidRDefault="008F3598" w:rsidP="00D62DF1">
            <w:pPr>
              <w:spacing w:after="120" w:line="240" w:lineRule="auto"/>
              <w:jc w:val="center"/>
              <w:rPr>
                <w:rFonts w:ascii="Times New Roman" w:hAnsi="Times New Roman"/>
                <w:sz w:val="24"/>
                <w:szCs w:val="24"/>
              </w:rPr>
            </w:pPr>
          </w:p>
          <w:p w:rsidR="008F3598" w:rsidRPr="004148C0" w:rsidRDefault="008F3598" w:rsidP="00D62DF1">
            <w:pPr>
              <w:spacing w:after="120" w:line="240" w:lineRule="auto"/>
              <w:jc w:val="center"/>
              <w:rPr>
                <w:rFonts w:ascii="Times New Roman" w:hAnsi="Times New Roman"/>
                <w:sz w:val="24"/>
                <w:szCs w:val="24"/>
              </w:rPr>
            </w:pPr>
            <w:r w:rsidRPr="004148C0">
              <w:rPr>
                <w:rFonts w:ascii="Times New Roman" w:hAnsi="Times New Roman"/>
                <w:sz w:val="24"/>
                <w:szCs w:val="24"/>
              </w:rPr>
              <w:t>______________</w:t>
            </w:r>
            <w:r w:rsidRPr="004148C0">
              <w:rPr>
                <w:rFonts w:ascii="Times New Roman" w:hAnsi="Times New Roman"/>
                <w:sz w:val="24"/>
                <w:szCs w:val="24"/>
                <w:vertAlign w:val="superscript"/>
              </w:rPr>
              <w:footnoteReference w:id="47"/>
            </w:r>
          </w:p>
        </w:tc>
      </w:tr>
      <w:tr w:rsidR="008F3598" w:rsidRPr="004148C0" w:rsidTr="00D62DF1">
        <w:tc>
          <w:tcPr>
            <w:tcW w:w="3169" w:type="dxa"/>
          </w:tcPr>
          <w:p w:rsidR="008F3598" w:rsidRPr="004148C0" w:rsidRDefault="008F3598" w:rsidP="00D62DF1">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(должность)</w:t>
            </w:r>
          </w:p>
        </w:tc>
        <w:tc>
          <w:tcPr>
            <w:tcW w:w="2852" w:type="dxa"/>
          </w:tcPr>
          <w:p w:rsidR="008F3598" w:rsidRPr="004148C0" w:rsidRDefault="008F3598" w:rsidP="00D62DF1">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(Ф.И.О.)</w:t>
            </w:r>
          </w:p>
        </w:tc>
        <w:tc>
          <w:tcPr>
            <w:tcW w:w="1843" w:type="dxa"/>
          </w:tcPr>
          <w:p w:rsidR="008F3598" w:rsidRPr="004148C0" w:rsidRDefault="008F3598" w:rsidP="00D62DF1">
            <w:pPr>
              <w:spacing w:after="120" w:line="240" w:lineRule="auto"/>
              <w:ind w:left="567" w:hanging="567"/>
              <w:jc w:val="center"/>
              <w:rPr>
                <w:rFonts w:ascii="Times New Roman" w:hAnsi="Times New Roman"/>
                <w:sz w:val="24"/>
                <w:szCs w:val="24"/>
              </w:rPr>
            </w:pPr>
            <w:r w:rsidRPr="004148C0">
              <w:rPr>
                <w:rFonts w:ascii="Times New Roman" w:hAnsi="Times New Roman"/>
                <w:sz w:val="24"/>
                <w:szCs w:val="24"/>
              </w:rPr>
              <w:t>М.П.</w:t>
            </w:r>
          </w:p>
        </w:tc>
        <w:tc>
          <w:tcPr>
            <w:tcW w:w="2060" w:type="dxa"/>
          </w:tcPr>
          <w:p w:rsidR="008F3598" w:rsidRPr="004148C0" w:rsidRDefault="008F3598" w:rsidP="00D62DF1">
            <w:pPr>
              <w:spacing w:after="120" w:line="240" w:lineRule="auto"/>
              <w:ind w:left="567" w:hanging="567"/>
              <w:jc w:val="center"/>
              <w:rPr>
                <w:rFonts w:ascii="Times New Roman" w:hAnsi="Times New Roman"/>
                <w:i/>
                <w:sz w:val="24"/>
                <w:szCs w:val="24"/>
              </w:rPr>
            </w:pPr>
            <w:r w:rsidRPr="004148C0">
              <w:rPr>
                <w:rFonts w:ascii="Times New Roman" w:hAnsi="Times New Roman"/>
                <w:i/>
                <w:sz w:val="24"/>
                <w:szCs w:val="24"/>
              </w:rPr>
              <w:t>(подпись)</w:t>
            </w:r>
          </w:p>
        </w:tc>
      </w:tr>
    </w:tbl>
    <w:p w:rsidR="008F3598" w:rsidRPr="004148C0" w:rsidRDefault="008F3598" w:rsidP="008F3598">
      <w:pPr>
        <w:spacing w:line="240" w:lineRule="auto"/>
        <w:rPr>
          <w:rFonts w:ascii="Times New Roman" w:eastAsia="Times New Roman" w:hAnsi="Times New Roman"/>
          <w:sz w:val="24"/>
          <w:szCs w:val="24"/>
        </w:rPr>
      </w:pPr>
    </w:p>
    <w:tbl>
      <w:tblPr>
        <w:tblW w:w="0" w:type="auto"/>
        <w:tblInd w:w="-314" w:type="dxa"/>
        <w:tblLook w:val="00A0" w:firstRow="1" w:lastRow="0" w:firstColumn="1" w:lastColumn="0" w:noHBand="0" w:noVBand="0"/>
      </w:tblPr>
      <w:tblGrid>
        <w:gridCol w:w="3541"/>
        <w:gridCol w:w="5813"/>
      </w:tblGrid>
      <w:tr w:rsidR="008F3598" w:rsidRPr="004148C0" w:rsidTr="00D62DF1">
        <w:tc>
          <w:tcPr>
            <w:tcW w:w="3541" w:type="dxa"/>
          </w:tcPr>
          <w:p w:rsidR="008F3598" w:rsidRPr="004148C0" w:rsidRDefault="008F3598" w:rsidP="00D62DF1">
            <w:pPr>
              <w:spacing w:line="240" w:lineRule="auto"/>
              <w:ind w:left="312"/>
              <w:rPr>
                <w:rFonts w:ascii="Times New Roman" w:eastAsia="Times New Roman" w:hAnsi="Times New Roman"/>
                <w:b/>
                <w:sz w:val="24"/>
                <w:szCs w:val="24"/>
              </w:rPr>
            </w:pPr>
            <w:r w:rsidRPr="004148C0">
              <w:rPr>
                <w:rFonts w:ascii="Times New Roman" w:eastAsia="Times New Roman" w:hAnsi="Times New Roman"/>
                <w:sz w:val="24"/>
                <w:szCs w:val="24"/>
              </w:rPr>
              <w:t xml:space="preserve"> Действует на основании:</w:t>
            </w:r>
          </w:p>
        </w:tc>
        <w:tc>
          <w:tcPr>
            <w:tcW w:w="5813" w:type="dxa"/>
            <w:tcBorders>
              <w:bottom w:val="single" w:sz="4" w:space="0" w:color="auto"/>
            </w:tcBorders>
          </w:tcPr>
          <w:p w:rsidR="008F3598" w:rsidRPr="004148C0" w:rsidRDefault="008F3598" w:rsidP="00D62DF1">
            <w:pPr>
              <w:spacing w:line="240" w:lineRule="auto"/>
              <w:jc w:val="both"/>
              <w:rPr>
                <w:rFonts w:ascii="Times New Roman" w:eastAsia="Times New Roman" w:hAnsi="Times New Roman"/>
                <w:b/>
                <w:sz w:val="24"/>
                <w:szCs w:val="24"/>
              </w:rPr>
            </w:pPr>
          </w:p>
        </w:tc>
      </w:tr>
    </w:tbl>
    <w:p w:rsidR="00AD2148" w:rsidRDefault="00AD2148" w:rsidP="00F11677">
      <w:pPr>
        <w:spacing w:line="240" w:lineRule="auto"/>
        <w:rPr>
          <w:rFonts w:ascii="Times New Roman" w:hAnsi="Times New Roman"/>
          <w:kern w:val="28"/>
          <w:sz w:val="24"/>
          <w:szCs w:val="24"/>
          <w:lang w:val="x-none" w:eastAsia="x-none"/>
        </w:rPr>
      </w:pPr>
    </w:p>
    <w:p w:rsidR="008F3598" w:rsidRDefault="008F3598" w:rsidP="00C17892">
      <w:pPr>
        <w:spacing w:line="240" w:lineRule="auto"/>
        <w:ind w:firstLine="5670"/>
        <w:rPr>
          <w:rFonts w:ascii="Times New Roman" w:hAnsi="Times New Roman"/>
          <w:kern w:val="28"/>
          <w:sz w:val="24"/>
          <w:szCs w:val="24"/>
          <w:lang w:val="x-none" w:eastAsia="x-none"/>
        </w:rPr>
      </w:pPr>
    </w:p>
    <w:p w:rsidR="008F3598" w:rsidRDefault="008F3598" w:rsidP="00C17892">
      <w:pPr>
        <w:spacing w:line="240" w:lineRule="auto"/>
        <w:ind w:firstLine="5670"/>
        <w:rPr>
          <w:rFonts w:ascii="Times New Roman" w:hAnsi="Times New Roman"/>
          <w:kern w:val="28"/>
          <w:sz w:val="24"/>
          <w:szCs w:val="24"/>
          <w:lang w:val="x-none" w:eastAsia="x-none"/>
        </w:rPr>
      </w:pPr>
    </w:p>
    <w:p w:rsidR="008F3598" w:rsidRDefault="008F3598" w:rsidP="00C17892">
      <w:pPr>
        <w:spacing w:line="240" w:lineRule="auto"/>
        <w:ind w:firstLine="5670"/>
        <w:rPr>
          <w:rFonts w:ascii="Times New Roman" w:hAnsi="Times New Roman"/>
          <w:kern w:val="28"/>
          <w:sz w:val="24"/>
          <w:szCs w:val="24"/>
          <w:lang w:val="x-none" w:eastAsia="x-none"/>
        </w:rPr>
      </w:pPr>
    </w:p>
    <w:p w:rsidR="008F3598" w:rsidRDefault="008F3598" w:rsidP="00C17892">
      <w:pPr>
        <w:spacing w:line="240" w:lineRule="auto"/>
        <w:ind w:firstLine="5670"/>
        <w:rPr>
          <w:rFonts w:ascii="Times New Roman" w:hAnsi="Times New Roman"/>
          <w:kern w:val="28"/>
          <w:sz w:val="24"/>
          <w:szCs w:val="24"/>
          <w:lang w:val="x-none" w:eastAsia="x-none"/>
        </w:rPr>
      </w:pPr>
    </w:p>
    <w:p w:rsidR="008F3598" w:rsidRDefault="008F3598" w:rsidP="00C17892">
      <w:pPr>
        <w:spacing w:line="240" w:lineRule="auto"/>
        <w:ind w:firstLine="5670"/>
        <w:rPr>
          <w:rFonts w:ascii="Times New Roman" w:hAnsi="Times New Roman"/>
          <w:kern w:val="28"/>
          <w:sz w:val="24"/>
          <w:szCs w:val="24"/>
          <w:lang w:val="x-none" w:eastAsia="x-none"/>
        </w:rPr>
      </w:pPr>
    </w:p>
    <w:p w:rsidR="008F3598" w:rsidRDefault="008F3598" w:rsidP="00C17892">
      <w:pPr>
        <w:spacing w:line="240" w:lineRule="auto"/>
        <w:ind w:firstLine="5670"/>
        <w:rPr>
          <w:rFonts w:ascii="Times New Roman" w:hAnsi="Times New Roman"/>
          <w:kern w:val="28"/>
          <w:sz w:val="24"/>
          <w:szCs w:val="24"/>
          <w:lang w:val="x-none" w:eastAsia="x-none"/>
        </w:rPr>
      </w:pPr>
    </w:p>
    <w:p w:rsidR="00D31206" w:rsidRPr="00D31206" w:rsidRDefault="00D31206" w:rsidP="00D31206">
      <w:pPr>
        <w:spacing w:line="240" w:lineRule="auto"/>
        <w:ind w:left="5670"/>
        <w:rPr>
          <w:rFonts w:ascii="Times New Roman" w:hAnsi="Times New Roman"/>
          <w:kern w:val="28"/>
          <w:sz w:val="24"/>
          <w:szCs w:val="24"/>
          <w:lang w:eastAsia="x-none"/>
        </w:rPr>
      </w:pPr>
      <w:r w:rsidRPr="00D31206">
        <w:rPr>
          <w:rFonts w:ascii="Times New Roman" w:hAnsi="Times New Roman"/>
          <w:kern w:val="28"/>
          <w:sz w:val="24"/>
          <w:szCs w:val="24"/>
          <w:lang w:val="x-none" w:eastAsia="x-none"/>
        </w:rPr>
        <w:t xml:space="preserve">Приложение </w:t>
      </w:r>
      <w:r>
        <w:rPr>
          <w:rFonts w:ascii="Times New Roman" w:hAnsi="Times New Roman"/>
          <w:kern w:val="28"/>
          <w:sz w:val="24"/>
          <w:szCs w:val="24"/>
          <w:lang w:eastAsia="x-none"/>
        </w:rPr>
        <w:t>26</w:t>
      </w:r>
    </w:p>
    <w:p w:rsidR="00D31206" w:rsidRPr="00D31206" w:rsidRDefault="00D31206" w:rsidP="00D31206">
      <w:pPr>
        <w:spacing w:line="240" w:lineRule="auto"/>
        <w:ind w:left="5670"/>
        <w:rPr>
          <w:rFonts w:ascii="Times New Roman" w:hAnsi="Times New Roman"/>
          <w:kern w:val="28"/>
          <w:sz w:val="24"/>
          <w:szCs w:val="24"/>
          <w:lang w:val="x-none" w:eastAsia="x-none"/>
        </w:rPr>
      </w:pPr>
      <w:r w:rsidRPr="00D31206">
        <w:rPr>
          <w:rFonts w:ascii="Times New Roman" w:hAnsi="Times New Roman"/>
          <w:kern w:val="28"/>
          <w:sz w:val="24"/>
          <w:szCs w:val="24"/>
          <w:lang w:val="x-none" w:eastAsia="x-none"/>
        </w:rPr>
        <w:t xml:space="preserve">к Условиям оказания информационных </w:t>
      </w:r>
    </w:p>
    <w:p w:rsidR="00D31206" w:rsidRPr="00D31206" w:rsidRDefault="00D31206" w:rsidP="00D31206">
      <w:pPr>
        <w:spacing w:line="240" w:lineRule="auto"/>
        <w:ind w:left="5670"/>
        <w:rPr>
          <w:rFonts w:ascii="Times New Roman" w:hAnsi="Times New Roman"/>
          <w:kern w:val="28"/>
          <w:sz w:val="24"/>
          <w:szCs w:val="24"/>
          <w:lang w:val="x-none" w:eastAsia="x-none"/>
        </w:rPr>
      </w:pPr>
      <w:r w:rsidRPr="00D31206">
        <w:rPr>
          <w:rFonts w:ascii="Times New Roman" w:hAnsi="Times New Roman"/>
          <w:kern w:val="28"/>
          <w:sz w:val="24"/>
          <w:szCs w:val="24"/>
          <w:lang w:val="x-none" w:eastAsia="x-none"/>
        </w:rPr>
        <w:t>услуг НКО АО НРД</w:t>
      </w:r>
    </w:p>
    <w:p w:rsidR="00D31206" w:rsidRPr="00D31206" w:rsidRDefault="00D31206" w:rsidP="00D31206">
      <w:pPr>
        <w:spacing w:line="240" w:lineRule="auto"/>
        <w:ind w:left="5670"/>
        <w:rPr>
          <w:rFonts w:ascii="Times New Roman" w:hAnsi="Times New Roman"/>
          <w:kern w:val="28"/>
          <w:sz w:val="24"/>
          <w:szCs w:val="24"/>
          <w:lang w:val="x-none" w:eastAsia="x-none"/>
        </w:rPr>
      </w:pPr>
    </w:p>
    <w:tbl>
      <w:tblPr>
        <w:tblW w:w="0" w:type="auto"/>
        <w:jc w:val="center"/>
        <w:tblLayout w:type="fixed"/>
        <w:tblLook w:val="0000" w:firstRow="0" w:lastRow="0" w:firstColumn="0" w:lastColumn="0" w:noHBand="0" w:noVBand="0"/>
      </w:tblPr>
      <w:tblGrid>
        <w:gridCol w:w="4357"/>
        <w:gridCol w:w="5547"/>
      </w:tblGrid>
      <w:tr w:rsidR="00D31206" w:rsidRPr="00D31206" w:rsidTr="00426908">
        <w:trPr>
          <w:gridAfter w:val="1"/>
          <w:wAfter w:w="5547" w:type="dxa"/>
          <w:jc w:val="center"/>
        </w:trPr>
        <w:tc>
          <w:tcPr>
            <w:tcW w:w="4357" w:type="dxa"/>
          </w:tcPr>
          <w:p w:rsidR="00D31206" w:rsidRPr="00D31206" w:rsidRDefault="00D31206" w:rsidP="00D31206">
            <w:pPr>
              <w:widowControl w:val="0"/>
              <w:spacing w:after="120" w:line="240" w:lineRule="auto"/>
              <w:ind w:left="567" w:hanging="567"/>
              <w:jc w:val="both"/>
              <w:rPr>
                <w:rFonts w:ascii="Times New Roman" w:hAnsi="Times New Roman"/>
                <w:iCs/>
                <w:sz w:val="24"/>
                <w:szCs w:val="24"/>
              </w:rPr>
            </w:pPr>
            <w:r w:rsidRPr="00D31206">
              <w:rPr>
                <w:rFonts w:ascii="Times New Roman" w:hAnsi="Times New Roman"/>
                <w:iCs/>
                <w:sz w:val="24"/>
                <w:szCs w:val="24"/>
              </w:rPr>
              <w:t>Исх. №___________________</w:t>
            </w:r>
          </w:p>
        </w:tc>
      </w:tr>
      <w:tr w:rsidR="00D31206" w:rsidRPr="00D31206" w:rsidTr="00426908">
        <w:trPr>
          <w:gridAfter w:val="1"/>
          <w:wAfter w:w="5547" w:type="dxa"/>
          <w:jc w:val="center"/>
        </w:trPr>
        <w:tc>
          <w:tcPr>
            <w:tcW w:w="4357" w:type="dxa"/>
          </w:tcPr>
          <w:p w:rsidR="00D31206" w:rsidRPr="00D31206" w:rsidRDefault="00D31206" w:rsidP="00D31206">
            <w:pPr>
              <w:widowControl w:val="0"/>
              <w:spacing w:after="120" w:line="240" w:lineRule="auto"/>
              <w:ind w:left="567" w:hanging="567"/>
              <w:jc w:val="both"/>
              <w:rPr>
                <w:rFonts w:ascii="Times New Roman" w:hAnsi="Times New Roman"/>
                <w:iCs/>
                <w:sz w:val="24"/>
                <w:szCs w:val="24"/>
              </w:rPr>
            </w:pPr>
            <w:r w:rsidRPr="00D31206">
              <w:rPr>
                <w:rFonts w:ascii="Times New Roman" w:hAnsi="Times New Roman"/>
                <w:iCs/>
                <w:sz w:val="24"/>
                <w:szCs w:val="24"/>
              </w:rPr>
              <w:t>от "</w:t>
            </w:r>
            <w:r w:rsidRPr="00D31206">
              <w:rPr>
                <w:rFonts w:ascii="Times New Roman" w:hAnsi="Times New Roman"/>
                <w:iCs/>
                <w:sz w:val="24"/>
                <w:szCs w:val="24"/>
                <w:u w:val="single"/>
              </w:rPr>
              <w:t xml:space="preserve">    </w:t>
            </w:r>
            <w:r w:rsidRPr="00D31206">
              <w:rPr>
                <w:rFonts w:ascii="Times New Roman" w:hAnsi="Times New Roman"/>
                <w:iCs/>
                <w:sz w:val="24"/>
                <w:szCs w:val="24"/>
              </w:rPr>
              <w:t>" ____________ 20</w:t>
            </w:r>
            <w:r w:rsidRPr="00D31206">
              <w:rPr>
                <w:rFonts w:ascii="Times New Roman" w:hAnsi="Times New Roman"/>
                <w:iCs/>
                <w:sz w:val="24"/>
                <w:szCs w:val="24"/>
                <w:u w:val="single"/>
              </w:rPr>
              <w:t xml:space="preserve">     </w:t>
            </w:r>
            <w:r w:rsidRPr="00D31206">
              <w:rPr>
                <w:rFonts w:ascii="Times New Roman" w:hAnsi="Times New Roman"/>
                <w:iCs/>
                <w:sz w:val="24"/>
                <w:szCs w:val="24"/>
              </w:rPr>
              <w:t>г.</w:t>
            </w:r>
          </w:p>
        </w:tc>
      </w:tr>
      <w:tr w:rsidR="00D31206" w:rsidRPr="00D31206" w:rsidTr="00426908">
        <w:tblPrEx>
          <w:tblLook w:val="00A0" w:firstRow="1" w:lastRow="0" w:firstColumn="1" w:lastColumn="0" w:noHBand="0" w:noVBand="0"/>
        </w:tblPrEx>
        <w:trPr>
          <w:trHeight w:val="373"/>
          <w:jc w:val="center"/>
        </w:trPr>
        <w:tc>
          <w:tcPr>
            <w:tcW w:w="4357" w:type="dxa"/>
            <w:vAlign w:val="center"/>
          </w:tcPr>
          <w:p w:rsidR="00D31206" w:rsidRPr="00D31206" w:rsidRDefault="00D31206" w:rsidP="00D31206">
            <w:pPr>
              <w:widowControl w:val="0"/>
              <w:spacing w:after="120" w:line="240" w:lineRule="auto"/>
              <w:jc w:val="both"/>
              <w:outlineLvl w:val="5"/>
              <w:rPr>
                <w:rFonts w:ascii="Times New Roman" w:hAnsi="Times New Roman"/>
                <w:iCs/>
                <w:sz w:val="24"/>
                <w:szCs w:val="24"/>
              </w:rPr>
            </w:pPr>
          </w:p>
        </w:tc>
        <w:tc>
          <w:tcPr>
            <w:tcW w:w="5547" w:type="dxa"/>
            <w:vAlign w:val="center"/>
          </w:tcPr>
          <w:p w:rsidR="00D31206" w:rsidRPr="00D31206" w:rsidRDefault="00D31206" w:rsidP="00D31206">
            <w:pPr>
              <w:widowControl w:val="0"/>
              <w:spacing w:after="120" w:line="240" w:lineRule="auto"/>
              <w:ind w:left="567" w:hanging="567"/>
              <w:jc w:val="both"/>
              <w:rPr>
                <w:rFonts w:ascii="Times New Roman" w:hAnsi="Times New Roman"/>
                <w:bCs/>
                <w:iCs/>
                <w:sz w:val="24"/>
                <w:szCs w:val="24"/>
              </w:rPr>
            </w:pPr>
          </w:p>
        </w:tc>
      </w:tr>
      <w:tr w:rsidR="00D31206" w:rsidRPr="00D31206" w:rsidTr="00426908">
        <w:tblPrEx>
          <w:tblLook w:val="00A0" w:firstRow="1" w:lastRow="0" w:firstColumn="1" w:lastColumn="0" w:noHBand="0" w:noVBand="0"/>
        </w:tblPrEx>
        <w:trPr>
          <w:trHeight w:val="373"/>
          <w:jc w:val="center"/>
        </w:trPr>
        <w:tc>
          <w:tcPr>
            <w:tcW w:w="4357" w:type="dxa"/>
            <w:vAlign w:val="center"/>
          </w:tcPr>
          <w:p w:rsidR="00D31206" w:rsidRPr="00D31206" w:rsidRDefault="00D31206" w:rsidP="00D31206">
            <w:pPr>
              <w:widowControl w:val="0"/>
              <w:spacing w:after="120" w:line="240" w:lineRule="auto"/>
              <w:ind w:left="567" w:hanging="567"/>
              <w:outlineLvl w:val="5"/>
              <w:rPr>
                <w:rFonts w:ascii="Times New Roman" w:hAnsi="Times New Roman"/>
                <w:iCs/>
                <w:sz w:val="24"/>
                <w:szCs w:val="24"/>
              </w:rPr>
            </w:pPr>
            <w:r w:rsidRPr="00D31206">
              <w:rPr>
                <w:rFonts w:ascii="Times New Roman" w:hAnsi="Times New Roman"/>
                <w:iCs/>
                <w:sz w:val="24"/>
                <w:szCs w:val="24"/>
              </w:rPr>
              <w:t>Наименование Клиента</w:t>
            </w:r>
          </w:p>
        </w:tc>
        <w:tc>
          <w:tcPr>
            <w:tcW w:w="5547" w:type="dxa"/>
            <w:vAlign w:val="center"/>
          </w:tcPr>
          <w:p w:rsidR="00D31206" w:rsidRPr="00D31206" w:rsidRDefault="00D31206" w:rsidP="00D31206">
            <w:pPr>
              <w:widowControl w:val="0"/>
              <w:spacing w:after="120" w:line="240" w:lineRule="auto"/>
              <w:ind w:left="28" w:hanging="28"/>
              <w:jc w:val="both"/>
              <w:rPr>
                <w:rFonts w:ascii="Times New Roman" w:hAnsi="Times New Roman"/>
                <w:bCs/>
                <w:iCs/>
                <w:sz w:val="24"/>
                <w:szCs w:val="24"/>
              </w:rPr>
            </w:pPr>
            <w:r w:rsidRPr="00D31206">
              <w:rPr>
                <w:rFonts w:ascii="Times New Roman" w:hAnsi="Times New Roman"/>
                <w:bCs/>
                <w:iCs/>
                <w:sz w:val="24"/>
                <w:szCs w:val="24"/>
              </w:rPr>
              <w:t>______________________________________</w:t>
            </w:r>
          </w:p>
        </w:tc>
      </w:tr>
      <w:tr w:rsidR="00D31206" w:rsidRPr="00D31206" w:rsidTr="00426908">
        <w:tblPrEx>
          <w:tblLook w:val="00A0" w:firstRow="1" w:lastRow="0" w:firstColumn="1" w:lastColumn="0" w:noHBand="0" w:noVBand="0"/>
        </w:tblPrEx>
        <w:trPr>
          <w:jc w:val="center"/>
        </w:trPr>
        <w:tc>
          <w:tcPr>
            <w:tcW w:w="4357" w:type="dxa"/>
            <w:vAlign w:val="center"/>
          </w:tcPr>
          <w:p w:rsidR="00D31206" w:rsidRPr="00D31206" w:rsidRDefault="00D31206" w:rsidP="00D31206">
            <w:pPr>
              <w:widowControl w:val="0"/>
              <w:spacing w:after="120" w:line="240" w:lineRule="auto"/>
              <w:ind w:left="567" w:hanging="567"/>
              <w:rPr>
                <w:rFonts w:ascii="Times New Roman" w:hAnsi="Times New Roman"/>
                <w:iCs/>
                <w:sz w:val="24"/>
                <w:szCs w:val="24"/>
              </w:rPr>
            </w:pPr>
            <w:r w:rsidRPr="00D31206">
              <w:rPr>
                <w:rFonts w:ascii="Times New Roman" w:hAnsi="Times New Roman"/>
                <w:iCs/>
                <w:sz w:val="24"/>
                <w:szCs w:val="24"/>
              </w:rPr>
              <w:t>ОГРН Клиента</w:t>
            </w:r>
          </w:p>
        </w:tc>
        <w:tc>
          <w:tcPr>
            <w:tcW w:w="5547" w:type="dxa"/>
            <w:vAlign w:val="center"/>
          </w:tcPr>
          <w:p w:rsidR="00D31206" w:rsidRPr="00D31206" w:rsidRDefault="00D31206" w:rsidP="00D31206">
            <w:pPr>
              <w:widowControl w:val="0"/>
              <w:spacing w:after="120" w:line="240" w:lineRule="auto"/>
              <w:ind w:left="567" w:hanging="567"/>
              <w:jc w:val="both"/>
              <w:rPr>
                <w:rFonts w:ascii="Times New Roman" w:hAnsi="Times New Roman"/>
                <w:b/>
                <w:sz w:val="24"/>
                <w:szCs w:val="24"/>
              </w:rPr>
            </w:pPr>
            <w:r w:rsidRPr="00D31206">
              <w:rPr>
                <w:rFonts w:ascii="Times New Roman" w:hAnsi="Times New Roman"/>
                <w:bCs/>
                <w:iCs/>
                <w:sz w:val="24"/>
                <w:szCs w:val="24"/>
              </w:rPr>
              <w:t>______________________________________</w:t>
            </w:r>
          </w:p>
        </w:tc>
      </w:tr>
      <w:tr w:rsidR="00D31206" w:rsidRPr="00D31206" w:rsidTr="00426908">
        <w:tblPrEx>
          <w:tblLook w:val="00A0" w:firstRow="1" w:lastRow="0" w:firstColumn="1" w:lastColumn="0" w:noHBand="0" w:noVBand="0"/>
        </w:tblPrEx>
        <w:trPr>
          <w:jc w:val="center"/>
        </w:trPr>
        <w:tc>
          <w:tcPr>
            <w:tcW w:w="4357" w:type="dxa"/>
            <w:vAlign w:val="center"/>
          </w:tcPr>
          <w:p w:rsidR="00D31206" w:rsidRPr="00D31206" w:rsidRDefault="00D31206" w:rsidP="00D31206">
            <w:pPr>
              <w:widowControl w:val="0"/>
              <w:spacing w:after="120" w:line="240" w:lineRule="auto"/>
              <w:rPr>
                <w:rFonts w:ascii="Times New Roman" w:hAnsi="Times New Roman"/>
                <w:iCs/>
                <w:sz w:val="24"/>
                <w:szCs w:val="24"/>
              </w:rPr>
            </w:pPr>
            <w:r w:rsidRPr="00D31206">
              <w:rPr>
                <w:rFonts w:ascii="Times New Roman" w:hAnsi="Times New Roman"/>
                <w:iCs/>
                <w:sz w:val="24"/>
                <w:szCs w:val="24"/>
              </w:rPr>
              <w:t>Номер Договора/Договора об оказании услуг по предоставлению информации</w:t>
            </w:r>
          </w:p>
        </w:tc>
        <w:tc>
          <w:tcPr>
            <w:tcW w:w="5547" w:type="dxa"/>
            <w:vAlign w:val="center"/>
          </w:tcPr>
          <w:p w:rsidR="00D31206" w:rsidRPr="00D31206" w:rsidRDefault="00D31206" w:rsidP="00D31206">
            <w:pPr>
              <w:widowControl w:val="0"/>
              <w:spacing w:after="120" w:line="240" w:lineRule="auto"/>
              <w:ind w:left="567" w:hanging="567"/>
              <w:jc w:val="both"/>
              <w:rPr>
                <w:rFonts w:ascii="Times New Roman" w:hAnsi="Times New Roman"/>
                <w:bCs/>
                <w:iCs/>
                <w:sz w:val="24"/>
                <w:szCs w:val="24"/>
              </w:rPr>
            </w:pPr>
          </w:p>
          <w:p w:rsidR="00D31206" w:rsidRPr="00D31206" w:rsidRDefault="00D31206" w:rsidP="00D31206">
            <w:pPr>
              <w:widowControl w:val="0"/>
              <w:spacing w:after="120" w:line="240" w:lineRule="auto"/>
              <w:ind w:left="567" w:hanging="567"/>
              <w:jc w:val="both"/>
              <w:rPr>
                <w:rFonts w:ascii="Times New Roman" w:hAnsi="Times New Roman"/>
                <w:b/>
                <w:sz w:val="24"/>
                <w:szCs w:val="24"/>
              </w:rPr>
            </w:pPr>
            <w:r w:rsidRPr="00D31206">
              <w:rPr>
                <w:rFonts w:ascii="Times New Roman" w:hAnsi="Times New Roman"/>
                <w:bCs/>
                <w:iCs/>
                <w:sz w:val="24"/>
                <w:szCs w:val="24"/>
              </w:rPr>
              <w:t>______________________________________</w:t>
            </w:r>
          </w:p>
        </w:tc>
      </w:tr>
    </w:tbl>
    <w:p w:rsidR="00D31206" w:rsidRPr="00D31206" w:rsidRDefault="00D31206" w:rsidP="00D31206">
      <w:pPr>
        <w:spacing w:line="240" w:lineRule="auto"/>
        <w:ind w:left="5670"/>
        <w:rPr>
          <w:rFonts w:ascii="Times New Roman" w:hAnsi="Times New Roman"/>
          <w:kern w:val="28"/>
          <w:sz w:val="24"/>
          <w:szCs w:val="24"/>
          <w:lang w:val="x-none" w:eastAsia="x-none"/>
        </w:rPr>
      </w:pPr>
    </w:p>
    <w:p w:rsidR="00D31206" w:rsidRPr="00D31206" w:rsidRDefault="00D31206" w:rsidP="00D31206">
      <w:pPr>
        <w:keepNext/>
        <w:spacing w:after="120" w:line="240" w:lineRule="auto"/>
        <w:ind w:right="708"/>
        <w:jc w:val="center"/>
        <w:outlineLvl w:val="0"/>
        <w:rPr>
          <w:rFonts w:ascii="Times New Roman" w:hAnsi="Times New Roman"/>
          <w:b/>
          <w:bCs/>
          <w:kern w:val="32"/>
          <w:sz w:val="24"/>
          <w:szCs w:val="24"/>
          <w:lang w:val="x-none" w:eastAsia="x-none"/>
        </w:rPr>
      </w:pPr>
      <w:bookmarkStart w:id="210" w:name="_Toc209093606"/>
      <w:r w:rsidRPr="00D31206">
        <w:rPr>
          <w:rFonts w:ascii="Times New Roman" w:hAnsi="Times New Roman"/>
          <w:b/>
          <w:bCs/>
          <w:kern w:val="32"/>
          <w:sz w:val="24"/>
          <w:szCs w:val="24"/>
          <w:lang w:val="x-none" w:eastAsia="x-none"/>
        </w:rPr>
        <w:t>Заявление на оказание Услуги</w:t>
      </w:r>
      <w:r w:rsidRPr="00D31206">
        <w:rPr>
          <w:rFonts w:ascii="Times New Roman" w:hAnsi="Times New Roman"/>
          <w:b/>
          <w:bCs/>
          <w:kern w:val="32"/>
          <w:sz w:val="24"/>
          <w:szCs w:val="24"/>
          <w:lang w:val="x-none" w:eastAsia="x-none"/>
        </w:rPr>
        <w:br/>
        <w:t>«</w:t>
      </w:r>
      <w:r w:rsidRPr="00D31206">
        <w:rPr>
          <w:rFonts w:ascii="Times New Roman" w:hAnsi="Times New Roman"/>
          <w:b/>
          <w:kern w:val="28"/>
          <w:sz w:val="24"/>
          <w:szCs w:val="24"/>
          <w:lang w:val="x-none" w:eastAsia="en-US"/>
        </w:rPr>
        <w:t xml:space="preserve">Предоставление информации о паевых инвестиционных фондах </w:t>
      </w:r>
      <w:r w:rsidRPr="00D31206">
        <w:rPr>
          <w:rFonts w:ascii="Times New Roman" w:hAnsi="Times New Roman"/>
          <w:b/>
          <w:kern w:val="28"/>
          <w:sz w:val="24"/>
          <w:szCs w:val="24"/>
          <w:lang w:val="x-none" w:eastAsia="en-US"/>
        </w:rPr>
        <w:br/>
        <w:t>(Агрегатор ПИФ НРД)</w:t>
      </w:r>
      <w:r w:rsidRPr="00D31206">
        <w:rPr>
          <w:rFonts w:ascii="Times New Roman" w:hAnsi="Times New Roman"/>
          <w:b/>
          <w:bCs/>
          <w:kern w:val="32"/>
          <w:sz w:val="24"/>
          <w:szCs w:val="24"/>
          <w:lang w:val="x-none" w:eastAsia="x-none"/>
        </w:rPr>
        <w:t>»</w:t>
      </w:r>
      <w:bookmarkEnd w:id="210"/>
    </w:p>
    <w:p w:rsidR="00D31206" w:rsidRPr="00D31206" w:rsidRDefault="00D31206" w:rsidP="00D31206">
      <w:pPr>
        <w:tabs>
          <w:tab w:val="left" w:pos="9072"/>
        </w:tabs>
        <w:spacing w:after="120" w:line="240" w:lineRule="auto"/>
        <w:ind w:right="708" w:firstLine="284"/>
        <w:jc w:val="both"/>
        <w:rPr>
          <w:rFonts w:ascii="Times New Roman" w:eastAsia="Times New Roman" w:hAnsi="Times New Roman"/>
          <w:sz w:val="24"/>
          <w:szCs w:val="24"/>
        </w:rPr>
      </w:pPr>
      <w:r w:rsidRPr="00D31206">
        <w:rPr>
          <w:rFonts w:ascii="Times New Roman" w:eastAsia="Times New Roman" w:hAnsi="Times New Roman"/>
          <w:bCs/>
          <w:kern w:val="32"/>
          <w:sz w:val="24"/>
          <w:szCs w:val="24"/>
        </w:rPr>
        <w:t xml:space="preserve">В соответствии с настоящим заявлением просим оказывать Услугу </w:t>
      </w:r>
      <w:r w:rsidRPr="00D31206">
        <w:rPr>
          <w:rFonts w:ascii="Times New Roman" w:eastAsia="Times New Roman" w:hAnsi="Times New Roman"/>
          <w:sz w:val="24"/>
          <w:szCs w:val="24"/>
        </w:rPr>
        <w:t>«Предоставление информации о паевых инвестиционных фондах (Агрегатор ПИФ НРД)»:</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5670"/>
      </w:tblGrid>
      <w:tr w:rsidR="00D31206" w:rsidRPr="00D31206" w:rsidTr="00426908">
        <w:trPr>
          <w:trHeight w:val="397"/>
        </w:trPr>
        <w:tc>
          <w:tcPr>
            <w:tcW w:w="4253" w:type="dxa"/>
            <w:gridSpan w:val="2"/>
            <w:shd w:val="clear" w:color="auto" w:fill="auto"/>
            <w:vAlign w:val="center"/>
          </w:tcPr>
          <w:p w:rsidR="00D31206" w:rsidRPr="00D31206" w:rsidRDefault="00D31206" w:rsidP="00D31206">
            <w:pPr>
              <w:spacing w:line="240" w:lineRule="auto"/>
              <w:rPr>
                <w:rFonts w:ascii="Times New Roman" w:eastAsia="Times New Roman" w:hAnsi="Times New Roman"/>
                <w:sz w:val="24"/>
                <w:szCs w:val="24"/>
              </w:rPr>
            </w:pPr>
            <w:r w:rsidRPr="00D31206">
              <w:rPr>
                <w:rFonts w:ascii="Times New Roman" w:eastAsia="Times New Roman" w:hAnsi="Times New Roman"/>
                <w:sz w:val="24"/>
                <w:szCs w:val="24"/>
              </w:rPr>
              <w:t>Дата начала оказания Услуги</w:t>
            </w:r>
            <w:r w:rsidRPr="00D31206">
              <w:rPr>
                <w:rFonts w:ascii="Times New Roman" w:eastAsia="Times New Roman" w:hAnsi="Times New Roman"/>
                <w:sz w:val="24"/>
                <w:szCs w:val="24"/>
                <w:vertAlign w:val="superscript"/>
              </w:rPr>
              <w:footnoteReference w:id="48"/>
            </w:r>
          </w:p>
        </w:tc>
        <w:tc>
          <w:tcPr>
            <w:tcW w:w="5670" w:type="dxa"/>
            <w:shd w:val="clear" w:color="auto" w:fill="auto"/>
            <w:vAlign w:val="center"/>
          </w:tcPr>
          <w:p w:rsidR="00D31206" w:rsidRPr="00D31206" w:rsidRDefault="00D31206" w:rsidP="00D31206">
            <w:pPr>
              <w:spacing w:line="240" w:lineRule="auto"/>
              <w:ind w:left="709"/>
              <w:contextualSpacing/>
              <w:jc w:val="center"/>
              <w:rPr>
                <w:rFonts w:ascii="Times New Roman" w:hAnsi="Times New Roman"/>
                <w:sz w:val="24"/>
                <w:szCs w:val="24"/>
                <w:lang w:eastAsia="en-US"/>
              </w:rPr>
            </w:pPr>
          </w:p>
        </w:tc>
      </w:tr>
      <w:tr w:rsidR="00D31206" w:rsidRPr="00D31206" w:rsidTr="00D31206">
        <w:trPr>
          <w:trHeight w:val="397"/>
        </w:trPr>
        <w:tc>
          <w:tcPr>
            <w:tcW w:w="9923" w:type="dxa"/>
            <w:gridSpan w:val="3"/>
            <w:shd w:val="clear" w:color="auto" w:fill="D9D9D9"/>
            <w:vAlign w:val="center"/>
          </w:tcPr>
          <w:p w:rsidR="00D31206" w:rsidRPr="00D31206" w:rsidRDefault="00D31206" w:rsidP="00D31206">
            <w:pPr>
              <w:spacing w:line="240" w:lineRule="auto"/>
              <w:contextualSpacing/>
              <w:rPr>
                <w:rFonts w:ascii="Times New Roman" w:hAnsi="Times New Roman"/>
                <w:sz w:val="24"/>
                <w:szCs w:val="24"/>
                <w:lang w:eastAsia="en-US"/>
              </w:rPr>
            </w:pPr>
            <w:r w:rsidRPr="00D31206">
              <w:rPr>
                <w:rFonts w:ascii="Times New Roman" w:eastAsia="Times New Roman" w:hAnsi="Times New Roman"/>
                <w:sz w:val="24"/>
                <w:szCs w:val="24"/>
              </w:rPr>
              <w:t>Стоимость Услуги, руб.</w:t>
            </w:r>
            <w:r w:rsidRPr="00D31206">
              <w:rPr>
                <w:rFonts w:ascii="Times New Roman" w:eastAsia="Times New Roman" w:hAnsi="Times New Roman"/>
                <w:sz w:val="24"/>
                <w:szCs w:val="24"/>
                <w:vertAlign w:val="superscript"/>
              </w:rPr>
              <w:footnoteReference w:id="49"/>
            </w:r>
          </w:p>
        </w:tc>
      </w:tr>
      <w:tr w:rsidR="00D31206" w:rsidRPr="00D31206" w:rsidTr="00426908">
        <w:trPr>
          <w:trHeight w:val="510"/>
        </w:trPr>
        <w:tc>
          <w:tcPr>
            <w:tcW w:w="568" w:type="dxa"/>
            <w:vAlign w:val="center"/>
          </w:tcPr>
          <w:p w:rsidR="00D31206" w:rsidRPr="00D31206" w:rsidRDefault="00D31206" w:rsidP="00D31206">
            <w:pPr>
              <w:spacing w:line="240" w:lineRule="auto"/>
              <w:jc w:val="center"/>
              <w:rPr>
                <w:rFonts w:ascii="Times New Roman" w:eastAsia="Times New Roman" w:hAnsi="Times New Roman"/>
                <w:sz w:val="24"/>
                <w:szCs w:val="24"/>
              </w:rPr>
            </w:pPr>
            <w:r w:rsidRPr="00D31206">
              <w:rPr>
                <w:rFonts w:ascii="Times New Roman" w:hAnsi="Times New Roman"/>
                <w:sz w:val="22"/>
                <w:szCs w:val="22"/>
              </w:rPr>
              <w:t></w:t>
            </w:r>
          </w:p>
        </w:tc>
        <w:tc>
          <w:tcPr>
            <w:tcW w:w="3685" w:type="dxa"/>
            <w:shd w:val="clear" w:color="auto" w:fill="auto"/>
            <w:vAlign w:val="center"/>
          </w:tcPr>
          <w:p w:rsidR="00D31206" w:rsidRPr="00D31206" w:rsidRDefault="00D31206" w:rsidP="00D31206">
            <w:pPr>
              <w:spacing w:line="240" w:lineRule="auto"/>
              <w:rPr>
                <w:rFonts w:ascii="Times New Roman" w:eastAsia="Times New Roman" w:hAnsi="Times New Roman"/>
                <w:sz w:val="24"/>
                <w:szCs w:val="24"/>
              </w:rPr>
            </w:pPr>
            <w:r w:rsidRPr="00D31206">
              <w:rPr>
                <w:rFonts w:ascii="Times New Roman" w:eastAsia="Times New Roman" w:hAnsi="Times New Roman"/>
                <w:sz w:val="24"/>
                <w:szCs w:val="24"/>
              </w:rPr>
              <w:t>Блок «Общей (регистрационной) информации по фондам»</w:t>
            </w:r>
          </w:p>
        </w:tc>
        <w:tc>
          <w:tcPr>
            <w:tcW w:w="5670" w:type="dxa"/>
            <w:shd w:val="clear" w:color="auto" w:fill="auto"/>
            <w:vAlign w:val="center"/>
          </w:tcPr>
          <w:p w:rsidR="00D31206" w:rsidRPr="00D31206" w:rsidRDefault="00D31206" w:rsidP="00D31206">
            <w:pPr>
              <w:spacing w:line="240" w:lineRule="auto"/>
              <w:ind w:left="-85"/>
              <w:contextualSpacing/>
              <w:jc w:val="center"/>
              <w:rPr>
                <w:rFonts w:ascii="Times New Roman" w:hAnsi="Times New Roman"/>
                <w:sz w:val="24"/>
                <w:szCs w:val="24"/>
                <w:lang w:eastAsia="en-US"/>
              </w:rPr>
            </w:pPr>
            <w:r w:rsidRPr="00D31206">
              <w:rPr>
                <w:rFonts w:ascii="Times New Roman" w:hAnsi="Times New Roman"/>
                <w:sz w:val="24"/>
                <w:szCs w:val="24"/>
                <w:lang w:eastAsia="en-US"/>
              </w:rPr>
              <w:t>______________________ (______________________)</w:t>
            </w:r>
          </w:p>
        </w:tc>
      </w:tr>
      <w:tr w:rsidR="00D31206" w:rsidRPr="00D31206" w:rsidTr="00426908">
        <w:trPr>
          <w:trHeight w:val="510"/>
        </w:trPr>
        <w:tc>
          <w:tcPr>
            <w:tcW w:w="568" w:type="dxa"/>
            <w:vAlign w:val="center"/>
          </w:tcPr>
          <w:p w:rsidR="00D31206" w:rsidRPr="00D31206" w:rsidRDefault="00D31206" w:rsidP="00D31206">
            <w:pPr>
              <w:spacing w:line="240" w:lineRule="auto"/>
              <w:jc w:val="center"/>
              <w:rPr>
                <w:rFonts w:ascii="Times New Roman" w:eastAsia="Times New Roman" w:hAnsi="Times New Roman"/>
                <w:sz w:val="24"/>
                <w:szCs w:val="24"/>
              </w:rPr>
            </w:pPr>
            <w:r w:rsidRPr="00D31206">
              <w:rPr>
                <w:rFonts w:ascii="Times New Roman" w:hAnsi="Times New Roman"/>
                <w:sz w:val="22"/>
                <w:szCs w:val="22"/>
              </w:rPr>
              <w:t></w:t>
            </w:r>
          </w:p>
        </w:tc>
        <w:tc>
          <w:tcPr>
            <w:tcW w:w="3685" w:type="dxa"/>
            <w:shd w:val="clear" w:color="auto" w:fill="auto"/>
            <w:vAlign w:val="center"/>
          </w:tcPr>
          <w:p w:rsidR="00D31206" w:rsidRPr="00D31206" w:rsidRDefault="00D31206" w:rsidP="00D31206">
            <w:pPr>
              <w:spacing w:line="240" w:lineRule="auto"/>
              <w:rPr>
                <w:rFonts w:ascii="Times New Roman" w:eastAsia="Times New Roman" w:hAnsi="Times New Roman"/>
                <w:sz w:val="24"/>
                <w:szCs w:val="24"/>
              </w:rPr>
            </w:pPr>
            <w:r w:rsidRPr="00D31206">
              <w:rPr>
                <w:rFonts w:ascii="Times New Roman" w:eastAsia="Times New Roman" w:hAnsi="Times New Roman"/>
                <w:sz w:val="24"/>
                <w:szCs w:val="24"/>
              </w:rPr>
              <w:t>Блок «Котировки паёв и СЧА»</w:t>
            </w:r>
          </w:p>
        </w:tc>
        <w:tc>
          <w:tcPr>
            <w:tcW w:w="5670" w:type="dxa"/>
            <w:shd w:val="clear" w:color="auto" w:fill="auto"/>
            <w:vAlign w:val="center"/>
          </w:tcPr>
          <w:p w:rsidR="00D31206" w:rsidRPr="00D31206" w:rsidRDefault="00D31206" w:rsidP="00D31206">
            <w:pPr>
              <w:spacing w:line="240" w:lineRule="auto"/>
              <w:ind w:left="-85"/>
              <w:contextualSpacing/>
              <w:jc w:val="center"/>
              <w:rPr>
                <w:rFonts w:ascii="Times New Roman" w:hAnsi="Times New Roman"/>
                <w:sz w:val="24"/>
                <w:szCs w:val="24"/>
                <w:lang w:eastAsia="en-US"/>
              </w:rPr>
            </w:pPr>
            <w:r w:rsidRPr="00D31206">
              <w:rPr>
                <w:rFonts w:ascii="Times New Roman" w:hAnsi="Times New Roman"/>
                <w:sz w:val="24"/>
                <w:szCs w:val="24"/>
                <w:lang w:eastAsia="en-US"/>
              </w:rPr>
              <w:t>______________________ (______________________)</w:t>
            </w:r>
          </w:p>
        </w:tc>
      </w:tr>
      <w:tr w:rsidR="00D31206" w:rsidRPr="00D31206" w:rsidTr="00426908">
        <w:trPr>
          <w:trHeight w:val="510"/>
        </w:trPr>
        <w:tc>
          <w:tcPr>
            <w:tcW w:w="568" w:type="dxa"/>
            <w:tcBorders>
              <w:top w:val="single" w:sz="4" w:space="0" w:color="auto"/>
              <w:left w:val="single" w:sz="4" w:space="0" w:color="auto"/>
              <w:bottom w:val="single" w:sz="4" w:space="0" w:color="auto"/>
              <w:right w:val="single" w:sz="4" w:space="0" w:color="auto"/>
            </w:tcBorders>
            <w:vAlign w:val="center"/>
          </w:tcPr>
          <w:p w:rsidR="00D31206" w:rsidRPr="00D31206" w:rsidRDefault="00D31206" w:rsidP="00D31206">
            <w:pPr>
              <w:spacing w:line="240" w:lineRule="auto"/>
              <w:jc w:val="center"/>
              <w:rPr>
                <w:rFonts w:ascii="Times New Roman" w:eastAsia="Times New Roman" w:hAnsi="Times New Roman"/>
                <w:sz w:val="24"/>
                <w:szCs w:val="24"/>
              </w:rPr>
            </w:pPr>
            <w:r w:rsidRPr="00D31206">
              <w:rPr>
                <w:rFonts w:ascii="Times New Roman" w:hAnsi="Times New Roman"/>
                <w:sz w:val="22"/>
                <w:szCs w:val="22"/>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D31206" w:rsidRPr="00D31206" w:rsidRDefault="00D31206" w:rsidP="00D31206">
            <w:pPr>
              <w:spacing w:line="240" w:lineRule="auto"/>
              <w:rPr>
                <w:rFonts w:ascii="Times New Roman" w:eastAsia="Times New Roman" w:hAnsi="Times New Roman"/>
                <w:sz w:val="24"/>
                <w:szCs w:val="24"/>
              </w:rPr>
            </w:pPr>
            <w:r w:rsidRPr="00D31206">
              <w:rPr>
                <w:rFonts w:ascii="Times New Roman" w:eastAsia="Times New Roman" w:hAnsi="Times New Roman"/>
                <w:sz w:val="24"/>
                <w:szCs w:val="24"/>
              </w:rPr>
              <w:t>Блок «Структуры фондов»</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31206" w:rsidRPr="00D31206" w:rsidRDefault="00D31206" w:rsidP="00D31206">
            <w:pPr>
              <w:spacing w:line="240" w:lineRule="auto"/>
              <w:ind w:left="-85"/>
              <w:contextualSpacing/>
              <w:jc w:val="center"/>
              <w:rPr>
                <w:rFonts w:ascii="Times New Roman" w:hAnsi="Times New Roman"/>
                <w:sz w:val="24"/>
                <w:szCs w:val="24"/>
                <w:lang w:eastAsia="en-US"/>
              </w:rPr>
            </w:pPr>
            <w:r w:rsidRPr="00D31206">
              <w:rPr>
                <w:rFonts w:ascii="Times New Roman" w:hAnsi="Times New Roman"/>
                <w:sz w:val="24"/>
                <w:szCs w:val="24"/>
                <w:lang w:eastAsia="en-US"/>
              </w:rPr>
              <w:t>______________________ (______________________)</w:t>
            </w:r>
          </w:p>
        </w:tc>
      </w:tr>
      <w:tr w:rsidR="00D31206" w:rsidRPr="00D31206" w:rsidTr="00426908">
        <w:trPr>
          <w:trHeight w:val="397"/>
        </w:trPr>
        <w:tc>
          <w:tcPr>
            <w:tcW w:w="4253" w:type="dxa"/>
            <w:gridSpan w:val="2"/>
            <w:shd w:val="clear" w:color="auto" w:fill="auto"/>
            <w:vAlign w:val="center"/>
          </w:tcPr>
          <w:p w:rsidR="00D31206" w:rsidRPr="00D31206" w:rsidRDefault="00D31206" w:rsidP="00D31206">
            <w:pPr>
              <w:spacing w:line="240" w:lineRule="auto"/>
              <w:rPr>
                <w:rFonts w:ascii="Times New Roman" w:eastAsia="Times New Roman" w:hAnsi="Times New Roman"/>
                <w:sz w:val="24"/>
                <w:szCs w:val="24"/>
              </w:rPr>
            </w:pPr>
            <w:r w:rsidRPr="00D31206">
              <w:rPr>
                <w:rFonts w:ascii="Times New Roman" w:eastAsia="Times New Roman" w:hAnsi="Times New Roman"/>
                <w:sz w:val="24"/>
                <w:szCs w:val="24"/>
              </w:rPr>
              <w:t>E-mail (используемый для доступа к Услуге)</w:t>
            </w:r>
          </w:p>
        </w:tc>
        <w:tc>
          <w:tcPr>
            <w:tcW w:w="5670" w:type="dxa"/>
            <w:shd w:val="clear" w:color="auto" w:fill="auto"/>
            <w:vAlign w:val="center"/>
          </w:tcPr>
          <w:p w:rsidR="00D31206" w:rsidRPr="00D31206" w:rsidRDefault="00D31206" w:rsidP="00D31206">
            <w:pPr>
              <w:spacing w:line="240" w:lineRule="auto"/>
              <w:ind w:left="709"/>
              <w:contextualSpacing/>
              <w:jc w:val="center"/>
              <w:rPr>
                <w:rFonts w:ascii="Times New Roman" w:hAnsi="Times New Roman"/>
                <w:sz w:val="24"/>
                <w:szCs w:val="24"/>
                <w:lang w:eastAsia="en-US"/>
              </w:rPr>
            </w:pPr>
          </w:p>
          <w:p w:rsidR="00D31206" w:rsidRPr="00D31206" w:rsidRDefault="00D31206" w:rsidP="00D31206">
            <w:pPr>
              <w:spacing w:line="240" w:lineRule="auto"/>
              <w:ind w:left="709"/>
              <w:contextualSpacing/>
              <w:jc w:val="center"/>
              <w:rPr>
                <w:rFonts w:ascii="Times New Roman" w:hAnsi="Times New Roman"/>
                <w:sz w:val="24"/>
                <w:szCs w:val="24"/>
                <w:lang w:eastAsia="en-US"/>
              </w:rPr>
            </w:pPr>
          </w:p>
          <w:p w:rsidR="00D31206" w:rsidRPr="00D31206" w:rsidRDefault="00D31206" w:rsidP="00D31206">
            <w:pPr>
              <w:spacing w:line="240" w:lineRule="auto"/>
              <w:ind w:left="709"/>
              <w:contextualSpacing/>
              <w:jc w:val="center"/>
              <w:rPr>
                <w:rFonts w:ascii="Times New Roman" w:hAnsi="Times New Roman"/>
                <w:sz w:val="24"/>
                <w:szCs w:val="24"/>
                <w:lang w:eastAsia="en-US"/>
              </w:rPr>
            </w:pPr>
          </w:p>
        </w:tc>
      </w:tr>
      <w:tr w:rsidR="00D31206" w:rsidRPr="00D31206" w:rsidTr="00426908">
        <w:trPr>
          <w:trHeight w:val="397"/>
        </w:trPr>
        <w:tc>
          <w:tcPr>
            <w:tcW w:w="4253" w:type="dxa"/>
            <w:gridSpan w:val="2"/>
            <w:shd w:val="clear" w:color="auto" w:fill="auto"/>
            <w:vAlign w:val="center"/>
          </w:tcPr>
          <w:p w:rsidR="00D31206" w:rsidRPr="00D31206" w:rsidRDefault="00D31206" w:rsidP="00D31206">
            <w:pPr>
              <w:spacing w:line="240" w:lineRule="auto"/>
              <w:rPr>
                <w:rFonts w:ascii="Times New Roman" w:eastAsia="Times New Roman" w:hAnsi="Times New Roman"/>
                <w:sz w:val="24"/>
                <w:szCs w:val="24"/>
              </w:rPr>
            </w:pPr>
            <w:r w:rsidRPr="00D31206">
              <w:rPr>
                <w:rFonts w:ascii="Times New Roman" w:eastAsia="Times New Roman" w:hAnsi="Times New Roman"/>
                <w:sz w:val="24"/>
                <w:szCs w:val="24"/>
              </w:rPr>
              <w:t xml:space="preserve">Ф.И.О., должность, </w:t>
            </w:r>
          </w:p>
          <w:p w:rsidR="00D31206" w:rsidRPr="00D31206" w:rsidRDefault="00D31206" w:rsidP="00D31206">
            <w:pPr>
              <w:spacing w:line="240" w:lineRule="auto"/>
              <w:contextualSpacing/>
              <w:rPr>
                <w:rFonts w:ascii="Times New Roman" w:hAnsi="Times New Roman"/>
                <w:sz w:val="24"/>
                <w:szCs w:val="24"/>
                <w:lang w:eastAsia="en-US"/>
              </w:rPr>
            </w:pPr>
            <w:r w:rsidRPr="00D31206">
              <w:rPr>
                <w:rFonts w:ascii="Times New Roman" w:eastAsia="Times New Roman" w:hAnsi="Times New Roman"/>
                <w:sz w:val="24"/>
                <w:szCs w:val="24"/>
              </w:rPr>
              <w:t>телефон контактного лица</w:t>
            </w:r>
          </w:p>
        </w:tc>
        <w:tc>
          <w:tcPr>
            <w:tcW w:w="5670" w:type="dxa"/>
            <w:shd w:val="clear" w:color="auto" w:fill="auto"/>
            <w:vAlign w:val="center"/>
          </w:tcPr>
          <w:p w:rsidR="00D31206" w:rsidRPr="00D31206" w:rsidRDefault="00D31206" w:rsidP="00D31206">
            <w:pPr>
              <w:spacing w:line="240" w:lineRule="auto"/>
              <w:ind w:left="709"/>
              <w:contextualSpacing/>
              <w:jc w:val="center"/>
              <w:rPr>
                <w:rFonts w:ascii="Times New Roman" w:hAnsi="Times New Roman"/>
                <w:sz w:val="24"/>
                <w:szCs w:val="24"/>
                <w:lang w:eastAsia="en-US"/>
              </w:rPr>
            </w:pPr>
          </w:p>
        </w:tc>
      </w:tr>
      <w:tr w:rsidR="00D31206" w:rsidRPr="00D31206" w:rsidTr="00426908">
        <w:trPr>
          <w:trHeight w:val="397"/>
        </w:trPr>
        <w:tc>
          <w:tcPr>
            <w:tcW w:w="4253" w:type="dxa"/>
            <w:gridSpan w:val="2"/>
            <w:shd w:val="clear" w:color="auto" w:fill="auto"/>
            <w:vAlign w:val="center"/>
          </w:tcPr>
          <w:p w:rsidR="00D31206" w:rsidRPr="00D31206" w:rsidRDefault="00D31206" w:rsidP="00D31206">
            <w:pPr>
              <w:spacing w:line="240" w:lineRule="auto"/>
              <w:rPr>
                <w:rFonts w:ascii="Times New Roman" w:eastAsia="Times New Roman" w:hAnsi="Times New Roman"/>
                <w:sz w:val="24"/>
                <w:szCs w:val="24"/>
              </w:rPr>
            </w:pPr>
          </w:p>
          <w:p w:rsidR="00D31206" w:rsidRPr="00D31206" w:rsidRDefault="00D31206" w:rsidP="00D31206">
            <w:pPr>
              <w:spacing w:line="240" w:lineRule="auto"/>
              <w:rPr>
                <w:rFonts w:ascii="Times New Roman" w:eastAsia="Times New Roman" w:hAnsi="Times New Roman"/>
                <w:sz w:val="24"/>
                <w:szCs w:val="24"/>
              </w:rPr>
            </w:pPr>
            <w:r w:rsidRPr="00D31206">
              <w:rPr>
                <w:rFonts w:ascii="Times New Roman" w:eastAsia="Times New Roman" w:hAnsi="Times New Roman"/>
                <w:sz w:val="24"/>
                <w:szCs w:val="24"/>
              </w:rPr>
              <w:t>Примечание</w:t>
            </w:r>
            <w:r w:rsidRPr="00D31206">
              <w:rPr>
                <w:rFonts w:ascii="Times New Roman" w:eastAsia="Times New Roman" w:hAnsi="Times New Roman"/>
                <w:sz w:val="24"/>
                <w:szCs w:val="24"/>
                <w:vertAlign w:val="superscript"/>
              </w:rPr>
              <w:footnoteReference w:id="50"/>
            </w:r>
          </w:p>
          <w:p w:rsidR="00D31206" w:rsidRPr="00D31206" w:rsidRDefault="00D31206" w:rsidP="00D31206">
            <w:pPr>
              <w:spacing w:line="240" w:lineRule="auto"/>
              <w:rPr>
                <w:rFonts w:ascii="Times New Roman" w:eastAsia="Times New Roman" w:hAnsi="Times New Roman"/>
                <w:sz w:val="24"/>
                <w:szCs w:val="24"/>
              </w:rPr>
            </w:pPr>
          </w:p>
        </w:tc>
        <w:tc>
          <w:tcPr>
            <w:tcW w:w="5670" w:type="dxa"/>
            <w:shd w:val="clear" w:color="auto" w:fill="auto"/>
            <w:vAlign w:val="center"/>
          </w:tcPr>
          <w:p w:rsidR="00D31206" w:rsidRPr="00D31206" w:rsidRDefault="00D31206" w:rsidP="00D31206">
            <w:pPr>
              <w:spacing w:line="240" w:lineRule="auto"/>
              <w:ind w:left="709"/>
              <w:contextualSpacing/>
              <w:jc w:val="center"/>
              <w:rPr>
                <w:rFonts w:ascii="Times New Roman" w:hAnsi="Times New Roman"/>
                <w:sz w:val="24"/>
                <w:szCs w:val="24"/>
                <w:lang w:eastAsia="en-US"/>
              </w:rPr>
            </w:pPr>
          </w:p>
        </w:tc>
      </w:tr>
    </w:tbl>
    <w:p w:rsidR="00D31206" w:rsidRPr="00D31206" w:rsidRDefault="00D31206" w:rsidP="00D31206">
      <w:pPr>
        <w:spacing w:line="240" w:lineRule="auto"/>
        <w:rPr>
          <w:rFonts w:ascii="Times New Roman" w:eastAsia="Times New Roman" w:hAnsi="Times New Roman"/>
          <w:sz w:val="24"/>
          <w:szCs w:val="24"/>
        </w:rPr>
      </w:pPr>
    </w:p>
    <w:tbl>
      <w:tblPr>
        <w:tblW w:w="9924" w:type="dxa"/>
        <w:tblInd w:w="-284"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D31206" w:rsidRPr="00D31206" w:rsidTr="00426908">
        <w:trPr>
          <w:trHeight w:val="737"/>
        </w:trPr>
        <w:tc>
          <w:tcPr>
            <w:tcW w:w="3169" w:type="dxa"/>
          </w:tcPr>
          <w:p w:rsidR="00D31206" w:rsidRPr="00D31206" w:rsidRDefault="00D31206" w:rsidP="00D31206">
            <w:pPr>
              <w:spacing w:after="120" w:line="240" w:lineRule="auto"/>
              <w:rPr>
                <w:rFonts w:ascii="Times New Roman" w:hAnsi="Times New Roman"/>
                <w:spacing w:val="-20"/>
                <w:sz w:val="24"/>
                <w:szCs w:val="24"/>
              </w:rPr>
            </w:pPr>
          </w:p>
          <w:p w:rsidR="00D31206" w:rsidRPr="00D31206" w:rsidRDefault="00D31206" w:rsidP="00D31206">
            <w:pPr>
              <w:spacing w:after="120" w:line="240" w:lineRule="auto"/>
              <w:rPr>
                <w:rFonts w:ascii="Times New Roman" w:hAnsi="Times New Roman"/>
                <w:spacing w:val="-20"/>
                <w:sz w:val="24"/>
                <w:szCs w:val="24"/>
              </w:rPr>
            </w:pPr>
            <w:r w:rsidRPr="00D31206">
              <w:rPr>
                <w:rFonts w:ascii="Times New Roman" w:hAnsi="Times New Roman"/>
                <w:spacing w:val="-20"/>
                <w:sz w:val="24"/>
                <w:szCs w:val="24"/>
              </w:rPr>
              <w:t>__________________________</w:t>
            </w:r>
          </w:p>
        </w:tc>
        <w:tc>
          <w:tcPr>
            <w:tcW w:w="2852" w:type="dxa"/>
          </w:tcPr>
          <w:p w:rsidR="00D31206" w:rsidRPr="00D31206" w:rsidRDefault="00D31206" w:rsidP="00D31206">
            <w:pPr>
              <w:spacing w:after="120" w:line="240" w:lineRule="auto"/>
              <w:ind w:left="567" w:hanging="567"/>
              <w:jc w:val="center"/>
              <w:rPr>
                <w:rFonts w:ascii="Times New Roman" w:hAnsi="Times New Roman"/>
                <w:spacing w:val="-20"/>
                <w:sz w:val="24"/>
                <w:szCs w:val="24"/>
              </w:rPr>
            </w:pPr>
          </w:p>
          <w:p w:rsidR="00D31206" w:rsidRPr="00D31206" w:rsidRDefault="00D31206" w:rsidP="00D31206">
            <w:pPr>
              <w:spacing w:after="120" w:line="240" w:lineRule="auto"/>
              <w:ind w:left="567" w:hanging="567"/>
              <w:jc w:val="center"/>
              <w:rPr>
                <w:rFonts w:ascii="Times New Roman" w:hAnsi="Times New Roman"/>
                <w:spacing w:val="-20"/>
                <w:sz w:val="24"/>
                <w:szCs w:val="24"/>
              </w:rPr>
            </w:pPr>
            <w:r w:rsidRPr="00D31206">
              <w:rPr>
                <w:rFonts w:ascii="Times New Roman" w:hAnsi="Times New Roman"/>
                <w:spacing w:val="-20"/>
                <w:sz w:val="24"/>
                <w:szCs w:val="24"/>
              </w:rPr>
              <w:t>________________________</w:t>
            </w:r>
          </w:p>
        </w:tc>
        <w:tc>
          <w:tcPr>
            <w:tcW w:w="1843" w:type="dxa"/>
          </w:tcPr>
          <w:p w:rsidR="00D31206" w:rsidRPr="00D31206" w:rsidRDefault="00D31206" w:rsidP="00D31206">
            <w:pPr>
              <w:spacing w:after="120" w:line="240" w:lineRule="auto"/>
              <w:ind w:left="567" w:hanging="567"/>
              <w:jc w:val="center"/>
              <w:rPr>
                <w:rFonts w:ascii="Times New Roman" w:hAnsi="Times New Roman"/>
                <w:sz w:val="24"/>
                <w:szCs w:val="24"/>
              </w:rPr>
            </w:pPr>
          </w:p>
        </w:tc>
        <w:tc>
          <w:tcPr>
            <w:tcW w:w="2060" w:type="dxa"/>
          </w:tcPr>
          <w:p w:rsidR="00D31206" w:rsidRPr="00D31206" w:rsidRDefault="00D31206" w:rsidP="00D31206">
            <w:pPr>
              <w:spacing w:after="120" w:line="240" w:lineRule="auto"/>
              <w:jc w:val="center"/>
              <w:rPr>
                <w:rFonts w:ascii="Times New Roman" w:hAnsi="Times New Roman"/>
                <w:sz w:val="24"/>
                <w:szCs w:val="24"/>
              </w:rPr>
            </w:pPr>
          </w:p>
          <w:p w:rsidR="00D31206" w:rsidRPr="00D31206" w:rsidRDefault="00D31206" w:rsidP="00D31206">
            <w:pPr>
              <w:spacing w:after="120" w:line="240" w:lineRule="auto"/>
              <w:jc w:val="center"/>
              <w:rPr>
                <w:rFonts w:ascii="Times New Roman" w:hAnsi="Times New Roman"/>
                <w:sz w:val="24"/>
                <w:szCs w:val="24"/>
              </w:rPr>
            </w:pPr>
            <w:r w:rsidRPr="00D31206">
              <w:rPr>
                <w:rFonts w:ascii="Times New Roman" w:hAnsi="Times New Roman"/>
                <w:sz w:val="24"/>
                <w:szCs w:val="24"/>
              </w:rPr>
              <w:t>______________</w:t>
            </w:r>
            <w:r w:rsidRPr="00D31206">
              <w:rPr>
                <w:rFonts w:ascii="Times New Roman" w:hAnsi="Times New Roman"/>
                <w:sz w:val="24"/>
                <w:szCs w:val="24"/>
                <w:vertAlign w:val="superscript"/>
              </w:rPr>
              <w:footnoteReference w:id="51"/>
            </w:r>
          </w:p>
        </w:tc>
      </w:tr>
      <w:tr w:rsidR="00D31206" w:rsidRPr="00D31206" w:rsidTr="00426908">
        <w:tc>
          <w:tcPr>
            <w:tcW w:w="3169" w:type="dxa"/>
          </w:tcPr>
          <w:p w:rsidR="00D31206" w:rsidRPr="00D31206" w:rsidRDefault="00D31206" w:rsidP="00D31206">
            <w:pPr>
              <w:spacing w:after="120" w:line="240" w:lineRule="auto"/>
              <w:ind w:left="567" w:hanging="567"/>
              <w:jc w:val="center"/>
              <w:rPr>
                <w:rFonts w:ascii="Times New Roman" w:hAnsi="Times New Roman"/>
                <w:i/>
                <w:sz w:val="24"/>
                <w:szCs w:val="24"/>
              </w:rPr>
            </w:pPr>
            <w:r w:rsidRPr="00D31206">
              <w:rPr>
                <w:rFonts w:ascii="Times New Roman" w:hAnsi="Times New Roman"/>
                <w:i/>
                <w:sz w:val="24"/>
                <w:szCs w:val="24"/>
              </w:rPr>
              <w:t>(должность)</w:t>
            </w:r>
          </w:p>
        </w:tc>
        <w:tc>
          <w:tcPr>
            <w:tcW w:w="2852" w:type="dxa"/>
          </w:tcPr>
          <w:p w:rsidR="00D31206" w:rsidRPr="00D31206" w:rsidRDefault="00D31206" w:rsidP="00D31206">
            <w:pPr>
              <w:spacing w:after="120" w:line="240" w:lineRule="auto"/>
              <w:ind w:left="567" w:hanging="567"/>
              <w:jc w:val="center"/>
              <w:rPr>
                <w:rFonts w:ascii="Times New Roman" w:hAnsi="Times New Roman"/>
                <w:i/>
                <w:sz w:val="24"/>
                <w:szCs w:val="24"/>
              </w:rPr>
            </w:pPr>
            <w:r w:rsidRPr="00D31206">
              <w:rPr>
                <w:rFonts w:ascii="Times New Roman" w:hAnsi="Times New Roman"/>
                <w:i/>
                <w:sz w:val="24"/>
                <w:szCs w:val="24"/>
              </w:rPr>
              <w:t>(Ф.И.О.)</w:t>
            </w:r>
          </w:p>
        </w:tc>
        <w:tc>
          <w:tcPr>
            <w:tcW w:w="1843" w:type="dxa"/>
          </w:tcPr>
          <w:p w:rsidR="00D31206" w:rsidRPr="00D31206" w:rsidRDefault="00D31206" w:rsidP="00D31206">
            <w:pPr>
              <w:spacing w:after="120" w:line="240" w:lineRule="auto"/>
              <w:ind w:left="567" w:hanging="567"/>
              <w:jc w:val="center"/>
              <w:rPr>
                <w:rFonts w:ascii="Times New Roman" w:hAnsi="Times New Roman"/>
                <w:sz w:val="24"/>
                <w:szCs w:val="24"/>
              </w:rPr>
            </w:pPr>
            <w:r w:rsidRPr="00D31206">
              <w:rPr>
                <w:rFonts w:ascii="Times New Roman" w:hAnsi="Times New Roman"/>
                <w:sz w:val="24"/>
                <w:szCs w:val="24"/>
              </w:rPr>
              <w:t>М.П.</w:t>
            </w:r>
          </w:p>
        </w:tc>
        <w:tc>
          <w:tcPr>
            <w:tcW w:w="2060" w:type="dxa"/>
          </w:tcPr>
          <w:p w:rsidR="00D31206" w:rsidRPr="00D31206" w:rsidRDefault="00D31206" w:rsidP="00D31206">
            <w:pPr>
              <w:spacing w:after="120" w:line="240" w:lineRule="auto"/>
              <w:ind w:left="567" w:hanging="567"/>
              <w:jc w:val="center"/>
              <w:rPr>
                <w:rFonts w:ascii="Times New Roman" w:hAnsi="Times New Roman"/>
                <w:i/>
                <w:sz w:val="24"/>
                <w:szCs w:val="24"/>
              </w:rPr>
            </w:pPr>
            <w:r w:rsidRPr="00D31206">
              <w:rPr>
                <w:rFonts w:ascii="Times New Roman" w:hAnsi="Times New Roman"/>
                <w:i/>
                <w:sz w:val="24"/>
                <w:szCs w:val="24"/>
              </w:rPr>
              <w:t>(подпись)</w:t>
            </w:r>
          </w:p>
        </w:tc>
      </w:tr>
    </w:tbl>
    <w:p w:rsidR="00D31206" w:rsidRPr="00D31206" w:rsidRDefault="00D31206" w:rsidP="00D31206">
      <w:pPr>
        <w:spacing w:line="240" w:lineRule="auto"/>
        <w:rPr>
          <w:rFonts w:ascii="Times New Roman" w:eastAsia="Times New Roman" w:hAnsi="Times New Roman"/>
          <w:sz w:val="24"/>
          <w:szCs w:val="24"/>
        </w:rPr>
      </w:pPr>
    </w:p>
    <w:tbl>
      <w:tblPr>
        <w:tblW w:w="0" w:type="auto"/>
        <w:tblInd w:w="-314" w:type="dxa"/>
        <w:tblLook w:val="00A0" w:firstRow="1" w:lastRow="0" w:firstColumn="1" w:lastColumn="0" w:noHBand="0" w:noVBand="0"/>
      </w:tblPr>
      <w:tblGrid>
        <w:gridCol w:w="3541"/>
        <w:gridCol w:w="5813"/>
      </w:tblGrid>
      <w:tr w:rsidR="00D31206" w:rsidRPr="00D31206" w:rsidTr="00426908">
        <w:tc>
          <w:tcPr>
            <w:tcW w:w="3541" w:type="dxa"/>
          </w:tcPr>
          <w:p w:rsidR="00D31206" w:rsidRPr="00D31206" w:rsidRDefault="00D31206" w:rsidP="00D31206">
            <w:pPr>
              <w:spacing w:line="240" w:lineRule="auto"/>
              <w:ind w:left="61"/>
              <w:rPr>
                <w:rFonts w:ascii="Times New Roman" w:eastAsia="Times New Roman" w:hAnsi="Times New Roman"/>
                <w:b/>
                <w:sz w:val="24"/>
                <w:szCs w:val="24"/>
              </w:rPr>
            </w:pPr>
            <w:r w:rsidRPr="00D31206">
              <w:rPr>
                <w:rFonts w:ascii="Times New Roman" w:eastAsia="Times New Roman" w:hAnsi="Times New Roman"/>
                <w:sz w:val="24"/>
                <w:szCs w:val="24"/>
              </w:rPr>
              <w:t xml:space="preserve"> Действует на основании:</w:t>
            </w:r>
          </w:p>
        </w:tc>
        <w:tc>
          <w:tcPr>
            <w:tcW w:w="5813" w:type="dxa"/>
            <w:tcBorders>
              <w:bottom w:val="single" w:sz="4" w:space="0" w:color="auto"/>
            </w:tcBorders>
          </w:tcPr>
          <w:p w:rsidR="00D31206" w:rsidRPr="00D31206" w:rsidRDefault="00D31206" w:rsidP="00D31206">
            <w:pPr>
              <w:spacing w:line="240" w:lineRule="auto"/>
              <w:jc w:val="both"/>
              <w:rPr>
                <w:rFonts w:ascii="Times New Roman" w:eastAsia="Times New Roman" w:hAnsi="Times New Roman"/>
                <w:b/>
                <w:sz w:val="24"/>
                <w:szCs w:val="24"/>
              </w:rPr>
            </w:pPr>
          </w:p>
        </w:tc>
      </w:tr>
    </w:tbl>
    <w:p w:rsidR="00D31206" w:rsidRDefault="00D31206" w:rsidP="00C17892">
      <w:pPr>
        <w:spacing w:line="240" w:lineRule="auto"/>
        <w:ind w:firstLine="5670"/>
        <w:rPr>
          <w:rFonts w:ascii="Times New Roman" w:hAnsi="Times New Roman"/>
          <w:kern w:val="28"/>
          <w:sz w:val="24"/>
          <w:szCs w:val="24"/>
          <w:lang w:val="x-none" w:eastAsia="x-none"/>
        </w:rPr>
      </w:pPr>
    </w:p>
    <w:p w:rsidR="00D31206" w:rsidRDefault="00D31206" w:rsidP="00C17892">
      <w:pPr>
        <w:spacing w:line="240" w:lineRule="auto"/>
        <w:ind w:firstLine="5670"/>
        <w:rPr>
          <w:rFonts w:ascii="Times New Roman" w:hAnsi="Times New Roman"/>
          <w:kern w:val="28"/>
          <w:sz w:val="24"/>
          <w:szCs w:val="24"/>
          <w:lang w:val="x-none" w:eastAsia="x-none"/>
        </w:rPr>
      </w:pPr>
    </w:p>
    <w:p w:rsidR="0088792C" w:rsidRPr="007F1333" w:rsidRDefault="00B12FE0" w:rsidP="00C17892">
      <w:pPr>
        <w:spacing w:line="240" w:lineRule="auto"/>
        <w:ind w:firstLine="5670"/>
        <w:rPr>
          <w:rFonts w:ascii="Times New Roman" w:hAnsi="Times New Roman"/>
          <w:kern w:val="28"/>
          <w:sz w:val="24"/>
          <w:szCs w:val="24"/>
          <w:lang w:eastAsia="x-none"/>
        </w:rPr>
      </w:pPr>
      <w:r w:rsidRPr="007F1333">
        <w:rPr>
          <w:rFonts w:ascii="Times New Roman" w:hAnsi="Times New Roman"/>
          <w:kern w:val="28"/>
          <w:sz w:val="24"/>
          <w:szCs w:val="24"/>
          <w:lang w:val="x-none" w:eastAsia="x-none"/>
        </w:rPr>
        <w:t>Приложение</w:t>
      </w:r>
      <w:r w:rsidR="00183063" w:rsidRPr="007F1333">
        <w:rPr>
          <w:rFonts w:ascii="Times New Roman" w:hAnsi="Times New Roman"/>
          <w:kern w:val="28"/>
          <w:sz w:val="24"/>
          <w:szCs w:val="24"/>
          <w:lang w:eastAsia="x-none"/>
        </w:rPr>
        <w:t xml:space="preserve"> </w:t>
      </w:r>
      <w:r w:rsidR="00882256">
        <w:rPr>
          <w:rFonts w:ascii="Times New Roman" w:hAnsi="Times New Roman"/>
          <w:kern w:val="28"/>
          <w:sz w:val="24"/>
          <w:szCs w:val="24"/>
          <w:lang w:eastAsia="x-none"/>
        </w:rPr>
        <w:t>2</w:t>
      </w:r>
      <w:r w:rsidR="00F610F3">
        <w:rPr>
          <w:rFonts w:ascii="Times New Roman" w:hAnsi="Times New Roman"/>
          <w:kern w:val="28"/>
          <w:sz w:val="24"/>
          <w:szCs w:val="24"/>
          <w:lang w:eastAsia="x-none"/>
        </w:rPr>
        <w:t>7</w:t>
      </w:r>
    </w:p>
    <w:p w:rsidR="001F586B" w:rsidRPr="007F1333" w:rsidRDefault="00FB2042" w:rsidP="005C63D2">
      <w:pPr>
        <w:spacing w:line="240" w:lineRule="auto"/>
        <w:ind w:left="5670"/>
        <w:rPr>
          <w:rFonts w:ascii="Times New Roman" w:hAnsi="Times New Roman"/>
          <w:sz w:val="24"/>
          <w:szCs w:val="24"/>
        </w:rPr>
      </w:pPr>
      <w:r w:rsidRPr="007F1333">
        <w:rPr>
          <w:rFonts w:ascii="Times New Roman" w:hAnsi="Times New Roman"/>
          <w:sz w:val="24"/>
          <w:szCs w:val="24"/>
        </w:rPr>
        <w:t xml:space="preserve">к </w:t>
      </w:r>
      <w:r w:rsidR="00183063" w:rsidRPr="007F1333">
        <w:rPr>
          <w:rFonts w:ascii="Times New Roman" w:hAnsi="Times New Roman"/>
          <w:sz w:val="24"/>
          <w:szCs w:val="24"/>
        </w:rPr>
        <w:t xml:space="preserve">Условиям </w:t>
      </w:r>
      <w:r w:rsidR="00C44B3D" w:rsidRPr="007F1333">
        <w:rPr>
          <w:rFonts w:ascii="Times New Roman" w:hAnsi="Times New Roman"/>
          <w:sz w:val="24"/>
          <w:szCs w:val="24"/>
        </w:rPr>
        <w:t xml:space="preserve">оказания </w:t>
      </w:r>
      <w:r w:rsidR="00E564DE" w:rsidRPr="007F1333">
        <w:rPr>
          <w:rFonts w:ascii="Times New Roman" w:hAnsi="Times New Roman"/>
          <w:sz w:val="24"/>
          <w:szCs w:val="24"/>
        </w:rPr>
        <w:t xml:space="preserve">информационных </w:t>
      </w:r>
    </w:p>
    <w:p w:rsidR="0088792C" w:rsidRPr="007F1333" w:rsidRDefault="00E564DE" w:rsidP="005C63D2">
      <w:pPr>
        <w:spacing w:line="240" w:lineRule="auto"/>
        <w:ind w:left="5670"/>
        <w:rPr>
          <w:rFonts w:ascii="Times New Roman" w:hAnsi="Times New Roman"/>
          <w:sz w:val="24"/>
          <w:szCs w:val="24"/>
        </w:rPr>
      </w:pPr>
      <w:r w:rsidRPr="007F1333">
        <w:rPr>
          <w:rFonts w:ascii="Times New Roman" w:hAnsi="Times New Roman"/>
          <w:sz w:val="24"/>
          <w:szCs w:val="24"/>
        </w:rPr>
        <w:t>услуг НКО АО НРД</w:t>
      </w:r>
    </w:p>
    <w:p w:rsidR="005C63D2" w:rsidRPr="007F1333" w:rsidRDefault="005C63D2" w:rsidP="005C63D2">
      <w:pPr>
        <w:spacing w:line="240" w:lineRule="auto"/>
        <w:ind w:left="5670"/>
        <w:rPr>
          <w:rFonts w:ascii="Times New Roman" w:hAnsi="Times New Roman"/>
          <w:sz w:val="24"/>
          <w:szCs w:val="24"/>
        </w:rPr>
      </w:pPr>
    </w:p>
    <w:tbl>
      <w:tblPr>
        <w:tblW w:w="0" w:type="auto"/>
        <w:jc w:val="center"/>
        <w:tblLayout w:type="fixed"/>
        <w:tblLook w:val="0000" w:firstRow="0" w:lastRow="0" w:firstColumn="0" w:lastColumn="0" w:noHBand="0" w:noVBand="0"/>
      </w:tblPr>
      <w:tblGrid>
        <w:gridCol w:w="4357"/>
        <w:gridCol w:w="5547"/>
      </w:tblGrid>
      <w:tr w:rsidR="00DA3BD3" w:rsidRPr="007F1333" w:rsidTr="00322C61">
        <w:trPr>
          <w:gridAfter w:val="1"/>
          <w:wAfter w:w="5547" w:type="dxa"/>
          <w:jc w:val="center"/>
        </w:trPr>
        <w:tc>
          <w:tcPr>
            <w:tcW w:w="4357" w:type="dxa"/>
          </w:tcPr>
          <w:p w:rsidR="00DA3BD3" w:rsidRPr="007F1333" w:rsidRDefault="00DA3BD3" w:rsidP="00322C61">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DA3BD3" w:rsidRPr="007F1333" w:rsidTr="00322C61">
        <w:trPr>
          <w:gridAfter w:val="1"/>
          <w:wAfter w:w="5547" w:type="dxa"/>
          <w:jc w:val="center"/>
        </w:trPr>
        <w:tc>
          <w:tcPr>
            <w:tcW w:w="4357" w:type="dxa"/>
          </w:tcPr>
          <w:p w:rsidR="00DA3BD3" w:rsidRPr="007F1333" w:rsidRDefault="00DA3BD3" w:rsidP="00322C61">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DA3BD3" w:rsidRPr="007F1333" w:rsidTr="00322C61">
        <w:tblPrEx>
          <w:tblLook w:val="00A0" w:firstRow="1" w:lastRow="0" w:firstColumn="1" w:lastColumn="0" w:noHBand="0" w:noVBand="0"/>
        </w:tblPrEx>
        <w:trPr>
          <w:trHeight w:val="373"/>
          <w:jc w:val="center"/>
        </w:trPr>
        <w:tc>
          <w:tcPr>
            <w:tcW w:w="4357" w:type="dxa"/>
            <w:vAlign w:val="center"/>
          </w:tcPr>
          <w:p w:rsidR="00DA3BD3" w:rsidRPr="007F1333" w:rsidRDefault="00DA3BD3" w:rsidP="00322C61">
            <w:pPr>
              <w:widowControl w:val="0"/>
              <w:spacing w:after="120" w:line="240" w:lineRule="auto"/>
              <w:jc w:val="both"/>
              <w:outlineLvl w:val="5"/>
              <w:rPr>
                <w:rFonts w:ascii="Times New Roman" w:hAnsi="Times New Roman"/>
                <w:iCs/>
                <w:sz w:val="24"/>
                <w:szCs w:val="24"/>
              </w:rPr>
            </w:pPr>
          </w:p>
        </w:tc>
        <w:tc>
          <w:tcPr>
            <w:tcW w:w="5547" w:type="dxa"/>
            <w:vAlign w:val="center"/>
          </w:tcPr>
          <w:p w:rsidR="00DA3BD3" w:rsidRPr="007F1333" w:rsidRDefault="00DA3BD3" w:rsidP="00322C61">
            <w:pPr>
              <w:widowControl w:val="0"/>
              <w:spacing w:after="120" w:line="240" w:lineRule="auto"/>
              <w:ind w:left="567" w:hanging="567"/>
              <w:jc w:val="both"/>
              <w:rPr>
                <w:rFonts w:ascii="Times New Roman" w:hAnsi="Times New Roman"/>
                <w:bCs/>
                <w:iCs/>
                <w:sz w:val="24"/>
                <w:szCs w:val="24"/>
              </w:rPr>
            </w:pPr>
          </w:p>
        </w:tc>
      </w:tr>
      <w:tr w:rsidR="00DA3BD3" w:rsidRPr="007F1333" w:rsidTr="00322C61">
        <w:tblPrEx>
          <w:tblLook w:val="00A0" w:firstRow="1" w:lastRow="0" w:firstColumn="1" w:lastColumn="0" w:noHBand="0" w:noVBand="0"/>
        </w:tblPrEx>
        <w:trPr>
          <w:trHeight w:val="373"/>
          <w:jc w:val="center"/>
        </w:trPr>
        <w:tc>
          <w:tcPr>
            <w:tcW w:w="4357" w:type="dxa"/>
            <w:vAlign w:val="center"/>
          </w:tcPr>
          <w:p w:rsidR="00DA3BD3" w:rsidRPr="007F1333" w:rsidRDefault="00DA3BD3" w:rsidP="00322C61">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DA3BD3" w:rsidRPr="007F1333" w:rsidRDefault="00DA3BD3" w:rsidP="00322C61">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DA3BD3" w:rsidRPr="007F1333" w:rsidTr="00322C61">
        <w:tblPrEx>
          <w:tblLook w:val="00A0" w:firstRow="1" w:lastRow="0" w:firstColumn="1" w:lastColumn="0" w:noHBand="0" w:noVBand="0"/>
        </w:tblPrEx>
        <w:trPr>
          <w:jc w:val="center"/>
        </w:trPr>
        <w:tc>
          <w:tcPr>
            <w:tcW w:w="4357" w:type="dxa"/>
            <w:vAlign w:val="center"/>
          </w:tcPr>
          <w:p w:rsidR="00DA3BD3" w:rsidRPr="007F1333" w:rsidRDefault="00DA3BD3" w:rsidP="00322C61">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DA3BD3" w:rsidRPr="007F1333" w:rsidRDefault="00DA3BD3" w:rsidP="00322C61">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DA3BD3" w:rsidRPr="007F1333" w:rsidTr="00322C61">
        <w:tblPrEx>
          <w:tblLook w:val="00A0" w:firstRow="1" w:lastRow="0" w:firstColumn="1" w:lastColumn="0" w:noHBand="0" w:noVBand="0"/>
        </w:tblPrEx>
        <w:trPr>
          <w:jc w:val="center"/>
        </w:trPr>
        <w:tc>
          <w:tcPr>
            <w:tcW w:w="4357" w:type="dxa"/>
            <w:vAlign w:val="center"/>
          </w:tcPr>
          <w:p w:rsidR="00DA3BD3" w:rsidRPr="007F1333" w:rsidRDefault="00DA3BD3" w:rsidP="00603EB1">
            <w:pPr>
              <w:widowControl w:val="0"/>
              <w:spacing w:after="120" w:line="240" w:lineRule="auto"/>
              <w:rPr>
                <w:rFonts w:ascii="Times New Roman" w:hAnsi="Times New Roman"/>
                <w:iCs/>
                <w:sz w:val="24"/>
                <w:szCs w:val="24"/>
              </w:rPr>
            </w:pPr>
            <w:r w:rsidRPr="007F1333">
              <w:rPr>
                <w:rFonts w:ascii="Times New Roman" w:hAnsi="Times New Roman"/>
                <w:iCs/>
                <w:sz w:val="24"/>
                <w:szCs w:val="24"/>
              </w:rPr>
              <w:t xml:space="preserve">Номер </w:t>
            </w:r>
            <w:r w:rsidR="00603EB1" w:rsidRPr="007F1333">
              <w:rPr>
                <w:rFonts w:ascii="Times New Roman" w:hAnsi="Times New Roman"/>
                <w:iCs/>
                <w:sz w:val="24"/>
                <w:szCs w:val="24"/>
              </w:rPr>
              <w:t>Договора</w:t>
            </w:r>
            <w:r w:rsidR="00CA3718" w:rsidRPr="007F1333">
              <w:rPr>
                <w:rFonts w:ascii="Times New Roman" w:hAnsi="Times New Roman"/>
                <w:iCs/>
                <w:sz w:val="24"/>
                <w:szCs w:val="24"/>
              </w:rPr>
              <w:t xml:space="preserve">/Договора об оказании </w:t>
            </w:r>
            <w:r w:rsidR="00EA4195" w:rsidRPr="007F1333">
              <w:rPr>
                <w:rFonts w:ascii="Times New Roman" w:hAnsi="Times New Roman"/>
                <w:iCs/>
                <w:sz w:val="24"/>
                <w:szCs w:val="24"/>
              </w:rPr>
              <w:t>у</w:t>
            </w:r>
            <w:r w:rsidR="00CA3718" w:rsidRPr="007F1333">
              <w:rPr>
                <w:rFonts w:ascii="Times New Roman" w:hAnsi="Times New Roman"/>
                <w:iCs/>
                <w:sz w:val="24"/>
                <w:szCs w:val="24"/>
              </w:rPr>
              <w:t>слуг по предоставлению информации</w:t>
            </w:r>
            <w:r w:rsidR="00CA3718" w:rsidRPr="007F1333" w:rsidDel="00CA3718">
              <w:rPr>
                <w:rStyle w:val="aa"/>
                <w:rFonts w:ascii="Times New Roman" w:hAnsi="Times New Roman"/>
                <w:iCs/>
                <w:sz w:val="24"/>
                <w:szCs w:val="24"/>
                <w:vertAlign w:val="baseline"/>
              </w:rPr>
              <w:t xml:space="preserve"> </w:t>
            </w:r>
          </w:p>
        </w:tc>
        <w:tc>
          <w:tcPr>
            <w:tcW w:w="5547" w:type="dxa"/>
            <w:vAlign w:val="center"/>
          </w:tcPr>
          <w:p w:rsidR="00DA3BD3" w:rsidRPr="007F1333" w:rsidRDefault="00DA3BD3" w:rsidP="00322C61">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590439" w:rsidRPr="007F1333" w:rsidRDefault="00590439" w:rsidP="00DA3BD3">
      <w:pPr>
        <w:spacing w:after="120" w:line="276" w:lineRule="auto"/>
        <w:rPr>
          <w:rFonts w:ascii="Times New Roman" w:hAnsi="Times New Roman"/>
          <w:b/>
          <w:bCs/>
          <w:kern w:val="32"/>
          <w:sz w:val="24"/>
          <w:szCs w:val="24"/>
        </w:rPr>
      </w:pPr>
    </w:p>
    <w:p w:rsidR="00590439" w:rsidRPr="00381D9F" w:rsidRDefault="00590439" w:rsidP="00381D9F">
      <w:pPr>
        <w:pStyle w:val="10"/>
        <w:spacing w:before="0" w:after="120" w:line="276" w:lineRule="auto"/>
        <w:jc w:val="center"/>
        <w:rPr>
          <w:rFonts w:ascii="Times New Roman" w:hAnsi="Times New Roman"/>
          <w:bCs/>
          <w:kern w:val="32"/>
          <w:sz w:val="24"/>
          <w:szCs w:val="24"/>
        </w:rPr>
      </w:pPr>
      <w:bookmarkStart w:id="211" w:name="_Заявление_на_оказание_5"/>
      <w:bookmarkStart w:id="212" w:name="_Toc106980362"/>
      <w:bookmarkStart w:id="213" w:name="_Toc209093607"/>
      <w:bookmarkEnd w:id="211"/>
      <w:r w:rsidRPr="007F1333">
        <w:rPr>
          <w:rFonts w:ascii="Times New Roman" w:hAnsi="Times New Roman"/>
          <w:bCs/>
          <w:kern w:val="32"/>
          <w:sz w:val="24"/>
          <w:szCs w:val="24"/>
        </w:rPr>
        <w:t>Заявление на оказание Услуги</w:t>
      </w:r>
      <w:r w:rsidRPr="007F1333">
        <w:rPr>
          <w:rFonts w:ascii="Times New Roman" w:hAnsi="Times New Roman"/>
          <w:bCs/>
          <w:kern w:val="32"/>
          <w:sz w:val="24"/>
          <w:szCs w:val="24"/>
        </w:rPr>
        <w:br/>
        <w:t>«</w:t>
      </w:r>
      <w:r w:rsidRPr="007F1333">
        <w:rPr>
          <w:rFonts w:ascii="Times New Roman" w:hAnsi="Times New Roman"/>
          <w:bCs/>
          <w:kern w:val="32"/>
          <w:sz w:val="24"/>
          <w:szCs w:val="24"/>
          <w:lang w:val="ru-RU"/>
        </w:rPr>
        <w:t xml:space="preserve">Предоставление информационных сообщений – </w:t>
      </w:r>
      <w:r w:rsidRPr="007F1333">
        <w:rPr>
          <w:rFonts w:ascii="Times New Roman" w:hAnsi="Times New Roman"/>
          <w:bCs/>
          <w:kern w:val="32"/>
          <w:sz w:val="24"/>
          <w:szCs w:val="24"/>
        </w:rPr>
        <w:t>Getnews»</w:t>
      </w:r>
      <w:bookmarkEnd w:id="212"/>
      <w:bookmarkEnd w:id="213"/>
    </w:p>
    <w:p w:rsidR="0083291E" w:rsidRPr="007F1333" w:rsidRDefault="00590439" w:rsidP="00037026">
      <w:pPr>
        <w:spacing w:after="120" w:line="240" w:lineRule="auto"/>
        <w:ind w:right="284" w:firstLine="284"/>
        <w:jc w:val="both"/>
        <w:rPr>
          <w:rFonts w:ascii="Times New Roman" w:hAnsi="Times New Roman"/>
          <w:bCs/>
          <w:kern w:val="32"/>
          <w:sz w:val="24"/>
          <w:szCs w:val="24"/>
        </w:rPr>
      </w:pPr>
      <w:r w:rsidRPr="007F1333">
        <w:rPr>
          <w:rFonts w:ascii="Times New Roman" w:hAnsi="Times New Roman"/>
          <w:bCs/>
          <w:kern w:val="32"/>
          <w:sz w:val="24"/>
          <w:szCs w:val="24"/>
        </w:rPr>
        <w:t>В соответствии с настоящим заявлением просим оказывать Услугу «Предоставление информационных сообщ</w:t>
      </w:r>
      <w:r w:rsidR="00E3619E" w:rsidRPr="007F1333">
        <w:rPr>
          <w:rFonts w:ascii="Times New Roman" w:hAnsi="Times New Roman"/>
          <w:bCs/>
          <w:kern w:val="32"/>
          <w:sz w:val="24"/>
          <w:szCs w:val="24"/>
        </w:rPr>
        <w:t>ений – Getnews»</w:t>
      </w:r>
      <w:r w:rsidR="002A0613" w:rsidRPr="007F1333">
        <w:rPr>
          <w:rFonts w:ascii="Times New Roman" w:hAnsi="Times New Roman"/>
          <w:bCs/>
          <w:kern w:val="32"/>
          <w:sz w:val="24"/>
          <w:szCs w:val="24"/>
        </w:rPr>
        <w:t>:</w:t>
      </w:r>
    </w:p>
    <w:tbl>
      <w:tblPr>
        <w:tblW w:w="48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384"/>
        <w:gridCol w:w="6"/>
      </w:tblGrid>
      <w:tr w:rsidR="00670FCD" w:rsidRPr="007F1333" w:rsidTr="00317158">
        <w:trPr>
          <w:gridAfter w:val="1"/>
          <w:wAfter w:w="6" w:type="dxa"/>
          <w:trHeight w:val="479"/>
        </w:trPr>
        <w:tc>
          <w:tcPr>
            <w:tcW w:w="3686" w:type="dxa"/>
            <w:shd w:val="clear" w:color="auto" w:fill="auto"/>
            <w:vAlign w:val="center"/>
          </w:tcPr>
          <w:p w:rsidR="00670FCD" w:rsidRPr="007F1333" w:rsidRDefault="00670FCD" w:rsidP="009A7A23">
            <w:pPr>
              <w:spacing w:after="120" w:line="276" w:lineRule="auto"/>
              <w:ind w:left="567" w:right="282" w:hanging="567"/>
              <w:rPr>
                <w:rFonts w:ascii="Times New Roman" w:hAnsi="Times New Roman"/>
                <w:sz w:val="24"/>
                <w:szCs w:val="24"/>
              </w:rPr>
            </w:pPr>
            <w:r w:rsidRPr="007F1333">
              <w:rPr>
                <w:rFonts w:ascii="Times New Roman" w:hAnsi="Times New Roman"/>
                <w:bCs/>
                <w:kern w:val="32"/>
                <w:sz w:val="24"/>
                <w:szCs w:val="24"/>
              </w:rPr>
              <w:t xml:space="preserve">Getnews </w:t>
            </w:r>
            <w:r w:rsidRPr="007F1333">
              <w:rPr>
                <w:rFonts w:ascii="Times New Roman" w:hAnsi="Times New Roman"/>
                <w:bCs/>
                <w:kern w:val="32"/>
                <w:sz w:val="24"/>
                <w:szCs w:val="24"/>
                <w:lang w:val="en-US"/>
              </w:rPr>
              <w:t>light</w:t>
            </w:r>
          </w:p>
        </w:tc>
        <w:tc>
          <w:tcPr>
            <w:tcW w:w="6383" w:type="dxa"/>
            <w:shd w:val="clear" w:color="auto" w:fill="auto"/>
            <w:vAlign w:val="center"/>
          </w:tcPr>
          <w:p w:rsidR="00670FCD" w:rsidRPr="007F1333" w:rsidRDefault="00670FCD" w:rsidP="00670FCD">
            <w:pPr>
              <w:numPr>
                <w:ilvl w:val="0"/>
                <w:numId w:val="52"/>
              </w:numPr>
              <w:spacing w:before="120" w:after="120" w:line="276" w:lineRule="auto"/>
              <w:ind w:right="284"/>
              <w:jc w:val="center"/>
              <w:rPr>
                <w:rFonts w:ascii="Times New Roman" w:hAnsi="Times New Roman"/>
                <w:sz w:val="24"/>
                <w:szCs w:val="24"/>
              </w:rPr>
            </w:pPr>
          </w:p>
        </w:tc>
      </w:tr>
      <w:tr w:rsidR="00670FCD" w:rsidRPr="007F1333" w:rsidTr="00317158">
        <w:trPr>
          <w:gridAfter w:val="1"/>
          <w:wAfter w:w="6" w:type="dxa"/>
          <w:trHeight w:val="479"/>
        </w:trPr>
        <w:tc>
          <w:tcPr>
            <w:tcW w:w="3686" w:type="dxa"/>
            <w:shd w:val="clear" w:color="auto" w:fill="auto"/>
            <w:vAlign w:val="center"/>
          </w:tcPr>
          <w:p w:rsidR="00670FCD" w:rsidRPr="007F1333" w:rsidRDefault="00670FCD" w:rsidP="0028714B">
            <w:pPr>
              <w:spacing w:after="120" w:line="276" w:lineRule="auto"/>
              <w:ind w:right="282"/>
              <w:rPr>
                <w:rFonts w:ascii="Times New Roman" w:hAnsi="Times New Roman"/>
                <w:sz w:val="24"/>
                <w:szCs w:val="24"/>
              </w:rPr>
            </w:pPr>
            <w:r w:rsidRPr="007F1333">
              <w:rPr>
                <w:rFonts w:ascii="Times New Roman" w:hAnsi="Times New Roman"/>
                <w:bCs/>
                <w:kern w:val="32"/>
                <w:sz w:val="24"/>
                <w:szCs w:val="24"/>
              </w:rPr>
              <w:t xml:space="preserve">Getnews </w:t>
            </w:r>
            <w:r w:rsidRPr="007F1333">
              <w:rPr>
                <w:rFonts w:ascii="Times New Roman" w:hAnsi="Times New Roman"/>
                <w:bCs/>
                <w:kern w:val="32"/>
                <w:sz w:val="24"/>
                <w:szCs w:val="24"/>
                <w:lang w:val="en-US"/>
              </w:rPr>
              <w:t>standard</w:t>
            </w:r>
          </w:p>
        </w:tc>
        <w:tc>
          <w:tcPr>
            <w:tcW w:w="6383" w:type="dxa"/>
            <w:shd w:val="clear" w:color="auto" w:fill="auto"/>
            <w:vAlign w:val="center"/>
          </w:tcPr>
          <w:p w:rsidR="00670FCD" w:rsidRPr="007F1333" w:rsidRDefault="00670FCD" w:rsidP="00670FCD">
            <w:pPr>
              <w:numPr>
                <w:ilvl w:val="0"/>
                <w:numId w:val="52"/>
              </w:numPr>
              <w:spacing w:before="120" w:after="120" w:line="276" w:lineRule="auto"/>
              <w:ind w:right="284"/>
              <w:jc w:val="center"/>
              <w:rPr>
                <w:rFonts w:ascii="Times New Roman" w:hAnsi="Times New Roman"/>
                <w:sz w:val="24"/>
                <w:szCs w:val="24"/>
              </w:rPr>
            </w:pPr>
          </w:p>
        </w:tc>
      </w:tr>
      <w:tr w:rsidR="00670FCD" w:rsidRPr="007F1333" w:rsidTr="00317158">
        <w:trPr>
          <w:gridAfter w:val="1"/>
          <w:wAfter w:w="6" w:type="dxa"/>
          <w:trHeight w:val="719"/>
        </w:trPr>
        <w:tc>
          <w:tcPr>
            <w:tcW w:w="3686" w:type="dxa"/>
            <w:shd w:val="clear" w:color="auto" w:fill="auto"/>
            <w:vAlign w:val="center"/>
          </w:tcPr>
          <w:p w:rsidR="00806543" w:rsidRDefault="00806543" w:rsidP="00806543">
            <w:pPr>
              <w:spacing w:line="240" w:lineRule="auto"/>
              <w:ind w:right="284"/>
              <w:rPr>
                <w:rFonts w:ascii="Times New Roman" w:hAnsi="Times New Roman"/>
                <w:bCs/>
                <w:kern w:val="32"/>
                <w:sz w:val="24"/>
                <w:szCs w:val="24"/>
              </w:rPr>
            </w:pPr>
            <w:r w:rsidRPr="00806543">
              <w:rPr>
                <w:rFonts w:ascii="Times New Roman" w:hAnsi="Times New Roman"/>
                <w:bCs/>
                <w:kern w:val="32"/>
                <w:sz w:val="24"/>
                <w:szCs w:val="24"/>
              </w:rPr>
              <w:t xml:space="preserve">Распространение информации компаниям группы </w:t>
            </w:r>
          </w:p>
          <w:p w:rsidR="00670FCD" w:rsidRPr="007F1333" w:rsidRDefault="00670FCD" w:rsidP="00806543">
            <w:pPr>
              <w:spacing w:line="240" w:lineRule="auto"/>
              <w:ind w:right="284"/>
              <w:rPr>
                <w:rFonts w:ascii="Times New Roman" w:hAnsi="Times New Roman"/>
                <w:bCs/>
                <w:kern w:val="32"/>
                <w:sz w:val="24"/>
                <w:szCs w:val="24"/>
              </w:rPr>
            </w:pPr>
            <w:r>
              <w:rPr>
                <w:rFonts w:ascii="Times New Roman" w:hAnsi="Times New Roman"/>
                <w:bCs/>
                <w:kern w:val="32"/>
                <w:sz w:val="24"/>
                <w:szCs w:val="24"/>
              </w:rPr>
              <w:t>(тарифный план 4)</w:t>
            </w:r>
            <w:r>
              <w:rPr>
                <w:rStyle w:val="aa"/>
                <w:rFonts w:ascii="Times New Roman" w:hAnsi="Times New Roman"/>
                <w:bCs/>
                <w:kern w:val="32"/>
                <w:sz w:val="24"/>
                <w:szCs w:val="24"/>
              </w:rPr>
              <w:footnoteReference w:id="52"/>
            </w:r>
          </w:p>
        </w:tc>
        <w:tc>
          <w:tcPr>
            <w:tcW w:w="6383" w:type="dxa"/>
            <w:shd w:val="clear" w:color="auto" w:fill="auto"/>
            <w:vAlign w:val="center"/>
          </w:tcPr>
          <w:p w:rsidR="00670FCD" w:rsidRPr="007F1333" w:rsidRDefault="00670FCD" w:rsidP="00806543">
            <w:pPr>
              <w:numPr>
                <w:ilvl w:val="0"/>
                <w:numId w:val="52"/>
              </w:numPr>
              <w:spacing w:before="120" w:line="276" w:lineRule="auto"/>
              <w:ind w:right="284"/>
              <w:jc w:val="center"/>
              <w:rPr>
                <w:rFonts w:ascii="Times New Roman" w:hAnsi="Times New Roman"/>
                <w:sz w:val="24"/>
                <w:szCs w:val="24"/>
              </w:rPr>
            </w:pPr>
          </w:p>
        </w:tc>
      </w:tr>
      <w:tr w:rsidR="0028714B" w:rsidRPr="007F1333" w:rsidTr="00317158">
        <w:trPr>
          <w:trHeight w:val="713"/>
        </w:trPr>
        <w:tc>
          <w:tcPr>
            <w:tcW w:w="3686" w:type="dxa"/>
            <w:shd w:val="clear" w:color="auto" w:fill="auto"/>
            <w:vAlign w:val="center"/>
          </w:tcPr>
          <w:p w:rsidR="0028714B" w:rsidRDefault="0028714B" w:rsidP="001515FF">
            <w:pPr>
              <w:spacing w:line="240" w:lineRule="auto"/>
              <w:ind w:right="282"/>
              <w:rPr>
                <w:rFonts w:ascii="Times New Roman" w:hAnsi="Times New Roman"/>
                <w:sz w:val="24"/>
                <w:szCs w:val="24"/>
              </w:rPr>
            </w:pPr>
            <w:r w:rsidRPr="007F1333">
              <w:rPr>
                <w:rFonts w:ascii="Times New Roman" w:hAnsi="Times New Roman"/>
                <w:sz w:val="24"/>
                <w:szCs w:val="24"/>
              </w:rPr>
              <w:t>E-mail</w:t>
            </w:r>
            <w:r>
              <w:rPr>
                <w:rFonts w:ascii="Times New Roman" w:hAnsi="Times New Roman"/>
                <w:sz w:val="24"/>
                <w:szCs w:val="24"/>
              </w:rPr>
              <w:t xml:space="preserve"> </w:t>
            </w:r>
          </w:p>
          <w:p w:rsidR="0028714B" w:rsidRPr="007F1333" w:rsidRDefault="0028714B" w:rsidP="001515FF">
            <w:pPr>
              <w:spacing w:line="240" w:lineRule="auto"/>
              <w:ind w:right="282"/>
              <w:rPr>
                <w:rFonts w:ascii="Times New Roman" w:hAnsi="Times New Roman"/>
                <w:sz w:val="24"/>
                <w:szCs w:val="24"/>
              </w:rPr>
            </w:pPr>
            <w:r w:rsidRPr="007F1333">
              <w:rPr>
                <w:rFonts w:ascii="Times New Roman" w:hAnsi="Times New Roman"/>
                <w:sz w:val="24"/>
                <w:szCs w:val="24"/>
              </w:rPr>
              <w:t>(используемый для доступа к Услуге)</w:t>
            </w:r>
          </w:p>
        </w:tc>
        <w:tc>
          <w:tcPr>
            <w:tcW w:w="6389" w:type="dxa"/>
            <w:gridSpan w:val="2"/>
          </w:tcPr>
          <w:p w:rsidR="0028714B" w:rsidRPr="007F1333" w:rsidRDefault="0028714B" w:rsidP="009A7A23">
            <w:pPr>
              <w:spacing w:after="120" w:line="276" w:lineRule="auto"/>
              <w:ind w:left="567" w:right="282" w:hanging="567"/>
              <w:rPr>
                <w:rFonts w:ascii="Times New Roman" w:hAnsi="Times New Roman"/>
                <w:sz w:val="24"/>
                <w:szCs w:val="24"/>
              </w:rPr>
            </w:pPr>
          </w:p>
        </w:tc>
      </w:tr>
      <w:tr w:rsidR="0028714B" w:rsidRPr="007F1333" w:rsidTr="00317158">
        <w:trPr>
          <w:trHeight w:val="489"/>
        </w:trPr>
        <w:tc>
          <w:tcPr>
            <w:tcW w:w="3686" w:type="dxa"/>
            <w:shd w:val="clear" w:color="auto" w:fill="auto"/>
            <w:vAlign w:val="center"/>
          </w:tcPr>
          <w:p w:rsidR="0028714B" w:rsidRPr="007F1333" w:rsidRDefault="0028714B" w:rsidP="001515FF">
            <w:pPr>
              <w:spacing w:line="240" w:lineRule="auto"/>
              <w:ind w:right="282"/>
              <w:rPr>
                <w:rFonts w:ascii="Times New Roman" w:hAnsi="Times New Roman"/>
                <w:sz w:val="24"/>
                <w:szCs w:val="24"/>
              </w:rPr>
            </w:pPr>
            <w:r>
              <w:rPr>
                <w:rFonts w:ascii="Times New Roman" w:hAnsi="Times New Roman"/>
                <w:sz w:val="24"/>
                <w:szCs w:val="24"/>
              </w:rPr>
              <w:t>Дата начала оказания Услуги</w:t>
            </w:r>
            <w:r>
              <w:rPr>
                <w:rStyle w:val="aa"/>
                <w:rFonts w:ascii="Times New Roman" w:hAnsi="Times New Roman"/>
                <w:sz w:val="24"/>
                <w:szCs w:val="24"/>
              </w:rPr>
              <w:footnoteReference w:id="53"/>
            </w:r>
          </w:p>
        </w:tc>
        <w:tc>
          <w:tcPr>
            <w:tcW w:w="6389" w:type="dxa"/>
            <w:gridSpan w:val="2"/>
          </w:tcPr>
          <w:p w:rsidR="0028714B" w:rsidRPr="007F1333" w:rsidRDefault="0028714B" w:rsidP="009A7A23">
            <w:pPr>
              <w:spacing w:after="120" w:line="276" w:lineRule="auto"/>
              <w:ind w:left="567" w:right="282" w:hanging="567"/>
              <w:rPr>
                <w:rFonts w:ascii="Times New Roman" w:hAnsi="Times New Roman"/>
                <w:sz w:val="24"/>
                <w:szCs w:val="24"/>
              </w:rPr>
            </w:pPr>
          </w:p>
        </w:tc>
      </w:tr>
      <w:tr w:rsidR="0028714B" w:rsidRPr="007F1333" w:rsidTr="00317158">
        <w:trPr>
          <w:trHeight w:val="713"/>
        </w:trPr>
        <w:tc>
          <w:tcPr>
            <w:tcW w:w="3686" w:type="dxa"/>
            <w:shd w:val="clear" w:color="auto" w:fill="auto"/>
            <w:vAlign w:val="center"/>
          </w:tcPr>
          <w:p w:rsidR="0028714B" w:rsidRPr="007F1333" w:rsidRDefault="0028714B" w:rsidP="009A7A23">
            <w:pPr>
              <w:spacing w:line="240" w:lineRule="auto"/>
              <w:ind w:left="567" w:right="282" w:hanging="567"/>
              <w:rPr>
                <w:rFonts w:ascii="Times New Roman" w:hAnsi="Times New Roman"/>
                <w:sz w:val="24"/>
                <w:szCs w:val="24"/>
              </w:rPr>
            </w:pPr>
            <w:r w:rsidRPr="007F1333">
              <w:rPr>
                <w:rFonts w:ascii="Times New Roman" w:hAnsi="Times New Roman"/>
                <w:sz w:val="24"/>
                <w:szCs w:val="24"/>
              </w:rPr>
              <w:t>Ф.И.О., должность,</w:t>
            </w:r>
          </w:p>
          <w:p w:rsidR="0028714B" w:rsidRPr="007F1333" w:rsidRDefault="0028714B" w:rsidP="009A7A23">
            <w:pPr>
              <w:spacing w:line="240" w:lineRule="auto"/>
              <w:ind w:left="567" w:right="282" w:hanging="567"/>
              <w:rPr>
                <w:rFonts w:ascii="Times New Roman" w:hAnsi="Times New Roman"/>
                <w:sz w:val="24"/>
                <w:szCs w:val="24"/>
              </w:rPr>
            </w:pPr>
            <w:r w:rsidRPr="007F1333">
              <w:rPr>
                <w:rFonts w:ascii="Times New Roman" w:hAnsi="Times New Roman"/>
                <w:sz w:val="24"/>
                <w:szCs w:val="24"/>
              </w:rPr>
              <w:t>телефон контактного лица</w:t>
            </w:r>
          </w:p>
        </w:tc>
        <w:tc>
          <w:tcPr>
            <w:tcW w:w="6389" w:type="dxa"/>
            <w:gridSpan w:val="2"/>
          </w:tcPr>
          <w:p w:rsidR="0028714B" w:rsidRPr="007F1333" w:rsidRDefault="0028714B" w:rsidP="009A7A23">
            <w:pPr>
              <w:spacing w:after="120" w:line="276" w:lineRule="auto"/>
              <w:ind w:left="567" w:right="282" w:hanging="567"/>
              <w:rPr>
                <w:rFonts w:ascii="Times New Roman" w:hAnsi="Times New Roman"/>
                <w:sz w:val="24"/>
                <w:szCs w:val="24"/>
              </w:rPr>
            </w:pPr>
          </w:p>
        </w:tc>
      </w:tr>
    </w:tbl>
    <w:p w:rsidR="00590439" w:rsidRPr="007F1333" w:rsidRDefault="00590439" w:rsidP="009A7A23">
      <w:pPr>
        <w:ind w:right="282"/>
        <w:rPr>
          <w:rFonts w:ascii="Times New Roman" w:hAnsi="Times New Roman"/>
          <w:sz w:val="24"/>
          <w:szCs w:val="24"/>
          <w:lang w:eastAsia="x-none"/>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83291E" w:rsidRPr="007F1333" w:rsidTr="00104CE8">
        <w:tc>
          <w:tcPr>
            <w:tcW w:w="3169" w:type="dxa"/>
          </w:tcPr>
          <w:p w:rsidR="0083291E" w:rsidRPr="007F1333" w:rsidRDefault="0083291E" w:rsidP="00104CE8">
            <w:pPr>
              <w:spacing w:after="120" w:line="240" w:lineRule="auto"/>
              <w:rPr>
                <w:rFonts w:ascii="Times New Roman" w:hAnsi="Times New Roman"/>
                <w:spacing w:val="-20"/>
                <w:sz w:val="24"/>
                <w:szCs w:val="24"/>
              </w:rPr>
            </w:pPr>
          </w:p>
          <w:p w:rsidR="0083291E" w:rsidRPr="007F1333" w:rsidRDefault="0083291E" w:rsidP="00104CE8">
            <w:pPr>
              <w:spacing w:after="120" w:line="240" w:lineRule="auto"/>
              <w:rPr>
                <w:rFonts w:ascii="Times New Roman" w:hAnsi="Times New Roman"/>
                <w:spacing w:val="-20"/>
                <w:sz w:val="24"/>
                <w:szCs w:val="24"/>
              </w:rPr>
            </w:pPr>
            <w:r w:rsidRPr="007F1333">
              <w:rPr>
                <w:rFonts w:ascii="Times New Roman" w:hAnsi="Times New Roman"/>
                <w:spacing w:val="-20"/>
                <w:sz w:val="24"/>
                <w:szCs w:val="24"/>
              </w:rPr>
              <w:t>__________________________</w:t>
            </w:r>
          </w:p>
        </w:tc>
        <w:tc>
          <w:tcPr>
            <w:tcW w:w="2852" w:type="dxa"/>
          </w:tcPr>
          <w:p w:rsidR="0083291E" w:rsidRPr="007F1333" w:rsidRDefault="0083291E" w:rsidP="00104CE8">
            <w:pPr>
              <w:spacing w:after="120" w:line="240" w:lineRule="auto"/>
              <w:ind w:left="567" w:hanging="567"/>
              <w:jc w:val="center"/>
              <w:rPr>
                <w:rFonts w:ascii="Times New Roman" w:hAnsi="Times New Roman"/>
                <w:spacing w:val="-20"/>
                <w:sz w:val="24"/>
                <w:szCs w:val="24"/>
              </w:rPr>
            </w:pPr>
          </w:p>
          <w:p w:rsidR="0083291E" w:rsidRPr="007F1333" w:rsidRDefault="0083291E" w:rsidP="00104CE8">
            <w:pPr>
              <w:spacing w:after="120" w:line="240" w:lineRule="auto"/>
              <w:ind w:left="567" w:hanging="567"/>
              <w:jc w:val="center"/>
              <w:rPr>
                <w:rFonts w:ascii="Times New Roman" w:hAnsi="Times New Roman"/>
                <w:spacing w:val="-20"/>
                <w:sz w:val="24"/>
                <w:szCs w:val="24"/>
              </w:rPr>
            </w:pPr>
            <w:r w:rsidRPr="007F1333">
              <w:rPr>
                <w:rFonts w:ascii="Times New Roman" w:hAnsi="Times New Roman"/>
                <w:spacing w:val="-20"/>
                <w:sz w:val="24"/>
                <w:szCs w:val="24"/>
              </w:rPr>
              <w:t>________________________</w:t>
            </w:r>
          </w:p>
        </w:tc>
        <w:tc>
          <w:tcPr>
            <w:tcW w:w="1843" w:type="dxa"/>
          </w:tcPr>
          <w:p w:rsidR="0083291E" w:rsidRPr="007F1333" w:rsidRDefault="0083291E" w:rsidP="00104CE8">
            <w:pPr>
              <w:spacing w:after="120" w:line="240" w:lineRule="auto"/>
              <w:ind w:left="567" w:hanging="567"/>
              <w:jc w:val="center"/>
              <w:rPr>
                <w:rFonts w:ascii="Times New Roman" w:hAnsi="Times New Roman"/>
                <w:sz w:val="24"/>
                <w:szCs w:val="24"/>
              </w:rPr>
            </w:pPr>
          </w:p>
        </w:tc>
        <w:tc>
          <w:tcPr>
            <w:tcW w:w="2060" w:type="dxa"/>
          </w:tcPr>
          <w:p w:rsidR="0083291E" w:rsidRPr="007F1333" w:rsidRDefault="0083291E" w:rsidP="00104CE8">
            <w:pPr>
              <w:spacing w:after="120" w:line="240" w:lineRule="auto"/>
              <w:jc w:val="center"/>
              <w:rPr>
                <w:rFonts w:ascii="Times New Roman" w:hAnsi="Times New Roman"/>
                <w:sz w:val="24"/>
                <w:szCs w:val="24"/>
              </w:rPr>
            </w:pPr>
          </w:p>
          <w:p w:rsidR="0083291E" w:rsidRPr="007F1333" w:rsidRDefault="0083291E" w:rsidP="00104CE8">
            <w:pPr>
              <w:spacing w:after="120" w:line="240" w:lineRule="auto"/>
              <w:jc w:val="center"/>
              <w:rPr>
                <w:rFonts w:ascii="Times New Roman" w:hAnsi="Times New Roman"/>
                <w:sz w:val="24"/>
                <w:szCs w:val="24"/>
              </w:rPr>
            </w:pPr>
            <w:r w:rsidRPr="007F1333">
              <w:rPr>
                <w:rFonts w:ascii="Times New Roman" w:hAnsi="Times New Roman"/>
                <w:sz w:val="24"/>
                <w:szCs w:val="24"/>
              </w:rPr>
              <w:t>______________</w:t>
            </w:r>
            <w:r w:rsidR="00C15622">
              <w:rPr>
                <w:rStyle w:val="aa"/>
                <w:rFonts w:ascii="Times New Roman" w:hAnsi="Times New Roman"/>
                <w:sz w:val="24"/>
                <w:szCs w:val="24"/>
              </w:rPr>
              <w:footnoteReference w:id="54"/>
            </w:r>
          </w:p>
        </w:tc>
      </w:tr>
      <w:tr w:rsidR="0083291E" w:rsidRPr="007F1333" w:rsidTr="00104CE8">
        <w:tc>
          <w:tcPr>
            <w:tcW w:w="3169" w:type="dxa"/>
          </w:tcPr>
          <w:p w:rsidR="0083291E" w:rsidRPr="00037026" w:rsidRDefault="0083291E" w:rsidP="00104CE8">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(должность)</w:t>
            </w:r>
          </w:p>
        </w:tc>
        <w:tc>
          <w:tcPr>
            <w:tcW w:w="2852" w:type="dxa"/>
          </w:tcPr>
          <w:p w:rsidR="0083291E" w:rsidRPr="00037026" w:rsidRDefault="0083291E" w:rsidP="00104CE8">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(Ф.И.О.)</w:t>
            </w:r>
          </w:p>
        </w:tc>
        <w:tc>
          <w:tcPr>
            <w:tcW w:w="1843" w:type="dxa"/>
          </w:tcPr>
          <w:p w:rsidR="0083291E" w:rsidRPr="00037026" w:rsidRDefault="0083291E" w:rsidP="00104CE8">
            <w:pPr>
              <w:spacing w:after="120" w:line="240" w:lineRule="auto"/>
              <w:ind w:left="567" w:hanging="567"/>
              <w:jc w:val="center"/>
              <w:rPr>
                <w:rFonts w:ascii="Times New Roman" w:hAnsi="Times New Roman"/>
                <w:sz w:val="24"/>
                <w:szCs w:val="24"/>
              </w:rPr>
            </w:pPr>
            <w:r w:rsidRPr="00037026">
              <w:rPr>
                <w:rFonts w:ascii="Times New Roman" w:hAnsi="Times New Roman"/>
                <w:sz w:val="24"/>
                <w:szCs w:val="24"/>
              </w:rPr>
              <w:t>М.П.</w:t>
            </w:r>
          </w:p>
        </w:tc>
        <w:tc>
          <w:tcPr>
            <w:tcW w:w="2060" w:type="dxa"/>
          </w:tcPr>
          <w:p w:rsidR="0083291E" w:rsidRPr="00037026" w:rsidRDefault="0083291E" w:rsidP="00104CE8">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(подпись)</w:t>
            </w:r>
          </w:p>
        </w:tc>
      </w:tr>
    </w:tbl>
    <w:p w:rsidR="0083291E" w:rsidRPr="007F1333" w:rsidRDefault="0083291E" w:rsidP="0083291E">
      <w:pPr>
        <w:spacing w:line="240" w:lineRule="auto"/>
        <w:rPr>
          <w:rFonts w:ascii="Times New Roman" w:eastAsia="Times New Roman" w:hAnsi="Times New Roman"/>
          <w:sz w:val="24"/>
          <w:szCs w:val="24"/>
        </w:rPr>
      </w:pPr>
    </w:p>
    <w:tbl>
      <w:tblPr>
        <w:tblW w:w="0" w:type="auto"/>
        <w:tblInd w:w="-314" w:type="dxa"/>
        <w:tblLook w:val="00A0" w:firstRow="1" w:lastRow="0" w:firstColumn="1" w:lastColumn="0" w:noHBand="0" w:noVBand="0"/>
      </w:tblPr>
      <w:tblGrid>
        <w:gridCol w:w="3541"/>
        <w:gridCol w:w="5813"/>
      </w:tblGrid>
      <w:tr w:rsidR="0083291E" w:rsidRPr="007F1333" w:rsidTr="00104CE8">
        <w:tc>
          <w:tcPr>
            <w:tcW w:w="3541" w:type="dxa"/>
          </w:tcPr>
          <w:p w:rsidR="0083291E" w:rsidRPr="007F1333" w:rsidRDefault="0083291E" w:rsidP="00104CE8">
            <w:pPr>
              <w:spacing w:line="240" w:lineRule="auto"/>
              <w:ind w:left="240"/>
              <w:rPr>
                <w:rFonts w:ascii="Times New Roman" w:eastAsia="Times New Roman" w:hAnsi="Times New Roman"/>
                <w:sz w:val="24"/>
                <w:szCs w:val="24"/>
              </w:rPr>
            </w:pPr>
          </w:p>
          <w:p w:rsidR="0083291E" w:rsidRPr="007F1333" w:rsidRDefault="0083291E" w:rsidP="00104CE8">
            <w:pPr>
              <w:spacing w:line="240" w:lineRule="auto"/>
              <w:ind w:left="453"/>
              <w:rPr>
                <w:rFonts w:ascii="Times New Roman" w:eastAsia="Times New Roman" w:hAnsi="Times New Roman"/>
                <w:b/>
                <w:sz w:val="24"/>
                <w:szCs w:val="24"/>
              </w:rPr>
            </w:pPr>
            <w:r w:rsidRPr="007F1333">
              <w:rPr>
                <w:rFonts w:ascii="Times New Roman" w:eastAsia="Times New Roman" w:hAnsi="Times New Roman"/>
                <w:sz w:val="24"/>
                <w:szCs w:val="24"/>
              </w:rPr>
              <w:t>Действует на основании:</w:t>
            </w:r>
          </w:p>
        </w:tc>
        <w:tc>
          <w:tcPr>
            <w:tcW w:w="5813" w:type="dxa"/>
            <w:tcBorders>
              <w:bottom w:val="single" w:sz="4" w:space="0" w:color="auto"/>
            </w:tcBorders>
          </w:tcPr>
          <w:p w:rsidR="0083291E" w:rsidRPr="007F1333" w:rsidRDefault="0083291E" w:rsidP="00104CE8">
            <w:pPr>
              <w:spacing w:line="240" w:lineRule="auto"/>
              <w:jc w:val="both"/>
              <w:rPr>
                <w:rFonts w:ascii="Times New Roman" w:eastAsia="Times New Roman" w:hAnsi="Times New Roman"/>
                <w:b/>
                <w:sz w:val="24"/>
                <w:szCs w:val="24"/>
              </w:rPr>
            </w:pPr>
          </w:p>
        </w:tc>
      </w:tr>
    </w:tbl>
    <w:p w:rsidR="0083291E" w:rsidRPr="007F1333" w:rsidRDefault="0083291E" w:rsidP="0083291E">
      <w:pPr>
        <w:spacing w:line="240" w:lineRule="auto"/>
        <w:ind w:left="5670"/>
        <w:rPr>
          <w:rFonts w:ascii="Times New Roman" w:hAnsi="Times New Roman"/>
          <w:kern w:val="28"/>
          <w:sz w:val="24"/>
          <w:szCs w:val="24"/>
          <w:lang w:val="x-none" w:eastAsia="x-none"/>
        </w:rPr>
      </w:pPr>
    </w:p>
    <w:p w:rsidR="00FC54FD" w:rsidRPr="007F1333" w:rsidRDefault="0036478D" w:rsidP="0083291E">
      <w:pPr>
        <w:spacing w:line="240" w:lineRule="auto"/>
        <w:rPr>
          <w:rFonts w:ascii="Times New Roman" w:hAnsi="Times New Roman"/>
          <w:sz w:val="24"/>
          <w:szCs w:val="24"/>
        </w:rPr>
      </w:pPr>
      <w:r w:rsidRPr="007F1333">
        <w:rPr>
          <w:rFonts w:ascii="Times New Roman" w:hAnsi="Times New Roman"/>
          <w:sz w:val="24"/>
          <w:szCs w:val="24"/>
        </w:rPr>
        <w:br w:type="page"/>
      </w:r>
    </w:p>
    <w:p w:rsidR="0028714B" w:rsidRPr="00F71A76" w:rsidRDefault="0028714B" w:rsidP="0028714B">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Приложение к Заявлению на оказание Услуги</w:t>
      </w:r>
    </w:p>
    <w:p w:rsidR="0028714B" w:rsidRPr="00F71A76" w:rsidRDefault="0028714B" w:rsidP="0028714B">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w:t>
      </w:r>
      <w:r w:rsidRPr="0028714B">
        <w:rPr>
          <w:rFonts w:ascii="Times New Roman" w:hAnsi="Times New Roman"/>
          <w:b/>
          <w:sz w:val="24"/>
          <w:szCs w:val="24"/>
          <w:lang w:eastAsia="x-none"/>
        </w:rPr>
        <w:t>Предоставление информационных сообщений – Getnews</w:t>
      </w:r>
      <w:r w:rsidRPr="00F71A76">
        <w:rPr>
          <w:rFonts w:ascii="Times New Roman" w:hAnsi="Times New Roman"/>
          <w:b/>
          <w:sz w:val="24"/>
          <w:szCs w:val="24"/>
          <w:lang w:eastAsia="x-none"/>
        </w:rPr>
        <w:t>»</w:t>
      </w:r>
      <w:r w:rsidRPr="00F71A76">
        <w:rPr>
          <w:rFonts w:ascii="Times New Roman" w:hAnsi="Times New Roman"/>
          <w:b/>
          <w:sz w:val="24"/>
          <w:szCs w:val="24"/>
          <w:vertAlign w:val="superscript"/>
          <w:lang w:eastAsia="x-none"/>
        </w:rPr>
        <w:footnoteReference w:id="55"/>
      </w:r>
    </w:p>
    <w:p w:rsidR="0028714B" w:rsidRPr="00F71A76" w:rsidRDefault="0028714B" w:rsidP="0028714B">
      <w:pPr>
        <w:tabs>
          <w:tab w:val="left" w:pos="5529"/>
        </w:tabs>
        <w:spacing w:line="240" w:lineRule="auto"/>
        <w:rPr>
          <w:rFonts w:ascii="Times New Roman" w:hAnsi="Times New Roman"/>
          <w:kern w:val="28"/>
          <w:sz w:val="24"/>
          <w:szCs w:val="24"/>
          <w:lang w:eastAsia="x-none"/>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3506"/>
        <w:gridCol w:w="108"/>
        <w:gridCol w:w="2721"/>
        <w:gridCol w:w="1425"/>
        <w:gridCol w:w="1989"/>
        <w:gridCol w:w="23"/>
      </w:tblGrid>
      <w:tr w:rsidR="0028714B" w:rsidRPr="00456042" w:rsidTr="00045415">
        <w:trPr>
          <w:gridAfter w:val="1"/>
          <w:wAfter w:w="23" w:type="dxa"/>
          <w:trHeight w:val="541"/>
        </w:trPr>
        <w:tc>
          <w:tcPr>
            <w:tcW w:w="9782" w:type="dxa"/>
            <w:gridSpan w:val="6"/>
            <w:shd w:val="clear" w:color="auto" w:fill="auto"/>
            <w:vAlign w:val="center"/>
          </w:tcPr>
          <w:p w:rsidR="0028714B" w:rsidRPr="00456042" w:rsidRDefault="0028714B" w:rsidP="0065421D">
            <w:pPr>
              <w:spacing w:line="240" w:lineRule="auto"/>
              <w:ind w:left="37"/>
              <w:contextualSpacing/>
              <w:rPr>
                <w:rFonts w:ascii="Times New Roman" w:hAnsi="Times New Roman"/>
                <w:sz w:val="24"/>
                <w:szCs w:val="24"/>
                <w:lang w:eastAsia="en-US"/>
              </w:rPr>
            </w:pPr>
            <w:r w:rsidRPr="00456042">
              <w:rPr>
                <w:rFonts w:ascii="Times New Roman" w:hAnsi="Times New Roman"/>
                <w:sz w:val="24"/>
                <w:szCs w:val="24"/>
              </w:rPr>
              <w:t xml:space="preserve">Тарифный план </w:t>
            </w:r>
            <w:r w:rsidRPr="00456042">
              <w:rPr>
                <w:rFonts w:ascii="Times New Roman" w:hAnsi="Times New Roman"/>
                <w:sz w:val="24"/>
                <w:szCs w:val="24"/>
                <w:lang w:val="en-US"/>
              </w:rPr>
              <w:t>4</w:t>
            </w:r>
            <w:r w:rsidRPr="00456042">
              <w:rPr>
                <w:rFonts w:ascii="Times New Roman" w:hAnsi="Times New Roman"/>
                <w:sz w:val="24"/>
                <w:szCs w:val="24"/>
              </w:rPr>
              <w:t>:</w:t>
            </w:r>
          </w:p>
        </w:tc>
      </w:tr>
      <w:tr w:rsidR="0028714B" w:rsidRPr="00456042" w:rsidTr="0065421D">
        <w:trPr>
          <w:gridAfter w:val="1"/>
          <w:wAfter w:w="23" w:type="dxa"/>
          <w:trHeight w:val="458"/>
        </w:trPr>
        <w:tc>
          <w:tcPr>
            <w:tcW w:w="3539" w:type="dxa"/>
            <w:gridSpan w:val="2"/>
            <w:shd w:val="clear" w:color="auto" w:fill="auto"/>
            <w:vAlign w:val="center"/>
          </w:tcPr>
          <w:p w:rsidR="0028714B" w:rsidRPr="00456042" w:rsidRDefault="00670FCD" w:rsidP="0065421D">
            <w:pPr>
              <w:spacing w:line="240" w:lineRule="auto"/>
              <w:ind w:left="567" w:hanging="567"/>
              <w:jc w:val="both"/>
              <w:rPr>
                <w:rFonts w:ascii="Times New Roman" w:hAnsi="Times New Roman"/>
                <w:sz w:val="24"/>
                <w:szCs w:val="24"/>
              </w:rPr>
            </w:pPr>
            <w:r w:rsidRPr="00456042">
              <w:rPr>
                <w:rFonts w:ascii="Times New Roman" w:hAnsi="Times New Roman"/>
                <w:sz w:val="24"/>
                <w:szCs w:val="24"/>
              </w:rPr>
              <w:t xml:space="preserve">Компании </w:t>
            </w:r>
            <w:r w:rsidR="0028714B" w:rsidRPr="00456042">
              <w:rPr>
                <w:rFonts w:ascii="Times New Roman" w:hAnsi="Times New Roman"/>
                <w:sz w:val="24"/>
                <w:szCs w:val="24"/>
              </w:rPr>
              <w:t xml:space="preserve">группы </w:t>
            </w:r>
          </w:p>
          <w:p w:rsidR="0028714B" w:rsidRPr="00456042" w:rsidRDefault="0028714B" w:rsidP="0065421D">
            <w:pPr>
              <w:spacing w:line="240" w:lineRule="auto"/>
              <w:ind w:left="567" w:hanging="567"/>
              <w:jc w:val="both"/>
              <w:rPr>
                <w:rFonts w:ascii="Times New Roman" w:hAnsi="Times New Roman"/>
                <w:sz w:val="24"/>
                <w:szCs w:val="24"/>
              </w:rPr>
            </w:pPr>
            <w:r w:rsidRPr="00456042">
              <w:rPr>
                <w:rFonts w:ascii="Times New Roman" w:hAnsi="Times New Roman"/>
                <w:sz w:val="24"/>
                <w:szCs w:val="24"/>
              </w:rPr>
              <w:t>(полное наименование, ОГРН)</w:t>
            </w:r>
          </w:p>
        </w:tc>
        <w:tc>
          <w:tcPr>
            <w:tcW w:w="6243" w:type="dxa"/>
            <w:gridSpan w:val="4"/>
            <w:shd w:val="clear" w:color="auto" w:fill="auto"/>
            <w:vAlign w:val="center"/>
          </w:tcPr>
          <w:p w:rsidR="0028714B" w:rsidRPr="00456042" w:rsidRDefault="0028714B" w:rsidP="0065421D">
            <w:pPr>
              <w:spacing w:line="240" w:lineRule="auto"/>
              <w:ind w:left="-534"/>
              <w:contextualSpacing/>
              <w:jc w:val="center"/>
              <w:rPr>
                <w:rFonts w:ascii="Times New Roman" w:hAnsi="Times New Roman"/>
                <w:sz w:val="24"/>
                <w:szCs w:val="24"/>
                <w:lang w:eastAsia="en-US"/>
              </w:rPr>
            </w:pPr>
          </w:p>
          <w:p w:rsidR="00670FCD" w:rsidRPr="00456042" w:rsidRDefault="00670FCD" w:rsidP="0065421D">
            <w:pPr>
              <w:spacing w:line="240" w:lineRule="auto"/>
              <w:ind w:left="-534"/>
              <w:contextualSpacing/>
              <w:jc w:val="center"/>
              <w:rPr>
                <w:rFonts w:ascii="Times New Roman" w:hAnsi="Times New Roman"/>
                <w:sz w:val="24"/>
                <w:szCs w:val="24"/>
                <w:lang w:eastAsia="en-US"/>
              </w:rPr>
            </w:pPr>
          </w:p>
        </w:tc>
      </w:tr>
      <w:tr w:rsidR="001550E5" w:rsidRPr="00456042" w:rsidTr="00045415">
        <w:trPr>
          <w:gridAfter w:val="1"/>
          <w:wAfter w:w="23" w:type="dxa"/>
          <w:trHeight w:val="558"/>
        </w:trPr>
        <w:tc>
          <w:tcPr>
            <w:tcW w:w="3539" w:type="dxa"/>
            <w:gridSpan w:val="2"/>
            <w:shd w:val="clear" w:color="auto" w:fill="auto"/>
            <w:vAlign w:val="center"/>
          </w:tcPr>
          <w:p w:rsidR="0028714B" w:rsidRPr="00456042" w:rsidRDefault="0028714B" w:rsidP="0065421D">
            <w:pPr>
              <w:spacing w:line="240" w:lineRule="auto"/>
              <w:ind w:left="567" w:hanging="567"/>
              <w:rPr>
                <w:rFonts w:ascii="Times New Roman" w:hAnsi="Times New Roman"/>
                <w:sz w:val="24"/>
                <w:szCs w:val="24"/>
              </w:rPr>
            </w:pPr>
            <w:r w:rsidRPr="00456042">
              <w:rPr>
                <w:rFonts w:ascii="Times New Roman" w:hAnsi="Times New Roman"/>
                <w:sz w:val="24"/>
                <w:szCs w:val="24"/>
              </w:rPr>
              <w:t>Стоимость Услуги, руб.</w:t>
            </w:r>
            <w:r w:rsidRPr="00456042">
              <w:rPr>
                <w:rFonts w:ascii="Times New Roman" w:hAnsi="Times New Roman"/>
                <w:sz w:val="24"/>
                <w:szCs w:val="24"/>
                <w:vertAlign w:val="superscript"/>
              </w:rPr>
              <w:footnoteReference w:id="56"/>
            </w:r>
            <w:r w:rsidRPr="00456042">
              <w:rPr>
                <w:rFonts w:ascii="Times New Roman" w:hAnsi="Times New Roman"/>
                <w:sz w:val="24"/>
                <w:szCs w:val="24"/>
              </w:rPr>
              <w:t>:</w:t>
            </w:r>
          </w:p>
        </w:tc>
        <w:tc>
          <w:tcPr>
            <w:tcW w:w="6243" w:type="dxa"/>
            <w:gridSpan w:val="4"/>
            <w:shd w:val="clear" w:color="auto" w:fill="auto"/>
            <w:vAlign w:val="center"/>
          </w:tcPr>
          <w:p w:rsidR="0028714B" w:rsidRPr="00456042" w:rsidRDefault="0028714B" w:rsidP="0065421D">
            <w:pPr>
              <w:spacing w:line="240" w:lineRule="auto"/>
              <w:jc w:val="center"/>
              <w:rPr>
                <w:rFonts w:ascii="Times New Roman" w:hAnsi="Times New Roman"/>
                <w:sz w:val="24"/>
                <w:szCs w:val="24"/>
              </w:rPr>
            </w:pPr>
          </w:p>
        </w:tc>
      </w:tr>
      <w:tr w:rsidR="0028714B" w:rsidRPr="00456042" w:rsidTr="00045415">
        <w:trPr>
          <w:gridAfter w:val="1"/>
          <w:wAfter w:w="23" w:type="dxa"/>
          <w:trHeight w:val="592"/>
        </w:trPr>
        <w:tc>
          <w:tcPr>
            <w:tcW w:w="3539" w:type="dxa"/>
            <w:gridSpan w:val="2"/>
            <w:shd w:val="clear" w:color="auto" w:fill="auto"/>
            <w:vAlign w:val="center"/>
          </w:tcPr>
          <w:p w:rsidR="0028714B" w:rsidRPr="00456042" w:rsidRDefault="0028714B" w:rsidP="0065421D">
            <w:pPr>
              <w:spacing w:line="240" w:lineRule="auto"/>
              <w:rPr>
                <w:rFonts w:ascii="Times New Roman" w:hAnsi="Times New Roman"/>
                <w:sz w:val="24"/>
                <w:szCs w:val="24"/>
              </w:rPr>
            </w:pPr>
            <w:r w:rsidRPr="00456042">
              <w:rPr>
                <w:rFonts w:ascii="Times New Roman" w:hAnsi="Times New Roman"/>
                <w:sz w:val="24"/>
                <w:szCs w:val="24"/>
              </w:rPr>
              <w:t>Примечания</w:t>
            </w:r>
          </w:p>
        </w:tc>
        <w:tc>
          <w:tcPr>
            <w:tcW w:w="6243" w:type="dxa"/>
            <w:gridSpan w:val="4"/>
            <w:shd w:val="clear" w:color="auto" w:fill="auto"/>
            <w:vAlign w:val="center"/>
          </w:tcPr>
          <w:p w:rsidR="0028714B" w:rsidRPr="00456042" w:rsidRDefault="0028714B" w:rsidP="0065421D">
            <w:pPr>
              <w:spacing w:line="240" w:lineRule="auto"/>
              <w:rPr>
                <w:rFonts w:ascii="Times New Roman" w:hAnsi="Times New Roman"/>
                <w:sz w:val="24"/>
                <w:szCs w:val="24"/>
              </w:rPr>
            </w:pPr>
          </w:p>
        </w:tc>
      </w:tr>
      <w:tr w:rsidR="0028714B" w:rsidRPr="00456042" w:rsidTr="0065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28714B" w:rsidRPr="00456042" w:rsidRDefault="0028714B" w:rsidP="0065421D">
            <w:pPr>
              <w:spacing w:after="120" w:line="240" w:lineRule="auto"/>
              <w:rPr>
                <w:rFonts w:ascii="Times New Roman" w:hAnsi="Times New Roman"/>
                <w:spacing w:val="-20"/>
                <w:sz w:val="24"/>
                <w:szCs w:val="24"/>
              </w:rPr>
            </w:pPr>
          </w:p>
          <w:p w:rsidR="0028714B" w:rsidRPr="00456042" w:rsidRDefault="0028714B" w:rsidP="0065421D">
            <w:pPr>
              <w:spacing w:after="120" w:line="240" w:lineRule="auto"/>
              <w:rPr>
                <w:rFonts w:ascii="Times New Roman" w:hAnsi="Times New Roman"/>
                <w:spacing w:val="-20"/>
                <w:sz w:val="24"/>
                <w:szCs w:val="24"/>
              </w:rPr>
            </w:pPr>
            <w:r w:rsidRPr="00456042">
              <w:rPr>
                <w:rFonts w:ascii="Times New Roman" w:hAnsi="Times New Roman"/>
                <w:spacing w:val="-20"/>
                <w:sz w:val="24"/>
                <w:szCs w:val="24"/>
              </w:rPr>
              <w:t>__________________________</w:t>
            </w:r>
          </w:p>
        </w:tc>
        <w:tc>
          <w:tcPr>
            <w:tcW w:w="2721" w:type="dxa"/>
          </w:tcPr>
          <w:p w:rsidR="0028714B" w:rsidRPr="00456042" w:rsidRDefault="0028714B" w:rsidP="0065421D">
            <w:pPr>
              <w:spacing w:after="120" w:line="240" w:lineRule="auto"/>
              <w:ind w:left="567" w:hanging="567"/>
              <w:jc w:val="center"/>
              <w:rPr>
                <w:rFonts w:ascii="Times New Roman" w:hAnsi="Times New Roman"/>
                <w:spacing w:val="-20"/>
                <w:sz w:val="24"/>
                <w:szCs w:val="24"/>
              </w:rPr>
            </w:pPr>
          </w:p>
          <w:p w:rsidR="0028714B" w:rsidRPr="00456042" w:rsidRDefault="0028714B" w:rsidP="0065421D">
            <w:pPr>
              <w:spacing w:after="120" w:line="240" w:lineRule="auto"/>
              <w:ind w:left="567" w:hanging="567"/>
              <w:jc w:val="center"/>
              <w:rPr>
                <w:rFonts w:ascii="Times New Roman" w:hAnsi="Times New Roman"/>
                <w:spacing w:val="-20"/>
                <w:sz w:val="24"/>
                <w:szCs w:val="24"/>
              </w:rPr>
            </w:pPr>
            <w:r w:rsidRPr="00456042">
              <w:rPr>
                <w:rFonts w:ascii="Times New Roman" w:hAnsi="Times New Roman"/>
                <w:spacing w:val="-20"/>
                <w:sz w:val="24"/>
                <w:szCs w:val="24"/>
              </w:rPr>
              <w:t>________________________</w:t>
            </w:r>
          </w:p>
        </w:tc>
        <w:tc>
          <w:tcPr>
            <w:tcW w:w="1425" w:type="dxa"/>
          </w:tcPr>
          <w:p w:rsidR="0028714B" w:rsidRPr="00456042" w:rsidRDefault="0028714B" w:rsidP="0065421D">
            <w:pPr>
              <w:spacing w:after="120" w:line="240" w:lineRule="auto"/>
              <w:ind w:left="567" w:hanging="567"/>
              <w:jc w:val="center"/>
              <w:rPr>
                <w:rFonts w:ascii="Times New Roman" w:hAnsi="Times New Roman"/>
                <w:sz w:val="24"/>
                <w:szCs w:val="24"/>
              </w:rPr>
            </w:pPr>
          </w:p>
        </w:tc>
        <w:tc>
          <w:tcPr>
            <w:tcW w:w="1989" w:type="dxa"/>
          </w:tcPr>
          <w:p w:rsidR="0028714B" w:rsidRPr="00456042" w:rsidRDefault="0028714B" w:rsidP="0065421D">
            <w:pPr>
              <w:spacing w:after="120" w:line="240" w:lineRule="auto"/>
              <w:rPr>
                <w:rFonts w:ascii="Times New Roman" w:hAnsi="Times New Roman"/>
                <w:sz w:val="24"/>
                <w:szCs w:val="24"/>
              </w:rPr>
            </w:pPr>
          </w:p>
          <w:p w:rsidR="0028714B" w:rsidRPr="00456042" w:rsidRDefault="0028714B" w:rsidP="0065421D">
            <w:pPr>
              <w:spacing w:after="120" w:line="240" w:lineRule="auto"/>
              <w:rPr>
                <w:rFonts w:ascii="Times New Roman" w:hAnsi="Times New Roman"/>
                <w:sz w:val="24"/>
                <w:szCs w:val="24"/>
              </w:rPr>
            </w:pPr>
            <w:r w:rsidRPr="00456042">
              <w:rPr>
                <w:rFonts w:ascii="Times New Roman" w:hAnsi="Times New Roman"/>
                <w:sz w:val="24"/>
                <w:szCs w:val="24"/>
              </w:rPr>
              <w:t>____________</w:t>
            </w:r>
            <w:r w:rsidRPr="00456042">
              <w:rPr>
                <w:rFonts w:ascii="Times New Roman" w:hAnsi="Times New Roman"/>
                <w:sz w:val="24"/>
                <w:szCs w:val="24"/>
                <w:vertAlign w:val="superscript"/>
              </w:rPr>
              <w:footnoteReference w:id="57"/>
            </w:r>
          </w:p>
        </w:tc>
      </w:tr>
      <w:tr w:rsidR="0028714B" w:rsidRPr="00456042" w:rsidTr="0065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28714B" w:rsidRPr="00456042" w:rsidRDefault="0028714B" w:rsidP="0065421D">
            <w:pPr>
              <w:spacing w:after="120" w:line="240" w:lineRule="auto"/>
              <w:rPr>
                <w:rFonts w:ascii="Times New Roman" w:hAnsi="Times New Roman"/>
                <w:sz w:val="24"/>
                <w:szCs w:val="24"/>
              </w:rPr>
            </w:pPr>
            <w:r w:rsidRPr="00456042">
              <w:rPr>
                <w:rFonts w:ascii="Times New Roman" w:hAnsi="Times New Roman"/>
                <w:sz w:val="24"/>
                <w:szCs w:val="24"/>
              </w:rPr>
              <w:t xml:space="preserve">             (должность)</w:t>
            </w:r>
          </w:p>
        </w:tc>
        <w:tc>
          <w:tcPr>
            <w:tcW w:w="2721" w:type="dxa"/>
          </w:tcPr>
          <w:p w:rsidR="0028714B" w:rsidRPr="00456042" w:rsidRDefault="0028714B" w:rsidP="0065421D">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(Ф.И.О.)</w:t>
            </w:r>
          </w:p>
        </w:tc>
        <w:tc>
          <w:tcPr>
            <w:tcW w:w="1425" w:type="dxa"/>
          </w:tcPr>
          <w:p w:rsidR="0028714B" w:rsidRPr="00456042" w:rsidRDefault="0028714B" w:rsidP="0065421D">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М.П.</w:t>
            </w:r>
          </w:p>
        </w:tc>
        <w:tc>
          <w:tcPr>
            <w:tcW w:w="1989" w:type="dxa"/>
          </w:tcPr>
          <w:p w:rsidR="0028714B" w:rsidRDefault="0028714B" w:rsidP="0065421D">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(подпись)</w:t>
            </w:r>
          </w:p>
          <w:p w:rsidR="00456042" w:rsidRPr="00456042" w:rsidRDefault="00456042" w:rsidP="0065421D">
            <w:pPr>
              <w:spacing w:after="120" w:line="240" w:lineRule="auto"/>
              <w:ind w:left="567" w:hanging="567"/>
              <w:jc w:val="center"/>
              <w:rPr>
                <w:rFonts w:ascii="Times New Roman" w:hAnsi="Times New Roman"/>
                <w:sz w:val="24"/>
                <w:szCs w:val="24"/>
              </w:rPr>
            </w:pPr>
          </w:p>
        </w:tc>
      </w:tr>
      <w:tr w:rsidR="0028714B" w:rsidRPr="00456042" w:rsidTr="00654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33" w:type="dxa"/>
        </w:trPr>
        <w:tc>
          <w:tcPr>
            <w:tcW w:w="3614" w:type="dxa"/>
            <w:gridSpan w:val="2"/>
          </w:tcPr>
          <w:p w:rsidR="0028714B" w:rsidRPr="00456042" w:rsidRDefault="0028714B" w:rsidP="0065421D">
            <w:pPr>
              <w:spacing w:after="120" w:line="240" w:lineRule="auto"/>
              <w:rPr>
                <w:rFonts w:ascii="Times New Roman" w:hAnsi="Times New Roman"/>
                <w:b/>
                <w:sz w:val="24"/>
                <w:szCs w:val="24"/>
              </w:rPr>
            </w:pPr>
            <w:r w:rsidRPr="00456042">
              <w:rPr>
                <w:rFonts w:ascii="Times New Roman" w:hAnsi="Times New Roman"/>
                <w:sz w:val="24"/>
                <w:szCs w:val="24"/>
              </w:rPr>
              <w:t>Действует на основании:</w:t>
            </w:r>
          </w:p>
        </w:tc>
        <w:tc>
          <w:tcPr>
            <w:tcW w:w="6158" w:type="dxa"/>
            <w:gridSpan w:val="4"/>
          </w:tcPr>
          <w:p w:rsidR="0028714B" w:rsidRPr="00456042" w:rsidRDefault="0028714B" w:rsidP="0065421D">
            <w:pPr>
              <w:spacing w:after="120" w:line="240" w:lineRule="auto"/>
              <w:rPr>
                <w:rFonts w:ascii="Times New Roman" w:hAnsi="Times New Roman"/>
                <w:sz w:val="24"/>
                <w:szCs w:val="24"/>
              </w:rPr>
            </w:pPr>
            <w:r w:rsidRPr="00456042">
              <w:rPr>
                <w:rFonts w:ascii="Times New Roman" w:hAnsi="Times New Roman"/>
                <w:sz w:val="24"/>
                <w:szCs w:val="24"/>
              </w:rPr>
              <w:t>________________________________________________</w:t>
            </w:r>
          </w:p>
        </w:tc>
      </w:tr>
    </w:tbl>
    <w:p w:rsidR="00317158" w:rsidRDefault="00317158" w:rsidP="00317158">
      <w:pPr>
        <w:tabs>
          <w:tab w:val="left" w:pos="5529"/>
        </w:tabs>
        <w:spacing w:line="240" w:lineRule="auto"/>
        <w:rPr>
          <w:rFonts w:ascii="Times New Roman" w:hAnsi="Times New Roman"/>
          <w:kern w:val="28"/>
          <w:sz w:val="24"/>
          <w:szCs w:val="24"/>
          <w:lang w:val="x-none" w:eastAsia="x-none"/>
        </w:rPr>
      </w:pPr>
    </w:p>
    <w:p w:rsidR="0028714B" w:rsidRDefault="00317158" w:rsidP="00317158">
      <w:pPr>
        <w:tabs>
          <w:tab w:val="left" w:pos="5529"/>
        </w:tabs>
        <w:spacing w:line="240" w:lineRule="auto"/>
        <w:rPr>
          <w:rFonts w:ascii="Times New Roman" w:hAnsi="Times New Roman"/>
          <w:kern w:val="28"/>
          <w:sz w:val="24"/>
          <w:szCs w:val="24"/>
          <w:lang w:val="x-none" w:eastAsia="x-none"/>
        </w:rPr>
      </w:pPr>
      <w:r>
        <w:rPr>
          <w:rFonts w:ascii="Times New Roman" w:hAnsi="Times New Roman"/>
          <w:kern w:val="28"/>
          <w:sz w:val="24"/>
          <w:szCs w:val="24"/>
          <w:lang w:val="x-none" w:eastAsia="x-none"/>
        </w:rPr>
        <w:br w:type="page"/>
      </w:r>
    </w:p>
    <w:p w:rsidR="00CE3587" w:rsidRPr="00CE3587" w:rsidRDefault="00CE3587" w:rsidP="00CE3587">
      <w:pPr>
        <w:tabs>
          <w:tab w:val="left" w:pos="5529"/>
        </w:tabs>
        <w:spacing w:line="240" w:lineRule="auto"/>
        <w:ind w:firstLine="5670"/>
        <w:rPr>
          <w:rFonts w:ascii="Times New Roman" w:hAnsi="Times New Roman"/>
          <w:kern w:val="28"/>
          <w:sz w:val="24"/>
          <w:szCs w:val="24"/>
          <w:lang w:eastAsia="x-none"/>
        </w:rPr>
      </w:pPr>
      <w:r w:rsidRPr="00CE3587">
        <w:rPr>
          <w:rFonts w:ascii="Times New Roman" w:hAnsi="Times New Roman"/>
          <w:kern w:val="28"/>
          <w:sz w:val="24"/>
          <w:szCs w:val="24"/>
          <w:lang w:val="x-none" w:eastAsia="x-none"/>
        </w:rPr>
        <w:t xml:space="preserve">Приложение </w:t>
      </w:r>
      <w:r w:rsidR="00882256">
        <w:rPr>
          <w:rFonts w:ascii="Times New Roman" w:hAnsi="Times New Roman"/>
          <w:kern w:val="28"/>
          <w:sz w:val="24"/>
          <w:szCs w:val="24"/>
          <w:lang w:eastAsia="x-none"/>
        </w:rPr>
        <w:t>2</w:t>
      </w:r>
      <w:r w:rsidR="00F610F3">
        <w:rPr>
          <w:rFonts w:ascii="Times New Roman" w:hAnsi="Times New Roman"/>
          <w:kern w:val="28"/>
          <w:sz w:val="24"/>
          <w:szCs w:val="24"/>
          <w:lang w:eastAsia="x-none"/>
        </w:rPr>
        <w:t>8</w:t>
      </w:r>
    </w:p>
    <w:p w:rsidR="00CE3587" w:rsidRPr="00CE3587" w:rsidRDefault="00CE3587" w:rsidP="00CE3587">
      <w:pPr>
        <w:spacing w:line="240" w:lineRule="auto"/>
        <w:ind w:left="5670"/>
        <w:rPr>
          <w:rFonts w:ascii="Times New Roman" w:hAnsi="Times New Roman"/>
          <w:sz w:val="24"/>
          <w:szCs w:val="24"/>
        </w:rPr>
      </w:pPr>
      <w:r w:rsidRPr="00CE3587">
        <w:rPr>
          <w:rFonts w:ascii="Times New Roman" w:hAnsi="Times New Roman"/>
          <w:sz w:val="24"/>
          <w:szCs w:val="24"/>
        </w:rPr>
        <w:t>к Условиям оказания информационных услуг НКО АО НРД</w:t>
      </w:r>
    </w:p>
    <w:p w:rsidR="00CE3587" w:rsidRPr="00CE3587" w:rsidRDefault="00CE3587" w:rsidP="00CE3587">
      <w:pPr>
        <w:spacing w:line="240" w:lineRule="auto"/>
        <w:ind w:left="5670"/>
        <w:rPr>
          <w:rFonts w:ascii="Times New Roman" w:hAnsi="Times New Roman"/>
          <w:sz w:val="24"/>
          <w:szCs w:val="24"/>
        </w:rPr>
      </w:pPr>
    </w:p>
    <w:p w:rsidR="00CE3587" w:rsidRPr="00CE3587" w:rsidRDefault="00CE3587" w:rsidP="00CE3587">
      <w:pPr>
        <w:spacing w:line="240" w:lineRule="auto"/>
        <w:jc w:val="center"/>
        <w:rPr>
          <w:rFonts w:ascii="Times New Roman" w:hAnsi="Times New Roman"/>
          <w:sz w:val="24"/>
          <w:szCs w:val="24"/>
        </w:rPr>
      </w:pPr>
    </w:p>
    <w:tbl>
      <w:tblPr>
        <w:tblW w:w="0" w:type="auto"/>
        <w:jc w:val="center"/>
        <w:tblLayout w:type="fixed"/>
        <w:tblLook w:val="04A0" w:firstRow="1" w:lastRow="0" w:firstColumn="1" w:lastColumn="0" w:noHBand="0" w:noVBand="1"/>
      </w:tblPr>
      <w:tblGrid>
        <w:gridCol w:w="4357"/>
        <w:gridCol w:w="5547"/>
      </w:tblGrid>
      <w:tr w:rsidR="00CE3587" w:rsidRPr="00CE3587" w:rsidTr="00091D97">
        <w:trPr>
          <w:gridAfter w:val="1"/>
          <w:wAfter w:w="5547" w:type="dxa"/>
          <w:jc w:val="center"/>
        </w:trPr>
        <w:tc>
          <w:tcPr>
            <w:tcW w:w="4357" w:type="dxa"/>
            <w:hideMark/>
          </w:tcPr>
          <w:p w:rsidR="00CE3587" w:rsidRPr="00CE3587" w:rsidRDefault="00CE3587" w:rsidP="00CE3587">
            <w:pPr>
              <w:widowControl w:val="0"/>
              <w:spacing w:after="120" w:line="240" w:lineRule="auto"/>
              <w:ind w:left="567" w:hanging="567"/>
              <w:jc w:val="both"/>
              <w:rPr>
                <w:rFonts w:ascii="Times New Roman" w:eastAsia="Times New Roman" w:hAnsi="Times New Roman"/>
                <w:iCs/>
                <w:sz w:val="24"/>
                <w:szCs w:val="24"/>
                <w:lang w:eastAsia="en-US"/>
              </w:rPr>
            </w:pPr>
            <w:r w:rsidRPr="00CE3587">
              <w:rPr>
                <w:rFonts w:ascii="Times New Roman" w:eastAsia="Times New Roman" w:hAnsi="Times New Roman"/>
                <w:iCs/>
                <w:sz w:val="24"/>
                <w:szCs w:val="24"/>
                <w:lang w:eastAsia="en-US"/>
              </w:rPr>
              <w:t>Исх. №___________________</w:t>
            </w:r>
          </w:p>
        </w:tc>
      </w:tr>
      <w:tr w:rsidR="00CE3587" w:rsidRPr="00CE3587" w:rsidTr="00091D97">
        <w:trPr>
          <w:gridAfter w:val="1"/>
          <w:wAfter w:w="5547" w:type="dxa"/>
          <w:jc w:val="center"/>
        </w:trPr>
        <w:tc>
          <w:tcPr>
            <w:tcW w:w="4357" w:type="dxa"/>
            <w:hideMark/>
          </w:tcPr>
          <w:p w:rsidR="00CE3587" w:rsidRPr="00CE3587" w:rsidRDefault="00CE3587" w:rsidP="00CE3587">
            <w:pPr>
              <w:widowControl w:val="0"/>
              <w:spacing w:after="120" w:line="240" w:lineRule="auto"/>
              <w:ind w:left="567" w:hanging="567"/>
              <w:jc w:val="both"/>
              <w:rPr>
                <w:rFonts w:ascii="Times New Roman" w:eastAsia="Times New Roman" w:hAnsi="Times New Roman"/>
                <w:iCs/>
                <w:sz w:val="24"/>
                <w:szCs w:val="24"/>
                <w:lang w:eastAsia="en-US"/>
              </w:rPr>
            </w:pPr>
            <w:r w:rsidRPr="00CE3587">
              <w:rPr>
                <w:rFonts w:ascii="Times New Roman" w:eastAsia="Times New Roman" w:hAnsi="Times New Roman"/>
                <w:iCs/>
                <w:sz w:val="24"/>
                <w:szCs w:val="24"/>
                <w:lang w:eastAsia="en-US"/>
              </w:rPr>
              <w:t>от "</w:t>
            </w:r>
            <w:r w:rsidRPr="00CE3587">
              <w:rPr>
                <w:rFonts w:ascii="Times New Roman" w:eastAsia="Times New Roman" w:hAnsi="Times New Roman"/>
                <w:iCs/>
                <w:sz w:val="24"/>
                <w:szCs w:val="24"/>
                <w:u w:val="single"/>
                <w:lang w:eastAsia="en-US"/>
              </w:rPr>
              <w:t xml:space="preserve">    </w:t>
            </w:r>
            <w:r w:rsidRPr="00CE3587">
              <w:rPr>
                <w:rFonts w:ascii="Times New Roman" w:eastAsia="Times New Roman" w:hAnsi="Times New Roman"/>
                <w:iCs/>
                <w:sz w:val="24"/>
                <w:szCs w:val="24"/>
                <w:lang w:eastAsia="en-US"/>
              </w:rPr>
              <w:t>" ____________ 20</w:t>
            </w:r>
            <w:r w:rsidRPr="00CE3587">
              <w:rPr>
                <w:rFonts w:ascii="Times New Roman" w:eastAsia="Times New Roman" w:hAnsi="Times New Roman"/>
                <w:iCs/>
                <w:sz w:val="24"/>
                <w:szCs w:val="24"/>
                <w:u w:val="single"/>
                <w:lang w:eastAsia="en-US"/>
              </w:rPr>
              <w:t xml:space="preserve">     </w:t>
            </w:r>
            <w:r w:rsidRPr="00CE3587">
              <w:rPr>
                <w:rFonts w:ascii="Times New Roman" w:eastAsia="Times New Roman" w:hAnsi="Times New Roman"/>
                <w:iCs/>
                <w:sz w:val="24"/>
                <w:szCs w:val="24"/>
                <w:lang w:eastAsia="en-US"/>
              </w:rPr>
              <w:t>г.</w:t>
            </w:r>
          </w:p>
        </w:tc>
      </w:tr>
      <w:tr w:rsidR="00CE3587" w:rsidRPr="00CE3587" w:rsidTr="00091D97">
        <w:trPr>
          <w:trHeight w:val="373"/>
          <w:jc w:val="center"/>
        </w:trPr>
        <w:tc>
          <w:tcPr>
            <w:tcW w:w="4357" w:type="dxa"/>
            <w:vAlign w:val="center"/>
          </w:tcPr>
          <w:p w:rsidR="00CE3587" w:rsidRPr="00CE3587" w:rsidRDefault="00CE3587" w:rsidP="00CE3587">
            <w:pPr>
              <w:widowControl w:val="0"/>
              <w:spacing w:after="120" w:line="240" w:lineRule="auto"/>
              <w:jc w:val="both"/>
              <w:outlineLvl w:val="5"/>
              <w:rPr>
                <w:rFonts w:ascii="Times New Roman" w:eastAsia="Times New Roman" w:hAnsi="Times New Roman"/>
                <w:iCs/>
                <w:sz w:val="24"/>
                <w:szCs w:val="24"/>
                <w:lang w:eastAsia="en-US"/>
              </w:rPr>
            </w:pPr>
          </w:p>
        </w:tc>
        <w:tc>
          <w:tcPr>
            <w:tcW w:w="5547" w:type="dxa"/>
            <w:vAlign w:val="center"/>
          </w:tcPr>
          <w:p w:rsidR="00CE3587" w:rsidRPr="00CE3587" w:rsidRDefault="00CE3587" w:rsidP="00CE3587">
            <w:pPr>
              <w:widowControl w:val="0"/>
              <w:spacing w:after="120" w:line="240" w:lineRule="auto"/>
              <w:ind w:left="567" w:hanging="567"/>
              <w:jc w:val="both"/>
              <w:rPr>
                <w:rFonts w:ascii="Times New Roman" w:eastAsia="Times New Roman" w:hAnsi="Times New Roman"/>
                <w:bCs/>
                <w:iCs/>
                <w:sz w:val="24"/>
                <w:szCs w:val="24"/>
                <w:lang w:eastAsia="en-US"/>
              </w:rPr>
            </w:pPr>
          </w:p>
        </w:tc>
      </w:tr>
      <w:tr w:rsidR="00037026" w:rsidRPr="00CE3587" w:rsidTr="00091D97">
        <w:trPr>
          <w:trHeight w:val="373"/>
          <w:jc w:val="center"/>
        </w:trPr>
        <w:tc>
          <w:tcPr>
            <w:tcW w:w="4357" w:type="dxa"/>
            <w:vAlign w:val="center"/>
            <w:hideMark/>
          </w:tcPr>
          <w:p w:rsidR="00037026" w:rsidRPr="007F1333" w:rsidRDefault="00037026" w:rsidP="00037026">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hideMark/>
          </w:tcPr>
          <w:p w:rsidR="00037026" w:rsidRPr="007F1333" w:rsidRDefault="00037026" w:rsidP="00037026">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037026" w:rsidRPr="00CE3587" w:rsidTr="00091D97">
        <w:trPr>
          <w:jc w:val="center"/>
        </w:trPr>
        <w:tc>
          <w:tcPr>
            <w:tcW w:w="4357" w:type="dxa"/>
            <w:vAlign w:val="center"/>
            <w:hideMark/>
          </w:tcPr>
          <w:p w:rsidR="00037026" w:rsidRPr="007F1333" w:rsidRDefault="00037026" w:rsidP="00037026">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hideMark/>
          </w:tcPr>
          <w:p w:rsidR="00037026" w:rsidRPr="007F1333" w:rsidRDefault="00037026" w:rsidP="00037026">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037026" w:rsidRPr="00CE3587" w:rsidTr="00091D97">
        <w:trPr>
          <w:jc w:val="center"/>
        </w:trPr>
        <w:tc>
          <w:tcPr>
            <w:tcW w:w="4357" w:type="dxa"/>
            <w:vAlign w:val="center"/>
            <w:hideMark/>
          </w:tcPr>
          <w:p w:rsidR="00037026" w:rsidRPr="007F1333" w:rsidRDefault="00037026" w:rsidP="00037026">
            <w:pPr>
              <w:widowControl w:val="0"/>
              <w:spacing w:after="120" w:line="240" w:lineRule="auto"/>
              <w:rPr>
                <w:rFonts w:ascii="Times New Roman" w:hAnsi="Times New Roman"/>
                <w:iCs/>
                <w:sz w:val="24"/>
                <w:szCs w:val="24"/>
              </w:rPr>
            </w:pPr>
            <w:r w:rsidRPr="007F1333">
              <w:rPr>
                <w:rFonts w:ascii="Times New Roman" w:hAnsi="Times New Roman"/>
                <w:iCs/>
                <w:sz w:val="24"/>
                <w:szCs w:val="24"/>
              </w:rPr>
              <w:t>Номер Договора/Договора об оказании услуг по предоставлению информации</w:t>
            </w:r>
            <w:r w:rsidRPr="007F1333" w:rsidDel="00CA3718">
              <w:rPr>
                <w:rStyle w:val="aa"/>
                <w:rFonts w:ascii="Times New Roman" w:hAnsi="Times New Roman"/>
                <w:iCs/>
                <w:sz w:val="24"/>
                <w:szCs w:val="24"/>
                <w:vertAlign w:val="baseline"/>
              </w:rPr>
              <w:t xml:space="preserve"> </w:t>
            </w:r>
          </w:p>
        </w:tc>
        <w:tc>
          <w:tcPr>
            <w:tcW w:w="5547" w:type="dxa"/>
            <w:vAlign w:val="center"/>
          </w:tcPr>
          <w:p w:rsidR="00037026" w:rsidRPr="007F1333" w:rsidRDefault="00037026" w:rsidP="00037026">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CE3587" w:rsidRPr="00CE3587" w:rsidRDefault="00CE3587" w:rsidP="00CE3587">
      <w:pPr>
        <w:spacing w:line="240" w:lineRule="auto"/>
        <w:rPr>
          <w:rFonts w:ascii="Times New Roman" w:eastAsia="Times New Roman" w:hAnsi="Times New Roman"/>
          <w:b/>
          <w:bCs/>
          <w:kern w:val="32"/>
          <w:sz w:val="24"/>
          <w:szCs w:val="24"/>
        </w:rPr>
      </w:pPr>
    </w:p>
    <w:p w:rsidR="00CE3587" w:rsidRPr="00CE3587" w:rsidRDefault="00CE3587" w:rsidP="008B39DE">
      <w:pPr>
        <w:keepNext/>
        <w:spacing w:before="240" w:after="60" w:line="240" w:lineRule="auto"/>
        <w:ind w:right="425"/>
        <w:contextualSpacing/>
        <w:jc w:val="center"/>
        <w:outlineLvl w:val="0"/>
        <w:rPr>
          <w:rFonts w:ascii="Times New Roman" w:hAnsi="Times New Roman"/>
          <w:b/>
          <w:bCs/>
          <w:kern w:val="32"/>
          <w:sz w:val="24"/>
          <w:szCs w:val="24"/>
          <w:lang w:val="x-none" w:eastAsia="x-none"/>
        </w:rPr>
      </w:pPr>
      <w:bookmarkStart w:id="214" w:name="_Toc60153574"/>
      <w:bookmarkStart w:id="215" w:name="_Toc209093608"/>
      <w:r w:rsidRPr="00CE3587">
        <w:rPr>
          <w:rFonts w:ascii="Times New Roman" w:hAnsi="Times New Roman"/>
          <w:b/>
          <w:bCs/>
          <w:kern w:val="32"/>
          <w:sz w:val="24"/>
          <w:szCs w:val="24"/>
          <w:lang w:val="x-none" w:eastAsia="x-none"/>
        </w:rPr>
        <w:t>Заявление на оказание Услуг</w:t>
      </w:r>
      <w:bookmarkEnd w:id="214"/>
      <w:r w:rsidRPr="00CE3587">
        <w:rPr>
          <w:rFonts w:ascii="Times New Roman" w:hAnsi="Times New Roman"/>
          <w:b/>
          <w:bCs/>
          <w:kern w:val="32"/>
          <w:sz w:val="24"/>
          <w:szCs w:val="24"/>
          <w:lang w:val="x-none" w:eastAsia="x-none"/>
        </w:rPr>
        <w:t xml:space="preserve">и </w:t>
      </w:r>
      <w:r w:rsidR="008B39DE">
        <w:rPr>
          <w:rFonts w:ascii="Times New Roman" w:hAnsi="Times New Roman"/>
          <w:b/>
          <w:bCs/>
          <w:kern w:val="32"/>
          <w:sz w:val="24"/>
          <w:szCs w:val="24"/>
          <w:lang w:eastAsia="x-none"/>
        </w:rPr>
        <w:br/>
      </w:r>
      <w:r w:rsidRPr="00CE3587">
        <w:rPr>
          <w:rFonts w:ascii="Times New Roman" w:hAnsi="Times New Roman"/>
          <w:b/>
          <w:bCs/>
          <w:kern w:val="32"/>
          <w:sz w:val="24"/>
          <w:szCs w:val="24"/>
          <w:lang w:val="x-none" w:eastAsia="x-none"/>
        </w:rPr>
        <w:t>«</w:t>
      </w:r>
      <w:r w:rsidRPr="00CE3587">
        <w:rPr>
          <w:rFonts w:ascii="Times New Roman" w:hAnsi="Times New Roman"/>
          <w:b/>
          <w:bCs/>
          <w:kern w:val="32"/>
          <w:sz w:val="24"/>
          <w:szCs w:val="24"/>
          <w:lang w:eastAsia="x-none"/>
        </w:rPr>
        <w:t>Направление уведомлений об информации по ценным бумагам – Мои рассылки</w:t>
      </w:r>
      <w:r w:rsidRPr="00CE3587">
        <w:rPr>
          <w:rFonts w:ascii="Times New Roman" w:hAnsi="Times New Roman"/>
          <w:b/>
          <w:bCs/>
          <w:kern w:val="32"/>
          <w:sz w:val="24"/>
          <w:szCs w:val="24"/>
          <w:lang w:val="x-none" w:eastAsia="x-none"/>
        </w:rPr>
        <w:t>»</w:t>
      </w:r>
      <w:bookmarkEnd w:id="215"/>
    </w:p>
    <w:p w:rsidR="00CE3587" w:rsidRPr="00CE3587" w:rsidRDefault="00CE3587" w:rsidP="00CE3587">
      <w:pPr>
        <w:spacing w:line="240" w:lineRule="auto"/>
        <w:rPr>
          <w:rFonts w:eastAsia="Times New Roman"/>
          <w:lang w:val="x-none" w:eastAsia="x-none"/>
        </w:rPr>
      </w:pPr>
    </w:p>
    <w:p w:rsidR="00CE3587" w:rsidRDefault="00CE3587" w:rsidP="00037026">
      <w:pPr>
        <w:tabs>
          <w:tab w:val="left" w:pos="9072"/>
        </w:tabs>
        <w:spacing w:after="120" w:line="240" w:lineRule="auto"/>
        <w:ind w:right="141" w:firstLine="284"/>
        <w:jc w:val="both"/>
        <w:rPr>
          <w:rFonts w:ascii="Times New Roman" w:eastAsia="Times New Roman" w:hAnsi="Times New Roman"/>
          <w:bCs/>
          <w:kern w:val="32"/>
          <w:sz w:val="24"/>
          <w:szCs w:val="24"/>
        </w:rPr>
      </w:pPr>
      <w:r w:rsidRPr="00CE3587">
        <w:rPr>
          <w:rFonts w:ascii="Times New Roman" w:eastAsia="Times New Roman" w:hAnsi="Times New Roman"/>
          <w:bCs/>
          <w:kern w:val="32"/>
          <w:sz w:val="24"/>
          <w:szCs w:val="24"/>
        </w:rPr>
        <w:t>В соответствии с настоящим заявлением просим оказывать Услугу «Направление уведомлений об информации по ценным бумагам – Мои рассылки»</w:t>
      </w:r>
      <w:r w:rsidRPr="00CE3587">
        <w:rPr>
          <w:rFonts w:ascii="Times New Roman" w:eastAsia="Times New Roman" w:hAnsi="Times New Roman"/>
          <w:bCs/>
          <w:kern w:val="32"/>
          <w:sz w:val="24"/>
          <w:szCs w:val="24"/>
          <w:vertAlign w:val="superscript"/>
        </w:rPr>
        <w:footnoteReference w:id="58"/>
      </w:r>
      <w:r w:rsidRPr="00CE3587">
        <w:rPr>
          <w:rFonts w:ascii="Times New Roman" w:eastAsia="Times New Roman" w:hAnsi="Times New Roman"/>
          <w:bCs/>
          <w:kern w:val="32"/>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2737"/>
        <w:gridCol w:w="3973"/>
      </w:tblGrid>
      <w:tr w:rsidR="00045415" w:rsidRPr="007F1333" w:rsidTr="00E223B8">
        <w:tc>
          <w:tcPr>
            <w:tcW w:w="10065" w:type="dxa"/>
            <w:gridSpan w:val="3"/>
            <w:shd w:val="clear" w:color="auto" w:fill="D0CECE"/>
          </w:tcPr>
          <w:p w:rsidR="00045415" w:rsidRPr="007F1333" w:rsidRDefault="00045415" w:rsidP="00821267">
            <w:pPr>
              <w:spacing w:line="240" w:lineRule="auto"/>
              <w:ind w:left="567" w:hanging="567"/>
              <w:jc w:val="center"/>
              <w:rPr>
                <w:rFonts w:ascii="Times New Roman" w:hAnsi="Times New Roman"/>
                <w:sz w:val="24"/>
                <w:szCs w:val="24"/>
              </w:rPr>
            </w:pPr>
            <w:r w:rsidRPr="007F1333">
              <w:rPr>
                <w:rFonts w:ascii="Times New Roman" w:hAnsi="Times New Roman"/>
                <w:sz w:val="24"/>
                <w:szCs w:val="24"/>
              </w:rPr>
              <w:t>Тарифный план</w:t>
            </w:r>
          </w:p>
        </w:tc>
      </w:tr>
      <w:tr w:rsidR="00B45480" w:rsidRPr="007F1333" w:rsidTr="00821267">
        <w:tc>
          <w:tcPr>
            <w:tcW w:w="6092" w:type="dxa"/>
            <w:gridSpan w:val="2"/>
            <w:shd w:val="clear" w:color="auto" w:fill="auto"/>
            <w:vAlign w:val="center"/>
          </w:tcPr>
          <w:p w:rsidR="00B45480" w:rsidRPr="007F1333" w:rsidRDefault="00B45480" w:rsidP="00821267">
            <w:pPr>
              <w:spacing w:line="240" w:lineRule="auto"/>
              <w:ind w:left="567" w:hanging="567"/>
              <w:jc w:val="both"/>
              <w:rPr>
                <w:rFonts w:ascii="Times New Roman" w:hAnsi="Times New Roman"/>
                <w:sz w:val="24"/>
                <w:szCs w:val="24"/>
              </w:rPr>
            </w:pPr>
            <w:r w:rsidRPr="007F1333">
              <w:rPr>
                <w:rFonts w:ascii="Times New Roman" w:hAnsi="Times New Roman"/>
                <w:sz w:val="24"/>
                <w:szCs w:val="24"/>
              </w:rPr>
              <w:t>Тарифный план 1</w:t>
            </w:r>
          </w:p>
        </w:tc>
        <w:tc>
          <w:tcPr>
            <w:tcW w:w="3973" w:type="dxa"/>
            <w:shd w:val="clear" w:color="auto" w:fill="auto"/>
          </w:tcPr>
          <w:p w:rsidR="00B45480" w:rsidRPr="007F1333" w:rsidRDefault="00B45480" w:rsidP="00821267">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B45480" w:rsidRPr="007F1333" w:rsidTr="00821267">
        <w:tc>
          <w:tcPr>
            <w:tcW w:w="6092" w:type="dxa"/>
            <w:gridSpan w:val="2"/>
            <w:shd w:val="clear" w:color="auto" w:fill="auto"/>
            <w:vAlign w:val="center"/>
          </w:tcPr>
          <w:p w:rsidR="00B45480" w:rsidRPr="007F1333" w:rsidRDefault="00B45480" w:rsidP="00821267">
            <w:pPr>
              <w:spacing w:line="240" w:lineRule="auto"/>
              <w:ind w:left="567" w:hanging="567"/>
              <w:jc w:val="both"/>
              <w:rPr>
                <w:rFonts w:ascii="Times New Roman" w:hAnsi="Times New Roman"/>
                <w:sz w:val="24"/>
                <w:szCs w:val="24"/>
                <w:lang w:val="en-US"/>
              </w:rPr>
            </w:pPr>
            <w:r w:rsidRPr="007F1333">
              <w:rPr>
                <w:rFonts w:ascii="Times New Roman" w:hAnsi="Times New Roman"/>
                <w:sz w:val="24"/>
                <w:szCs w:val="24"/>
              </w:rPr>
              <w:t xml:space="preserve">Тарифный план </w:t>
            </w:r>
            <w:r w:rsidRPr="007F1333">
              <w:rPr>
                <w:rFonts w:ascii="Times New Roman" w:hAnsi="Times New Roman"/>
                <w:sz w:val="24"/>
                <w:szCs w:val="24"/>
                <w:lang w:val="en-US"/>
              </w:rPr>
              <w:t>2</w:t>
            </w:r>
          </w:p>
        </w:tc>
        <w:tc>
          <w:tcPr>
            <w:tcW w:w="3973" w:type="dxa"/>
            <w:shd w:val="clear" w:color="auto" w:fill="auto"/>
          </w:tcPr>
          <w:p w:rsidR="00B45480" w:rsidRPr="007F1333" w:rsidRDefault="00B45480" w:rsidP="00821267">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B45480" w:rsidRPr="007F1333" w:rsidTr="00821267">
        <w:tc>
          <w:tcPr>
            <w:tcW w:w="6092" w:type="dxa"/>
            <w:gridSpan w:val="2"/>
            <w:shd w:val="clear" w:color="auto" w:fill="auto"/>
            <w:vAlign w:val="center"/>
          </w:tcPr>
          <w:p w:rsidR="00B45480" w:rsidRPr="007F1333" w:rsidRDefault="00B45480" w:rsidP="00821267">
            <w:pPr>
              <w:spacing w:line="240" w:lineRule="auto"/>
              <w:ind w:left="567" w:hanging="567"/>
              <w:jc w:val="both"/>
              <w:rPr>
                <w:rFonts w:ascii="Times New Roman" w:hAnsi="Times New Roman"/>
                <w:sz w:val="24"/>
                <w:szCs w:val="24"/>
                <w:lang w:val="en-US"/>
              </w:rPr>
            </w:pPr>
            <w:r w:rsidRPr="007F1333">
              <w:rPr>
                <w:rFonts w:ascii="Times New Roman" w:hAnsi="Times New Roman"/>
                <w:sz w:val="24"/>
                <w:szCs w:val="24"/>
              </w:rPr>
              <w:t xml:space="preserve">Тарифный план </w:t>
            </w:r>
            <w:r w:rsidRPr="007F1333">
              <w:rPr>
                <w:rFonts w:ascii="Times New Roman" w:hAnsi="Times New Roman"/>
                <w:sz w:val="24"/>
                <w:szCs w:val="24"/>
                <w:lang w:val="en-US"/>
              </w:rPr>
              <w:t>3</w:t>
            </w:r>
          </w:p>
        </w:tc>
        <w:tc>
          <w:tcPr>
            <w:tcW w:w="3973" w:type="dxa"/>
            <w:shd w:val="clear" w:color="auto" w:fill="auto"/>
          </w:tcPr>
          <w:p w:rsidR="00B45480" w:rsidRPr="007F1333" w:rsidRDefault="00B45480" w:rsidP="00821267">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B45480" w:rsidRPr="007F1333" w:rsidTr="00821267">
        <w:tc>
          <w:tcPr>
            <w:tcW w:w="6092" w:type="dxa"/>
            <w:gridSpan w:val="2"/>
            <w:shd w:val="clear" w:color="auto" w:fill="auto"/>
            <w:vAlign w:val="center"/>
          </w:tcPr>
          <w:p w:rsidR="00B45480" w:rsidRPr="007F1333" w:rsidRDefault="00B45480" w:rsidP="00821267">
            <w:pPr>
              <w:spacing w:line="240" w:lineRule="auto"/>
              <w:ind w:left="567" w:hanging="567"/>
              <w:jc w:val="both"/>
              <w:rPr>
                <w:rFonts w:ascii="Times New Roman" w:hAnsi="Times New Roman"/>
                <w:sz w:val="24"/>
                <w:szCs w:val="24"/>
              </w:rPr>
            </w:pPr>
            <w:r w:rsidRPr="007F1333">
              <w:rPr>
                <w:rFonts w:ascii="Times New Roman" w:hAnsi="Times New Roman"/>
                <w:sz w:val="24"/>
                <w:szCs w:val="24"/>
              </w:rPr>
              <w:t>Изменение тарифного плана</w:t>
            </w:r>
          </w:p>
        </w:tc>
        <w:tc>
          <w:tcPr>
            <w:tcW w:w="3973" w:type="dxa"/>
            <w:shd w:val="clear" w:color="auto" w:fill="auto"/>
          </w:tcPr>
          <w:p w:rsidR="00B45480" w:rsidRPr="007F1333" w:rsidRDefault="00B45480" w:rsidP="00821267">
            <w:pPr>
              <w:spacing w:line="240" w:lineRule="auto"/>
              <w:ind w:left="1881"/>
              <w:contextualSpacing/>
              <w:rPr>
                <w:rFonts w:ascii="Times New Roman" w:hAnsi="Times New Roman"/>
                <w:sz w:val="24"/>
                <w:szCs w:val="24"/>
                <w:lang w:eastAsia="en-US"/>
              </w:rPr>
            </w:pPr>
            <w:r w:rsidRPr="007F1333">
              <w:rPr>
                <w:rFonts w:ascii="Times New Roman" w:hAnsi="Times New Roman"/>
                <w:sz w:val="24"/>
                <w:szCs w:val="24"/>
                <w:lang w:eastAsia="en-US"/>
              </w:rPr>
              <w:t></w:t>
            </w:r>
          </w:p>
        </w:tc>
      </w:tr>
      <w:tr w:rsidR="00CE3587" w:rsidRPr="00CE3587" w:rsidTr="00091D97">
        <w:trPr>
          <w:trHeight w:val="958"/>
        </w:trPr>
        <w:tc>
          <w:tcPr>
            <w:tcW w:w="3355" w:type="dxa"/>
            <w:tcBorders>
              <w:top w:val="single" w:sz="4" w:space="0" w:color="auto"/>
              <w:left w:val="single" w:sz="4" w:space="0" w:color="auto"/>
              <w:bottom w:val="single" w:sz="4" w:space="0" w:color="auto"/>
              <w:right w:val="single" w:sz="4" w:space="0" w:color="auto"/>
            </w:tcBorders>
            <w:vAlign w:val="center"/>
            <w:hideMark/>
          </w:tcPr>
          <w:p w:rsidR="00CE3587" w:rsidRPr="00CE3587" w:rsidRDefault="00CE3587" w:rsidP="00CE3587">
            <w:pPr>
              <w:spacing w:line="240" w:lineRule="auto"/>
              <w:rPr>
                <w:rFonts w:ascii="Times New Roman" w:eastAsia="Times New Roman" w:hAnsi="Times New Roman"/>
                <w:sz w:val="24"/>
                <w:szCs w:val="24"/>
                <w:lang w:eastAsia="en-US"/>
              </w:rPr>
            </w:pPr>
            <w:r w:rsidRPr="00CE3587">
              <w:rPr>
                <w:rFonts w:ascii="Times New Roman" w:eastAsia="Times New Roman" w:hAnsi="Times New Roman"/>
                <w:sz w:val="24"/>
                <w:szCs w:val="24"/>
                <w:lang w:eastAsia="en-US"/>
              </w:rPr>
              <w:t>E-mail</w:t>
            </w:r>
          </w:p>
          <w:p w:rsidR="00CE3587" w:rsidRPr="00CE3587" w:rsidRDefault="00CE3587" w:rsidP="00CE3587">
            <w:pPr>
              <w:spacing w:line="240" w:lineRule="auto"/>
              <w:rPr>
                <w:rFonts w:ascii="Times New Roman" w:eastAsia="Times New Roman" w:hAnsi="Times New Roman"/>
                <w:sz w:val="24"/>
                <w:szCs w:val="24"/>
                <w:lang w:eastAsia="en-US"/>
              </w:rPr>
            </w:pPr>
            <w:r w:rsidRPr="00CE3587">
              <w:rPr>
                <w:rFonts w:ascii="Times New Roman" w:eastAsia="Times New Roman" w:hAnsi="Times New Roman"/>
                <w:sz w:val="24"/>
                <w:szCs w:val="24"/>
                <w:lang w:eastAsia="en-US"/>
              </w:rPr>
              <w:t>(используемый для доступа к Услуге)</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CE3587" w:rsidRPr="00CE3587" w:rsidRDefault="00CE3587" w:rsidP="00CE3587">
            <w:pPr>
              <w:spacing w:line="240" w:lineRule="auto"/>
              <w:ind w:left="709"/>
              <w:contextualSpacing/>
              <w:jc w:val="center"/>
              <w:rPr>
                <w:rFonts w:ascii="Times New Roman" w:hAnsi="Times New Roman"/>
                <w:sz w:val="24"/>
                <w:szCs w:val="24"/>
                <w:lang w:eastAsia="en-US"/>
              </w:rPr>
            </w:pPr>
          </w:p>
        </w:tc>
      </w:tr>
      <w:tr w:rsidR="00CE3587" w:rsidRPr="00CE3587" w:rsidTr="00037026">
        <w:trPr>
          <w:trHeight w:val="495"/>
        </w:trPr>
        <w:tc>
          <w:tcPr>
            <w:tcW w:w="3355" w:type="dxa"/>
            <w:tcBorders>
              <w:top w:val="single" w:sz="4" w:space="0" w:color="auto"/>
              <w:left w:val="single" w:sz="4" w:space="0" w:color="auto"/>
              <w:bottom w:val="single" w:sz="4" w:space="0" w:color="auto"/>
              <w:right w:val="single" w:sz="4" w:space="0" w:color="auto"/>
            </w:tcBorders>
            <w:vAlign w:val="center"/>
          </w:tcPr>
          <w:p w:rsidR="00CE3587" w:rsidRPr="00CE3587" w:rsidRDefault="00CE3587" w:rsidP="00CE3587">
            <w:pPr>
              <w:spacing w:line="240" w:lineRule="auto"/>
              <w:rPr>
                <w:rFonts w:ascii="Times New Roman" w:eastAsia="Times New Roman" w:hAnsi="Times New Roman"/>
                <w:sz w:val="24"/>
                <w:szCs w:val="24"/>
                <w:lang w:eastAsia="en-US"/>
              </w:rPr>
            </w:pPr>
            <w:r w:rsidRPr="00CE3587">
              <w:rPr>
                <w:rFonts w:ascii="Times New Roman" w:eastAsia="Times New Roman" w:hAnsi="Times New Roman"/>
                <w:sz w:val="24"/>
                <w:szCs w:val="24"/>
                <w:lang w:eastAsia="en-US"/>
              </w:rPr>
              <w:t>Дата начала оказания Услуги</w:t>
            </w:r>
            <w:r w:rsidRPr="00CE3587">
              <w:rPr>
                <w:rFonts w:ascii="Times New Roman" w:eastAsia="Times New Roman" w:hAnsi="Times New Roman"/>
                <w:sz w:val="24"/>
                <w:szCs w:val="24"/>
                <w:vertAlign w:val="superscript"/>
                <w:lang w:eastAsia="en-US"/>
              </w:rPr>
              <w:footnoteReference w:id="59"/>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CE3587" w:rsidRPr="00CE3587" w:rsidRDefault="00CE3587" w:rsidP="00CE3587">
            <w:pPr>
              <w:spacing w:line="240" w:lineRule="auto"/>
              <w:ind w:left="709"/>
              <w:contextualSpacing/>
              <w:jc w:val="center"/>
              <w:rPr>
                <w:rFonts w:ascii="Times New Roman" w:hAnsi="Times New Roman"/>
                <w:sz w:val="24"/>
                <w:szCs w:val="24"/>
                <w:lang w:eastAsia="en-US"/>
              </w:rPr>
            </w:pPr>
          </w:p>
        </w:tc>
      </w:tr>
      <w:tr w:rsidR="00CE3587" w:rsidRPr="00CE3587" w:rsidTr="00091D97">
        <w:trPr>
          <w:trHeight w:val="703"/>
        </w:trPr>
        <w:tc>
          <w:tcPr>
            <w:tcW w:w="3355" w:type="dxa"/>
            <w:tcBorders>
              <w:top w:val="single" w:sz="4" w:space="0" w:color="auto"/>
              <w:left w:val="single" w:sz="4" w:space="0" w:color="auto"/>
              <w:bottom w:val="single" w:sz="4" w:space="0" w:color="auto"/>
              <w:right w:val="single" w:sz="4" w:space="0" w:color="auto"/>
            </w:tcBorders>
            <w:vAlign w:val="center"/>
            <w:hideMark/>
          </w:tcPr>
          <w:p w:rsidR="00CE3587" w:rsidRPr="00CE3587" w:rsidRDefault="00CE3587" w:rsidP="00CE3587">
            <w:pPr>
              <w:spacing w:line="240" w:lineRule="auto"/>
              <w:rPr>
                <w:rFonts w:ascii="Times New Roman" w:eastAsia="Times New Roman" w:hAnsi="Times New Roman"/>
                <w:sz w:val="24"/>
                <w:szCs w:val="24"/>
                <w:lang w:eastAsia="en-US"/>
              </w:rPr>
            </w:pPr>
            <w:r w:rsidRPr="00CE3587">
              <w:rPr>
                <w:rFonts w:ascii="Times New Roman" w:eastAsia="Times New Roman" w:hAnsi="Times New Roman"/>
                <w:sz w:val="24"/>
                <w:szCs w:val="24"/>
                <w:lang w:eastAsia="en-US"/>
              </w:rPr>
              <w:t xml:space="preserve">Ф.И.О., должность, </w:t>
            </w:r>
          </w:p>
          <w:p w:rsidR="00CE3587" w:rsidRPr="00CE3587" w:rsidRDefault="00CE3587" w:rsidP="00CE3587">
            <w:pPr>
              <w:spacing w:line="240" w:lineRule="auto"/>
              <w:rPr>
                <w:rFonts w:ascii="Times New Roman" w:hAnsi="Times New Roman"/>
                <w:sz w:val="24"/>
                <w:szCs w:val="24"/>
                <w:lang w:eastAsia="en-US"/>
              </w:rPr>
            </w:pPr>
            <w:r w:rsidRPr="00CE3587">
              <w:rPr>
                <w:rFonts w:ascii="Times New Roman" w:eastAsia="Times New Roman" w:hAnsi="Times New Roman"/>
                <w:sz w:val="24"/>
                <w:szCs w:val="24"/>
                <w:lang w:eastAsia="en-US"/>
              </w:rPr>
              <w:t>телефон контактного лица</w:t>
            </w:r>
          </w:p>
        </w:tc>
        <w:tc>
          <w:tcPr>
            <w:tcW w:w="6710" w:type="dxa"/>
            <w:gridSpan w:val="2"/>
            <w:tcBorders>
              <w:top w:val="single" w:sz="4" w:space="0" w:color="auto"/>
              <w:left w:val="single" w:sz="4" w:space="0" w:color="auto"/>
              <w:bottom w:val="single" w:sz="4" w:space="0" w:color="auto"/>
              <w:right w:val="single" w:sz="4" w:space="0" w:color="auto"/>
            </w:tcBorders>
            <w:vAlign w:val="center"/>
          </w:tcPr>
          <w:p w:rsidR="00CE3587" w:rsidRPr="00CE3587" w:rsidRDefault="00CE3587" w:rsidP="00CE3587">
            <w:pPr>
              <w:spacing w:line="240" w:lineRule="auto"/>
              <w:ind w:left="709"/>
              <w:contextualSpacing/>
              <w:jc w:val="center"/>
              <w:rPr>
                <w:rFonts w:ascii="Times New Roman" w:eastAsia="Times New Roman" w:hAnsi="Times New Roman"/>
                <w:sz w:val="24"/>
                <w:szCs w:val="24"/>
                <w:lang w:eastAsia="en-US"/>
              </w:rPr>
            </w:pPr>
          </w:p>
        </w:tc>
      </w:tr>
    </w:tbl>
    <w:p w:rsidR="00CE3587" w:rsidRPr="00CE3587" w:rsidRDefault="00CE3587" w:rsidP="00CE3587">
      <w:pPr>
        <w:spacing w:line="240" w:lineRule="auto"/>
        <w:rPr>
          <w:rFonts w:ascii="Times New Roman" w:eastAsia="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164"/>
      </w:tblGrid>
      <w:tr w:rsidR="00CE3587" w:rsidRPr="00CE3587" w:rsidTr="00091D97">
        <w:tc>
          <w:tcPr>
            <w:tcW w:w="3169" w:type="dxa"/>
          </w:tcPr>
          <w:p w:rsidR="00CE3587" w:rsidRPr="00CE3587" w:rsidRDefault="00CE3587" w:rsidP="00CE3587">
            <w:pPr>
              <w:spacing w:after="120" w:line="240" w:lineRule="auto"/>
              <w:ind w:left="567" w:hanging="567"/>
              <w:jc w:val="center"/>
              <w:rPr>
                <w:rFonts w:ascii="Times New Roman" w:hAnsi="Times New Roman"/>
                <w:spacing w:val="-20"/>
                <w:sz w:val="24"/>
                <w:szCs w:val="24"/>
              </w:rPr>
            </w:pPr>
          </w:p>
          <w:p w:rsidR="00CE3587" w:rsidRPr="00CE3587" w:rsidRDefault="00CE3587" w:rsidP="00CE3587">
            <w:pPr>
              <w:spacing w:after="120" w:line="240" w:lineRule="auto"/>
              <w:jc w:val="center"/>
              <w:rPr>
                <w:rFonts w:ascii="Times New Roman" w:hAnsi="Times New Roman"/>
                <w:spacing w:val="-20"/>
                <w:sz w:val="24"/>
                <w:szCs w:val="24"/>
              </w:rPr>
            </w:pPr>
            <w:r w:rsidRPr="00CE3587">
              <w:rPr>
                <w:rFonts w:ascii="Times New Roman" w:hAnsi="Times New Roman"/>
                <w:spacing w:val="-20"/>
                <w:sz w:val="24"/>
                <w:szCs w:val="24"/>
              </w:rPr>
              <w:t>__________________________</w:t>
            </w:r>
          </w:p>
        </w:tc>
        <w:tc>
          <w:tcPr>
            <w:tcW w:w="2852" w:type="dxa"/>
          </w:tcPr>
          <w:p w:rsidR="00CE3587" w:rsidRPr="00CE3587" w:rsidRDefault="00CE3587" w:rsidP="00CE3587">
            <w:pPr>
              <w:spacing w:after="120" w:line="240" w:lineRule="auto"/>
              <w:ind w:left="567" w:hanging="567"/>
              <w:jc w:val="center"/>
              <w:rPr>
                <w:rFonts w:ascii="Times New Roman" w:hAnsi="Times New Roman"/>
                <w:spacing w:val="-20"/>
                <w:sz w:val="24"/>
                <w:szCs w:val="24"/>
              </w:rPr>
            </w:pPr>
          </w:p>
          <w:p w:rsidR="00CE3587" w:rsidRPr="00CE3587" w:rsidRDefault="00CE3587" w:rsidP="00CE3587">
            <w:pPr>
              <w:spacing w:after="120" w:line="240" w:lineRule="auto"/>
              <w:ind w:left="567" w:hanging="567"/>
              <w:jc w:val="center"/>
              <w:rPr>
                <w:rFonts w:ascii="Times New Roman" w:hAnsi="Times New Roman"/>
                <w:spacing w:val="-20"/>
                <w:sz w:val="24"/>
                <w:szCs w:val="24"/>
              </w:rPr>
            </w:pPr>
            <w:r w:rsidRPr="00CE3587">
              <w:rPr>
                <w:rFonts w:ascii="Times New Roman" w:hAnsi="Times New Roman"/>
                <w:spacing w:val="-20"/>
                <w:sz w:val="24"/>
                <w:szCs w:val="24"/>
              </w:rPr>
              <w:t>________________________</w:t>
            </w:r>
          </w:p>
        </w:tc>
        <w:tc>
          <w:tcPr>
            <w:tcW w:w="1843" w:type="dxa"/>
          </w:tcPr>
          <w:p w:rsidR="00CE3587" w:rsidRPr="00CE3587" w:rsidRDefault="00CE3587" w:rsidP="00CE3587">
            <w:pPr>
              <w:spacing w:after="120" w:line="240" w:lineRule="auto"/>
              <w:ind w:left="567" w:hanging="567"/>
              <w:jc w:val="center"/>
              <w:rPr>
                <w:rFonts w:ascii="Times New Roman" w:hAnsi="Times New Roman"/>
                <w:sz w:val="24"/>
                <w:szCs w:val="24"/>
              </w:rPr>
            </w:pPr>
          </w:p>
        </w:tc>
        <w:tc>
          <w:tcPr>
            <w:tcW w:w="2164" w:type="dxa"/>
          </w:tcPr>
          <w:p w:rsidR="00CE3587" w:rsidRPr="00CE3587" w:rsidRDefault="00CE3587" w:rsidP="00CE3587">
            <w:pPr>
              <w:spacing w:after="120" w:line="240" w:lineRule="auto"/>
              <w:jc w:val="center"/>
              <w:rPr>
                <w:rFonts w:ascii="Times New Roman" w:hAnsi="Times New Roman"/>
                <w:sz w:val="24"/>
                <w:szCs w:val="24"/>
              </w:rPr>
            </w:pPr>
          </w:p>
          <w:p w:rsidR="00CE3587" w:rsidRPr="00CE3587" w:rsidRDefault="00CE3587" w:rsidP="00CE3587">
            <w:pPr>
              <w:spacing w:after="120" w:line="240" w:lineRule="auto"/>
              <w:jc w:val="center"/>
              <w:rPr>
                <w:rFonts w:ascii="Times New Roman" w:hAnsi="Times New Roman"/>
                <w:sz w:val="24"/>
                <w:szCs w:val="24"/>
              </w:rPr>
            </w:pPr>
            <w:r w:rsidRPr="00CE3587">
              <w:rPr>
                <w:rFonts w:ascii="Times New Roman" w:hAnsi="Times New Roman"/>
                <w:sz w:val="24"/>
                <w:szCs w:val="24"/>
              </w:rPr>
              <w:t>______________</w:t>
            </w:r>
            <w:r w:rsidRPr="00CE3587">
              <w:rPr>
                <w:rFonts w:ascii="Times New Roman" w:hAnsi="Times New Roman"/>
                <w:sz w:val="24"/>
                <w:szCs w:val="24"/>
                <w:vertAlign w:val="superscript"/>
              </w:rPr>
              <w:footnoteReference w:id="60"/>
            </w:r>
          </w:p>
        </w:tc>
      </w:tr>
      <w:tr w:rsidR="00CE3587" w:rsidRPr="00CE3587" w:rsidTr="00091D97">
        <w:tc>
          <w:tcPr>
            <w:tcW w:w="3169" w:type="dxa"/>
          </w:tcPr>
          <w:p w:rsidR="00CE3587" w:rsidRPr="00037026" w:rsidRDefault="00CE3587" w:rsidP="00CE3587">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(должность)</w:t>
            </w:r>
          </w:p>
        </w:tc>
        <w:tc>
          <w:tcPr>
            <w:tcW w:w="2852" w:type="dxa"/>
          </w:tcPr>
          <w:p w:rsidR="00CE3587" w:rsidRPr="00037026" w:rsidRDefault="00CE3587" w:rsidP="00CE3587">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(Ф.И.О.)</w:t>
            </w:r>
          </w:p>
        </w:tc>
        <w:tc>
          <w:tcPr>
            <w:tcW w:w="1843" w:type="dxa"/>
          </w:tcPr>
          <w:p w:rsidR="00CE3587" w:rsidRPr="00037026" w:rsidRDefault="00CE3587" w:rsidP="00CE3587">
            <w:pPr>
              <w:spacing w:after="120" w:line="240" w:lineRule="auto"/>
              <w:ind w:left="567" w:hanging="567"/>
              <w:jc w:val="center"/>
              <w:rPr>
                <w:rFonts w:ascii="Times New Roman" w:hAnsi="Times New Roman"/>
                <w:sz w:val="24"/>
                <w:szCs w:val="24"/>
              </w:rPr>
            </w:pPr>
            <w:r w:rsidRPr="00037026">
              <w:rPr>
                <w:rFonts w:ascii="Times New Roman" w:hAnsi="Times New Roman"/>
                <w:sz w:val="24"/>
                <w:szCs w:val="24"/>
              </w:rPr>
              <w:t>М.П.</w:t>
            </w:r>
          </w:p>
        </w:tc>
        <w:tc>
          <w:tcPr>
            <w:tcW w:w="2164" w:type="dxa"/>
          </w:tcPr>
          <w:p w:rsidR="00CE3587" w:rsidRPr="00037026" w:rsidRDefault="00CE3587" w:rsidP="00CE3587">
            <w:pPr>
              <w:spacing w:after="120" w:line="240" w:lineRule="auto"/>
              <w:ind w:left="567" w:hanging="567"/>
              <w:jc w:val="center"/>
              <w:rPr>
                <w:rFonts w:ascii="Times New Roman" w:hAnsi="Times New Roman"/>
                <w:i/>
                <w:sz w:val="24"/>
                <w:szCs w:val="24"/>
              </w:rPr>
            </w:pPr>
            <w:r w:rsidRPr="00037026">
              <w:rPr>
                <w:rFonts w:ascii="Times New Roman" w:hAnsi="Times New Roman"/>
                <w:i/>
                <w:sz w:val="24"/>
                <w:szCs w:val="24"/>
              </w:rPr>
              <w:t>(подпись)</w:t>
            </w:r>
          </w:p>
        </w:tc>
      </w:tr>
      <w:tr w:rsidR="00CE3587" w:rsidRPr="00CE3587" w:rsidTr="00091D97">
        <w:trPr>
          <w:trHeight w:val="387"/>
        </w:trPr>
        <w:tc>
          <w:tcPr>
            <w:tcW w:w="3169" w:type="dxa"/>
          </w:tcPr>
          <w:p w:rsidR="00CE3587" w:rsidRPr="00CE3587" w:rsidRDefault="00CE3587" w:rsidP="00CE3587">
            <w:pPr>
              <w:spacing w:after="120" w:line="240" w:lineRule="auto"/>
              <w:rPr>
                <w:rFonts w:ascii="Times New Roman" w:hAnsi="Times New Roman"/>
                <w:sz w:val="24"/>
                <w:szCs w:val="24"/>
              </w:rPr>
            </w:pPr>
          </w:p>
        </w:tc>
        <w:tc>
          <w:tcPr>
            <w:tcW w:w="2852" w:type="dxa"/>
          </w:tcPr>
          <w:p w:rsidR="00CE3587" w:rsidRPr="00CE3587" w:rsidRDefault="00CE3587" w:rsidP="00CE3587">
            <w:pPr>
              <w:spacing w:after="120" w:line="240" w:lineRule="auto"/>
              <w:ind w:left="567" w:hanging="567"/>
              <w:jc w:val="center"/>
              <w:rPr>
                <w:rFonts w:ascii="Times New Roman" w:hAnsi="Times New Roman"/>
                <w:sz w:val="24"/>
                <w:szCs w:val="24"/>
              </w:rPr>
            </w:pPr>
          </w:p>
        </w:tc>
        <w:tc>
          <w:tcPr>
            <w:tcW w:w="1843" w:type="dxa"/>
          </w:tcPr>
          <w:p w:rsidR="00CE3587" w:rsidRPr="00CE3587" w:rsidRDefault="00CE3587" w:rsidP="00CE3587">
            <w:pPr>
              <w:spacing w:after="120" w:line="240" w:lineRule="auto"/>
              <w:ind w:left="567" w:hanging="567"/>
              <w:jc w:val="center"/>
              <w:rPr>
                <w:rFonts w:ascii="Times New Roman" w:hAnsi="Times New Roman"/>
                <w:sz w:val="24"/>
                <w:szCs w:val="24"/>
              </w:rPr>
            </w:pPr>
          </w:p>
        </w:tc>
        <w:tc>
          <w:tcPr>
            <w:tcW w:w="2164" w:type="dxa"/>
          </w:tcPr>
          <w:p w:rsidR="00CE3587" w:rsidRPr="00CE3587" w:rsidRDefault="00CE3587" w:rsidP="00CE3587">
            <w:pPr>
              <w:spacing w:after="120" w:line="240" w:lineRule="auto"/>
              <w:ind w:left="567" w:hanging="567"/>
              <w:jc w:val="center"/>
              <w:rPr>
                <w:rFonts w:ascii="Times New Roman" w:hAnsi="Times New Roman"/>
                <w:sz w:val="24"/>
                <w:szCs w:val="24"/>
              </w:rPr>
            </w:pPr>
          </w:p>
        </w:tc>
      </w:tr>
      <w:tr w:rsidR="00CE3587" w:rsidRPr="00CE3587" w:rsidTr="00091D97">
        <w:tblPrEx>
          <w:tblCellMar>
            <w:left w:w="108" w:type="dxa"/>
            <w:right w:w="108" w:type="dxa"/>
          </w:tblCellMar>
          <w:tblLook w:val="00A0" w:firstRow="1" w:lastRow="0" w:firstColumn="1" w:lastColumn="0" w:noHBand="0" w:noVBand="0"/>
        </w:tblPrEx>
        <w:tc>
          <w:tcPr>
            <w:tcW w:w="3169" w:type="dxa"/>
          </w:tcPr>
          <w:p w:rsidR="00CE3587" w:rsidRPr="00CE3587" w:rsidRDefault="00CE3587" w:rsidP="00CE3587">
            <w:pPr>
              <w:spacing w:after="120" w:line="240" w:lineRule="auto"/>
              <w:rPr>
                <w:rFonts w:ascii="Times New Roman" w:hAnsi="Times New Roman"/>
                <w:b/>
                <w:sz w:val="24"/>
                <w:szCs w:val="24"/>
              </w:rPr>
            </w:pPr>
            <w:r w:rsidRPr="00CE3587">
              <w:rPr>
                <w:rFonts w:ascii="Times New Roman" w:hAnsi="Times New Roman"/>
                <w:sz w:val="24"/>
                <w:szCs w:val="24"/>
              </w:rPr>
              <w:t>Действует на основании:</w:t>
            </w:r>
          </w:p>
        </w:tc>
        <w:tc>
          <w:tcPr>
            <w:tcW w:w="6859" w:type="dxa"/>
            <w:gridSpan w:val="3"/>
          </w:tcPr>
          <w:p w:rsidR="00CE3587" w:rsidRPr="00CE3587" w:rsidRDefault="00CE3587" w:rsidP="00CE3587">
            <w:pPr>
              <w:spacing w:after="120" w:line="240" w:lineRule="auto"/>
              <w:ind w:left="567" w:hanging="567"/>
              <w:jc w:val="center"/>
              <w:rPr>
                <w:rFonts w:ascii="Times New Roman" w:hAnsi="Times New Roman"/>
                <w:sz w:val="24"/>
                <w:szCs w:val="24"/>
              </w:rPr>
            </w:pPr>
            <w:r w:rsidRPr="00CE3587">
              <w:rPr>
                <w:rFonts w:ascii="Times New Roman" w:hAnsi="Times New Roman"/>
                <w:sz w:val="24"/>
                <w:szCs w:val="24"/>
              </w:rPr>
              <w:t>________________________________________________</w:t>
            </w:r>
          </w:p>
        </w:tc>
      </w:tr>
    </w:tbl>
    <w:p w:rsidR="00CE3587" w:rsidRPr="00CE3587" w:rsidRDefault="00CE3587" w:rsidP="00CE3587">
      <w:pPr>
        <w:spacing w:line="240" w:lineRule="auto"/>
        <w:rPr>
          <w:rFonts w:ascii="Times New Roman" w:eastAsia="Times New Roman" w:hAnsi="Times New Roman"/>
          <w:sz w:val="24"/>
          <w:szCs w:val="24"/>
        </w:rPr>
      </w:pPr>
    </w:p>
    <w:p w:rsidR="001B1C34" w:rsidRPr="007F1333" w:rsidRDefault="00CE3587" w:rsidP="00744DC8">
      <w:pPr>
        <w:spacing w:line="240" w:lineRule="auto"/>
        <w:ind w:firstLine="5670"/>
        <w:rPr>
          <w:rFonts w:ascii="Times New Roman" w:hAnsi="Times New Roman"/>
          <w:kern w:val="28"/>
          <w:sz w:val="24"/>
          <w:szCs w:val="24"/>
          <w:lang w:eastAsia="x-none"/>
        </w:rPr>
      </w:pPr>
      <w:r>
        <w:rPr>
          <w:rFonts w:ascii="Times New Roman" w:hAnsi="Times New Roman"/>
          <w:kern w:val="28"/>
          <w:sz w:val="24"/>
          <w:szCs w:val="24"/>
          <w:lang w:val="x-none" w:eastAsia="x-none"/>
        </w:rPr>
        <w:br w:type="page"/>
      </w:r>
      <w:r w:rsidR="001B1C34" w:rsidRPr="007F1333">
        <w:rPr>
          <w:rFonts w:ascii="Times New Roman" w:hAnsi="Times New Roman"/>
          <w:kern w:val="28"/>
          <w:sz w:val="24"/>
          <w:szCs w:val="24"/>
          <w:lang w:val="x-none" w:eastAsia="x-none"/>
        </w:rPr>
        <w:t>Приложение</w:t>
      </w:r>
      <w:r w:rsidR="001B1C34" w:rsidRPr="007F1333">
        <w:rPr>
          <w:rFonts w:ascii="Times New Roman" w:hAnsi="Times New Roman"/>
          <w:kern w:val="28"/>
          <w:sz w:val="24"/>
          <w:szCs w:val="24"/>
          <w:lang w:eastAsia="x-none"/>
        </w:rPr>
        <w:t xml:space="preserve"> </w:t>
      </w:r>
      <w:r w:rsidR="00882256">
        <w:rPr>
          <w:rFonts w:ascii="Times New Roman" w:hAnsi="Times New Roman"/>
          <w:kern w:val="28"/>
          <w:sz w:val="24"/>
          <w:szCs w:val="24"/>
          <w:lang w:eastAsia="x-none"/>
        </w:rPr>
        <w:t>2</w:t>
      </w:r>
      <w:r w:rsidR="00F610F3">
        <w:rPr>
          <w:rFonts w:ascii="Times New Roman" w:hAnsi="Times New Roman"/>
          <w:kern w:val="28"/>
          <w:sz w:val="24"/>
          <w:szCs w:val="24"/>
          <w:lang w:eastAsia="x-none"/>
        </w:rPr>
        <w:t>9</w:t>
      </w:r>
    </w:p>
    <w:p w:rsidR="001F586B" w:rsidRPr="007F1333" w:rsidRDefault="001B1C34" w:rsidP="001B1C34">
      <w:pPr>
        <w:spacing w:line="240" w:lineRule="auto"/>
        <w:ind w:left="5670"/>
        <w:rPr>
          <w:rFonts w:ascii="Times New Roman" w:hAnsi="Times New Roman"/>
          <w:sz w:val="24"/>
          <w:szCs w:val="24"/>
        </w:rPr>
      </w:pPr>
      <w:r w:rsidRPr="007F1333">
        <w:rPr>
          <w:rFonts w:ascii="Times New Roman" w:hAnsi="Times New Roman"/>
          <w:sz w:val="24"/>
          <w:szCs w:val="24"/>
        </w:rPr>
        <w:t xml:space="preserve">к Условиям оказания </w:t>
      </w:r>
      <w:r w:rsidR="00E564DE" w:rsidRPr="007F1333">
        <w:rPr>
          <w:rFonts w:ascii="Times New Roman" w:hAnsi="Times New Roman"/>
          <w:sz w:val="24"/>
          <w:szCs w:val="24"/>
        </w:rPr>
        <w:t xml:space="preserve">информационных </w:t>
      </w:r>
    </w:p>
    <w:p w:rsidR="001B1C34" w:rsidRPr="007F1333" w:rsidRDefault="00E564DE" w:rsidP="001B1C34">
      <w:pPr>
        <w:spacing w:line="240" w:lineRule="auto"/>
        <w:ind w:left="5670"/>
        <w:rPr>
          <w:rFonts w:ascii="Times New Roman" w:hAnsi="Times New Roman"/>
          <w:kern w:val="28"/>
          <w:sz w:val="24"/>
          <w:szCs w:val="24"/>
          <w:lang w:eastAsia="x-none"/>
        </w:rPr>
      </w:pPr>
      <w:r w:rsidRPr="007F1333">
        <w:rPr>
          <w:rFonts w:ascii="Times New Roman" w:hAnsi="Times New Roman"/>
          <w:sz w:val="24"/>
          <w:szCs w:val="24"/>
        </w:rPr>
        <w:t xml:space="preserve">услуг НКО АО НРД </w:t>
      </w:r>
    </w:p>
    <w:tbl>
      <w:tblPr>
        <w:tblW w:w="0" w:type="auto"/>
        <w:jc w:val="center"/>
        <w:tblLayout w:type="fixed"/>
        <w:tblLook w:val="0000" w:firstRow="0" w:lastRow="0" w:firstColumn="0" w:lastColumn="0" w:noHBand="0" w:noVBand="0"/>
      </w:tblPr>
      <w:tblGrid>
        <w:gridCol w:w="4357"/>
        <w:gridCol w:w="5547"/>
      </w:tblGrid>
      <w:tr w:rsidR="001B1C34" w:rsidRPr="007F1333" w:rsidTr="005C63D2">
        <w:trPr>
          <w:gridAfter w:val="1"/>
          <w:wAfter w:w="5547" w:type="dxa"/>
          <w:jc w:val="center"/>
        </w:trPr>
        <w:tc>
          <w:tcPr>
            <w:tcW w:w="4357" w:type="dxa"/>
          </w:tcPr>
          <w:p w:rsidR="001B1C34" w:rsidRPr="007F1333" w:rsidRDefault="001B1C34" w:rsidP="001B1C34">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1B1C34" w:rsidRPr="007F1333" w:rsidTr="005C63D2">
        <w:trPr>
          <w:gridAfter w:val="1"/>
          <w:wAfter w:w="5547" w:type="dxa"/>
          <w:jc w:val="center"/>
        </w:trPr>
        <w:tc>
          <w:tcPr>
            <w:tcW w:w="4357" w:type="dxa"/>
          </w:tcPr>
          <w:p w:rsidR="001B1C34" w:rsidRPr="007F1333" w:rsidRDefault="001B1C34" w:rsidP="001B1C34">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1B1C34" w:rsidRPr="007F1333" w:rsidTr="005C63D2">
        <w:tblPrEx>
          <w:tblLook w:val="00A0" w:firstRow="1" w:lastRow="0" w:firstColumn="1" w:lastColumn="0" w:noHBand="0" w:noVBand="0"/>
        </w:tblPrEx>
        <w:trPr>
          <w:trHeight w:val="373"/>
          <w:jc w:val="center"/>
        </w:trPr>
        <w:tc>
          <w:tcPr>
            <w:tcW w:w="4357" w:type="dxa"/>
            <w:vAlign w:val="center"/>
          </w:tcPr>
          <w:p w:rsidR="001B1C34" w:rsidRPr="007F1333" w:rsidRDefault="001B1C34" w:rsidP="001B1C34">
            <w:pPr>
              <w:widowControl w:val="0"/>
              <w:spacing w:after="120" w:line="240" w:lineRule="auto"/>
              <w:jc w:val="both"/>
              <w:outlineLvl w:val="5"/>
              <w:rPr>
                <w:rFonts w:ascii="Times New Roman" w:hAnsi="Times New Roman"/>
                <w:iCs/>
                <w:sz w:val="24"/>
                <w:szCs w:val="24"/>
              </w:rPr>
            </w:pPr>
          </w:p>
        </w:tc>
        <w:tc>
          <w:tcPr>
            <w:tcW w:w="5547" w:type="dxa"/>
            <w:vAlign w:val="center"/>
          </w:tcPr>
          <w:p w:rsidR="001B1C34" w:rsidRPr="007F1333" w:rsidRDefault="001B1C34" w:rsidP="001B1C34">
            <w:pPr>
              <w:widowControl w:val="0"/>
              <w:spacing w:after="120" w:line="240" w:lineRule="auto"/>
              <w:ind w:left="567" w:hanging="567"/>
              <w:jc w:val="both"/>
              <w:rPr>
                <w:rFonts w:ascii="Times New Roman" w:hAnsi="Times New Roman"/>
                <w:bCs/>
                <w:iCs/>
                <w:sz w:val="24"/>
                <w:szCs w:val="24"/>
              </w:rPr>
            </w:pPr>
          </w:p>
        </w:tc>
      </w:tr>
      <w:tr w:rsidR="001B1C34" w:rsidRPr="007F1333" w:rsidTr="005C63D2">
        <w:tblPrEx>
          <w:tblLook w:val="00A0" w:firstRow="1" w:lastRow="0" w:firstColumn="1" w:lastColumn="0" w:noHBand="0" w:noVBand="0"/>
        </w:tblPrEx>
        <w:trPr>
          <w:trHeight w:val="373"/>
          <w:jc w:val="center"/>
        </w:trPr>
        <w:tc>
          <w:tcPr>
            <w:tcW w:w="4357" w:type="dxa"/>
            <w:vAlign w:val="center"/>
          </w:tcPr>
          <w:p w:rsidR="001B1C34" w:rsidRPr="007F1333" w:rsidRDefault="001B1C34" w:rsidP="001B1C34">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1B1C34" w:rsidRPr="007F1333" w:rsidRDefault="001B1C34" w:rsidP="001B1C34">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1B1C34" w:rsidRPr="007F1333" w:rsidTr="005C63D2">
        <w:tblPrEx>
          <w:tblLook w:val="00A0" w:firstRow="1" w:lastRow="0" w:firstColumn="1" w:lastColumn="0" w:noHBand="0" w:noVBand="0"/>
        </w:tblPrEx>
        <w:trPr>
          <w:jc w:val="center"/>
        </w:trPr>
        <w:tc>
          <w:tcPr>
            <w:tcW w:w="4357" w:type="dxa"/>
            <w:vAlign w:val="center"/>
          </w:tcPr>
          <w:p w:rsidR="001B1C34" w:rsidRPr="007F1333" w:rsidRDefault="001B1C34" w:rsidP="001B1C34">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1B1C34" w:rsidRPr="007F1333" w:rsidRDefault="001B1C34" w:rsidP="001B1C34">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1B1C34" w:rsidRPr="007F1333" w:rsidTr="005C63D2">
        <w:tblPrEx>
          <w:tblLook w:val="00A0" w:firstRow="1" w:lastRow="0" w:firstColumn="1" w:lastColumn="0" w:noHBand="0" w:noVBand="0"/>
        </w:tblPrEx>
        <w:trPr>
          <w:jc w:val="center"/>
        </w:trPr>
        <w:tc>
          <w:tcPr>
            <w:tcW w:w="4357" w:type="dxa"/>
            <w:vAlign w:val="center"/>
          </w:tcPr>
          <w:p w:rsidR="00CA3718" w:rsidRPr="007F1333" w:rsidRDefault="001B1C34" w:rsidP="00D118AF">
            <w:pPr>
              <w:widowControl w:val="0"/>
              <w:spacing w:after="120" w:line="240" w:lineRule="auto"/>
              <w:rPr>
                <w:rFonts w:ascii="Times New Roman" w:hAnsi="Times New Roman"/>
                <w:iCs/>
                <w:sz w:val="24"/>
                <w:szCs w:val="24"/>
              </w:rPr>
            </w:pPr>
            <w:r w:rsidRPr="007F1333">
              <w:rPr>
                <w:rFonts w:ascii="Times New Roman" w:hAnsi="Times New Roman"/>
                <w:iCs/>
                <w:sz w:val="24"/>
                <w:szCs w:val="24"/>
              </w:rPr>
              <w:t xml:space="preserve">Номер </w:t>
            </w:r>
            <w:r w:rsidR="00603EB1" w:rsidRPr="007F1333">
              <w:rPr>
                <w:rFonts w:ascii="Times New Roman" w:hAnsi="Times New Roman"/>
                <w:iCs/>
                <w:sz w:val="24"/>
                <w:szCs w:val="24"/>
              </w:rPr>
              <w:t>Договора</w:t>
            </w:r>
            <w:r w:rsidR="00CA3718" w:rsidRPr="007F1333">
              <w:rPr>
                <w:rFonts w:ascii="Times New Roman" w:hAnsi="Times New Roman"/>
                <w:iCs/>
                <w:sz w:val="24"/>
                <w:szCs w:val="24"/>
              </w:rPr>
              <w:t xml:space="preserve">/Договора об оказании </w:t>
            </w:r>
            <w:r w:rsidR="00EA4195" w:rsidRPr="007F1333">
              <w:rPr>
                <w:rFonts w:ascii="Times New Roman" w:hAnsi="Times New Roman"/>
                <w:iCs/>
                <w:sz w:val="24"/>
                <w:szCs w:val="24"/>
              </w:rPr>
              <w:t>у</w:t>
            </w:r>
            <w:r w:rsidR="00CA3718" w:rsidRPr="007F1333">
              <w:rPr>
                <w:rFonts w:ascii="Times New Roman" w:hAnsi="Times New Roman"/>
                <w:iCs/>
                <w:sz w:val="24"/>
                <w:szCs w:val="24"/>
              </w:rPr>
              <w:t>слуг по предоставлению информации</w:t>
            </w:r>
          </w:p>
          <w:p w:rsidR="001B1C34" w:rsidRPr="007F1333" w:rsidRDefault="001B1C34" w:rsidP="00D118AF">
            <w:pPr>
              <w:widowControl w:val="0"/>
              <w:spacing w:after="120" w:line="240" w:lineRule="auto"/>
              <w:rPr>
                <w:rFonts w:ascii="Times New Roman" w:hAnsi="Times New Roman"/>
                <w:iCs/>
                <w:sz w:val="24"/>
                <w:szCs w:val="24"/>
              </w:rPr>
            </w:pPr>
          </w:p>
        </w:tc>
        <w:tc>
          <w:tcPr>
            <w:tcW w:w="5547" w:type="dxa"/>
            <w:vAlign w:val="center"/>
          </w:tcPr>
          <w:p w:rsidR="001B1C34" w:rsidRPr="007F1333" w:rsidRDefault="001B1C34" w:rsidP="001B1C34">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1B1C34" w:rsidRPr="007F1333" w:rsidRDefault="001B1C34" w:rsidP="001B1C34">
      <w:pPr>
        <w:spacing w:after="120" w:line="240" w:lineRule="auto"/>
        <w:ind w:left="567" w:hanging="567"/>
        <w:rPr>
          <w:rFonts w:ascii="Times New Roman" w:hAnsi="Times New Roman"/>
          <w:b/>
          <w:bCs/>
          <w:kern w:val="32"/>
          <w:sz w:val="24"/>
          <w:szCs w:val="24"/>
        </w:rPr>
      </w:pPr>
    </w:p>
    <w:p w:rsidR="001B1C34" w:rsidRPr="00381D9F" w:rsidRDefault="001B1C34" w:rsidP="00381D9F">
      <w:pPr>
        <w:keepNext/>
        <w:spacing w:after="120" w:line="240" w:lineRule="auto"/>
        <w:jc w:val="center"/>
        <w:outlineLvl w:val="0"/>
        <w:rPr>
          <w:rFonts w:ascii="Times New Roman" w:hAnsi="Times New Roman"/>
          <w:b/>
          <w:bCs/>
          <w:kern w:val="32"/>
          <w:sz w:val="24"/>
          <w:szCs w:val="24"/>
          <w:lang w:val="x-none" w:eastAsia="x-none"/>
        </w:rPr>
      </w:pPr>
      <w:bookmarkStart w:id="216" w:name="_Toc367114517"/>
      <w:bookmarkStart w:id="217" w:name="_Toc367114913"/>
      <w:bookmarkStart w:id="218" w:name="_Ref489350775"/>
      <w:bookmarkStart w:id="219" w:name="_Заявление_на_единовременное_1"/>
      <w:bookmarkStart w:id="220" w:name="_Toc106980363"/>
      <w:bookmarkStart w:id="221" w:name="_Toc209093609"/>
      <w:bookmarkEnd w:id="219"/>
      <w:r w:rsidRPr="007F1333">
        <w:rPr>
          <w:rFonts w:ascii="Times New Roman" w:hAnsi="Times New Roman"/>
          <w:b/>
          <w:bCs/>
          <w:kern w:val="32"/>
          <w:sz w:val="24"/>
          <w:szCs w:val="24"/>
          <w:lang w:val="x-none" w:eastAsia="x-none"/>
        </w:rPr>
        <w:t xml:space="preserve">Заявление на единовременное оказание Услуги </w:t>
      </w:r>
      <w:r w:rsidRPr="007F1333">
        <w:rPr>
          <w:rFonts w:ascii="Times New Roman" w:hAnsi="Times New Roman"/>
          <w:b/>
          <w:bCs/>
          <w:kern w:val="32"/>
          <w:sz w:val="24"/>
          <w:szCs w:val="24"/>
          <w:lang w:val="x-none" w:eastAsia="x-none"/>
        </w:rPr>
        <w:br/>
        <w:t xml:space="preserve">«Рассылка информации депонентам </w:t>
      </w:r>
      <w:r w:rsidR="00C73A80" w:rsidRPr="007F1333">
        <w:rPr>
          <w:rFonts w:ascii="Times New Roman" w:hAnsi="Times New Roman"/>
          <w:b/>
          <w:bCs/>
          <w:kern w:val="32"/>
          <w:sz w:val="24"/>
          <w:szCs w:val="24"/>
          <w:lang w:eastAsia="x-none"/>
        </w:rPr>
        <w:t xml:space="preserve">НКО АО </w:t>
      </w:r>
      <w:r w:rsidRPr="007F1333">
        <w:rPr>
          <w:rFonts w:ascii="Times New Roman" w:hAnsi="Times New Roman"/>
          <w:b/>
          <w:bCs/>
          <w:kern w:val="32"/>
          <w:sz w:val="24"/>
          <w:szCs w:val="24"/>
          <w:lang w:val="x-none" w:eastAsia="x-none"/>
        </w:rPr>
        <w:t>НРД»</w:t>
      </w:r>
      <w:bookmarkEnd w:id="216"/>
      <w:bookmarkEnd w:id="217"/>
      <w:bookmarkEnd w:id="218"/>
      <w:bookmarkEnd w:id="220"/>
      <w:bookmarkEnd w:id="221"/>
    </w:p>
    <w:p w:rsidR="001B1C34" w:rsidRPr="007F1333" w:rsidRDefault="001B1C34" w:rsidP="00381D9F">
      <w:pPr>
        <w:tabs>
          <w:tab w:val="left" w:pos="9356"/>
        </w:tabs>
        <w:spacing w:after="120" w:line="240" w:lineRule="auto"/>
        <w:ind w:right="-1" w:firstLine="284"/>
        <w:jc w:val="both"/>
        <w:rPr>
          <w:rFonts w:ascii="Times New Roman" w:hAnsi="Times New Roman"/>
          <w:sz w:val="24"/>
          <w:szCs w:val="24"/>
          <w:lang w:eastAsia="en-US"/>
        </w:rPr>
      </w:pPr>
      <w:bookmarkStart w:id="222" w:name="_Toc367114518"/>
      <w:bookmarkStart w:id="223" w:name="_Toc367114914"/>
      <w:bookmarkStart w:id="224" w:name="_Toc374368999"/>
      <w:r w:rsidRPr="007F1333">
        <w:rPr>
          <w:rFonts w:ascii="Times New Roman" w:hAnsi="Times New Roman"/>
          <w:bCs/>
          <w:kern w:val="32"/>
          <w:sz w:val="24"/>
          <w:szCs w:val="24"/>
        </w:rPr>
        <w:t>В соответствии с настоящим заявлением просим оказать Услугу «</w:t>
      </w:r>
      <w:r w:rsidRPr="007F1333">
        <w:rPr>
          <w:rFonts w:ascii="Times New Roman" w:hAnsi="Times New Roman"/>
          <w:sz w:val="24"/>
          <w:szCs w:val="24"/>
          <w:lang w:eastAsia="en-US"/>
        </w:rPr>
        <w:t>Рассылка информации</w:t>
      </w:r>
      <w:r w:rsidR="002F3FA1" w:rsidRPr="007F1333">
        <w:rPr>
          <w:rFonts w:ascii="Times New Roman" w:hAnsi="Times New Roman"/>
          <w:sz w:val="24"/>
          <w:szCs w:val="24"/>
          <w:lang w:eastAsia="en-US"/>
        </w:rPr>
        <w:t xml:space="preserve"> </w:t>
      </w:r>
      <w:r w:rsidRPr="007F1333">
        <w:rPr>
          <w:rFonts w:ascii="Times New Roman" w:hAnsi="Times New Roman"/>
          <w:sz w:val="24"/>
          <w:szCs w:val="24"/>
          <w:lang w:eastAsia="en-US"/>
        </w:rPr>
        <w:t>депонентам</w:t>
      </w:r>
      <w:r w:rsidR="00C73A80" w:rsidRPr="007F1333">
        <w:rPr>
          <w:rFonts w:ascii="Times New Roman" w:hAnsi="Times New Roman"/>
          <w:sz w:val="24"/>
          <w:szCs w:val="24"/>
          <w:lang w:eastAsia="en-US"/>
        </w:rPr>
        <w:t xml:space="preserve"> НКО АО</w:t>
      </w:r>
      <w:r w:rsidRPr="007F1333">
        <w:rPr>
          <w:rFonts w:ascii="Times New Roman" w:hAnsi="Times New Roman"/>
          <w:sz w:val="24"/>
          <w:szCs w:val="24"/>
          <w:lang w:eastAsia="en-US"/>
        </w:rPr>
        <w:t xml:space="preserve"> НРД»</w:t>
      </w:r>
      <w:bookmarkEnd w:id="222"/>
      <w:bookmarkEnd w:id="223"/>
      <w:bookmarkEnd w:id="224"/>
      <w:r w:rsidR="002A0613" w:rsidRPr="007F1333">
        <w:rPr>
          <w:rFonts w:ascii="Times New Roman" w:hAnsi="Times New Roman"/>
          <w:sz w:val="24"/>
          <w:szCs w:val="24"/>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5"/>
      </w:tblGrid>
      <w:tr w:rsidR="00694862" w:rsidRPr="007F1333" w:rsidTr="00FC48DE">
        <w:trPr>
          <w:trHeight w:val="1784"/>
        </w:trPr>
        <w:tc>
          <w:tcPr>
            <w:tcW w:w="4111" w:type="dxa"/>
            <w:shd w:val="clear" w:color="auto" w:fill="auto"/>
            <w:vAlign w:val="center"/>
          </w:tcPr>
          <w:p w:rsidR="00694862" w:rsidRPr="007F1333" w:rsidDel="00694862" w:rsidRDefault="00694862" w:rsidP="00045415">
            <w:pPr>
              <w:autoSpaceDE w:val="0"/>
              <w:autoSpaceDN w:val="0"/>
              <w:spacing w:after="120" w:line="240" w:lineRule="auto"/>
              <w:ind w:right="142"/>
              <w:rPr>
                <w:rFonts w:ascii="Times New Roman" w:hAnsi="Times New Roman"/>
                <w:sz w:val="24"/>
                <w:szCs w:val="24"/>
              </w:rPr>
            </w:pPr>
            <w:r>
              <w:rPr>
                <w:rFonts w:ascii="Times New Roman" w:hAnsi="Times New Roman"/>
                <w:sz w:val="24"/>
                <w:szCs w:val="24"/>
              </w:rPr>
              <w:t>Группы получателей рассылки Информации</w:t>
            </w:r>
            <w:r>
              <w:rPr>
                <w:rStyle w:val="aa"/>
                <w:rFonts w:ascii="Times New Roman" w:hAnsi="Times New Roman"/>
                <w:sz w:val="24"/>
                <w:szCs w:val="24"/>
              </w:rPr>
              <w:footnoteReference w:id="61"/>
            </w:r>
          </w:p>
        </w:tc>
        <w:tc>
          <w:tcPr>
            <w:tcW w:w="6095" w:type="dxa"/>
            <w:shd w:val="clear" w:color="auto" w:fill="auto"/>
            <w:vAlign w:val="center"/>
          </w:tcPr>
          <w:p w:rsidR="00694862" w:rsidRDefault="00694862" w:rsidP="00694862">
            <w:pPr>
              <w:numPr>
                <w:ilvl w:val="0"/>
                <w:numId w:val="52"/>
              </w:numPr>
              <w:autoSpaceDE w:val="0"/>
              <w:autoSpaceDN w:val="0"/>
              <w:spacing w:after="120" w:line="240" w:lineRule="auto"/>
              <w:ind w:left="464" w:right="142" w:hanging="425"/>
              <w:contextualSpacing/>
              <w:rPr>
                <w:rFonts w:ascii="Times New Roman" w:hAnsi="Times New Roman"/>
                <w:bCs/>
                <w:snapToGrid w:val="0"/>
                <w:color w:val="000000"/>
                <w:sz w:val="24"/>
                <w:szCs w:val="24"/>
              </w:rPr>
            </w:pPr>
            <w:r>
              <w:rPr>
                <w:rFonts w:ascii="Times New Roman" w:hAnsi="Times New Roman"/>
                <w:bCs/>
                <w:snapToGrid w:val="0"/>
                <w:color w:val="000000"/>
                <w:sz w:val="24"/>
                <w:szCs w:val="24"/>
              </w:rPr>
              <w:t xml:space="preserve">Депоненты НРД, </w:t>
            </w:r>
            <w:r w:rsidRPr="00694862">
              <w:rPr>
                <w:rFonts w:ascii="Times New Roman" w:hAnsi="Times New Roman"/>
                <w:bCs/>
                <w:snapToGrid w:val="0"/>
                <w:color w:val="000000"/>
                <w:sz w:val="24"/>
                <w:szCs w:val="24"/>
              </w:rPr>
              <w:t xml:space="preserve">у которых ненулевые остатки на счетах депо в НРД </w:t>
            </w:r>
          </w:p>
          <w:p w:rsidR="00694862" w:rsidRPr="007F1333" w:rsidRDefault="00694862" w:rsidP="0020562E">
            <w:pPr>
              <w:numPr>
                <w:ilvl w:val="0"/>
                <w:numId w:val="52"/>
              </w:numPr>
              <w:autoSpaceDE w:val="0"/>
              <w:autoSpaceDN w:val="0"/>
              <w:spacing w:after="120" w:line="240" w:lineRule="auto"/>
              <w:ind w:left="464" w:right="142" w:hanging="425"/>
              <w:contextualSpacing/>
              <w:jc w:val="both"/>
              <w:rPr>
                <w:rFonts w:ascii="Times New Roman" w:hAnsi="Times New Roman"/>
                <w:bCs/>
                <w:snapToGrid w:val="0"/>
                <w:color w:val="000000"/>
                <w:sz w:val="24"/>
                <w:szCs w:val="24"/>
              </w:rPr>
            </w:pPr>
            <w:r>
              <w:rPr>
                <w:rFonts w:ascii="Times New Roman" w:hAnsi="Times New Roman"/>
                <w:bCs/>
                <w:snapToGrid w:val="0"/>
                <w:color w:val="000000"/>
                <w:sz w:val="24"/>
                <w:szCs w:val="24"/>
              </w:rPr>
              <w:t>Депоненты</w:t>
            </w:r>
            <w:r w:rsidRPr="00694862">
              <w:rPr>
                <w:rFonts w:ascii="Times New Roman" w:hAnsi="Times New Roman"/>
                <w:bCs/>
                <w:snapToGrid w:val="0"/>
                <w:color w:val="000000"/>
                <w:sz w:val="24"/>
                <w:szCs w:val="24"/>
              </w:rPr>
              <w:t xml:space="preserve"> НРД, являющи</w:t>
            </w:r>
            <w:r>
              <w:rPr>
                <w:rFonts w:ascii="Times New Roman" w:hAnsi="Times New Roman"/>
                <w:bCs/>
                <w:snapToGrid w:val="0"/>
                <w:color w:val="000000"/>
                <w:sz w:val="24"/>
                <w:szCs w:val="24"/>
              </w:rPr>
              <w:t>еся российскими депозитариями</w:t>
            </w:r>
          </w:p>
        </w:tc>
      </w:tr>
      <w:tr w:rsidR="00694862" w:rsidRPr="007F1333" w:rsidTr="00D90C8A">
        <w:tc>
          <w:tcPr>
            <w:tcW w:w="4111" w:type="dxa"/>
            <w:shd w:val="clear" w:color="auto" w:fill="auto"/>
            <w:vAlign w:val="center"/>
          </w:tcPr>
          <w:p w:rsidR="00694862" w:rsidRPr="007F1333" w:rsidRDefault="00694862" w:rsidP="000829AF">
            <w:pPr>
              <w:autoSpaceDE w:val="0"/>
              <w:autoSpaceDN w:val="0"/>
              <w:spacing w:after="120" w:line="240" w:lineRule="auto"/>
              <w:ind w:right="142"/>
              <w:rPr>
                <w:rFonts w:ascii="Times New Roman" w:hAnsi="Times New Roman"/>
                <w:sz w:val="24"/>
                <w:szCs w:val="24"/>
              </w:rPr>
            </w:pPr>
            <w:r w:rsidRPr="007F1333">
              <w:rPr>
                <w:rFonts w:ascii="Times New Roman" w:hAnsi="Times New Roman"/>
                <w:sz w:val="24"/>
                <w:szCs w:val="24"/>
              </w:rPr>
              <w:t>Дата рассылки</w:t>
            </w:r>
            <w:r>
              <w:rPr>
                <w:rFonts w:ascii="Times New Roman" w:hAnsi="Times New Roman"/>
                <w:sz w:val="24"/>
                <w:szCs w:val="24"/>
              </w:rPr>
              <w:t xml:space="preserve"> </w:t>
            </w:r>
            <w:r w:rsidR="000829AF">
              <w:rPr>
                <w:rFonts w:ascii="Times New Roman" w:hAnsi="Times New Roman"/>
                <w:sz w:val="24"/>
                <w:szCs w:val="24"/>
              </w:rPr>
              <w:t>и</w:t>
            </w:r>
            <w:r>
              <w:rPr>
                <w:rFonts w:ascii="Times New Roman" w:hAnsi="Times New Roman"/>
                <w:sz w:val="24"/>
                <w:szCs w:val="24"/>
              </w:rPr>
              <w:t xml:space="preserve"> публикации</w:t>
            </w:r>
            <w:r>
              <w:rPr>
                <w:rStyle w:val="aa"/>
                <w:rFonts w:ascii="Times New Roman" w:hAnsi="Times New Roman"/>
                <w:sz w:val="24"/>
                <w:szCs w:val="24"/>
              </w:rPr>
              <w:footnoteReference w:id="62"/>
            </w:r>
          </w:p>
        </w:tc>
        <w:tc>
          <w:tcPr>
            <w:tcW w:w="6095" w:type="dxa"/>
            <w:shd w:val="clear" w:color="auto" w:fill="auto"/>
            <w:vAlign w:val="center"/>
          </w:tcPr>
          <w:p w:rsidR="00694862" w:rsidRPr="007F1333" w:rsidRDefault="00694862" w:rsidP="001B1C34">
            <w:pPr>
              <w:autoSpaceDE w:val="0"/>
              <w:autoSpaceDN w:val="0"/>
              <w:spacing w:after="120" w:line="240" w:lineRule="auto"/>
              <w:ind w:left="567" w:right="142" w:hanging="567"/>
              <w:contextualSpacing/>
              <w:rPr>
                <w:rFonts w:ascii="Times New Roman" w:hAnsi="Times New Roman"/>
                <w:bCs/>
                <w:snapToGrid w:val="0"/>
                <w:color w:val="000000"/>
                <w:sz w:val="24"/>
                <w:szCs w:val="24"/>
              </w:rPr>
            </w:pPr>
          </w:p>
        </w:tc>
      </w:tr>
      <w:tr w:rsidR="001B1C34" w:rsidRPr="007F1333" w:rsidTr="00D90C8A">
        <w:tc>
          <w:tcPr>
            <w:tcW w:w="4111" w:type="dxa"/>
            <w:shd w:val="clear" w:color="auto" w:fill="auto"/>
            <w:vAlign w:val="center"/>
          </w:tcPr>
          <w:p w:rsidR="001B1C34" w:rsidRPr="007F1333" w:rsidRDefault="001B1C34" w:rsidP="00080658">
            <w:pPr>
              <w:autoSpaceDE w:val="0"/>
              <w:autoSpaceDN w:val="0"/>
              <w:spacing w:after="120" w:line="240" w:lineRule="auto"/>
              <w:ind w:right="142"/>
              <w:rPr>
                <w:rFonts w:ascii="Times New Roman" w:hAnsi="Times New Roman"/>
                <w:sz w:val="24"/>
                <w:szCs w:val="24"/>
              </w:rPr>
            </w:pPr>
            <w:r w:rsidRPr="007F1333">
              <w:rPr>
                <w:rFonts w:ascii="Times New Roman" w:hAnsi="Times New Roman"/>
                <w:sz w:val="24"/>
                <w:szCs w:val="24"/>
              </w:rPr>
              <w:t xml:space="preserve">Дата, по состоянию на которую должна быть произведена рассылка </w:t>
            </w:r>
          </w:p>
        </w:tc>
        <w:tc>
          <w:tcPr>
            <w:tcW w:w="6095" w:type="dxa"/>
            <w:shd w:val="clear" w:color="auto" w:fill="auto"/>
            <w:vAlign w:val="center"/>
          </w:tcPr>
          <w:p w:rsidR="001B1C34" w:rsidRPr="007F1333" w:rsidRDefault="001B1C34" w:rsidP="001B1C34">
            <w:pPr>
              <w:autoSpaceDE w:val="0"/>
              <w:autoSpaceDN w:val="0"/>
              <w:spacing w:after="120" w:line="240" w:lineRule="auto"/>
              <w:ind w:left="567" w:right="142" w:hanging="567"/>
              <w:contextualSpacing/>
              <w:rPr>
                <w:rFonts w:ascii="Times New Roman" w:hAnsi="Times New Roman"/>
                <w:bCs/>
                <w:snapToGrid w:val="0"/>
                <w:color w:val="000000"/>
                <w:sz w:val="24"/>
                <w:szCs w:val="24"/>
              </w:rPr>
            </w:pPr>
          </w:p>
        </w:tc>
      </w:tr>
      <w:tr w:rsidR="001B1C34" w:rsidRPr="007F1333" w:rsidTr="00045415">
        <w:trPr>
          <w:trHeight w:val="798"/>
        </w:trPr>
        <w:tc>
          <w:tcPr>
            <w:tcW w:w="4111" w:type="dxa"/>
            <w:shd w:val="clear" w:color="auto" w:fill="auto"/>
            <w:vAlign w:val="center"/>
          </w:tcPr>
          <w:p w:rsidR="001B1C34" w:rsidRPr="007F1333" w:rsidRDefault="001B1C34" w:rsidP="000276D8">
            <w:pPr>
              <w:autoSpaceDE w:val="0"/>
              <w:autoSpaceDN w:val="0"/>
              <w:spacing w:after="120" w:line="240" w:lineRule="auto"/>
              <w:ind w:right="142"/>
              <w:rPr>
                <w:rFonts w:ascii="Times New Roman" w:hAnsi="Times New Roman"/>
                <w:sz w:val="24"/>
                <w:szCs w:val="24"/>
              </w:rPr>
            </w:pPr>
            <w:r w:rsidRPr="007F1333">
              <w:rPr>
                <w:rFonts w:ascii="Times New Roman" w:hAnsi="Times New Roman"/>
                <w:sz w:val="24"/>
                <w:szCs w:val="24"/>
              </w:rPr>
              <w:t>Регистрационные данные выпуск</w:t>
            </w:r>
            <w:r w:rsidR="0051489F" w:rsidRPr="007F1333">
              <w:rPr>
                <w:rFonts w:ascii="Times New Roman" w:hAnsi="Times New Roman"/>
                <w:sz w:val="24"/>
                <w:szCs w:val="24"/>
              </w:rPr>
              <w:t>а</w:t>
            </w:r>
            <w:r w:rsidRPr="007F1333">
              <w:rPr>
                <w:rFonts w:ascii="Times New Roman" w:hAnsi="Times New Roman"/>
                <w:sz w:val="24"/>
                <w:szCs w:val="24"/>
              </w:rPr>
              <w:t xml:space="preserve"> ценных бумаг</w:t>
            </w:r>
            <w:r w:rsidR="00FA6BF5" w:rsidRPr="007F1333">
              <w:rPr>
                <w:rFonts w:ascii="Times New Roman" w:hAnsi="Times New Roman"/>
                <w:sz w:val="24"/>
                <w:szCs w:val="24"/>
              </w:rPr>
              <w:t>,</w:t>
            </w:r>
            <w:r w:rsidRPr="007F1333">
              <w:rPr>
                <w:rFonts w:ascii="Times New Roman" w:hAnsi="Times New Roman"/>
                <w:sz w:val="24"/>
                <w:szCs w:val="24"/>
              </w:rPr>
              <w:t xml:space="preserve"> </w:t>
            </w:r>
            <w:r w:rsidR="009A0B6B">
              <w:rPr>
                <w:rFonts w:ascii="Times New Roman" w:hAnsi="Times New Roman"/>
                <w:sz w:val="24"/>
                <w:szCs w:val="24"/>
              </w:rPr>
              <w:t>владельцам</w:t>
            </w:r>
            <w:r w:rsidR="009A0B6B" w:rsidRPr="007F1333">
              <w:rPr>
                <w:rFonts w:ascii="Times New Roman" w:hAnsi="Times New Roman"/>
                <w:sz w:val="24"/>
                <w:szCs w:val="24"/>
              </w:rPr>
              <w:t xml:space="preserve"> </w:t>
            </w:r>
            <w:r w:rsidR="00C439CF" w:rsidRPr="007F1333">
              <w:rPr>
                <w:rFonts w:ascii="Times New Roman" w:hAnsi="Times New Roman"/>
                <w:sz w:val="24"/>
                <w:szCs w:val="24"/>
              </w:rPr>
              <w:t>которых</w:t>
            </w:r>
            <w:r w:rsidRPr="007F1333">
              <w:rPr>
                <w:rFonts w:ascii="Times New Roman" w:hAnsi="Times New Roman"/>
                <w:sz w:val="24"/>
                <w:szCs w:val="24"/>
              </w:rPr>
              <w:t xml:space="preserve"> </w:t>
            </w:r>
            <w:r w:rsidR="00DB1E1F">
              <w:rPr>
                <w:rFonts w:ascii="Times New Roman" w:hAnsi="Times New Roman"/>
                <w:sz w:val="24"/>
                <w:szCs w:val="24"/>
              </w:rPr>
              <w:t>адресу</w:t>
            </w:r>
            <w:r w:rsidR="0086601A">
              <w:rPr>
                <w:rFonts w:ascii="Times New Roman" w:hAnsi="Times New Roman"/>
                <w:sz w:val="24"/>
                <w:szCs w:val="24"/>
              </w:rPr>
              <w:t>е</w:t>
            </w:r>
            <w:r w:rsidR="00DB1E1F">
              <w:rPr>
                <w:rFonts w:ascii="Times New Roman" w:hAnsi="Times New Roman"/>
                <w:sz w:val="24"/>
                <w:szCs w:val="24"/>
              </w:rPr>
              <w:t xml:space="preserve">тся </w:t>
            </w:r>
            <w:r w:rsidR="0086601A">
              <w:rPr>
                <w:rFonts w:ascii="Times New Roman" w:hAnsi="Times New Roman"/>
                <w:sz w:val="24"/>
                <w:szCs w:val="24"/>
              </w:rPr>
              <w:t>Информация</w:t>
            </w:r>
          </w:p>
        </w:tc>
        <w:tc>
          <w:tcPr>
            <w:tcW w:w="6095" w:type="dxa"/>
            <w:shd w:val="clear" w:color="auto" w:fill="auto"/>
            <w:vAlign w:val="center"/>
          </w:tcPr>
          <w:p w:rsidR="001B1C34" w:rsidRPr="007F1333" w:rsidRDefault="001B1C34" w:rsidP="001B1C34">
            <w:pPr>
              <w:autoSpaceDE w:val="0"/>
              <w:autoSpaceDN w:val="0"/>
              <w:spacing w:after="120" w:line="240" w:lineRule="auto"/>
              <w:ind w:left="567" w:right="142" w:hanging="567"/>
              <w:contextualSpacing/>
              <w:rPr>
                <w:rFonts w:ascii="Times New Roman" w:hAnsi="Times New Roman"/>
                <w:bCs/>
                <w:snapToGrid w:val="0"/>
                <w:color w:val="000000"/>
                <w:sz w:val="24"/>
                <w:szCs w:val="24"/>
              </w:rPr>
            </w:pPr>
          </w:p>
        </w:tc>
      </w:tr>
      <w:tr w:rsidR="001B1C34" w:rsidRPr="007F1333" w:rsidTr="00D90C8A">
        <w:tc>
          <w:tcPr>
            <w:tcW w:w="4111" w:type="dxa"/>
            <w:shd w:val="clear" w:color="auto" w:fill="auto"/>
            <w:vAlign w:val="center"/>
          </w:tcPr>
          <w:p w:rsidR="001B1C34" w:rsidRPr="007F1333" w:rsidRDefault="001B1C34" w:rsidP="0020562E">
            <w:pPr>
              <w:autoSpaceDE w:val="0"/>
              <w:autoSpaceDN w:val="0"/>
              <w:spacing w:line="240" w:lineRule="auto"/>
              <w:ind w:right="142"/>
              <w:rPr>
                <w:rFonts w:ascii="Times New Roman" w:hAnsi="Times New Roman"/>
                <w:sz w:val="24"/>
                <w:szCs w:val="24"/>
              </w:rPr>
            </w:pPr>
            <w:r w:rsidRPr="007F1333">
              <w:rPr>
                <w:rFonts w:ascii="Times New Roman" w:hAnsi="Times New Roman"/>
                <w:sz w:val="24"/>
                <w:szCs w:val="24"/>
              </w:rPr>
              <w:t>Перечень приложенн</w:t>
            </w:r>
            <w:r w:rsidR="0086601A">
              <w:rPr>
                <w:rFonts w:ascii="Times New Roman" w:hAnsi="Times New Roman"/>
                <w:sz w:val="24"/>
                <w:szCs w:val="24"/>
              </w:rPr>
              <w:t>ой</w:t>
            </w:r>
            <w:r w:rsidRPr="007F1333">
              <w:rPr>
                <w:rFonts w:ascii="Times New Roman" w:hAnsi="Times New Roman"/>
                <w:sz w:val="24"/>
                <w:szCs w:val="24"/>
              </w:rPr>
              <w:t xml:space="preserve"> </w:t>
            </w:r>
            <w:r w:rsidR="0086601A">
              <w:rPr>
                <w:rFonts w:ascii="Times New Roman" w:hAnsi="Times New Roman"/>
                <w:sz w:val="24"/>
                <w:szCs w:val="24"/>
              </w:rPr>
              <w:t>Информации</w:t>
            </w:r>
            <w:r w:rsidRPr="007F1333">
              <w:rPr>
                <w:rFonts w:ascii="Times New Roman" w:hAnsi="Times New Roman"/>
                <w:sz w:val="24"/>
                <w:szCs w:val="24"/>
              </w:rPr>
              <w:t>,</w:t>
            </w:r>
            <w:r w:rsidR="0052570A">
              <w:rPr>
                <w:rFonts w:ascii="Times New Roman" w:hAnsi="Times New Roman"/>
                <w:sz w:val="24"/>
                <w:szCs w:val="24"/>
              </w:rPr>
              <w:t xml:space="preserve"> подлежащ</w:t>
            </w:r>
            <w:r w:rsidR="0086601A">
              <w:rPr>
                <w:rFonts w:ascii="Times New Roman" w:hAnsi="Times New Roman"/>
                <w:sz w:val="24"/>
                <w:szCs w:val="24"/>
              </w:rPr>
              <w:t xml:space="preserve">ей </w:t>
            </w:r>
            <w:r w:rsidRPr="007F1333">
              <w:rPr>
                <w:rFonts w:ascii="Times New Roman" w:hAnsi="Times New Roman"/>
                <w:sz w:val="24"/>
                <w:szCs w:val="24"/>
              </w:rPr>
              <w:t>рассылк</w:t>
            </w:r>
            <w:r w:rsidR="00DB1E1F">
              <w:rPr>
                <w:rFonts w:ascii="Times New Roman" w:hAnsi="Times New Roman"/>
                <w:sz w:val="24"/>
                <w:szCs w:val="24"/>
              </w:rPr>
              <w:t>е</w:t>
            </w:r>
            <w:r w:rsidRPr="007F1333">
              <w:rPr>
                <w:rFonts w:ascii="Times New Roman" w:hAnsi="Times New Roman"/>
                <w:sz w:val="24"/>
                <w:szCs w:val="24"/>
              </w:rPr>
              <w:t xml:space="preserve"> </w:t>
            </w:r>
            <w:r w:rsidR="0020562E">
              <w:rPr>
                <w:rFonts w:ascii="Times New Roman" w:hAnsi="Times New Roman"/>
                <w:sz w:val="24"/>
                <w:szCs w:val="24"/>
              </w:rPr>
              <w:t>и публикации</w:t>
            </w:r>
            <w:r w:rsidR="0020562E" w:rsidRPr="00694862">
              <w:rPr>
                <w:rFonts w:ascii="Times New Roman" w:hAnsi="Times New Roman"/>
                <w:sz w:val="24"/>
                <w:szCs w:val="24"/>
                <w:vertAlign w:val="superscript"/>
              </w:rPr>
              <w:t>2</w:t>
            </w:r>
            <w:r w:rsidR="0020562E">
              <w:rPr>
                <w:rFonts w:ascii="Times New Roman" w:hAnsi="Times New Roman"/>
                <w:sz w:val="24"/>
                <w:szCs w:val="24"/>
              </w:rPr>
              <w:t xml:space="preserve"> </w:t>
            </w:r>
            <w:r w:rsidR="0020562E" w:rsidRPr="007F1333">
              <w:rPr>
                <w:rFonts w:ascii="Times New Roman" w:hAnsi="Times New Roman"/>
                <w:sz w:val="24"/>
                <w:szCs w:val="24"/>
              </w:rPr>
              <w:t xml:space="preserve"> </w:t>
            </w:r>
          </w:p>
        </w:tc>
        <w:tc>
          <w:tcPr>
            <w:tcW w:w="6095" w:type="dxa"/>
            <w:shd w:val="clear" w:color="auto" w:fill="auto"/>
            <w:vAlign w:val="center"/>
          </w:tcPr>
          <w:p w:rsidR="001B1C34" w:rsidRPr="007F1333" w:rsidRDefault="001B1C34" w:rsidP="001B1C34">
            <w:pPr>
              <w:autoSpaceDE w:val="0"/>
              <w:autoSpaceDN w:val="0"/>
              <w:spacing w:line="240" w:lineRule="auto"/>
              <w:ind w:left="567" w:right="142" w:hanging="567"/>
              <w:contextualSpacing/>
              <w:rPr>
                <w:rFonts w:ascii="Times New Roman" w:hAnsi="Times New Roman"/>
                <w:bCs/>
                <w:snapToGrid w:val="0"/>
                <w:color w:val="000000"/>
                <w:sz w:val="24"/>
                <w:szCs w:val="24"/>
              </w:rPr>
            </w:pPr>
          </w:p>
        </w:tc>
      </w:tr>
      <w:tr w:rsidR="001B1C34" w:rsidRPr="007F1333" w:rsidTr="00D90C8A">
        <w:tc>
          <w:tcPr>
            <w:tcW w:w="4111" w:type="dxa"/>
            <w:shd w:val="clear" w:color="auto" w:fill="auto"/>
            <w:vAlign w:val="center"/>
          </w:tcPr>
          <w:p w:rsidR="001B1C34" w:rsidRPr="007F1333" w:rsidRDefault="001B1C34" w:rsidP="007C4EFF">
            <w:pPr>
              <w:spacing w:after="120" w:line="240" w:lineRule="auto"/>
              <w:rPr>
                <w:rFonts w:ascii="Times New Roman" w:hAnsi="Times New Roman"/>
                <w:sz w:val="24"/>
                <w:szCs w:val="24"/>
              </w:rPr>
            </w:pPr>
            <w:r w:rsidRPr="007F1333">
              <w:rPr>
                <w:rFonts w:ascii="Times New Roman" w:hAnsi="Times New Roman"/>
                <w:sz w:val="24"/>
                <w:szCs w:val="24"/>
              </w:rPr>
              <w:t>Ф.И.О., должность, телефон,</w:t>
            </w:r>
            <w:r w:rsidR="002F3FA1" w:rsidRPr="007F1333">
              <w:rPr>
                <w:rFonts w:ascii="Times New Roman" w:hAnsi="Times New Roman"/>
                <w:sz w:val="24"/>
                <w:szCs w:val="24"/>
              </w:rPr>
              <w:t xml:space="preserve">    </w:t>
            </w:r>
            <w:r w:rsidR="00DB1E1F">
              <w:rPr>
                <w:rFonts w:ascii="Times New Roman" w:hAnsi="Times New Roman"/>
                <w:sz w:val="24"/>
                <w:szCs w:val="24"/>
              </w:rPr>
              <w:t xml:space="preserve">              </w:t>
            </w:r>
            <w:r w:rsidRPr="007F1333">
              <w:rPr>
                <w:rFonts w:ascii="Times New Roman" w:hAnsi="Times New Roman"/>
                <w:sz w:val="24"/>
                <w:szCs w:val="24"/>
                <w:lang w:val="en-US"/>
              </w:rPr>
              <w:t>e</w:t>
            </w:r>
            <w:r w:rsidRPr="007F1333">
              <w:rPr>
                <w:rFonts w:ascii="Times New Roman" w:hAnsi="Times New Roman"/>
                <w:sz w:val="24"/>
                <w:szCs w:val="24"/>
              </w:rPr>
              <w:t>-</w:t>
            </w:r>
            <w:r w:rsidRPr="007F1333">
              <w:rPr>
                <w:rFonts w:ascii="Times New Roman" w:hAnsi="Times New Roman"/>
                <w:sz w:val="24"/>
                <w:szCs w:val="24"/>
                <w:lang w:val="en-US"/>
              </w:rPr>
              <w:t>mail</w:t>
            </w:r>
            <w:r w:rsidRPr="007F1333">
              <w:rPr>
                <w:rFonts w:ascii="Times New Roman" w:hAnsi="Times New Roman"/>
                <w:sz w:val="24"/>
                <w:szCs w:val="24"/>
              </w:rPr>
              <w:t xml:space="preserve"> контактного лица</w:t>
            </w:r>
          </w:p>
        </w:tc>
        <w:tc>
          <w:tcPr>
            <w:tcW w:w="6095" w:type="dxa"/>
            <w:shd w:val="clear" w:color="auto" w:fill="auto"/>
            <w:vAlign w:val="center"/>
          </w:tcPr>
          <w:p w:rsidR="001B1C34" w:rsidRPr="007F1333" w:rsidRDefault="001B1C34" w:rsidP="001B1C34">
            <w:pPr>
              <w:spacing w:line="240" w:lineRule="auto"/>
              <w:ind w:left="567" w:hanging="567"/>
              <w:rPr>
                <w:rFonts w:ascii="Times New Roman" w:hAnsi="Times New Roman"/>
                <w:sz w:val="24"/>
                <w:szCs w:val="24"/>
              </w:rPr>
            </w:pPr>
          </w:p>
          <w:p w:rsidR="001B1C34" w:rsidRPr="007F1333" w:rsidRDefault="001B1C34" w:rsidP="001B1C34">
            <w:pPr>
              <w:spacing w:line="240" w:lineRule="auto"/>
              <w:jc w:val="both"/>
              <w:rPr>
                <w:rFonts w:ascii="Times New Roman" w:hAnsi="Times New Roman"/>
                <w:sz w:val="24"/>
                <w:szCs w:val="24"/>
              </w:rPr>
            </w:pPr>
          </w:p>
        </w:tc>
      </w:tr>
    </w:tbl>
    <w:p w:rsidR="001B1C34" w:rsidRPr="007F1333" w:rsidRDefault="001B1C34" w:rsidP="001B1C34">
      <w:pPr>
        <w:spacing w:after="120" w:line="240" w:lineRule="auto"/>
        <w:ind w:left="567" w:hanging="567"/>
        <w:rPr>
          <w:rFonts w:ascii="Times New Roman" w:hAnsi="Times New Roman"/>
          <w:sz w:val="24"/>
          <w:szCs w:val="24"/>
        </w:rPr>
      </w:pPr>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1B1C34" w:rsidRPr="007F1333" w:rsidTr="005C63D2">
        <w:tc>
          <w:tcPr>
            <w:tcW w:w="3169" w:type="dxa"/>
          </w:tcPr>
          <w:p w:rsidR="001B1C34" w:rsidRPr="007F1333" w:rsidRDefault="001B1C34" w:rsidP="00694862">
            <w:pPr>
              <w:spacing w:after="120" w:line="240" w:lineRule="auto"/>
              <w:ind w:left="567" w:hanging="567"/>
              <w:jc w:val="right"/>
              <w:rPr>
                <w:rFonts w:ascii="Times New Roman" w:hAnsi="Times New Roman"/>
                <w:spacing w:val="-20"/>
                <w:sz w:val="24"/>
                <w:szCs w:val="24"/>
              </w:rPr>
            </w:pPr>
          </w:p>
          <w:p w:rsidR="001B1C34" w:rsidRPr="007F1333" w:rsidRDefault="001B1C34" w:rsidP="001B1C34">
            <w:pPr>
              <w:spacing w:after="120" w:line="240" w:lineRule="auto"/>
              <w:jc w:val="center"/>
              <w:rPr>
                <w:rFonts w:ascii="Times New Roman" w:hAnsi="Times New Roman"/>
                <w:spacing w:val="-20"/>
                <w:sz w:val="24"/>
                <w:szCs w:val="24"/>
              </w:rPr>
            </w:pPr>
            <w:r w:rsidRPr="007F1333">
              <w:rPr>
                <w:rFonts w:ascii="Times New Roman" w:hAnsi="Times New Roman"/>
                <w:spacing w:val="-20"/>
                <w:sz w:val="24"/>
                <w:szCs w:val="24"/>
              </w:rPr>
              <w:t>__________________________</w:t>
            </w:r>
          </w:p>
        </w:tc>
        <w:tc>
          <w:tcPr>
            <w:tcW w:w="2852" w:type="dxa"/>
          </w:tcPr>
          <w:p w:rsidR="001B1C34" w:rsidRPr="007F1333" w:rsidRDefault="001B1C34" w:rsidP="001B1C34">
            <w:pPr>
              <w:spacing w:after="120" w:line="240" w:lineRule="auto"/>
              <w:ind w:left="567" w:hanging="567"/>
              <w:jc w:val="center"/>
              <w:rPr>
                <w:rFonts w:ascii="Times New Roman" w:hAnsi="Times New Roman"/>
                <w:spacing w:val="-20"/>
                <w:sz w:val="24"/>
                <w:szCs w:val="24"/>
              </w:rPr>
            </w:pPr>
          </w:p>
          <w:p w:rsidR="001B1C34" w:rsidRPr="007F1333" w:rsidRDefault="001B1C34" w:rsidP="001B1C34">
            <w:pPr>
              <w:spacing w:after="120" w:line="240" w:lineRule="auto"/>
              <w:ind w:left="567" w:hanging="567"/>
              <w:jc w:val="center"/>
              <w:rPr>
                <w:rFonts w:ascii="Times New Roman" w:hAnsi="Times New Roman"/>
                <w:spacing w:val="-20"/>
                <w:sz w:val="24"/>
                <w:szCs w:val="24"/>
              </w:rPr>
            </w:pPr>
            <w:r w:rsidRPr="007F1333">
              <w:rPr>
                <w:rFonts w:ascii="Times New Roman" w:hAnsi="Times New Roman"/>
                <w:spacing w:val="-20"/>
                <w:sz w:val="24"/>
                <w:szCs w:val="24"/>
              </w:rPr>
              <w:t>________________________</w:t>
            </w:r>
          </w:p>
        </w:tc>
        <w:tc>
          <w:tcPr>
            <w:tcW w:w="1843" w:type="dxa"/>
          </w:tcPr>
          <w:p w:rsidR="001B1C34" w:rsidRPr="007F1333" w:rsidRDefault="001B1C34" w:rsidP="001B1C34">
            <w:pPr>
              <w:spacing w:after="120" w:line="240" w:lineRule="auto"/>
              <w:ind w:left="567" w:hanging="567"/>
              <w:jc w:val="center"/>
              <w:rPr>
                <w:rFonts w:ascii="Times New Roman" w:hAnsi="Times New Roman"/>
                <w:sz w:val="24"/>
                <w:szCs w:val="24"/>
              </w:rPr>
            </w:pPr>
          </w:p>
        </w:tc>
        <w:tc>
          <w:tcPr>
            <w:tcW w:w="2060" w:type="dxa"/>
          </w:tcPr>
          <w:p w:rsidR="001B1C34" w:rsidRPr="007F1333" w:rsidRDefault="001B1C34" w:rsidP="001B1C34">
            <w:pPr>
              <w:spacing w:after="120" w:line="240" w:lineRule="auto"/>
              <w:jc w:val="center"/>
              <w:rPr>
                <w:rFonts w:ascii="Times New Roman" w:hAnsi="Times New Roman"/>
                <w:sz w:val="24"/>
                <w:szCs w:val="24"/>
              </w:rPr>
            </w:pPr>
          </w:p>
          <w:p w:rsidR="001B1C34" w:rsidRPr="007F1333" w:rsidRDefault="001B1C34" w:rsidP="001B1C34">
            <w:pPr>
              <w:spacing w:after="120" w:line="240" w:lineRule="auto"/>
              <w:jc w:val="center"/>
              <w:rPr>
                <w:rFonts w:ascii="Times New Roman" w:hAnsi="Times New Roman"/>
                <w:sz w:val="24"/>
                <w:szCs w:val="24"/>
              </w:rPr>
            </w:pPr>
            <w:r w:rsidRPr="007F1333">
              <w:rPr>
                <w:rFonts w:ascii="Times New Roman" w:hAnsi="Times New Roman"/>
                <w:sz w:val="24"/>
                <w:szCs w:val="24"/>
              </w:rPr>
              <w:t>______________</w:t>
            </w:r>
            <w:r w:rsidR="00C15622">
              <w:rPr>
                <w:rStyle w:val="aa"/>
                <w:rFonts w:ascii="Times New Roman" w:hAnsi="Times New Roman"/>
                <w:sz w:val="24"/>
                <w:szCs w:val="24"/>
              </w:rPr>
              <w:footnoteReference w:id="63"/>
            </w:r>
          </w:p>
        </w:tc>
      </w:tr>
      <w:tr w:rsidR="001B1C34" w:rsidRPr="007F1333" w:rsidTr="005C63D2">
        <w:tc>
          <w:tcPr>
            <w:tcW w:w="3169" w:type="dxa"/>
          </w:tcPr>
          <w:p w:rsidR="001B1C34" w:rsidRPr="00412515" w:rsidRDefault="001B1C34" w:rsidP="001B1C34">
            <w:pPr>
              <w:spacing w:after="120" w:line="240" w:lineRule="auto"/>
              <w:ind w:left="567" w:hanging="567"/>
              <w:jc w:val="center"/>
              <w:rPr>
                <w:rFonts w:ascii="Times New Roman" w:hAnsi="Times New Roman"/>
                <w:i/>
                <w:sz w:val="24"/>
                <w:szCs w:val="24"/>
              </w:rPr>
            </w:pPr>
            <w:r w:rsidRPr="00412515">
              <w:rPr>
                <w:rFonts w:ascii="Times New Roman" w:hAnsi="Times New Roman"/>
                <w:i/>
                <w:sz w:val="24"/>
                <w:szCs w:val="24"/>
              </w:rPr>
              <w:t>(должность)</w:t>
            </w:r>
          </w:p>
        </w:tc>
        <w:tc>
          <w:tcPr>
            <w:tcW w:w="2852" w:type="dxa"/>
          </w:tcPr>
          <w:p w:rsidR="001B1C34" w:rsidRPr="00412515" w:rsidRDefault="001B1C34" w:rsidP="001B1C34">
            <w:pPr>
              <w:spacing w:after="120" w:line="240" w:lineRule="auto"/>
              <w:ind w:left="567" w:hanging="567"/>
              <w:jc w:val="center"/>
              <w:rPr>
                <w:rFonts w:ascii="Times New Roman" w:hAnsi="Times New Roman"/>
                <w:i/>
                <w:sz w:val="24"/>
                <w:szCs w:val="24"/>
              </w:rPr>
            </w:pPr>
            <w:r w:rsidRPr="00412515">
              <w:rPr>
                <w:rFonts w:ascii="Times New Roman" w:hAnsi="Times New Roman"/>
                <w:i/>
                <w:sz w:val="24"/>
                <w:szCs w:val="24"/>
              </w:rPr>
              <w:t>(Ф.И.О.)</w:t>
            </w:r>
          </w:p>
        </w:tc>
        <w:tc>
          <w:tcPr>
            <w:tcW w:w="1843" w:type="dxa"/>
          </w:tcPr>
          <w:p w:rsidR="001B1C34" w:rsidRPr="00412515" w:rsidRDefault="001B1C34" w:rsidP="001B1C34">
            <w:pPr>
              <w:spacing w:after="120" w:line="240" w:lineRule="auto"/>
              <w:ind w:left="567" w:hanging="567"/>
              <w:jc w:val="center"/>
              <w:rPr>
                <w:rFonts w:ascii="Times New Roman" w:hAnsi="Times New Roman"/>
                <w:sz w:val="24"/>
                <w:szCs w:val="24"/>
              </w:rPr>
            </w:pPr>
            <w:r w:rsidRPr="00412515">
              <w:rPr>
                <w:rFonts w:ascii="Times New Roman" w:hAnsi="Times New Roman"/>
                <w:sz w:val="24"/>
                <w:szCs w:val="24"/>
              </w:rPr>
              <w:t>М.П.</w:t>
            </w:r>
          </w:p>
        </w:tc>
        <w:tc>
          <w:tcPr>
            <w:tcW w:w="2060" w:type="dxa"/>
          </w:tcPr>
          <w:p w:rsidR="001B1C34" w:rsidRPr="00412515" w:rsidRDefault="001B1C34" w:rsidP="001B1C34">
            <w:pPr>
              <w:spacing w:after="120" w:line="240" w:lineRule="auto"/>
              <w:ind w:left="567" w:hanging="567"/>
              <w:jc w:val="center"/>
              <w:rPr>
                <w:rFonts w:ascii="Times New Roman" w:hAnsi="Times New Roman"/>
                <w:i/>
                <w:sz w:val="24"/>
                <w:szCs w:val="24"/>
              </w:rPr>
            </w:pPr>
            <w:r w:rsidRPr="00412515">
              <w:rPr>
                <w:rFonts w:ascii="Times New Roman" w:hAnsi="Times New Roman"/>
                <w:i/>
                <w:sz w:val="24"/>
                <w:szCs w:val="24"/>
              </w:rPr>
              <w:t>(подпись)</w:t>
            </w:r>
          </w:p>
        </w:tc>
      </w:tr>
      <w:tr w:rsidR="001B1C34" w:rsidRPr="007F1333" w:rsidTr="005C63D2">
        <w:tblPrEx>
          <w:tblCellMar>
            <w:left w:w="108" w:type="dxa"/>
            <w:right w:w="108" w:type="dxa"/>
          </w:tblCellMar>
          <w:tblLook w:val="00A0" w:firstRow="1" w:lastRow="0" w:firstColumn="1" w:lastColumn="0" w:noHBand="0" w:noVBand="0"/>
        </w:tblPrEx>
        <w:tc>
          <w:tcPr>
            <w:tcW w:w="3169" w:type="dxa"/>
          </w:tcPr>
          <w:p w:rsidR="001B1C34" w:rsidRPr="007F1333" w:rsidRDefault="001B1C34" w:rsidP="001B1C34">
            <w:pPr>
              <w:spacing w:after="120" w:line="240" w:lineRule="auto"/>
              <w:rPr>
                <w:rFonts w:ascii="Times New Roman" w:hAnsi="Times New Roman"/>
                <w:b/>
                <w:sz w:val="24"/>
                <w:szCs w:val="24"/>
              </w:rPr>
            </w:pPr>
            <w:r w:rsidRPr="007F1333">
              <w:rPr>
                <w:rFonts w:ascii="Times New Roman" w:hAnsi="Times New Roman"/>
                <w:sz w:val="24"/>
                <w:szCs w:val="24"/>
              </w:rPr>
              <w:t>Действует на основании:</w:t>
            </w:r>
          </w:p>
        </w:tc>
        <w:tc>
          <w:tcPr>
            <w:tcW w:w="6755" w:type="dxa"/>
            <w:gridSpan w:val="3"/>
          </w:tcPr>
          <w:p w:rsidR="001B1C34" w:rsidRPr="007F1333" w:rsidRDefault="001B1C34" w:rsidP="001B1C34">
            <w:pPr>
              <w:spacing w:after="120" w:line="240" w:lineRule="auto"/>
              <w:ind w:left="567" w:hanging="567"/>
              <w:jc w:val="center"/>
              <w:rPr>
                <w:rFonts w:ascii="Times New Roman" w:hAnsi="Times New Roman"/>
                <w:sz w:val="24"/>
                <w:szCs w:val="24"/>
              </w:rPr>
            </w:pPr>
            <w:r w:rsidRPr="007F1333">
              <w:rPr>
                <w:rFonts w:ascii="Times New Roman" w:hAnsi="Times New Roman"/>
                <w:sz w:val="24"/>
                <w:szCs w:val="24"/>
              </w:rPr>
              <w:t>________________________________________________</w:t>
            </w:r>
          </w:p>
        </w:tc>
      </w:tr>
    </w:tbl>
    <w:p w:rsidR="00590439" w:rsidRPr="007F1333" w:rsidRDefault="001B1C34" w:rsidP="00FC54FD">
      <w:pPr>
        <w:pStyle w:val="ConsPlusNonformat"/>
        <w:widowControl/>
        <w:spacing w:line="240" w:lineRule="auto"/>
        <w:ind w:firstLine="5670"/>
        <w:rPr>
          <w:rFonts w:ascii="Times New Roman" w:hAnsi="Times New Roman" w:cs="Times New Roman"/>
          <w:sz w:val="24"/>
          <w:szCs w:val="24"/>
        </w:rPr>
      </w:pPr>
      <w:r w:rsidRPr="007F1333">
        <w:rPr>
          <w:rFonts w:ascii="Times New Roman" w:eastAsia="Calibri" w:hAnsi="Times New Roman" w:cs="Times New Roman"/>
          <w:sz w:val="24"/>
          <w:szCs w:val="24"/>
        </w:rPr>
        <w:br w:type="page"/>
      </w:r>
      <w:r w:rsidR="00590439" w:rsidRPr="007F1333">
        <w:rPr>
          <w:rFonts w:ascii="Times New Roman" w:hAnsi="Times New Roman" w:cs="Times New Roman"/>
          <w:sz w:val="24"/>
          <w:szCs w:val="24"/>
        </w:rPr>
        <w:t xml:space="preserve">Приложение </w:t>
      </w:r>
      <w:r w:rsidR="00F610F3">
        <w:rPr>
          <w:rFonts w:ascii="Times New Roman" w:hAnsi="Times New Roman" w:cs="Times New Roman"/>
          <w:sz w:val="24"/>
          <w:szCs w:val="24"/>
        </w:rPr>
        <w:t>30</w:t>
      </w:r>
    </w:p>
    <w:p w:rsidR="001F586B" w:rsidRPr="007F1333" w:rsidRDefault="00590439" w:rsidP="002C71AA">
      <w:pPr>
        <w:spacing w:line="240" w:lineRule="auto"/>
        <w:ind w:left="5664"/>
        <w:rPr>
          <w:rFonts w:ascii="Times New Roman" w:hAnsi="Times New Roman"/>
          <w:sz w:val="24"/>
          <w:szCs w:val="24"/>
        </w:rPr>
      </w:pPr>
      <w:r w:rsidRPr="007F1333">
        <w:rPr>
          <w:rFonts w:ascii="Times New Roman" w:hAnsi="Times New Roman"/>
          <w:sz w:val="24"/>
          <w:szCs w:val="24"/>
        </w:rPr>
        <w:t xml:space="preserve">к Условиям оказания </w:t>
      </w:r>
      <w:r w:rsidR="00E564DE" w:rsidRPr="007F1333">
        <w:rPr>
          <w:rFonts w:ascii="Times New Roman" w:hAnsi="Times New Roman"/>
          <w:sz w:val="24"/>
          <w:szCs w:val="24"/>
        </w:rPr>
        <w:t xml:space="preserve">информационных </w:t>
      </w:r>
    </w:p>
    <w:p w:rsidR="00590439" w:rsidRPr="007F1333" w:rsidRDefault="00E564DE" w:rsidP="002C71AA">
      <w:pPr>
        <w:spacing w:line="240" w:lineRule="auto"/>
        <w:ind w:left="5664"/>
        <w:rPr>
          <w:rFonts w:ascii="Times New Roman" w:hAnsi="Times New Roman"/>
          <w:sz w:val="24"/>
          <w:szCs w:val="24"/>
        </w:rPr>
      </w:pPr>
      <w:r w:rsidRPr="007F1333">
        <w:rPr>
          <w:rFonts w:ascii="Times New Roman" w:hAnsi="Times New Roman"/>
          <w:sz w:val="24"/>
          <w:szCs w:val="24"/>
        </w:rPr>
        <w:t>у</w:t>
      </w:r>
      <w:r w:rsidR="00590439" w:rsidRPr="007F1333">
        <w:rPr>
          <w:rFonts w:ascii="Times New Roman" w:hAnsi="Times New Roman"/>
          <w:sz w:val="24"/>
          <w:szCs w:val="24"/>
        </w:rPr>
        <w:t xml:space="preserve">слуг </w:t>
      </w:r>
      <w:r w:rsidRPr="007F1333">
        <w:rPr>
          <w:rFonts w:ascii="Times New Roman" w:hAnsi="Times New Roman"/>
          <w:sz w:val="24"/>
          <w:szCs w:val="24"/>
        </w:rPr>
        <w:t>НКО АО НРД</w:t>
      </w:r>
    </w:p>
    <w:p w:rsidR="00590439" w:rsidRPr="007F1333" w:rsidRDefault="00590439" w:rsidP="00590439">
      <w:pPr>
        <w:spacing w:line="240" w:lineRule="auto"/>
        <w:ind w:left="5670"/>
        <w:rPr>
          <w:rFonts w:ascii="Times New Roman" w:hAnsi="Times New Roman"/>
          <w:sz w:val="24"/>
          <w:szCs w:val="24"/>
        </w:rPr>
      </w:pPr>
    </w:p>
    <w:tbl>
      <w:tblPr>
        <w:tblW w:w="0" w:type="auto"/>
        <w:jc w:val="center"/>
        <w:tblLayout w:type="fixed"/>
        <w:tblLook w:val="0000" w:firstRow="0" w:lastRow="0" w:firstColumn="0" w:lastColumn="0" w:noHBand="0" w:noVBand="0"/>
      </w:tblPr>
      <w:tblGrid>
        <w:gridCol w:w="4357"/>
        <w:gridCol w:w="5547"/>
      </w:tblGrid>
      <w:tr w:rsidR="00CF332E" w:rsidRPr="007F1333" w:rsidTr="00EA6A2D">
        <w:trPr>
          <w:gridAfter w:val="1"/>
          <w:wAfter w:w="5547" w:type="dxa"/>
          <w:jc w:val="center"/>
        </w:trPr>
        <w:tc>
          <w:tcPr>
            <w:tcW w:w="4357" w:type="dxa"/>
          </w:tcPr>
          <w:p w:rsidR="00CF332E" w:rsidRPr="007F1333" w:rsidRDefault="00CF332E" w:rsidP="00EA6A2D">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CF332E" w:rsidRPr="007F1333" w:rsidTr="00EA6A2D">
        <w:trPr>
          <w:gridAfter w:val="1"/>
          <w:wAfter w:w="5547" w:type="dxa"/>
          <w:jc w:val="center"/>
        </w:trPr>
        <w:tc>
          <w:tcPr>
            <w:tcW w:w="4357" w:type="dxa"/>
          </w:tcPr>
          <w:p w:rsidR="00CF332E" w:rsidRPr="007F1333" w:rsidRDefault="00CF332E" w:rsidP="00EA6A2D">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CF332E" w:rsidRPr="007F1333" w:rsidTr="00EA6A2D">
        <w:tblPrEx>
          <w:tblLook w:val="00A0" w:firstRow="1" w:lastRow="0" w:firstColumn="1" w:lastColumn="0" w:noHBand="0" w:noVBand="0"/>
        </w:tblPrEx>
        <w:trPr>
          <w:trHeight w:val="373"/>
          <w:jc w:val="center"/>
        </w:trPr>
        <w:tc>
          <w:tcPr>
            <w:tcW w:w="4357" w:type="dxa"/>
            <w:vAlign w:val="center"/>
          </w:tcPr>
          <w:p w:rsidR="00CF332E" w:rsidRPr="007F1333" w:rsidRDefault="00CF332E" w:rsidP="00EA6A2D">
            <w:pPr>
              <w:widowControl w:val="0"/>
              <w:spacing w:after="120" w:line="240" w:lineRule="auto"/>
              <w:jc w:val="both"/>
              <w:outlineLvl w:val="5"/>
              <w:rPr>
                <w:rFonts w:ascii="Times New Roman" w:hAnsi="Times New Roman"/>
                <w:iCs/>
                <w:sz w:val="24"/>
                <w:szCs w:val="24"/>
              </w:rPr>
            </w:pPr>
          </w:p>
        </w:tc>
        <w:tc>
          <w:tcPr>
            <w:tcW w:w="5547" w:type="dxa"/>
            <w:vAlign w:val="center"/>
          </w:tcPr>
          <w:p w:rsidR="00CF332E" w:rsidRPr="007F1333" w:rsidRDefault="00CF332E" w:rsidP="00EA6A2D">
            <w:pPr>
              <w:widowControl w:val="0"/>
              <w:spacing w:after="120" w:line="240" w:lineRule="auto"/>
              <w:ind w:left="567" w:hanging="567"/>
              <w:jc w:val="both"/>
              <w:rPr>
                <w:rFonts w:ascii="Times New Roman" w:hAnsi="Times New Roman"/>
                <w:bCs/>
                <w:iCs/>
                <w:sz w:val="24"/>
                <w:szCs w:val="24"/>
              </w:rPr>
            </w:pPr>
          </w:p>
        </w:tc>
      </w:tr>
      <w:tr w:rsidR="00CF332E" w:rsidRPr="007F1333" w:rsidTr="00EA6A2D">
        <w:tblPrEx>
          <w:tblLook w:val="00A0" w:firstRow="1" w:lastRow="0" w:firstColumn="1" w:lastColumn="0" w:noHBand="0" w:noVBand="0"/>
        </w:tblPrEx>
        <w:trPr>
          <w:trHeight w:val="373"/>
          <w:jc w:val="center"/>
        </w:trPr>
        <w:tc>
          <w:tcPr>
            <w:tcW w:w="4357" w:type="dxa"/>
            <w:vAlign w:val="center"/>
          </w:tcPr>
          <w:p w:rsidR="00CF332E" w:rsidRPr="007F1333" w:rsidRDefault="00CF332E" w:rsidP="002A0613">
            <w:pPr>
              <w:widowControl w:val="0"/>
              <w:spacing w:after="120" w:line="240" w:lineRule="auto"/>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CF332E" w:rsidRPr="007F1333" w:rsidRDefault="00CF332E" w:rsidP="007354CD">
            <w:pPr>
              <w:widowControl w:val="0"/>
              <w:spacing w:after="120" w:line="240" w:lineRule="auto"/>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CF332E" w:rsidRPr="007F1333" w:rsidTr="00EA6A2D">
        <w:tblPrEx>
          <w:tblLook w:val="00A0" w:firstRow="1" w:lastRow="0" w:firstColumn="1" w:lastColumn="0" w:noHBand="0" w:noVBand="0"/>
        </w:tblPrEx>
        <w:trPr>
          <w:jc w:val="center"/>
        </w:trPr>
        <w:tc>
          <w:tcPr>
            <w:tcW w:w="4357" w:type="dxa"/>
            <w:vAlign w:val="center"/>
          </w:tcPr>
          <w:p w:rsidR="00CF332E" w:rsidRPr="007F1333" w:rsidRDefault="00CF332E" w:rsidP="007354CD">
            <w:pPr>
              <w:widowControl w:val="0"/>
              <w:spacing w:after="120" w:line="240" w:lineRule="auto"/>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CF332E" w:rsidRPr="007F1333" w:rsidRDefault="00CF332E" w:rsidP="007354CD">
            <w:pPr>
              <w:widowControl w:val="0"/>
              <w:spacing w:after="120" w:line="240" w:lineRule="auto"/>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CF332E" w:rsidRPr="007F1333" w:rsidTr="00EA6A2D">
        <w:tblPrEx>
          <w:tblLook w:val="00A0" w:firstRow="1" w:lastRow="0" w:firstColumn="1" w:lastColumn="0" w:noHBand="0" w:noVBand="0"/>
        </w:tblPrEx>
        <w:trPr>
          <w:jc w:val="center"/>
        </w:trPr>
        <w:tc>
          <w:tcPr>
            <w:tcW w:w="4357" w:type="dxa"/>
            <w:vAlign w:val="center"/>
          </w:tcPr>
          <w:p w:rsidR="00CF332E" w:rsidRPr="007F1333" w:rsidRDefault="00CF332E" w:rsidP="00603EB1">
            <w:pPr>
              <w:widowControl w:val="0"/>
              <w:spacing w:after="120" w:line="240" w:lineRule="auto"/>
              <w:rPr>
                <w:rFonts w:ascii="Times New Roman" w:hAnsi="Times New Roman"/>
                <w:iCs/>
                <w:sz w:val="24"/>
                <w:szCs w:val="24"/>
              </w:rPr>
            </w:pPr>
            <w:r w:rsidRPr="007F1333">
              <w:rPr>
                <w:rFonts w:ascii="Times New Roman" w:hAnsi="Times New Roman"/>
                <w:iCs/>
                <w:sz w:val="24"/>
                <w:szCs w:val="24"/>
              </w:rPr>
              <w:t xml:space="preserve">Номер </w:t>
            </w:r>
            <w:r w:rsidR="00603EB1" w:rsidRPr="007F1333">
              <w:rPr>
                <w:rFonts w:ascii="Times New Roman" w:hAnsi="Times New Roman"/>
                <w:iCs/>
                <w:sz w:val="24"/>
                <w:szCs w:val="24"/>
              </w:rPr>
              <w:t>Договора</w:t>
            </w:r>
            <w:r w:rsidR="00CA3718" w:rsidRPr="007F1333">
              <w:rPr>
                <w:rFonts w:ascii="Times New Roman" w:hAnsi="Times New Roman"/>
                <w:iCs/>
                <w:sz w:val="24"/>
                <w:szCs w:val="24"/>
              </w:rPr>
              <w:t xml:space="preserve">/Договора об оказании </w:t>
            </w:r>
            <w:r w:rsidR="00EA4195" w:rsidRPr="007F1333">
              <w:rPr>
                <w:rFonts w:ascii="Times New Roman" w:hAnsi="Times New Roman"/>
                <w:iCs/>
                <w:sz w:val="24"/>
                <w:szCs w:val="24"/>
              </w:rPr>
              <w:t>у</w:t>
            </w:r>
            <w:r w:rsidR="00CA3718" w:rsidRPr="007F1333">
              <w:rPr>
                <w:rFonts w:ascii="Times New Roman" w:hAnsi="Times New Roman"/>
                <w:iCs/>
                <w:sz w:val="24"/>
                <w:szCs w:val="24"/>
              </w:rPr>
              <w:t xml:space="preserve">слуг по предоставлению информации </w:t>
            </w:r>
          </w:p>
        </w:tc>
        <w:tc>
          <w:tcPr>
            <w:tcW w:w="5547" w:type="dxa"/>
            <w:vAlign w:val="center"/>
          </w:tcPr>
          <w:p w:rsidR="00CF332E" w:rsidRPr="007F1333" w:rsidRDefault="00CF332E" w:rsidP="00EA6A2D">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183063" w:rsidRPr="007F1333" w:rsidRDefault="00183063" w:rsidP="00DA3BD3">
      <w:pPr>
        <w:spacing w:after="120" w:line="240" w:lineRule="auto"/>
        <w:rPr>
          <w:rFonts w:ascii="Times New Roman" w:hAnsi="Times New Roman"/>
          <w:b/>
          <w:bCs/>
          <w:kern w:val="32"/>
          <w:sz w:val="24"/>
          <w:szCs w:val="24"/>
        </w:rPr>
      </w:pPr>
    </w:p>
    <w:p w:rsidR="007F14D5" w:rsidRPr="00CF33FA" w:rsidRDefault="00183063" w:rsidP="00CF33FA">
      <w:pPr>
        <w:pStyle w:val="10"/>
        <w:spacing w:before="0" w:after="120" w:line="240" w:lineRule="auto"/>
        <w:jc w:val="center"/>
        <w:rPr>
          <w:rFonts w:ascii="Times New Roman" w:hAnsi="Times New Roman"/>
          <w:bCs/>
          <w:kern w:val="32"/>
          <w:sz w:val="24"/>
          <w:szCs w:val="24"/>
        </w:rPr>
      </w:pPr>
      <w:bookmarkStart w:id="225" w:name="_Toc367114511"/>
      <w:bookmarkStart w:id="226" w:name="_Toc367114907"/>
      <w:bookmarkStart w:id="227" w:name="_Toc374368992"/>
      <w:bookmarkStart w:id="228" w:name="_Ref489350661"/>
      <w:bookmarkStart w:id="229" w:name="_Заявление_на_оказание_3"/>
      <w:bookmarkStart w:id="230" w:name="_Toc106980364"/>
      <w:bookmarkStart w:id="231" w:name="_Toc209093610"/>
      <w:bookmarkEnd w:id="229"/>
      <w:r w:rsidRPr="007F1333">
        <w:rPr>
          <w:rFonts w:ascii="Times New Roman" w:hAnsi="Times New Roman"/>
          <w:bCs/>
          <w:kern w:val="32"/>
          <w:sz w:val="24"/>
          <w:szCs w:val="24"/>
        </w:rPr>
        <w:t xml:space="preserve">Заявление на </w:t>
      </w:r>
      <w:r w:rsidR="00002251" w:rsidRPr="007F1333">
        <w:rPr>
          <w:rFonts w:ascii="Times New Roman" w:hAnsi="Times New Roman"/>
          <w:bCs/>
          <w:kern w:val="32"/>
          <w:sz w:val="24"/>
          <w:szCs w:val="24"/>
        </w:rPr>
        <w:t xml:space="preserve">оказание </w:t>
      </w:r>
      <w:r w:rsidR="005679CF" w:rsidRPr="007F1333">
        <w:rPr>
          <w:rFonts w:ascii="Times New Roman" w:hAnsi="Times New Roman"/>
          <w:bCs/>
          <w:kern w:val="32"/>
          <w:sz w:val="24"/>
          <w:szCs w:val="24"/>
        </w:rPr>
        <w:t>Услуг</w:t>
      </w:r>
      <w:r w:rsidR="00002251" w:rsidRPr="007F1333">
        <w:rPr>
          <w:rFonts w:ascii="Times New Roman" w:hAnsi="Times New Roman"/>
          <w:bCs/>
          <w:kern w:val="32"/>
          <w:sz w:val="24"/>
          <w:szCs w:val="24"/>
        </w:rPr>
        <w:t>и</w:t>
      </w:r>
      <w:r w:rsidR="004E5C6C" w:rsidRPr="007F1333">
        <w:rPr>
          <w:rFonts w:ascii="Times New Roman" w:hAnsi="Times New Roman"/>
          <w:bCs/>
          <w:kern w:val="32"/>
          <w:sz w:val="24"/>
          <w:szCs w:val="24"/>
        </w:rPr>
        <w:br/>
        <w:t>«</w:t>
      </w:r>
      <w:r w:rsidR="009A2AA2" w:rsidRPr="007F1333">
        <w:rPr>
          <w:rFonts w:ascii="Times New Roman" w:hAnsi="Times New Roman"/>
          <w:bCs/>
          <w:kern w:val="32"/>
          <w:sz w:val="24"/>
          <w:szCs w:val="24"/>
        </w:rPr>
        <w:t>Предоставление сканированных копий эмиссионных документов»</w:t>
      </w:r>
      <w:bookmarkEnd w:id="225"/>
      <w:bookmarkEnd w:id="226"/>
      <w:bookmarkEnd w:id="227"/>
      <w:bookmarkEnd w:id="228"/>
      <w:bookmarkEnd w:id="230"/>
      <w:bookmarkEnd w:id="231"/>
    </w:p>
    <w:p w:rsidR="00285854" w:rsidRDefault="00183063" w:rsidP="00CF33FA">
      <w:pPr>
        <w:tabs>
          <w:tab w:val="left" w:pos="10206"/>
        </w:tabs>
        <w:spacing w:after="120" w:line="240" w:lineRule="auto"/>
        <w:ind w:right="425" w:firstLine="284"/>
        <w:jc w:val="both"/>
        <w:rPr>
          <w:rFonts w:ascii="Times New Roman" w:hAnsi="Times New Roman"/>
          <w:bCs/>
          <w:kern w:val="32"/>
          <w:sz w:val="24"/>
          <w:szCs w:val="24"/>
        </w:rPr>
      </w:pPr>
      <w:bookmarkStart w:id="232" w:name="_Toc367114512"/>
      <w:bookmarkStart w:id="233" w:name="_Toc367114908"/>
      <w:bookmarkStart w:id="234" w:name="_Toc374368993"/>
      <w:r w:rsidRPr="007F1333">
        <w:rPr>
          <w:rFonts w:ascii="Times New Roman" w:hAnsi="Times New Roman"/>
          <w:bCs/>
          <w:kern w:val="32"/>
          <w:sz w:val="24"/>
          <w:szCs w:val="24"/>
        </w:rPr>
        <w:t xml:space="preserve">В соответствии с настоящим заявлением просим </w:t>
      </w:r>
      <w:r w:rsidR="008E7BC8" w:rsidRPr="007F1333">
        <w:rPr>
          <w:rFonts w:ascii="Times New Roman" w:hAnsi="Times New Roman"/>
          <w:bCs/>
          <w:kern w:val="32"/>
          <w:sz w:val="24"/>
          <w:szCs w:val="24"/>
        </w:rPr>
        <w:t>оказывать</w:t>
      </w:r>
      <w:r w:rsidR="009147DD" w:rsidRPr="007F1333">
        <w:rPr>
          <w:rFonts w:ascii="Times New Roman" w:hAnsi="Times New Roman"/>
          <w:bCs/>
          <w:kern w:val="32"/>
          <w:sz w:val="24"/>
          <w:szCs w:val="24"/>
        </w:rPr>
        <w:t xml:space="preserve"> </w:t>
      </w:r>
      <w:r w:rsidR="005679CF" w:rsidRPr="007F1333">
        <w:rPr>
          <w:rFonts w:ascii="Times New Roman" w:hAnsi="Times New Roman"/>
          <w:bCs/>
          <w:kern w:val="32"/>
          <w:sz w:val="24"/>
          <w:szCs w:val="24"/>
        </w:rPr>
        <w:t>Услуг</w:t>
      </w:r>
      <w:r w:rsidR="009D35E2" w:rsidRPr="007F1333">
        <w:rPr>
          <w:rFonts w:ascii="Times New Roman" w:hAnsi="Times New Roman"/>
          <w:bCs/>
          <w:kern w:val="32"/>
          <w:sz w:val="24"/>
          <w:szCs w:val="24"/>
        </w:rPr>
        <w:t>у</w:t>
      </w:r>
      <w:r w:rsidR="008E7BC8" w:rsidRPr="007F1333">
        <w:rPr>
          <w:rFonts w:ascii="Times New Roman" w:hAnsi="Times New Roman"/>
          <w:bCs/>
          <w:kern w:val="32"/>
          <w:sz w:val="24"/>
          <w:szCs w:val="24"/>
        </w:rPr>
        <w:t xml:space="preserve"> </w:t>
      </w:r>
      <w:r w:rsidR="009147DD" w:rsidRPr="007F1333">
        <w:rPr>
          <w:rFonts w:ascii="Times New Roman" w:hAnsi="Times New Roman"/>
          <w:bCs/>
          <w:kern w:val="32"/>
          <w:sz w:val="24"/>
          <w:szCs w:val="24"/>
        </w:rPr>
        <w:t>«</w:t>
      </w:r>
      <w:r w:rsidR="009147DD" w:rsidRPr="007F1333">
        <w:rPr>
          <w:rFonts w:ascii="Times New Roman" w:hAnsi="Times New Roman"/>
          <w:sz w:val="24"/>
          <w:szCs w:val="24"/>
          <w:lang w:eastAsia="en-US"/>
        </w:rPr>
        <w:t>Предоставление сканированных копий эмиссионных документов</w:t>
      </w:r>
      <w:r w:rsidR="009147DD" w:rsidRPr="007F1333">
        <w:rPr>
          <w:rFonts w:ascii="Times New Roman" w:hAnsi="Times New Roman"/>
          <w:bCs/>
          <w:kern w:val="32"/>
          <w:sz w:val="24"/>
          <w:szCs w:val="24"/>
        </w:rPr>
        <w:t>»</w:t>
      </w:r>
      <w:bookmarkEnd w:id="232"/>
      <w:bookmarkEnd w:id="233"/>
      <w:bookmarkEnd w:id="234"/>
      <w:r w:rsidR="002A0613" w:rsidRPr="007F1333">
        <w:rPr>
          <w:rFonts w:ascii="Times New Roman" w:hAnsi="Times New Roman"/>
          <w:bCs/>
          <w:kern w:val="32"/>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317158" w:rsidRPr="007F1333" w:rsidTr="00317158">
        <w:trPr>
          <w:trHeight w:val="625"/>
        </w:trPr>
        <w:tc>
          <w:tcPr>
            <w:tcW w:w="3828" w:type="dxa"/>
            <w:vMerge w:val="restart"/>
            <w:shd w:val="clear" w:color="auto" w:fill="auto"/>
            <w:vAlign w:val="center"/>
          </w:tcPr>
          <w:p w:rsidR="00317158" w:rsidRPr="007F1333" w:rsidRDefault="00317158" w:rsidP="00E223B8">
            <w:pPr>
              <w:autoSpaceDE w:val="0"/>
              <w:autoSpaceDN w:val="0"/>
              <w:spacing w:after="120" w:line="240" w:lineRule="auto"/>
              <w:ind w:left="567" w:right="142" w:hanging="567"/>
              <w:rPr>
                <w:rFonts w:ascii="Times New Roman" w:hAnsi="Times New Roman"/>
                <w:sz w:val="24"/>
                <w:szCs w:val="24"/>
              </w:rPr>
            </w:pPr>
            <w:r w:rsidRPr="007F1333">
              <w:rPr>
                <w:rFonts w:ascii="Times New Roman" w:hAnsi="Times New Roman"/>
                <w:sz w:val="24"/>
                <w:szCs w:val="24"/>
              </w:rPr>
              <w:t>Вариант предоставления</w:t>
            </w:r>
          </w:p>
        </w:tc>
        <w:tc>
          <w:tcPr>
            <w:tcW w:w="5953" w:type="dxa"/>
            <w:vAlign w:val="center"/>
          </w:tcPr>
          <w:p w:rsidR="00317158" w:rsidRPr="007F1333" w:rsidRDefault="00317158" w:rsidP="00E223B8">
            <w:pPr>
              <w:autoSpaceDE w:val="0"/>
              <w:autoSpaceDN w:val="0"/>
              <w:spacing w:before="120" w:after="120" w:line="240" w:lineRule="auto"/>
              <w:ind w:right="142"/>
              <w:contextualSpacing/>
              <w:rPr>
                <w:rFonts w:ascii="Times New Roman" w:hAnsi="Times New Roman"/>
                <w:bCs/>
                <w:snapToGrid w:val="0"/>
                <w:color w:val="000000"/>
                <w:sz w:val="24"/>
                <w:szCs w:val="24"/>
              </w:rPr>
            </w:pPr>
            <w:r w:rsidRPr="007F1333">
              <w:rPr>
                <w:rFonts w:ascii="Times New Roman" w:hAnsi="Times New Roman"/>
                <w:bCs/>
                <w:snapToGrid w:val="0"/>
                <w:color w:val="000000"/>
                <w:sz w:val="24"/>
                <w:szCs w:val="24"/>
              </w:rPr>
              <w:t> До даты размещения выпусков ценных бумаг</w:t>
            </w:r>
          </w:p>
        </w:tc>
      </w:tr>
      <w:tr w:rsidR="00317158" w:rsidRPr="007F1333" w:rsidTr="00317158">
        <w:trPr>
          <w:trHeight w:val="599"/>
        </w:trPr>
        <w:tc>
          <w:tcPr>
            <w:tcW w:w="3828" w:type="dxa"/>
            <w:vMerge/>
            <w:shd w:val="clear" w:color="auto" w:fill="auto"/>
            <w:vAlign w:val="center"/>
          </w:tcPr>
          <w:p w:rsidR="00317158" w:rsidRPr="007F1333" w:rsidRDefault="00317158" w:rsidP="00E223B8">
            <w:pPr>
              <w:autoSpaceDE w:val="0"/>
              <w:autoSpaceDN w:val="0"/>
              <w:spacing w:after="120" w:line="240" w:lineRule="auto"/>
              <w:ind w:left="567" w:right="142" w:hanging="567"/>
              <w:rPr>
                <w:rFonts w:ascii="Times New Roman" w:hAnsi="Times New Roman"/>
                <w:sz w:val="24"/>
                <w:szCs w:val="24"/>
              </w:rPr>
            </w:pPr>
          </w:p>
        </w:tc>
        <w:tc>
          <w:tcPr>
            <w:tcW w:w="5953" w:type="dxa"/>
            <w:vAlign w:val="center"/>
          </w:tcPr>
          <w:p w:rsidR="00317158" w:rsidRPr="007F1333" w:rsidRDefault="00317158" w:rsidP="00E223B8">
            <w:pPr>
              <w:autoSpaceDE w:val="0"/>
              <w:autoSpaceDN w:val="0"/>
              <w:spacing w:before="120" w:after="120" w:line="240" w:lineRule="auto"/>
              <w:ind w:right="142"/>
              <w:contextualSpacing/>
              <w:rPr>
                <w:rFonts w:ascii="Times New Roman" w:hAnsi="Times New Roman"/>
                <w:bCs/>
                <w:snapToGrid w:val="0"/>
                <w:color w:val="000000"/>
                <w:sz w:val="24"/>
                <w:szCs w:val="24"/>
              </w:rPr>
            </w:pPr>
            <w:r w:rsidRPr="007F1333">
              <w:rPr>
                <w:rFonts w:ascii="Times New Roman" w:hAnsi="Times New Roman"/>
                <w:bCs/>
                <w:snapToGrid w:val="0"/>
                <w:color w:val="000000"/>
                <w:sz w:val="24"/>
                <w:szCs w:val="24"/>
              </w:rPr>
              <w:t> После даты размещения выпусков ценных бумаг</w:t>
            </w:r>
            <w:r w:rsidRPr="007F1333" w:rsidDel="000A0DD7">
              <w:rPr>
                <w:rFonts w:ascii="Times New Roman" w:hAnsi="Times New Roman"/>
                <w:bCs/>
                <w:snapToGrid w:val="0"/>
                <w:color w:val="000000"/>
                <w:sz w:val="24"/>
                <w:szCs w:val="24"/>
              </w:rPr>
              <w:t xml:space="preserve"> </w:t>
            </w:r>
          </w:p>
        </w:tc>
      </w:tr>
      <w:tr w:rsidR="00317158" w:rsidRPr="007F1333" w:rsidTr="00317158">
        <w:trPr>
          <w:trHeight w:val="599"/>
        </w:trPr>
        <w:tc>
          <w:tcPr>
            <w:tcW w:w="3828" w:type="dxa"/>
            <w:shd w:val="clear" w:color="auto" w:fill="auto"/>
            <w:vAlign w:val="center"/>
          </w:tcPr>
          <w:p w:rsidR="00806543" w:rsidRDefault="00806543" w:rsidP="00806543">
            <w:pPr>
              <w:autoSpaceDE w:val="0"/>
              <w:autoSpaceDN w:val="0"/>
              <w:spacing w:line="240" w:lineRule="auto"/>
              <w:ind w:right="142"/>
              <w:rPr>
                <w:rFonts w:ascii="Times New Roman" w:hAnsi="Times New Roman"/>
                <w:sz w:val="24"/>
                <w:szCs w:val="24"/>
              </w:rPr>
            </w:pPr>
            <w:r w:rsidRPr="00806543">
              <w:rPr>
                <w:rFonts w:ascii="Times New Roman" w:hAnsi="Times New Roman"/>
                <w:sz w:val="24"/>
                <w:szCs w:val="24"/>
              </w:rPr>
              <w:t xml:space="preserve">Распространение информации компаниям группы </w:t>
            </w:r>
          </w:p>
          <w:p w:rsidR="00317158" w:rsidRPr="007F1333" w:rsidRDefault="00317158" w:rsidP="00806543">
            <w:pPr>
              <w:autoSpaceDE w:val="0"/>
              <w:autoSpaceDN w:val="0"/>
              <w:spacing w:line="240" w:lineRule="auto"/>
              <w:ind w:right="142"/>
              <w:rPr>
                <w:rFonts w:ascii="Times New Roman" w:hAnsi="Times New Roman"/>
                <w:sz w:val="24"/>
                <w:szCs w:val="24"/>
              </w:rPr>
            </w:pPr>
            <w:r>
              <w:rPr>
                <w:rFonts w:ascii="Times New Roman" w:hAnsi="Times New Roman"/>
                <w:sz w:val="24"/>
                <w:szCs w:val="24"/>
              </w:rPr>
              <w:t>(тарифный план 4)</w:t>
            </w:r>
            <w:r>
              <w:rPr>
                <w:rStyle w:val="aa"/>
                <w:rFonts w:ascii="Times New Roman" w:hAnsi="Times New Roman"/>
                <w:sz w:val="24"/>
                <w:szCs w:val="24"/>
              </w:rPr>
              <w:footnoteReference w:id="64"/>
            </w:r>
          </w:p>
        </w:tc>
        <w:tc>
          <w:tcPr>
            <w:tcW w:w="5953" w:type="dxa"/>
            <w:vAlign w:val="center"/>
          </w:tcPr>
          <w:p w:rsidR="00317158" w:rsidRPr="007F1333" w:rsidRDefault="00317158" w:rsidP="00317158">
            <w:pPr>
              <w:numPr>
                <w:ilvl w:val="0"/>
                <w:numId w:val="52"/>
              </w:numPr>
              <w:autoSpaceDE w:val="0"/>
              <w:autoSpaceDN w:val="0"/>
              <w:spacing w:before="120" w:after="120" w:line="240" w:lineRule="auto"/>
              <w:ind w:right="142" w:hanging="1269"/>
              <w:contextualSpacing/>
              <w:jc w:val="center"/>
              <w:rPr>
                <w:rFonts w:ascii="Times New Roman" w:hAnsi="Times New Roman"/>
                <w:bCs/>
                <w:snapToGrid w:val="0"/>
                <w:color w:val="000000"/>
                <w:sz w:val="24"/>
                <w:szCs w:val="24"/>
              </w:rPr>
            </w:pPr>
          </w:p>
        </w:tc>
      </w:tr>
      <w:tr w:rsidR="00317158" w:rsidRPr="007F1333" w:rsidTr="00317158">
        <w:tc>
          <w:tcPr>
            <w:tcW w:w="3828" w:type="dxa"/>
            <w:shd w:val="clear" w:color="auto" w:fill="auto"/>
            <w:vAlign w:val="center"/>
          </w:tcPr>
          <w:p w:rsidR="00317158" w:rsidRPr="007F1333" w:rsidRDefault="00317158" w:rsidP="00E223B8">
            <w:pPr>
              <w:spacing w:line="240" w:lineRule="auto"/>
              <w:rPr>
                <w:rFonts w:ascii="Times New Roman" w:hAnsi="Times New Roman"/>
                <w:sz w:val="24"/>
                <w:szCs w:val="24"/>
              </w:rPr>
            </w:pPr>
            <w:r>
              <w:rPr>
                <w:rFonts w:ascii="Times New Roman" w:hAnsi="Times New Roman"/>
                <w:sz w:val="24"/>
                <w:szCs w:val="24"/>
              </w:rPr>
              <w:t xml:space="preserve">E-mail (используемый для доступа к </w:t>
            </w:r>
            <w:r w:rsidRPr="007F1333">
              <w:rPr>
                <w:rFonts w:ascii="Times New Roman" w:hAnsi="Times New Roman"/>
                <w:sz w:val="24"/>
                <w:szCs w:val="24"/>
              </w:rPr>
              <w:t>Услуге)</w:t>
            </w:r>
          </w:p>
        </w:tc>
        <w:tc>
          <w:tcPr>
            <w:tcW w:w="5953" w:type="dxa"/>
          </w:tcPr>
          <w:p w:rsidR="00317158" w:rsidRPr="007F1333" w:rsidRDefault="00317158" w:rsidP="00E223B8">
            <w:pPr>
              <w:autoSpaceDE w:val="0"/>
              <w:autoSpaceDN w:val="0"/>
              <w:spacing w:after="120" w:line="240" w:lineRule="auto"/>
              <w:ind w:left="567" w:right="142"/>
              <w:contextualSpacing/>
              <w:rPr>
                <w:rFonts w:ascii="Times New Roman" w:hAnsi="Times New Roman"/>
                <w:bCs/>
                <w:snapToGrid w:val="0"/>
                <w:color w:val="000000"/>
                <w:sz w:val="24"/>
                <w:szCs w:val="24"/>
              </w:rPr>
            </w:pPr>
          </w:p>
        </w:tc>
      </w:tr>
      <w:tr w:rsidR="00317158" w:rsidRPr="007F1333" w:rsidTr="00317158">
        <w:tc>
          <w:tcPr>
            <w:tcW w:w="3828" w:type="dxa"/>
            <w:shd w:val="clear" w:color="auto" w:fill="auto"/>
            <w:vAlign w:val="center"/>
          </w:tcPr>
          <w:p w:rsidR="00317158" w:rsidRDefault="00317158" w:rsidP="00E223B8">
            <w:pPr>
              <w:spacing w:line="240" w:lineRule="auto"/>
              <w:rPr>
                <w:rFonts w:ascii="Times New Roman" w:hAnsi="Times New Roman"/>
                <w:sz w:val="24"/>
                <w:szCs w:val="24"/>
              </w:rPr>
            </w:pPr>
            <w:r>
              <w:rPr>
                <w:rFonts w:ascii="Times New Roman" w:hAnsi="Times New Roman"/>
                <w:sz w:val="24"/>
                <w:szCs w:val="24"/>
              </w:rPr>
              <w:t>Дата начала оказания Услуги</w:t>
            </w:r>
            <w:r>
              <w:rPr>
                <w:rStyle w:val="aa"/>
                <w:rFonts w:ascii="Times New Roman" w:hAnsi="Times New Roman"/>
                <w:sz w:val="24"/>
                <w:szCs w:val="24"/>
              </w:rPr>
              <w:footnoteReference w:id="65"/>
            </w:r>
          </w:p>
        </w:tc>
        <w:tc>
          <w:tcPr>
            <w:tcW w:w="5953" w:type="dxa"/>
          </w:tcPr>
          <w:p w:rsidR="00317158" w:rsidRPr="007F1333" w:rsidRDefault="00317158" w:rsidP="00E223B8">
            <w:pPr>
              <w:autoSpaceDE w:val="0"/>
              <w:autoSpaceDN w:val="0"/>
              <w:spacing w:after="120" w:line="240" w:lineRule="auto"/>
              <w:ind w:left="567" w:right="142"/>
              <w:contextualSpacing/>
              <w:rPr>
                <w:rFonts w:ascii="Times New Roman" w:hAnsi="Times New Roman"/>
                <w:bCs/>
                <w:snapToGrid w:val="0"/>
                <w:color w:val="000000"/>
                <w:sz w:val="24"/>
                <w:szCs w:val="24"/>
              </w:rPr>
            </w:pPr>
          </w:p>
        </w:tc>
      </w:tr>
      <w:tr w:rsidR="00317158" w:rsidRPr="007F1333" w:rsidTr="00317158">
        <w:tc>
          <w:tcPr>
            <w:tcW w:w="3828" w:type="dxa"/>
            <w:shd w:val="clear" w:color="auto" w:fill="auto"/>
            <w:vAlign w:val="center"/>
          </w:tcPr>
          <w:p w:rsidR="00317158" w:rsidRPr="007F1333" w:rsidRDefault="00317158" w:rsidP="00E223B8">
            <w:pPr>
              <w:autoSpaceDE w:val="0"/>
              <w:autoSpaceDN w:val="0"/>
              <w:spacing w:after="120" w:line="240" w:lineRule="auto"/>
              <w:ind w:right="142"/>
              <w:rPr>
                <w:rFonts w:ascii="Times New Roman" w:hAnsi="Times New Roman"/>
                <w:sz w:val="24"/>
                <w:szCs w:val="24"/>
              </w:rPr>
            </w:pPr>
            <w:r w:rsidRPr="007F1333">
              <w:rPr>
                <w:rFonts w:ascii="Times New Roman" w:hAnsi="Times New Roman"/>
                <w:sz w:val="24"/>
                <w:szCs w:val="24"/>
              </w:rPr>
              <w:t>Ф.И.О., должность,               телефон контактного лица</w:t>
            </w:r>
          </w:p>
        </w:tc>
        <w:tc>
          <w:tcPr>
            <w:tcW w:w="5953" w:type="dxa"/>
          </w:tcPr>
          <w:p w:rsidR="00317158" w:rsidRPr="007F1333" w:rsidRDefault="00317158" w:rsidP="00E223B8">
            <w:pPr>
              <w:autoSpaceDE w:val="0"/>
              <w:autoSpaceDN w:val="0"/>
              <w:spacing w:after="120" w:line="240" w:lineRule="auto"/>
              <w:ind w:left="567" w:right="142"/>
              <w:contextualSpacing/>
              <w:rPr>
                <w:rFonts w:ascii="Times New Roman" w:hAnsi="Times New Roman"/>
                <w:bCs/>
                <w:snapToGrid w:val="0"/>
                <w:color w:val="000000"/>
                <w:sz w:val="24"/>
                <w:szCs w:val="24"/>
              </w:rPr>
            </w:pPr>
          </w:p>
        </w:tc>
      </w:tr>
    </w:tbl>
    <w:p w:rsidR="00EA6A2D" w:rsidRPr="007F1333" w:rsidRDefault="00EA6A2D" w:rsidP="00EA6A2D">
      <w:pPr>
        <w:rPr>
          <w:rFonts w:ascii="Times New Roman" w:hAnsi="Times New Roman"/>
          <w:vanish/>
          <w:sz w:val="24"/>
          <w:szCs w:val="24"/>
        </w:rPr>
      </w:pPr>
    </w:p>
    <w:p w:rsidR="00CA3718" w:rsidRPr="007F1333" w:rsidRDefault="00CA3718" w:rsidP="005C63D2">
      <w:pPr>
        <w:pStyle w:val="ConsPlusNonformat"/>
        <w:widowControl/>
        <w:spacing w:line="276" w:lineRule="auto"/>
        <w:rPr>
          <w:rFonts w:ascii="Times New Roman" w:eastAsia="Calibri" w:hAnsi="Times New Roman" w:cs="Times New Roman"/>
          <w:sz w:val="24"/>
          <w:szCs w:val="24"/>
        </w:rPr>
      </w:pPr>
      <w:bookmarkStart w:id="235" w:name="_Заявление_на_оказание_4"/>
      <w:bookmarkEnd w:id="235"/>
    </w:p>
    <w:tbl>
      <w:tblPr>
        <w:tblW w:w="0" w:type="auto"/>
        <w:tblInd w:w="107" w:type="dxa"/>
        <w:tblLayout w:type="fixed"/>
        <w:tblCellMar>
          <w:left w:w="70" w:type="dxa"/>
          <w:right w:w="70" w:type="dxa"/>
        </w:tblCellMar>
        <w:tblLook w:val="0000" w:firstRow="0" w:lastRow="0" w:firstColumn="0" w:lastColumn="0" w:noHBand="0" w:noVBand="0"/>
      </w:tblPr>
      <w:tblGrid>
        <w:gridCol w:w="3169"/>
        <w:gridCol w:w="2852"/>
        <w:gridCol w:w="1843"/>
        <w:gridCol w:w="2060"/>
      </w:tblGrid>
      <w:tr w:rsidR="003D525B" w:rsidRPr="007F1333" w:rsidTr="00AA210C">
        <w:tc>
          <w:tcPr>
            <w:tcW w:w="3169" w:type="dxa"/>
          </w:tcPr>
          <w:p w:rsidR="003D525B" w:rsidRPr="007F1333" w:rsidRDefault="003D525B" w:rsidP="00456042">
            <w:pPr>
              <w:spacing w:after="120" w:line="240" w:lineRule="auto"/>
              <w:rPr>
                <w:rFonts w:ascii="Times New Roman" w:hAnsi="Times New Roman"/>
                <w:spacing w:val="-20"/>
                <w:sz w:val="24"/>
                <w:szCs w:val="24"/>
              </w:rPr>
            </w:pPr>
          </w:p>
          <w:p w:rsidR="003D525B" w:rsidRPr="007F1333" w:rsidRDefault="003D525B" w:rsidP="00AA210C">
            <w:pPr>
              <w:spacing w:after="120" w:line="240" w:lineRule="auto"/>
              <w:jc w:val="center"/>
              <w:rPr>
                <w:rFonts w:ascii="Times New Roman" w:hAnsi="Times New Roman"/>
                <w:spacing w:val="-20"/>
                <w:sz w:val="24"/>
                <w:szCs w:val="24"/>
              </w:rPr>
            </w:pPr>
            <w:r w:rsidRPr="007F1333">
              <w:rPr>
                <w:rFonts w:ascii="Times New Roman" w:hAnsi="Times New Roman"/>
                <w:spacing w:val="-20"/>
                <w:sz w:val="24"/>
                <w:szCs w:val="24"/>
              </w:rPr>
              <w:t>__________________________</w:t>
            </w:r>
          </w:p>
        </w:tc>
        <w:tc>
          <w:tcPr>
            <w:tcW w:w="2852" w:type="dxa"/>
          </w:tcPr>
          <w:p w:rsidR="003D525B" w:rsidRPr="007F1333" w:rsidRDefault="003D525B" w:rsidP="00AA210C">
            <w:pPr>
              <w:spacing w:after="120" w:line="240" w:lineRule="auto"/>
              <w:ind w:left="567" w:hanging="567"/>
              <w:jc w:val="center"/>
              <w:rPr>
                <w:rFonts w:ascii="Times New Roman" w:hAnsi="Times New Roman"/>
                <w:spacing w:val="-20"/>
                <w:sz w:val="24"/>
                <w:szCs w:val="24"/>
              </w:rPr>
            </w:pPr>
          </w:p>
          <w:p w:rsidR="003D525B" w:rsidRPr="007F1333" w:rsidRDefault="003D525B" w:rsidP="00AA210C">
            <w:pPr>
              <w:spacing w:after="120" w:line="240" w:lineRule="auto"/>
              <w:ind w:left="567" w:hanging="567"/>
              <w:jc w:val="center"/>
              <w:rPr>
                <w:rFonts w:ascii="Times New Roman" w:hAnsi="Times New Roman"/>
                <w:spacing w:val="-20"/>
                <w:sz w:val="24"/>
                <w:szCs w:val="24"/>
              </w:rPr>
            </w:pPr>
            <w:r w:rsidRPr="007F1333">
              <w:rPr>
                <w:rFonts w:ascii="Times New Roman" w:hAnsi="Times New Roman"/>
                <w:spacing w:val="-20"/>
                <w:sz w:val="24"/>
                <w:szCs w:val="24"/>
              </w:rPr>
              <w:t>________________________</w:t>
            </w:r>
          </w:p>
        </w:tc>
        <w:tc>
          <w:tcPr>
            <w:tcW w:w="1843" w:type="dxa"/>
          </w:tcPr>
          <w:p w:rsidR="003D525B" w:rsidRPr="007F1333" w:rsidRDefault="003D525B" w:rsidP="00AA210C">
            <w:pPr>
              <w:spacing w:after="120" w:line="240" w:lineRule="auto"/>
              <w:ind w:left="567" w:hanging="567"/>
              <w:jc w:val="center"/>
              <w:rPr>
                <w:rFonts w:ascii="Times New Roman" w:hAnsi="Times New Roman"/>
                <w:sz w:val="24"/>
                <w:szCs w:val="24"/>
              </w:rPr>
            </w:pPr>
          </w:p>
        </w:tc>
        <w:tc>
          <w:tcPr>
            <w:tcW w:w="2060" w:type="dxa"/>
          </w:tcPr>
          <w:p w:rsidR="003D525B" w:rsidRPr="007F1333" w:rsidRDefault="003D525B" w:rsidP="00AA210C">
            <w:pPr>
              <w:spacing w:after="120" w:line="240" w:lineRule="auto"/>
              <w:jc w:val="center"/>
              <w:rPr>
                <w:rFonts w:ascii="Times New Roman" w:hAnsi="Times New Roman"/>
                <w:sz w:val="24"/>
                <w:szCs w:val="24"/>
              </w:rPr>
            </w:pPr>
          </w:p>
          <w:p w:rsidR="003D525B" w:rsidRPr="007F1333" w:rsidRDefault="003D525B" w:rsidP="00AA210C">
            <w:pPr>
              <w:spacing w:after="120" w:line="240" w:lineRule="auto"/>
              <w:jc w:val="center"/>
              <w:rPr>
                <w:rFonts w:ascii="Times New Roman" w:hAnsi="Times New Roman"/>
                <w:sz w:val="24"/>
                <w:szCs w:val="24"/>
              </w:rPr>
            </w:pPr>
            <w:r w:rsidRPr="007F1333">
              <w:rPr>
                <w:rFonts w:ascii="Times New Roman" w:hAnsi="Times New Roman"/>
                <w:sz w:val="24"/>
                <w:szCs w:val="24"/>
              </w:rPr>
              <w:t>______________</w:t>
            </w:r>
            <w:r w:rsidR="00C15622">
              <w:rPr>
                <w:rStyle w:val="aa"/>
                <w:rFonts w:ascii="Times New Roman" w:hAnsi="Times New Roman"/>
                <w:sz w:val="24"/>
                <w:szCs w:val="24"/>
              </w:rPr>
              <w:footnoteReference w:id="66"/>
            </w:r>
          </w:p>
        </w:tc>
      </w:tr>
      <w:tr w:rsidR="003D525B" w:rsidRPr="007F1333" w:rsidTr="00AA210C">
        <w:tc>
          <w:tcPr>
            <w:tcW w:w="3169" w:type="dxa"/>
          </w:tcPr>
          <w:p w:rsidR="003D525B" w:rsidRPr="009A48AE" w:rsidRDefault="003D525B" w:rsidP="00AA210C">
            <w:pPr>
              <w:spacing w:after="120" w:line="240" w:lineRule="auto"/>
              <w:ind w:left="567" w:hanging="567"/>
              <w:jc w:val="center"/>
              <w:rPr>
                <w:rFonts w:ascii="Times New Roman" w:hAnsi="Times New Roman"/>
                <w:i/>
                <w:sz w:val="24"/>
                <w:szCs w:val="24"/>
              </w:rPr>
            </w:pPr>
            <w:r w:rsidRPr="009A48AE">
              <w:rPr>
                <w:rFonts w:ascii="Times New Roman" w:hAnsi="Times New Roman"/>
                <w:i/>
                <w:sz w:val="24"/>
                <w:szCs w:val="24"/>
              </w:rPr>
              <w:t>(должность)</w:t>
            </w:r>
          </w:p>
        </w:tc>
        <w:tc>
          <w:tcPr>
            <w:tcW w:w="2852" w:type="dxa"/>
          </w:tcPr>
          <w:p w:rsidR="003D525B" w:rsidRPr="009A48AE" w:rsidRDefault="003D525B" w:rsidP="00AA210C">
            <w:pPr>
              <w:spacing w:after="120" w:line="240" w:lineRule="auto"/>
              <w:ind w:left="567" w:hanging="567"/>
              <w:jc w:val="center"/>
              <w:rPr>
                <w:rFonts w:ascii="Times New Roman" w:hAnsi="Times New Roman"/>
                <w:i/>
                <w:sz w:val="24"/>
                <w:szCs w:val="24"/>
              </w:rPr>
            </w:pPr>
            <w:r w:rsidRPr="009A48AE">
              <w:rPr>
                <w:rFonts w:ascii="Times New Roman" w:hAnsi="Times New Roman"/>
                <w:i/>
                <w:sz w:val="24"/>
                <w:szCs w:val="24"/>
              </w:rPr>
              <w:t>(Ф.И.О.)</w:t>
            </w:r>
          </w:p>
        </w:tc>
        <w:tc>
          <w:tcPr>
            <w:tcW w:w="1843" w:type="dxa"/>
          </w:tcPr>
          <w:p w:rsidR="003D525B" w:rsidRPr="009A48AE" w:rsidRDefault="003D525B" w:rsidP="00AA210C">
            <w:pPr>
              <w:spacing w:after="120" w:line="240" w:lineRule="auto"/>
              <w:ind w:left="567" w:hanging="567"/>
              <w:jc w:val="center"/>
              <w:rPr>
                <w:rFonts w:ascii="Times New Roman" w:hAnsi="Times New Roman"/>
                <w:sz w:val="24"/>
                <w:szCs w:val="24"/>
              </w:rPr>
            </w:pPr>
            <w:r w:rsidRPr="009A48AE">
              <w:rPr>
                <w:rFonts w:ascii="Times New Roman" w:hAnsi="Times New Roman"/>
                <w:sz w:val="24"/>
                <w:szCs w:val="24"/>
              </w:rPr>
              <w:t>М.П.</w:t>
            </w:r>
          </w:p>
        </w:tc>
        <w:tc>
          <w:tcPr>
            <w:tcW w:w="2060" w:type="dxa"/>
          </w:tcPr>
          <w:p w:rsidR="003D525B" w:rsidRPr="009A48AE" w:rsidRDefault="003D525B" w:rsidP="00AA210C">
            <w:pPr>
              <w:spacing w:after="120" w:line="240" w:lineRule="auto"/>
              <w:ind w:left="567" w:hanging="567"/>
              <w:jc w:val="center"/>
              <w:rPr>
                <w:rFonts w:ascii="Times New Roman" w:hAnsi="Times New Roman"/>
                <w:i/>
                <w:sz w:val="24"/>
                <w:szCs w:val="24"/>
              </w:rPr>
            </w:pPr>
            <w:r w:rsidRPr="009A48AE">
              <w:rPr>
                <w:rFonts w:ascii="Times New Roman" w:hAnsi="Times New Roman"/>
                <w:i/>
                <w:sz w:val="24"/>
                <w:szCs w:val="24"/>
              </w:rPr>
              <w:t>(подпись)</w:t>
            </w:r>
          </w:p>
        </w:tc>
      </w:tr>
      <w:tr w:rsidR="003D525B" w:rsidRPr="007F1333" w:rsidTr="00AA210C">
        <w:trPr>
          <w:trHeight w:val="387"/>
        </w:trPr>
        <w:tc>
          <w:tcPr>
            <w:tcW w:w="3169" w:type="dxa"/>
          </w:tcPr>
          <w:p w:rsidR="003D525B" w:rsidRPr="007F1333" w:rsidRDefault="003D525B" w:rsidP="00AA210C">
            <w:pPr>
              <w:spacing w:after="120" w:line="240" w:lineRule="auto"/>
              <w:rPr>
                <w:rFonts w:ascii="Times New Roman" w:hAnsi="Times New Roman"/>
                <w:sz w:val="24"/>
                <w:szCs w:val="24"/>
              </w:rPr>
            </w:pPr>
          </w:p>
        </w:tc>
        <w:tc>
          <w:tcPr>
            <w:tcW w:w="2852" w:type="dxa"/>
          </w:tcPr>
          <w:p w:rsidR="003D525B" w:rsidRPr="007F1333" w:rsidRDefault="003D525B" w:rsidP="00AA210C">
            <w:pPr>
              <w:spacing w:after="120" w:line="240" w:lineRule="auto"/>
              <w:ind w:left="567" w:hanging="567"/>
              <w:jc w:val="center"/>
              <w:rPr>
                <w:rFonts w:ascii="Times New Roman" w:hAnsi="Times New Roman"/>
                <w:sz w:val="24"/>
                <w:szCs w:val="24"/>
              </w:rPr>
            </w:pPr>
          </w:p>
        </w:tc>
        <w:tc>
          <w:tcPr>
            <w:tcW w:w="1843" w:type="dxa"/>
          </w:tcPr>
          <w:p w:rsidR="003D525B" w:rsidRPr="007F1333" w:rsidRDefault="003D525B" w:rsidP="00AA210C">
            <w:pPr>
              <w:spacing w:after="120" w:line="240" w:lineRule="auto"/>
              <w:ind w:left="567" w:hanging="567"/>
              <w:jc w:val="center"/>
              <w:rPr>
                <w:rFonts w:ascii="Times New Roman" w:hAnsi="Times New Roman"/>
                <w:sz w:val="24"/>
                <w:szCs w:val="24"/>
              </w:rPr>
            </w:pPr>
          </w:p>
        </w:tc>
        <w:tc>
          <w:tcPr>
            <w:tcW w:w="2060" w:type="dxa"/>
          </w:tcPr>
          <w:p w:rsidR="003D525B" w:rsidRPr="007F1333" w:rsidRDefault="003D525B" w:rsidP="00AA210C">
            <w:pPr>
              <w:spacing w:after="120" w:line="240" w:lineRule="auto"/>
              <w:ind w:left="567" w:hanging="567"/>
              <w:jc w:val="center"/>
              <w:rPr>
                <w:rFonts w:ascii="Times New Roman" w:hAnsi="Times New Roman"/>
                <w:sz w:val="24"/>
                <w:szCs w:val="24"/>
              </w:rPr>
            </w:pPr>
          </w:p>
        </w:tc>
      </w:tr>
      <w:tr w:rsidR="003D525B" w:rsidRPr="007F1333" w:rsidTr="00AA210C">
        <w:tblPrEx>
          <w:tblCellMar>
            <w:left w:w="108" w:type="dxa"/>
            <w:right w:w="108" w:type="dxa"/>
          </w:tblCellMar>
          <w:tblLook w:val="00A0" w:firstRow="1" w:lastRow="0" w:firstColumn="1" w:lastColumn="0" w:noHBand="0" w:noVBand="0"/>
        </w:tblPrEx>
        <w:tc>
          <w:tcPr>
            <w:tcW w:w="3169" w:type="dxa"/>
          </w:tcPr>
          <w:p w:rsidR="003D525B" w:rsidRPr="007F1333" w:rsidRDefault="003D525B" w:rsidP="00AA210C">
            <w:pPr>
              <w:spacing w:after="120" w:line="240" w:lineRule="auto"/>
              <w:rPr>
                <w:rFonts w:ascii="Times New Roman" w:hAnsi="Times New Roman"/>
                <w:b/>
                <w:sz w:val="24"/>
                <w:szCs w:val="24"/>
              </w:rPr>
            </w:pPr>
            <w:r w:rsidRPr="007F1333">
              <w:rPr>
                <w:rFonts w:ascii="Times New Roman" w:hAnsi="Times New Roman"/>
                <w:sz w:val="24"/>
                <w:szCs w:val="24"/>
              </w:rPr>
              <w:t>Действует на основании:</w:t>
            </w:r>
          </w:p>
        </w:tc>
        <w:tc>
          <w:tcPr>
            <w:tcW w:w="6755" w:type="dxa"/>
            <w:gridSpan w:val="3"/>
          </w:tcPr>
          <w:p w:rsidR="003D525B" w:rsidRPr="007F1333" w:rsidRDefault="003D525B" w:rsidP="00AA210C">
            <w:pPr>
              <w:spacing w:after="120" w:line="240" w:lineRule="auto"/>
              <w:ind w:left="567" w:hanging="567"/>
              <w:jc w:val="center"/>
              <w:rPr>
                <w:rFonts w:ascii="Times New Roman" w:hAnsi="Times New Roman"/>
                <w:sz w:val="24"/>
                <w:szCs w:val="24"/>
              </w:rPr>
            </w:pPr>
            <w:r w:rsidRPr="007F1333">
              <w:rPr>
                <w:rFonts w:ascii="Times New Roman" w:hAnsi="Times New Roman"/>
                <w:sz w:val="24"/>
                <w:szCs w:val="24"/>
              </w:rPr>
              <w:t>________________________________________________</w:t>
            </w:r>
          </w:p>
        </w:tc>
      </w:tr>
    </w:tbl>
    <w:p w:rsidR="00744DC8" w:rsidRPr="007F1333" w:rsidRDefault="00744DC8" w:rsidP="001F586B">
      <w:pPr>
        <w:spacing w:line="240" w:lineRule="auto"/>
        <w:jc w:val="center"/>
        <w:rPr>
          <w:rFonts w:ascii="Times New Roman" w:hAnsi="Times New Roman"/>
          <w:sz w:val="24"/>
          <w:szCs w:val="24"/>
        </w:rPr>
      </w:pPr>
    </w:p>
    <w:p w:rsidR="00106B63" w:rsidRDefault="00106B63" w:rsidP="00744DC8">
      <w:pPr>
        <w:spacing w:line="240" w:lineRule="auto"/>
        <w:ind w:firstLine="2835"/>
        <w:jc w:val="center"/>
        <w:rPr>
          <w:rFonts w:ascii="Times New Roman" w:hAnsi="Times New Roman"/>
          <w:sz w:val="24"/>
          <w:szCs w:val="24"/>
        </w:rPr>
      </w:pPr>
    </w:p>
    <w:p w:rsidR="00106B63" w:rsidRDefault="00317158" w:rsidP="00744DC8">
      <w:pPr>
        <w:spacing w:line="240" w:lineRule="auto"/>
        <w:ind w:firstLine="2835"/>
        <w:jc w:val="center"/>
        <w:rPr>
          <w:rFonts w:ascii="Times New Roman" w:hAnsi="Times New Roman"/>
          <w:sz w:val="24"/>
          <w:szCs w:val="24"/>
        </w:rPr>
      </w:pPr>
      <w:r>
        <w:rPr>
          <w:rFonts w:ascii="Times New Roman" w:hAnsi="Times New Roman"/>
          <w:sz w:val="24"/>
          <w:szCs w:val="24"/>
        </w:rPr>
        <w:br w:type="page"/>
      </w:r>
    </w:p>
    <w:p w:rsidR="00106B63" w:rsidRDefault="00106B63" w:rsidP="00106B63">
      <w:pPr>
        <w:spacing w:line="240" w:lineRule="auto"/>
        <w:rPr>
          <w:rFonts w:ascii="Times New Roman" w:hAnsi="Times New Roman"/>
          <w:b/>
          <w:sz w:val="24"/>
          <w:szCs w:val="24"/>
          <w:lang w:eastAsia="x-none"/>
        </w:rPr>
      </w:pPr>
    </w:p>
    <w:p w:rsidR="00106B63" w:rsidRPr="00F71A76" w:rsidRDefault="00106B63" w:rsidP="00106B63">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Приложение к Заявлению на оказание Услуги</w:t>
      </w:r>
    </w:p>
    <w:p w:rsidR="00106B63" w:rsidRPr="00F71A76" w:rsidRDefault="00106B63" w:rsidP="00106B63">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w:t>
      </w:r>
      <w:r w:rsidRPr="00106B63">
        <w:rPr>
          <w:rFonts w:ascii="Times New Roman" w:hAnsi="Times New Roman"/>
          <w:b/>
          <w:sz w:val="24"/>
          <w:szCs w:val="24"/>
          <w:lang w:eastAsia="x-none"/>
        </w:rPr>
        <w:t>Предоставление сканированных копий эмиссионных документов</w:t>
      </w:r>
      <w:r w:rsidRPr="00F71A76">
        <w:rPr>
          <w:rFonts w:ascii="Times New Roman" w:hAnsi="Times New Roman"/>
          <w:b/>
          <w:sz w:val="24"/>
          <w:szCs w:val="24"/>
          <w:lang w:eastAsia="x-none"/>
        </w:rPr>
        <w:t>»</w:t>
      </w:r>
      <w:r w:rsidRPr="00F71A76">
        <w:rPr>
          <w:rFonts w:ascii="Times New Roman" w:hAnsi="Times New Roman"/>
          <w:b/>
          <w:sz w:val="24"/>
          <w:szCs w:val="24"/>
          <w:vertAlign w:val="superscript"/>
          <w:lang w:eastAsia="x-none"/>
        </w:rPr>
        <w:footnoteReference w:id="67"/>
      </w:r>
    </w:p>
    <w:p w:rsidR="00106B63" w:rsidRPr="00F71A76" w:rsidRDefault="00106B63" w:rsidP="00106B63">
      <w:pPr>
        <w:tabs>
          <w:tab w:val="left" w:pos="5529"/>
        </w:tabs>
        <w:spacing w:line="240" w:lineRule="auto"/>
        <w:rPr>
          <w:rFonts w:ascii="Times New Roman" w:hAnsi="Times New Roman"/>
          <w:kern w:val="28"/>
          <w:sz w:val="24"/>
          <w:szCs w:val="24"/>
          <w:lang w:eastAsia="x-none"/>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3506"/>
        <w:gridCol w:w="108"/>
        <w:gridCol w:w="2721"/>
        <w:gridCol w:w="1425"/>
        <w:gridCol w:w="1989"/>
        <w:gridCol w:w="23"/>
      </w:tblGrid>
      <w:tr w:rsidR="00106B63" w:rsidRPr="00F71A76" w:rsidTr="00045415">
        <w:trPr>
          <w:gridAfter w:val="1"/>
          <w:wAfter w:w="23" w:type="dxa"/>
          <w:trHeight w:val="541"/>
        </w:trPr>
        <w:tc>
          <w:tcPr>
            <w:tcW w:w="9782" w:type="dxa"/>
            <w:gridSpan w:val="6"/>
            <w:shd w:val="clear" w:color="auto" w:fill="auto"/>
            <w:vAlign w:val="center"/>
          </w:tcPr>
          <w:p w:rsidR="00106B63" w:rsidRPr="00456042" w:rsidRDefault="00106B63" w:rsidP="005C212A">
            <w:pPr>
              <w:spacing w:line="240" w:lineRule="auto"/>
              <w:ind w:left="37"/>
              <w:contextualSpacing/>
              <w:rPr>
                <w:rFonts w:ascii="Times New Roman" w:hAnsi="Times New Roman"/>
                <w:sz w:val="24"/>
                <w:szCs w:val="24"/>
                <w:lang w:eastAsia="en-US"/>
              </w:rPr>
            </w:pPr>
            <w:r w:rsidRPr="00456042">
              <w:rPr>
                <w:rFonts w:ascii="Times New Roman" w:hAnsi="Times New Roman"/>
                <w:sz w:val="24"/>
                <w:szCs w:val="24"/>
              </w:rPr>
              <w:t xml:space="preserve">Тарифный план </w:t>
            </w:r>
            <w:r w:rsidRPr="00456042">
              <w:rPr>
                <w:rFonts w:ascii="Times New Roman" w:hAnsi="Times New Roman"/>
                <w:sz w:val="24"/>
                <w:szCs w:val="24"/>
                <w:lang w:val="en-US"/>
              </w:rPr>
              <w:t>4</w:t>
            </w:r>
            <w:r w:rsidRPr="00456042">
              <w:rPr>
                <w:rFonts w:ascii="Times New Roman" w:hAnsi="Times New Roman"/>
                <w:sz w:val="24"/>
                <w:szCs w:val="24"/>
              </w:rPr>
              <w:t>:</w:t>
            </w:r>
          </w:p>
        </w:tc>
      </w:tr>
      <w:tr w:rsidR="00106B63" w:rsidRPr="00F71A76" w:rsidTr="005C212A">
        <w:trPr>
          <w:gridAfter w:val="1"/>
          <w:wAfter w:w="23" w:type="dxa"/>
          <w:trHeight w:val="458"/>
        </w:trPr>
        <w:tc>
          <w:tcPr>
            <w:tcW w:w="3539" w:type="dxa"/>
            <w:gridSpan w:val="2"/>
            <w:shd w:val="clear" w:color="auto" w:fill="auto"/>
            <w:vAlign w:val="center"/>
          </w:tcPr>
          <w:p w:rsidR="00106B63" w:rsidRPr="00456042" w:rsidRDefault="003D3078" w:rsidP="005C212A">
            <w:pPr>
              <w:spacing w:line="240" w:lineRule="auto"/>
              <w:ind w:left="567" w:hanging="567"/>
              <w:jc w:val="both"/>
              <w:rPr>
                <w:rFonts w:ascii="Times New Roman" w:hAnsi="Times New Roman"/>
                <w:sz w:val="24"/>
                <w:szCs w:val="24"/>
              </w:rPr>
            </w:pPr>
            <w:r w:rsidRPr="00456042">
              <w:rPr>
                <w:rFonts w:ascii="Times New Roman" w:hAnsi="Times New Roman"/>
                <w:sz w:val="24"/>
                <w:szCs w:val="24"/>
              </w:rPr>
              <w:t xml:space="preserve">Компании группы </w:t>
            </w:r>
          </w:p>
          <w:p w:rsidR="00106B63" w:rsidRPr="00456042" w:rsidRDefault="00106B63" w:rsidP="005C212A">
            <w:pPr>
              <w:spacing w:line="240" w:lineRule="auto"/>
              <w:ind w:left="567" w:hanging="567"/>
              <w:jc w:val="both"/>
              <w:rPr>
                <w:rFonts w:ascii="Times New Roman" w:hAnsi="Times New Roman"/>
                <w:sz w:val="24"/>
                <w:szCs w:val="24"/>
              </w:rPr>
            </w:pPr>
            <w:r w:rsidRPr="00456042">
              <w:rPr>
                <w:rFonts w:ascii="Times New Roman" w:hAnsi="Times New Roman"/>
                <w:sz w:val="24"/>
                <w:szCs w:val="24"/>
              </w:rPr>
              <w:t>(полное наименование, ОГРН)</w:t>
            </w:r>
          </w:p>
        </w:tc>
        <w:tc>
          <w:tcPr>
            <w:tcW w:w="6243" w:type="dxa"/>
            <w:gridSpan w:val="4"/>
            <w:shd w:val="clear" w:color="auto" w:fill="auto"/>
            <w:vAlign w:val="center"/>
          </w:tcPr>
          <w:p w:rsidR="00106B63" w:rsidRDefault="00106B63" w:rsidP="005C212A">
            <w:pPr>
              <w:spacing w:line="240" w:lineRule="auto"/>
              <w:ind w:left="-534"/>
              <w:contextualSpacing/>
              <w:jc w:val="center"/>
              <w:rPr>
                <w:rFonts w:ascii="Times New Roman" w:hAnsi="Times New Roman"/>
                <w:sz w:val="24"/>
                <w:szCs w:val="24"/>
                <w:lang w:eastAsia="en-US"/>
              </w:rPr>
            </w:pPr>
          </w:p>
          <w:p w:rsidR="003D3078" w:rsidRPr="00F71A76" w:rsidRDefault="003D3078" w:rsidP="005C212A">
            <w:pPr>
              <w:spacing w:line="240" w:lineRule="auto"/>
              <w:ind w:left="-534"/>
              <w:contextualSpacing/>
              <w:jc w:val="center"/>
              <w:rPr>
                <w:rFonts w:ascii="Times New Roman" w:hAnsi="Times New Roman"/>
                <w:sz w:val="24"/>
                <w:szCs w:val="24"/>
                <w:lang w:eastAsia="en-US"/>
              </w:rPr>
            </w:pPr>
          </w:p>
        </w:tc>
      </w:tr>
      <w:tr w:rsidR="00106B63" w:rsidRPr="00F71A76" w:rsidTr="00045415">
        <w:trPr>
          <w:gridAfter w:val="1"/>
          <w:wAfter w:w="23" w:type="dxa"/>
          <w:trHeight w:val="558"/>
        </w:trPr>
        <w:tc>
          <w:tcPr>
            <w:tcW w:w="3539" w:type="dxa"/>
            <w:gridSpan w:val="2"/>
            <w:shd w:val="clear" w:color="auto" w:fill="auto"/>
            <w:vAlign w:val="center"/>
          </w:tcPr>
          <w:p w:rsidR="00106B63" w:rsidRPr="00456042" w:rsidRDefault="00106B63" w:rsidP="005C212A">
            <w:pPr>
              <w:spacing w:line="240" w:lineRule="auto"/>
              <w:ind w:left="567" w:hanging="567"/>
              <w:rPr>
                <w:rFonts w:ascii="Times New Roman" w:hAnsi="Times New Roman"/>
                <w:sz w:val="24"/>
                <w:szCs w:val="24"/>
              </w:rPr>
            </w:pPr>
            <w:r w:rsidRPr="00456042">
              <w:rPr>
                <w:rFonts w:ascii="Times New Roman" w:hAnsi="Times New Roman"/>
                <w:sz w:val="24"/>
                <w:szCs w:val="24"/>
              </w:rPr>
              <w:t>Стоимость Услуги, руб.</w:t>
            </w:r>
            <w:r w:rsidRPr="00456042">
              <w:rPr>
                <w:rFonts w:ascii="Times New Roman" w:hAnsi="Times New Roman"/>
                <w:sz w:val="24"/>
                <w:szCs w:val="24"/>
                <w:vertAlign w:val="superscript"/>
              </w:rPr>
              <w:footnoteReference w:id="68"/>
            </w:r>
            <w:r w:rsidRPr="00456042">
              <w:rPr>
                <w:rFonts w:ascii="Times New Roman" w:hAnsi="Times New Roman"/>
                <w:sz w:val="24"/>
                <w:szCs w:val="24"/>
              </w:rPr>
              <w:t>:</w:t>
            </w:r>
          </w:p>
        </w:tc>
        <w:tc>
          <w:tcPr>
            <w:tcW w:w="6243" w:type="dxa"/>
            <w:gridSpan w:val="4"/>
            <w:shd w:val="clear" w:color="auto" w:fill="auto"/>
            <w:vAlign w:val="center"/>
          </w:tcPr>
          <w:p w:rsidR="00106B63" w:rsidRPr="00F71A76" w:rsidRDefault="00106B63" w:rsidP="005C212A">
            <w:pPr>
              <w:spacing w:line="240" w:lineRule="auto"/>
              <w:jc w:val="center"/>
              <w:rPr>
                <w:rFonts w:ascii="Times New Roman" w:hAnsi="Times New Roman"/>
                <w:sz w:val="22"/>
                <w:szCs w:val="22"/>
              </w:rPr>
            </w:pPr>
          </w:p>
        </w:tc>
      </w:tr>
      <w:tr w:rsidR="00106B63" w:rsidRPr="00F71A76" w:rsidTr="00045415">
        <w:trPr>
          <w:gridAfter w:val="1"/>
          <w:wAfter w:w="23" w:type="dxa"/>
          <w:trHeight w:val="592"/>
        </w:trPr>
        <w:tc>
          <w:tcPr>
            <w:tcW w:w="3539" w:type="dxa"/>
            <w:gridSpan w:val="2"/>
            <w:shd w:val="clear" w:color="auto" w:fill="auto"/>
            <w:vAlign w:val="center"/>
          </w:tcPr>
          <w:p w:rsidR="00106B63" w:rsidRPr="00456042" w:rsidRDefault="00106B63" w:rsidP="005C212A">
            <w:pPr>
              <w:spacing w:line="240" w:lineRule="auto"/>
              <w:rPr>
                <w:rFonts w:ascii="Times New Roman" w:hAnsi="Times New Roman"/>
                <w:sz w:val="24"/>
                <w:szCs w:val="24"/>
              </w:rPr>
            </w:pPr>
            <w:r w:rsidRPr="00456042">
              <w:rPr>
                <w:rFonts w:ascii="Times New Roman" w:hAnsi="Times New Roman"/>
                <w:sz w:val="24"/>
                <w:szCs w:val="24"/>
              </w:rPr>
              <w:t>Примечания</w:t>
            </w:r>
          </w:p>
        </w:tc>
        <w:tc>
          <w:tcPr>
            <w:tcW w:w="6243" w:type="dxa"/>
            <w:gridSpan w:val="4"/>
            <w:shd w:val="clear" w:color="auto" w:fill="auto"/>
            <w:vAlign w:val="center"/>
          </w:tcPr>
          <w:p w:rsidR="00106B63" w:rsidRPr="00F71A76" w:rsidRDefault="00106B63" w:rsidP="005C212A">
            <w:pPr>
              <w:spacing w:line="240" w:lineRule="auto"/>
              <w:rPr>
                <w:rFonts w:ascii="Times New Roman" w:hAnsi="Times New Roman"/>
                <w:sz w:val="22"/>
                <w:szCs w:val="22"/>
              </w:rPr>
            </w:pPr>
          </w:p>
        </w:tc>
      </w:tr>
      <w:tr w:rsidR="00106B63" w:rsidRPr="00F71A76" w:rsidTr="005C2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106B63" w:rsidRPr="00F71A76" w:rsidRDefault="00106B63" w:rsidP="005C212A">
            <w:pPr>
              <w:spacing w:after="120" w:line="240" w:lineRule="auto"/>
              <w:rPr>
                <w:rFonts w:ascii="Times New Roman" w:hAnsi="Times New Roman"/>
                <w:spacing w:val="-20"/>
                <w:sz w:val="24"/>
                <w:szCs w:val="24"/>
              </w:rPr>
            </w:pPr>
          </w:p>
          <w:p w:rsidR="00106B63" w:rsidRPr="00F71A76" w:rsidRDefault="00106B63" w:rsidP="005C212A">
            <w:pPr>
              <w:spacing w:after="120" w:line="240" w:lineRule="auto"/>
              <w:rPr>
                <w:rFonts w:ascii="Times New Roman" w:hAnsi="Times New Roman"/>
                <w:spacing w:val="-20"/>
                <w:sz w:val="24"/>
                <w:szCs w:val="24"/>
              </w:rPr>
            </w:pPr>
            <w:r w:rsidRPr="00F71A76">
              <w:rPr>
                <w:rFonts w:ascii="Times New Roman" w:hAnsi="Times New Roman"/>
                <w:spacing w:val="-20"/>
                <w:sz w:val="24"/>
                <w:szCs w:val="24"/>
              </w:rPr>
              <w:t>__________________________</w:t>
            </w:r>
          </w:p>
        </w:tc>
        <w:tc>
          <w:tcPr>
            <w:tcW w:w="2721" w:type="dxa"/>
          </w:tcPr>
          <w:p w:rsidR="00106B63" w:rsidRPr="00F71A76" w:rsidRDefault="00106B63" w:rsidP="005C212A">
            <w:pPr>
              <w:spacing w:after="120" w:line="240" w:lineRule="auto"/>
              <w:ind w:left="567" w:hanging="567"/>
              <w:jc w:val="center"/>
              <w:rPr>
                <w:rFonts w:ascii="Times New Roman" w:hAnsi="Times New Roman"/>
                <w:spacing w:val="-20"/>
                <w:sz w:val="24"/>
                <w:szCs w:val="24"/>
              </w:rPr>
            </w:pPr>
          </w:p>
          <w:p w:rsidR="00106B63" w:rsidRPr="00F71A76" w:rsidRDefault="00106B63" w:rsidP="005C212A">
            <w:pPr>
              <w:spacing w:after="120" w:line="240" w:lineRule="auto"/>
              <w:ind w:left="567" w:hanging="567"/>
              <w:jc w:val="center"/>
              <w:rPr>
                <w:rFonts w:ascii="Times New Roman" w:hAnsi="Times New Roman"/>
                <w:spacing w:val="-20"/>
                <w:sz w:val="24"/>
                <w:szCs w:val="24"/>
              </w:rPr>
            </w:pPr>
            <w:r w:rsidRPr="00F71A76">
              <w:rPr>
                <w:rFonts w:ascii="Times New Roman" w:hAnsi="Times New Roman"/>
                <w:spacing w:val="-20"/>
                <w:sz w:val="24"/>
                <w:szCs w:val="24"/>
              </w:rPr>
              <w:t>________________________</w:t>
            </w:r>
          </w:p>
        </w:tc>
        <w:tc>
          <w:tcPr>
            <w:tcW w:w="1425" w:type="dxa"/>
          </w:tcPr>
          <w:p w:rsidR="00106B63" w:rsidRPr="00F71A76" w:rsidRDefault="00106B63" w:rsidP="005C212A">
            <w:pPr>
              <w:spacing w:after="120" w:line="240" w:lineRule="auto"/>
              <w:ind w:left="567" w:hanging="567"/>
              <w:jc w:val="center"/>
              <w:rPr>
                <w:rFonts w:ascii="Times New Roman" w:hAnsi="Times New Roman"/>
                <w:sz w:val="24"/>
                <w:szCs w:val="24"/>
              </w:rPr>
            </w:pPr>
          </w:p>
        </w:tc>
        <w:tc>
          <w:tcPr>
            <w:tcW w:w="1989" w:type="dxa"/>
          </w:tcPr>
          <w:p w:rsidR="00106B63" w:rsidRPr="00F71A76" w:rsidRDefault="00106B63" w:rsidP="005C212A">
            <w:pPr>
              <w:spacing w:after="120" w:line="240" w:lineRule="auto"/>
              <w:rPr>
                <w:rFonts w:ascii="Times New Roman" w:hAnsi="Times New Roman"/>
                <w:sz w:val="24"/>
                <w:szCs w:val="24"/>
              </w:rPr>
            </w:pPr>
          </w:p>
          <w:p w:rsidR="00106B63" w:rsidRPr="00F71A76" w:rsidRDefault="00106B63" w:rsidP="005C212A">
            <w:pPr>
              <w:spacing w:after="120" w:line="240" w:lineRule="auto"/>
              <w:rPr>
                <w:rFonts w:ascii="Times New Roman" w:hAnsi="Times New Roman"/>
                <w:sz w:val="24"/>
                <w:szCs w:val="24"/>
              </w:rPr>
            </w:pPr>
            <w:r w:rsidRPr="00F71A76">
              <w:rPr>
                <w:rFonts w:ascii="Times New Roman" w:hAnsi="Times New Roman"/>
                <w:sz w:val="24"/>
                <w:szCs w:val="24"/>
              </w:rPr>
              <w:t>____________</w:t>
            </w:r>
            <w:r w:rsidRPr="00F71A76">
              <w:rPr>
                <w:rFonts w:ascii="Times New Roman" w:hAnsi="Times New Roman"/>
                <w:sz w:val="24"/>
                <w:szCs w:val="24"/>
                <w:vertAlign w:val="superscript"/>
              </w:rPr>
              <w:footnoteReference w:id="69"/>
            </w:r>
          </w:p>
        </w:tc>
      </w:tr>
      <w:tr w:rsidR="00106B63" w:rsidRPr="00F71A76" w:rsidTr="005C2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106B63" w:rsidRPr="00F71A76" w:rsidRDefault="00106B63" w:rsidP="005C212A">
            <w:pPr>
              <w:spacing w:after="120" w:line="240" w:lineRule="auto"/>
              <w:rPr>
                <w:rFonts w:ascii="Times New Roman" w:hAnsi="Times New Roman"/>
                <w:sz w:val="22"/>
                <w:szCs w:val="22"/>
              </w:rPr>
            </w:pPr>
            <w:r w:rsidRPr="00F71A76">
              <w:rPr>
                <w:rFonts w:ascii="Times New Roman" w:hAnsi="Times New Roman"/>
                <w:sz w:val="22"/>
                <w:szCs w:val="22"/>
              </w:rPr>
              <w:t xml:space="preserve">             (должность)</w:t>
            </w:r>
          </w:p>
        </w:tc>
        <w:tc>
          <w:tcPr>
            <w:tcW w:w="2721" w:type="dxa"/>
          </w:tcPr>
          <w:p w:rsidR="00106B63" w:rsidRPr="00F71A76" w:rsidRDefault="00106B63" w:rsidP="005C212A">
            <w:pPr>
              <w:spacing w:after="120" w:line="240" w:lineRule="auto"/>
              <w:ind w:left="567" w:hanging="567"/>
              <w:jc w:val="center"/>
              <w:rPr>
                <w:rFonts w:ascii="Times New Roman" w:hAnsi="Times New Roman"/>
                <w:sz w:val="22"/>
                <w:szCs w:val="22"/>
              </w:rPr>
            </w:pPr>
            <w:r w:rsidRPr="00F71A76">
              <w:rPr>
                <w:rFonts w:ascii="Times New Roman" w:hAnsi="Times New Roman"/>
                <w:sz w:val="22"/>
                <w:szCs w:val="22"/>
              </w:rPr>
              <w:t>(Ф.И.О.)</w:t>
            </w:r>
          </w:p>
        </w:tc>
        <w:tc>
          <w:tcPr>
            <w:tcW w:w="1425" w:type="dxa"/>
          </w:tcPr>
          <w:p w:rsidR="00106B63" w:rsidRPr="00F71A76" w:rsidRDefault="00106B63" w:rsidP="005C212A">
            <w:pPr>
              <w:spacing w:after="120" w:line="240" w:lineRule="auto"/>
              <w:ind w:left="567" w:hanging="567"/>
              <w:jc w:val="center"/>
              <w:rPr>
                <w:rFonts w:ascii="Times New Roman" w:hAnsi="Times New Roman"/>
                <w:sz w:val="22"/>
                <w:szCs w:val="22"/>
              </w:rPr>
            </w:pPr>
            <w:r w:rsidRPr="00F71A76">
              <w:rPr>
                <w:rFonts w:ascii="Times New Roman" w:hAnsi="Times New Roman"/>
                <w:sz w:val="22"/>
                <w:szCs w:val="22"/>
              </w:rPr>
              <w:t>М.П.</w:t>
            </w:r>
          </w:p>
        </w:tc>
        <w:tc>
          <w:tcPr>
            <w:tcW w:w="1989" w:type="dxa"/>
          </w:tcPr>
          <w:p w:rsidR="00106B63" w:rsidRPr="00F71A76" w:rsidRDefault="00106B63" w:rsidP="005C212A">
            <w:pPr>
              <w:spacing w:after="120" w:line="240" w:lineRule="auto"/>
              <w:ind w:left="567" w:hanging="567"/>
              <w:jc w:val="center"/>
              <w:rPr>
                <w:rFonts w:ascii="Times New Roman" w:hAnsi="Times New Roman"/>
                <w:sz w:val="22"/>
                <w:szCs w:val="22"/>
              </w:rPr>
            </w:pPr>
            <w:r w:rsidRPr="00F71A76">
              <w:rPr>
                <w:rFonts w:ascii="Times New Roman" w:hAnsi="Times New Roman"/>
                <w:sz w:val="22"/>
                <w:szCs w:val="22"/>
              </w:rPr>
              <w:t>(подпись)</w:t>
            </w:r>
          </w:p>
        </w:tc>
      </w:tr>
      <w:tr w:rsidR="00106B63" w:rsidRPr="00F71A76" w:rsidTr="005C21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33" w:type="dxa"/>
        </w:trPr>
        <w:tc>
          <w:tcPr>
            <w:tcW w:w="3614" w:type="dxa"/>
            <w:gridSpan w:val="2"/>
          </w:tcPr>
          <w:p w:rsidR="00106B63" w:rsidRPr="00F71A76" w:rsidRDefault="00106B63" w:rsidP="005C212A">
            <w:pPr>
              <w:spacing w:after="120" w:line="240" w:lineRule="auto"/>
              <w:rPr>
                <w:rFonts w:ascii="Times New Roman" w:hAnsi="Times New Roman"/>
                <w:b/>
                <w:sz w:val="24"/>
                <w:szCs w:val="24"/>
              </w:rPr>
            </w:pPr>
            <w:r w:rsidRPr="00F71A76">
              <w:rPr>
                <w:rFonts w:ascii="Times New Roman" w:hAnsi="Times New Roman"/>
                <w:sz w:val="24"/>
                <w:szCs w:val="24"/>
              </w:rPr>
              <w:t>Действует на основании:</w:t>
            </w:r>
          </w:p>
        </w:tc>
        <w:tc>
          <w:tcPr>
            <w:tcW w:w="6158" w:type="dxa"/>
            <w:gridSpan w:val="4"/>
          </w:tcPr>
          <w:p w:rsidR="00106B63" w:rsidRPr="00F71A76" w:rsidRDefault="00106B63" w:rsidP="005C212A">
            <w:pPr>
              <w:spacing w:after="120" w:line="240" w:lineRule="auto"/>
              <w:rPr>
                <w:rFonts w:ascii="Times New Roman" w:hAnsi="Times New Roman"/>
                <w:sz w:val="24"/>
                <w:szCs w:val="24"/>
              </w:rPr>
            </w:pPr>
            <w:r w:rsidRPr="00F71A76">
              <w:rPr>
                <w:rFonts w:ascii="Times New Roman" w:hAnsi="Times New Roman"/>
                <w:sz w:val="24"/>
                <w:szCs w:val="24"/>
              </w:rPr>
              <w:t>________________________________________________</w:t>
            </w:r>
          </w:p>
        </w:tc>
      </w:tr>
    </w:tbl>
    <w:p w:rsidR="00106B63" w:rsidRDefault="00106B63" w:rsidP="00106B63">
      <w:pPr>
        <w:spacing w:line="240" w:lineRule="auto"/>
        <w:ind w:left="709" w:firstLine="4961"/>
        <w:rPr>
          <w:rFonts w:ascii="Times New Roman" w:hAnsi="Times New Roman"/>
          <w:sz w:val="24"/>
          <w:szCs w:val="24"/>
        </w:rPr>
      </w:pPr>
    </w:p>
    <w:p w:rsidR="00106B63" w:rsidRDefault="00106B63" w:rsidP="00744DC8">
      <w:pPr>
        <w:spacing w:line="240" w:lineRule="auto"/>
        <w:ind w:firstLine="2835"/>
        <w:jc w:val="center"/>
        <w:rPr>
          <w:rFonts w:ascii="Times New Roman" w:hAnsi="Times New Roman"/>
          <w:sz w:val="24"/>
          <w:szCs w:val="24"/>
        </w:rPr>
      </w:pPr>
    </w:p>
    <w:p w:rsidR="00106B63" w:rsidRDefault="00106B63" w:rsidP="00744DC8">
      <w:pPr>
        <w:spacing w:line="240" w:lineRule="auto"/>
        <w:ind w:firstLine="2835"/>
        <w:jc w:val="center"/>
        <w:rPr>
          <w:rFonts w:ascii="Times New Roman" w:hAnsi="Times New Roman"/>
          <w:sz w:val="24"/>
          <w:szCs w:val="24"/>
        </w:rPr>
      </w:pPr>
    </w:p>
    <w:p w:rsidR="001F586B" w:rsidRPr="007F1333" w:rsidRDefault="00744DC8" w:rsidP="00A94AA3">
      <w:pPr>
        <w:spacing w:line="240" w:lineRule="auto"/>
        <w:ind w:firstLine="2835"/>
        <w:rPr>
          <w:rFonts w:ascii="Times New Roman" w:hAnsi="Times New Roman"/>
          <w:kern w:val="28"/>
          <w:sz w:val="24"/>
          <w:szCs w:val="22"/>
          <w:lang w:eastAsia="x-none"/>
        </w:rPr>
      </w:pPr>
      <w:r w:rsidRPr="007F1333">
        <w:rPr>
          <w:rFonts w:ascii="Times New Roman" w:hAnsi="Times New Roman"/>
          <w:sz w:val="24"/>
          <w:szCs w:val="24"/>
        </w:rPr>
        <w:br w:type="page"/>
      </w:r>
      <w:r w:rsidR="00F610F3">
        <w:rPr>
          <w:rFonts w:ascii="Times New Roman" w:hAnsi="Times New Roman"/>
          <w:sz w:val="24"/>
          <w:szCs w:val="24"/>
        </w:rPr>
        <w:t xml:space="preserve">                                               </w:t>
      </w:r>
      <w:r w:rsidR="001F586B" w:rsidRPr="007F1333">
        <w:rPr>
          <w:rFonts w:ascii="Times New Roman" w:hAnsi="Times New Roman"/>
          <w:kern w:val="28"/>
          <w:sz w:val="24"/>
          <w:szCs w:val="22"/>
          <w:lang w:val="x-none" w:eastAsia="x-none"/>
        </w:rPr>
        <w:t xml:space="preserve">Приложение </w:t>
      </w:r>
      <w:r w:rsidR="00F610F3">
        <w:rPr>
          <w:rFonts w:ascii="Times New Roman" w:hAnsi="Times New Roman"/>
          <w:kern w:val="28"/>
          <w:sz w:val="24"/>
          <w:szCs w:val="22"/>
          <w:lang w:eastAsia="x-none"/>
        </w:rPr>
        <w:t>31</w:t>
      </w:r>
    </w:p>
    <w:p w:rsidR="001F586B" w:rsidRPr="007F1333" w:rsidRDefault="001F586B" w:rsidP="001F586B">
      <w:pPr>
        <w:spacing w:line="240" w:lineRule="auto"/>
        <w:ind w:left="5670"/>
        <w:rPr>
          <w:rFonts w:ascii="Times New Roman" w:hAnsi="Times New Roman"/>
          <w:sz w:val="24"/>
          <w:szCs w:val="22"/>
        </w:rPr>
      </w:pPr>
      <w:r w:rsidRPr="007F1333">
        <w:rPr>
          <w:rFonts w:ascii="Times New Roman" w:hAnsi="Times New Roman"/>
          <w:sz w:val="24"/>
          <w:szCs w:val="22"/>
        </w:rPr>
        <w:t>к Условиям оказания информационных услуг НКО АО НРД</w:t>
      </w:r>
    </w:p>
    <w:p w:rsidR="00CF332E" w:rsidRPr="007F1333" w:rsidRDefault="00CF332E" w:rsidP="007354CD">
      <w:pPr>
        <w:pStyle w:val="ConsPlusNonformat"/>
        <w:widowControl/>
        <w:spacing w:line="276" w:lineRule="auto"/>
        <w:rPr>
          <w:rFonts w:ascii="Times New Roman" w:hAnsi="Times New Roman" w:cs="Times New Roman"/>
          <w:sz w:val="22"/>
        </w:rPr>
      </w:pPr>
    </w:p>
    <w:tbl>
      <w:tblPr>
        <w:tblW w:w="0" w:type="auto"/>
        <w:jc w:val="center"/>
        <w:tblLayout w:type="fixed"/>
        <w:tblLook w:val="0000" w:firstRow="0" w:lastRow="0" w:firstColumn="0" w:lastColumn="0" w:noHBand="0" w:noVBand="0"/>
      </w:tblPr>
      <w:tblGrid>
        <w:gridCol w:w="4357"/>
        <w:gridCol w:w="5547"/>
      </w:tblGrid>
      <w:tr w:rsidR="00CF332E" w:rsidRPr="007F1333" w:rsidTr="00EA6A2D">
        <w:trPr>
          <w:gridAfter w:val="1"/>
          <w:wAfter w:w="5547" w:type="dxa"/>
          <w:jc w:val="center"/>
        </w:trPr>
        <w:tc>
          <w:tcPr>
            <w:tcW w:w="4357" w:type="dxa"/>
          </w:tcPr>
          <w:p w:rsidR="00CF332E" w:rsidRPr="007F1333" w:rsidRDefault="00CF332E" w:rsidP="00EA6A2D">
            <w:pPr>
              <w:widowControl w:val="0"/>
              <w:spacing w:after="120" w:line="240" w:lineRule="auto"/>
              <w:ind w:left="567" w:hanging="567"/>
              <w:jc w:val="both"/>
              <w:rPr>
                <w:rFonts w:ascii="Times New Roman" w:hAnsi="Times New Roman"/>
                <w:iCs/>
                <w:sz w:val="24"/>
                <w:szCs w:val="22"/>
              </w:rPr>
            </w:pPr>
            <w:bookmarkStart w:id="236" w:name="_Toc367114514"/>
            <w:bookmarkStart w:id="237" w:name="_Toc367114910"/>
            <w:bookmarkStart w:id="238" w:name="_Toc374368995"/>
            <w:bookmarkStart w:id="239" w:name="_Ref489350729"/>
            <w:bookmarkStart w:id="240" w:name="_Заявление_на_единовременное"/>
            <w:bookmarkEnd w:id="240"/>
            <w:r w:rsidRPr="007F1333">
              <w:rPr>
                <w:rFonts w:ascii="Times New Roman" w:hAnsi="Times New Roman"/>
                <w:iCs/>
                <w:sz w:val="24"/>
                <w:szCs w:val="22"/>
              </w:rPr>
              <w:t>Исх. №___________________</w:t>
            </w:r>
          </w:p>
        </w:tc>
      </w:tr>
      <w:tr w:rsidR="00CF332E" w:rsidRPr="007F1333" w:rsidTr="00EA6A2D">
        <w:trPr>
          <w:gridAfter w:val="1"/>
          <w:wAfter w:w="5547" w:type="dxa"/>
          <w:jc w:val="center"/>
        </w:trPr>
        <w:tc>
          <w:tcPr>
            <w:tcW w:w="4357" w:type="dxa"/>
          </w:tcPr>
          <w:p w:rsidR="00CF332E" w:rsidRPr="007F1333" w:rsidRDefault="00CF332E" w:rsidP="00EA6A2D">
            <w:pPr>
              <w:widowControl w:val="0"/>
              <w:spacing w:after="120" w:line="240" w:lineRule="auto"/>
              <w:ind w:left="567" w:hanging="567"/>
              <w:jc w:val="both"/>
              <w:rPr>
                <w:rFonts w:ascii="Times New Roman" w:hAnsi="Times New Roman"/>
                <w:iCs/>
                <w:sz w:val="24"/>
                <w:szCs w:val="22"/>
              </w:rPr>
            </w:pPr>
            <w:r w:rsidRPr="007F1333">
              <w:rPr>
                <w:rFonts w:ascii="Times New Roman" w:hAnsi="Times New Roman"/>
                <w:iCs/>
                <w:sz w:val="24"/>
                <w:szCs w:val="22"/>
              </w:rPr>
              <w:t>от "</w:t>
            </w:r>
            <w:r w:rsidRPr="007F1333">
              <w:rPr>
                <w:rFonts w:ascii="Times New Roman" w:hAnsi="Times New Roman"/>
                <w:iCs/>
                <w:sz w:val="24"/>
                <w:szCs w:val="22"/>
                <w:u w:val="single"/>
              </w:rPr>
              <w:t xml:space="preserve">    </w:t>
            </w:r>
            <w:r w:rsidRPr="007F1333">
              <w:rPr>
                <w:rFonts w:ascii="Times New Roman" w:hAnsi="Times New Roman"/>
                <w:iCs/>
                <w:sz w:val="24"/>
                <w:szCs w:val="22"/>
              </w:rPr>
              <w:t>" ____________ 20</w:t>
            </w:r>
            <w:r w:rsidRPr="007F1333">
              <w:rPr>
                <w:rFonts w:ascii="Times New Roman" w:hAnsi="Times New Roman"/>
                <w:iCs/>
                <w:sz w:val="24"/>
                <w:szCs w:val="22"/>
                <w:u w:val="single"/>
              </w:rPr>
              <w:t xml:space="preserve">     </w:t>
            </w:r>
            <w:r w:rsidRPr="007F1333">
              <w:rPr>
                <w:rFonts w:ascii="Times New Roman" w:hAnsi="Times New Roman"/>
                <w:iCs/>
                <w:sz w:val="24"/>
                <w:szCs w:val="22"/>
              </w:rPr>
              <w:t>г.</w:t>
            </w:r>
          </w:p>
        </w:tc>
      </w:tr>
      <w:tr w:rsidR="00CF332E" w:rsidRPr="007F1333" w:rsidTr="00EA6A2D">
        <w:tblPrEx>
          <w:tblLook w:val="00A0" w:firstRow="1" w:lastRow="0" w:firstColumn="1" w:lastColumn="0" w:noHBand="0" w:noVBand="0"/>
        </w:tblPrEx>
        <w:trPr>
          <w:trHeight w:val="373"/>
          <w:jc w:val="center"/>
        </w:trPr>
        <w:tc>
          <w:tcPr>
            <w:tcW w:w="4357" w:type="dxa"/>
            <w:vAlign w:val="center"/>
          </w:tcPr>
          <w:p w:rsidR="00CF332E" w:rsidRPr="007F1333" w:rsidRDefault="00CF332E" w:rsidP="00EA6A2D">
            <w:pPr>
              <w:widowControl w:val="0"/>
              <w:spacing w:after="120" w:line="240" w:lineRule="auto"/>
              <w:jc w:val="both"/>
              <w:outlineLvl w:val="5"/>
              <w:rPr>
                <w:rFonts w:ascii="Times New Roman" w:hAnsi="Times New Roman"/>
                <w:iCs/>
                <w:sz w:val="24"/>
                <w:szCs w:val="22"/>
              </w:rPr>
            </w:pPr>
          </w:p>
        </w:tc>
        <w:tc>
          <w:tcPr>
            <w:tcW w:w="5547" w:type="dxa"/>
            <w:vAlign w:val="center"/>
          </w:tcPr>
          <w:p w:rsidR="00CF332E" w:rsidRPr="007F1333" w:rsidRDefault="00CF332E" w:rsidP="00EA6A2D">
            <w:pPr>
              <w:widowControl w:val="0"/>
              <w:spacing w:after="120" w:line="240" w:lineRule="auto"/>
              <w:ind w:left="567" w:hanging="567"/>
              <w:jc w:val="both"/>
              <w:rPr>
                <w:rFonts w:ascii="Times New Roman" w:hAnsi="Times New Roman"/>
                <w:bCs/>
                <w:iCs/>
                <w:sz w:val="24"/>
                <w:szCs w:val="22"/>
              </w:rPr>
            </w:pPr>
          </w:p>
        </w:tc>
      </w:tr>
      <w:tr w:rsidR="00CF332E" w:rsidRPr="007F1333" w:rsidTr="00EA6A2D">
        <w:tblPrEx>
          <w:tblLook w:val="00A0" w:firstRow="1" w:lastRow="0" w:firstColumn="1" w:lastColumn="0" w:noHBand="0" w:noVBand="0"/>
        </w:tblPrEx>
        <w:trPr>
          <w:trHeight w:val="373"/>
          <w:jc w:val="center"/>
        </w:trPr>
        <w:tc>
          <w:tcPr>
            <w:tcW w:w="4357" w:type="dxa"/>
            <w:vAlign w:val="center"/>
          </w:tcPr>
          <w:p w:rsidR="00CF332E" w:rsidRPr="007F1333" w:rsidRDefault="00CF332E" w:rsidP="00D118AF">
            <w:pPr>
              <w:widowControl w:val="0"/>
              <w:spacing w:after="120" w:line="240" w:lineRule="auto"/>
              <w:outlineLvl w:val="5"/>
              <w:rPr>
                <w:rFonts w:ascii="Times New Roman" w:hAnsi="Times New Roman"/>
                <w:iCs/>
                <w:sz w:val="24"/>
                <w:szCs w:val="22"/>
              </w:rPr>
            </w:pPr>
            <w:r w:rsidRPr="007F1333">
              <w:rPr>
                <w:rFonts w:ascii="Times New Roman" w:hAnsi="Times New Roman"/>
                <w:iCs/>
                <w:sz w:val="24"/>
                <w:szCs w:val="22"/>
              </w:rPr>
              <w:t>Наименование Клиента</w:t>
            </w:r>
          </w:p>
        </w:tc>
        <w:tc>
          <w:tcPr>
            <w:tcW w:w="5547" w:type="dxa"/>
            <w:vAlign w:val="center"/>
          </w:tcPr>
          <w:p w:rsidR="00CF332E" w:rsidRPr="007F1333" w:rsidRDefault="00CF332E" w:rsidP="007354CD">
            <w:pPr>
              <w:widowControl w:val="0"/>
              <w:spacing w:after="120" w:line="240" w:lineRule="auto"/>
              <w:jc w:val="both"/>
              <w:rPr>
                <w:rFonts w:ascii="Times New Roman" w:hAnsi="Times New Roman"/>
                <w:bCs/>
                <w:iCs/>
                <w:sz w:val="24"/>
                <w:szCs w:val="22"/>
              </w:rPr>
            </w:pPr>
            <w:r w:rsidRPr="007F1333">
              <w:rPr>
                <w:rFonts w:ascii="Times New Roman" w:hAnsi="Times New Roman"/>
                <w:bCs/>
                <w:iCs/>
                <w:sz w:val="24"/>
                <w:szCs w:val="22"/>
              </w:rPr>
              <w:t>______________________________________</w:t>
            </w:r>
          </w:p>
        </w:tc>
      </w:tr>
      <w:tr w:rsidR="00CF332E" w:rsidRPr="007F1333" w:rsidTr="00EA6A2D">
        <w:tblPrEx>
          <w:tblLook w:val="00A0" w:firstRow="1" w:lastRow="0" w:firstColumn="1" w:lastColumn="0" w:noHBand="0" w:noVBand="0"/>
        </w:tblPrEx>
        <w:trPr>
          <w:jc w:val="center"/>
        </w:trPr>
        <w:tc>
          <w:tcPr>
            <w:tcW w:w="4357" w:type="dxa"/>
            <w:vAlign w:val="center"/>
          </w:tcPr>
          <w:p w:rsidR="00CF332E" w:rsidRPr="007F1333" w:rsidRDefault="00CF332E" w:rsidP="00EA6A2D">
            <w:pPr>
              <w:widowControl w:val="0"/>
              <w:spacing w:after="120" w:line="240" w:lineRule="auto"/>
              <w:ind w:left="567" w:hanging="567"/>
              <w:rPr>
                <w:rFonts w:ascii="Times New Roman" w:hAnsi="Times New Roman"/>
                <w:iCs/>
                <w:sz w:val="24"/>
                <w:szCs w:val="22"/>
              </w:rPr>
            </w:pPr>
            <w:r w:rsidRPr="007F1333">
              <w:rPr>
                <w:rFonts w:ascii="Times New Roman" w:hAnsi="Times New Roman"/>
                <w:iCs/>
                <w:sz w:val="24"/>
                <w:szCs w:val="22"/>
              </w:rPr>
              <w:t>ОГРН Клиента</w:t>
            </w:r>
          </w:p>
        </w:tc>
        <w:tc>
          <w:tcPr>
            <w:tcW w:w="5547" w:type="dxa"/>
            <w:vAlign w:val="center"/>
          </w:tcPr>
          <w:p w:rsidR="00CF332E" w:rsidRPr="007F1333" w:rsidRDefault="00CF332E" w:rsidP="00EA6A2D">
            <w:pPr>
              <w:widowControl w:val="0"/>
              <w:spacing w:after="120" w:line="240" w:lineRule="auto"/>
              <w:ind w:left="567" w:hanging="567"/>
              <w:jc w:val="both"/>
              <w:rPr>
                <w:rFonts w:ascii="Times New Roman" w:hAnsi="Times New Roman"/>
                <w:b/>
                <w:sz w:val="24"/>
                <w:szCs w:val="22"/>
              </w:rPr>
            </w:pPr>
            <w:r w:rsidRPr="007F1333">
              <w:rPr>
                <w:rFonts w:ascii="Times New Roman" w:hAnsi="Times New Roman"/>
                <w:bCs/>
                <w:iCs/>
                <w:sz w:val="24"/>
                <w:szCs w:val="22"/>
              </w:rPr>
              <w:t>______________________________________</w:t>
            </w:r>
          </w:p>
        </w:tc>
      </w:tr>
      <w:tr w:rsidR="00CF332E" w:rsidRPr="007F1333" w:rsidTr="00EA6A2D">
        <w:tblPrEx>
          <w:tblLook w:val="00A0" w:firstRow="1" w:lastRow="0" w:firstColumn="1" w:lastColumn="0" w:noHBand="0" w:noVBand="0"/>
        </w:tblPrEx>
        <w:trPr>
          <w:jc w:val="center"/>
        </w:trPr>
        <w:tc>
          <w:tcPr>
            <w:tcW w:w="4357" w:type="dxa"/>
            <w:vAlign w:val="center"/>
          </w:tcPr>
          <w:p w:rsidR="00CF332E" w:rsidRPr="007F1333" w:rsidRDefault="00CF332E" w:rsidP="00603EB1">
            <w:pPr>
              <w:widowControl w:val="0"/>
              <w:spacing w:after="120" w:line="240" w:lineRule="auto"/>
              <w:rPr>
                <w:rFonts w:ascii="Times New Roman" w:hAnsi="Times New Roman"/>
                <w:iCs/>
                <w:sz w:val="24"/>
                <w:szCs w:val="22"/>
              </w:rPr>
            </w:pPr>
            <w:r w:rsidRPr="007F1333">
              <w:rPr>
                <w:rFonts w:ascii="Times New Roman" w:hAnsi="Times New Roman"/>
                <w:iCs/>
                <w:sz w:val="24"/>
                <w:szCs w:val="22"/>
              </w:rPr>
              <w:t xml:space="preserve">Номер </w:t>
            </w:r>
            <w:r w:rsidR="00603EB1" w:rsidRPr="007F1333">
              <w:rPr>
                <w:rFonts w:ascii="Times New Roman" w:hAnsi="Times New Roman"/>
                <w:iCs/>
                <w:sz w:val="24"/>
                <w:szCs w:val="22"/>
              </w:rPr>
              <w:t>Договора</w:t>
            </w:r>
            <w:r w:rsidR="00CA3718" w:rsidRPr="007F1333">
              <w:rPr>
                <w:rFonts w:ascii="Times New Roman" w:hAnsi="Times New Roman"/>
                <w:iCs/>
                <w:sz w:val="24"/>
                <w:szCs w:val="22"/>
              </w:rPr>
              <w:t xml:space="preserve">/Договора об оказании </w:t>
            </w:r>
            <w:r w:rsidR="00EA4195" w:rsidRPr="007F1333">
              <w:rPr>
                <w:rFonts w:ascii="Times New Roman" w:hAnsi="Times New Roman"/>
                <w:iCs/>
                <w:sz w:val="24"/>
                <w:szCs w:val="22"/>
              </w:rPr>
              <w:t>у</w:t>
            </w:r>
            <w:r w:rsidR="00CA3718" w:rsidRPr="007F1333">
              <w:rPr>
                <w:rFonts w:ascii="Times New Roman" w:hAnsi="Times New Roman"/>
                <w:iCs/>
                <w:sz w:val="24"/>
                <w:szCs w:val="22"/>
              </w:rPr>
              <w:t xml:space="preserve">слуг по предоставлению информации </w:t>
            </w:r>
          </w:p>
        </w:tc>
        <w:tc>
          <w:tcPr>
            <w:tcW w:w="5547" w:type="dxa"/>
            <w:vAlign w:val="center"/>
          </w:tcPr>
          <w:p w:rsidR="00CA3718" w:rsidRPr="007F1333" w:rsidRDefault="00CA3718" w:rsidP="00EA6A2D">
            <w:pPr>
              <w:widowControl w:val="0"/>
              <w:spacing w:after="120" w:line="240" w:lineRule="auto"/>
              <w:ind w:left="567" w:hanging="567"/>
              <w:jc w:val="both"/>
              <w:rPr>
                <w:rFonts w:ascii="Times New Roman" w:hAnsi="Times New Roman"/>
                <w:bCs/>
                <w:iCs/>
                <w:sz w:val="24"/>
                <w:szCs w:val="22"/>
              </w:rPr>
            </w:pPr>
          </w:p>
          <w:p w:rsidR="00CF332E" w:rsidRPr="007F1333" w:rsidRDefault="00CF332E" w:rsidP="00EA6A2D">
            <w:pPr>
              <w:widowControl w:val="0"/>
              <w:spacing w:after="120" w:line="240" w:lineRule="auto"/>
              <w:ind w:left="567" w:hanging="567"/>
              <w:jc w:val="both"/>
              <w:rPr>
                <w:rFonts w:ascii="Times New Roman" w:hAnsi="Times New Roman"/>
                <w:b/>
                <w:sz w:val="24"/>
                <w:szCs w:val="22"/>
              </w:rPr>
            </w:pPr>
            <w:r w:rsidRPr="007F1333">
              <w:rPr>
                <w:rFonts w:ascii="Times New Roman" w:hAnsi="Times New Roman"/>
                <w:bCs/>
                <w:iCs/>
                <w:sz w:val="24"/>
                <w:szCs w:val="22"/>
              </w:rPr>
              <w:t>______________________________________</w:t>
            </w:r>
          </w:p>
        </w:tc>
      </w:tr>
    </w:tbl>
    <w:p w:rsidR="00CF332E" w:rsidRPr="007F1333" w:rsidRDefault="00CF332E" w:rsidP="00720D69">
      <w:pPr>
        <w:rPr>
          <w:rFonts w:ascii="Times New Roman" w:hAnsi="Times New Roman"/>
          <w:sz w:val="22"/>
        </w:rPr>
      </w:pPr>
    </w:p>
    <w:p w:rsidR="00183063" w:rsidRPr="007F1333" w:rsidRDefault="00183063" w:rsidP="004E5C6C">
      <w:pPr>
        <w:pStyle w:val="10"/>
        <w:spacing w:before="0" w:after="120" w:line="240" w:lineRule="auto"/>
        <w:jc w:val="center"/>
        <w:rPr>
          <w:rFonts w:ascii="Times New Roman" w:hAnsi="Times New Roman"/>
          <w:bCs/>
          <w:kern w:val="32"/>
          <w:sz w:val="24"/>
          <w:szCs w:val="22"/>
        </w:rPr>
      </w:pPr>
      <w:bookmarkStart w:id="241" w:name="_Заявление_на_единовременное_2"/>
      <w:bookmarkStart w:id="242" w:name="_Toc106980365"/>
      <w:bookmarkStart w:id="243" w:name="_Toc209093611"/>
      <w:bookmarkEnd w:id="241"/>
      <w:r w:rsidRPr="007F1333">
        <w:rPr>
          <w:rFonts w:ascii="Times New Roman" w:hAnsi="Times New Roman"/>
          <w:bCs/>
          <w:kern w:val="32"/>
          <w:sz w:val="24"/>
          <w:szCs w:val="22"/>
        </w:rPr>
        <w:t>Заявление на</w:t>
      </w:r>
      <w:r w:rsidR="00205212" w:rsidRPr="007F1333">
        <w:rPr>
          <w:rFonts w:ascii="Times New Roman" w:hAnsi="Times New Roman"/>
          <w:bCs/>
          <w:kern w:val="32"/>
          <w:sz w:val="24"/>
          <w:szCs w:val="22"/>
        </w:rPr>
        <w:t xml:space="preserve"> </w:t>
      </w:r>
      <w:r w:rsidR="00D2449B" w:rsidRPr="007F1333">
        <w:rPr>
          <w:rFonts w:ascii="Times New Roman" w:hAnsi="Times New Roman"/>
          <w:bCs/>
          <w:kern w:val="32"/>
          <w:sz w:val="24"/>
          <w:szCs w:val="22"/>
        </w:rPr>
        <w:t xml:space="preserve">единовременное </w:t>
      </w:r>
      <w:r w:rsidRPr="007F1333">
        <w:rPr>
          <w:rFonts w:ascii="Times New Roman" w:hAnsi="Times New Roman"/>
          <w:bCs/>
          <w:kern w:val="32"/>
          <w:sz w:val="24"/>
          <w:szCs w:val="22"/>
        </w:rPr>
        <w:t xml:space="preserve">оказание </w:t>
      </w:r>
      <w:r w:rsidR="005679CF" w:rsidRPr="007F1333">
        <w:rPr>
          <w:rFonts w:ascii="Times New Roman" w:hAnsi="Times New Roman"/>
          <w:bCs/>
          <w:kern w:val="32"/>
          <w:sz w:val="24"/>
          <w:szCs w:val="22"/>
        </w:rPr>
        <w:t>Услуг</w:t>
      </w:r>
      <w:r w:rsidR="009A2AA2" w:rsidRPr="007F1333">
        <w:rPr>
          <w:rFonts w:ascii="Times New Roman" w:hAnsi="Times New Roman"/>
          <w:bCs/>
          <w:kern w:val="32"/>
          <w:sz w:val="24"/>
          <w:szCs w:val="22"/>
        </w:rPr>
        <w:t>и</w:t>
      </w:r>
      <w:r w:rsidR="004E5C6C" w:rsidRPr="007F1333">
        <w:rPr>
          <w:rFonts w:ascii="Times New Roman" w:hAnsi="Times New Roman"/>
          <w:bCs/>
          <w:kern w:val="32"/>
          <w:sz w:val="24"/>
          <w:szCs w:val="22"/>
        </w:rPr>
        <w:br/>
        <w:t>«</w:t>
      </w:r>
      <w:r w:rsidR="009A2AA2" w:rsidRPr="007F1333">
        <w:rPr>
          <w:rFonts w:ascii="Times New Roman" w:hAnsi="Times New Roman"/>
          <w:bCs/>
          <w:kern w:val="32"/>
          <w:sz w:val="24"/>
          <w:szCs w:val="22"/>
        </w:rPr>
        <w:t>Предоставление бумажных копий эмиссионных документов»</w:t>
      </w:r>
      <w:bookmarkEnd w:id="236"/>
      <w:bookmarkEnd w:id="237"/>
      <w:bookmarkEnd w:id="238"/>
      <w:bookmarkEnd w:id="239"/>
      <w:bookmarkEnd w:id="242"/>
      <w:bookmarkEnd w:id="243"/>
    </w:p>
    <w:p w:rsidR="00183063" w:rsidRPr="007F1333" w:rsidRDefault="00183063" w:rsidP="004667A5">
      <w:pPr>
        <w:tabs>
          <w:tab w:val="left" w:pos="10065"/>
        </w:tabs>
        <w:spacing w:after="120" w:line="240" w:lineRule="auto"/>
        <w:ind w:right="141" w:firstLine="284"/>
        <w:jc w:val="both"/>
        <w:rPr>
          <w:rFonts w:ascii="Times New Roman" w:hAnsi="Times New Roman"/>
          <w:bCs/>
          <w:kern w:val="32"/>
          <w:sz w:val="24"/>
          <w:szCs w:val="22"/>
        </w:rPr>
      </w:pPr>
      <w:bookmarkStart w:id="244" w:name="_Toc374368996"/>
      <w:bookmarkStart w:id="245" w:name="_Toc367114515"/>
      <w:bookmarkStart w:id="246" w:name="_Toc367114911"/>
      <w:r w:rsidRPr="007F1333">
        <w:rPr>
          <w:rFonts w:ascii="Times New Roman" w:hAnsi="Times New Roman"/>
          <w:bCs/>
          <w:kern w:val="32"/>
          <w:sz w:val="24"/>
          <w:szCs w:val="22"/>
        </w:rPr>
        <w:t xml:space="preserve">В соответствии с настоящим заявлением просим </w:t>
      </w:r>
      <w:r w:rsidR="004163D1" w:rsidRPr="007F1333">
        <w:rPr>
          <w:rFonts w:ascii="Times New Roman" w:hAnsi="Times New Roman"/>
          <w:bCs/>
          <w:kern w:val="32"/>
          <w:sz w:val="24"/>
          <w:szCs w:val="22"/>
        </w:rPr>
        <w:t xml:space="preserve">предоставить бумажные копии эмиссионных документов, указанные </w:t>
      </w:r>
      <w:r w:rsidR="00205212" w:rsidRPr="007F1333">
        <w:rPr>
          <w:rFonts w:ascii="Times New Roman" w:hAnsi="Times New Roman"/>
          <w:bCs/>
          <w:kern w:val="32"/>
          <w:sz w:val="24"/>
          <w:szCs w:val="22"/>
        </w:rPr>
        <w:t>в нижеприведенном списке</w:t>
      </w:r>
      <w:r w:rsidR="00F00BCC" w:rsidRPr="007F1333">
        <w:rPr>
          <w:rFonts w:ascii="Times New Roman" w:hAnsi="Times New Roman"/>
          <w:bCs/>
          <w:kern w:val="32"/>
          <w:sz w:val="24"/>
          <w:szCs w:val="22"/>
        </w:rPr>
        <w:t xml:space="preserve"> при их наличи</w:t>
      </w:r>
      <w:r w:rsidR="00CD66C2" w:rsidRPr="007F1333">
        <w:rPr>
          <w:rFonts w:ascii="Times New Roman" w:hAnsi="Times New Roman"/>
          <w:bCs/>
          <w:kern w:val="32"/>
          <w:sz w:val="24"/>
          <w:szCs w:val="22"/>
        </w:rPr>
        <w:t>и</w:t>
      </w:r>
      <w:bookmarkEnd w:id="244"/>
      <w:bookmarkEnd w:id="245"/>
      <w:bookmarkEnd w:id="246"/>
      <w:r w:rsidR="002A0613" w:rsidRPr="007F1333">
        <w:rPr>
          <w:rFonts w:ascii="Times New Roman" w:hAnsi="Times New Roman"/>
          <w:bCs/>
          <w:kern w:val="32"/>
          <w:sz w:val="24"/>
          <w:szCs w:val="22"/>
        </w:rPr>
        <w:t>:</w:t>
      </w:r>
    </w:p>
    <w:tbl>
      <w:tblPr>
        <w:tblW w:w="10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
        <w:gridCol w:w="3169"/>
        <w:gridCol w:w="2415"/>
        <w:gridCol w:w="437"/>
        <w:gridCol w:w="1705"/>
        <w:gridCol w:w="138"/>
        <w:gridCol w:w="2060"/>
        <w:gridCol w:w="211"/>
        <w:tblGridChange w:id="247">
          <w:tblGrid>
            <w:gridCol w:w="145"/>
            <w:gridCol w:w="3169"/>
            <w:gridCol w:w="2415"/>
            <w:gridCol w:w="437"/>
            <w:gridCol w:w="1705"/>
            <w:gridCol w:w="138"/>
            <w:gridCol w:w="2060"/>
            <w:gridCol w:w="211"/>
          </w:tblGrid>
        </w:tblGridChange>
      </w:tblGrid>
      <w:tr w:rsidR="0023056F" w:rsidRPr="004F7A25" w:rsidTr="00C05791">
        <w:tc>
          <w:tcPr>
            <w:tcW w:w="5729" w:type="dxa"/>
            <w:gridSpan w:val="3"/>
            <w:shd w:val="clear" w:color="auto" w:fill="D9D9D9"/>
            <w:vAlign w:val="center"/>
          </w:tcPr>
          <w:p w:rsidR="0023056F" w:rsidRPr="004F7A25" w:rsidRDefault="0023056F" w:rsidP="0023056F">
            <w:pPr>
              <w:spacing w:line="240" w:lineRule="auto"/>
              <w:jc w:val="center"/>
              <w:rPr>
                <w:rFonts w:ascii="Times New Roman" w:eastAsia="Times New Roman" w:hAnsi="Times New Roman"/>
                <w:b/>
                <w:sz w:val="22"/>
                <w:szCs w:val="22"/>
              </w:rPr>
            </w:pPr>
            <w:r w:rsidRPr="004F7A25">
              <w:rPr>
                <w:rFonts w:ascii="Times New Roman" w:eastAsia="Times New Roman" w:hAnsi="Times New Roman"/>
                <w:b/>
                <w:sz w:val="22"/>
                <w:szCs w:val="22"/>
              </w:rPr>
              <w:t>Список необходимых документов</w:t>
            </w:r>
          </w:p>
        </w:tc>
        <w:tc>
          <w:tcPr>
            <w:tcW w:w="2142" w:type="dxa"/>
            <w:gridSpan w:val="2"/>
            <w:shd w:val="clear" w:color="auto" w:fill="D9D9D9"/>
            <w:vAlign w:val="center"/>
          </w:tcPr>
          <w:p w:rsidR="0023056F" w:rsidRPr="004F7A25" w:rsidRDefault="0023056F" w:rsidP="0023056F">
            <w:pPr>
              <w:spacing w:line="240" w:lineRule="auto"/>
              <w:jc w:val="center"/>
              <w:rPr>
                <w:rFonts w:ascii="Times New Roman" w:eastAsia="Times New Roman" w:hAnsi="Times New Roman"/>
                <w:b/>
                <w:bCs/>
                <w:kern w:val="32"/>
                <w:sz w:val="22"/>
                <w:szCs w:val="22"/>
              </w:rPr>
            </w:pPr>
            <w:r w:rsidRPr="004F7A25">
              <w:rPr>
                <w:rFonts w:ascii="Times New Roman" w:eastAsia="Times New Roman" w:hAnsi="Times New Roman"/>
                <w:b/>
                <w:bCs/>
                <w:kern w:val="32"/>
                <w:sz w:val="22"/>
                <w:szCs w:val="22"/>
              </w:rPr>
              <w:t>Депозитарный код выпуска в кодировке НРД</w:t>
            </w:r>
          </w:p>
        </w:tc>
        <w:tc>
          <w:tcPr>
            <w:tcW w:w="2409" w:type="dxa"/>
            <w:gridSpan w:val="3"/>
            <w:shd w:val="clear" w:color="auto" w:fill="D9D9D9"/>
            <w:vAlign w:val="center"/>
          </w:tcPr>
          <w:p w:rsidR="0023056F" w:rsidRPr="004F7A25" w:rsidRDefault="0023056F" w:rsidP="0023056F">
            <w:pPr>
              <w:spacing w:line="240" w:lineRule="auto"/>
              <w:jc w:val="center"/>
              <w:rPr>
                <w:rFonts w:ascii="Times New Roman" w:eastAsia="Times New Roman" w:hAnsi="Times New Roman"/>
                <w:b/>
                <w:bCs/>
                <w:kern w:val="32"/>
                <w:sz w:val="22"/>
                <w:szCs w:val="22"/>
              </w:rPr>
            </w:pPr>
            <w:r w:rsidRPr="004F7A25">
              <w:rPr>
                <w:rFonts w:ascii="Times New Roman" w:eastAsia="Times New Roman" w:hAnsi="Times New Roman"/>
                <w:b/>
                <w:bCs/>
                <w:kern w:val="32"/>
                <w:sz w:val="22"/>
                <w:szCs w:val="22"/>
              </w:rPr>
              <w:t>Количество экземпляров</w:t>
            </w: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Решение о выпуске ценных бумаг</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Изменения и дополнения в Решение о выпуске ценных бумаг</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Решение о дополнительном выпуске ценных бумаг</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rPr>
          <w:trHeight w:val="164"/>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Условия эмиссии и обращения облигаций</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rPr>
          <w:trHeight w:val="162"/>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sz w:val="22"/>
                <w:szCs w:val="22"/>
              </w:rPr>
            </w:pPr>
            <w:r w:rsidRPr="004F7A25">
              <w:rPr>
                <w:rFonts w:ascii="Times New Roman" w:eastAsia="Times New Roman" w:hAnsi="Times New Roman"/>
                <w:sz w:val="22"/>
                <w:szCs w:val="22"/>
              </w:rPr>
              <w:t>Изменения и дополнения в Условия эмиссии и обращения облигаций</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rPr>
          <w:trHeight w:val="119"/>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sz w:val="22"/>
                <w:szCs w:val="22"/>
              </w:rPr>
            </w:pPr>
            <w:r w:rsidRPr="004F7A25">
              <w:rPr>
                <w:rFonts w:ascii="Times New Roman" w:eastAsia="Times New Roman" w:hAnsi="Times New Roman"/>
                <w:sz w:val="22"/>
                <w:szCs w:val="22"/>
              </w:rPr>
              <w:t>Программа облигаций</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rPr>
          <w:trHeight w:val="119"/>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sz w:val="22"/>
                <w:szCs w:val="22"/>
              </w:rPr>
            </w:pPr>
            <w:r w:rsidRPr="004F7A25">
              <w:rPr>
                <w:rFonts w:ascii="Times New Roman" w:eastAsia="Times New Roman" w:hAnsi="Times New Roman"/>
                <w:sz w:val="22"/>
                <w:szCs w:val="22"/>
              </w:rPr>
              <w:t>Изменения в программу облигаций</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Условия выпуска облигаций, в рамках программы облигаций</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Генеральные условия эмиссии и обращения облигаций</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Изменения и дополнения в Генеральные условия эмиссии и обращения облигаций</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Проспект ценных бумаг</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rPr>
          <w:trHeight w:val="244"/>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bCs/>
                <w:kern w:val="32"/>
                <w:sz w:val="22"/>
                <w:szCs w:val="22"/>
              </w:rPr>
              <w:t>Изменения и дополнения в Проспект ценных бумаг</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rPr>
          <w:trHeight w:val="244"/>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sz w:val="22"/>
                <w:szCs w:val="22"/>
              </w:rPr>
            </w:pPr>
            <w:r w:rsidRPr="004F7A25">
              <w:rPr>
                <w:rFonts w:ascii="Times New Roman" w:eastAsia="Times New Roman" w:hAnsi="Times New Roman"/>
                <w:sz w:val="22"/>
                <w:szCs w:val="22"/>
              </w:rPr>
              <w:t>Отчет об итогах выпуска</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sz w:val="22"/>
                <w:szCs w:val="22"/>
              </w:rPr>
              <w:t>Глобальный сертификат</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sz w:val="22"/>
                <w:szCs w:val="22"/>
              </w:rPr>
            </w:pPr>
            <w:r w:rsidRPr="004F7A25">
              <w:rPr>
                <w:rFonts w:ascii="Times New Roman" w:eastAsia="Times New Roman" w:hAnsi="Times New Roman"/>
                <w:sz w:val="22"/>
                <w:szCs w:val="22"/>
              </w:rPr>
              <w:t>Документ, содержащий условия размещения ценных бумаг</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23056F">
        <w:trPr>
          <w:trHeight w:val="403"/>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sz w:val="22"/>
                <w:szCs w:val="22"/>
              </w:rPr>
              <w:t>Иная информация __________________________</w:t>
            </w:r>
          </w:p>
        </w:tc>
        <w:tc>
          <w:tcPr>
            <w:tcW w:w="2142" w:type="dxa"/>
            <w:gridSpan w:val="2"/>
            <w:shd w:val="clear" w:color="auto" w:fill="auto"/>
          </w:tcPr>
          <w:p w:rsidR="0023056F" w:rsidRPr="004F7A25" w:rsidRDefault="0023056F" w:rsidP="0023056F">
            <w:pPr>
              <w:jc w:val="both"/>
              <w:rPr>
                <w:rFonts w:ascii="Times New Roman" w:eastAsia="Times New Roman" w:hAnsi="Times New Roman"/>
                <w:bCs/>
                <w:kern w:val="32"/>
                <w:sz w:val="22"/>
                <w:szCs w:val="22"/>
              </w:rPr>
            </w:pPr>
          </w:p>
        </w:tc>
        <w:tc>
          <w:tcPr>
            <w:tcW w:w="2409" w:type="dxa"/>
            <w:gridSpan w:val="3"/>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23056F" w:rsidRPr="004F7A25" w:rsidTr="00D90C8A">
        <w:trPr>
          <w:trHeight w:val="403"/>
        </w:trPr>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sz w:val="22"/>
                <w:szCs w:val="22"/>
              </w:rPr>
            </w:pPr>
            <w:r>
              <w:rPr>
                <w:rFonts w:ascii="Times New Roman" w:eastAsia="Times New Roman" w:hAnsi="Times New Roman"/>
                <w:sz w:val="22"/>
                <w:szCs w:val="22"/>
              </w:rPr>
              <w:t>Дата выдачи Документов</w:t>
            </w:r>
            <w:r>
              <w:rPr>
                <w:rStyle w:val="aa"/>
                <w:rFonts w:ascii="Times New Roman" w:eastAsia="Times New Roman" w:hAnsi="Times New Roman"/>
                <w:sz w:val="22"/>
                <w:szCs w:val="22"/>
              </w:rPr>
              <w:footnoteReference w:id="70"/>
            </w:r>
          </w:p>
        </w:tc>
        <w:tc>
          <w:tcPr>
            <w:tcW w:w="4551" w:type="dxa"/>
            <w:gridSpan w:val="5"/>
            <w:shd w:val="clear" w:color="auto" w:fill="auto"/>
          </w:tcPr>
          <w:p w:rsidR="0023056F" w:rsidRPr="004F7A25" w:rsidRDefault="0023056F" w:rsidP="0023056F">
            <w:pPr>
              <w:jc w:val="both"/>
              <w:rPr>
                <w:rFonts w:ascii="Times New Roman" w:eastAsia="Times New Roman" w:hAnsi="Times New Roman"/>
                <w:bCs/>
                <w:kern w:val="32"/>
                <w:sz w:val="22"/>
                <w:szCs w:val="22"/>
              </w:rPr>
            </w:pPr>
          </w:p>
        </w:tc>
      </w:tr>
      <w:tr w:rsidR="00317158" w:rsidRPr="004F7A25" w:rsidTr="00806543">
        <w:trPr>
          <w:trHeight w:val="403"/>
        </w:trPr>
        <w:tc>
          <w:tcPr>
            <w:tcW w:w="5729" w:type="dxa"/>
            <w:gridSpan w:val="3"/>
            <w:shd w:val="clear" w:color="auto" w:fill="auto"/>
            <w:vAlign w:val="center"/>
          </w:tcPr>
          <w:p w:rsidR="00806543" w:rsidRPr="00806543" w:rsidRDefault="00806543" w:rsidP="00806543">
            <w:pPr>
              <w:spacing w:line="240" w:lineRule="auto"/>
              <w:rPr>
                <w:rFonts w:ascii="Times New Roman" w:eastAsia="Times New Roman" w:hAnsi="Times New Roman"/>
                <w:sz w:val="22"/>
                <w:szCs w:val="22"/>
              </w:rPr>
            </w:pPr>
            <w:r w:rsidRPr="00806543">
              <w:rPr>
                <w:rFonts w:ascii="Times New Roman" w:eastAsia="Times New Roman" w:hAnsi="Times New Roman"/>
                <w:sz w:val="22"/>
                <w:szCs w:val="22"/>
              </w:rPr>
              <w:t xml:space="preserve">Распространение информации компаниям группы </w:t>
            </w:r>
          </w:p>
          <w:p w:rsidR="00317158" w:rsidRDefault="00317158" w:rsidP="00806543">
            <w:pPr>
              <w:spacing w:line="240" w:lineRule="auto"/>
              <w:rPr>
                <w:rFonts w:ascii="Times New Roman" w:eastAsia="Times New Roman" w:hAnsi="Times New Roman"/>
                <w:sz w:val="22"/>
                <w:szCs w:val="22"/>
              </w:rPr>
            </w:pPr>
            <w:r>
              <w:rPr>
                <w:rFonts w:ascii="Times New Roman" w:eastAsia="Times New Roman" w:hAnsi="Times New Roman"/>
                <w:sz w:val="22"/>
                <w:szCs w:val="22"/>
              </w:rPr>
              <w:t>(тарифный план 4)</w:t>
            </w:r>
            <w:r>
              <w:rPr>
                <w:rStyle w:val="aa"/>
                <w:rFonts w:ascii="Times New Roman" w:eastAsia="Times New Roman" w:hAnsi="Times New Roman"/>
                <w:sz w:val="22"/>
                <w:szCs w:val="22"/>
              </w:rPr>
              <w:footnoteReference w:id="71"/>
            </w:r>
          </w:p>
        </w:tc>
        <w:tc>
          <w:tcPr>
            <w:tcW w:w="4551" w:type="dxa"/>
            <w:gridSpan w:val="5"/>
            <w:shd w:val="clear" w:color="auto" w:fill="auto"/>
            <w:vAlign w:val="center"/>
          </w:tcPr>
          <w:p w:rsidR="00317158" w:rsidRPr="004F7A25" w:rsidRDefault="00317158" w:rsidP="00045415">
            <w:pPr>
              <w:numPr>
                <w:ilvl w:val="0"/>
                <w:numId w:val="52"/>
              </w:numPr>
              <w:ind w:hanging="1253"/>
              <w:jc w:val="center"/>
              <w:rPr>
                <w:rFonts w:ascii="Times New Roman" w:eastAsia="Times New Roman" w:hAnsi="Times New Roman"/>
                <w:bCs/>
                <w:kern w:val="32"/>
                <w:sz w:val="22"/>
                <w:szCs w:val="22"/>
              </w:rPr>
            </w:pPr>
          </w:p>
        </w:tc>
      </w:tr>
      <w:tr w:rsidR="0023056F" w:rsidRPr="004F7A25" w:rsidTr="00D90C8A">
        <w:tc>
          <w:tcPr>
            <w:tcW w:w="5729" w:type="dxa"/>
            <w:gridSpan w:val="3"/>
            <w:shd w:val="clear" w:color="auto" w:fill="auto"/>
            <w:vAlign w:val="center"/>
          </w:tcPr>
          <w:p w:rsidR="0023056F" w:rsidRPr="004F7A25" w:rsidRDefault="0023056F" w:rsidP="0023056F">
            <w:pPr>
              <w:spacing w:line="240" w:lineRule="auto"/>
              <w:rPr>
                <w:rFonts w:ascii="Times New Roman" w:eastAsia="Times New Roman" w:hAnsi="Times New Roman"/>
                <w:bCs/>
                <w:kern w:val="32"/>
                <w:sz w:val="22"/>
                <w:szCs w:val="22"/>
              </w:rPr>
            </w:pPr>
            <w:r w:rsidRPr="004F7A25">
              <w:rPr>
                <w:rFonts w:ascii="Times New Roman" w:eastAsia="Times New Roman" w:hAnsi="Times New Roman"/>
                <w:sz w:val="22"/>
                <w:szCs w:val="22"/>
              </w:rPr>
              <w:t xml:space="preserve">Ф.И.О., должность, телефон, </w:t>
            </w:r>
            <w:r w:rsidRPr="004F7A25">
              <w:rPr>
                <w:rFonts w:ascii="Times New Roman" w:eastAsia="Times New Roman" w:hAnsi="Times New Roman"/>
                <w:sz w:val="22"/>
                <w:szCs w:val="22"/>
                <w:lang w:val="en-US"/>
              </w:rPr>
              <w:t>e</w:t>
            </w:r>
            <w:r w:rsidRPr="004F7A25">
              <w:rPr>
                <w:rFonts w:ascii="Times New Roman" w:eastAsia="Times New Roman" w:hAnsi="Times New Roman"/>
                <w:sz w:val="22"/>
                <w:szCs w:val="22"/>
              </w:rPr>
              <w:t>-</w:t>
            </w:r>
            <w:r w:rsidRPr="004F7A25">
              <w:rPr>
                <w:rFonts w:ascii="Times New Roman" w:eastAsia="Times New Roman" w:hAnsi="Times New Roman"/>
                <w:sz w:val="22"/>
                <w:szCs w:val="22"/>
                <w:lang w:val="en-US"/>
              </w:rPr>
              <w:t>mail</w:t>
            </w:r>
            <w:r w:rsidRPr="004F7A25">
              <w:rPr>
                <w:rFonts w:ascii="Times New Roman" w:eastAsia="Times New Roman" w:hAnsi="Times New Roman"/>
                <w:sz w:val="22"/>
                <w:szCs w:val="22"/>
              </w:rPr>
              <w:t xml:space="preserve"> контактного лица</w:t>
            </w:r>
          </w:p>
        </w:tc>
        <w:tc>
          <w:tcPr>
            <w:tcW w:w="4551" w:type="dxa"/>
            <w:gridSpan w:val="5"/>
            <w:shd w:val="clear" w:color="auto" w:fill="auto"/>
          </w:tcPr>
          <w:p w:rsidR="0023056F" w:rsidRPr="004F7A25" w:rsidRDefault="0023056F" w:rsidP="0023056F">
            <w:pPr>
              <w:spacing w:line="240" w:lineRule="auto"/>
              <w:jc w:val="both"/>
              <w:rPr>
                <w:rFonts w:ascii="Times New Roman" w:eastAsia="Times New Roman" w:hAnsi="Times New Roman"/>
                <w:bCs/>
                <w:kern w:val="32"/>
                <w:sz w:val="22"/>
                <w:szCs w:val="22"/>
              </w:rPr>
            </w:pPr>
          </w:p>
          <w:p w:rsidR="0023056F" w:rsidRPr="004F7A25" w:rsidRDefault="0023056F" w:rsidP="0023056F">
            <w:pPr>
              <w:spacing w:line="240" w:lineRule="auto"/>
              <w:jc w:val="both"/>
              <w:rPr>
                <w:rFonts w:ascii="Times New Roman" w:eastAsia="Times New Roman" w:hAnsi="Times New Roman"/>
                <w:bCs/>
                <w:kern w:val="32"/>
                <w:sz w:val="22"/>
                <w:szCs w:val="22"/>
              </w:rPr>
            </w:pPr>
          </w:p>
        </w:tc>
      </w:tr>
      <w:tr w:rsidR="0023056F" w:rsidRPr="004F7A25" w:rsidTr="00C1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5" w:type="dxa"/>
          <w:wAfter w:w="211" w:type="dxa"/>
        </w:trPr>
        <w:tc>
          <w:tcPr>
            <w:tcW w:w="3169" w:type="dxa"/>
          </w:tcPr>
          <w:p w:rsidR="0023056F" w:rsidRPr="004F7A25" w:rsidRDefault="0023056F" w:rsidP="0023056F">
            <w:pPr>
              <w:spacing w:after="120" w:line="240" w:lineRule="auto"/>
              <w:rPr>
                <w:rFonts w:ascii="Times New Roman" w:hAnsi="Times New Roman"/>
                <w:spacing w:val="-20"/>
                <w:sz w:val="22"/>
                <w:szCs w:val="22"/>
              </w:rPr>
            </w:pPr>
          </w:p>
          <w:p w:rsidR="0023056F" w:rsidRPr="004F7A25" w:rsidRDefault="0023056F" w:rsidP="0023056F">
            <w:pPr>
              <w:spacing w:after="120" w:line="240" w:lineRule="auto"/>
              <w:rPr>
                <w:rFonts w:ascii="Times New Roman" w:hAnsi="Times New Roman"/>
                <w:spacing w:val="-20"/>
                <w:sz w:val="22"/>
                <w:szCs w:val="22"/>
              </w:rPr>
            </w:pPr>
            <w:r w:rsidRPr="004F7A25">
              <w:rPr>
                <w:rFonts w:ascii="Times New Roman" w:hAnsi="Times New Roman"/>
                <w:spacing w:val="-20"/>
                <w:sz w:val="22"/>
                <w:szCs w:val="22"/>
              </w:rPr>
              <w:t>__________________________</w:t>
            </w:r>
          </w:p>
        </w:tc>
        <w:tc>
          <w:tcPr>
            <w:tcW w:w="2852" w:type="dxa"/>
            <w:gridSpan w:val="2"/>
          </w:tcPr>
          <w:p w:rsidR="0023056F" w:rsidRPr="004F7A25" w:rsidRDefault="0023056F" w:rsidP="0023056F">
            <w:pPr>
              <w:spacing w:after="120" w:line="240" w:lineRule="auto"/>
              <w:rPr>
                <w:rFonts w:ascii="Times New Roman" w:hAnsi="Times New Roman"/>
                <w:spacing w:val="-20"/>
                <w:sz w:val="22"/>
                <w:szCs w:val="22"/>
              </w:rPr>
            </w:pPr>
          </w:p>
          <w:p w:rsidR="0023056F" w:rsidRPr="004F7A25" w:rsidRDefault="0023056F" w:rsidP="0023056F">
            <w:pPr>
              <w:spacing w:after="120" w:line="240" w:lineRule="auto"/>
              <w:rPr>
                <w:rFonts w:ascii="Times New Roman" w:hAnsi="Times New Roman"/>
                <w:spacing w:val="-20"/>
                <w:sz w:val="22"/>
                <w:szCs w:val="22"/>
              </w:rPr>
            </w:pPr>
            <w:r w:rsidRPr="004F7A25">
              <w:rPr>
                <w:rFonts w:ascii="Times New Roman" w:hAnsi="Times New Roman"/>
                <w:spacing w:val="-20"/>
                <w:sz w:val="22"/>
                <w:szCs w:val="22"/>
              </w:rPr>
              <w:t>________________________</w:t>
            </w:r>
          </w:p>
        </w:tc>
        <w:tc>
          <w:tcPr>
            <w:tcW w:w="1843" w:type="dxa"/>
            <w:gridSpan w:val="2"/>
          </w:tcPr>
          <w:p w:rsidR="0023056F" w:rsidRPr="004F7A25" w:rsidRDefault="0023056F" w:rsidP="0023056F">
            <w:pPr>
              <w:spacing w:after="120" w:line="240" w:lineRule="auto"/>
              <w:ind w:left="567" w:hanging="567"/>
              <w:jc w:val="center"/>
              <w:rPr>
                <w:rFonts w:ascii="Times New Roman" w:hAnsi="Times New Roman"/>
                <w:sz w:val="22"/>
                <w:szCs w:val="22"/>
              </w:rPr>
            </w:pPr>
          </w:p>
        </w:tc>
        <w:tc>
          <w:tcPr>
            <w:tcW w:w="2060" w:type="dxa"/>
          </w:tcPr>
          <w:p w:rsidR="0023056F" w:rsidRPr="004F7A25" w:rsidRDefault="0023056F" w:rsidP="0023056F">
            <w:pPr>
              <w:spacing w:after="120" w:line="240" w:lineRule="auto"/>
              <w:jc w:val="center"/>
              <w:rPr>
                <w:rFonts w:ascii="Times New Roman" w:hAnsi="Times New Roman"/>
                <w:sz w:val="22"/>
                <w:szCs w:val="22"/>
              </w:rPr>
            </w:pPr>
          </w:p>
          <w:p w:rsidR="0023056F" w:rsidRPr="004F7A25" w:rsidRDefault="0023056F" w:rsidP="0023056F">
            <w:pPr>
              <w:spacing w:after="120" w:line="240" w:lineRule="auto"/>
              <w:rPr>
                <w:rFonts w:ascii="Times New Roman" w:hAnsi="Times New Roman"/>
                <w:sz w:val="22"/>
                <w:szCs w:val="22"/>
              </w:rPr>
            </w:pPr>
            <w:r w:rsidRPr="004F7A25">
              <w:rPr>
                <w:rFonts w:ascii="Times New Roman" w:hAnsi="Times New Roman"/>
                <w:sz w:val="22"/>
                <w:szCs w:val="22"/>
              </w:rPr>
              <w:t>______________</w:t>
            </w:r>
            <w:r w:rsidRPr="00385DC5">
              <w:rPr>
                <w:rStyle w:val="aa"/>
                <w:rFonts w:ascii="Times New Roman" w:hAnsi="Times New Roman"/>
                <w:sz w:val="22"/>
                <w:szCs w:val="22"/>
              </w:rPr>
              <w:footnoteReference w:id="72"/>
            </w:r>
          </w:p>
        </w:tc>
      </w:tr>
      <w:tr w:rsidR="0023056F" w:rsidRPr="00385DC5" w:rsidTr="00C1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5" w:type="dxa"/>
          <w:wAfter w:w="211" w:type="dxa"/>
        </w:trPr>
        <w:tc>
          <w:tcPr>
            <w:tcW w:w="3169" w:type="dxa"/>
          </w:tcPr>
          <w:p w:rsidR="0023056F" w:rsidRPr="00456042" w:rsidRDefault="0023056F" w:rsidP="0023056F">
            <w:pPr>
              <w:spacing w:after="120" w:line="240" w:lineRule="auto"/>
              <w:ind w:left="567" w:hanging="567"/>
              <w:rPr>
                <w:rFonts w:ascii="Times New Roman" w:hAnsi="Times New Roman"/>
                <w:i/>
                <w:sz w:val="24"/>
                <w:szCs w:val="24"/>
              </w:rPr>
            </w:pPr>
            <w:r w:rsidRPr="00456042">
              <w:rPr>
                <w:rFonts w:ascii="Times New Roman" w:hAnsi="Times New Roman"/>
                <w:i/>
                <w:sz w:val="24"/>
                <w:szCs w:val="24"/>
              </w:rPr>
              <w:t xml:space="preserve">         (должность)</w:t>
            </w:r>
          </w:p>
        </w:tc>
        <w:tc>
          <w:tcPr>
            <w:tcW w:w="2852" w:type="dxa"/>
            <w:gridSpan w:val="2"/>
          </w:tcPr>
          <w:p w:rsidR="0023056F" w:rsidRPr="00456042" w:rsidRDefault="0023056F" w:rsidP="0023056F">
            <w:pPr>
              <w:spacing w:after="120" w:line="240" w:lineRule="auto"/>
              <w:ind w:left="567" w:hanging="567"/>
              <w:rPr>
                <w:rFonts w:ascii="Times New Roman" w:hAnsi="Times New Roman"/>
                <w:i/>
                <w:sz w:val="24"/>
                <w:szCs w:val="24"/>
              </w:rPr>
            </w:pPr>
            <w:r w:rsidRPr="00456042">
              <w:rPr>
                <w:rFonts w:ascii="Times New Roman" w:hAnsi="Times New Roman"/>
                <w:i/>
                <w:sz w:val="24"/>
                <w:szCs w:val="24"/>
              </w:rPr>
              <w:t xml:space="preserve">          (Ф.И.О.)</w:t>
            </w:r>
          </w:p>
        </w:tc>
        <w:tc>
          <w:tcPr>
            <w:tcW w:w="1843" w:type="dxa"/>
            <w:gridSpan w:val="2"/>
          </w:tcPr>
          <w:p w:rsidR="0023056F" w:rsidRPr="00456042" w:rsidRDefault="0023056F" w:rsidP="0023056F">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М.П.</w:t>
            </w:r>
          </w:p>
        </w:tc>
        <w:tc>
          <w:tcPr>
            <w:tcW w:w="2060" w:type="dxa"/>
          </w:tcPr>
          <w:p w:rsidR="0023056F" w:rsidRPr="00456042" w:rsidRDefault="0023056F" w:rsidP="0023056F">
            <w:pPr>
              <w:spacing w:after="120" w:line="240" w:lineRule="auto"/>
              <w:ind w:left="567" w:hanging="567"/>
              <w:rPr>
                <w:rFonts w:ascii="Times New Roman" w:hAnsi="Times New Roman"/>
                <w:i/>
                <w:sz w:val="24"/>
                <w:szCs w:val="24"/>
              </w:rPr>
            </w:pPr>
            <w:r w:rsidRPr="00456042">
              <w:rPr>
                <w:rFonts w:ascii="Times New Roman" w:hAnsi="Times New Roman"/>
                <w:i/>
                <w:sz w:val="24"/>
                <w:szCs w:val="24"/>
              </w:rPr>
              <w:t xml:space="preserve">       (подпись)</w:t>
            </w:r>
          </w:p>
        </w:tc>
      </w:tr>
      <w:tr w:rsidR="0023056F" w:rsidRPr="00456042" w:rsidTr="00C15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45" w:type="dxa"/>
          <w:wAfter w:w="211" w:type="dxa"/>
        </w:trPr>
        <w:tc>
          <w:tcPr>
            <w:tcW w:w="3169" w:type="dxa"/>
          </w:tcPr>
          <w:p w:rsidR="0023056F" w:rsidRPr="00456042" w:rsidRDefault="0023056F" w:rsidP="0023056F">
            <w:pPr>
              <w:spacing w:after="120" w:line="240" w:lineRule="auto"/>
              <w:rPr>
                <w:rFonts w:ascii="Times New Roman" w:hAnsi="Times New Roman"/>
                <w:b/>
                <w:sz w:val="24"/>
                <w:szCs w:val="24"/>
              </w:rPr>
            </w:pPr>
            <w:r w:rsidRPr="00456042">
              <w:rPr>
                <w:rFonts w:ascii="Times New Roman" w:hAnsi="Times New Roman"/>
                <w:sz w:val="24"/>
                <w:szCs w:val="24"/>
              </w:rPr>
              <w:t>Действует на основании:</w:t>
            </w:r>
          </w:p>
        </w:tc>
        <w:tc>
          <w:tcPr>
            <w:tcW w:w="6755" w:type="dxa"/>
            <w:gridSpan w:val="5"/>
          </w:tcPr>
          <w:p w:rsidR="0023056F" w:rsidRPr="00456042" w:rsidRDefault="0023056F" w:rsidP="0023056F">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_______________________________________________</w:t>
            </w:r>
          </w:p>
        </w:tc>
      </w:tr>
    </w:tbl>
    <w:p w:rsidR="00317158" w:rsidRPr="00456042" w:rsidRDefault="00317158" w:rsidP="00744DC8">
      <w:pPr>
        <w:spacing w:line="240" w:lineRule="auto"/>
        <w:ind w:firstLine="2835"/>
        <w:jc w:val="center"/>
        <w:rPr>
          <w:rFonts w:ascii="Times New Roman" w:hAnsi="Times New Roman"/>
          <w:kern w:val="28"/>
          <w:sz w:val="24"/>
          <w:szCs w:val="24"/>
          <w:lang w:val="x-none" w:eastAsia="x-none"/>
        </w:rPr>
      </w:pPr>
    </w:p>
    <w:p w:rsidR="004F7A25" w:rsidRDefault="00317158" w:rsidP="00744DC8">
      <w:pPr>
        <w:spacing w:line="240" w:lineRule="auto"/>
        <w:ind w:firstLine="2835"/>
        <w:jc w:val="center"/>
        <w:rPr>
          <w:rFonts w:ascii="Times New Roman" w:hAnsi="Times New Roman"/>
          <w:kern w:val="28"/>
          <w:sz w:val="24"/>
          <w:szCs w:val="24"/>
          <w:lang w:val="x-none" w:eastAsia="x-none"/>
        </w:rPr>
      </w:pPr>
      <w:r>
        <w:rPr>
          <w:rFonts w:ascii="Times New Roman" w:hAnsi="Times New Roman"/>
          <w:kern w:val="28"/>
          <w:sz w:val="24"/>
          <w:szCs w:val="24"/>
          <w:lang w:val="x-none" w:eastAsia="x-none"/>
        </w:rPr>
        <w:br w:type="page"/>
      </w:r>
    </w:p>
    <w:p w:rsidR="0023056F" w:rsidRPr="00F71A76" w:rsidRDefault="0023056F" w:rsidP="0023056F">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Приложение к Заявлению на оказание Услуги</w:t>
      </w:r>
    </w:p>
    <w:p w:rsidR="0023056F" w:rsidRPr="00F71A76" w:rsidRDefault="0023056F" w:rsidP="0023056F">
      <w:pPr>
        <w:spacing w:line="240" w:lineRule="auto"/>
        <w:jc w:val="center"/>
        <w:rPr>
          <w:rFonts w:ascii="Times New Roman" w:hAnsi="Times New Roman"/>
          <w:b/>
          <w:sz w:val="24"/>
          <w:szCs w:val="24"/>
          <w:lang w:eastAsia="x-none"/>
        </w:rPr>
      </w:pPr>
      <w:r w:rsidRPr="00F71A76">
        <w:rPr>
          <w:rFonts w:ascii="Times New Roman" w:hAnsi="Times New Roman"/>
          <w:b/>
          <w:sz w:val="24"/>
          <w:szCs w:val="24"/>
          <w:lang w:eastAsia="x-none"/>
        </w:rPr>
        <w:t>«</w:t>
      </w:r>
      <w:r w:rsidRPr="0023056F">
        <w:rPr>
          <w:rFonts w:ascii="Times New Roman" w:hAnsi="Times New Roman"/>
          <w:b/>
          <w:sz w:val="24"/>
          <w:szCs w:val="24"/>
          <w:lang w:eastAsia="x-none"/>
        </w:rPr>
        <w:t>Предоставление бумажных копий эмиссионных документов</w:t>
      </w:r>
      <w:r w:rsidRPr="00F71A76">
        <w:rPr>
          <w:rFonts w:ascii="Times New Roman" w:hAnsi="Times New Roman"/>
          <w:b/>
          <w:sz w:val="24"/>
          <w:szCs w:val="24"/>
          <w:lang w:eastAsia="x-none"/>
        </w:rPr>
        <w:t>»</w:t>
      </w:r>
      <w:r w:rsidRPr="00F71A76">
        <w:rPr>
          <w:rFonts w:ascii="Times New Roman" w:hAnsi="Times New Roman"/>
          <w:b/>
          <w:sz w:val="24"/>
          <w:szCs w:val="24"/>
          <w:vertAlign w:val="superscript"/>
          <w:lang w:eastAsia="x-none"/>
        </w:rPr>
        <w:footnoteReference w:id="73"/>
      </w:r>
    </w:p>
    <w:p w:rsidR="0023056F" w:rsidRPr="00F71A76" w:rsidRDefault="0023056F" w:rsidP="0023056F">
      <w:pPr>
        <w:tabs>
          <w:tab w:val="left" w:pos="5529"/>
        </w:tabs>
        <w:spacing w:line="240" w:lineRule="auto"/>
        <w:rPr>
          <w:rFonts w:ascii="Times New Roman" w:hAnsi="Times New Roman"/>
          <w:kern w:val="28"/>
          <w:sz w:val="24"/>
          <w:szCs w:val="24"/>
          <w:lang w:eastAsia="x-none"/>
        </w:rPr>
      </w:pPr>
    </w:p>
    <w:tbl>
      <w:tblPr>
        <w:tblW w:w="9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3506"/>
        <w:gridCol w:w="108"/>
        <w:gridCol w:w="2721"/>
        <w:gridCol w:w="1425"/>
        <w:gridCol w:w="1989"/>
        <w:gridCol w:w="23"/>
      </w:tblGrid>
      <w:tr w:rsidR="0023056F" w:rsidRPr="00F71A76" w:rsidTr="00045415">
        <w:trPr>
          <w:gridAfter w:val="1"/>
          <w:wAfter w:w="23" w:type="dxa"/>
          <w:trHeight w:val="541"/>
        </w:trPr>
        <w:tc>
          <w:tcPr>
            <w:tcW w:w="9782" w:type="dxa"/>
            <w:gridSpan w:val="6"/>
            <w:shd w:val="clear" w:color="auto" w:fill="auto"/>
            <w:vAlign w:val="center"/>
          </w:tcPr>
          <w:p w:rsidR="0023056F" w:rsidRPr="00C17892" w:rsidRDefault="0023056F" w:rsidP="00C05791">
            <w:pPr>
              <w:spacing w:line="240" w:lineRule="auto"/>
              <w:ind w:left="37"/>
              <w:contextualSpacing/>
              <w:rPr>
                <w:rFonts w:ascii="Times New Roman" w:hAnsi="Times New Roman"/>
                <w:sz w:val="24"/>
                <w:szCs w:val="24"/>
                <w:lang w:eastAsia="en-US"/>
              </w:rPr>
            </w:pPr>
            <w:r w:rsidRPr="00F71A76">
              <w:rPr>
                <w:rFonts w:ascii="Times New Roman" w:hAnsi="Times New Roman"/>
                <w:sz w:val="22"/>
                <w:szCs w:val="22"/>
              </w:rPr>
              <w:t xml:space="preserve">Тарифный план </w:t>
            </w:r>
            <w:r w:rsidRPr="00F71A76">
              <w:rPr>
                <w:rFonts w:ascii="Times New Roman" w:hAnsi="Times New Roman"/>
                <w:sz w:val="22"/>
                <w:szCs w:val="22"/>
                <w:lang w:val="en-US"/>
              </w:rPr>
              <w:t>4</w:t>
            </w:r>
            <w:r>
              <w:rPr>
                <w:rFonts w:ascii="Times New Roman" w:hAnsi="Times New Roman"/>
                <w:sz w:val="22"/>
                <w:szCs w:val="22"/>
              </w:rPr>
              <w:t>:</w:t>
            </w:r>
          </w:p>
        </w:tc>
      </w:tr>
      <w:tr w:rsidR="0023056F" w:rsidRPr="00F71A76" w:rsidTr="00C05791">
        <w:trPr>
          <w:gridAfter w:val="1"/>
          <w:wAfter w:w="23" w:type="dxa"/>
          <w:trHeight w:val="458"/>
        </w:trPr>
        <w:tc>
          <w:tcPr>
            <w:tcW w:w="3539" w:type="dxa"/>
            <w:gridSpan w:val="2"/>
            <w:shd w:val="clear" w:color="auto" w:fill="auto"/>
            <w:vAlign w:val="center"/>
          </w:tcPr>
          <w:p w:rsidR="0023056F" w:rsidRPr="00F71A76" w:rsidRDefault="003D3078" w:rsidP="00C05791">
            <w:pPr>
              <w:spacing w:line="240" w:lineRule="auto"/>
              <w:ind w:left="567" w:hanging="567"/>
              <w:jc w:val="both"/>
              <w:rPr>
                <w:rFonts w:ascii="Times New Roman" w:hAnsi="Times New Roman"/>
                <w:sz w:val="22"/>
                <w:szCs w:val="22"/>
              </w:rPr>
            </w:pPr>
            <w:r>
              <w:rPr>
                <w:rFonts w:ascii="Times New Roman" w:hAnsi="Times New Roman"/>
                <w:sz w:val="22"/>
                <w:szCs w:val="22"/>
              </w:rPr>
              <w:t xml:space="preserve">Компании группы </w:t>
            </w:r>
          </w:p>
          <w:p w:rsidR="0023056F" w:rsidRPr="00F71A76" w:rsidRDefault="0023056F" w:rsidP="00C05791">
            <w:pPr>
              <w:spacing w:line="240" w:lineRule="auto"/>
              <w:ind w:left="567" w:hanging="567"/>
              <w:jc w:val="both"/>
              <w:rPr>
                <w:rFonts w:ascii="Times New Roman" w:hAnsi="Times New Roman"/>
                <w:sz w:val="22"/>
                <w:szCs w:val="22"/>
              </w:rPr>
            </w:pPr>
            <w:r w:rsidRPr="00F71A76">
              <w:rPr>
                <w:rFonts w:ascii="Times New Roman" w:hAnsi="Times New Roman"/>
                <w:sz w:val="22"/>
                <w:szCs w:val="22"/>
              </w:rPr>
              <w:t>(полное наименование, ОГРН)</w:t>
            </w:r>
          </w:p>
        </w:tc>
        <w:tc>
          <w:tcPr>
            <w:tcW w:w="6243" w:type="dxa"/>
            <w:gridSpan w:val="4"/>
            <w:shd w:val="clear" w:color="auto" w:fill="auto"/>
            <w:vAlign w:val="center"/>
          </w:tcPr>
          <w:p w:rsidR="0023056F" w:rsidRDefault="0023056F" w:rsidP="00C05791">
            <w:pPr>
              <w:spacing w:line="240" w:lineRule="auto"/>
              <w:ind w:left="-534"/>
              <w:contextualSpacing/>
              <w:jc w:val="center"/>
              <w:rPr>
                <w:rFonts w:ascii="Times New Roman" w:hAnsi="Times New Roman"/>
                <w:sz w:val="24"/>
                <w:szCs w:val="24"/>
                <w:lang w:eastAsia="en-US"/>
              </w:rPr>
            </w:pPr>
          </w:p>
          <w:p w:rsidR="00806543" w:rsidRDefault="00806543" w:rsidP="00C05791">
            <w:pPr>
              <w:spacing w:line="240" w:lineRule="auto"/>
              <w:ind w:left="-534"/>
              <w:contextualSpacing/>
              <w:jc w:val="center"/>
              <w:rPr>
                <w:rFonts w:ascii="Times New Roman" w:hAnsi="Times New Roman"/>
                <w:sz w:val="24"/>
                <w:szCs w:val="24"/>
                <w:lang w:eastAsia="en-US"/>
              </w:rPr>
            </w:pPr>
          </w:p>
          <w:p w:rsidR="00806543" w:rsidRDefault="00806543" w:rsidP="00C05791">
            <w:pPr>
              <w:spacing w:line="240" w:lineRule="auto"/>
              <w:ind w:left="-534"/>
              <w:contextualSpacing/>
              <w:jc w:val="center"/>
              <w:rPr>
                <w:rFonts w:ascii="Times New Roman" w:hAnsi="Times New Roman"/>
                <w:sz w:val="24"/>
                <w:szCs w:val="24"/>
                <w:lang w:eastAsia="en-US"/>
              </w:rPr>
            </w:pPr>
          </w:p>
          <w:p w:rsidR="00806543" w:rsidRPr="00F71A76" w:rsidRDefault="00806543" w:rsidP="00C05791">
            <w:pPr>
              <w:spacing w:line="240" w:lineRule="auto"/>
              <w:ind w:left="-534"/>
              <w:contextualSpacing/>
              <w:jc w:val="center"/>
              <w:rPr>
                <w:rFonts w:ascii="Times New Roman" w:hAnsi="Times New Roman"/>
                <w:sz w:val="24"/>
                <w:szCs w:val="24"/>
                <w:lang w:eastAsia="en-US"/>
              </w:rPr>
            </w:pPr>
          </w:p>
        </w:tc>
      </w:tr>
      <w:tr w:rsidR="0023056F" w:rsidRPr="00F71A76" w:rsidTr="00045415">
        <w:trPr>
          <w:gridAfter w:val="1"/>
          <w:wAfter w:w="23" w:type="dxa"/>
          <w:trHeight w:val="558"/>
        </w:trPr>
        <w:tc>
          <w:tcPr>
            <w:tcW w:w="3539" w:type="dxa"/>
            <w:gridSpan w:val="2"/>
            <w:shd w:val="clear" w:color="auto" w:fill="auto"/>
            <w:vAlign w:val="center"/>
          </w:tcPr>
          <w:p w:rsidR="0023056F" w:rsidRPr="00F71A76" w:rsidRDefault="0023056F" w:rsidP="00C05791">
            <w:pPr>
              <w:spacing w:line="240" w:lineRule="auto"/>
              <w:ind w:left="567" w:hanging="567"/>
              <w:rPr>
                <w:rFonts w:ascii="Times New Roman" w:hAnsi="Times New Roman"/>
                <w:sz w:val="22"/>
                <w:szCs w:val="22"/>
              </w:rPr>
            </w:pPr>
            <w:r w:rsidRPr="00F71A76">
              <w:rPr>
                <w:rFonts w:ascii="Times New Roman" w:hAnsi="Times New Roman"/>
                <w:sz w:val="22"/>
                <w:szCs w:val="22"/>
              </w:rPr>
              <w:t>Стоимость Услуги, руб.</w:t>
            </w:r>
            <w:r w:rsidRPr="00F71A76">
              <w:rPr>
                <w:rFonts w:ascii="Times New Roman" w:hAnsi="Times New Roman"/>
                <w:sz w:val="22"/>
                <w:szCs w:val="22"/>
                <w:vertAlign w:val="superscript"/>
              </w:rPr>
              <w:footnoteReference w:id="74"/>
            </w:r>
            <w:r w:rsidRPr="00F71A76">
              <w:rPr>
                <w:rFonts w:ascii="Times New Roman" w:hAnsi="Times New Roman"/>
                <w:sz w:val="22"/>
                <w:szCs w:val="22"/>
              </w:rPr>
              <w:t>:</w:t>
            </w:r>
          </w:p>
        </w:tc>
        <w:tc>
          <w:tcPr>
            <w:tcW w:w="6243" w:type="dxa"/>
            <w:gridSpan w:val="4"/>
            <w:shd w:val="clear" w:color="auto" w:fill="auto"/>
            <w:vAlign w:val="center"/>
          </w:tcPr>
          <w:p w:rsidR="0023056F" w:rsidRPr="00F71A76" w:rsidRDefault="0023056F" w:rsidP="00C05791">
            <w:pPr>
              <w:spacing w:line="240" w:lineRule="auto"/>
              <w:jc w:val="center"/>
              <w:rPr>
                <w:rFonts w:ascii="Times New Roman" w:hAnsi="Times New Roman"/>
                <w:sz w:val="22"/>
                <w:szCs w:val="22"/>
              </w:rPr>
            </w:pPr>
          </w:p>
        </w:tc>
      </w:tr>
      <w:tr w:rsidR="0023056F" w:rsidRPr="00F71A76" w:rsidTr="00045415">
        <w:trPr>
          <w:gridAfter w:val="1"/>
          <w:wAfter w:w="23" w:type="dxa"/>
          <w:trHeight w:val="592"/>
        </w:trPr>
        <w:tc>
          <w:tcPr>
            <w:tcW w:w="3539" w:type="dxa"/>
            <w:gridSpan w:val="2"/>
            <w:shd w:val="clear" w:color="auto" w:fill="auto"/>
            <w:vAlign w:val="center"/>
          </w:tcPr>
          <w:p w:rsidR="0023056F" w:rsidRPr="00F71A76" w:rsidRDefault="0023056F" w:rsidP="00C05791">
            <w:pPr>
              <w:spacing w:line="240" w:lineRule="auto"/>
              <w:rPr>
                <w:rFonts w:ascii="Times New Roman" w:hAnsi="Times New Roman"/>
                <w:sz w:val="22"/>
                <w:szCs w:val="22"/>
              </w:rPr>
            </w:pPr>
            <w:r w:rsidRPr="00F71A76">
              <w:rPr>
                <w:rFonts w:ascii="Times New Roman" w:hAnsi="Times New Roman"/>
                <w:sz w:val="22"/>
                <w:szCs w:val="22"/>
              </w:rPr>
              <w:t>Примечания</w:t>
            </w:r>
          </w:p>
        </w:tc>
        <w:tc>
          <w:tcPr>
            <w:tcW w:w="6243" w:type="dxa"/>
            <w:gridSpan w:val="4"/>
            <w:shd w:val="clear" w:color="auto" w:fill="auto"/>
            <w:vAlign w:val="center"/>
          </w:tcPr>
          <w:p w:rsidR="0023056F" w:rsidRPr="00F71A76" w:rsidRDefault="0023056F" w:rsidP="00C05791">
            <w:pPr>
              <w:spacing w:line="240" w:lineRule="auto"/>
              <w:rPr>
                <w:rFonts w:ascii="Times New Roman" w:hAnsi="Times New Roman"/>
                <w:sz w:val="22"/>
                <w:szCs w:val="22"/>
              </w:rPr>
            </w:pPr>
          </w:p>
        </w:tc>
      </w:tr>
      <w:tr w:rsidR="0023056F" w:rsidRPr="00F71A76" w:rsidTr="00C0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23056F" w:rsidRPr="00F71A76" w:rsidRDefault="0023056F" w:rsidP="00C05791">
            <w:pPr>
              <w:spacing w:after="120" w:line="240" w:lineRule="auto"/>
              <w:rPr>
                <w:rFonts w:ascii="Times New Roman" w:hAnsi="Times New Roman"/>
                <w:spacing w:val="-20"/>
                <w:sz w:val="24"/>
                <w:szCs w:val="24"/>
              </w:rPr>
            </w:pPr>
          </w:p>
          <w:p w:rsidR="0023056F" w:rsidRPr="00F71A76" w:rsidRDefault="0023056F" w:rsidP="00C05791">
            <w:pPr>
              <w:spacing w:after="120" w:line="240" w:lineRule="auto"/>
              <w:rPr>
                <w:rFonts w:ascii="Times New Roman" w:hAnsi="Times New Roman"/>
                <w:spacing w:val="-20"/>
                <w:sz w:val="24"/>
                <w:szCs w:val="24"/>
              </w:rPr>
            </w:pPr>
            <w:r w:rsidRPr="00F71A76">
              <w:rPr>
                <w:rFonts w:ascii="Times New Roman" w:hAnsi="Times New Roman"/>
                <w:spacing w:val="-20"/>
                <w:sz w:val="24"/>
                <w:szCs w:val="24"/>
              </w:rPr>
              <w:t>__________________________</w:t>
            </w:r>
          </w:p>
        </w:tc>
        <w:tc>
          <w:tcPr>
            <w:tcW w:w="2721" w:type="dxa"/>
          </w:tcPr>
          <w:p w:rsidR="0023056F" w:rsidRPr="00F71A76" w:rsidRDefault="0023056F" w:rsidP="00C05791">
            <w:pPr>
              <w:spacing w:after="120" w:line="240" w:lineRule="auto"/>
              <w:ind w:left="567" w:hanging="567"/>
              <w:jc w:val="center"/>
              <w:rPr>
                <w:rFonts w:ascii="Times New Roman" w:hAnsi="Times New Roman"/>
                <w:spacing w:val="-20"/>
                <w:sz w:val="24"/>
                <w:szCs w:val="24"/>
              </w:rPr>
            </w:pPr>
          </w:p>
          <w:p w:rsidR="0023056F" w:rsidRPr="00F71A76" w:rsidRDefault="0023056F" w:rsidP="00C05791">
            <w:pPr>
              <w:spacing w:after="120" w:line="240" w:lineRule="auto"/>
              <w:ind w:left="567" w:hanging="567"/>
              <w:jc w:val="center"/>
              <w:rPr>
                <w:rFonts w:ascii="Times New Roman" w:hAnsi="Times New Roman"/>
                <w:spacing w:val="-20"/>
                <w:sz w:val="24"/>
                <w:szCs w:val="24"/>
              </w:rPr>
            </w:pPr>
            <w:r w:rsidRPr="00F71A76">
              <w:rPr>
                <w:rFonts w:ascii="Times New Roman" w:hAnsi="Times New Roman"/>
                <w:spacing w:val="-20"/>
                <w:sz w:val="24"/>
                <w:szCs w:val="24"/>
              </w:rPr>
              <w:t>________________________</w:t>
            </w:r>
          </w:p>
        </w:tc>
        <w:tc>
          <w:tcPr>
            <w:tcW w:w="1425" w:type="dxa"/>
          </w:tcPr>
          <w:p w:rsidR="0023056F" w:rsidRPr="00F71A76" w:rsidRDefault="0023056F" w:rsidP="00C05791">
            <w:pPr>
              <w:spacing w:after="120" w:line="240" w:lineRule="auto"/>
              <w:ind w:left="567" w:hanging="567"/>
              <w:jc w:val="center"/>
              <w:rPr>
                <w:rFonts w:ascii="Times New Roman" w:hAnsi="Times New Roman"/>
                <w:sz w:val="24"/>
                <w:szCs w:val="24"/>
              </w:rPr>
            </w:pPr>
          </w:p>
        </w:tc>
        <w:tc>
          <w:tcPr>
            <w:tcW w:w="1989" w:type="dxa"/>
          </w:tcPr>
          <w:p w:rsidR="0023056F" w:rsidRPr="00F71A76" w:rsidRDefault="0023056F" w:rsidP="00C05791">
            <w:pPr>
              <w:spacing w:after="120" w:line="240" w:lineRule="auto"/>
              <w:rPr>
                <w:rFonts w:ascii="Times New Roman" w:hAnsi="Times New Roman"/>
                <w:sz w:val="24"/>
                <w:szCs w:val="24"/>
              </w:rPr>
            </w:pPr>
          </w:p>
          <w:p w:rsidR="0023056F" w:rsidRPr="00F71A76" w:rsidRDefault="0023056F" w:rsidP="00C05791">
            <w:pPr>
              <w:spacing w:after="120" w:line="240" w:lineRule="auto"/>
              <w:rPr>
                <w:rFonts w:ascii="Times New Roman" w:hAnsi="Times New Roman"/>
                <w:sz w:val="24"/>
                <w:szCs w:val="24"/>
              </w:rPr>
            </w:pPr>
            <w:r w:rsidRPr="00F71A76">
              <w:rPr>
                <w:rFonts w:ascii="Times New Roman" w:hAnsi="Times New Roman"/>
                <w:sz w:val="24"/>
                <w:szCs w:val="24"/>
              </w:rPr>
              <w:t>____________</w:t>
            </w:r>
            <w:r w:rsidRPr="00F71A76">
              <w:rPr>
                <w:rFonts w:ascii="Times New Roman" w:hAnsi="Times New Roman"/>
                <w:sz w:val="24"/>
                <w:szCs w:val="24"/>
                <w:vertAlign w:val="superscript"/>
              </w:rPr>
              <w:footnoteReference w:id="75"/>
            </w:r>
          </w:p>
        </w:tc>
      </w:tr>
      <w:tr w:rsidR="0023056F" w:rsidRPr="00F71A76" w:rsidTr="00C0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3" w:type="dxa"/>
          <w:wAfter w:w="23" w:type="dxa"/>
        </w:trPr>
        <w:tc>
          <w:tcPr>
            <w:tcW w:w="3614" w:type="dxa"/>
            <w:gridSpan w:val="2"/>
          </w:tcPr>
          <w:p w:rsidR="0023056F" w:rsidRPr="00456042" w:rsidRDefault="0023056F" w:rsidP="00C05791">
            <w:pPr>
              <w:spacing w:after="120" w:line="240" w:lineRule="auto"/>
              <w:rPr>
                <w:rFonts w:ascii="Times New Roman" w:hAnsi="Times New Roman"/>
                <w:sz w:val="24"/>
                <w:szCs w:val="24"/>
              </w:rPr>
            </w:pPr>
            <w:r w:rsidRPr="00456042">
              <w:rPr>
                <w:rFonts w:ascii="Times New Roman" w:hAnsi="Times New Roman"/>
                <w:sz w:val="24"/>
                <w:szCs w:val="24"/>
              </w:rPr>
              <w:t xml:space="preserve">             (должность)</w:t>
            </w:r>
          </w:p>
        </w:tc>
        <w:tc>
          <w:tcPr>
            <w:tcW w:w="2721" w:type="dxa"/>
          </w:tcPr>
          <w:p w:rsidR="0023056F" w:rsidRPr="00456042" w:rsidRDefault="0023056F" w:rsidP="00C05791">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(Ф.И.О.)</w:t>
            </w:r>
          </w:p>
        </w:tc>
        <w:tc>
          <w:tcPr>
            <w:tcW w:w="1425" w:type="dxa"/>
          </w:tcPr>
          <w:p w:rsidR="0023056F" w:rsidRPr="00456042" w:rsidRDefault="0023056F" w:rsidP="00C05791">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М.П.</w:t>
            </w:r>
          </w:p>
        </w:tc>
        <w:tc>
          <w:tcPr>
            <w:tcW w:w="1989" w:type="dxa"/>
          </w:tcPr>
          <w:p w:rsidR="0023056F" w:rsidRPr="00456042" w:rsidRDefault="0023056F" w:rsidP="00C05791">
            <w:pPr>
              <w:spacing w:after="120" w:line="240" w:lineRule="auto"/>
              <w:ind w:left="567" w:hanging="567"/>
              <w:jc w:val="center"/>
              <w:rPr>
                <w:rFonts w:ascii="Times New Roman" w:hAnsi="Times New Roman"/>
                <w:sz w:val="24"/>
                <w:szCs w:val="24"/>
              </w:rPr>
            </w:pPr>
            <w:r w:rsidRPr="00456042">
              <w:rPr>
                <w:rFonts w:ascii="Times New Roman" w:hAnsi="Times New Roman"/>
                <w:sz w:val="24"/>
                <w:szCs w:val="24"/>
              </w:rPr>
              <w:t>(подпись)</w:t>
            </w:r>
          </w:p>
        </w:tc>
      </w:tr>
      <w:tr w:rsidR="0023056F" w:rsidRPr="00F71A76" w:rsidTr="00C0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33" w:type="dxa"/>
        </w:trPr>
        <w:tc>
          <w:tcPr>
            <w:tcW w:w="3614" w:type="dxa"/>
            <w:gridSpan w:val="2"/>
          </w:tcPr>
          <w:p w:rsidR="0023056F" w:rsidRPr="00F71A76" w:rsidRDefault="0023056F" w:rsidP="00C05791">
            <w:pPr>
              <w:spacing w:after="120" w:line="240" w:lineRule="auto"/>
              <w:rPr>
                <w:rFonts w:ascii="Times New Roman" w:hAnsi="Times New Roman"/>
                <w:b/>
                <w:sz w:val="24"/>
                <w:szCs w:val="24"/>
              </w:rPr>
            </w:pPr>
            <w:r w:rsidRPr="00F71A76">
              <w:rPr>
                <w:rFonts w:ascii="Times New Roman" w:hAnsi="Times New Roman"/>
                <w:sz w:val="24"/>
                <w:szCs w:val="24"/>
              </w:rPr>
              <w:t>Действует на основании:</w:t>
            </w:r>
          </w:p>
        </w:tc>
        <w:tc>
          <w:tcPr>
            <w:tcW w:w="6158" w:type="dxa"/>
            <w:gridSpan w:val="4"/>
          </w:tcPr>
          <w:p w:rsidR="0023056F" w:rsidRPr="00F71A76" w:rsidRDefault="0023056F" w:rsidP="00C05791">
            <w:pPr>
              <w:spacing w:after="120" w:line="240" w:lineRule="auto"/>
              <w:rPr>
                <w:rFonts w:ascii="Times New Roman" w:hAnsi="Times New Roman"/>
                <w:sz w:val="24"/>
                <w:szCs w:val="24"/>
              </w:rPr>
            </w:pPr>
            <w:r w:rsidRPr="00F71A76">
              <w:rPr>
                <w:rFonts w:ascii="Times New Roman" w:hAnsi="Times New Roman"/>
                <w:sz w:val="24"/>
                <w:szCs w:val="24"/>
              </w:rPr>
              <w:t>________________________________________________</w:t>
            </w:r>
          </w:p>
        </w:tc>
      </w:tr>
    </w:tbl>
    <w:p w:rsidR="0023056F" w:rsidRDefault="0023056F" w:rsidP="0023056F">
      <w:pPr>
        <w:spacing w:line="240" w:lineRule="auto"/>
        <w:ind w:left="709" w:firstLine="4961"/>
        <w:rPr>
          <w:rFonts w:ascii="Times New Roman" w:hAnsi="Times New Roman"/>
          <w:sz w:val="24"/>
          <w:szCs w:val="24"/>
        </w:rPr>
      </w:pPr>
    </w:p>
    <w:p w:rsidR="0023056F" w:rsidRDefault="0023056F" w:rsidP="0023056F">
      <w:pPr>
        <w:spacing w:line="240" w:lineRule="auto"/>
        <w:ind w:firstLine="2835"/>
        <w:jc w:val="center"/>
        <w:rPr>
          <w:rFonts w:ascii="Times New Roman" w:hAnsi="Times New Roman"/>
          <w:sz w:val="24"/>
          <w:szCs w:val="24"/>
        </w:rPr>
      </w:pPr>
    </w:p>
    <w:p w:rsidR="002F38B5" w:rsidRPr="007F1333" w:rsidRDefault="004F7A25" w:rsidP="00744DC8">
      <w:pPr>
        <w:spacing w:line="240" w:lineRule="auto"/>
        <w:ind w:firstLine="2835"/>
        <w:jc w:val="center"/>
        <w:rPr>
          <w:rFonts w:ascii="Times New Roman" w:hAnsi="Times New Roman"/>
          <w:kern w:val="28"/>
          <w:sz w:val="24"/>
          <w:szCs w:val="24"/>
          <w:lang w:eastAsia="x-none"/>
        </w:rPr>
      </w:pPr>
      <w:r>
        <w:rPr>
          <w:rFonts w:ascii="Times New Roman" w:hAnsi="Times New Roman"/>
          <w:kern w:val="28"/>
          <w:sz w:val="24"/>
          <w:szCs w:val="24"/>
          <w:lang w:val="x-none" w:eastAsia="x-none"/>
        </w:rPr>
        <w:br w:type="page"/>
      </w:r>
      <w:r w:rsidR="00D67CFB" w:rsidRPr="007F1333">
        <w:rPr>
          <w:rFonts w:ascii="Times New Roman" w:hAnsi="Times New Roman"/>
          <w:kern w:val="28"/>
          <w:sz w:val="24"/>
          <w:szCs w:val="24"/>
          <w:lang w:val="x-none" w:eastAsia="x-none"/>
        </w:rPr>
        <w:t xml:space="preserve">Приложение </w:t>
      </w:r>
      <w:r w:rsidR="00F3322E">
        <w:rPr>
          <w:rFonts w:ascii="Times New Roman" w:hAnsi="Times New Roman"/>
          <w:kern w:val="28"/>
          <w:sz w:val="24"/>
          <w:szCs w:val="24"/>
          <w:lang w:eastAsia="x-none"/>
        </w:rPr>
        <w:t>3</w:t>
      </w:r>
      <w:r w:rsidR="00F610F3">
        <w:rPr>
          <w:rFonts w:ascii="Times New Roman" w:hAnsi="Times New Roman"/>
          <w:kern w:val="28"/>
          <w:sz w:val="24"/>
          <w:szCs w:val="24"/>
          <w:lang w:eastAsia="x-none"/>
        </w:rPr>
        <w:t>2</w:t>
      </w:r>
    </w:p>
    <w:p w:rsidR="00F610F3" w:rsidRDefault="00F610F3" w:rsidP="00AB590F">
      <w:pPr>
        <w:spacing w:line="240" w:lineRule="auto"/>
        <w:ind w:left="5670"/>
        <w:rPr>
          <w:rFonts w:ascii="Times New Roman" w:hAnsi="Times New Roman"/>
          <w:sz w:val="24"/>
          <w:szCs w:val="24"/>
        </w:rPr>
      </w:pPr>
      <w:r>
        <w:rPr>
          <w:rFonts w:ascii="Times New Roman" w:hAnsi="Times New Roman"/>
          <w:sz w:val="24"/>
          <w:szCs w:val="24"/>
        </w:rPr>
        <w:t xml:space="preserve"> </w:t>
      </w:r>
      <w:r w:rsidR="00FB2042" w:rsidRPr="007F1333">
        <w:rPr>
          <w:rFonts w:ascii="Times New Roman" w:hAnsi="Times New Roman"/>
          <w:sz w:val="24"/>
          <w:szCs w:val="24"/>
        </w:rPr>
        <w:t xml:space="preserve">к </w:t>
      </w:r>
      <w:r w:rsidR="00D67CFB" w:rsidRPr="007F1333">
        <w:rPr>
          <w:rFonts w:ascii="Times New Roman" w:hAnsi="Times New Roman"/>
          <w:sz w:val="24"/>
          <w:szCs w:val="24"/>
        </w:rPr>
        <w:t xml:space="preserve">Условиям </w:t>
      </w:r>
      <w:r w:rsidR="00C44B3D" w:rsidRPr="007F1333">
        <w:rPr>
          <w:rFonts w:ascii="Times New Roman" w:hAnsi="Times New Roman"/>
          <w:sz w:val="24"/>
          <w:szCs w:val="24"/>
        </w:rPr>
        <w:t xml:space="preserve">оказания </w:t>
      </w:r>
      <w:r w:rsidR="00E564DE" w:rsidRPr="007F1333">
        <w:rPr>
          <w:rFonts w:ascii="Times New Roman" w:hAnsi="Times New Roman"/>
          <w:sz w:val="24"/>
          <w:szCs w:val="24"/>
        </w:rPr>
        <w:t xml:space="preserve">информационных </w:t>
      </w:r>
      <w:r>
        <w:rPr>
          <w:rFonts w:ascii="Times New Roman" w:hAnsi="Times New Roman"/>
          <w:sz w:val="24"/>
          <w:szCs w:val="24"/>
        </w:rPr>
        <w:t xml:space="preserve">   </w:t>
      </w:r>
    </w:p>
    <w:p w:rsidR="00D67CFB" w:rsidRPr="007F1333" w:rsidRDefault="00F610F3" w:rsidP="00AB590F">
      <w:pPr>
        <w:spacing w:line="240" w:lineRule="auto"/>
        <w:ind w:left="5670"/>
        <w:rPr>
          <w:rFonts w:ascii="Times New Roman" w:hAnsi="Times New Roman"/>
          <w:sz w:val="24"/>
          <w:szCs w:val="24"/>
        </w:rPr>
      </w:pPr>
      <w:r>
        <w:rPr>
          <w:rFonts w:ascii="Times New Roman" w:hAnsi="Times New Roman"/>
          <w:sz w:val="24"/>
          <w:szCs w:val="24"/>
        </w:rPr>
        <w:t xml:space="preserve"> </w:t>
      </w:r>
      <w:r w:rsidR="00E564DE" w:rsidRPr="007F1333">
        <w:rPr>
          <w:rFonts w:ascii="Times New Roman" w:hAnsi="Times New Roman"/>
          <w:sz w:val="24"/>
          <w:szCs w:val="24"/>
        </w:rPr>
        <w:t>услуг НКО АО НРД</w:t>
      </w:r>
    </w:p>
    <w:p w:rsidR="002F38B5" w:rsidRPr="007F1333" w:rsidRDefault="002F38B5" w:rsidP="002F38B5">
      <w:pPr>
        <w:spacing w:line="240" w:lineRule="auto"/>
        <w:ind w:left="5670"/>
        <w:rPr>
          <w:rFonts w:ascii="Times New Roman" w:hAnsi="Times New Roman"/>
          <w:kern w:val="28"/>
          <w:sz w:val="24"/>
          <w:szCs w:val="24"/>
          <w:lang w:eastAsia="x-none"/>
        </w:rPr>
      </w:pPr>
    </w:p>
    <w:tbl>
      <w:tblPr>
        <w:tblW w:w="0" w:type="auto"/>
        <w:jc w:val="center"/>
        <w:tblLayout w:type="fixed"/>
        <w:tblLook w:val="0000" w:firstRow="0" w:lastRow="0" w:firstColumn="0" w:lastColumn="0" w:noHBand="0" w:noVBand="0"/>
      </w:tblPr>
      <w:tblGrid>
        <w:gridCol w:w="4357"/>
        <w:gridCol w:w="5547"/>
      </w:tblGrid>
      <w:tr w:rsidR="00DA3BD3" w:rsidRPr="007F1333" w:rsidTr="00322C61">
        <w:trPr>
          <w:gridAfter w:val="1"/>
          <w:wAfter w:w="5547" w:type="dxa"/>
          <w:jc w:val="center"/>
        </w:trPr>
        <w:tc>
          <w:tcPr>
            <w:tcW w:w="4357" w:type="dxa"/>
          </w:tcPr>
          <w:p w:rsidR="00DA3BD3" w:rsidRPr="007F1333" w:rsidRDefault="00DA3BD3" w:rsidP="00322C61">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Исх. №___________________</w:t>
            </w:r>
          </w:p>
        </w:tc>
      </w:tr>
      <w:tr w:rsidR="00DA3BD3" w:rsidRPr="007F1333" w:rsidTr="00322C61">
        <w:trPr>
          <w:gridAfter w:val="1"/>
          <w:wAfter w:w="5547" w:type="dxa"/>
          <w:jc w:val="center"/>
        </w:trPr>
        <w:tc>
          <w:tcPr>
            <w:tcW w:w="4357" w:type="dxa"/>
          </w:tcPr>
          <w:p w:rsidR="00DA3BD3" w:rsidRPr="007F1333" w:rsidRDefault="00DA3BD3" w:rsidP="00322C61">
            <w:pPr>
              <w:widowControl w:val="0"/>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от "</w:t>
            </w:r>
            <w:r w:rsidRPr="007F1333">
              <w:rPr>
                <w:rFonts w:ascii="Times New Roman" w:hAnsi="Times New Roman"/>
                <w:iCs/>
                <w:sz w:val="24"/>
                <w:szCs w:val="24"/>
                <w:u w:val="single"/>
              </w:rPr>
              <w:t xml:space="preserve">    </w:t>
            </w:r>
            <w:r w:rsidRPr="007F1333">
              <w:rPr>
                <w:rFonts w:ascii="Times New Roman" w:hAnsi="Times New Roman"/>
                <w:iCs/>
                <w:sz w:val="24"/>
                <w:szCs w:val="24"/>
              </w:rPr>
              <w:t>" ____________ 20</w:t>
            </w:r>
            <w:r w:rsidRPr="007F1333">
              <w:rPr>
                <w:rFonts w:ascii="Times New Roman" w:hAnsi="Times New Roman"/>
                <w:iCs/>
                <w:sz w:val="24"/>
                <w:szCs w:val="24"/>
                <w:u w:val="single"/>
              </w:rPr>
              <w:t xml:space="preserve">     </w:t>
            </w:r>
            <w:r w:rsidRPr="007F1333">
              <w:rPr>
                <w:rFonts w:ascii="Times New Roman" w:hAnsi="Times New Roman"/>
                <w:iCs/>
                <w:sz w:val="24"/>
                <w:szCs w:val="24"/>
              </w:rPr>
              <w:t>г.</w:t>
            </w:r>
          </w:p>
        </w:tc>
      </w:tr>
      <w:tr w:rsidR="00DA3BD3" w:rsidRPr="007F1333" w:rsidTr="00322C61">
        <w:tblPrEx>
          <w:tblLook w:val="00A0" w:firstRow="1" w:lastRow="0" w:firstColumn="1" w:lastColumn="0" w:noHBand="0" w:noVBand="0"/>
        </w:tblPrEx>
        <w:trPr>
          <w:trHeight w:val="373"/>
          <w:jc w:val="center"/>
        </w:trPr>
        <w:tc>
          <w:tcPr>
            <w:tcW w:w="4357" w:type="dxa"/>
            <w:vAlign w:val="center"/>
          </w:tcPr>
          <w:p w:rsidR="00DA3BD3" w:rsidRPr="007F1333" w:rsidRDefault="00DA3BD3" w:rsidP="00322C61">
            <w:pPr>
              <w:widowControl w:val="0"/>
              <w:spacing w:after="120" w:line="240" w:lineRule="auto"/>
              <w:jc w:val="both"/>
              <w:outlineLvl w:val="5"/>
              <w:rPr>
                <w:rFonts w:ascii="Times New Roman" w:hAnsi="Times New Roman"/>
                <w:iCs/>
                <w:sz w:val="24"/>
                <w:szCs w:val="24"/>
              </w:rPr>
            </w:pPr>
          </w:p>
        </w:tc>
        <w:tc>
          <w:tcPr>
            <w:tcW w:w="5547" w:type="dxa"/>
            <w:vAlign w:val="center"/>
          </w:tcPr>
          <w:p w:rsidR="00DA3BD3" w:rsidRPr="007F1333" w:rsidRDefault="00DA3BD3" w:rsidP="00322C61">
            <w:pPr>
              <w:widowControl w:val="0"/>
              <w:spacing w:after="120" w:line="240" w:lineRule="auto"/>
              <w:ind w:left="567" w:hanging="567"/>
              <w:jc w:val="both"/>
              <w:rPr>
                <w:rFonts w:ascii="Times New Roman" w:hAnsi="Times New Roman"/>
                <w:bCs/>
                <w:iCs/>
                <w:sz w:val="24"/>
                <w:szCs w:val="24"/>
              </w:rPr>
            </w:pPr>
          </w:p>
        </w:tc>
      </w:tr>
      <w:tr w:rsidR="00DA3BD3" w:rsidRPr="007F1333" w:rsidTr="00322C61">
        <w:tblPrEx>
          <w:tblLook w:val="00A0" w:firstRow="1" w:lastRow="0" w:firstColumn="1" w:lastColumn="0" w:noHBand="0" w:noVBand="0"/>
        </w:tblPrEx>
        <w:trPr>
          <w:trHeight w:val="373"/>
          <w:jc w:val="center"/>
        </w:trPr>
        <w:tc>
          <w:tcPr>
            <w:tcW w:w="4357" w:type="dxa"/>
            <w:vAlign w:val="center"/>
          </w:tcPr>
          <w:p w:rsidR="00DA3BD3" w:rsidRPr="007F1333" w:rsidRDefault="00DA3BD3" w:rsidP="00322C61">
            <w:pPr>
              <w:widowControl w:val="0"/>
              <w:spacing w:after="120" w:line="240" w:lineRule="auto"/>
              <w:ind w:left="567" w:hanging="567"/>
              <w:outlineLvl w:val="5"/>
              <w:rPr>
                <w:rFonts w:ascii="Times New Roman" w:hAnsi="Times New Roman"/>
                <w:iCs/>
                <w:sz w:val="24"/>
                <w:szCs w:val="24"/>
              </w:rPr>
            </w:pPr>
            <w:r w:rsidRPr="007F1333">
              <w:rPr>
                <w:rFonts w:ascii="Times New Roman" w:hAnsi="Times New Roman"/>
                <w:iCs/>
                <w:sz w:val="24"/>
                <w:szCs w:val="24"/>
              </w:rPr>
              <w:t>Наименование Клиента</w:t>
            </w:r>
          </w:p>
        </w:tc>
        <w:tc>
          <w:tcPr>
            <w:tcW w:w="5547" w:type="dxa"/>
            <w:vAlign w:val="center"/>
          </w:tcPr>
          <w:p w:rsidR="00DA3BD3" w:rsidRPr="007F1333" w:rsidRDefault="00DA3BD3" w:rsidP="00322C61">
            <w:pPr>
              <w:widowControl w:val="0"/>
              <w:spacing w:after="120" w:line="240" w:lineRule="auto"/>
              <w:ind w:left="28" w:hanging="28"/>
              <w:jc w:val="both"/>
              <w:rPr>
                <w:rFonts w:ascii="Times New Roman" w:hAnsi="Times New Roman"/>
                <w:bCs/>
                <w:iCs/>
                <w:sz w:val="24"/>
                <w:szCs w:val="24"/>
              </w:rPr>
            </w:pPr>
            <w:r w:rsidRPr="007F1333">
              <w:rPr>
                <w:rFonts w:ascii="Times New Roman" w:hAnsi="Times New Roman"/>
                <w:bCs/>
                <w:iCs/>
                <w:sz w:val="24"/>
                <w:szCs w:val="24"/>
              </w:rPr>
              <w:t>______________________________________</w:t>
            </w:r>
          </w:p>
        </w:tc>
      </w:tr>
      <w:tr w:rsidR="00DA3BD3" w:rsidRPr="007F1333" w:rsidTr="00322C61">
        <w:tblPrEx>
          <w:tblLook w:val="00A0" w:firstRow="1" w:lastRow="0" w:firstColumn="1" w:lastColumn="0" w:noHBand="0" w:noVBand="0"/>
        </w:tblPrEx>
        <w:trPr>
          <w:jc w:val="center"/>
        </w:trPr>
        <w:tc>
          <w:tcPr>
            <w:tcW w:w="4357" w:type="dxa"/>
            <w:vAlign w:val="center"/>
          </w:tcPr>
          <w:p w:rsidR="00DA3BD3" w:rsidRPr="007F1333" w:rsidRDefault="00DA3BD3" w:rsidP="00322C61">
            <w:pPr>
              <w:widowControl w:val="0"/>
              <w:spacing w:after="120" w:line="240" w:lineRule="auto"/>
              <w:ind w:left="567" w:hanging="567"/>
              <w:rPr>
                <w:rFonts w:ascii="Times New Roman" w:hAnsi="Times New Roman"/>
                <w:iCs/>
                <w:sz w:val="24"/>
                <w:szCs w:val="24"/>
              </w:rPr>
            </w:pPr>
            <w:r w:rsidRPr="007F1333">
              <w:rPr>
                <w:rFonts w:ascii="Times New Roman" w:hAnsi="Times New Roman"/>
                <w:iCs/>
                <w:sz w:val="24"/>
                <w:szCs w:val="24"/>
              </w:rPr>
              <w:t>ОГРН Клиента</w:t>
            </w:r>
          </w:p>
        </w:tc>
        <w:tc>
          <w:tcPr>
            <w:tcW w:w="5547" w:type="dxa"/>
            <w:vAlign w:val="center"/>
          </w:tcPr>
          <w:p w:rsidR="00DA3BD3" w:rsidRPr="007F1333" w:rsidRDefault="00DA3BD3" w:rsidP="00322C61">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r w:rsidR="00DA3BD3" w:rsidRPr="007F1333" w:rsidTr="00322C61">
        <w:tblPrEx>
          <w:tblLook w:val="00A0" w:firstRow="1" w:lastRow="0" w:firstColumn="1" w:lastColumn="0" w:noHBand="0" w:noVBand="0"/>
        </w:tblPrEx>
        <w:trPr>
          <w:jc w:val="center"/>
        </w:trPr>
        <w:tc>
          <w:tcPr>
            <w:tcW w:w="4357" w:type="dxa"/>
            <w:vAlign w:val="center"/>
          </w:tcPr>
          <w:p w:rsidR="00DA3BD3" w:rsidRPr="007F1333" w:rsidRDefault="00DA3BD3" w:rsidP="00603EB1">
            <w:pPr>
              <w:widowControl w:val="0"/>
              <w:spacing w:after="120" w:line="240" w:lineRule="auto"/>
              <w:rPr>
                <w:rFonts w:ascii="Times New Roman" w:hAnsi="Times New Roman"/>
                <w:iCs/>
                <w:sz w:val="24"/>
                <w:szCs w:val="24"/>
              </w:rPr>
            </w:pPr>
            <w:r w:rsidRPr="007F1333">
              <w:rPr>
                <w:rFonts w:ascii="Times New Roman" w:hAnsi="Times New Roman"/>
                <w:iCs/>
                <w:sz w:val="24"/>
                <w:szCs w:val="24"/>
              </w:rPr>
              <w:t xml:space="preserve">Номер </w:t>
            </w:r>
            <w:r w:rsidR="00603EB1" w:rsidRPr="007F1333">
              <w:rPr>
                <w:rFonts w:ascii="Times New Roman" w:hAnsi="Times New Roman"/>
                <w:iCs/>
                <w:sz w:val="24"/>
                <w:szCs w:val="24"/>
              </w:rPr>
              <w:t>Договора</w:t>
            </w:r>
            <w:r w:rsidR="00CA3718" w:rsidRPr="007F1333">
              <w:rPr>
                <w:rFonts w:ascii="Times New Roman" w:hAnsi="Times New Roman"/>
                <w:iCs/>
                <w:sz w:val="24"/>
                <w:szCs w:val="24"/>
              </w:rPr>
              <w:t xml:space="preserve">/Договора об оказании </w:t>
            </w:r>
            <w:r w:rsidR="00EA4195" w:rsidRPr="007F1333">
              <w:rPr>
                <w:rFonts w:ascii="Times New Roman" w:hAnsi="Times New Roman"/>
                <w:iCs/>
                <w:sz w:val="24"/>
                <w:szCs w:val="24"/>
              </w:rPr>
              <w:t>у</w:t>
            </w:r>
            <w:r w:rsidR="00CA3718" w:rsidRPr="007F1333">
              <w:rPr>
                <w:rFonts w:ascii="Times New Roman" w:hAnsi="Times New Roman"/>
                <w:iCs/>
                <w:sz w:val="24"/>
                <w:szCs w:val="24"/>
              </w:rPr>
              <w:t xml:space="preserve">слуг по предоставлению информации </w:t>
            </w:r>
          </w:p>
        </w:tc>
        <w:tc>
          <w:tcPr>
            <w:tcW w:w="5547" w:type="dxa"/>
            <w:vAlign w:val="center"/>
          </w:tcPr>
          <w:p w:rsidR="00DA3BD3" w:rsidRPr="007F1333" w:rsidRDefault="00DA3BD3" w:rsidP="00322C61">
            <w:pPr>
              <w:widowControl w:val="0"/>
              <w:spacing w:after="120" w:line="240" w:lineRule="auto"/>
              <w:ind w:left="567" w:hanging="567"/>
              <w:jc w:val="both"/>
              <w:rPr>
                <w:rFonts w:ascii="Times New Roman" w:hAnsi="Times New Roman"/>
                <w:b/>
                <w:sz w:val="24"/>
                <w:szCs w:val="24"/>
              </w:rPr>
            </w:pPr>
            <w:r w:rsidRPr="007F1333">
              <w:rPr>
                <w:rFonts w:ascii="Times New Roman" w:hAnsi="Times New Roman"/>
                <w:bCs/>
                <w:iCs/>
                <w:sz w:val="24"/>
                <w:szCs w:val="24"/>
              </w:rPr>
              <w:t>______________________________________</w:t>
            </w:r>
          </w:p>
        </w:tc>
      </w:tr>
    </w:tbl>
    <w:p w:rsidR="00D67CFB" w:rsidRPr="007F1333" w:rsidRDefault="00D67CFB" w:rsidP="00D551A2">
      <w:pPr>
        <w:spacing w:after="120" w:line="240" w:lineRule="auto"/>
        <w:ind w:left="567" w:hanging="567"/>
        <w:rPr>
          <w:rFonts w:ascii="Times New Roman" w:hAnsi="Times New Roman"/>
          <w:b/>
          <w:bCs/>
          <w:kern w:val="32"/>
          <w:sz w:val="24"/>
          <w:szCs w:val="24"/>
        </w:rPr>
      </w:pPr>
    </w:p>
    <w:p w:rsidR="0062341A" w:rsidRPr="00456042" w:rsidRDefault="00D67CFB" w:rsidP="00456042">
      <w:pPr>
        <w:pStyle w:val="10"/>
        <w:spacing w:before="0" w:after="120" w:line="240" w:lineRule="auto"/>
        <w:jc w:val="center"/>
        <w:rPr>
          <w:rFonts w:ascii="Times New Roman" w:hAnsi="Times New Roman"/>
          <w:bCs/>
          <w:kern w:val="32"/>
          <w:sz w:val="24"/>
          <w:szCs w:val="24"/>
          <w:lang w:val="ru-RU"/>
        </w:rPr>
      </w:pPr>
      <w:bookmarkStart w:id="248" w:name="_Toc374369007"/>
      <w:bookmarkStart w:id="249" w:name="_Toc367114526"/>
      <w:bookmarkStart w:id="250" w:name="_Toc367114922"/>
      <w:bookmarkStart w:id="251" w:name="_Ref489349869"/>
      <w:bookmarkStart w:id="252" w:name="_Заявление_на_прекращение"/>
      <w:bookmarkStart w:id="253" w:name="_Toc106980366"/>
      <w:bookmarkStart w:id="254" w:name="_Toc209093612"/>
      <w:bookmarkEnd w:id="252"/>
      <w:r w:rsidRPr="007F1333">
        <w:rPr>
          <w:rFonts w:ascii="Times New Roman" w:hAnsi="Times New Roman"/>
          <w:bCs/>
          <w:kern w:val="32"/>
          <w:sz w:val="24"/>
          <w:szCs w:val="24"/>
        </w:rPr>
        <w:t xml:space="preserve">Заявление </w:t>
      </w:r>
      <w:r w:rsidR="00E95282" w:rsidRPr="007F1333">
        <w:rPr>
          <w:rFonts w:ascii="Times New Roman" w:hAnsi="Times New Roman"/>
          <w:bCs/>
          <w:kern w:val="32"/>
          <w:sz w:val="24"/>
          <w:szCs w:val="24"/>
        </w:rPr>
        <w:t>на</w:t>
      </w:r>
      <w:r w:rsidRPr="007F1333">
        <w:rPr>
          <w:rFonts w:ascii="Times New Roman" w:hAnsi="Times New Roman"/>
          <w:bCs/>
          <w:kern w:val="32"/>
          <w:sz w:val="24"/>
          <w:szCs w:val="24"/>
        </w:rPr>
        <w:t xml:space="preserve"> прекращени</w:t>
      </w:r>
      <w:r w:rsidR="00E95282" w:rsidRPr="007F1333">
        <w:rPr>
          <w:rFonts w:ascii="Times New Roman" w:hAnsi="Times New Roman"/>
          <w:bCs/>
          <w:kern w:val="32"/>
          <w:sz w:val="24"/>
          <w:szCs w:val="24"/>
        </w:rPr>
        <w:t>е</w:t>
      </w:r>
      <w:r w:rsidRPr="007F1333">
        <w:rPr>
          <w:rFonts w:ascii="Times New Roman" w:hAnsi="Times New Roman"/>
          <w:bCs/>
          <w:kern w:val="32"/>
          <w:sz w:val="24"/>
          <w:szCs w:val="24"/>
        </w:rPr>
        <w:t xml:space="preserve"> </w:t>
      </w:r>
      <w:bookmarkEnd w:id="249"/>
      <w:bookmarkEnd w:id="250"/>
      <w:r w:rsidR="005679CF" w:rsidRPr="007F1333">
        <w:rPr>
          <w:rFonts w:ascii="Times New Roman" w:hAnsi="Times New Roman"/>
          <w:bCs/>
          <w:kern w:val="32"/>
          <w:sz w:val="24"/>
          <w:szCs w:val="24"/>
        </w:rPr>
        <w:t>Услуг</w:t>
      </w:r>
      <w:bookmarkEnd w:id="248"/>
      <w:r w:rsidR="00BB5FB0" w:rsidRPr="007F1333">
        <w:rPr>
          <w:rFonts w:ascii="Times New Roman" w:hAnsi="Times New Roman"/>
          <w:bCs/>
          <w:kern w:val="32"/>
          <w:sz w:val="24"/>
          <w:szCs w:val="24"/>
          <w:lang w:val="ru-RU"/>
        </w:rPr>
        <w:t>и</w:t>
      </w:r>
      <w:bookmarkEnd w:id="251"/>
      <w:bookmarkEnd w:id="253"/>
      <w:bookmarkEnd w:id="254"/>
    </w:p>
    <w:p w:rsidR="00B94E9E" w:rsidRPr="007F1333" w:rsidRDefault="00B94E9E" w:rsidP="00C15622">
      <w:pPr>
        <w:tabs>
          <w:tab w:val="left" w:pos="7280"/>
        </w:tabs>
        <w:spacing w:after="120" w:line="240" w:lineRule="auto"/>
        <w:ind w:left="567" w:hanging="283"/>
        <w:rPr>
          <w:rFonts w:ascii="Times New Roman" w:hAnsi="Times New Roman"/>
          <w:bCs/>
          <w:sz w:val="24"/>
          <w:szCs w:val="24"/>
        </w:rPr>
      </w:pPr>
      <w:r w:rsidRPr="007F1333">
        <w:rPr>
          <w:rFonts w:ascii="Times New Roman" w:hAnsi="Times New Roman"/>
          <w:bCs/>
          <w:sz w:val="24"/>
          <w:szCs w:val="24"/>
        </w:rPr>
        <w:t>Настоящим просим прекратить оказание следующ</w:t>
      </w:r>
      <w:r w:rsidR="007F16E7" w:rsidRPr="007F1333">
        <w:rPr>
          <w:rFonts w:ascii="Times New Roman" w:hAnsi="Times New Roman"/>
          <w:bCs/>
          <w:sz w:val="24"/>
          <w:szCs w:val="24"/>
        </w:rPr>
        <w:t>ей</w:t>
      </w:r>
      <w:r w:rsidRPr="007F1333">
        <w:rPr>
          <w:rFonts w:ascii="Times New Roman" w:hAnsi="Times New Roman"/>
          <w:bCs/>
          <w:sz w:val="24"/>
          <w:szCs w:val="24"/>
        </w:rPr>
        <w:t xml:space="preserve"> Услуг</w:t>
      </w:r>
      <w:r w:rsidR="007F16E7" w:rsidRPr="007F1333">
        <w:rPr>
          <w:rFonts w:ascii="Times New Roman" w:hAnsi="Times New Roman"/>
          <w:bCs/>
          <w:sz w:val="24"/>
          <w:szCs w:val="24"/>
        </w:rPr>
        <w:t>и</w:t>
      </w:r>
      <w:r w:rsidRPr="007F1333">
        <w:rPr>
          <w:rFonts w:ascii="Times New Roman" w:hAnsi="Times New Roman"/>
          <w:bCs/>
          <w:sz w:val="24"/>
          <w:szCs w:val="24"/>
        </w:rPr>
        <w:t>:</w:t>
      </w:r>
      <w:r w:rsidR="00B01CA0" w:rsidRPr="007F1333">
        <w:rPr>
          <w:rFonts w:ascii="Times New Roman" w:hAnsi="Times New Roman"/>
          <w:bCs/>
          <w:sz w:val="24"/>
          <w:szCs w:val="24"/>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5812"/>
      </w:tblGrid>
      <w:tr w:rsidR="00B94E9E" w:rsidRPr="00456042" w:rsidTr="00ED7452">
        <w:trPr>
          <w:trHeight w:val="457"/>
        </w:trPr>
        <w:tc>
          <w:tcPr>
            <w:tcW w:w="1276" w:type="dxa"/>
            <w:shd w:val="clear" w:color="auto" w:fill="D0CECE"/>
            <w:vAlign w:val="center"/>
          </w:tcPr>
          <w:p w:rsidR="00B94E9E" w:rsidRPr="00456042" w:rsidRDefault="00B94E9E" w:rsidP="00D551A2">
            <w:pPr>
              <w:spacing w:after="120" w:line="240" w:lineRule="auto"/>
              <w:ind w:left="567" w:hanging="567"/>
              <w:rPr>
                <w:rFonts w:ascii="Times New Roman" w:hAnsi="Times New Roman"/>
                <w:sz w:val="22"/>
                <w:szCs w:val="22"/>
              </w:rPr>
            </w:pPr>
          </w:p>
        </w:tc>
        <w:tc>
          <w:tcPr>
            <w:tcW w:w="8647" w:type="dxa"/>
            <w:gridSpan w:val="2"/>
            <w:shd w:val="clear" w:color="auto" w:fill="D0CECE"/>
            <w:vAlign w:val="center"/>
          </w:tcPr>
          <w:p w:rsidR="00B94E9E" w:rsidRPr="00456042" w:rsidRDefault="00B94E9E" w:rsidP="00B01CA0">
            <w:pPr>
              <w:spacing w:line="240" w:lineRule="auto"/>
              <w:ind w:left="567" w:hanging="567"/>
              <w:jc w:val="center"/>
              <w:rPr>
                <w:rFonts w:ascii="Times New Roman" w:hAnsi="Times New Roman"/>
                <w:b/>
                <w:sz w:val="22"/>
                <w:szCs w:val="22"/>
              </w:rPr>
            </w:pPr>
            <w:r w:rsidRPr="00456042">
              <w:rPr>
                <w:rFonts w:ascii="Times New Roman" w:hAnsi="Times New Roman"/>
                <w:b/>
                <w:sz w:val="22"/>
                <w:szCs w:val="22"/>
              </w:rPr>
              <w:t>Наименование Услуги</w:t>
            </w:r>
          </w:p>
        </w:tc>
      </w:tr>
      <w:tr w:rsidR="00D5504D" w:rsidRPr="00456042" w:rsidTr="00456042">
        <w:trPr>
          <w:trHeight w:val="317"/>
        </w:trPr>
        <w:tc>
          <w:tcPr>
            <w:tcW w:w="1276" w:type="dxa"/>
            <w:shd w:val="clear" w:color="auto" w:fill="auto"/>
            <w:vAlign w:val="center"/>
          </w:tcPr>
          <w:p w:rsidR="00D5504D" w:rsidRPr="00456042" w:rsidRDefault="000A0DD7" w:rsidP="00B514C5">
            <w:pPr>
              <w:spacing w:before="60" w:after="60" w:line="240" w:lineRule="auto"/>
              <w:ind w:left="38"/>
              <w:jc w:val="center"/>
              <w:rPr>
                <w:rFonts w:ascii="Times New Roman" w:hAnsi="Times New Roman"/>
                <w:sz w:val="22"/>
                <w:szCs w:val="22"/>
                <w:lang w:val="en-US"/>
              </w:rPr>
            </w:pPr>
            <w:r w:rsidRPr="00456042">
              <w:rPr>
                <w:rFonts w:ascii="Times New Roman" w:hAnsi="Times New Roman"/>
                <w:sz w:val="22"/>
                <w:szCs w:val="22"/>
                <w:lang w:val="en-US"/>
              </w:rPr>
              <w:t></w:t>
            </w:r>
          </w:p>
        </w:tc>
        <w:tc>
          <w:tcPr>
            <w:tcW w:w="8647" w:type="dxa"/>
            <w:gridSpan w:val="2"/>
            <w:shd w:val="clear" w:color="auto" w:fill="auto"/>
            <w:vAlign w:val="center"/>
          </w:tcPr>
          <w:p w:rsidR="00D5504D" w:rsidRPr="00456042" w:rsidRDefault="00D5504D" w:rsidP="00B01CA0">
            <w:pPr>
              <w:spacing w:line="240" w:lineRule="auto"/>
              <w:rPr>
                <w:rFonts w:ascii="Times New Roman" w:hAnsi="Times New Roman"/>
                <w:sz w:val="22"/>
                <w:szCs w:val="22"/>
              </w:rPr>
            </w:pPr>
            <w:r w:rsidRPr="00456042">
              <w:rPr>
                <w:rFonts w:ascii="Times New Roman" w:hAnsi="Times New Roman"/>
                <w:sz w:val="22"/>
                <w:szCs w:val="22"/>
              </w:rPr>
              <w:t xml:space="preserve">Предоставление информации из базы данных НКО АО НРД </w:t>
            </w:r>
            <w:r w:rsidR="00D923CF" w:rsidRPr="00456042">
              <w:rPr>
                <w:rFonts w:ascii="Times New Roman" w:hAnsi="Times New Roman"/>
                <w:sz w:val="22"/>
                <w:szCs w:val="22"/>
              </w:rPr>
              <w:t>–</w:t>
            </w:r>
            <w:r w:rsidR="002F3EAD" w:rsidRPr="00456042">
              <w:rPr>
                <w:rFonts w:ascii="Times New Roman" w:hAnsi="Times New Roman"/>
                <w:sz w:val="22"/>
                <w:szCs w:val="22"/>
              </w:rPr>
              <w:t xml:space="preserve"> </w:t>
            </w:r>
            <w:r w:rsidRPr="00456042">
              <w:rPr>
                <w:rFonts w:ascii="Times New Roman" w:hAnsi="Times New Roman"/>
                <w:sz w:val="22"/>
                <w:szCs w:val="22"/>
                <w:lang w:val="en-US"/>
              </w:rPr>
              <w:t>API</w:t>
            </w:r>
            <w:r w:rsidRPr="00456042">
              <w:rPr>
                <w:rFonts w:ascii="Times New Roman" w:hAnsi="Times New Roman"/>
                <w:sz w:val="22"/>
                <w:szCs w:val="22"/>
              </w:rPr>
              <w:t xml:space="preserve"> </w:t>
            </w:r>
            <w:r w:rsidRPr="00456042">
              <w:rPr>
                <w:rFonts w:ascii="Times New Roman" w:hAnsi="Times New Roman"/>
                <w:sz w:val="22"/>
                <w:szCs w:val="22"/>
                <w:lang w:val="en-US"/>
              </w:rPr>
              <w:t>NSD</w:t>
            </w:r>
          </w:p>
        </w:tc>
      </w:tr>
      <w:tr w:rsidR="00D5504D" w:rsidRPr="00456042" w:rsidTr="00456042">
        <w:trPr>
          <w:trHeight w:val="549"/>
        </w:trPr>
        <w:tc>
          <w:tcPr>
            <w:tcW w:w="1276" w:type="dxa"/>
            <w:shd w:val="clear" w:color="auto" w:fill="auto"/>
            <w:vAlign w:val="center"/>
          </w:tcPr>
          <w:p w:rsidR="00D5504D" w:rsidRPr="00456042" w:rsidRDefault="000A0DD7"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D5504D" w:rsidRPr="00456042" w:rsidRDefault="00D5504D" w:rsidP="00B01CA0">
            <w:pPr>
              <w:spacing w:line="240" w:lineRule="auto"/>
              <w:jc w:val="both"/>
              <w:rPr>
                <w:rFonts w:ascii="Times New Roman" w:hAnsi="Times New Roman"/>
                <w:sz w:val="22"/>
                <w:szCs w:val="22"/>
                <w:lang w:eastAsia="x-none"/>
              </w:rPr>
            </w:pPr>
            <w:r w:rsidRPr="00456042">
              <w:rPr>
                <w:rFonts w:ascii="Times New Roman" w:hAnsi="Times New Roman"/>
                <w:sz w:val="22"/>
                <w:szCs w:val="22"/>
                <w:lang w:eastAsia="x-none"/>
              </w:rPr>
              <w:t>Предоставление информации о справедлив</w:t>
            </w:r>
            <w:r w:rsidR="00E1081E" w:rsidRPr="00456042">
              <w:rPr>
                <w:rFonts w:ascii="Times New Roman" w:hAnsi="Times New Roman"/>
                <w:sz w:val="22"/>
                <w:szCs w:val="22"/>
                <w:lang w:eastAsia="x-none"/>
              </w:rPr>
              <w:t>ой стоимости</w:t>
            </w:r>
            <w:r w:rsidRPr="00456042">
              <w:rPr>
                <w:rFonts w:ascii="Times New Roman" w:hAnsi="Times New Roman"/>
                <w:sz w:val="22"/>
                <w:szCs w:val="22"/>
                <w:lang w:eastAsia="x-none"/>
              </w:rPr>
              <w:t xml:space="preserve"> финансовых инструментов –</w:t>
            </w:r>
            <w:r w:rsidR="00241C83" w:rsidRPr="00456042">
              <w:rPr>
                <w:rFonts w:ascii="Times New Roman" w:hAnsi="Times New Roman"/>
                <w:sz w:val="22"/>
                <w:szCs w:val="22"/>
                <w:lang w:eastAsia="x-none"/>
              </w:rPr>
              <w:t xml:space="preserve"> Ценовой центр НРД</w:t>
            </w:r>
          </w:p>
        </w:tc>
      </w:tr>
      <w:tr w:rsidR="00B94E9E" w:rsidRPr="00456042" w:rsidTr="00456042">
        <w:trPr>
          <w:trHeight w:val="557"/>
        </w:trPr>
        <w:tc>
          <w:tcPr>
            <w:tcW w:w="1276" w:type="dxa"/>
            <w:shd w:val="clear" w:color="auto" w:fill="auto"/>
            <w:vAlign w:val="center"/>
          </w:tcPr>
          <w:p w:rsidR="00B94E9E" w:rsidRPr="00456042" w:rsidRDefault="000A0DD7" w:rsidP="00B514C5">
            <w:pPr>
              <w:spacing w:after="12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B94E9E" w:rsidRPr="00456042" w:rsidRDefault="0096192C" w:rsidP="00B01CA0">
            <w:pPr>
              <w:spacing w:line="240" w:lineRule="auto"/>
              <w:rPr>
                <w:rFonts w:ascii="Times New Roman" w:hAnsi="Times New Roman"/>
                <w:sz w:val="22"/>
                <w:szCs w:val="22"/>
              </w:rPr>
            </w:pPr>
            <w:r w:rsidRPr="00456042">
              <w:rPr>
                <w:rFonts w:ascii="Times New Roman" w:hAnsi="Times New Roman"/>
                <w:sz w:val="22"/>
                <w:szCs w:val="22"/>
              </w:rPr>
              <w:t xml:space="preserve">Предоставление </w:t>
            </w:r>
            <w:r w:rsidR="00A24CDC" w:rsidRPr="00456042">
              <w:rPr>
                <w:rFonts w:ascii="Times New Roman" w:hAnsi="Times New Roman"/>
                <w:sz w:val="22"/>
                <w:szCs w:val="22"/>
              </w:rPr>
              <w:t xml:space="preserve">информации с использованием </w:t>
            </w:r>
            <w:r w:rsidRPr="00456042">
              <w:rPr>
                <w:rFonts w:ascii="Times New Roman" w:hAnsi="Times New Roman"/>
                <w:sz w:val="22"/>
                <w:szCs w:val="22"/>
              </w:rPr>
              <w:t>Депозитарно</w:t>
            </w:r>
            <w:r w:rsidR="00A24CDC" w:rsidRPr="00456042">
              <w:rPr>
                <w:rFonts w:ascii="Times New Roman" w:hAnsi="Times New Roman"/>
                <w:sz w:val="22"/>
                <w:szCs w:val="22"/>
              </w:rPr>
              <w:t>го</w:t>
            </w:r>
            <w:r w:rsidRPr="00456042">
              <w:rPr>
                <w:rFonts w:ascii="Times New Roman" w:hAnsi="Times New Roman"/>
                <w:sz w:val="22"/>
                <w:szCs w:val="22"/>
              </w:rPr>
              <w:t xml:space="preserve"> информационно-</w:t>
            </w:r>
            <w:r w:rsidR="00A24CDC" w:rsidRPr="00456042">
              <w:rPr>
                <w:rFonts w:ascii="Times New Roman" w:hAnsi="Times New Roman"/>
                <w:sz w:val="22"/>
                <w:szCs w:val="22"/>
              </w:rPr>
              <w:t xml:space="preserve">справочного </w:t>
            </w:r>
            <w:r w:rsidRPr="00456042">
              <w:rPr>
                <w:rFonts w:ascii="Times New Roman" w:hAnsi="Times New Roman"/>
                <w:sz w:val="22"/>
                <w:szCs w:val="22"/>
              </w:rPr>
              <w:t>комплекс</w:t>
            </w:r>
            <w:r w:rsidR="00A24CDC" w:rsidRPr="00456042">
              <w:rPr>
                <w:rFonts w:ascii="Times New Roman" w:hAnsi="Times New Roman"/>
                <w:sz w:val="22"/>
                <w:szCs w:val="22"/>
              </w:rPr>
              <w:t xml:space="preserve">а </w:t>
            </w:r>
            <w:r w:rsidRPr="00456042">
              <w:rPr>
                <w:rFonts w:ascii="Times New Roman" w:hAnsi="Times New Roman"/>
                <w:sz w:val="22"/>
                <w:szCs w:val="22"/>
              </w:rPr>
              <w:t>(ДИСК НРД)</w:t>
            </w:r>
          </w:p>
        </w:tc>
      </w:tr>
      <w:tr w:rsidR="00CE3587" w:rsidRPr="00456042" w:rsidTr="00456042">
        <w:trPr>
          <w:trHeight w:val="281"/>
        </w:trPr>
        <w:tc>
          <w:tcPr>
            <w:tcW w:w="1276" w:type="dxa"/>
            <w:shd w:val="clear" w:color="auto" w:fill="auto"/>
            <w:vAlign w:val="center"/>
          </w:tcPr>
          <w:p w:rsidR="00CE3587" w:rsidRPr="00456042" w:rsidRDefault="00CE3587"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CE3587" w:rsidRPr="00456042" w:rsidRDefault="00CE3587" w:rsidP="00B01CA0">
            <w:pPr>
              <w:spacing w:line="240" w:lineRule="auto"/>
              <w:rPr>
                <w:rFonts w:ascii="Times New Roman" w:hAnsi="Times New Roman"/>
                <w:sz w:val="22"/>
                <w:szCs w:val="22"/>
              </w:rPr>
            </w:pPr>
            <w:r w:rsidRPr="00456042">
              <w:rPr>
                <w:rFonts w:ascii="Times New Roman" w:hAnsi="Times New Roman"/>
                <w:sz w:val="22"/>
                <w:szCs w:val="22"/>
              </w:rPr>
              <w:t>Ценовые данные ОТС рынка</w:t>
            </w:r>
          </w:p>
        </w:tc>
      </w:tr>
      <w:tr w:rsidR="00B94E9E" w:rsidRPr="00456042" w:rsidTr="00B01CA0">
        <w:trPr>
          <w:trHeight w:val="567"/>
        </w:trPr>
        <w:tc>
          <w:tcPr>
            <w:tcW w:w="1276" w:type="dxa"/>
            <w:shd w:val="clear" w:color="auto" w:fill="auto"/>
            <w:vAlign w:val="center"/>
          </w:tcPr>
          <w:p w:rsidR="00B94E9E" w:rsidRPr="00456042" w:rsidRDefault="000A0DD7"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B94E9E" w:rsidRPr="00456042" w:rsidRDefault="00727FFD" w:rsidP="00DA0EF8">
            <w:pPr>
              <w:spacing w:line="240" w:lineRule="auto"/>
              <w:jc w:val="both"/>
              <w:rPr>
                <w:rFonts w:ascii="Times New Roman" w:hAnsi="Times New Roman"/>
                <w:sz w:val="22"/>
                <w:szCs w:val="22"/>
              </w:rPr>
            </w:pPr>
            <w:r w:rsidRPr="00456042">
              <w:rPr>
                <w:rFonts w:ascii="Times New Roman" w:hAnsi="Times New Roman"/>
                <w:sz w:val="22"/>
                <w:szCs w:val="22"/>
              </w:rPr>
              <w:t>Предоставление информации об изменениях по иностранным финансовым инструментам и их международным кодам</w:t>
            </w:r>
          </w:p>
        </w:tc>
      </w:tr>
      <w:tr w:rsidR="00203281" w:rsidRPr="00456042" w:rsidTr="00456042">
        <w:trPr>
          <w:trHeight w:val="309"/>
        </w:trPr>
        <w:tc>
          <w:tcPr>
            <w:tcW w:w="1276" w:type="dxa"/>
            <w:shd w:val="clear" w:color="auto" w:fill="auto"/>
            <w:vAlign w:val="center"/>
          </w:tcPr>
          <w:p w:rsidR="00203281" w:rsidRPr="00456042" w:rsidRDefault="00203281"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203281" w:rsidRPr="00456042" w:rsidRDefault="00203281" w:rsidP="00DA0EF8">
            <w:pPr>
              <w:spacing w:line="240" w:lineRule="auto"/>
              <w:jc w:val="both"/>
              <w:rPr>
                <w:rFonts w:ascii="Times New Roman" w:hAnsi="Times New Roman"/>
                <w:sz w:val="22"/>
                <w:szCs w:val="22"/>
              </w:rPr>
            </w:pPr>
            <w:r w:rsidRPr="00456042">
              <w:rPr>
                <w:rFonts w:ascii="Times New Roman" w:hAnsi="Times New Roman"/>
                <w:sz w:val="22"/>
                <w:szCs w:val="22"/>
              </w:rPr>
              <w:t>Предоставление информации об оценке ликвидности облигаций</w:t>
            </w:r>
          </w:p>
        </w:tc>
      </w:tr>
      <w:tr w:rsidR="0062341A" w:rsidRPr="00456042" w:rsidTr="00456042">
        <w:trPr>
          <w:trHeight w:val="357"/>
        </w:trPr>
        <w:tc>
          <w:tcPr>
            <w:tcW w:w="1276" w:type="dxa"/>
            <w:shd w:val="clear" w:color="auto" w:fill="auto"/>
            <w:vAlign w:val="center"/>
          </w:tcPr>
          <w:p w:rsidR="0062341A" w:rsidRPr="00456042" w:rsidRDefault="0062341A"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62341A" w:rsidRPr="00456042" w:rsidRDefault="0062341A" w:rsidP="00DA0EF8">
            <w:pPr>
              <w:spacing w:line="240" w:lineRule="auto"/>
              <w:jc w:val="both"/>
              <w:rPr>
                <w:rFonts w:ascii="Times New Roman" w:hAnsi="Times New Roman"/>
                <w:sz w:val="22"/>
                <w:szCs w:val="22"/>
              </w:rPr>
            </w:pPr>
            <w:r w:rsidRPr="00456042">
              <w:rPr>
                <w:rFonts w:ascii="Times New Roman" w:hAnsi="Times New Roman"/>
                <w:sz w:val="22"/>
                <w:szCs w:val="22"/>
              </w:rPr>
              <w:t>Предоставление информации об итогах торгов по ценным бумагам</w:t>
            </w:r>
          </w:p>
        </w:tc>
      </w:tr>
      <w:tr w:rsidR="00CA5E79" w:rsidRPr="00456042" w:rsidTr="00456042">
        <w:trPr>
          <w:trHeight w:val="357"/>
        </w:trPr>
        <w:tc>
          <w:tcPr>
            <w:tcW w:w="1276" w:type="dxa"/>
            <w:shd w:val="clear" w:color="auto" w:fill="auto"/>
            <w:vAlign w:val="center"/>
          </w:tcPr>
          <w:p w:rsidR="00CA5E79" w:rsidRPr="00456042" w:rsidRDefault="00CA5E79"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CA5E79" w:rsidRPr="00456042" w:rsidRDefault="00CA5E79" w:rsidP="00DA0EF8">
            <w:pPr>
              <w:spacing w:line="240" w:lineRule="auto"/>
              <w:jc w:val="both"/>
              <w:rPr>
                <w:rFonts w:ascii="Times New Roman" w:hAnsi="Times New Roman"/>
                <w:sz w:val="22"/>
                <w:szCs w:val="22"/>
              </w:rPr>
            </w:pPr>
            <w:r>
              <w:rPr>
                <w:rFonts w:ascii="Times New Roman" w:hAnsi="Times New Roman"/>
                <w:sz w:val="22"/>
                <w:szCs w:val="22"/>
              </w:rPr>
              <w:t>Предоста</w:t>
            </w:r>
            <w:r w:rsidR="003279C3">
              <w:rPr>
                <w:rFonts w:ascii="Times New Roman" w:hAnsi="Times New Roman"/>
                <w:sz w:val="22"/>
                <w:szCs w:val="22"/>
              </w:rPr>
              <w:t>вление информации о сделках репо</w:t>
            </w:r>
          </w:p>
        </w:tc>
      </w:tr>
      <w:tr w:rsidR="00F3322E" w:rsidRPr="00456042" w:rsidTr="00456042">
        <w:trPr>
          <w:trHeight w:val="357"/>
        </w:trPr>
        <w:tc>
          <w:tcPr>
            <w:tcW w:w="1276" w:type="dxa"/>
            <w:shd w:val="clear" w:color="auto" w:fill="auto"/>
            <w:vAlign w:val="center"/>
          </w:tcPr>
          <w:p w:rsidR="00F3322E" w:rsidRPr="00456042" w:rsidRDefault="00F3322E"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F3322E" w:rsidRDefault="00F3322E" w:rsidP="00DA0EF8">
            <w:pPr>
              <w:spacing w:line="240" w:lineRule="auto"/>
              <w:jc w:val="both"/>
              <w:rPr>
                <w:rFonts w:ascii="Times New Roman" w:hAnsi="Times New Roman"/>
                <w:sz w:val="22"/>
                <w:szCs w:val="22"/>
              </w:rPr>
            </w:pPr>
            <w:r>
              <w:rPr>
                <w:rFonts w:ascii="Times New Roman" w:hAnsi="Times New Roman"/>
                <w:sz w:val="22"/>
                <w:szCs w:val="22"/>
              </w:rPr>
              <w:t>Предоставление информации о кривой процентных ставок</w:t>
            </w:r>
          </w:p>
        </w:tc>
      </w:tr>
      <w:tr w:rsidR="00F610F3" w:rsidRPr="00206C46" w:rsidTr="00B514C5">
        <w:trPr>
          <w:trHeight w:val="35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0F3" w:rsidRPr="00F610F3" w:rsidRDefault="00F610F3" w:rsidP="00B514C5">
            <w:pPr>
              <w:spacing w:before="60" w:after="60" w:line="240" w:lineRule="auto"/>
              <w:ind w:left="40"/>
              <w:jc w:val="center"/>
              <w:rPr>
                <w:rFonts w:ascii="Times New Roman" w:hAnsi="Times New Roman"/>
                <w:sz w:val="22"/>
                <w:szCs w:val="22"/>
              </w:rPr>
            </w:pPr>
            <w:r w:rsidRPr="00F610F3">
              <w:rPr>
                <w:rFonts w:ascii="Times New Roman" w:hAnsi="Times New Roman"/>
                <w:sz w:val="22"/>
                <w:szCs w:val="22"/>
              </w:rPr>
              <w:t></w:t>
            </w:r>
          </w:p>
        </w:tc>
        <w:tc>
          <w:tcPr>
            <w:tcW w:w="8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0F3" w:rsidRPr="00F610F3" w:rsidRDefault="00F610F3" w:rsidP="00F610F3">
            <w:pPr>
              <w:spacing w:line="240" w:lineRule="auto"/>
              <w:jc w:val="both"/>
              <w:rPr>
                <w:rFonts w:ascii="Times New Roman" w:hAnsi="Times New Roman"/>
                <w:sz w:val="22"/>
                <w:szCs w:val="22"/>
              </w:rPr>
            </w:pPr>
            <w:r w:rsidRPr="00F610F3">
              <w:rPr>
                <w:rFonts w:ascii="Times New Roman" w:hAnsi="Times New Roman"/>
                <w:sz w:val="22"/>
                <w:szCs w:val="22"/>
              </w:rPr>
              <w:t>Предоставление информации о паевых инвестиционных фондах (Агрегатор ПИФ НРД)</w:t>
            </w:r>
          </w:p>
        </w:tc>
      </w:tr>
      <w:tr w:rsidR="00727FFD" w:rsidRPr="00456042" w:rsidTr="00456042">
        <w:trPr>
          <w:trHeight w:val="237"/>
        </w:trPr>
        <w:tc>
          <w:tcPr>
            <w:tcW w:w="1276" w:type="dxa"/>
            <w:shd w:val="clear" w:color="auto" w:fill="auto"/>
            <w:vAlign w:val="center"/>
          </w:tcPr>
          <w:p w:rsidR="00727FFD" w:rsidRPr="00456042" w:rsidRDefault="000A0DD7"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727FFD" w:rsidRPr="00456042" w:rsidRDefault="00727FFD" w:rsidP="00B01CA0">
            <w:pPr>
              <w:spacing w:line="240" w:lineRule="auto"/>
              <w:rPr>
                <w:rFonts w:ascii="Times New Roman" w:hAnsi="Times New Roman"/>
                <w:sz w:val="22"/>
                <w:szCs w:val="22"/>
              </w:rPr>
            </w:pPr>
            <w:r w:rsidRPr="00456042">
              <w:rPr>
                <w:rFonts w:ascii="Times New Roman" w:hAnsi="Times New Roman"/>
                <w:sz w:val="22"/>
                <w:szCs w:val="22"/>
              </w:rPr>
              <w:t>Предоставление информационных сообщений – Getnews</w:t>
            </w:r>
          </w:p>
        </w:tc>
      </w:tr>
      <w:tr w:rsidR="00CE3587" w:rsidRPr="00456042" w:rsidTr="00456042">
        <w:trPr>
          <w:trHeight w:val="130"/>
        </w:trPr>
        <w:tc>
          <w:tcPr>
            <w:tcW w:w="1276" w:type="dxa"/>
            <w:shd w:val="clear" w:color="auto" w:fill="auto"/>
            <w:vAlign w:val="center"/>
          </w:tcPr>
          <w:p w:rsidR="00CE3587" w:rsidRPr="00456042" w:rsidRDefault="00CE3587"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CE3587" w:rsidRPr="00456042" w:rsidRDefault="00CE3587" w:rsidP="00B01CA0">
            <w:pPr>
              <w:spacing w:line="240" w:lineRule="auto"/>
              <w:rPr>
                <w:rFonts w:ascii="Times New Roman" w:hAnsi="Times New Roman"/>
                <w:sz w:val="22"/>
                <w:szCs w:val="22"/>
              </w:rPr>
            </w:pPr>
            <w:r w:rsidRPr="00456042">
              <w:rPr>
                <w:rFonts w:ascii="Times New Roman" w:hAnsi="Times New Roman"/>
                <w:sz w:val="22"/>
                <w:szCs w:val="22"/>
              </w:rPr>
              <w:t>Направление уведомлений об информации по ценным бумагам – Мои рассылки</w:t>
            </w:r>
          </w:p>
        </w:tc>
      </w:tr>
      <w:tr w:rsidR="00727FFD" w:rsidRPr="00456042" w:rsidTr="00456042">
        <w:trPr>
          <w:trHeight w:val="64"/>
        </w:trPr>
        <w:tc>
          <w:tcPr>
            <w:tcW w:w="1276" w:type="dxa"/>
            <w:shd w:val="clear" w:color="auto" w:fill="auto"/>
            <w:vAlign w:val="center"/>
          </w:tcPr>
          <w:p w:rsidR="00727FFD" w:rsidRPr="00456042" w:rsidRDefault="000A0DD7" w:rsidP="00B514C5">
            <w:pPr>
              <w:spacing w:before="60" w:after="60" w:line="240" w:lineRule="auto"/>
              <w:ind w:left="38"/>
              <w:jc w:val="center"/>
              <w:rPr>
                <w:rFonts w:ascii="Times New Roman" w:hAnsi="Times New Roman"/>
                <w:sz w:val="22"/>
                <w:szCs w:val="22"/>
              </w:rPr>
            </w:pPr>
            <w:r w:rsidRPr="00456042">
              <w:rPr>
                <w:rFonts w:ascii="Times New Roman" w:hAnsi="Times New Roman"/>
                <w:sz w:val="22"/>
                <w:szCs w:val="22"/>
              </w:rPr>
              <w:t></w:t>
            </w:r>
          </w:p>
        </w:tc>
        <w:tc>
          <w:tcPr>
            <w:tcW w:w="8647" w:type="dxa"/>
            <w:gridSpan w:val="2"/>
            <w:shd w:val="clear" w:color="auto" w:fill="auto"/>
            <w:vAlign w:val="center"/>
          </w:tcPr>
          <w:p w:rsidR="00727FFD" w:rsidRPr="00456042" w:rsidRDefault="00727FFD" w:rsidP="00B01CA0">
            <w:pPr>
              <w:spacing w:line="240" w:lineRule="auto"/>
              <w:rPr>
                <w:rFonts w:ascii="Times New Roman" w:hAnsi="Times New Roman"/>
                <w:bCs/>
                <w:kern w:val="32"/>
                <w:sz w:val="22"/>
                <w:szCs w:val="22"/>
              </w:rPr>
            </w:pPr>
            <w:r w:rsidRPr="00456042">
              <w:rPr>
                <w:rFonts w:ascii="Times New Roman" w:hAnsi="Times New Roman"/>
                <w:bCs/>
                <w:kern w:val="32"/>
                <w:sz w:val="22"/>
                <w:szCs w:val="22"/>
              </w:rPr>
              <w:t>Предоставление сканированных копий эмиссионных документов</w:t>
            </w:r>
          </w:p>
        </w:tc>
      </w:tr>
      <w:tr w:rsidR="00B94E9E" w:rsidRPr="00456042" w:rsidTr="00456042">
        <w:tc>
          <w:tcPr>
            <w:tcW w:w="4111" w:type="dxa"/>
            <w:gridSpan w:val="2"/>
            <w:shd w:val="clear" w:color="auto" w:fill="auto"/>
            <w:vAlign w:val="center"/>
          </w:tcPr>
          <w:p w:rsidR="0023056F" w:rsidRPr="00456042" w:rsidRDefault="00B94E9E" w:rsidP="0062341A">
            <w:pPr>
              <w:spacing w:after="120" w:line="240" w:lineRule="auto"/>
              <w:rPr>
                <w:rFonts w:ascii="Times New Roman" w:hAnsi="Times New Roman"/>
                <w:sz w:val="22"/>
                <w:szCs w:val="22"/>
              </w:rPr>
            </w:pPr>
            <w:r w:rsidRPr="00456042">
              <w:rPr>
                <w:rFonts w:ascii="Times New Roman" w:hAnsi="Times New Roman"/>
                <w:sz w:val="22"/>
                <w:szCs w:val="22"/>
              </w:rPr>
              <w:t>Причины отказа от Услуги</w:t>
            </w:r>
          </w:p>
        </w:tc>
        <w:tc>
          <w:tcPr>
            <w:tcW w:w="5812" w:type="dxa"/>
            <w:shd w:val="clear" w:color="auto" w:fill="auto"/>
            <w:vAlign w:val="center"/>
          </w:tcPr>
          <w:p w:rsidR="00B94E9E" w:rsidRPr="00456042" w:rsidRDefault="00B94E9E" w:rsidP="0023056F">
            <w:pPr>
              <w:spacing w:after="120" w:line="240" w:lineRule="auto"/>
              <w:rPr>
                <w:rFonts w:ascii="Times New Roman" w:hAnsi="Times New Roman"/>
                <w:sz w:val="22"/>
                <w:szCs w:val="22"/>
              </w:rPr>
            </w:pPr>
          </w:p>
        </w:tc>
      </w:tr>
      <w:tr w:rsidR="0082159D" w:rsidRPr="00456042" w:rsidTr="00456042">
        <w:tc>
          <w:tcPr>
            <w:tcW w:w="4111" w:type="dxa"/>
            <w:gridSpan w:val="2"/>
            <w:shd w:val="clear" w:color="auto" w:fill="auto"/>
            <w:vAlign w:val="center"/>
          </w:tcPr>
          <w:p w:rsidR="0082159D" w:rsidRPr="00456042" w:rsidRDefault="007F24D5" w:rsidP="00D551A2">
            <w:pPr>
              <w:spacing w:after="120" w:line="240" w:lineRule="auto"/>
              <w:rPr>
                <w:rFonts w:ascii="Times New Roman" w:hAnsi="Times New Roman"/>
                <w:sz w:val="22"/>
                <w:szCs w:val="22"/>
              </w:rPr>
            </w:pPr>
            <w:r w:rsidRPr="00456042">
              <w:rPr>
                <w:rFonts w:ascii="Times New Roman" w:hAnsi="Times New Roman"/>
                <w:sz w:val="22"/>
                <w:szCs w:val="22"/>
              </w:rPr>
              <w:t xml:space="preserve">Дата прекращения оказания </w:t>
            </w:r>
            <w:r w:rsidR="0082159D" w:rsidRPr="00456042">
              <w:rPr>
                <w:rFonts w:ascii="Times New Roman" w:hAnsi="Times New Roman"/>
                <w:sz w:val="22"/>
                <w:szCs w:val="22"/>
              </w:rPr>
              <w:t>Услуг</w:t>
            </w:r>
          </w:p>
        </w:tc>
        <w:tc>
          <w:tcPr>
            <w:tcW w:w="5812" w:type="dxa"/>
            <w:tcBorders>
              <w:bottom w:val="single" w:sz="2" w:space="0" w:color="auto"/>
            </w:tcBorders>
            <w:shd w:val="clear" w:color="auto" w:fill="auto"/>
            <w:vAlign w:val="center"/>
          </w:tcPr>
          <w:p w:rsidR="0062341A" w:rsidRPr="00456042" w:rsidRDefault="0062341A" w:rsidP="00456042">
            <w:pPr>
              <w:spacing w:after="120" w:line="240" w:lineRule="auto"/>
              <w:rPr>
                <w:rFonts w:ascii="Times New Roman" w:hAnsi="Times New Roman"/>
                <w:sz w:val="22"/>
                <w:szCs w:val="22"/>
              </w:rPr>
            </w:pPr>
          </w:p>
        </w:tc>
      </w:tr>
      <w:tr w:rsidR="00D64F7E" w:rsidRPr="00456042" w:rsidTr="00456042">
        <w:trPr>
          <w:trHeight w:val="279"/>
        </w:trPr>
        <w:tc>
          <w:tcPr>
            <w:tcW w:w="4111" w:type="dxa"/>
            <w:gridSpan w:val="2"/>
            <w:tcBorders>
              <w:right w:val="single" w:sz="2" w:space="0" w:color="auto"/>
            </w:tcBorders>
            <w:shd w:val="clear" w:color="auto" w:fill="auto"/>
            <w:vAlign w:val="center"/>
          </w:tcPr>
          <w:p w:rsidR="00D64F7E" w:rsidRPr="00456042" w:rsidRDefault="00D64F7E" w:rsidP="00D64F7E">
            <w:pPr>
              <w:spacing w:line="240" w:lineRule="auto"/>
              <w:ind w:left="567" w:hanging="567"/>
              <w:rPr>
                <w:rFonts w:ascii="Times New Roman" w:hAnsi="Times New Roman"/>
                <w:sz w:val="22"/>
                <w:szCs w:val="22"/>
              </w:rPr>
            </w:pPr>
            <w:r w:rsidRPr="00456042">
              <w:rPr>
                <w:rFonts w:ascii="Times New Roman" w:hAnsi="Times New Roman"/>
                <w:sz w:val="22"/>
                <w:szCs w:val="22"/>
              </w:rPr>
              <w:t xml:space="preserve">Ф.И.О., должность, телефон, </w:t>
            </w:r>
          </w:p>
          <w:p w:rsidR="00D64F7E" w:rsidRPr="00456042" w:rsidRDefault="00D64F7E" w:rsidP="00D64F7E">
            <w:pPr>
              <w:spacing w:line="240" w:lineRule="auto"/>
              <w:ind w:left="567" w:hanging="567"/>
              <w:rPr>
                <w:rFonts w:ascii="Times New Roman" w:hAnsi="Times New Roman"/>
                <w:sz w:val="22"/>
                <w:szCs w:val="22"/>
              </w:rPr>
            </w:pPr>
            <w:r w:rsidRPr="00456042">
              <w:rPr>
                <w:rFonts w:ascii="Times New Roman" w:hAnsi="Times New Roman"/>
                <w:sz w:val="22"/>
                <w:szCs w:val="22"/>
                <w:lang w:val="en-US"/>
              </w:rPr>
              <w:t>e</w:t>
            </w:r>
            <w:r w:rsidRPr="00456042">
              <w:rPr>
                <w:rFonts w:ascii="Times New Roman" w:hAnsi="Times New Roman"/>
                <w:sz w:val="22"/>
                <w:szCs w:val="22"/>
              </w:rPr>
              <w:t>-</w:t>
            </w:r>
            <w:r w:rsidRPr="00456042">
              <w:rPr>
                <w:rFonts w:ascii="Times New Roman" w:hAnsi="Times New Roman"/>
                <w:sz w:val="22"/>
                <w:szCs w:val="22"/>
                <w:lang w:val="en-US"/>
              </w:rPr>
              <w:t>mail</w:t>
            </w:r>
            <w:r w:rsidRPr="00456042">
              <w:rPr>
                <w:rFonts w:ascii="Times New Roman" w:hAnsi="Times New Roman"/>
                <w:sz w:val="22"/>
                <w:szCs w:val="22"/>
              </w:rPr>
              <w:t xml:space="preserve"> контактного лица</w:t>
            </w:r>
          </w:p>
        </w:tc>
        <w:tc>
          <w:tcPr>
            <w:tcW w:w="5812" w:type="dxa"/>
            <w:tcBorders>
              <w:top w:val="single" w:sz="2" w:space="0" w:color="auto"/>
              <w:left w:val="single" w:sz="2" w:space="0" w:color="auto"/>
              <w:bottom w:val="single" w:sz="2" w:space="0" w:color="auto"/>
              <w:right w:val="single" w:sz="2" w:space="0" w:color="auto"/>
            </w:tcBorders>
            <w:shd w:val="clear" w:color="auto" w:fill="auto"/>
            <w:vAlign w:val="center"/>
          </w:tcPr>
          <w:p w:rsidR="00D64F7E" w:rsidRPr="00456042" w:rsidRDefault="00D64F7E" w:rsidP="00D64F7E">
            <w:pPr>
              <w:spacing w:line="240" w:lineRule="auto"/>
              <w:jc w:val="both"/>
              <w:rPr>
                <w:rFonts w:ascii="Times New Roman" w:hAnsi="Times New Roman"/>
                <w:sz w:val="22"/>
                <w:szCs w:val="22"/>
              </w:rPr>
            </w:pPr>
          </w:p>
        </w:tc>
      </w:tr>
    </w:tbl>
    <w:p w:rsidR="00B94E9E" w:rsidRPr="007F1333" w:rsidRDefault="00B94E9E" w:rsidP="00456042">
      <w:pPr>
        <w:spacing w:after="120" w:line="240" w:lineRule="auto"/>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6"/>
        <w:gridCol w:w="2852"/>
        <w:gridCol w:w="1843"/>
        <w:gridCol w:w="2022"/>
      </w:tblGrid>
      <w:tr w:rsidR="00DA6EC7" w:rsidRPr="007F1333" w:rsidTr="00456042">
        <w:tc>
          <w:tcPr>
            <w:tcW w:w="3206" w:type="dxa"/>
            <w:tcBorders>
              <w:top w:val="nil"/>
              <w:left w:val="nil"/>
              <w:bottom w:val="nil"/>
              <w:right w:val="nil"/>
            </w:tcBorders>
          </w:tcPr>
          <w:p w:rsidR="00DA6EC7" w:rsidRPr="007F1333" w:rsidRDefault="00DA6EC7" w:rsidP="00456042">
            <w:pPr>
              <w:spacing w:after="120" w:line="240" w:lineRule="auto"/>
              <w:rPr>
                <w:rFonts w:ascii="Times New Roman" w:hAnsi="Times New Roman"/>
                <w:spacing w:val="-20"/>
                <w:sz w:val="24"/>
                <w:szCs w:val="24"/>
              </w:rPr>
            </w:pPr>
            <w:r w:rsidRPr="007F1333">
              <w:rPr>
                <w:rFonts w:ascii="Times New Roman" w:hAnsi="Times New Roman"/>
                <w:spacing w:val="-20"/>
                <w:sz w:val="24"/>
                <w:szCs w:val="24"/>
              </w:rPr>
              <w:t>__________________________</w:t>
            </w:r>
          </w:p>
        </w:tc>
        <w:tc>
          <w:tcPr>
            <w:tcW w:w="2852" w:type="dxa"/>
            <w:tcBorders>
              <w:top w:val="nil"/>
              <w:left w:val="nil"/>
              <w:bottom w:val="nil"/>
              <w:right w:val="nil"/>
            </w:tcBorders>
          </w:tcPr>
          <w:p w:rsidR="00DA6EC7" w:rsidRPr="007F1333" w:rsidRDefault="00DA6EC7" w:rsidP="00456042">
            <w:pPr>
              <w:spacing w:after="120" w:line="240" w:lineRule="auto"/>
              <w:rPr>
                <w:rFonts w:ascii="Times New Roman" w:hAnsi="Times New Roman"/>
                <w:spacing w:val="-20"/>
                <w:sz w:val="24"/>
                <w:szCs w:val="24"/>
              </w:rPr>
            </w:pPr>
            <w:r w:rsidRPr="007F1333">
              <w:rPr>
                <w:rFonts w:ascii="Times New Roman" w:hAnsi="Times New Roman"/>
                <w:spacing w:val="-20"/>
                <w:sz w:val="24"/>
                <w:szCs w:val="24"/>
              </w:rPr>
              <w:t>________________________</w:t>
            </w:r>
          </w:p>
        </w:tc>
        <w:tc>
          <w:tcPr>
            <w:tcW w:w="1843" w:type="dxa"/>
            <w:tcBorders>
              <w:top w:val="nil"/>
              <w:left w:val="nil"/>
              <w:bottom w:val="nil"/>
              <w:right w:val="nil"/>
            </w:tcBorders>
          </w:tcPr>
          <w:p w:rsidR="00DA6EC7" w:rsidRPr="007F1333" w:rsidRDefault="00DA6EC7" w:rsidP="008C6435">
            <w:pPr>
              <w:spacing w:after="120" w:line="240" w:lineRule="auto"/>
              <w:ind w:left="567" w:hanging="567"/>
              <w:jc w:val="center"/>
              <w:rPr>
                <w:rFonts w:ascii="Times New Roman" w:hAnsi="Times New Roman"/>
                <w:sz w:val="24"/>
                <w:szCs w:val="24"/>
              </w:rPr>
            </w:pPr>
          </w:p>
        </w:tc>
        <w:tc>
          <w:tcPr>
            <w:tcW w:w="2022" w:type="dxa"/>
            <w:tcBorders>
              <w:top w:val="nil"/>
              <w:left w:val="nil"/>
              <w:bottom w:val="nil"/>
              <w:right w:val="nil"/>
            </w:tcBorders>
          </w:tcPr>
          <w:p w:rsidR="00DA6EC7" w:rsidRPr="007F1333" w:rsidRDefault="00DA6EC7" w:rsidP="00456042">
            <w:pPr>
              <w:spacing w:after="120" w:line="240" w:lineRule="auto"/>
              <w:rPr>
                <w:rFonts w:ascii="Times New Roman" w:hAnsi="Times New Roman"/>
                <w:sz w:val="24"/>
                <w:szCs w:val="24"/>
              </w:rPr>
            </w:pPr>
            <w:r w:rsidRPr="007F1333">
              <w:rPr>
                <w:rFonts w:ascii="Times New Roman" w:hAnsi="Times New Roman"/>
                <w:sz w:val="24"/>
                <w:szCs w:val="24"/>
              </w:rPr>
              <w:t>______________</w:t>
            </w:r>
            <w:r w:rsidR="00C15622">
              <w:rPr>
                <w:rStyle w:val="aa"/>
                <w:rFonts w:ascii="Times New Roman" w:hAnsi="Times New Roman"/>
                <w:sz w:val="24"/>
                <w:szCs w:val="24"/>
              </w:rPr>
              <w:footnoteReference w:id="76"/>
            </w:r>
          </w:p>
        </w:tc>
      </w:tr>
      <w:tr w:rsidR="00DA6EC7" w:rsidRPr="007F1333" w:rsidTr="00456042">
        <w:tc>
          <w:tcPr>
            <w:tcW w:w="3206" w:type="dxa"/>
            <w:tcBorders>
              <w:top w:val="nil"/>
              <w:left w:val="nil"/>
              <w:bottom w:val="nil"/>
              <w:right w:val="nil"/>
            </w:tcBorders>
          </w:tcPr>
          <w:p w:rsidR="00DA6EC7" w:rsidRPr="009A48AE" w:rsidRDefault="00DA6EC7" w:rsidP="008C6435">
            <w:pPr>
              <w:spacing w:after="120" w:line="240" w:lineRule="auto"/>
              <w:ind w:left="567" w:hanging="567"/>
              <w:jc w:val="center"/>
              <w:rPr>
                <w:rFonts w:ascii="Times New Roman" w:hAnsi="Times New Roman"/>
                <w:i/>
                <w:sz w:val="24"/>
                <w:szCs w:val="24"/>
              </w:rPr>
            </w:pPr>
            <w:r w:rsidRPr="009A48AE">
              <w:rPr>
                <w:rFonts w:ascii="Times New Roman" w:hAnsi="Times New Roman"/>
                <w:i/>
                <w:sz w:val="24"/>
                <w:szCs w:val="24"/>
              </w:rPr>
              <w:t>(должность)</w:t>
            </w:r>
          </w:p>
        </w:tc>
        <w:tc>
          <w:tcPr>
            <w:tcW w:w="2852" w:type="dxa"/>
            <w:tcBorders>
              <w:top w:val="nil"/>
              <w:left w:val="nil"/>
              <w:bottom w:val="nil"/>
              <w:right w:val="nil"/>
            </w:tcBorders>
          </w:tcPr>
          <w:p w:rsidR="00DA6EC7" w:rsidRPr="009A48AE" w:rsidRDefault="00DA6EC7" w:rsidP="008C6435">
            <w:pPr>
              <w:spacing w:after="120" w:line="240" w:lineRule="auto"/>
              <w:ind w:left="567" w:hanging="567"/>
              <w:jc w:val="center"/>
              <w:rPr>
                <w:rFonts w:ascii="Times New Roman" w:hAnsi="Times New Roman"/>
                <w:i/>
                <w:sz w:val="24"/>
                <w:szCs w:val="24"/>
              </w:rPr>
            </w:pPr>
            <w:r w:rsidRPr="009A48AE">
              <w:rPr>
                <w:rFonts w:ascii="Times New Roman" w:hAnsi="Times New Roman"/>
                <w:i/>
                <w:sz w:val="24"/>
                <w:szCs w:val="24"/>
              </w:rPr>
              <w:t>(Ф.И.О.)</w:t>
            </w:r>
          </w:p>
        </w:tc>
        <w:tc>
          <w:tcPr>
            <w:tcW w:w="1843" w:type="dxa"/>
            <w:tcBorders>
              <w:top w:val="nil"/>
              <w:left w:val="nil"/>
              <w:bottom w:val="nil"/>
              <w:right w:val="nil"/>
            </w:tcBorders>
          </w:tcPr>
          <w:p w:rsidR="00DA6EC7" w:rsidRPr="009A48AE" w:rsidRDefault="00DA6EC7" w:rsidP="008C6435">
            <w:pPr>
              <w:spacing w:after="120" w:line="240" w:lineRule="auto"/>
              <w:ind w:left="567" w:hanging="567"/>
              <w:jc w:val="center"/>
              <w:rPr>
                <w:rFonts w:ascii="Times New Roman" w:hAnsi="Times New Roman"/>
                <w:sz w:val="24"/>
                <w:szCs w:val="24"/>
              </w:rPr>
            </w:pPr>
            <w:r w:rsidRPr="009A48AE">
              <w:rPr>
                <w:rFonts w:ascii="Times New Roman" w:hAnsi="Times New Roman"/>
                <w:sz w:val="24"/>
                <w:szCs w:val="24"/>
              </w:rPr>
              <w:t>М.П.</w:t>
            </w:r>
          </w:p>
        </w:tc>
        <w:tc>
          <w:tcPr>
            <w:tcW w:w="2022" w:type="dxa"/>
            <w:tcBorders>
              <w:top w:val="nil"/>
              <w:left w:val="nil"/>
              <w:bottom w:val="nil"/>
              <w:right w:val="nil"/>
            </w:tcBorders>
          </w:tcPr>
          <w:p w:rsidR="00DA6EC7" w:rsidRPr="009A48AE" w:rsidRDefault="00DA6EC7" w:rsidP="008C6435">
            <w:pPr>
              <w:spacing w:after="120" w:line="240" w:lineRule="auto"/>
              <w:ind w:left="567" w:hanging="567"/>
              <w:jc w:val="center"/>
              <w:rPr>
                <w:rFonts w:ascii="Times New Roman" w:hAnsi="Times New Roman"/>
                <w:i/>
                <w:sz w:val="24"/>
                <w:szCs w:val="24"/>
              </w:rPr>
            </w:pPr>
            <w:r w:rsidRPr="009A48AE">
              <w:rPr>
                <w:rFonts w:ascii="Times New Roman" w:hAnsi="Times New Roman"/>
                <w:i/>
                <w:sz w:val="24"/>
                <w:szCs w:val="24"/>
              </w:rPr>
              <w:t>(подпись)</w:t>
            </w:r>
          </w:p>
        </w:tc>
      </w:tr>
      <w:tr w:rsidR="00B01CA0" w:rsidRPr="007F1333" w:rsidTr="00456042">
        <w:tblPrEx>
          <w:tblCellMar>
            <w:left w:w="108" w:type="dxa"/>
            <w:right w:w="108" w:type="dxa"/>
          </w:tblCellMar>
          <w:tblLook w:val="00A0" w:firstRow="1" w:lastRow="0" w:firstColumn="1" w:lastColumn="0" w:noHBand="0" w:noVBand="0"/>
        </w:tblPrEx>
        <w:tc>
          <w:tcPr>
            <w:tcW w:w="3206" w:type="dxa"/>
            <w:tcBorders>
              <w:top w:val="nil"/>
              <w:left w:val="nil"/>
              <w:bottom w:val="nil"/>
              <w:right w:val="nil"/>
            </w:tcBorders>
          </w:tcPr>
          <w:p w:rsidR="00DA6EC7" w:rsidRPr="007F1333" w:rsidRDefault="00DA6EC7" w:rsidP="008C6435">
            <w:pPr>
              <w:spacing w:after="120" w:line="240" w:lineRule="auto"/>
              <w:rPr>
                <w:rFonts w:ascii="Times New Roman" w:hAnsi="Times New Roman"/>
                <w:b/>
                <w:sz w:val="24"/>
                <w:szCs w:val="24"/>
              </w:rPr>
            </w:pPr>
            <w:r w:rsidRPr="007F1333">
              <w:rPr>
                <w:rFonts w:ascii="Times New Roman" w:hAnsi="Times New Roman"/>
                <w:sz w:val="24"/>
                <w:szCs w:val="24"/>
              </w:rPr>
              <w:t>Действует на основании:</w:t>
            </w:r>
          </w:p>
        </w:tc>
        <w:tc>
          <w:tcPr>
            <w:tcW w:w="6717" w:type="dxa"/>
            <w:gridSpan w:val="3"/>
            <w:tcBorders>
              <w:top w:val="nil"/>
              <w:left w:val="nil"/>
              <w:bottom w:val="nil"/>
              <w:right w:val="nil"/>
            </w:tcBorders>
          </w:tcPr>
          <w:p w:rsidR="00DA6EC7" w:rsidRPr="007F1333" w:rsidRDefault="00DA6EC7" w:rsidP="008C6435">
            <w:pPr>
              <w:spacing w:after="120" w:line="240" w:lineRule="auto"/>
              <w:ind w:left="567" w:hanging="567"/>
              <w:jc w:val="center"/>
              <w:rPr>
                <w:rFonts w:ascii="Times New Roman" w:hAnsi="Times New Roman"/>
                <w:sz w:val="24"/>
                <w:szCs w:val="24"/>
              </w:rPr>
            </w:pPr>
            <w:r w:rsidRPr="007F1333">
              <w:rPr>
                <w:rFonts w:ascii="Times New Roman" w:hAnsi="Times New Roman"/>
                <w:sz w:val="24"/>
                <w:szCs w:val="24"/>
              </w:rPr>
              <w:t>________________________________________________</w:t>
            </w:r>
          </w:p>
        </w:tc>
      </w:tr>
    </w:tbl>
    <w:p w:rsidR="0062341A" w:rsidRDefault="009A48AE" w:rsidP="009A48AE">
      <w:pPr>
        <w:tabs>
          <w:tab w:val="left" w:pos="5670"/>
        </w:tabs>
        <w:spacing w:line="240" w:lineRule="auto"/>
        <w:ind w:left="142"/>
        <w:rPr>
          <w:rFonts w:ascii="Times New Roman" w:hAnsi="Times New Roman"/>
          <w:kern w:val="28"/>
          <w:sz w:val="24"/>
          <w:szCs w:val="24"/>
          <w:lang w:eastAsia="x-none"/>
        </w:rPr>
      </w:pPr>
      <w:r>
        <w:rPr>
          <w:rFonts w:ascii="Times New Roman" w:hAnsi="Times New Roman"/>
          <w:kern w:val="28"/>
          <w:sz w:val="24"/>
          <w:szCs w:val="24"/>
          <w:lang w:eastAsia="x-none"/>
        </w:rPr>
        <w:t xml:space="preserve">  </w:t>
      </w:r>
    </w:p>
    <w:p w:rsidR="0062341A" w:rsidRDefault="0062341A" w:rsidP="009A48AE">
      <w:pPr>
        <w:tabs>
          <w:tab w:val="left" w:pos="5670"/>
        </w:tabs>
        <w:spacing w:line="240" w:lineRule="auto"/>
        <w:ind w:left="142"/>
        <w:rPr>
          <w:rFonts w:ascii="Times New Roman" w:hAnsi="Times New Roman"/>
          <w:kern w:val="28"/>
          <w:sz w:val="24"/>
          <w:szCs w:val="24"/>
          <w:lang w:eastAsia="x-none"/>
        </w:rPr>
      </w:pPr>
      <w:r>
        <w:rPr>
          <w:rFonts w:ascii="Times New Roman" w:hAnsi="Times New Roman"/>
          <w:kern w:val="28"/>
          <w:sz w:val="24"/>
          <w:szCs w:val="24"/>
          <w:lang w:eastAsia="x-none"/>
        </w:rPr>
        <w:br w:type="page"/>
      </w:r>
      <w:r w:rsidR="009A48AE">
        <w:rPr>
          <w:rFonts w:ascii="Times New Roman" w:hAnsi="Times New Roman"/>
          <w:kern w:val="28"/>
          <w:sz w:val="24"/>
          <w:szCs w:val="24"/>
          <w:lang w:eastAsia="x-none"/>
        </w:rPr>
        <w:t xml:space="preserve">                                                                                          </w:t>
      </w:r>
    </w:p>
    <w:p w:rsidR="0062341A" w:rsidRDefault="0062341A" w:rsidP="009A48AE">
      <w:pPr>
        <w:tabs>
          <w:tab w:val="left" w:pos="5670"/>
        </w:tabs>
        <w:spacing w:line="240" w:lineRule="auto"/>
        <w:ind w:left="142"/>
        <w:rPr>
          <w:rFonts w:ascii="Times New Roman" w:hAnsi="Times New Roman"/>
          <w:kern w:val="28"/>
          <w:sz w:val="24"/>
          <w:szCs w:val="24"/>
          <w:lang w:eastAsia="x-none"/>
        </w:rPr>
      </w:pPr>
    </w:p>
    <w:p w:rsidR="00BA263E" w:rsidRPr="007F1333" w:rsidRDefault="008D0458" w:rsidP="0062341A">
      <w:pPr>
        <w:tabs>
          <w:tab w:val="left" w:pos="5670"/>
        </w:tabs>
        <w:spacing w:line="240" w:lineRule="auto"/>
        <w:ind w:left="142" w:firstLine="5528"/>
        <w:rPr>
          <w:rFonts w:ascii="Times New Roman" w:hAnsi="Times New Roman"/>
          <w:kern w:val="28"/>
          <w:sz w:val="24"/>
          <w:szCs w:val="24"/>
          <w:lang w:eastAsia="x-none"/>
        </w:rPr>
      </w:pPr>
      <w:r w:rsidRPr="007F1333">
        <w:rPr>
          <w:rFonts w:ascii="Times New Roman" w:hAnsi="Times New Roman"/>
          <w:kern w:val="28"/>
          <w:sz w:val="24"/>
          <w:szCs w:val="24"/>
          <w:lang w:val="x-none" w:eastAsia="x-none"/>
        </w:rPr>
        <w:t xml:space="preserve">Приложение </w:t>
      </w:r>
      <w:r w:rsidR="00F3322E">
        <w:rPr>
          <w:rFonts w:ascii="Times New Roman" w:hAnsi="Times New Roman"/>
          <w:kern w:val="28"/>
          <w:sz w:val="24"/>
          <w:szCs w:val="24"/>
          <w:lang w:eastAsia="x-none"/>
        </w:rPr>
        <w:t>3</w:t>
      </w:r>
      <w:r w:rsidR="00F610F3">
        <w:rPr>
          <w:rFonts w:ascii="Times New Roman" w:hAnsi="Times New Roman"/>
          <w:kern w:val="28"/>
          <w:sz w:val="24"/>
          <w:szCs w:val="24"/>
          <w:lang w:eastAsia="x-none"/>
        </w:rPr>
        <w:t>3</w:t>
      </w:r>
    </w:p>
    <w:p w:rsidR="00D67CFB" w:rsidRPr="007F1333" w:rsidRDefault="00FB2042" w:rsidP="00D551A2">
      <w:pPr>
        <w:spacing w:line="240" w:lineRule="auto"/>
        <w:ind w:left="5670"/>
        <w:rPr>
          <w:rFonts w:ascii="Times New Roman" w:hAnsi="Times New Roman"/>
          <w:kern w:val="28"/>
          <w:sz w:val="24"/>
          <w:szCs w:val="24"/>
          <w:lang w:eastAsia="x-none"/>
        </w:rPr>
      </w:pPr>
      <w:r w:rsidRPr="007F1333">
        <w:rPr>
          <w:rFonts w:ascii="Times New Roman" w:hAnsi="Times New Roman"/>
          <w:sz w:val="24"/>
          <w:szCs w:val="24"/>
        </w:rPr>
        <w:t xml:space="preserve">к </w:t>
      </w:r>
      <w:r w:rsidR="008D0458" w:rsidRPr="007F1333">
        <w:rPr>
          <w:rFonts w:ascii="Times New Roman" w:hAnsi="Times New Roman"/>
          <w:sz w:val="24"/>
          <w:szCs w:val="24"/>
        </w:rPr>
        <w:t xml:space="preserve">Условиям оказания </w:t>
      </w:r>
      <w:r w:rsidR="00E564DE" w:rsidRPr="007F1333">
        <w:rPr>
          <w:rFonts w:ascii="Times New Roman" w:hAnsi="Times New Roman"/>
          <w:sz w:val="24"/>
          <w:szCs w:val="24"/>
        </w:rPr>
        <w:t>информационных у</w:t>
      </w:r>
      <w:r w:rsidR="008D0458" w:rsidRPr="007F1333">
        <w:rPr>
          <w:rFonts w:ascii="Times New Roman" w:hAnsi="Times New Roman"/>
          <w:sz w:val="24"/>
          <w:szCs w:val="24"/>
        </w:rPr>
        <w:t>слуг</w:t>
      </w:r>
      <w:r w:rsidR="00E564DE" w:rsidRPr="007F1333">
        <w:rPr>
          <w:rFonts w:ascii="Times New Roman" w:hAnsi="Times New Roman"/>
          <w:sz w:val="24"/>
          <w:szCs w:val="24"/>
        </w:rPr>
        <w:t xml:space="preserve"> НКО АО НРД</w:t>
      </w:r>
    </w:p>
    <w:p w:rsidR="008D0458" w:rsidRPr="007F1333" w:rsidRDefault="008D0458" w:rsidP="00D551A2">
      <w:pPr>
        <w:spacing w:after="120" w:line="240" w:lineRule="auto"/>
        <w:ind w:left="567" w:hanging="567"/>
        <w:jc w:val="center"/>
        <w:rPr>
          <w:rFonts w:ascii="Times New Roman" w:hAnsi="Times New Roman"/>
          <w:b/>
          <w:bCs/>
          <w:iCs/>
          <w:sz w:val="24"/>
          <w:szCs w:val="24"/>
        </w:rPr>
      </w:pPr>
    </w:p>
    <w:p w:rsidR="00BA263E" w:rsidRPr="007F1333" w:rsidRDefault="00BA263E" w:rsidP="00D551A2">
      <w:pPr>
        <w:spacing w:after="120" w:line="240" w:lineRule="auto"/>
        <w:ind w:left="567" w:hanging="567"/>
        <w:jc w:val="center"/>
        <w:rPr>
          <w:rFonts w:ascii="Times New Roman" w:hAnsi="Times New Roman"/>
          <w:b/>
          <w:bCs/>
          <w:iCs/>
          <w:sz w:val="24"/>
          <w:szCs w:val="24"/>
        </w:rPr>
      </w:pPr>
    </w:p>
    <w:p w:rsidR="008D0458" w:rsidRPr="007F1333" w:rsidRDefault="008D0458" w:rsidP="00D551A2">
      <w:pPr>
        <w:pStyle w:val="10"/>
        <w:spacing w:line="240" w:lineRule="auto"/>
        <w:jc w:val="center"/>
        <w:rPr>
          <w:rFonts w:ascii="Times New Roman" w:hAnsi="Times New Roman"/>
          <w:bCs/>
          <w:iCs/>
          <w:sz w:val="24"/>
          <w:szCs w:val="24"/>
        </w:rPr>
      </w:pPr>
      <w:bookmarkStart w:id="255" w:name="_Акт_о_передаче"/>
      <w:bookmarkStart w:id="256" w:name="_Toc106980367"/>
      <w:bookmarkStart w:id="257" w:name="_Toc209093613"/>
      <w:bookmarkEnd w:id="255"/>
      <w:r w:rsidRPr="007F1333">
        <w:rPr>
          <w:rFonts w:ascii="Times New Roman" w:hAnsi="Times New Roman"/>
          <w:bCs/>
          <w:iCs/>
          <w:sz w:val="24"/>
          <w:szCs w:val="24"/>
        </w:rPr>
        <w:t>Акт о передаче Документов</w:t>
      </w:r>
      <w:bookmarkEnd w:id="256"/>
      <w:bookmarkEnd w:id="257"/>
    </w:p>
    <w:p w:rsidR="002519F9" w:rsidRPr="007F1333" w:rsidRDefault="002519F9" w:rsidP="00D551A2">
      <w:pPr>
        <w:spacing w:after="120" w:line="240" w:lineRule="auto"/>
        <w:ind w:left="567" w:hanging="567"/>
        <w:jc w:val="center"/>
        <w:rPr>
          <w:rFonts w:ascii="Times New Roman" w:hAnsi="Times New Roman"/>
          <w:b/>
          <w:bCs/>
          <w:iCs/>
          <w:sz w:val="24"/>
          <w:szCs w:val="24"/>
        </w:rPr>
      </w:pPr>
    </w:p>
    <w:p w:rsidR="008D0458" w:rsidRPr="007F1333" w:rsidRDefault="008D0458" w:rsidP="002C71AA">
      <w:pPr>
        <w:spacing w:after="120" w:line="240" w:lineRule="auto"/>
        <w:jc w:val="center"/>
        <w:rPr>
          <w:rFonts w:ascii="Times New Roman" w:hAnsi="Times New Roman"/>
          <w:bCs/>
          <w:iCs/>
          <w:sz w:val="24"/>
          <w:szCs w:val="24"/>
        </w:rPr>
      </w:pPr>
      <w:r w:rsidRPr="007F1333">
        <w:rPr>
          <w:rFonts w:ascii="Times New Roman" w:hAnsi="Times New Roman"/>
          <w:bCs/>
          <w:iCs/>
          <w:sz w:val="24"/>
          <w:szCs w:val="24"/>
        </w:rPr>
        <w:t xml:space="preserve">в </w:t>
      </w:r>
      <w:r w:rsidR="001010F8" w:rsidRPr="007F1333">
        <w:rPr>
          <w:rFonts w:ascii="Times New Roman" w:hAnsi="Times New Roman"/>
          <w:bCs/>
          <w:iCs/>
          <w:sz w:val="24"/>
          <w:szCs w:val="24"/>
        </w:rPr>
        <w:t>соответствии с Договором</w:t>
      </w:r>
      <w:r w:rsidRPr="007F1333">
        <w:rPr>
          <w:rFonts w:ascii="Times New Roman" w:hAnsi="Times New Roman"/>
          <w:bCs/>
          <w:iCs/>
          <w:sz w:val="24"/>
          <w:szCs w:val="24"/>
        </w:rPr>
        <w:t xml:space="preserve"> №_________ от</w:t>
      </w:r>
      <w:r w:rsidR="002519F9" w:rsidRPr="007F1333">
        <w:rPr>
          <w:rFonts w:ascii="Times New Roman" w:hAnsi="Times New Roman"/>
          <w:bCs/>
          <w:iCs/>
          <w:sz w:val="24"/>
          <w:szCs w:val="24"/>
        </w:rPr>
        <w:t xml:space="preserve"> «___» __________ 20__</w:t>
      </w:r>
      <w:r w:rsidR="006F6486" w:rsidRPr="007F1333">
        <w:rPr>
          <w:rFonts w:ascii="Times New Roman" w:hAnsi="Times New Roman"/>
          <w:bCs/>
          <w:iCs/>
          <w:sz w:val="24"/>
          <w:szCs w:val="24"/>
        </w:rPr>
        <w:t xml:space="preserve"> г.</w:t>
      </w:r>
    </w:p>
    <w:p w:rsidR="008D0458" w:rsidRPr="007F1333" w:rsidRDefault="008D0458" w:rsidP="00D551A2">
      <w:pPr>
        <w:spacing w:after="120" w:line="240" w:lineRule="auto"/>
        <w:ind w:left="567" w:hanging="567"/>
        <w:jc w:val="center"/>
        <w:rPr>
          <w:rFonts w:ascii="Times New Roman" w:hAnsi="Times New Roman"/>
          <w:b/>
          <w:bCs/>
          <w:i/>
          <w:iCs/>
          <w:sz w:val="24"/>
          <w:szCs w:val="24"/>
        </w:rPr>
      </w:pPr>
    </w:p>
    <w:p w:rsidR="008D0458" w:rsidRPr="007F1333" w:rsidRDefault="008D0458" w:rsidP="00D551A2">
      <w:pPr>
        <w:spacing w:after="120" w:line="240" w:lineRule="auto"/>
        <w:ind w:left="567" w:hanging="567"/>
        <w:rPr>
          <w:rFonts w:ascii="Times New Roman" w:hAnsi="Times New Roman"/>
          <w:b/>
          <w:bCs/>
          <w:iCs/>
          <w:sz w:val="24"/>
          <w:szCs w:val="24"/>
        </w:rPr>
      </w:pPr>
    </w:p>
    <w:tbl>
      <w:tblPr>
        <w:tblW w:w="9360" w:type="dxa"/>
        <w:tblInd w:w="108" w:type="dxa"/>
        <w:tblLook w:val="00A0" w:firstRow="1" w:lastRow="0" w:firstColumn="1" w:lastColumn="0" w:noHBand="0" w:noVBand="0"/>
      </w:tblPr>
      <w:tblGrid>
        <w:gridCol w:w="4140"/>
        <w:gridCol w:w="5220"/>
      </w:tblGrid>
      <w:tr w:rsidR="008D0458" w:rsidRPr="007F1333" w:rsidTr="00FD24A0">
        <w:tc>
          <w:tcPr>
            <w:tcW w:w="4140" w:type="dxa"/>
          </w:tcPr>
          <w:p w:rsidR="008D0458" w:rsidRPr="007F1333" w:rsidRDefault="008D0458" w:rsidP="00D551A2">
            <w:pPr>
              <w:spacing w:after="120" w:line="240" w:lineRule="auto"/>
              <w:ind w:left="567" w:hanging="567"/>
              <w:rPr>
                <w:rFonts w:ascii="Times New Roman" w:hAnsi="Times New Roman"/>
                <w:b/>
                <w:bCs/>
                <w:iCs/>
                <w:sz w:val="24"/>
                <w:szCs w:val="24"/>
              </w:rPr>
            </w:pPr>
            <w:r w:rsidRPr="007F1333">
              <w:rPr>
                <w:rFonts w:ascii="Times New Roman" w:hAnsi="Times New Roman"/>
                <w:b/>
                <w:bCs/>
                <w:iCs/>
                <w:sz w:val="24"/>
                <w:szCs w:val="24"/>
              </w:rPr>
              <w:t>Исполнитель:</w:t>
            </w:r>
          </w:p>
        </w:tc>
        <w:tc>
          <w:tcPr>
            <w:tcW w:w="5220" w:type="dxa"/>
            <w:tcBorders>
              <w:bottom w:val="single" w:sz="4" w:space="0" w:color="auto"/>
            </w:tcBorders>
          </w:tcPr>
          <w:p w:rsidR="008D0458" w:rsidRPr="007F1333" w:rsidRDefault="008D0458" w:rsidP="00D551A2">
            <w:pPr>
              <w:spacing w:after="120" w:line="240" w:lineRule="auto"/>
              <w:ind w:left="567" w:hanging="567"/>
              <w:rPr>
                <w:rFonts w:ascii="Times New Roman" w:hAnsi="Times New Roman"/>
                <w:b/>
                <w:bCs/>
                <w:iCs/>
                <w:sz w:val="24"/>
                <w:szCs w:val="24"/>
              </w:rPr>
            </w:pPr>
          </w:p>
        </w:tc>
      </w:tr>
    </w:tbl>
    <w:p w:rsidR="008D0458" w:rsidRPr="007F1333" w:rsidRDefault="008D0458" w:rsidP="00D551A2">
      <w:pPr>
        <w:spacing w:after="120" w:line="240" w:lineRule="auto"/>
        <w:ind w:left="567" w:hanging="567"/>
        <w:rPr>
          <w:rFonts w:ascii="Times New Roman" w:hAnsi="Times New Roman"/>
          <w:sz w:val="24"/>
          <w:szCs w:val="24"/>
        </w:rPr>
      </w:pPr>
    </w:p>
    <w:tbl>
      <w:tblPr>
        <w:tblW w:w="9360" w:type="dxa"/>
        <w:tblInd w:w="108" w:type="dxa"/>
        <w:tblLook w:val="00A0" w:firstRow="1" w:lastRow="0" w:firstColumn="1" w:lastColumn="0" w:noHBand="0" w:noVBand="0"/>
      </w:tblPr>
      <w:tblGrid>
        <w:gridCol w:w="4140"/>
        <w:gridCol w:w="5220"/>
      </w:tblGrid>
      <w:tr w:rsidR="008D0458" w:rsidRPr="007F1333" w:rsidTr="00FD24A0">
        <w:tc>
          <w:tcPr>
            <w:tcW w:w="4140" w:type="dxa"/>
          </w:tcPr>
          <w:p w:rsidR="008D0458" w:rsidRPr="007F1333" w:rsidRDefault="000A0DD7" w:rsidP="00ED7452">
            <w:pPr>
              <w:spacing w:after="120" w:line="240" w:lineRule="auto"/>
              <w:outlineLvl w:val="5"/>
              <w:rPr>
                <w:rFonts w:ascii="Times New Roman" w:hAnsi="Times New Roman"/>
                <w:b/>
                <w:bCs/>
                <w:iCs/>
                <w:sz w:val="24"/>
                <w:szCs w:val="24"/>
              </w:rPr>
            </w:pPr>
            <w:r w:rsidRPr="007F1333">
              <w:rPr>
                <w:rFonts w:ascii="Times New Roman" w:hAnsi="Times New Roman"/>
                <w:b/>
                <w:bCs/>
                <w:iCs/>
                <w:sz w:val="24"/>
                <w:szCs w:val="24"/>
              </w:rPr>
              <w:t xml:space="preserve"> </w:t>
            </w:r>
            <w:r w:rsidR="008D0458" w:rsidRPr="007F1333">
              <w:rPr>
                <w:rFonts w:ascii="Times New Roman" w:hAnsi="Times New Roman"/>
                <w:b/>
                <w:bCs/>
                <w:iCs/>
                <w:sz w:val="24"/>
                <w:szCs w:val="24"/>
              </w:rPr>
              <w:t>Клиент:</w:t>
            </w:r>
          </w:p>
        </w:tc>
        <w:tc>
          <w:tcPr>
            <w:tcW w:w="5220" w:type="dxa"/>
            <w:tcBorders>
              <w:bottom w:val="single" w:sz="4" w:space="0" w:color="auto"/>
            </w:tcBorders>
          </w:tcPr>
          <w:p w:rsidR="008D0458" w:rsidRPr="007F1333" w:rsidRDefault="000A0DD7" w:rsidP="00ED7452">
            <w:pPr>
              <w:spacing w:after="120" w:line="240" w:lineRule="auto"/>
              <w:outlineLvl w:val="5"/>
              <w:rPr>
                <w:rFonts w:ascii="Times New Roman" w:hAnsi="Times New Roman"/>
                <w:b/>
                <w:bCs/>
                <w:iCs/>
                <w:sz w:val="24"/>
                <w:szCs w:val="24"/>
              </w:rPr>
            </w:pPr>
            <w:r w:rsidRPr="007F1333">
              <w:rPr>
                <w:rFonts w:ascii="Times New Roman" w:hAnsi="Times New Roman"/>
                <w:b/>
                <w:bCs/>
                <w:iCs/>
                <w:sz w:val="24"/>
                <w:szCs w:val="24"/>
              </w:rPr>
              <w:t></w:t>
            </w:r>
          </w:p>
        </w:tc>
      </w:tr>
      <w:tr w:rsidR="008D0458" w:rsidRPr="007F1333" w:rsidTr="00FD24A0">
        <w:tc>
          <w:tcPr>
            <w:tcW w:w="4140" w:type="dxa"/>
          </w:tcPr>
          <w:p w:rsidR="008D0458" w:rsidRPr="007F1333" w:rsidRDefault="000A0DD7" w:rsidP="00ED7452">
            <w:pPr>
              <w:spacing w:after="120" w:line="240" w:lineRule="auto"/>
              <w:outlineLvl w:val="5"/>
              <w:rPr>
                <w:rFonts w:ascii="Times New Roman" w:hAnsi="Times New Roman"/>
                <w:b/>
                <w:bCs/>
                <w:iCs/>
                <w:sz w:val="24"/>
                <w:szCs w:val="24"/>
              </w:rPr>
            </w:pPr>
            <w:r w:rsidRPr="007F1333">
              <w:rPr>
                <w:rFonts w:ascii="Times New Roman" w:hAnsi="Times New Roman"/>
                <w:b/>
                <w:bCs/>
                <w:iCs/>
                <w:sz w:val="24"/>
                <w:szCs w:val="24"/>
              </w:rPr>
              <w:t xml:space="preserve"> </w:t>
            </w:r>
            <w:r w:rsidR="008D0458" w:rsidRPr="007F1333">
              <w:rPr>
                <w:rFonts w:ascii="Times New Roman" w:hAnsi="Times New Roman"/>
                <w:b/>
                <w:bCs/>
                <w:iCs/>
                <w:sz w:val="24"/>
                <w:szCs w:val="24"/>
              </w:rPr>
              <w:t>Основание:</w:t>
            </w:r>
          </w:p>
        </w:tc>
        <w:tc>
          <w:tcPr>
            <w:tcW w:w="5220" w:type="dxa"/>
            <w:tcBorders>
              <w:bottom w:val="single" w:sz="4" w:space="0" w:color="auto"/>
            </w:tcBorders>
          </w:tcPr>
          <w:p w:rsidR="008D0458" w:rsidRPr="007F1333" w:rsidRDefault="000A0DD7" w:rsidP="00ED7452">
            <w:pPr>
              <w:spacing w:after="120" w:line="240" w:lineRule="auto"/>
              <w:outlineLvl w:val="5"/>
              <w:rPr>
                <w:rFonts w:ascii="Times New Roman" w:hAnsi="Times New Roman"/>
                <w:b/>
                <w:bCs/>
                <w:iCs/>
                <w:sz w:val="24"/>
                <w:szCs w:val="24"/>
              </w:rPr>
            </w:pPr>
            <w:r w:rsidRPr="007F1333">
              <w:rPr>
                <w:rFonts w:ascii="Times New Roman" w:hAnsi="Times New Roman"/>
                <w:b/>
                <w:bCs/>
                <w:iCs/>
                <w:sz w:val="24"/>
                <w:szCs w:val="24"/>
              </w:rPr>
              <w:t></w:t>
            </w:r>
          </w:p>
        </w:tc>
      </w:tr>
    </w:tbl>
    <w:p w:rsidR="008D0458" w:rsidRPr="007F1333" w:rsidRDefault="008D0458" w:rsidP="00D551A2">
      <w:pPr>
        <w:spacing w:after="120" w:line="240" w:lineRule="auto"/>
        <w:ind w:left="567" w:hanging="567"/>
        <w:rPr>
          <w:rFonts w:ascii="Times New Roman" w:hAnsi="Times New Roman"/>
          <w:bCs/>
          <w:iCs/>
          <w:sz w:val="24"/>
          <w:szCs w:val="24"/>
          <w:lang w:val="en-US"/>
        </w:rPr>
      </w:pPr>
    </w:p>
    <w:p w:rsidR="00AB590F" w:rsidRPr="007F1333" w:rsidRDefault="00AB590F" w:rsidP="00D551A2">
      <w:pPr>
        <w:spacing w:after="120" w:line="240" w:lineRule="auto"/>
        <w:ind w:left="567" w:hanging="567"/>
        <w:rPr>
          <w:rFonts w:ascii="Times New Roman" w:hAnsi="Times New Roman"/>
          <w:bCs/>
          <w:iCs/>
          <w:sz w:val="24"/>
          <w:szCs w:val="24"/>
          <w:lang w:val="en-US"/>
        </w:rPr>
      </w:pPr>
    </w:p>
    <w:p w:rsidR="008D0458" w:rsidRPr="007F1333" w:rsidRDefault="008D0458" w:rsidP="00D551A2">
      <w:pPr>
        <w:spacing w:after="120" w:line="240" w:lineRule="auto"/>
        <w:ind w:left="567" w:hanging="567"/>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31"/>
        <w:gridCol w:w="3247"/>
      </w:tblGrid>
      <w:tr w:rsidR="00F00BCC" w:rsidRPr="007F1333" w:rsidTr="00ED7452">
        <w:trPr>
          <w:trHeight w:val="529"/>
        </w:trPr>
        <w:tc>
          <w:tcPr>
            <w:tcW w:w="3369" w:type="dxa"/>
            <w:shd w:val="clear" w:color="auto" w:fill="D0CECE"/>
            <w:vAlign w:val="center"/>
          </w:tcPr>
          <w:p w:rsidR="00F00BCC" w:rsidRPr="007F1333" w:rsidRDefault="00F00BCC" w:rsidP="00D551A2">
            <w:pPr>
              <w:spacing w:after="120" w:line="240" w:lineRule="auto"/>
              <w:ind w:left="567" w:hanging="567"/>
              <w:jc w:val="center"/>
              <w:rPr>
                <w:rFonts w:ascii="Times New Roman" w:hAnsi="Times New Roman"/>
                <w:iCs/>
                <w:sz w:val="24"/>
                <w:szCs w:val="24"/>
              </w:rPr>
            </w:pPr>
            <w:r w:rsidRPr="007F1333">
              <w:rPr>
                <w:rFonts w:ascii="Times New Roman" w:hAnsi="Times New Roman"/>
                <w:iCs/>
                <w:sz w:val="24"/>
                <w:szCs w:val="24"/>
              </w:rPr>
              <w:t>Тип документа</w:t>
            </w:r>
          </w:p>
        </w:tc>
        <w:tc>
          <w:tcPr>
            <w:tcW w:w="3131" w:type="dxa"/>
            <w:shd w:val="clear" w:color="auto" w:fill="D0CECE"/>
            <w:vAlign w:val="center"/>
          </w:tcPr>
          <w:p w:rsidR="00F00BCC" w:rsidRPr="007F1333" w:rsidRDefault="00F00BCC" w:rsidP="00D551A2">
            <w:pPr>
              <w:spacing w:after="120" w:line="240" w:lineRule="auto"/>
              <w:ind w:left="567" w:hanging="567"/>
              <w:jc w:val="center"/>
              <w:rPr>
                <w:rFonts w:ascii="Times New Roman" w:hAnsi="Times New Roman"/>
                <w:iCs/>
                <w:sz w:val="24"/>
                <w:szCs w:val="24"/>
              </w:rPr>
            </w:pPr>
            <w:r w:rsidRPr="007F1333">
              <w:rPr>
                <w:rFonts w:ascii="Times New Roman" w:hAnsi="Times New Roman"/>
                <w:iCs/>
                <w:sz w:val="24"/>
                <w:szCs w:val="24"/>
              </w:rPr>
              <w:t>Количество экземпляров</w:t>
            </w:r>
          </w:p>
        </w:tc>
        <w:tc>
          <w:tcPr>
            <w:tcW w:w="3247" w:type="dxa"/>
            <w:shd w:val="clear" w:color="auto" w:fill="D0CECE"/>
            <w:vAlign w:val="center"/>
          </w:tcPr>
          <w:p w:rsidR="00F00BCC" w:rsidRPr="007F1333" w:rsidRDefault="00F00BCC" w:rsidP="00D551A2">
            <w:pPr>
              <w:spacing w:after="120" w:line="240" w:lineRule="auto"/>
              <w:ind w:left="567" w:hanging="567"/>
              <w:jc w:val="center"/>
              <w:rPr>
                <w:rFonts w:ascii="Times New Roman" w:hAnsi="Times New Roman"/>
                <w:iCs/>
                <w:sz w:val="24"/>
                <w:szCs w:val="24"/>
              </w:rPr>
            </w:pPr>
            <w:r w:rsidRPr="007F1333">
              <w:rPr>
                <w:rFonts w:ascii="Times New Roman" w:hAnsi="Times New Roman"/>
                <w:iCs/>
                <w:sz w:val="24"/>
                <w:szCs w:val="24"/>
              </w:rPr>
              <w:t>Общее количество листов</w:t>
            </w:r>
          </w:p>
        </w:tc>
      </w:tr>
      <w:tr w:rsidR="00F00BCC" w:rsidRPr="007F1333" w:rsidTr="00B6579E">
        <w:trPr>
          <w:trHeight w:val="986"/>
        </w:trPr>
        <w:tc>
          <w:tcPr>
            <w:tcW w:w="3369" w:type="dxa"/>
          </w:tcPr>
          <w:p w:rsidR="00F00BCC" w:rsidRPr="007F1333" w:rsidRDefault="00F00BCC" w:rsidP="00D551A2">
            <w:pPr>
              <w:spacing w:after="120" w:line="240" w:lineRule="auto"/>
              <w:ind w:left="567" w:hanging="567"/>
              <w:jc w:val="both"/>
              <w:rPr>
                <w:rFonts w:ascii="Times New Roman" w:hAnsi="Times New Roman"/>
                <w:i/>
                <w:iCs/>
                <w:sz w:val="24"/>
                <w:szCs w:val="24"/>
              </w:rPr>
            </w:pPr>
          </w:p>
        </w:tc>
        <w:tc>
          <w:tcPr>
            <w:tcW w:w="3131" w:type="dxa"/>
          </w:tcPr>
          <w:p w:rsidR="00F00BCC" w:rsidRPr="007F1333" w:rsidRDefault="00F00BCC" w:rsidP="00D551A2">
            <w:pPr>
              <w:spacing w:after="120" w:line="240" w:lineRule="auto"/>
              <w:ind w:left="567" w:hanging="567"/>
              <w:jc w:val="both"/>
              <w:rPr>
                <w:rFonts w:ascii="Times New Roman" w:hAnsi="Times New Roman"/>
                <w:i/>
                <w:iCs/>
                <w:sz w:val="24"/>
                <w:szCs w:val="24"/>
              </w:rPr>
            </w:pPr>
          </w:p>
        </w:tc>
        <w:tc>
          <w:tcPr>
            <w:tcW w:w="3247" w:type="dxa"/>
          </w:tcPr>
          <w:p w:rsidR="00F00BCC" w:rsidRPr="007F1333" w:rsidRDefault="00F00BCC" w:rsidP="00D551A2">
            <w:pPr>
              <w:spacing w:after="120" w:line="240" w:lineRule="auto"/>
              <w:ind w:left="567" w:hanging="567"/>
              <w:jc w:val="both"/>
              <w:rPr>
                <w:rFonts w:ascii="Times New Roman" w:hAnsi="Times New Roman"/>
                <w:i/>
                <w:iCs/>
                <w:sz w:val="24"/>
                <w:szCs w:val="24"/>
              </w:rPr>
            </w:pPr>
          </w:p>
        </w:tc>
      </w:tr>
    </w:tbl>
    <w:p w:rsidR="008D0458" w:rsidRPr="007F1333" w:rsidRDefault="008D0458" w:rsidP="006F6486">
      <w:pPr>
        <w:spacing w:after="120" w:line="240" w:lineRule="auto"/>
        <w:rPr>
          <w:rFonts w:ascii="Times New Roman" w:hAnsi="Times New Roman"/>
          <w:sz w:val="24"/>
          <w:szCs w:val="24"/>
        </w:rPr>
      </w:pPr>
    </w:p>
    <w:p w:rsidR="008D0458" w:rsidRPr="007F1333" w:rsidRDefault="008D0458" w:rsidP="006F6486">
      <w:pPr>
        <w:spacing w:after="120" w:line="240" w:lineRule="auto"/>
        <w:ind w:right="425"/>
        <w:jc w:val="both"/>
        <w:rPr>
          <w:rFonts w:ascii="Times New Roman" w:hAnsi="Times New Roman"/>
          <w:sz w:val="24"/>
          <w:szCs w:val="24"/>
        </w:rPr>
      </w:pPr>
      <w:r w:rsidRPr="007F1333">
        <w:rPr>
          <w:rFonts w:ascii="Times New Roman" w:hAnsi="Times New Roman"/>
          <w:sz w:val="24"/>
          <w:szCs w:val="24"/>
        </w:rPr>
        <w:t>Вышеперечисленные Документы предоставлены полностью и в срок. Клиент претензий по объёму, качеству и срокам предоставления Документов не имеет.</w:t>
      </w:r>
    </w:p>
    <w:p w:rsidR="008D0458" w:rsidRPr="007F1333" w:rsidRDefault="008D0458" w:rsidP="00D551A2">
      <w:pPr>
        <w:spacing w:after="120" w:line="240" w:lineRule="auto"/>
        <w:ind w:left="567" w:hanging="567"/>
        <w:rPr>
          <w:rFonts w:ascii="Times New Roman" w:hAnsi="Times New Roman"/>
          <w:sz w:val="24"/>
          <w:szCs w:val="24"/>
        </w:rPr>
      </w:pPr>
    </w:p>
    <w:p w:rsidR="008D0458" w:rsidRPr="007F1333" w:rsidRDefault="008D0458" w:rsidP="00D551A2">
      <w:pPr>
        <w:spacing w:after="120" w:line="240" w:lineRule="auto"/>
        <w:ind w:left="567" w:hanging="567"/>
        <w:rPr>
          <w:rFonts w:ascii="Times New Roman" w:hAnsi="Times New Roman"/>
          <w:sz w:val="24"/>
          <w:szCs w:val="24"/>
        </w:rPr>
      </w:pPr>
    </w:p>
    <w:tbl>
      <w:tblPr>
        <w:tblW w:w="9592" w:type="dxa"/>
        <w:tblLook w:val="01E0" w:firstRow="1" w:lastRow="1" w:firstColumn="1" w:lastColumn="1" w:noHBand="0" w:noVBand="0"/>
      </w:tblPr>
      <w:tblGrid>
        <w:gridCol w:w="3936"/>
        <w:gridCol w:w="1984"/>
        <w:gridCol w:w="3672"/>
      </w:tblGrid>
      <w:tr w:rsidR="008D0458" w:rsidRPr="007F1333" w:rsidTr="00FD24A0">
        <w:tc>
          <w:tcPr>
            <w:tcW w:w="3936" w:type="dxa"/>
          </w:tcPr>
          <w:p w:rsidR="008D0458" w:rsidRPr="007F1333" w:rsidRDefault="008D0458" w:rsidP="00D551A2">
            <w:pPr>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Представитель НРД:</w:t>
            </w:r>
          </w:p>
        </w:tc>
        <w:tc>
          <w:tcPr>
            <w:tcW w:w="1984" w:type="dxa"/>
          </w:tcPr>
          <w:p w:rsidR="008D0458" w:rsidRPr="007F1333" w:rsidRDefault="008D0458" w:rsidP="00D551A2">
            <w:pPr>
              <w:spacing w:after="120" w:line="240" w:lineRule="auto"/>
              <w:ind w:left="567" w:hanging="567"/>
              <w:jc w:val="both"/>
              <w:rPr>
                <w:rFonts w:ascii="Times New Roman" w:hAnsi="Times New Roman"/>
                <w:iCs/>
                <w:sz w:val="24"/>
                <w:szCs w:val="24"/>
              </w:rPr>
            </w:pPr>
          </w:p>
        </w:tc>
        <w:tc>
          <w:tcPr>
            <w:tcW w:w="3672" w:type="dxa"/>
          </w:tcPr>
          <w:p w:rsidR="008D0458" w:rsidRPr="007F1333" w:rsidRDefault="008D0458" w:rsidP="00D551A2">
            <w:pPr>
              <w:spacing w:after="120" w:line="240" w:lineRule="auto"/>
              <w:ind w:left="567" w:hanging="567"/>
              <w:jc w:val="both"/>
              <w:rPr>
                <w:rFonts w:ascii="Times New Roman" w:hAnsi="Times New Roman"/>
                <w:iCs/>
                <w:sz w:val="24"/>
                <w:szCs w:val="24"/>
              </w:rPr>
            </w:pPr>
            <w:r w:rsidRPr="007F1333">
              <w:rPr>
                <w:rFonts w:ascii="Times New Roman" w:hAnsi="Times New Roman"/>
                <w:iCs/>
                <w:sz w:val="24"/>
                <w:szCs w:val="24"/>
              </w:rPr>
              <w:t>Представитель Клиента:</w:t>
            </w:r>
          </w:p>
        </w:tc>
      </w:tr>
      <w:tr w:rsidR="008D0458" w:rsidRPr="007F1333" w:rsidTr="00FD24A0">
        <w:tc>
          <w:tcPr>
            <w:tcW w:w="3936" w:type="dxa"/>
            <w:tcBorders>
              <w:bottom w:val="single" w:sz="4" w:space="0" w:color="auto"/>
            </w:tcBorders>
          </w:tcPr>
          <w:p w:rsidR="008D0458" w:rsidRPr="007F1333" w:rsidRDefault="008D0458" w:rsidP="00D551A2">
            <w:pPr>
              <w:spacing w:after="120" w:line="240" w:lineRule="auto"/>
              <w:ind w:left="567" w:hanging="567"/>
              <w:jc w:val="both"/>
              <w:rPr>
                <w:rFonts w:ascii="Times New Roman" w:hAnsi="Times New Roman"/>
                <w:i/>
                <w:iCs/>
                <w:sz w:val="24"/>
                <w:szCs w:val="24"/>
              </w:rPr>
            </w:pPr>
          </w:p>
        </w:tc>
        <w:tc>
          <w:tcPr>
            <w:tcW w:w="1984" w:type="dxa"/>
          </w:tcPr>
          <w:p w:rsidR="008D0458" w:rsidRPr="007F1333" w:rsidRDefault="008D0458" w:rsidP="00D551A2">
            <w:pPr>
              <w:spacing w:after="120" w:line="240" w:lineRule="auto"/>
              <w:ind w:left="567" w:hanging="567"/>
              <w:jc w:val="both"/>
              <w:rPr>
                <w:rFonts w:ascii="Times New Roman" w:hAnsi="Times New Roman"/>
                <w:i/>
                <w:iCs/>
                <w:sz w:val="24"/>
                <w:szCs w:val="24"/>
              </w:rPr>
            </w:pPr>
          </w:p>
        </w:tc>
        <w:tc>
          <w:tcPr>
            <w:tcW w:w="3672" w:type="dxa"/>
            <w:tcBorders>
              <w:bottom w:val="single" w:sz="4" w:space="0" w:color="auto"/>
            </w:tcBorders>
          </w:tcPr>
          <w:p w:rsidR="008D0458" w:rsidRPr="007F1333" w:rsidRDefault="008D0458" w:rsidP="00D551A2">
            <w:pPr>
              <w:spacing w:after="120" w:line="240" w:lineRule="auto"/>
              <w:ind w:left="567" w:hanging="567"/>
              <w:jc w:val="both"/>
              <w:rPr>
                <w:rFonts w:ascii="Times New Roman" w:hAnsi="Times New Roman"/>
                <w:i/>
                <w:iCs/>
                <w:sz w:val="24"/>
                <w:szCs w:val="24"/>
              </w:rPr>
            </w:pPr>
          </w:p>
        </w:tc>
      </w:tr>
      <w:tr w:rsidR="008D0458" w:rsidRPr="007F1333" w:rsidTr="00FD24A0">
        <w:tc>
          <w:tcPr>
            <w:tcW w:w="3936" w:type="dxa"/>
            <w:tcBorders>
              <w:top w:val="single" w:sz="4" w:space="0" w:color="auto"/>
              <w:bottom w:val="single" w:sz="4" w:space="0" w:color="auto"/>
            </w:tcBorders>
          </w:tcPr>
          <w:p w:rsidR="008D0458" w:rsidRPr="007F1333" w:rsidRDefault="008D0458" w:rsidP="00D551A2">
            <w:pPr>
              <w:spacing w:after="120" w:line="240" w:lineRule="auto"/>
              <w:ind w:left="567" w:hanging="567"/>
              <w:jc w:val="both"/>
              <w:rPr>
                <w:rFonts w:ascii="Times New Roman" w:hAnsi="Times New Roman"/>
                <w:i/>
                <w:iCs/>
                <w:sz w:val="24"/>
                <w:szCs w:val="24"/>
              </w:rPr>
            </w:pPr>
          </w:p>
        </w:tc>
        <w:tc>
          <w:tcPr>
            <w:tcW w:w="1984" w:type="dxa"/>
          </w:tcPr>
          <w:p w:rsidR="008D0458" w:rsidRPr="007F1333" w:rsidRDefault="008D0458" w:rsidP="00D551A2">
            <w:pPr>
              <w:spacing w:after="120" w:line="240" w:lineRule="auto"/>
              <w:ind w:left="567" w:hanging="567"/>
              <w:jc w:val="both"/>
              <w:rPr>
                <w:rFonts w:ascii="Times New Roman" w:hAnsi="Times New Roman"/>
                <w:i/>
                <w:iCs/>
                <w:sz w:val="24"/>
                <w:szCs w:val="24"/>
              </w:rPr>
            </w:pPr>
          </w:p>
        </w:tc>
        <w:tc>
          <w:tcPr>
            <w:tcW w:w="3672" w:type="dxa"/>
            <w:tcBorders>
              <w:top w:val="single" w:sz="4" w:space="0" w:color="auto"/>
              <w:bottom w:val="single" w:sz="4" w:space="0" w:color="auto"/>
            </w:tcBorders>
          </w:tcPr>
          <w:p w:rsidR="008D0458" w:rsidRPr="007F1333" w:rsidRDefault="008D0458" w:rsidP="00D551A2">
            <w:pPr>
              <w:spacing w:after="120" w:line="240" w:lineRule="auto"/>
              <w:ind w:left="567" w:hanging="567"/>
              <w:jc w:val="both"/>
              <w:rPr>
                <w:rFonts w:ascii="Times New Roman" w:hAnsi="Times New Roman"/>
                <w:i/>
                <w:iCs/>
                <w:sz w:val="24"/>
                <w:szCs w:val="24"/>
              </w:rPr>
            </w:pPr>
          </w:p>
        </w:tc>
      </w:tr>
    </w:tbl>
    <w:p w:rsidR="008D0458" w:rsidRPr="007F1333" w:rsidRDefault="008D0458" w:rsidP="00316958">
      <w:pPr>
        <w:spacing w:after="120" w:line="240" w:lineRule="auto"/>
        <w:ind w:left="567" w:hanging="567"/>
        <w:rPr>
          <w:rFonts w:ascii="Times New Roman" w:hAnsi="Times New Roman"/>
          <w:sz w:val="24"/>
          <w:szCs w:val="24"/>
        </w:rPr>
      </w:pPr>
    </w:p>
    <w:sectPr w:rsidR="008D0458" w:rsidRPr="007F1333" w:rsidSect="0050606E">
      <w:footerReference w:type="default" r:id="rId18"/>
      <w:footnotePr>
        <w:numRestart w:val="eachPage"/>
      </w:footnotePr>
      <w:type w:val="continuous"/>
      <w:pgSz w:w="11907" w:h="16840" w:code="9"/>
      <w:pgMar w:top="709" w:right="567" w:bottom="425" w:left="567" w:header="720" w:footer="130" w:gutter="567"/>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5F7" w:rsidRDefault="004075F7">
      <w:r>
        <w:separator/>
      </w:r>
    </w:p>
  </w:endnote>
  <w:endnote w:type="continuationSeparator" w:id="0">
    <w:p w:rsidR="004075F7" w:rsidRDefault="004075F7">
      <w:r>
        <w:continuationSeparator/>
      </w:r>
    </w:p>
  </w:endnote>
  <w:endnote w:type="continuationNotice" w:id="1">
    <w:p w:rsidR="004075F7" w:rsidRDefault="00407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ET">
    <w:altName w:val="Times New Roman"/>
    <w:charset w:val="CC"/>
    <w:family w:val="auto"/>
    <w:pitch w:val="variable"/>
  </w:font>
  <w:font w:name="AGOpus">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908" w:rsidRDefault="00426908">
    <w:pPr>
      <w:pStyle w:val="a5"/>
      <w:jc w:val="right"/>
      <w:rPr>
        <w:noProof/>
      </w:rPr>
    </w:pPr>
    <w:r>
      <w:rPr>
        <w:noProof/>
      </w:rPr>
      <w:fldChar w:fldCharType="begin"/>
    </w:r>
    <w:r>
      <w:rPr>
        <w:noProof/>
      </w:rPr>
      <w:instrText xml:space="preserve"> PAGE  \* Arabic </w:instrText>
    </w:r>
    <w:r>
      <w:rPr>
        <w:noProof/>
      </w:rPr>
      <w:fldChar w:fldCharType="separate"/>
    </w:r>
    <w:r w:rsidR="000C181A">
      <w:rPr>
        <w:noProof/>
      </w:rPr>
      <w:t>2</w:t>
    </w:r>
    <w:r>
      <w:rPr>
        <w:noProof/>
      </w:rPr>
      <w:fldChar w:fldCharType="end"/>
    </w:r>
  </w:p>
  <w:p w:rsidR="00426908" w:rsidRDefault="00426908" w:rsidP="00FC54F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5F7" w:rsidRDefault="004075F7">
      <w:r>
        <w:separator/>
      </w:r>
    </w:p>
  </w:footnote>
  <w:footnote w:type="continuationSeparator" w:id="0">
    <w:p w:rsidR="004075F7" w:rsidRDefault="004075F7">
      <w:r>
        <w:continuationSeparator/>
      </w:r>
    </w:p>
  </w:footnote>
  <w:footnote w:type="continuationNotice" w:id="1">
    <w:p w:rsidR="004075F7" w:rsidRDefault="004075F7"/>
  </w:footnote>
  <w:footnote w:id="2">
    <w:p w:rsidR="00426908" w:rsidRPr="00EB41E7" w:rsidRDefault="00426908" w:rsidP="00A32A7F">
      <w:pPr>
        <w:pStyle w:val="af2"/>
        <w:spacing w:after="120" w:line="240" w:lineRule="auto"/>
        <w:jc w:val="both"/>
        <w:rPr>
          <w:rFonts w:ascii="Times New Roman" w:hAnsi="Times New Roman"/>
        </w:rPr>
      </w:pPr>
      <w:r w:rsidRPr="00EB41E7">
        <w:rPr>
          <w:rStyle w:val="aa"/>
          <w:rFonts w:ascii="Times New Roman" w:hAnsi="Times New Roman"/>
        </w:rPr>
        <w:footnoteRef/>
      </w:r>
      <w:r w:rsidRPr="00EB41E7">
        <w:rPr>
          <w:rFonts w:ascii="Times New Roman" w:hAnsi="Times New Roman"/>
        </w:rPr>
        <w:t xml:space="preserve"> за исключением Клиентов, информирующих своих депонентов в рамках осуществления депозитарной деятельности, в соответствии с Федеральным законом от 22.04.1996 </w:t>
      </w:r>
      <w:r>
        <w:rPr>
          <w:rFonts w:ascii="Times New Roman" w:hAnsi="Times New Roman"/>
        </w:rPr>
        <w:t>№</w:t>
      </w:r>
      <w:r w:rsidRPr="00EB41E7">
        <w:rPr>
          <w:rFonts w:ascii="Times New Roman" w:hAnsi="Times New Roman"/>
        </w:rPr>
        <w:t xml:space="preserve"> 39-ФЗ «О рынке ценных бумаг», которым информация может быть предоставлена только в порядке автоматизированного доступа.</w:t>
      </w:r>
    </w:p>
  </w:footnote>
  <w:footnote w:id="3">
    <w:p w:rsidR="00426908" w:rsidRPr="00A25639" w:rsidRDefault="00426908" w:rsidP="00A25639">
      <w:pPr>
        <w:pStyle w:val="ad"/>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При подключении данного тарифного плана заполняется приложение к Заявлению на оказание Услуги.</w:t>
      </w:r>
    </w:p>
  </w:footnote>
  <w:footnote w:id="4">
    <w:p w:rsidR="00426908" w:rsidRDefault="00426908" w:rsidP="00A25639">
      <w:pPr>
        <w:pStyle w:val="ad"/>
        <w:jc w:val="both"/>
      </w:pPr>
      <w:r w:rsidRPr="00A25639">
        <w:rPr>
          <w:rStyle w:val="aa"/>
          <w:rFonts w:ascii="Times New Roman" w:hAnsi="Times New Roman"/>
          <w:sz w:val="18"/>
          <w:szCs w:val="18"/>
        </w:rPr>
        <w:footnoteRef/>
      </w:r>
      <w:r w:rsidRPr="00A25639">
        <w:rPr>
          <w:rFonts w:ascii="Times New Roman" w:hAnsi="Times New Roman"/>
          <w:sz w:val="18"/>
          <w:szCs w:val="18"/>
        </w:rPr>
        <w:t xml:space="preserve"> Дополнительно требуется загрузить перечень ценных бумаг на Сайте информационных услуг.</w:t>
      </w:r>
    </w:p>
  </w:footnote>
  <w:footnote w:id="5">
    <w:p w:rsidR="00426908" w:rsidRPr="00A25639" w:rsidRDefault="00426908" w:rsidP="00A25639">
      <w:pPr>
        <w:pStyle w:val="ad"/>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w:t>
      </w:r>
      <w:r>
        <w:rPr>
          <w:rFonts w:ascii="Times New Roman" w:hAnsi="Times New Roman"/>
          <w:sz w:val="18"/>
          <w:szCs w:val="18"/>
        </w:rPr>
        <w:t xml:space="preserve"> </w:t>
      </w:r>
      <w:r w:rsidRPr="00A25639">
        <w:rPr>
          <w:rFonts w:ascii="Times New Roman" w:hAnsi="Times New Roman"/>
          <w:sz w:val="18"/>
          <w:szCs w:val="18"/>
        </w:rPr>
        <w:t>Заполняется в случае подключения Услуги в срок по усмотрению Клиента, но не ранее срока, установленного Условиями.</w:t>
      </w:r>
    </w:p>
  </w:footnote>
  <w:footnote w:id="6">
    <w:p w:rsidR="00426908" w:rsidRDefault="00426908" w:rsidP="00A25639">
      <w:pPr>
        <w:pStyle w:val="ad"/>
        <w:spacing w:line="240" w:lineRule="auto"/>
        <w:jc w:val="both"/>
      </w:pPr>
      <w:r w:rsidRPr="00A25639">
        <w:rPr>
          <w:rStyle w:val="aa"/>
          <w:rFonts w:ascii="Times New Roman" w:hAnsi="Times New Roman"/>
          <w:sz w:val="18"/>
          <w:szCs w:val="18"/>
        </w:rPr>
        <w:footnoteRef/>
      </w:r>
      <w:r w:rsidRPr="00A25639">
        <w:rPr>
          <w:rFonts w:ascii="Times New Roman" w:hAnsi="Times New Roman"/>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7">
    <w:p w:rsidR="00426908" w:rsidRPr="00A25639" w:rsidRDefault="00426908" w:rsidP="00A66C25">
      <w:pPr>
        <w:pStyle w:val="ad"/>
        <w:spacing w:before="120" w:after="120" w:line="240" w:lineRule="auto"/>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w:t>
      </w:r>
      <w:r>
        <w:rPr>
          <w:rFonts w:ascii="Times New Roman" w:hAnsi="Times New Roman"/>
          <w:sz w:val="18"/>
          <w:szCs w:val="18"/>
        </w:rPr>
        <w:t xml:space="preserve"> </w:t>
      </w:r>
      <w:r w:rsidRPr="00A25639">
        <w:rPr>
          <w:rFonts w:ascii="Times New Roman" w:hAnsi="Times New Roman"/>
          <w:sz w:val="18"/>
          <w:szCs w:val="18"/>
        </w:rPr>
        <w:t>Заполняется при подключении к тарифному плану 4 или 5.</w:t>
      </w:r>
    </w:p>
  </w:footnote>
  <w:footnote w:id="8">
    <w:p w:rsidR="00426908" w:rsidRPr="00A25639" w:rsidRDefault="00426908" w:rsidP="00A66C25">
      <w:pPr>
        <w:pStyle w:val="ad"/>
        <w:spacing w:before="120" w:after="120" w:line="240" w:lineRule="auto"/>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w:t>
      </w:r>
      <w:r>
        <w:rPr>
          <w:rFonts w:ascii="Times New Roman" w:hAnsi="Times New Roman"/>
          <w:sz w:val="18"/>
          <w:szCs w:val="18"/>
        </w:rPr>
        <w:t xml:space="preserve"> </w:t>
      </w:r>
      <w:r w:rsidRPr="00A25639">
        <w:rPr>
          <w:rFonts w:ascii="Times New Roman" w:hAnsi="Times New Roman"/>
          <w:sz w:val="18"/>
          <w:szCs w:val="18"/>
        </w:rPr>
        <w:t>Указывается согласованная Сторонами стоимость Услуги.</w:t>
      </w:r>
    </w:p>
  </w:footnote>
  <w:footnote w:id="9">
    <w:p w:rsidR="00426908" w:rsidRDefault="00426908" w:rsidP="00A66C25">
      <w:pPr>
        <w:pStyle w:val="ad"/>
        <w:spacing w:before="120" w:after="120" w:line="240" w:lineRule="auto"/>
        <w:jc w:val="both"/>
      </w:pPr>
      <w:r w:rsidRPr="00A25639">
        <w:rPr>
          <w:rStyle w:val="aa"/>
          <w:rFonts w:ascii="Times New Roman" w:hAnsi="Times New Roman"/>
          <w:sz w:val="18"/>
          <w:szCs w:val="18"/>
        </w:rPr>
        <w:footnoteRef/>
      </w:r>
      <w:r w:rsidRPr="00A25639">
        <w:rPr>
          <w:rFonts w:ascii="Times New Roman" w:hAnsi="Times New Roman"/>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10">
    <w:p w:rsidR="00426908" w:rsidRPr="00A25639" w:rsidRDefault="00426908" w:rsidP="00A25639">
      <w:pPr>
        <w:pStyle w:val="ad"/>
        <w:spacing w:line="240" w:lineRule="auto"/>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w:t>
      </w:r>
      <w:r>
        <w:rPr>
          <w:rFonts w:ascii="Times New Roman" w:hAnsi="Times New Roman"/>
          <w:sz w:val="18"/>
          <w:szCs w:val="18"/>
        </w:rPr>
        <w:t xml:space="preserve"> </w:t>
      </w:r>
      <w:r w:rsidRPr="00A25639">
        <w:rPr>
          <w:rFonts w:ascii="Times New Roman" w:hAnsi="Times New Roman"/>
          <w:sz w:val="18"/>
          <w:szCs w:val="18"/>
        </w:rPr>
        <w:t>При подключении данного тарифного плана заполняется приложение к Заявлению на оказание Услуги.</w:t>
      </w:r>
    </w:p>
  </w:footnote>
  <w:footnote w:id="11">
    <w:p w:rsidR="00B34357" w:rsidRPr="00A25639" w:rsidRDefault="00B34357" w:rsidP="00A25639">
      <w:pPr>
        <w:pStyle w:val="ad"/>
        <w:spacing w:before="120" w:line="240" w:lineRule="auto"/>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Заполняется в случае подключения Услуги в срок по усмотрению Клиента, но не ранее срока, установленного Условиями.</w:t>
      </w:r>
    </w:p>
  </w:footnote>
  <w:footnote w:id="12">
    <w:p w:rsidR="00426908" w:rsidRDefault="00426908" w:rsidP="00C7641C">
      <w:pPr>
        <w:pStyle w:val="ad"/>
        <w:spacing w:before="120" w:line="240" w:lineRule="auto"/>
        <w:jc w:val="both"/>
      </w:pPr>
      <w:r w:rsidRPr="00BA3ED6">
        <w:rPr>
          <w:rStyle w:val="aa"/>
          <w:rFonts w:ascii="Times New Roman" w:hAnsi="Times New Roman"/>
          <w:sz w:val="18"/>
          <w:szCs w:val="18"/>
        </w:rPr>
        <w:footnoteRef/>
      </w:r>
      <w:r w:rsidRPr="00BA3ED6">
        <w:rPr>
          <w:rFonts w:ascii="Times New Roman" w:hAnsi="Times New Roman"/>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13">
    <w:p w:rsidR="00426908" w:rsidRPr="00A25639" w:rsidRDefault="00426908" w:rsidP="00A25639">
      <w:pPr>
        <w:pStyle w:val="ad"/>
        <w:spacing w:before="120" w:line="240" w:lineRule="auto"/>
        <w:jc w:val="both"/>
        <w:rPr>
          <w:sz w:val="18"/>
          <w:szCs w:val="18"/>
        </w:rPr>
      </w:pPr>
      <w:r w:rsidRPr="00A25639">
        <w:rPr>
          <w:rStyle w:val="aa"/>
          <w:sz w:val="18"/>
          <w:szCs w:val="18"/>
        </w:rPr>
        <w:footnoteRef/>
      </w:r>
      <w:r w:rsidRPr="00A25639">
        <w:rPr>
          <w:sz w:val="18"/>
          <w:szCs w:val="18"/>
        </w:rPr>
        <w:t xml:space="preserve"> </w:t>
      </w:r>
      <w:r>
        <w:rPr>
          <w:sz w:val="18"/>
          <w:szCs w:val="18"/>
        </w:rPr>
        <w:t xml:space="preserve"> </w:t>
      </w:r>
      <w:r w:rsidRPr="00A25639">
        <w:rPr>
          <w:sz w:val="18"/>
          <w:szCs w:val="18"/>
        </w:rPr>
        <w:t>Заполняется при подключении к тарифному плану 4 и</w:t>
      </w:r>
      <w:r>
        <w:rPr>
          <w:sz w:val="18"/>
          <w:szCs w:val="18"/>
        </w:rPr>
        <w:t>ли</w:t>
      </w:r>
      <w:r w:rsidRPr="00A25639">
        <w:rPr>
          <w:sz w:val="18"/>
          <w:szCs w:val="18"/>
        </w:rPr>
        <w:t xml:space="preserve"> 5.</w:t>
      </w:r>
    </w:p>
  </w:footnote>
  <w:footnote w:id="14">
    <w:p w:rsidR="00426908" w:rsidRPr="00A25639" w:rsidRDefault="00426908" w:rsidP="00A25639">
      <w:pPr>
        <w:pStyle w:val="ad"/>
        <w:spacing w:before="120" w:line="240" w:lineRule="auto"/>
        <w:jc w:val="both"/>
        <w:rPr>
          <w:sz w:val="18"/>
          <w:szCs w:val="18"/>
        </w:rPr>
      </w:pPr>
      <w:r w:rsidRPr="00A25639">
        <w:rPr>
          <w:rStyle w:val="aa"/>
          <w:sz w:val="18"/>
          <w:szCs w:val="18"/>
        </w:rPr>
        <w:footnoteRef/>
      </w:r>
      <w:r w:rsidRPr="00A25639">
        <w:rPr>
          <w:sz w:val="18"/>
          <w:szCs w:val="18"/>
        </w:rPr>
        <w:t xml:space="preserve"> </w:t>
      </w:r>
      <w:r>
        <w:rPr>
          <w:sz w:val="18"/>
          <w:szCs w:val="18"/>
        </w:rPr>
        <w:t xml:space="preserve"> </w:t>
      </w:r>
      <w:r w:rsidRPr="00A25639">
        <w:rPr>
          <w:sz w:val="18"/>
          <w:szCs w:val="18"/>
        </w:rPr>
        <w:t>Указывается согласованная Сторонами стоимость Услуги.</w:t>
      </w:r>
    </w:p>
  </w:footnote>
  <w:footnote w:id="15">
    <w:p w:rsidR="00F05D26" w:rsidRPr="00A25639" w:rsidRDefault="00F05D26" w:rsidP="00A25639">
      <w:pPr>
        <w:pStyle w:val="ad"/>
        <w:spacing w:before="120" w:line="240" w:lineRule="auto"/>
        <w:jc w:val="both"/>
        <w:rPr>
          <w:sz w:val="18"/>
          <w:szCs w:val="18"/>
        </w:rPr>
      </w:pPr>
      <w:r w:rsidRPr="00A25639">
        <w:rPr>
          <w:rStyle w:val="aa"/>
          <w:sz w:val="18"/>
          <w:szCs w:val="18"/>
        </w:rPr>
        <w:footnoteRef/>
      </w:r>
      <w:r w:rsidRPr="00A25639">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16">
    <w:p w:rsidR="00426908" w:rsidRPr="00A25639" w:rsidRDefault="00426908" w:rsidP="00A25639">
      <w:pPr>
        <w:pStyle w:val="ad"/>
        <w:spacing w:before="120" w:line="240" w:lineRule="auto"/>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Указывается e-mail, используемый при подключении Услуги «Основной блок».</w:t>
      </w:r>
    </w:p>
  </w:footnote>
  <w:footnote w:id="17">
    <w:p w:rsidR="00426908" w:rsidRPr="00A25639" w:rsidRDefault="00426908" w:rsidP="00A25639">
      <w:pPr>
        <w:pStyle w:val="ad"/>
        <w:spacing w:before="120" w:line="240" w:lineRule="auto"/>
        <w:jc w:val="both"/>
        <w:rPr>
          <w:rFonts w:ascii="Times New Roman" w:hAnsi="Times New Roman"/>
          <w:sz w:val="18"/>
          <w:szCs w:val="18"/>
        </w:rPr>
      </w:pPr>
      <w:r w:rsidRPr="00A25639">
        <w:rPr>
          <w:rStyle w:val="aa"/>
          <w:rFonts w:ascii="Times New Roman" w:hAnsi="Times New Roman"/>
          <w:sz w:val="18"/>
          <w:szCs w:val="18"/>
        </w:rPr>
        <w:footnoteRef/>
      </w:r>
      <w:r w:rsidRPr="00A25639">
        <w:rPr>
          <w:rFonts w:ascii="Times New Roman" w:hAnsi="Times New Roman"/>
          <w:sz w:val="18"/>
          <w:szCs w:val="18"/>
        </w:rPr>
        <w:t xml:space="preserve"> При подключении данного тарифного плана заполняется приложение к Заявлению на оказание Услуги.</w:t>
      </w:r>
    </w:p>
  </w:footnote>
  <w:footnote w:id="18">
    <w:p w:rsidR="00426908" w:rsidRPr="00A25639" w:rsidRDefault="00426908" w:rsidP="00EF17CF">
      <w:pPr>
        <w:pStyle w:val="ad"/>
        <w:spacing w:before="120" w:line="240" w:lineRule="auto"/>
        <w:jc w:val="both"/>
        <w:rPr>
          <w:sz w:val="18"/>
          <w:szCs w:val="18"/>
        </w:rPr>
      </w:pPr>
      <w:r w:rsidRPr="00A25639">
        <w:rPr>
          <w:rStyle w:val="aa"/>
          <w:sz w:val="18"/>
          <w:szCs w:val="18"/>
        </w:rPr>
        <w:footnoteRef/>
      </w:r>
      <w:r w:rsidRPr="00A25639">
        <w:rPr>
          <w:sz w:val="18"/>
          <w:szCs w:val="18"/>
        </w:rPr>
        <w:t xml:space="preserve"> </w:t>
      </w:r>
      <w:r>
        <w:rPr>
          <w:sz w:val="18"/>
          <w:szCs w:val="18"/>
        </w:rPr>
        <w:t xml:space="preserve"> </w:t>
      </w:r>
      <w:r w:rsidRPr="00A25639">
        <w:rPr>
          <w:sz w:val="18"/>
          <w:szCs w:val="18"/>
        </w:rPr>
        <w:t>Заполняется в случае подключения Услуги в срок по усмотрению Клиента, но не ранее срока, установленного Условиями.</w:t>
      </w:r>
    </w:p>
  </w:footnote>
  <w:footnote w:id="19">
    <w:p w:rsidR="00426908" w:rsidRDefault="00426908" w:rsidP="00EF17CF">
      <w:pPr>
        <w:pStyle w:val="ad"/>
        <w:spacing w:before="120" w:line="240" w:lineRule="auto"/>
        <w:jc w:val="both"/>
      </w:pPr>
      <w:r w:rsidRPr="00A25639">
        <w:rPr>
          <w:rStyle w:val="aa"/>
          <w:sz w:val="18"/>
          <w:szCs w:val="18"/>
        </w:rPr>
        <w:footnoteRef/>
      </w:r>
      <w:r w:rsidRPr="00A25639">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20">
    <w:p w:rsidR="00426908" w:rsidRPr="00A25639" w:rsidRDefault="00426908" w:rsidP="003477F2">
      <w:pPr>
        <w:pStyle w:val="ad"/>
        <w:spacing w:before="120" w:line="240" w:lineRule="auto"/>
        <w:jc w:val="both"/>
        <w:rPr>
          <w:sz w:val="18"/>
          <w:szCs w:val="18"/>
        </w:rPr>
      </w:pPr>
      <w:r w:rsidRPr="00A25639">
        <w:rPr>
          <w:rStyle w:val="aa"/>
          <w:sz w:val="18"/>
          <w:szCs w:val="18"/>
        </w:rPr>
        <w:footnoteRef/>
      </w:r>
      <w:r w:rsidRPr="00A25639">
        <w:rPr>
          <w:sz w:val="18"/>
          <w:szCs w:val="18"/>
        </w:rPr>
        <w:t xml:space="preserve"> </w:t>
      </w:r>
      <w:r>
        <w:rPr>
          <w:sz w:val="18"/>
          <w:szCs w:val="18"/>
        </w:rPr>
        <w:t xml:space="preserve"> </w:t>
      </w:r>
      <w:r w:rsidRPr="00A25639">
        <w:rPr>
          <w:sz w:val="18"/>
          <w:szCs w:val="18"/>
        </w:rPr>
        <w:t>Заполняется при подключении к тарифному плану 4 и</w:t>
      </w:r>
      <w:r>
        <w:rPr>
          <w:sz w:val="18"/>
          <w:szCs w:val="18"/>
        </w:rPr>
        <w:t>ли</w:t>
      </w:r>
      <w:r w:rsidRPr="00A25639">
        <w:rPr>
          <w:sz w:val="18"/>
          <w:szCs w:val="18"/>
        </w:rPr>
        <w:t xml:space="preserve"> 5.</w:t>
      </w:r>
    </w:p>
  </w:footnote>
  <w:footnote w:id="21">
    <w:p w:rsidR="00426908" w:rsidRPr="00A25639" w:rsidRDefault="00426908" w:rsidP="003477F2">
      <w:pPr>
        <w:pStyle w:val="ad"/>
        <w:spacing w:before="120" w:line="240" w:lineRule="auto"/>
        <w:jc w:val="both"/>
        <w:rPr>
          <w:sz w:val="18"/>
          <w:szCs w:val="18"/>
        </w:rPr>
      </w:pPr>
      <w:r w:rsidRPr="00A25639">
        <w:rPr>
          <w:rStyle w:val="aa"/>
          <w:sz w:val="18"/>
          <w:szCs w:val="18"/>
        </w:rPr>
        <w:footnoteRef/>
      </w:r>
      <w:r w:rsidRPr="00A25639">
        <w:rPr>
          <w:sz w:val="18"/>
          <w:szCs w:val="18"/>
        </w:rPr>
        <w:t xml:space="preserve"> </w:t>
      </w:r>
      <w:r>
        <w:rPr>
          <w:sz w:val="18"/>
          <w:szCs w:val="18"/>
        </w:rPr>
        <w:t xml:space="preserve"> </w:t>
      </w:r>
      <w:r w:rsidRPr="00A25639">
        <w:rPr>
          <w:sz w:val="18"/>
          <w:szCs w:val="18"/>
        </w:rPr>
        <w:t>Указывается согласованная Сторонами стоимость Услуги.</w:t>
      </w:r>
    </w:p>
  </w:footnote>
  <w:footnote w:id="22">
    <w:p w:rsidR="00426908" w:rsidRPr="003477F2" w:rsidRDefault="00426908" w:rsidP="003477F2">
      <w:pPr>
        <w:pStyle w:val="ad"/>
        <w:spacing w:before="120" w:line="240" w:lineRule="auto"/>
        <w:jc w:val="both"/>
      </w:pPr>
      <w:r w:rsidRPr="00A25639">
        <w:rPr>
          <w:rStyle w:val="aa"/>
          <w:sz w:val="18"/>
          <w:szCs w:val="18"/>
        </w:rPr>
        <w:footnoteRef/>
      </w:r>
      <w:r w:rsidRPr="00A25639">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23">
    <w:p w:rsidR="00426908" w:rsidRPr="00CE155A" w:rsidRDefault="00426908" w:rsidP="00CE155A">
      <w:pPr>
        <w:pStyle w:val="ad"/>
        <w:spacing w:before="120" w:line="240" w:lineRule="auto"/>
        <w:jc w:val="both"/>
        <w:rPr>
          <w:sz w:val="18"/>
          <w:szCs w:val="18"/>
        </w:rPr>
      </w:pPr>
      <w:r w:rsidRPr="00CE155A">
        <w:rPr>
          <w:rStyle w:val="aa"/>
          <w:sz w:val="18"/>
          <w:szCs w:val="18"/>
        </w:rPr>
        <w:footnoteRef/>
      </w:r>
      <w:r w:rsidRPr="00CE155A">
        <w:rPr>
          <w:sz w:val="18"/>
          <w:szCs w:val="18"/>
        </w:rPr>
        <w:t xml:space="preserve">  Указывается количество e-mail в соответствии с тарифным планом.</w:t>
      </w:r>
    </w:p>
  </w:footnote>
  <w:footnote w:id="24">
    <w:p w:rsidR="00426908" w:rsidRPr="00CE155A" w:rsidRDefault="00426908" w:rsidP="00CE155A">
      <w:pPr>
        <w:pStyle w:val="ad"/>
        <w:spacing w:before="120" w:line="240" w:lineRule="auto"/>
        <w:jc w:val="both"/>
        <w:rPr>
          <w:sz w:val="18"/>
          <w:szCs w:val="18"/>
        </w:rPr>
      </w:pPr>
      <w:r w:rsidRPr="00CE155A">
        <w:rPr>
          <w:sz w:val="18"/>
          <w:szCs w:val="18"/>
          <w:vertAlign w:val="superscript"/>
        </w:rPr>
        <w:footnoteRef/>
      </w:r>
      <w:r w:rsidRPr="00CE155A">
        <w:rPr>
          <w:sz w:val="18"/>
          <w:szCs w:val="18"/>
        </w:rPr>
        <w:t xml:space="preserve">  Заполняется в случае подключения Услуги в срок по усмотрению Клиента, но не ранее срока, установленного Условиями.</w:t>
      </w:r>
    </w:p>
  </w:footnote>
  <w:footnote w:id="25">
    <w:p w:rsidR="00426908" w:rsidRPr="00CE155A" w:rsidRDefault="00426908" w:rsidP="00806543">
      <w:pPr>
        <w:pStyle w:val="ad"/>
        <w:spacing w:before="120" w:line="240" w:lineRule="auto"/>
        <w:jc w:val="both"/>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При подключении данного тарифного плана заполняется приложение к Заявлению на оказание Услуги.</w:t>
      </w:r>
    </w:p>
  </w:footnote>
  <w:footnote w:id="26">
    <w:p w:rsidR="00426908" w:rsidRDefault="00426908" w:rsidP="00CE155A">
      <w:pPr>
        <w:pStyle w:val="ad"/>
        <w:spacing w:before="120" w:line="240" w:lineRule="auto"/>
        <w:jc w:val="both"/>
      </w:pPr>
      <w:r w:rsidRPr="00CE155A">
        <w:rPr>
          <w:rStyle w:val="aa"/>
          <w:sz w:val="18"/>
          <w:szCs w:val="18"/>
        </w:rPr>
        <w:footnoteRef/>
      </w:r>
      <w:r w:rsidRPr="00CE155A">
        <w:rPr>
          <w:sz w:val="18"/>
          <w:szCs w:val="18"/>
        </w:rPr>
        <w:t xml:space="preserve"> Указывается в случае предоставления Заявления на оказание Услуги на бумажном носителе и исключается в случае его направления через ЛКУ.</w:t>
      </w:r>
    </w:p>
  </w:footnote>
  <w:footnote w:id="27">
    <w:p w:rsidR="00426908" w:rsidRPr="00CE155A" w:rsidRDefault="00426908" w:rsidP="00CE155A">
      <w:pPr>
        <w:pStyle w:val="ad"/>
        <w:spacing w:before="120" w:line="240" w:lineRule="auto"/>
        <w:jc w:val="both"/>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Заполняется при подключении к тарифному плану 4.</w:t>
      </w:r>
    </w:p>
  </w:footnote>
  <w:footnote w:id="28">
    <w:p w:rsidR="00426908" w:rsidRPr="00CE155A" w:rsidRDefault="00426908" w:rsidP="00CE155A">
      <w:pPr>
        <w:pStyle w:val="ad"/>
        <w:spacing w:before="120" w:line="240" w:lineRule="auto"/>
        <w:jc w:val="both"/>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Указывается согласованная Сторонами стоимость Услуги.</w:t>
      </w:r>
    </w:p>
  </w:footnote>
  <w:footnote w:id="29">
    <w:p w:rsidR="00426908" w:rsidRDefault="00426908" w:rsidP="00CE155A">
      <w:pPr>
        <w:pStyle w:val="ad"/>
        <w:spacing w:before="120" w:line="240" w:lineRule="auto"/>
        <w:jc w:val="both"/>
      </w:pPr>
      <w:r w:rsidRPr="00CE155A">
        <w:rPr>
          <w:rStyle w:val="aa"/>
          <w:sz w:val="18"/>
          <w:szCs w:val="18"/>
        </w:rPr>
        <w:footnoteRef/>
      </w:r>
      <w:r w:rsidRPr="00CE155A">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30">
    <w:p w:rsidR="00426908" w:rsidRPr="00CE155A" w:rsidRDefault="00426908" w:rsidP="00CE155A">
      <w:pPr>
        <w:pStyle w:val="ad"/>
        <w:spacing w:before="120" w:line="240" w:lineRule="auto"/>
        <w:jc w:val="both"/>
        <w:rPr>
          <w:sz w:val="18"/>
          <w:szCs w:val="18"/>
        </w:rPr>
      </w:pPr>
      <w:r w:rsidRPr="00CE155A">
        <w:rPr>
          <w:rStyle w:val="aa"/>
          <w:sz w:val="18"/>
          <w:szCs w:val="18"/>
        </w:rPr>
        <w:footnoteRef/>
      </w:r>
      <w:r w:rsidRPr="00CE155A">
        <w:rPr>
          <w:sz w:val="18"/>
          <w:szCs w:val="18"/>
        </w:rPr>
        <w:t xml:space="preserve">  Заполняется в случае подключения Услуги в срок по усмотрению Клиента, но не ранее срока, установленного Условиями.</w:t>
      </w:r>
    </w:p>
  </w:footnote>
  <w:footnote w:id="31">
    <w:p w:rsidR="00426908" w:rsidRPr="00CE155A" w:rsidRDefault="00426908" w:rsidP="00CE155A">
      <w:pPr>
        <w:pStyle w:val="ad"/>
        <w:spacing w:before="120" w:line="240" w:lineRule="auto"/>
        <w:jc w:val="both"/>
        <w:rPr>
          <w:sz w:val="18"/>
          <w:szCs w:val="18"/>
        </w:rPr>
      </w:pPr>
      <w:r w:rsidRPr="00CE155A">
        <w:rPr>
          <w:rStyle w:val="aa"/>
          <w:sz w:val="18"/>
          <w:szCs w:val="18"/>
        </w:rPr>
        <w:footnoteRef/>
      </w:r>
      <w:r w:rsidRPr="00CE155A">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p w:rsidR="00426908" w:rsidRDefault="00426908" w:rsidP="00AC359F">
      <w:pPr>
        <w:pStyle w:val="ad"/>
        <w:spacing w:line="240" w:lineRule="auto"/>
        <w:jc w:val="both"/>
      </w:pPr>
    </w:p>
  </w:footnote>
  <w:footnote w:id="32">
    <w:p w:rsidR="00426908" w:rsidRPr="00CE155A" w:rsidRDefault="00426908" w:rsidP="00CE155A">
      <w:pPr>
        <w:pStyle w:val="ad"/>
        <w:spacing w:before="120" w:line="240" w:lineRule="auto"/>
        <w:jc w:val="both"/>
        <w:rPr>
          <w:sz w:val="18"/>
          <w:szCs w:val="18"/>
        </w:rPr>
      </w:pPr>
      <w:r w:rsidRPr="00CE155A">
        <w:rPr>
          <w:sz w:val="18"/>
          <w:szCs w:val="18"/>
          <w:vertAlign w:val="superscript"/>
        </w:rPr>
        <w:footnoteRef/>
      </w:r>
      <w:r w:rsidRPr="00CE155A">
        <w:rPr>
          <w:sz w:val="18"/>
          <w:szCs w:val="18"/>
        </w:rPr>
        <w:t xml:space="preserve"> </w:t>
      </w:r>
      <w:r>
        <w:rPr>
          <w:sz w:val="18"/>
          <w:szCs w:val="18"/>
        </w:rPr>
        <w:t xml:space="preserve"> </w:t>
      </w:r>
      <w:r w:rsidRPr="00CE155A">
        <w:rPr>
          <w:sz w:val="18"/>
          <w:szCs w:val="18"/>
        </w:rPr>
        <w:t>Заполняется в случае подключения Услуги в срок по усмотрению Клиента, но не ранее срока, установленного Условиями.</w:t>
      </w:r>
    </w:p>
  </w:footnote>
  <w:footnote w:id="33">
    <w:p w:rsidR="00426908" w:rsidRPr="00CE155A" w:rsidRDefault="00426908" w:rsidP="00CE155A">
      <w:pPr>
        <w:pStyle w:val="ad"/>
        <w:spacing w:before="120" w:line="240" w:lineRule="auto"/>
        <w:jc w:val="both"/>
        <w:rPr>
          <w:sz w:val="18"/>
          <w:szCs w:val="18"/>
        </w:rPr>
      </w:pPr>
      <w:r w:rsidRPr="00CE155A">
        <w:rPr>
          <w:sz w:val="18"/>
          <w:szCs w:val="18"/>
          <w:vertAlign w:val="superscript"/>
        </w:rPr>
        <w:footnoteRef/>
      </w:r>
      <w:r w:rsidRPr="00CE155A">
        <w:rPr>
          <w:sz w:val="18"/>
          <w:szCs w:val="18"/>
          <w:vertAlign w:val="superscript"/>
        </w:rPr>
        <w:t xml:space="preserve"> </w:t>
      </w:r>
      <w:r w:rsidRPr="00CE155A">
        <w:rPr>
          <w:sz w:val="18"/>
          <w:szCs w:val="18"/>
        </w:rPr>
        <w:t xml:space="preserve"> Указывается согласованная Сторонами стоимость Услуги.</w:t>
      </w:r>
    </w:p>
  </w:footnote>
  <w:footnote w:id="34">
    <w:p w:rsidR="00426908" w:rsidRPr="00CE155A" w:rsidRDefault="00426908" w:rsidP="00CE155A">
      <w:pPr>
        <w:pStyle w:val="ad"/>
        <w:spacing w:before="120" w:line="240" w:lineRule="auto"/>
        <w:jc w:val="both"/>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При предоставлении Клиенту права на передачу информации компаниям группы, указываются их полное наименование, ОГРН.</w:t>
      </w:r>
    </w:p>
  </w:footnote>
  <w:footnote w:id="35">
    <w:p w:rsidR="00426908" w:rsidRPr="00CE155A" w:rsidRDefault="00426908" w:rsidP="00CE155A">
      <w:pPr>
        <w:pStyle w:val="ad"/>
        <w:spacing w:before="120" w:line="240" w:lineRule="auto"/>
        <w:jc w:val="both"/>
        <w:rPr>
          <w:sz w:val="18"/>
          <w:szCs w:val="18"/>
        </w:rPr>
      </w:pPr>
      <w:r w:rsidRPr="00CE155A">
        <w:rPr>
          <w:sz w:val="18"/>
          <w:szCs w:val="18"/>
          <w:vertAlign w:val="superscript"/>
        </w:rPr>
        <w:footnoteRef/>
      </w:r>
      <w:r w:rsidRPr="00CE155A">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p w:rsidR="00426908" w:rsidRPr="00C17892" w:rsidRDefault="00426908" w:rsidP="00C17892">
      <w:pPr>
        <w:pStyle w:val="ad"/>
        <w:spacing w:line="240" w:lineRule="auto"/>
        <w:jc w:val="both"/>
        <w:rPr>
          <w:sz w:val="18"/>
          <w:szCs w:val="18"/>
        </w:rPr>
      </w:pPr>
    </w:p>
  </w:footnote>
  <w:footnote w:id="36">
    <w:p w:rsidR="00426908" w:rsidRPr="00CE155A" w:rsidRDefault="00426908" w:rsidP="00FD4D2D">
      <w:pPr>
        <w:pStyle w:val="ad"/>
        <w:spacing w:before="120" w:line="240" w:lineRule="auto"/>
        <w:jc w:val="both"/>
        <w:rPr>
          <w:sz w:val="18"/>
          <w:szCs w:val="18"/>
        </w:rPr>
      </w:pPr>
      <w:r w:rsidRPr="00CE155A">
        <w:rPr>
          <w:sz w:val="18"/>
          <w:szCs w:val="18"/>
          <w:vertAlign w:val="superscript"/>
        </w:rPr>
        <w:footnoteRef/>
      </w:r>
      <w:r w:rsidRPr="00CE155A">
        <w:rPr>
          <w:sz w:val="18"/>
          <w:szCs w:val="18"/>
          <w:vertAlign w:val="superscript"/>
        </w:rPr>
        <w:t xml:space="preserve">  </w:t>
      </w:r>
      <w:r>
        <w:rPr>
          <w:sz w:val="18"/>
          <w:szCs w:val="18"/>
          <w:vertAlign w:val="superscript"/>
        </w:rPr>
        <w:t xml:space="preserve"> </w:t>
      </w:r>
      <w:r w:rsidRPr="00CE155A">
        <w:rPr>
          <w:sz w:val="18"/>
          <w:szCs w:val="18"/>
        </w:rPr>
        <w:t>Заполняется в случае подключения Услуги в срок по усмотрению Клиента, но не ранее срока, установленного Условиями.</w:t>
      </w:r>
    </w:p>
  </w:footnote>
  <w:footnote w:id="37">
    <w:p w:rsidR="00426908" w:rsidRPr="00CE155A" w:rsidRDefault="00426908" w:rsidP="00C17892">
      <w:pPr>
        <w:pStyle w:val="ad"/>
        <w:spacing w:before="120" w:line="240" w:lineRule="auto"/>
        <w:rPr>
          <w:sz w:val="18"/>
          <w:szCs w:val="18"/>
        </w:rPr>
      </w:pPr>
      <w:r w:rsidRPr="00CE155A">
        <w:rPr>
          <w:sz w:val="18"/>
          <w:szCs w:val="18"/>
          <w:vertAlign w:val="superscript"/>
        </w:rPr>
        <w:footnoteRef/>
      </w:r>
      <w:r w:rsidRPr="00CE155A">
        <w:rPr>
          <w:sz w:val="18"/>
          <w:szCs w:val="18"/>
        </w:rPr>
        <w:t xml:space="preserve"> </w:t>
      </w:r>
      <w:r>
        <w:rPr>
          <w:sz w:val="18"/>
          <w:szCs w:val="18"/>
        </w:rPr>
        <w:t xml:space="preserve"> </w:t>
      </w:r>
      <w:r w:rsidRPr="00CE155A">
        <w:rPr>
          <w:sz w:val="18"/>
          <w:szCs w:val="18"/>
        </w:rPr>
        <w:t>Указывается согласованная Сторонами стоимость Услуги.</w:t>
      </w:r>
    </w:p>
  </w:footnote>
  <w:footnote w:id="38">
    <w:p w:rsidR="00426908" w:rsidRPr="00CE155A" w:rsidRDefault="00426908" w:rsidP="00C17892">
      <w:pPr>
        <w:pStyle w:val="ad"/>
        <w:spacing w:before="120" w:line="240" w:lineRule="auto"/>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При предоставлении Клиенту права на передачу информации компаниям группы, указываются их полное наименование, ОГРН.</w:t>
      </w:r>
    </w:p>
  </w:footnote>
  <w:footnote w:id="39">
    <w:p w:rsidR="00426908" w:rsidRPr="00CE155A" w:rsidRDefault="00426908" w:rsidP="00C17892">
      <w:pPr>
        <w:pStyle w:val="ad"/>
        <w:spacing w:before="120" w:line="240" w:lineRule="auto"/>
        <w:jc w:val="both"/>
        <w:rPr>
          <w:sz w:val="18"/>
          <w:szCs w:val="18"/>
        </w:rPr>
      </w:pPr>
      <w:r w:rsidRPr="00CE155A">
        <w:rPr>
          <w:sz w:val="18"/>
          <w:szCs w:val="18"/>
          <w:vertAlign w:val="superscript"/>
        </w:rPr>
        <w:footnoteRef/>
      </w:r>
      <w:r>
        <w:rPr>
          <w:sz w:val="18"/>
          <w:szCs w:val="18"/>
        </w:rPr>
        <w:t xml:space="preserve"> </w:t>
      </w:r>
      <w:r w:rsidRPr="00CE155A">
        <w:rPr>
          <w:sz w:val="18"/>
          <w:szCs w:val="18"/>
        </w:rPr>
        <w:t>Заполняется в случае предоставления Заявления на оказание Услуги на бумажном носителе и исключается в случае его направления через ЛКУ.</w:t>
      </w:r>
    </w:p>
    <w:p w:rsidR="00426908" w:rsidRDefault="00426908" w:rsidP="00FD4D2D">
      <w:pPr>
        <w:pStyle w:val="ad"/>
        <w:spacing w:line="240" w:lineRule="auto"/>
        <w:jc w:val="both"/>
      </w:pPr>
    </w:p>
  </w:footnote>
  <w:footnote w:id="40">
    <w:p w:rsidR="00426908" w:rsidRPr="00CE155A" w:rsidRDefault="00426908" w:rsidP="00F11677">
      <w:pPr>
        <w:pStyle w:val="ad"/>
        <w:spacing w:before="120" w:line="240" w:lineRule="auto"/>
        <w:jc w:val="both"/>
        <w:rPr>
          <w:sz w:val="18"/>
          <w:szCs w:val="18"/>
        </w:rPr>
      </w:pPr>
      <w:r w:rsidRPr="00CE155A">
        <w:rPr>
          <w:sz w:val="18"/>
          <w:szCs w:val="18"/>
          <w:vertAlign w:val="superscript"/>
        </w:rPr>
        <w:footnoteRef/>
      </w:r>
      <w:r w:rsidRPr="00CE155A">
        <w:rPr>
          <w:sz w:val="18"/>
          <w:szCs w:val="18"/>
          <w:vertAlign w:val="superscript"/>
        </w:rPr>
        <w:t xml:space="preserve">  </w:t>
      </w:r>
      <w:r>
        <w:rPr>
          <w:sz w:val="18"/>
          <w:szCs w:val="18"/>
          <w:vertAlign w:val="superscript"/>
        </w:rPr>
        <w:t xml:space="preserve"> </w:t>
      </w:r>
      <w:r w:rsidRPr="00CE155A">
        <w:rPr>
          <w:sz w:val="18"/>
          <w:szCs w:val="18"/>
        </w:rPr>
        <w:t>Заполняется в случае подключения Услуги в срок по усмотрению Клиента, но не ранее срока, установленного Условиями.</w:t>
      </w:r>
    </w:p>
  </w:footnote>
  <w:footnote w:id="41">
    <w:p w:rsidR="00426908" w:rsidRPr="00CE155A" w:rsidRDefault="00426908" w:rsidP="00F11677">
      <w:pPr>
        <w:pStyle w:val="ad"/>
        <w:spacing w:before="120" w:line="240" w:lineRule="auto"/>
        <w:rPr>
          <w:sz w:val="18"/>
          <w:szCs w:val="18"/>
        </w:rPr>
      </w:pPr>
      <w:r w:rsidRPr="00CE155A">
        <w:rPr>
          <w:sz w:val="18"/>
          <w:szCs w:val="18"/>
          <w:vertAlign w:val="superscript"/>
        </w:rPr>
        <w:footnoteRef/>
      </w:r>
      <w:r w:rsidRPr="00CE155A">
        <w:rPr>
          <w:sz w:val="18"/>
          <w:szCs w:val="18"/>
        </w:rPr>
        <w:t xml:space="preserve"> </w:t>
      </w:r>
      <w:r>
        <w:rPr>
          <w:sz w:val="18"/>
          <w:szCs w:val="18"/>
        </w:rPr>
        <w:t xml:space="preserve"> </w:t>
      </w:r>
      <w:r w:rsidRPr="00CE155A">
        <w:rPr>
          <w:sz w:val="18"/>
          <w:szCs w:val="18"/>
        </w:rPr>
        <w:t>Указывается согласованная Сторонами стоимость Услуги.</w:t>
      </w:r>
    </w:p>
  </w:footnote>
  <w:footnote w:id="42">
    <w:p w:rsidR="00426908" w:rsidRPr="00CE155A" w:rsidRDefault="00426908" w:rsidP="00F11677">
      <w:pPr>
        <w:pStyle w:val="ad"/>
        <w:spacing w:before="120" w:line="240" w:lineRule="auto"/>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При предоставлении Клиенту права на передачу информации компаниям группы, указываются их полное наименование, ОГРН.</w:t>
      </w:r>
    </w:p>
  </w:footnote>
  <w:footnote w:id="43">
    <w:p w:rsidR="00426908" w:rsidRPr="00CE155A" w:rsidRDefault="00426908" w:rsidP="002305FB">
      <w:pPr>
        <w:pStyle w:val="ad"/>
        <w:spacing w:before="120" w:line="240" w:lineRule="auto"/>
        <w:jc w:val="both"/>
        <w:rPr>
          <w:sz w:val="18"/>
          <w:szCs w:val="18"/>
        </w:rPr>
      </w:pPr>
      <w:r w:rsidRPr="00CE155A">
        <w:rPr>
          <w:sz w:val="18"/>
          <w:szCs w:val="18"/>
          <w:vertAlign w:val="superscript"/>
        </w:rPr>
        <w:footnoteRef/>
      </w:r>
      <w:r w:rsidRPr="00CE155A">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p w:rsidR="00426908" w:rsidRPr="00C17892" w:rsidRDefault="00426908" w:rsidP="002305FB">
      <w:pPr>
        <w:pStyle w:val="ad"/>
        <w:spacing w:line="240" w:lineRule="auto"/>
        <w:jc w:val="both"/>
        <w:rPr>
          <w:sz w:val="18"/>
          <w:szCs w:val="18"/>
        </w:rPr>
      </w:pPr>
    </w:p>
  </w:footnote>
  <w:footnote w:id="44">
    <w:p w:rsidR="00426908" w:rsidRPr="00CE155A" w:rsidRDefault="00426908" w:rsidP="008F3598">
      <w:pPr>
        <w:pStyle w:val="ad"/>
        <w:spacing w:before="120" w:line="240" w:lineRule="auto"/>
        <w:jc w:val="both"/>
        <w:rPr>
          <w:sz w:val="18"/>
          <w:szCs w:val="18"/>
        </w:rPr>
      </w:pPr>
      <w:r w:rsidRPr="00CE155A">
        <w:rPr>
          <w:sz w:val="18"/>
          <w:szCs w:val="18"/>
          <w:vertAlign w:val="superscript"/>
        </w:rPr>
        <w:footnoteRef/>
      </w:r>
      <w:r w:rsidRPr="00CE155A">
        <w:rPr>
          <w:sz w:val="18"/>
          <w:szCs w:val="18"/>
          <w:vertAlign w:val="superscript"/>
        </w:rPr>
        <w:t xml:space="preserve">  </w:t>
      </w:r>
      <w:r>
        <w:rPr>
          <w:sz w:val="18"/>
          <w:szCs w:val="18"/>
          <w:vertAlign w:val="superscript"/>
        </w:rPr>
        <w:t xml:space="preserve"> </w:t>
      </w:r>
      <w:r w:rsidRPr="00CE155A">
        <w:rPr>
          <w:sz w:val="18"/>
          <w:szCs w:val="18"/>
        </w:rPr>
        <w:t>Заполняется в случае подключения Услуги в срок по усмотрению Клиента, но не ранее срока, установленного Условиями.</w:t>
      </w:r>
    </w:p>
  </w:footnote>
  <w:footnote w:id="45">
    <w:p w:rsidR="00426908" w:rsidRPr="00CE155A" w:rsidRDefault="00426908" w:rsidP="008F3598">
      <w:pPr>
        <w:pStyle w:val="ad"/>
        <w:spacing w:before="120" w:line="240" w:lineRule="auto"/>
        <w:rPr>
          <w:sz w:val="18"/>
          <w:szCs w:val="18"/>
        </w:rPr>
      </w:pPr>
      <w:r w:rsidRPr="00CE155A">
        <w:rPr>
          <w:sz w:val="18"/>
          <w:szCs w:val="18"/>
          <w:vertAlign w:val="superscript"/>
        </w:rPr>
        <w:footnoteRef/>
      </w:r>
      <w:r w:rsidRPr="00CE155A">
        <w:rPr>
          <w:sz w:val="18"/>
          <w:szCs w:val="18"/>
        </w:rPr>
        <w:t xml:space="preserve"> </w:t>
      </w:r>
      <w:r>
        <w:rPr>
          <w:sz w:val="18"/>
          <w:szCs w:val="18"/>
        </w:rPr>
        <w:t xml:space="preserve"> </w:t>
      </w:r>
      <w:r w:rsidRPr="00CE155A">
        <w:rPr>
          <w:sz w:val="18"/>
          <w:szCs w:val="18"/>
        </w:rPr>
        <w:t>Указывается согласованная Сторонами стоимость Услуги.</w:t>
      </w:r>
    </w:p>
  </w:footnote>
  <w:footnote w:id="46">
    <w:p w:rsidR="00426908" w:rsidRPr="00CE155A" w:rsidRDefault="00426908" w:rsidP="008F3598">
      <w:pPr>
        <w:pStyle w:val="ad"/>
        <w:spacing w:before="120" w:line="240" w:lineRule="auto"/>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При предоставлении Клиенту права на передачу информации компаниям группы, указываются их полное наименование, ОГРН.</w:t>
      </w:r>
    </w:p>
  </w:footnote>
  <w:footnote w:id="47">
    <w:p w:rsidR="00426908" w:rsidRPr="00CE155A" w:rsidRDefault="00426908" w:rsidP="008F3598">
      <w:pPr>
        <w:pStyle w:val="ad"/>
        <w:spacing w:before="120" w:line="240" w:lineRule="auto"/>
        <w:jc w:val="both"/>
        <w:rPr>
          <w:sz w:val="18"/>
          <w:szCs w:val="18"/>
        </w:rPr>
      </w:pPr>
      <w:r w:rsidRPr="00CE155A">
        <w:rPr>
          <w:sz w:val="18"/>
          <w:szCs w:val="18"/>
          <w:vertAlign w:val="superscript"/>
        </w:rPr>
        <w:footnoteRef/>
      </w:r>
      <w:r w:rsidRPr="00CE155A">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p w:rsidR="00426908" w:rsidRPr="00C17892" w:rsidRDefault="00426908" w:rsidP="008F3598">
      <w:pPr>
        <w:pStyle w:val="ad"/>
        <w:spacing w:line="240" w:lineRule="auto"/>
        <w:jc w:val="both"/>
        <w:rPr>
          <w:sz w:val="18"/>
          <w:szCs w:val="18"/>
        </w:rPr>
      </w:pPr>
    </w:p>
  </w:footnote>
  <w:footnote w:id="48">
    <w:p w:rsidR="00426908" w:rsidRPr="00CE155A" w:rsidRDefault="00426908" w:rsidP="00D31206">
      <w:pPr>
        <w:pStyle w:val="ad"/>
        <w:spacing w:before="120" w:line="240" w:lineRule="auto"/>
        <w:jc w:val="both"/>
        <w:rPr>
          <w:sz w:val="18"/>
          <w:szCs w:val="18"/>
        </w:rPr>
      </w:pPr>
      <w:r w:rsidRPr="00CE155A">
        <w:rPr>
          <w:sz w:val="18"/>
          <w:szCs w:val="18"/>
          <w:vertAlign w:val="superscript"/>
        </w:rPr>
        <w:footnoteRef/>
      </w:r>
      <w:r w:rsidRPr="00CE155A">
        <w:rPr>
          <w:sz w:val="18"/>
          <w:szCs w:val="18"/>
          <w:vertAlign w:val="superscript"/>
        </w:rPr>
        <w:t xml:space="preserve">  </w:t>
      </w:r>
      <w:r>
        <w:rPr>
          <w:sz w:val="18"/>
          <w:szCs w:val="18"/>
          <w:vertAlign w:val="superscript"/>
        </w:rPr>
        <w:t xml:space="preserve"> </w:t>
      </w:r>
      <w:r w:rsidRPr="00CE155A">
        <w:rPr>
          <w:sz w:val="18"/>
          <w:szCs w:val="18"/>
        </w:rPr>
        <w:t>Заполняется в случае подключения Услуги в срок по усмотрению Клиента, но не ранее срока, установленного Условиями.</w:t>
      </w:r>
    </w:p>
  </w:footnote>
  <w:footnote w:id="49">
    <w:p w:rsidR="00426908" w:rsidRPr="00CE155A" w:rsidRDefault="00426908" w:rsidP="00D31206">
      <w:pPr>
        <w:pStyle w:val="ad"/>
        <w:spacing w:before="120" w:line="240" w:lineRule="auto"/>
        <w:rPr>
          <w:sz w:val="18"/>
          <w:szCs w:val="18"/>
        </w:rPr>
      </w:pPr>
      <w:r w:rsidRPr="00CE155A">
        <w:rPr>
          <w:sz w:val="18"/>
          <w:szCs w:val="18"/>
          <w:vertAlign w:val="superscript"/>
        </w:rPr>
        <w:footnoteRef/>
      </w:r>
      <w:r w:rsidRPr="00CE155A">
        <w:rPr>
          <w:sz w:val="18"/>
          <w:szCs w:val="18"/>
        </w:rPr>
        <w:t xml:space="preserve"> </w:t>
      </w:r>
      <w:r>
        <w:rPr>
          <w:sz w:val="18"/>
          <w:szCs w:val="18"/>
        </w:rPr>
        <w:t xml:space="preserve"> </w:t>
      </w:r>
      <w:r w:rsidRPr="00CE155A">
        <w:rPr>
          <w:sz w:val="18"/>
          <w:szCs w:val="18"/>
        </w:rPr>
        <w:t>Указывается согласованная Сторонами стоимость Услуги.</w:t>
      </w:r>
    </w:p>
  </w:footnote>
  <w:footnote w:id="50">
    <w:p w:rsidR="00426908" w:rsidRPr="00CE155A" w:rsidRDefault="00426908" w:rsidP="00D31206">
      <w:pPr>
        <w:pStyle w:val="ad"/>
        <w:spacing w:before="120" w:line="240" w:lineRule="auto"/>
        <w:rPr>
          <w:sz w:val="18"/>
          <w:szCs w:val="18"/>
        </w:rPr>
      </w:pPr>
      <w:r w:rsidRPr="00CE155A">
        <w:rPr>
          <w:rStyle w:val="aa"/>
          <w:sz w:val="18"/>
          <w:szCs w:val="18"/>
        </w:rPr>
        <w:footnoteRef/>
      </w:r>
      <w:r w:rsidRPr="00CE155A">
        <w:rPr>
          <w:sz w:val="18"/>
          <w:szCs w:val="18"/>
        </w:rPr>
        <w:t xml:space="preserve"> </w:t>
      </w:r>
      <w:r>
        <w:rPr>
          <w:sz w:val="18"/>
          <w:szCs w:val="18"/>
        </w:rPr>
        <w:t xml:space="preserve"> </w:t>
      </w:r>
      <w:r w:rsidRPr="00CE155A">
        <w:rPr>
          <w:sz w:val="18"/>
          <w:szCs w:val="18"/>
        </w:rPr>
        <w:t>При предоставлении Клиенту права на передачу информации компаниям группы, указываются их полное наименование, ОГРН.</w:t>
      </w:r>
    </w:p>
  </w:footnote>
  <w:footnote w:id="51">
    <w:p w:rsidR="00426908" w:rsidRPr="00547070" w:rsidRDefault="00426908" w:rsidP="00D31206">
      <w:pPr>
        <w:pStyle w:val="ad"/>
        <w:spacing w:before="120" w:line="240" w:lineRule="auto"/>
        <w:jc w:val="both"/>
        <w:rPr>
          <w:sz w:val="18"/>
          <w:szCs w:val="18"/>
        </w:rPr>
      </w:pPr>
      <w:r w:rsidRPr="00CE155A">
        <w:rPr>
          <w:sz w:val="18"/>
          <w:szCs w:val="18"/>
          <w:vertAlign w:val="superscript"/>
        </w:rPr>
        <w:footnoteRef/>
      </w:r>
      <w:r>
        <w:rPr>
          <w:sz w:val="18"/>
          <w:szCs w:val="18"/>
        </w:rPr>
        <w:t xml:space="preserve"> </w:t>
      </w:r>
      <w:r w:rsidRPr="00CE155A">
        <w:rPr>
          <w:sz w:val="18"/>
          <w:szCs w:val="18"/>
        </w:rPr>
        <w:t>Заполняется в случае предоставления Заявления на оказание Услуги на бумажном носителе и исключается в сл</w:t>
      </w:r>
      <w:r>
        <w:rPr>
          <w:sz w:val="18"/>
          <w:szCs w:val="18"/>
        </w:rPr>
        <w:t>учае его направления через ЛКУ.</w:t>
      </w:r>
    </w:p>
  </w:footnote>
  <w:footnote w:id="52">
    <w:p w:rsidR="00426908" w:rsidRDefault="00426908" w:rsidP="00BF62DB">
      <w:pPr>
        <w:pStyle w:val="ad"/>
        <w:spacing w:line="240" w:lineRule="auto"/>
      </w:pPr>
      <w:r w:rsidRPr="00460ECB">
        <w:rPr>
          <w:rStyle w:val="aa"/>
          <w:sz w:val="18"/>
          <w:szCs w:val="18"/>
        </w:rPr>
        <w:footnoteRef/>
      </w:r>
      <w:r w:rsidRPr="00460ECB">
        <w:rPr>
          <w:sz w:val="18"/>
          <w:szCs w:val="18"/>
        </w:rPr>
        <w:t xml:space="preserve">  </w:t>
      </w:r>
      <w:r w:rsidRPr="00CE155A">
        <w:rPr>
          <w:sz w:val="18"/>
          <w:szCs w:val="18"/>
        </w:rPr>
        <w:t>При подключении данного тарифного плана заполняется приложение к Заявлению на оказание Услуги.</w:t>
      </w:r>
    </w:p>
  </w:footnote>
  <w:footnote w:id="53">
    <w:p w:rsidR="00426908" w:rsidRPr="00BA3ED6" w:rsidRDefault="00426908" w:rsidP="00BF62DB">
      <w:pPr>
        <w:pStyle w:val="ad"/>
        <w:spacing w:before="120" w:line="240" w:lineRule="auto"/>
        <w:jc w:val="both"/>
        <w:rPr>
          <w:sz w:val="18"/>
          <w:szCs w:val="18"/>
        </w:rPr>
      </w:pPr>
      <w:r w:rsidRPr="00BA3ED6">
        <w:rPr>
          <w:rStyle w:val="aa"/>
          <w:sz w:val="18"/>
          <w:szCs w:val="18"/>
        </w:rPr>
        <w:footnoteRef/>
      </w:r>
      <w:r w:rsidRPr="00BA3ED6">
        <w:rPr>
          <w:sz w:val="18"/>
          <w:szCs w:val="18"/>
        </w:rPr>
        <w:t xml:space="preserve"> </w:t>
      </w:r>
      <w:r>
        <w:rPr>
          <w:sz w:val="18"/>
          <w:szCs w:val="18"/>
        </w:rPr>
        <w:t xml:space="preserve"> </w:t>
      </w:r>
      <w:r w:rsidRPr="00BA3ED6">
        <w:rPr>
          <w:sz w:val="18"/>
          <w:szCs w:val="18"/>
        </w:rPr>
        <w:t>Заполняется в случае подключения Услуги в срок по усмотрению Клиента, но не ранее срока, установленного Условиями.</w:t>
      </w:r>
    </w:p>
  </w:footnote>
  <w:footnote w:id="54">
    <w:p w:rsidR="00426908" w:rsidRDefault="00426908" w:rsidP="00BF62DB">
      <w:pPr>
        <w:pStyle w:val="ad"/>
        <w:spacing w:before="120" w:line="240" w:lineRule="auto"/>
        <w:jc w:val="both"/>
      </w:pPr>
      <w:r w:rsidRPr="00BA3ED6">
        <w:rPr>
          <w:rStyle w:val="aa"/>
          <w:sz w:val="18"/>
          <w:szCs w:val="18"/>
        </w:rPr>
        <w:footnoteRef/>
      </w:r>
      <w:r w:rsidRPr="00BA3ED6">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55">
    <w:p w:rsidR="00426908" w:rsidRPr="00317158" w:rsidRDefault="00426908" w:rsidP="00317158">
      <w:pPr>
        <w:pStyle w:val="ad"/>
        <w:spacing w:before="120" w:line="240" w:lineRule="auto"/>
        <w:rPr>
          <w:sz w:val="18"/>
          <w:szCs w:val="18"/>
        </w:rPr>
      </w:pPr>
      <w:r w:rsidRPr="00317158">
        <w:rPr>
          <w:rStyle w:val="aa"/>
          <w:sz w:val="18"/>
          <w:szCs w:val="18"/>
        </w:rPr>
        <w:footnoteRef/>
      </w:r>
      <w:r w:rsidRPr="00317158">
        <w:rPr>
          <w:sz w:val="18"/>
          <w:szCs w:val="18"/>
        </w:rPr>
        <w:t xml:space="preserve"> </w:t>
      </w:r>
      <w:r>
        <w:rPr>
          <w:sz w:val="18"/>
          <w:szCs w:val="18"/>
        </w:rPr>
        <w:t xml:space="preserve"> </w:t>
      </w:r>
      <w:r w:rsidRPr="00317158">
        <w:rPr>
          <w:sz w:val="18"/>
          <w:szCs w:val="18"/>
        </w:rPr>
        <w:t>Заполняется при подключении к тарифному плану 4.</w:t>
      </w:r>
    </w:p>
  </w:footnote>
  <w:footnote w:id="56">
    <w:p w:rsidR="00426908" w:rsidRPr="00317158" w:rsidRDefault="00426908" w:rsidP="00317158">
      <w:pPr>
        <w:pStyle w:val="ad"/>
        <w:spacing w:before="120" w:line="240" w:lineRule="auto"/>
        <w:rPr>
          <w:sz w:val="18"/>
          <w:szCs w:val="18"/>
        </w:rPr>
      </w:pPr>
      <w:r w:rsidRPr="00317158">
        <w:rPr>
          <w:rStyle w:val="aa"/>
          <w:sz w:val="18"/>
          <w:szCs w:val="18"/>
        </w:rPr>
        <w:footnoteRef/>
      </w:r>
      <w:r w:rsidRPr="00317158">
        <w:rPr>
          <w:sz w:val="18"/>
          <w:szCs w:val="18"/>
        </w:rPr>
        <w:t xml:space="preserve"> </w:t>
      </w:r>
      <w:r>
        <w:rPr>
          <w:sz w:val="18"/>
          <w:szCs w:val="18"/>
        </w:rPr>
        <w:t xml:space="preserve"> </w:t>
      </w:r>
      <w:r w:rsidRPr="00317158">
        <w:rPr>
          <w:sz w:val="18"/>
          <w:szCs w:val="18"/>
        </w:rPr>
        <w:t>Указывается согласованная Сторонами стоимость Услуги.</w:t>
      </w:r>
    </w:p>
  </w:footnote>
  <w:footnote w:id="57">
    <w:p w:rsidR="00426908" w:rsidRDefault="00426908" w:rsidP="00317158">
      <w:pPr>
        <w:pStyle w:val="ad"/>
        <w:spacing w:before="120" w:line="240" w:lineRule="auto"/>
        <w:jc w:val="both"/>
      </w:pPr>
      <w:r w:rsidRPr="00317158">
        <w:rPr>
          <w:rStyle w:val="aa"/>
          <w:sz w:val="18"/>
          <w:szCs w:val="18"/>
        </w:rPr>
        <w:footnoteRef/>
      </w:r>
      <w:r w:rsidRPr="00317158">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58">
    <w:p w:rsidR="00426908" w:rsidRPr="00676ED3" w:rsidRDefault="00426908" w:rsidP="00CE3587">
      <w:pPr>
        <w:pStyle w:val="ad"/>
        <w:spacing w:after="120" w:line="240" w:lineRule="auto"/>
        <w:jc w:val="both"/>
        <w:rPr>
          <w:sz w:val="18"/>
          <w:szCs w:val="18"/>
        </w:rPr>
      </w:pPr>
      <w:r w:rsidRPr="00460ECB">
        <w:rPr>
          <w:rStyle w:val="aa"/>
          <w:sz w:val="18"/>
          <w:szCs w:val="18"/>
        </w:rPr>
        <w:footnoteRef/>
      </w:r>
      <w:r>
        <w:t xml:space="preserve"> </w:t>
      </w:r>
      <w:r w:rsidRPr="00676ED3">
        <w:rPr>
          <w:sz w:val="18"/>
          <w:szCs w:val="18"/>
        </w:rPr>
        <w:t>Настоящим Клиент дает согласие на получение информационных сообщений, в том числе содержащих рекламу, на e-mail, указанный в настоящем Заявлении на оказание Услуги.</w:t>
      </w:r>
    </w:p>
  </w:footnote>
  <w:footnote w:id="59">
    <w:p w:rsidR="00426908" w:rsidRDefault="00426908" w:rsidP="00CE3587">
      <w:pPr>
        <w:pStyle w:val="ad"/>
        <w:spacing w:after="120" w:line="240" w:lineRule="auto"/>
        <w:jc w:val="both"/>
      </w:pPr>
      <w:r w:rsidRPr="00DB338C">
        <w:rPr>
          <w:sz w:val="18"/>
          <w:szCs w:val="18"/>
          <w:vertAlign w:val="superscript"/>
        </w:rPr>
        <w:footnoteRef/>
      </w:r>
      <w:r w:rsidRPr="00DB338C">
        <w:rPr>
          <w:sz w:val="18"/>
          <w:szCs w:val="18"/>
        </w:rPr>
        <w:t xml:space="preserve"> </w:t>
      </w:r>
      <w:r>
        <w:rPr>
          <w:sz w:val="18"/>
          <w:szCs w:val="18"/>
        </w:rPr>
        <w:t xml:space="preserve"> </w:t>
      </w:r>
      <w:r w:rsidRPr="00DB338C">
        <w:rPr>
          <w:sz w:val="18"/>
          <w:szCs w:val="18"/>
        </w:rPr>
        <w:t>Заполняется в случае подключения Услуги в срок по усмотрению Клиента, но не ранее срока, установленного Условиями.</w:t>
      </w:r>
    </w:p>
  </w:footnote>
  <w:footnote w:id="60">
    <w:p w:rsidR="00426908" w:rsidRDefault="00426908" w:rsidP="00CE3587">
      <w:pPr>
        <w:pStyle w:val="ad"/>
        <w:spacing w:before="120" w:line="240" w:lineRule="auto"/>
        <w:jc w:val="both"/>
      </w:pPr>
      <w:r w:rsidRPr="00BA3ED6">
        <w:rPr>
          <w:rStyle w:val="aa"/>
          <w:sz w:val="18"/>
          <w:szCs w:val="18"/>
        </w:rPr>
        <w:footnoteRef/>
      </w:r>
      <w:r w:rsidRPr="00BA3ED6">
        <w:rPr>
          <w:sz w:val="18"/>
          <w:szCs w:val="18"/>
        </w:rPr>
        <w:t xml:space="preserve"> Указывается в случае предоставления Заявления на оказание Услуги на бумажном носителе и исключается в случае его направления через ЛКУ.</w:t>
      </w:r>
    </w:p>
  </w:footnote>
  <w:footnote w:id="61">
    <w:p w:rsidR="00426908" w:rsidRPr="000829AF" w:rsidRDefault="00426908" w:rsidP="000829AF">
      <w:pPr>
        <w:pStyle w:val="ad"/>
        <w:spacing w:before="120" w:line="240" w:lineRule="auto"/>
        <w:jc w:val="both"/>
        <w:rPr>
          <w:sz w:val="18"/>
          <w:szCs w:val="18"/>
        </w:rPr>
      </w:pPr>
      <w:r w:rsidRPr="000829AF">
        <w:rPr>
          <w:rStyle w:val="aa"/>
          <w:sz w:val="18"/>
          <w:szCs w:val="18"/>
        </w:rPr>
        <w:footnoteRef/>
      </w:r>
      <w:r w:rsidRPr="000829AF">
        <w:rPr>
          <w:sz w:val="18"/>
          <w:szCs w:val="18"/>
        </w:rPr>
        <w:t xml:space="preserve"> </w:t>
      </w:r>
      <w:r>
        <w:rPr>
          <w:sz w:val="18"/>
          <w:szCs w:val="18"/>
        </w:rPr>
        <w:t>Состав группы пользователей</w:t>
      </w:r>
      <w:r w:rsidRPr="000829AF">
        <w:rPr>
          <w:sz w:val="18"/>
          <w:szCs w:val="18"/>
        </w:rPr>
        <w:t xml:space="preserve">, </w:t>
      </w:r>
      <w:r>
        <w:rPr>
          <w:sz w:val="18"/>
          <w:szCs w:val="18"/>
        </w:rPr>
        <w:t>определяется в соответствии с</w:t>
      </w:r>
      <w:r w:rsidRPr="000829AF">
        <w:rPr>
          <w:sz w:val="18"/>
          <w:szCs w:val="18"/>
        </w:rPr>
        <w:t xml:space="preserve"> Условиями оказания информационных услуг Небанковской кредитной организацией акционерным обществом «Национальный расчетный депозитарий».</w:t>
      </w:r>
    </w:p>
  </w:footnote>
  <w:footnote w:id="62">
    <w:p w:rsidR="00426908" w:rsidRPr="0020562E" w:rsidRDefault="00426908" w:rsidP="000829AF">
      <w:pPr>
        <w:pStyle w:val="ad"/>
        <w:spacing w:before="120" w:line="240" w:lineRule="auto"/>
        <w:rPr>
          <w:sz w:val="18"/>
          <w:szCs w:val="18"/>
        </w:rPr>
      </w:pPr>
      <w:r w:rsidRPr="000829AF">
        <w:rPr>
          <w:rStyle w:val="aa"/>
          <w:sz w:val="18"/>
          <w:szCs w:val="18"/>
        </w:rPr>
        <w:footnoteRef/>
      </w:r>
      <w:r>
        <w:t xml:space="preserve">  </w:t>
      </w:r>
      <w:r w:rsidRPr="0020562E">
        <w:rPr>
          <w:sz w:val="18"/>
          <w:szCs w:val="18"/>
        </w:rPr>
        <w:t>Информация публикуется на Сайте информационных услуг, если применимо.</w:t>
      </w:r>
    </w:p>
  </w:footnote>
  <w:footnote w:id="63">
    <w:p w:rsidR="00426908" w:rsidRPr="00BA3ED6" w:rsidRDefault="00426908" w:rsidP="000829AF">
      <w:pPr>
        <w:pStyle w:val="ad"/>
        <w:spacing w:before="120" w:line="240" w:lineRule="auto"/>
        <w:jc w:val="both"/>
        <w:rPr>
          <w:sz w:val="18"/>
          <w:szCs w:val="18"/>
        </w:rPr>
      </w:pPr>
      <w:r w:rsidRPr="00BA3ED6">
        <w:rPr>
          <w:rStyle w:val="aa"/>
          <w:sz w:val="18"/>
          <w:szCs w:val="18"/>
        </w:rPr>
        <w:footnoteRef/>
      </w:r>
      <w:r w:rsidRPr="00BA3ED6">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64">
    <w:p w:rsidR="00426908" w:rsidRDefault="00426908" w:rsidP="00317158">
      <w:pPr>
        <w:pStyle w:val="ad"/>
        <w:spacing w:line="240" w:lineRule="auto"/>
      </w:pPr>
      <w:r w:rsidRPr="00E1192D">
        <w:rPr>
          <w:rStyle w:val="aa"/>
          <w:sz w:val="18"/>
          <w:szCs w:val="18"/>
        </w:rPr>
        <w:footnoteRef/>
      </w:r>
      <w:r w:rsidRPr="00E1192D">
        <w:rPr>
          <w:sz w:val="18"/>
          <w:szCs w:val="18"/>
        </w:rPr>
        <w:t xml:space="preserve"> </w:t>
      </w:r>
      <w:r>
        <w:t xml:space="preserve"> </w:t>
      </w:r>
      <w:r w:rsidRPr="00CE155A">
        <w:rPr>
          <w:sz w:val="18"/>
          <w:szCs w:val="18"/>
        </w:rPr>
        <w:t>При подключении данного тарифного плана заполняется приложение к Заявлению на оказание Услуги.</w:t>
      </w:r>
    </w:p>
  </w:footnote>
  <w:footnote w:id="65">
    <w:p w:rsidR="00426908" w:rsidRPr="00317158" w:rsidRDefault="00426908" w:rsidP="00317158">
      <w:pPr>
        <w:pStyle w:val="ad"/>
        <w:spacing w:before="120" w:line="240" w:lineRule="auto"/>
        <w:jc w:val="both"/>
        <w:rPr>
          <w:sz w:val="18"/>
          <w:szCs w:val="18"/>
        </w:rPr>
      </w:pPr>
      <w:r w:rsidRPr="00317158">
        <w:rPr>
          <w:rStyle w:val="aa"/>
          <w:sz w:val="18"/>
          <w:szCs w:val="18"/>
        </w:rPr>
        <w:footnoteRef/>
      </w:r>
      <w:r w:rsidRPr="00317158">
        <w:rPr>
          <w:sz w:val="18"/>
          <w:szCs w:val="18"/>
        </w:rPr>
        <w:t xml:space="preserve"> </w:t>
      </w:r>
      <w:r>
        <w:rPr>
          <w:sz w:val="18"/>
          <w:szCs w:val="18"/>
        </w:rPr>
        <w:t xml:space="preserve">  </w:t>
      </w:r>
      <w:r w:rsidRPr="00317158">
        <w:rPr>
          <w:sz w:val="18"/>
          <w:szCs w:val="18"/>
        </w:rPr>
        <w:t>Заполняется в случае подключения Услуги в срок по усмотрению Клиента, но не ранее срока, установленного Условиями.</w:t>
      </w:r>
    </w:p>
  </w:footnote>
  <w:footnote w:id="66">
    <w:p w:rsidR="00426908" w:rsidRDefault="00426908" w:rsidP="00317158">
      <w:pPr>
        <w:pStyle w:val="ad"/>
        <w:spacing w:before="120" w:line="240" w:lineRule="auto"/>
        <w:jc w:val="both"/>
      </w:pPr>
      <w:r w:rsidRPr="00317158">
        <w:rPr>
          <w:rStyle w:val="aa"/>
          <w:sz w:val="18"/>
          <w:szCs w:val="18"/>
        </w:rPr>
        <w:footnoteRef/>
      </w:r>
      <w:r w:rsidRPr="00317158">
        <w:rPr>
          <w:sz w:val="18"/>
          <w:szCs w:val="18"/>
        </w:rPr>
        <w:t xml:space="preserve"> Указывается в случае предоставления Заявления на оказание Услуги на бумажном носителе и исключается в случае его направления через ЛКУ.</w:t>
      </w:r>
    </w:p>
  </w:footnote>
  <w:footnote w:id="67">
    <w:p w:rsidR="00426908" w:rsidRPr="00045415" w:rsidRDefault="00426908" w:rsidP="00045415">
      <w:pPr>
        <w:pStyle w:val="ad"/>
        <w:spacing w:before="120" w:line="240" w:lineRule="auto"/>
        <w:jc w:val="both"/>
        <w:rPr>
          <w:sz w:val="18"/>
          <w:szCs w:val="18"/>
        </w:rPr>
      </w:pPr>
      <w:r w:rsidRPr="000479FF">
        <w:rPr>
          <w:rStyle w:val="aa"/>
          <w:sz w:val="18"/>
          <w:szCs w:val="18"/>
        </w:rPr>
        <w:footnoteRef/>
      </w:r>
      <w:r>
        <w:t xml:space="preserve">  </w:t>
      </w:r>
      <w:r w:rsidRPr="00045415">
        <w:rPr>
          <w:sz w:val="18"/>
          <w:szCs w:val="18"/>
        </w:rPr>
        <w:t>Заполняется при подключении к тарифному плану 4.</w:t>
      </w:r>
    </w:p>
  </w:footnote>
  <w:footnote w:id="68">
    <w:p w:rsidR="00426908" w:rsidRPr="00045415" w:rsidRDefault="00426908" w:rsidP="00045415">
      <w:pPr>
        <w:pStyle w:val="ad"/>
        <w:spacing w:before="120" w:line="240" w:lineRule="auto"/>
        <w:jc w:val="both"/>
        <w:rPr>
          <w:sz w:val="18"/>
          <w:szCs w:val="18"/>
        </w:rPr>
      </w:pPr>
      <w:r w:rsidRPr="00045415">
        <w:rPr>
          <w:rStyle w:val="aa"/>
          <w:sz w:val="18"/>
          <w:szCs w:val="18"/>
        </w:rPr>
        <w:footnoteRef/>
      </w:r>
      <w:r w:rsidRPr="00045415">
        <w:rPr>
          <w:sz w:val="18"/>
          <w:szCs w:val="18"/>
        </w:rPr>
        <w:t xml:space="preserve"> </w:t>
      </w:r>
      <w:r>
        <w:rPr>
          <w:sz w:val="18"/>
          <w:szCs w:val="18"/>
        </w:rPr>
        <w:t xml:space="preserve"> </w:t>
      </w:r>
      <w:r w:rsidRPr="00045415">
        <w:rPr>
          <w:sz w:val="18"/>
          <w:szCs w:val="18"/>
        </w:rPr>
        <w:t>Указывается согласованная Сторонами стоимость Услуги.</w:t>
      </w:r>
    </w:p>
  </w:footnote>
  <w:footnote w:id="69">
    <w:p w:rsidR="00426908" w:rsidRPr="00045415" w:rsidRDefault="00426908" w:rsidP="00045415">
      <w:pPr>
        <w:pStyle w:val="ad"/>
        <w:spacing w:before="120" w:line="240" w:lineRule="auto"/>
        <w:jc w:val="both"/>
        <w:rPr>
          <w:sz w:val="18"/>
          <w:szCs w:val="18"/>
        </w:rPr>
      </w:pPr>
      <w:r w:rsidRPr="00045415">
        <w:rPr>
          <w:rStyle w:val="aa"/>
          <w:sz w:val="18"/>
          <w:szCs w:val="18"/>
        </w:rPr>
        <w:footnoteRef/>
      </w:r>
      <w:r w:rsidRPr="00045415">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70">
    <w:p w:rsidR="00426908" w:rsidRPr="00317158" w:rsidRDefault="00426908" w:rsidP="00317158">
      <w:pPr>
        <w:pStyle w:val="ad"/>
        <w:spacing w:before="120" w:line="240" w:lineRule="auto"/>
        <w:jc w:val="both"/>
        <w:rPr>
          <w:sz w:val="18"/>
          <w:szCs w:val="18"/>
        </w:rPr>
      </w:pPr>
      <w:r w:rsidRPr="00317158">
        <w:rPr>
          <w:rStyle w:val="aa"/>
          <w:sz w:val="18"/>
          <w:szCs w:val="18"/>
        </w:rPr>
        <w:footnoteRef/>
      </w:r>
      <w:r w:rsidRPr="00317158">
        <w:rPr>
          <w:sz w:val="18"/>
          <w:szCs w:val="18"/>
        </w:rPr>
        <w:t xml:space="preserve"> Заполняется в случае выдачи Документов в срок по усмотрению Клиента, но не ранее срока, установленного Условиями.</w:t>
      </w:r>
    </w:p>
  </w:footnote>
  <w:footnote w:id="71">
    <w:p w:rsidR="00426908" w:rsidRPr="00045415" w:rsidRDefault="00426908" w:rsidP="00045415">
      <w:pPr>
        <w:pStyle w:val="ad"/>
        <w:spacing w:before="120" w:line="240" w:lineRule="auto"/>
        <w:rPr>
          <w:sz w:val="18"/>
          <w:szCs w:val="18"/>
        </w:rPr>
      </w:pPr>
      <w:r w:rsidRPr="00045415">
        <w:rPr>
          <w:rStyle w:val="aa"/>
          <w:sz w:val="18"/>
          <w:szCs w:val="18"/>
        </w:rPr>
        <w:footnoteRef/>
      </w:r>
      <w:r w:rsidRPr="00045415">
        <w:rPr>
          <w:sz w:val="18"/>
          <w:szCs w:val="18"/>
        </w:rPr>
        <w:t xml:space="preserve"> </w:t>
      </w:r>
      <w:r>
        <w:rPr>
          <w:sz w:val="18"/>
          <w:szCs w:val="18"/>
        </w:rPr>
        <w:t xml:space="preserve">  </w:t>
      </w:r>
      <w:r w:rsidRPr="00045415">
        <w:rPr>
          <w:sz w:val="18"/>
          <w:szCs w:val="18"/>
        </w:rPr>
        <w:t>При подключении данного тарифного плана заполняется приложение к Заявлению на оказание Услуги.</w:t>
      </w:r>
    </w:p>
  </w:footnote>
  <w:footnote w:id="72">
    <w:p w:rsidR="00426908" w:rsidRPr="00045415" w:rsidRDefault="00426908" w:rsidP="00317158">
      <w:pPr>
        <w:pStyle w:val="ad"/>
        <w:spacing w:before="120" w:line="240" w:lineRule="auto"/>
        <w:jc w:val="both"/>
        <w:rPr>
          <w:sz w:val="18"/>
          <w:szCs w:val="18"/>
        </w:rPr>
      </w:pPr>
      <w:r w:rsidRPr="00317158">
        <w:rPr>
          <w:rStyle w:val="aa"/>
          <w:sz w:val="18"/>
          <w:szCs w:val="18"/>
        </w:rPr>
        <w:footnoteRef/>
      </w:r>
      <w:r w:rsidRPr="00317158">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73">
    <w:p w:rsidR="00426908" w:rsidRPr="00317158" w:rsidRDefault="00426908" w:rsidP="00317158">
      <w:pPr>
        <w:pStyle w:val="ad"/>
        <w:spacing w:before="120" w:line="240" w:lineRule="auto"/>
        <w:jc w:val="both"/>
        <w:rPr>
          <w:sz w:val="18"/>
          <w:szCs w:val="18"/>
        </w:rPr>
      </w:pPr>
      <w:r w:rsidRPr="00317158">
        <w:rPr>
          <w:rStyle w:val="aa"/>
          <w:sz w:val="18"/>
          <w:szCs w:val="18"/>
        </w:rPr>
        <w:footnoteRef/>
      </w:r>
      <w:r w:rsidRPr="00317158">
        <w:rPr>
          <w:sz w:val="18"/>
          <w:szCs w:val="18"/>
        </w:rPr>
        <w:t xml:space="preserve"> </w:t>
      </w:r>
      <w:r>
        <w:rPr>
          <w:sz w:val="18"/>
          <w:szCs w:val="18"/>
        </w:rPr>
        <w:t xml:space="preserve"> </w:t>
      </w:r>
      <w:r w:rsidRPr="00317158">
        <w:rPr>
          <w:sz w:val="18"/>
          <w:szCs w:val="18"/>
        </w:rPr>
        <w:t>Заполняется при подключении к тарифному плану 4.</w:t>
      </w:r>
    </w:p>
  </w:footnote>
  <w:footnote w:id="74">
    <w:p w:rsidR="00426908" w:rsidRPr="00317158" w:rsidRDefault="00426908" w:rsidP="00317158">
      <w:pPr>
        <w:pStyle w:val="ad"/>
        <w:spacing w:before="120" w:line="240" w:lineRule="auto"/>
        <w:jc w:val="both"/>
        <w:rPr>
          <w:sz w:val="18"/>
          <w:szCs w:val="18"/>
        </w:rPr>
      </w:pPr>
      <w:r w:rsidRPr="00317158">
        <w:rPr>
          <w:rStyle w:val="aa"/>
          <w:sz w:val="18"/>
          <w:szCs w:val="18"/>
        </w:rPr>
        <w:footnoteRef/>
      </w:r>
      <w:r w:rsidRPr="00317158">
        <w:rPr>
          <w:sz w:val="18"/>
          <w:szCs w:val="18"/>
        </w:rPr>
        <w:t xml:space="preserve"> </w:t>
      </w:r>
      <w:r>
        <w:rPr>
          <w:sz w:val="18"/>
          <w:szCs w:val="18"/>
        </w:rPr>
        <w:t xml:space="preserve"> </w:t>
      </w:r>
      <w:r w:rsidRPr="00317158">
        <w:rPr>
          <w:sz w:val="18"/>
          <w:szCs w:val="18"/>
        </w:rPr>
        <w:t>Указывается согласованная Сторонами стоимость Услуги.</w:t>
      </w:r>
    </w:p>
  </w:footnote>
  <w:footnote w:id="75">
    <w:p w:rsidR="00426908" w:rsidRDefault="00426908" w:rsidP="00317158">
      <w:pPr>
        <w:pStyle w:val="ad"/>
        <w:spacing w:before="120" w:line="240" w:lineRule="auto"/>
        <w:jc w:val="both"/>
      </w:pPr>
      <w:r w:rsidRPr="00317158">
        <w:rPr>
          <w:rStyle w:val="aa"/>
          <w:sz w:val="18"/>
          <w:szCs w:val="18"/>
        </w:rPr>
        <w:footnoteRef/>
      </w:r>
      <w:r w:rsidRPr="00317158">
        <w:rPr>
          <w:sz w:val="18"/>
          <w:szCs w:val="18"/>
        </w:rPr>
        <w:t xml:space="preserve"> Заполняется в случае предоставления Заявления на оказание Услуги на бумажном носителе и исключается в случае его направления через ЛКУ.</w:t>
      </w:r>
    </w:p>
  </w:footnote>
  <w:footnote w:id="76">
    <w:p w:rsidR="00426908" w:rsidRPr="00BA3ED6" w:rsidRDefault="00426908" w:rsidP="00C15622">
      <w:pPr>
        <w:pStyle w:val="ad"/>
        <w:spacing w:line="240" w:lineRule="auto"/>
        <w:rPr>
          <w:sz w:val="18"/>
          <w:szCs w:val="18"/>
        </w:rPr>
      </w:pPr>
      <w:r w:rsidRPr="00BA3ED6">
        <w:rPr>
          <w:rStyle w:val="aa"/>
          <w:sz w:val="18"/>
          <w:szCs w:val="18"/>
        </w:rPr>
        <w:footnoteRef/>
      </w:r>
      <w:r w:rsidRPr="00BA3ED6">
        <w:rPr>
          <w:sz w:val="18"/>
          <w:szCs w:val="18"/>
        </w:rPr>
        <w:t xml:space="preserve"> Заполняется в случае предоставления Заявления на прекращение Услуги на бумажном носителе и исключается в случае его направления через ЛКУ.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5"/>
    <w:lvl w:ilvl="0">
      <w:start w:val="1"/>
      <w:numFmt w:val="decimal"/>
      <w:lvlText w:val="%1."/>
      <w:lvlJc w:val="left"/>
      <w:pPr>
        <w:tabs>
          <w:tab w:val="num" w:pos="1199"/>
        </w:tabs>
        <w:ind w:left="1199" w:hanging="720"/>
      </w:pPr>
    </w:lvl>
    <w:lvl w:ilvl="1">
      <w:start w:val="1"/>
      <w:numFmt w:val="decimal"/>
      <w:lvlText w:val="%1.%2."/>
      <w:lvlJc w:val="left"/>
      <w:pPr>
        <w:tabs>
          <w:tab w:val="num" w:pos="1199"/>
        </w:tabs>
        <w:ind w:left="1199" w:hanging="720"/>
      </w:pPr>
    </w:lvl>
    <w:lvl w:ilvl="2">
      <w:start w:val="1"/>
      <w:numFmt w:val="decimal"/>
      <w:lvlText w:val="%1.%2.%3."/>
      <w:lvlJc w:val="left"/>
      <w:pPr>
        <w:tabs>
          <w:tab w:val="num" w:pos="1199"/>
        </w:tabs>
        <w:ind w:left="1919" w:hanging="720"/>
      </w:pPr>
    </w:lvl>
    <w:lvl w:ilvl="3">
      <w:start w:val="1"/>
      <w:numFmt w:val="decimal"/>
      <w:lvlText w:val="%1.%2.%3.%4"/>
      <w:lvlJc w:val="left"/>
      <w:pPr>
        <w:tabs>
          <w:tab w:val="num" w:pos="479"/>
        </w:tabs>
        <w:ind w:left="2927" w:hanging="1008"/>
      </w:pPr>
    </w:lvl>
    <w:lvl w:ilvl="4">
      <w:start w:val="1"/>
      <w:numFmt w:val="decimal"/>
      <w:lvlText w:val="%1.%2.%3.%4.%5"/>
      <w:lvlJc w:val="left"/>
      <w:pPr>
        <w:tabs>
          <w:tab w:val="num" w:pos="1487"/>
        </w:tabs>
        <w:ind w:left="1487" w:hanging="1008"/>
      </w:pPr>
    </w:lvl>
    <w:lvl w:ilvl="5">
      <w:start w:val="1"/>
      <w:numFmt w:val="decimal"/>
      <w:lvlText w:val="%1.%2.%3.%4.%5.%6"/>
      <w:lvlJc w:val="left"/>
      <w:pPr>
        <w:tabs>
          <w:tab w:val="num" w:pos="1631"/>
        </w:tabs>
        <w:ind w:left="1631" w:hanging="1152"/>
      </w:pPr>
    </w:lvl>
    <w:lvl w:ilvl="6">
      <w:start w:val="1"/>
      <w:numFmt w:val="decimal"/>
      <w:lvlText w:val="%1.%2.%3.%4.%5.%6.%7"/>
      <w:lvlJc w:val="left"/>
      <w:pPr>
        <w:tabs>
          <w:tab w:val="num" w:pos="1775"/>
        </w:tabs>
        <w:ind w:left="1775" w:hanging="1296"/>
      </w:pPr>
    </w:lvl>
    <w:lvl w:ilvl="7">
      <w:start w:val="1"/>
      <w:numFmt w:val="decimal"/>
      <w:lvlText w:val="%1.%2.%3.%4.%5.%6.%7.%8"/>
      <w:lvlJc w:val="left"/>
      <w:pPr>
        <w:tabs>
          <w:tab w:val="num" w:pos="1919"/>
        </w:tabs>
        <w:ind w:left="1919" w:hanging="1440"/>
      </w:pPr>
    </w:lvl>
    <w:lvl w:ilvl="8">
      <w:start w:val="1"/>
      <w:numFmt w:val="decimal"/>
      <w:lvlText w:val="%1.%2.%3.%4.%5.%6.%7.%8.%9"/>
      <w:lvlJc w:val="left"/>
      <w:pPr>
        <w:tabs>
          <w:tab w:val="num" w:pos="2063"/>
        </w:tabs>
        <w:ind w:left="2063" w:hanging="1584"/>
      </w:pPr>
    </w:lvl>
  </w:abstractNum>
  <w:abstractNum w:abstractNumId="1" w15:restartNumberingAfterBreak="0">
    <w:nsid w:val="03B44083"/>
    <w:multiLevelType w:val="multilevel"/>
    <w:tmpl w:val="049E9B2C"/>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D426C6"/>
    <w:multiLevelType w:val="hybridMultilevel"/>
    <w:tmpl w:val="DCD8E314"/>
    <w:lvl w:ilvl="0" w:tplc="0419000F">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78C465C"/>
    <w:multiLevelType w:val="multilevel"/>
    <w:tmpl w:val="4274E0C2"/>
    <w:lvl w:ilvl="0">
      <w:start w:val="2"/>
      <w:numFmt w:val="decimal"/>
      <w:lvlText w:val="%1."/>
      <w:lvlJc w:val="left"/>
      <w:pPr>
        <w:ind w:left="420" w:hanging="420"/>
      </w:pPr>
      <w:rPr>
        <w:rFonts w:hint="default"/>
        <w:b/>
      </w:rPr>
    </w:lvl>
    <w:lvl w:ilvl="1">
      <w:start w:val="2"/>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4" w15:restartNumberingAfterBreak="0">
    <w:nsid w:val="0F65461D"/>
    <w:multiLevelType w:val="hybridMultilevel"/>
    <w:tmpl w:val="1940FF94"/>
    <w:lvl w:ilvl="0" w:tplc="EA7C2A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3C5FDE"/>
    <w:multiLevelType w:val="multilevel"/>
    <w:tmpl w:val="5956AB06"/>
    <w:lvl w:ilvl="0">
      <w:start w:val="1"/>
      <w:numFmt w:val="decimal"/>
      <w:lvlText w:val="%1."/>
      <w:lvlJc w:val="left"/>
      <w:pPr>
        <w:ind w:left="360" w:hanging="360"/>
      </w:pPr>
      <w:rPr>
        <w:rFonts w:hint="default"/>
      </w:rPr>
    </w:lvl>
    <w:lvl w:ilvl="1">
      <w:start w:val="1"/>
      <w:numFmt w:val="decimal"/>
      <w:lvlText w:val="%1.%2."/>
      <w:lvlJc w:val="left"/>
      <w:pPr>
        <w:ind w:left="858"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6F4C02"/>
    <w:multiLevelType w:val="hybridMultilevel"/>
    <w:tmpl w:val="4A9A45E0"/>
    <w:lvl w:ilvl="0" w:tplc="37EA848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E04661"/>
    <w:multiLevelType w:val="hybridMultilevel"/>
    <w:tmpl w:val="94E6B574"/>
    <w:lvl w:ilvl="0" w:tplc="8E444D8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3D3ABB"/>
    <w:multiLevelType w:val="multilevel"/>
    <w:tmpl w:val="968E5C4C"/>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8E04CFF"/>
    <w:multiLevelType w:val="multilevel"/>
    <w:tmpl w:val="185CE3B0"/>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AAC55BA"/>
    <w:multiLevelType w:val="multilevel"/>
    <w:tmpl w:val="1B0867EE"/>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1" w15:restartNumberingAfterBreak="0">
    <w:nsid w:val="2AB649B1"/>
    <w:multiLevelType w:val="multilevel"/>
    <w:tmpl w:val="1B6AF1B2"/>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2" w15:restartNumberingAfterBreak="0">
    <w:nsid w:val="2BE8286F"/>
    <w:multiLevelType w:val="multilevel"/>
    <w:tmpl w:val="946444CA"/>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3" w15:restartNumberingAfterBreak="0">
    <w:nsid w:val="2C4A4B19"/>
    <w:multiLevelType w:val="multilevel"/>
    <w:tmpl w:val="F8FEBF8E"/>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2DC51054"/>
    <w:multiLevelType w:val="multilevel"/>
    <w:tmpl w:val="964ED3DC"/>
    <w:lvl w:ilvl="0">
      <w:start w:val="1"/>
      <w:numFmt w:val="decimal"/>
      <w:lvlText w:val="%1."/>
      <w:lvlJc w:val="left"/>
      <w:pPr>
        <w:ind w:left="1496" w:hanging="360"/>
      </w:pPr>
      <w:rPr>
        <w:rFonts w:ascii="Times New Roman" w:hAnsi="Times New Roman" w:cs="Times New Roman" w:hint="default"/>
        <w:b/>
        <w:sz w:val="24"/>
        <w:szCs w:val="24"/>
      </w:rPr>
    </w:lvl>
    <w:lvl w:ilvl="1">
      <w:start w:val="1"/>
      <w:numFmt w:val="decimal"/>
      <w:lvlText w:val="%1.%2."/>
      <w:lvlJc w:val="left"/>
      <w:pPr>
        <w:ind w:left="4190" w:hanging="360"/>
      </w:pPr>
      <w:rPr>
        <w:rFonts w:ascii="Times New Roman" w:hAnsi="Times New Roman" w:cs="Times New Roman" w:hint="default"/>
        <w:b w:val="0"/>
        <w:sz w:val="24"/>
        <w:szCs w:val="24"/>
      </w:rPr>
    </w:lvl>
    <w:lvl w:ilvl="2">
      <w:start w:val="1"/>
      <w:numFmt w:val="decimal"/>
      <w:lvlText w:val="%1.%2.%3."/>
      <w:lvlJc w:val="left"/>
      <w:pPr>
        <w:ind w:left="5259" w:hanging="720"/>
      </w:pPr>
      <w:rPr>
        <w:rFonts w:ascii="Times New Roman" w:hAnsi="Times New Roman" w:cs="Times New Roman" w:hint="default"/>
        <w:b w:val="0"/>
        <w:sz w:val="24"/>
        <w:szCs w:val="24"/>
      </w:rPr>
    </w:lvl>
    <w:lvl w:ilvl="3">
      <w:start w:val="1"/>
      <w:numFmt w:val="decimal"/>
      <w:lvlText w:val="%1.%2.%3.%4."/>
      <w:lvlJc w:val="left"/>
      <w:pPr>
        <w:ind w:left="3134"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346" w:hanging="1080"/>
      </w:pPr>
      <w:rPr>
        <w:rFonts w:hint="default"/>
        <w:b w:val="0"/>
      </w:rPr>
    </w:lvl>
    <w:lvl w:ilvl="6">
      <w:start w:val="1"/>
      <w:numFmt w:val="decimal"/>
      <w:lvlText w:val="%1.%2.%3.%4.%5.%6.%7."/>
      <w:lvlJc w:val="left"/>
      <w:pPr>
        <w:ind w:left="5132" w:hanging="1440"/>
      </w:pPr>
      <w:rPr>
        <w:rFonts w:hint="default"/>
        <w:b w:val="0"/>
      </w:rPr>
    </w:lvl>
    <w:lvl w:ilvl="7">
      <w:start w:val="1"/>
      <w:numFmt w:val="decimal"/>
      <w:lvlText w:val="%1.%2.%3.%4.%5.%6.%7.%8."/>
      <w:lvlJc w:val="left"/>
      <w:pPr>
        <w:ind w:left="5558" w:hanging="1440"/>
      </w:pPr>
      <w:rPr>
        <w:rFonts w:hint="default"/>
        <w:b w:val="0"/>
      </w:rPr>
    </w:lvl>
    <w:lvl w:ilvl="8">
      <w:start w:val="1"/>
      <w:numFmt w:val="decimal"/>
      <w:lvlText w:val="%1.%2.%3.%4.%5.%6.%7.%8.%9."/>
      <w:lvlJc w:val="left"/>
      <w:pPr>
        <w:ind w:left="6344" w:hanging="1800"/>
      </w:pPr>
      <w:rPr>
        <w:rFonts w:hint="default"/>
        <w:b w:val="0"/>
      </w:rPr>
    </w:lvl>
  </w:abstractNum>
  <w:abstractNum w:abstractNumId="15" w15:restartNumberingAfterBreak="0">
    <w:nsid w:val="2FB32C5D"/>
    <w:multiLevelType w:val="multilevel"/>
    <w:tmpl w:val="5F92DE8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17060E7"/>
    <w:multiLevelType w:val="multilevel"/>
    <w:tmpl w:val="55C4AC5A"/>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33464702"/>
    <w:multiLevelType w:val="multilevel"/>
    <w:tmpl w:val="259ACB46"/>
    <w:lvl w:ilvl="0">
      <w:start w:val="1"/>
      <w:numFmt w:val="decimal"/>
      <w:lvlText w:val="%1."/>
      <w:lvlJc w:val="left"/>
      <w:pPr>
        <w:ind w:left="1128" w:hanging="420"/>
      </w:pPr>
      <w:rPr>
        <w:rFonts w:ascii="Times New Roman" w:eastAsia="Calibri" w:hAnsi="Times New Roman" w:cs="Times New Roman" w:hint="default"/>
      </w:rPr>
    </w:lvl>
    <w:lvl w:ilvl="1">
      <w:start w:val="1"/>
      <w:numFmt w:val="decimal"/>
      <w:lvlText w:val="%1.%2."/>
      <w:lvlJc w:val="left"/>
      <w:pPr>
        <w:ind w:left="2562" w:hanging="720"/>
      </w:pPr>
      <w:rPr>
        <w:rFonts w:ascii="Times New Roman" w:hAnsi="Times New Roman" w:cs="Times New Roman" w:hint="default"/>
      </w:rPr>
    </w:lvl>
    <w:lvl w:ilvl="2">
      <w:start w:val="1"/>
      <w:numFmt w:val="decimal"/>
      <w:lvlText w:val="%1.%2.%3."/>
      <w:lvlJc w:val="left"/>
      <w:pPr>
        <w:ind w:left="4056" w:hanging="1080"/>
      </w:pPr>
      <w:rPr>
        <w:rFonts w:hint="default"/>
      </w:rPr>
    </w:lvl>
    <w:lvl w:ilvl="3">
      <w:start w:val="1"/>
      <w:numFmt w:val="decimal"/>
      <w:lvlText w:val="%1.%2.%3.%4."/>
      <w:lvlJc w:val="left"/>
      <w:pPr>
        <w:ind w:left="5190" w:hanging="1080"/>
      </w:pPr>
      <w:rPr>
        <w:rFonts w:hint="default"/>
      </w:rPr>
    </w:lvl>
    <w:lvl w:ilvl="4">
      <w:start w:val="1"/>
      <w:numFmt w:val="decimal"/>
      <w:lvlText w:val="%1.%2.%3.%4.%5."/>
      <w:lvlJc w:val="left"/>
      <w:pPr>
        <w:ind w:left="6684" w:hanging="1440"/>
      </w:pPr>
      <w:rPr>
        <w:rFonts w:hint="default"/>
      </w:rPr>
    </w:lvl>
    <w:lvl w:ilvl="5">
      <w:start w:val="1"/>
      <w:numFmt w:val="decimal"/>
      <w:lvlText w:val="%1.%2.%3.%4.%5.%6."/>
      <w:lvlJc w:val="left"/>
      <w:pPr>
        <w:ind w:left="8178" w:hanging="1800"/>
      </w:pPr>
      <w:rPr>
        <w:rFonts w:hint="default"/>
      </w:rPr>
    </w:lvl>
    <w:lvl w:ilvl="6">
      <w:start w:val="1"/>
      <w:numFmt w:val="decimal"/>
      <w:lvlText w:val="%1.%2.%3.%4.%5.%6.%7."/>
      <w:lvlJc w:val="left"/>
      <w:pPr>
        <w:ind w:left="9312" w:hanging="1800"/>
      </w:pPr>
      <w:rPr>
        <w:rFonts w:hint="default"/>
      </w:rPr>
    </w:lvl>
    <w:lvl w:ilvl="7">
      <w:start w:val="1"/>
      <w:numFmt w:val="decimal"/>
      <w:lvlText w:val="%1.%2.%3.%4.%5.%6.%7.%8."/>
      <w:lvlJc w:val="left"/>
      <w:pPr>
        <w:ind w:left="10806" w:hanging="2160"/>
      </w:pPr>
      <w:rPr>
        <w:rFonts w:hint="default"/>
      </w:rPr>
    </w:lvl>
    <w:lvl w:ilvl="8">
      <w:start w:val="1"/>
      <w:numFmt w:val="decimal"/>
      <w:lvlText w:val="%1.%2.%3.%4.%5.%6.%7.%8.%9."/>
      <w:lvlJc w:val="left"/>
      <w:pPr>
        <w:ind w:left="12300" w:hanging="2520"/>
      </w:pPr>
      <w:rPr>
        <w:rFonts w:hint="default"/>
      </w:rPr>
    </w:lvl>
  </w:abstractNum>
  <w:abstractNum w:abstractNumId="18" w15:restartNumberingAfterBreak="0">
    <w:nsid w:val="34C114B8"/>
    <w:multiLevelType w:val="hybridMultilevel"/>
    <w:tmpl w:val="3A1CC980"/>
    <w:lvl w:ilvl="0" w:tplc="A0AC8742">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1658DC"/>
    <w:multiLevelType w:val="multilevel"/>
    <w:tmpl w:val="E3501D6E"/>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0" w15:restartNumberingAfterBreak="0">
    <w:nsid w:val="386C402A"/>
    <w:multiLevelType w:val="hybridMultilevel"/>
    <w:tmpl w:val="8C4492CE"/>
    <w:lvl w:ilvl="0" w:tplc="478AEB1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5B204D"/>
    <w:multiLevelType w:val="multilevel"/>
    <w:tmpl w:val="A79EC3E4"/>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2" w15:restartNumberingAfterBreak="0">
    <w:nsid w:val="3CBA6384"/>
    <w:multiLevelType w:val="multilevel"/>
    <w:tmpl w:val="EFB820E0"/>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3" w15:restartNumberingAfterBreak="0">
    <w:nsid w:val="3D7F6AB5"/>
    <w:multiLevelType w:val="multilevel"/>
    <w:tmpl w:val="3D321FDE"/>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2"/>
      <w:numFmt w:val="decimal"/>
      <w:lvlText w:val="2.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4" w15:restartNumberingAfterBreak="0">
    <w:nsid w:val="403147FD"/>
    <w:multiLevelType w:val="multilevel"/>
    <w:tmpl w:val="8DD0F376"/>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41662916"/>
    <w:multiLevelType w:val="multilevel"/>
    <w:tmpl w:val="9C6E9CCA"/>
    <w:lvl w:ilvl="0">
      <w:start w:val="1"/>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45E94D5E"/>
    <w:multiLevelType w:val="multilevel"/>
    <w:tmpl w:val="049E9B2C"/>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463A5E8D"/>
    <w:multiLevelType w:val="multilevel"/>
    <w:tmpl w:val="5E2C2234"/>
    <w:lvl w:ilvl="0">
      <w:start w:val="1"/>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48551F57"/>
    <w:multiLevelType w:val="multilevel"/>
    <w:tmpl w:val="B3A20426"/>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49BA211E"/>
    <w:multiLevelType w:val="multilevel"/>
    <w:tmpl w:val="3FE8FAC4"/>
    <w:lvl w:ilvl="0">
      <w:start w:val="1"/>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4D83690E"/>
    <w:multiLevelType w:val="multilevel"/>
    <w:tmpl w:val="116A8C5A"/>
    <w:lvl w:ilvl="0">
      <w:start w:val="3"/>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31" w15:restartNumberingAfterBreak="0">
    <w:nsid w:val="4E7948DB"/>
    <w:multiLevelType w:val="multilevel"/>
    <w:tmpl w:val="67189464"/>
    <w:lvl w:ilvl="0">
      <w:start w:val="1"/>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4EE031FF"/>
    <w:multiLevelType w:val="hybridMultilevel"/>
    <w:tmpl w:val="C95ED036"/>
    <w:lvl w:ilvl="0" w:tplc="EA7C2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6173"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0424368"/>
    <w:multiLevelType w:val="multilevel"/>
    <w:tmpl w:val="9528A858"/>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50C4314A"/>
    <w:multiLevelType w:val="multilevel"/>
    <w:tmpl w:val="658E5656"/>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6" w15:restartNumberingAfterBreak="0">
    <w:nsid w:val="53B5028D"/>
    <w:multiLevelType w:val="multilevel"/>
    <w:tmpl w:val="E7B488CE"/>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7" w15:restartNumberingAfterBreak="0">
    <w:nsid w:val="53FE7972"/>
    <w:multiLevelType w:val="multilevel"/>
    <w:tmpl w:val="3F142F02"/>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8" w15:restartNumberingAfterBreak="0">
    <w:nsid w:val="55DB0696"/>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7F46D31"/>
    <w:multiLevelType w:val="multilevel"/>
    <w:tmpl w:val="7EA273DC"/>
    <w:lvl w:ilvl="0">
      <w:start w:val="1"/>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58950E3B"/>
    <w:multiLevelType w:val="multilevel"/>
    <w:tmpl w:val="4DF42338"/>
    <w:lvl w:ilvl="0">
      <w:start w:val="1"/>
      <w:numFmt w:val="decimal"/>
      <w:lvlText w:val="%1."/>
      <w:lvlJc w:val="left"/>
      <w:pPr>
        <w:ind w:left="644" w:hanging="360"/>
      </w:pPr>
      <w:rPr>
        <w:rFonts w:ascii="Times New Roman" w:hAnsi="Times New Roman" w:cs="Times New Roman" w:hint="default"/>
        <w:b/>
        <w:sz w:val="24"/>
        <w:szCs w:val="24"/>
      </w:rPr>
    </w:lvl>
    <w:lvl w:ilvl="1">
      <w:start w:val="1"/>
      <w:numFmt w:val="decimal"/>
      <w:lvlText w:val="%1.%2."/>
      <w:lvlJc w:val="left"/>
      <w:pPr>
        <w:ind w:left="786" w:hanging="360"/>
      </w:pPr>
      <w:rPr>
        <w:rFonts w:ascii="Times New Roman" w:hAnsi="Times New Roman" w:cs="Times New Roman" w:hint="default"/>
        <w:b w:val="0"/>
        <w:sz w:val="24"/>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1" w15:restartNumberingAfterBreak="0">
    <w:nsid w:val="58EF1F8D"/>
    <w:multiLevelType w:val="multilevel"/>
    <w:tmpl w:val="56382C78"/>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42" w15:restartNumberingAfterBreak="0">
    <w:nsid w:val="59B244BF"/>
    <w:multiLevelType w:val="multilevel"/>
    <w:tmpl w:val="1CBA4B6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352"/>
        </w:tabs>
        <w:ind w:left="3352" w:hanging="516"/>
      </w:pPr>
      <w:rPr>
        <w:rFonts w:hint="default"/>
      </w:rPr>
    </w:lvl>
    <w:lvl w:ilvl="2">
      <w:start w:val="1"/>
      <w:numFmt w:val="decimal"/>
      <w:isLgl/>
      <w:lvlText w:val="%1.%2.%3."/>
      <w:lvlJc w:val="left"/>
      <w:pPr>
        <w:tabs>
          <w:tab w:val="num" w:pos="1854"/>
        </w:tabs>
        <w:ind w:left="1854" w:hanging="720"/>
      </w:pPr>
      <w:rPr>
        <w:rFonts w:hint="default"/>
        <w:i w:val="0"/>
        <w:sz w:val="24"/>
      </w:rPr>
    </w:lvl>
    <w:lvl w:ilvl="3">
      <w:start w:val="1"/>
      <w:numFmt w:val="decimal"/>
      <w:isLgl/>
      <w:lvlText w:val="%1.%2.%3.%4."/>
      <w:lvlJc w:val="left"/>
      <w:pPr>
        <w:tabs>
          <w:tab w:val="num" w:pos="2421"/>
        </w:tabs>
        <w:ind w:left="2421"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43" w15:restartNumberingAfterBreak="0">
    <w:nsid w:val="5A6F277E"/>
    <w:multiLevelType w:val="multilevel"/>
    <w:tmpl w:val="9BE2B86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val="0"/>
        <w:sz w:val="24"/>
        <w:szCs w:val="24"/>
      </w:rPr>
    </w:lvl>
    <w:lvl w:ilvl="2">
      <w:start w:val="1"/>
      <w:numFmt w:val="decimal"/>
      <w:lvlText w:val="%1.%2.%3."/>
      <w:lvlJc w:val="left"/>
      <w:pPr>
        <w:ind w:left="447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5F6F2C"/>
    <w:multiLevelType w:val="multilevel"/>
    <w:tmpl w:val="5282D25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504" w:hanging="504"/>
      </w:pPr>
      <w:rPr>
        <w:rFonts w:ascii="Times New Roman" w:hAnsi="Times New Roman" w:cs="Times New Roman"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255C8B"/>
    <w:multiLevelType w:val="multilevel"/>
    <w:tmpl w:val="3EEAEF44"/>
    <w:lvl w:ilvl="0">
      <w:start w:val="1"/>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46" w15:restartNumberingAfterBreak="0">
    <w:nsid w:val="5F911421"/>
    <w:multiLevelType w:val="multilevel"/>
    <w:tmpl w:val="4B4E777E"/>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47" w15:restartNumberingAfterBreak="0">
    <w:nsid w:val="606247D1"/>
    <w:multiLevelType w:val="hybridMultilevel"/>
    <w:tmpl w:val="A45492C0"/>
    <w:lvl w:ilvl="0" w:tplc="4DF072BA">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623610"/>
    <w:multiLevelType w:val="multilevel"/>
    <w:tmpl w:val="9E2A34E0"/>
    <w:lvl w:ilvl="0">
      <w:start w:val="2"/>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9" w15:restartNumberingAfterBreak="0">
    <w:nsid w:val="65872D4B"/>
    <w:multiLevelType w:val="hybridMultilevel"/>
    <w:tmpl w:val="4724A2A8"/>
    <w:lvl w:ilvl="0" w:tplc="E346733C">
      <w:start w:val="1"/>
      <w:numFmt w:val="decimal"/>
      <w:lvlText w:val="4.6.%1."/>
      <w:lvlJc w:val="left"/>
      <w:pPr>
        <w:ind w:left="720" w:hanging="360"/>
      </w:pPr>
      <w:rPr>
        <w:rFonts w:hint="default"/>
      </w:rPr>
    </w:lvl>
    <w:lvl w:ilvl="1" w:tplc="04190019">
      <w:start w:val="1"/>
      <w:numFmt w:val="lowerLetter"/>
      <w:lvlText w:val="%2."/>
      <w:lvlJc w:val="left"/>
      <w:pPr>
        <w:ind w:left="1440" w:hanging="360"/>
      </w:pPr>
    </w:lvl>
    <w:lvl w:ilvl="2" w:tplc="465C8CCE">
      <w:start w:val="1"/>
      <w:numFmt w:val="decimal"/>
      <w:lvlText w:val="8.9.%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5CD42EE"/>
    <w:multiLevelType w:val="hybridMultilevel"/>
    <w:tmpl w:val="AA143B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0A548B7"/>
    <w:multiLevelType w:val="multilevel"/>
    <w:tmpl w:val="EFB820E0"/>
    <w:lvl w:ilvl="0">
      <w:start w:val="2"/>
      <w:numFmt w:val="decimal"/>
      <w:lvlText w:val="%1."/>
      <w:lvlJc w:val="left"/>
      <w:pPr>
        <w:ind w:left="420" w:hanging="420"/>
      </w:pPr>
      <w:rPr>
        <w:rFonts w:hint="default"/>
        <w:b/>
      </w:rPr>
    </w:lvl>
    <w:lvl w:ilvl="1">
      <w:start w:val="2"/>
      <w:numFmt w:val="decimal"/>
      <w:lvlText w:val="2.%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52" w15:restartNumberingAfterBreak="0">
    <w:nsid w:val="71213FAB"/>
    <w:multiLevelType w:val="multilevel"/>
    <w:tmpl w:val="E8349F82"/>
    <w:lvl w:ilvl="0">
      <w:start w:val="1"/>
      <w:numFmt w:val="decimal"/>
      <w:lvlText w:val="%1."/>
      <w:lvlJc w:val="left"/>
      <w:pPr>
        <w:ind w:left="988" w:hanging="420"/>
      </w:pPr>
      <w:rPr>
        <w:rFonts w:hint="default"/>
      </w:rPr>
    </w:lvl>
    <w:lvl w:ilvl="1">
      <w:start w:val="1"/>
      <w:numFmt w:val="decimal"/>
      <w:lvlText w:val="%1.%2."/>
      <w:lvlJc w:val="left"/>
      <w:pPr>
        <w:ind w:left="1004" w:hanging="720"/>
      </w:pPr>
      <w:rPr>
        <w:rFonts w:hint="default"/>
        <w:b w:val="0"/>
        <w:i w:val="0"/>
        <w:strike w:val="0"/>
      </w:rPr>
    </w:lvl>
    <w:lvl w:ilvl="2">
      <w:start w:val="1"/>
      <w:numFmt w:val="decimal"/>
      <w:lvlText w:val="%1.%2.%3."/>
      <w:lvlJc w:val="left"/>
      <w:pPr>
        <w:ind w:left="1080" w:hanging="1080"/>
      </w:pPr>
      <w:rPr>
        <w:rFonts w:hint="default"/>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53" w15:restartNumberingAfterBreak="0">
    <w:nsid w:val="72590D37"/>
    <w:multiLevelType w:val="hybridMultilevel"/>
    <w:tmpl w:val="6AC0B3E6"/>
    <w:lvl w:ilvl="0" w:tplc="EA7C2A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72922B98"/>
    <w:multiLevelType w:val="hybridMultilevel"/>
    <w:tmpl w:val="374CEE2E"/>
    <w:lvl w:ilvl="0" w:tplc="5B960DB2">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34B4F98"/>
    <w:multiLevelType w:val="multilevel"/>
    <w:tmpl w:val="5526FA96"/>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1"/>
      <w:numFmt w:val="decimal"/>
      <w:lvlText w:val="2.1.%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56" w15:restartNumberingAfterBreak="0">
    <w:nsid w:val="73943CBF"/>
    <w:multiLevelType w:val="multilevel"/>
    <w:tmpl w:val="22DE1E42"/>
    <w:lvl w:ilvl="0">
      <w:start w:val="2"/>
      <w:numFmt w:val="decimal"/>
      <w:lvlText w:val="%1."/>
      <w:lvlJc w:val="left"/>
      <w:pPr>
        <w:ind w:left="420" w:hanging="420"/>
      </w:pPr>
      <w:rPr>
        <w:rFonts w:hint="default"/>
        <w:b/>
      </w:rPr>
    </w:lvl>
    <w:lvl w:ilvl="1">
      <w:start w:val="1"/>
      <w:numFmt w:val="decimal"/>
      <w:lvlText w:val="2.%2."/>
      <w:lvlJc w:val="left"/>
      <w:pPr>
        <w:ind w:left="1855" w:hanging="720"/>
      </w:pPr>
      <w:rPr>
        <w:rFonts w:hint="default"/>
        <w:b w:val="0"/>
      </w:rPr>
    </w:lvl>
    <w:lvl w:ilvl="2">
      <w:start w:val="2"/>
      <w:numFmt w:val="decimal"/>
      <w:lvlText w:val="2.1.%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57" w15:restartNumberingAfterBreak="0">
    <w:nsid w:val="74971CF2"/>
    <w:multiLevelType w:val="multilevel"/>
    <w:tmpl w:val="9C6A03A4"/>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58" w15:restartNumberingAfterBreak="0">
    <w:nsid w:val="756B6E17"/>
    <w:multiLevelType w:val="multilevel"/>
    <w:tmpl w:val="658E5656"/>
    <w:lvl w:ilvl="0">
      <w:start w:val="2"/>
      <w:numFmt w:val="decimal"/>
      <w:lvlText w:val="%1."/>
      <w:lvlJc w:val="left"/>
      <w:pPr>
        <w:ind w:left="420" w:hanging="420"/>
      </w:pPr>
      <w:rPr>
        <w:rFonts w:hint="default"/>
        <w:b/>
      </w:rPr>
    </w:lvl>
    <w:lvl w:ilvl="1">
      <w:start w:val="1"/>
      <w:numFmt w:val="decimal"/>
      <w:lvlText w:val="1.%2."/>
      <w:lvlJc w:val="left"/>
      <w:pPr>
        <w:ind w:left="1855"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59" w15:restartNumberingAfterBreak="0">
    <w:nsid w:val="77AD0B1B"/>
    <w:multiLevelType w:val="hybridMultilevel"/>
    <w:tmpl w:val="3B72F17E"/>
    <w:lvl w:ilvl="0" w:tplc="62581DB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8B342D1"/>
    <w:multiLevelType w:val="multilevel"/>
    <w:tmpl w:val="ACEEC47C"/>
    <w:lvl w:ilvl="0">
      <w:start w:val="1"/>
      <w:numFmt w:val="decimal"/>
      <w:lvlText w:val="%1."/>
      <w:lvlJc w:val="left"/>
      <w:pPr>
        <w:ind w:left="360" w:hanging="360"/>
      </w:pPr>
      <w:rPr>
        <w:rFonts w:ascii="Tahoma" w:eastAsia="Calibri" w:hAnsi="Tahoma" w:cs="Tahoma"/>
      </w:rPr>
    </w:lvl>
    <w:lvl w:ilvl="1">
      <w:start w:val="1"/>
      <w:numFmt w:val="decimal"/>
      <w:lvlText w:val="%1.%2."/>
      <w:lvlJc w:val="left"/>
      <w:pPr>
        <w:ind w:left="1283"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F397298"/>
    <w:multiLevelType w:val="hybridMultilevel"/>
    <w:tmpl w:val="E00826A0"/>
    <w:lvl w:ilvl="0" w:tplc="F0860EB2">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4"/>
  </w:num>
  <w:num w:numId="3">
    <w:abstractNumId w:val="5"/>
  </w:num>
  <w:num w:numId="4">
    <w:abstractNumId w:val="60"/>
  </w:num>
  <w:num w:numId="5">
    <w:abstractNumId w:val="43"/>
  </w:num>
  <w:num w:numId="6">
    <w:abstractNumId w:val="40"/>
  </w:num>
  <w:num w:numId="7">
    <w:abstractNumId w:val="14"/>
  </w:num>
  <w:num w:numId="8">
    <w:abstractNumId w:val="33"/>
  </w:num>
  <w:num w:numId="9">
    <w:abstractNumId w:val="39"/>
  </w:num>
  <w:num w:numId="10">
    <w:abstractNumId w:val="48"/>
  </w:num>
  <w:num w:numId="11">
    <w:abstractNumId w:val="2"/>
  </w:num>
  <w:num w:numId="12">
    <w:abstractNumId w:val="31"/>
  </w:num>
  <w:num w:numId="13">
    <w:abstractNumId w:val="15"/>
  </w:num>
  <w:num w:numId="14">
    <w:abstractNumId w:val="50"/>
  </w:num>
  <w:num w:numId="15">
    <w:abstractNumId w:val="17"/>
  </w:num>
  <w:num w:numId="16">
    <w:abstractNumId w:val="30"/>
  </w:num>
  <w:num w:numId="17">
    <w:abstractNumId w:val="49"/>
  </w:num>
  <w:num w:numId="18">
    <w:abstractNumId w:val="59"/>
  </w:num>
  <w:num w:numId="19">
    <w:abstractNumId w:val="10"/>
  </w:num>
  <w:num w:numId="20">
    <w:abstractNumId w:val="11"/>
  </w:num>
  <w:num w:numId="21">
    <w:abstractNumId w:val="24"/>
  </w:num>
  <w:num w:numId="22">
    <w:abstractNumId w:val="20"/>
  </w:num>
  <w:num w:numId="23">
    <w:abstractNumId w:val="7"/>
  </w:num>
  <w:num w:numId="24">
    <w:abstractNumId w:val="16"/>
  </w:num>
  <w:num w:numId="25">
    <w:abstractNumId w:val="57"/>
  </w:num>
  <w:num w:numId="26">
    <w:abstractNumId w:val="52"/>
  </w:num>
  <w:num w:numId="27">
    <w:abstractNumId w:val="42"/>
  </w:num>
  <w:num w:numId="28">
    <w:abstractNumId w:val="61"/>
  </w:num>
  <w:num w:numId="29">
    <w:abstractNumId w:val="36"/>
  </w:num>
  <w:num w:numId="30">
    <w:abstractNumId w:val="51"/>
  </w:num>
  <w:num w:numId="31">
    <w:abstractNumId w:val="26"/>
  </w:num>
  <w:num w:numId="32">
    <w:abstractNumId w:val="47"/>
  </w:num>
  <w:num w:numId="33">
    <w:abstractNumId w:val="35"/>
  </w:num>
  <w:num w:numId="34">
    <w:abstractNumId w:val="13"/>
  </w:num>
  <w:num w:numId="35">
    <w:abstractNumId w:val="12"/>
  </w:num>
  <w:num w:numId="36">
    <w:abstractNumId w:val="18"/>
  </w:num>
  <w:num w:numId="37">
    <w:abstractNumId w:val="34"/>
  </w:num>
  <w:num w:numId="38">
    <w:abstractNumId w:val="28"/>
  </w:num>
  <w:num w:numId="39">
    <w:abstractNumId w:val="9"/>
  </w:num>
  <w:num w:numId="40">
    <w:abstractNumId w:val="54"/>
  </w:num>
  <w:num w:numId="41">
    <w:abstractNumId w:val="46"/>
  </w:num>
  <w:num w:numId="42">
    <w:abstractNumId w:val="41"/>
  </w:num>
  <w:num w:numId="43">
    <w:abstractNumId w:val="37"/>
  </w:num>
  <w:num w:numId="44">
    <w:abstractNumId w:val="6"/>
  </w:num>
  <w:num w:numId="45">
    <w:abstractNumId w:val="23"/>
  </w:num>
  <w:num w:numId="46">
    <w:abstractNumId w:val="3"/>
  </w:num>
  <w:num w:numId="47">
    <w:abstractNumId w:val="8"/>
  </w:num>
  <w:num w:numId="48">
    <w:abstractNumId w:val="56"/>
  </w:num>
  <w:num w:numId="49">
    <w:abstractNumId w:val="55"/>
  </w:num>
  <w:num w:numId="50">
    <w:abstractNumId w:val="58"/>
  </w:num>
  <w:num w:numId="51">
    <w:abstractNumId w:val="32"/>
  </w:num>
  <w:num w:numId="52">
    <w:abstractNumId w:val="53"/>
  </w:num>
  <w:num w:numId="53">
    <w:abstractNumId w:val="4"/>
  </w:num>
  <w:num w:numId="54">
    <w:abstractNumId w:val="27"/>
  </w:num>
  <w:num w:numId="55">
    <w:abstractNumId w:val="29"/>
  </w:num>
  <w:num w:numId="56">
    <w:abstractNumId w:val="22"/>
  </w:num>
  <w:num w:numId="57">
    <w:abstractNumId w:val="1"/>
  </w:num>
  <w:num w:numId="58">
    <w:abstractNumId w:val="25"/>
  </w:num>
  <w:num w:numId="59">
    <w:abstractNumId w:val="45"/>
  </w:num>
  <w:num w:numId="60">
    <w:abstractNumId w:val="19"/>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03"/>
    <w:rsid w:val="000002CB"/>
    <w:rsid w:val="0000031B"/>
    <w:rsid w:val="0000077F"/>
    <w:rsid w:val="00000806"/>
    <w:rsid w:val="00000A61"/>
    <w:rsid w:val="000015A5"/>
    <w:rsid w:val="00001B70"/>
    <w:rsid w:val="00001D7C"/>
    <w:rsid w:val="000021E2"/>
    <w:rsid w:val="00002251"/>
    <w:rsid w:val="00002DF9"/>
    <w:rsid w:val="00002DFC"/>
    <w:rsid w:val="00002F7A"/>
    <w:rsid w:val="0000358C"/>
    <w:rsid w:val="000040CD"/>
    <w:rsid w:val="000043DD"/>
    <w:rsid w:val="00004700"/>
    <w:rsid w:val="0000480D"/>
    <w:rsid w:val="00004A8D"/>
    <w:rsid w:val="00005220"/>
    <w:rsid w:val="00005B2A"/>
    <w:rsid w:val="00006612"/>
    <w:rsid w:val="000068E1"/>
    <w:rsid w:val="00006F9A"/>
    <w:rsid w:val="0000770F"/>
    <w:rsid w:val="00007D14"/>
    <w:rsid w:val="00010F0C"/>
    <w:rsid w:val="0001189D"/>
    <w:rsid w:val="00011D2F"/>
    <w:rsid w:val="000123B8"/>
    <w:rsid w:val="00012434"/>
    <w:rsid w:val="00012BE3"/>
    <w:rsid w:val="00012C66"/>
    <w:rsid w:val="00012DAD"/>
    <w:rsid w:val="00013F22"/>
    <w:rsid w:val="0001412D"/>
    <w:rsid w:val="000143D8"/>
    <w:rsid w:val="000148D5"/>
    <w:rsid w:val="00014CF4"/>
    <w:rsid w:val="00015605"/>
    <w:rsid w:val="000160AC"/>
    <w:rsid w:val="000163AD"/>
    <w:rsid w:val="00016660"/>
    <w:rsid w:val="00016833"/>
    <w:rsid w:val="00016C94"/>
    <w:rsid w:val="000217DC"/>
    <w:rsid w:val="00022246"/>
    <w:rsid w:val="00022703"/>
    <w:rsid w:val="00022F06"/>
    <w:rsid w:val="00023116"/>
    <w:rsid w:val="000234E3"/>
    <w:rsid w:val="000235A9"/>
    <w:rsid w:val="00023BC8"/>
    <w:rsid w:val="00024306"/>
    <w:rsid w:val="00024A75"/>
    <w:rsid w:val="00024A86"/>
    <w:rsid w:val="00024ACA"/>
    <w:rsid w:val="00024B41"/>
    <w:rsid w:val="00024F3E"/>
    <w:rsid w:val="0002532C"/>
    <w:rsid w:val="000257BA"/>
    <w:rsid w:val="00025BA4"/>
    <w:rsid w:val="00025D52"/>
    <w:rsid w:val="0002691A"/>
    <w:rsid w:val="00026992"/>
    <w:rsid w:val="00026B10"/>
    <w:rsid w:val="00026E04"/>
    <w:rsid w:val="000276D8"/>
    <w:rsid w:val="0003019A"/>
    <w:rsid w:val="00030DFB"/>
    <w:rsid w:val="000315E3"/>
    <w:rsid w:val="00031700"/>
    <w:rsid w:val="00031CB3"/>
    <w:rsid w:val="00031FD2"/>
    <w:rsid w:val="00032474"/>
    <w:rsid w:val="00033318"/>
    <w:rsid w:val="000334F1"/>
    <w:rsid w:val="000356E7"/>
    <w:rsid w:val="000357D0"/>
    <w:rsid w:val="00035F00"/>
    <w:rsid w:val="00037026"/>
    <w:rsid w:val="00037178"/>
    <w:rsid w:val="000401F2"/>
    <w:rsid w:val="000406F8"/>
    <w:rsid w:val="00041A94"/>
    <w:rsid w:val="00041EBB"/>
    <w:rsid w:val="000425BA"/>
    <w:rsid w:val="0004283E"/>
    <w:rsid w:val="00043710"/>
    <w:rsid w:val="0004394D"/>
    <w:rsid w:val="00043FB5"/>
    <w:rsid w:val="00044005"/>
    <w:rsid w:val="000441DF"/>
    <w:rsid w:val="0004472F"/>
    <w:rsid w:val="00044DB7"/>
    <w:rsid w:val="00045415"/>
    <w:rsid w:val="0004575E"/>
    <w:rsid w:val="0004602E"/>
    <w:rsid w:val="00046BA8"/>
    <w:rsid w:val="000471D8"/>
    <w:rsid w:val="000479FF"/>
    <w:rsid w:val="000505AE"/>
    <w:rsid w:val="00050C7C"/>
    <w:rsid w:val="000528E1"/>
    <w:rsid w:val="0005301A"/>
    <w:rsid w:val="0005314E"/>
    <w:rsid w:val="00053B5E"/>
    <w:rsid w:val="0005446B"/>
    <w:rsid w:val="00055367"/>
    <w:rsid w:val="000558D2"/>
    <w:rsid w:val="00055928"/>
    <w:rsid w:val="00056672"/>
    <w:rsid w:val="000568F3"/>
    <w:rsid w:val="00056D1F"/>
    <w:rsid w:val="00056EDC"/>
    <w:rsid w:val="000570A4"/>
    <w:rsid w:val="0005730A"/>
    <w:rsid w:val="00057337"/>
    <w:rsid w:val="00057C07"/>
    <w:rsid w:val="00057C48"/>
    <w:rsid w:val="000615B5"/>
    <w:rsid w:val="0006185F"/>
    <w:rsid w:val="00061D2F"/>
    <w:rsid w:val="000620CF"/>
    <w:rsid w:val="0006315F"/>
    <w:rsid w:val="0006390B"/>
    <w:rsid w:val="00063B15"/>
    <w:rsid w:val="000649EF"/>
    <w:rsid w:val="000664C4"/>
    <w:rsid w:val="0006677E"/>
    <w:rsid w:val="00066B89"/>
    <w:rsid w:val="00066F64"/>
    <w:rsid w:val="00067155"/>
    <w:rsid w:val="0006774A"/>
    <w:rsid w:val="000704BB"/>
    <w:rsid w:val="00070B09"/>
    <w:rsid w:val="00071330"/>
    <w:rsid w:val="00071373"/>
    <w:rsid w:val="000717D4"/>
    <w:rsid w:val="000738A9"/>
    <w:rsid w:val="00073EE5"/>
    <w:rsid w:val="00074285"/>
    <w:rsid w:val="00074489"/>
    <w:rsid w:val="000756DE"/>
    <w:rsid w:val="00075B2F"/>
    <w:rsid w:val="00075ED8"/>
    <w:rsid w:val="00075FB1"/>
    <w:rsid w:val="00076249"/>
    <w:rsid w:val="00076F94"/>
    <w:rsid w:val="0007782B"/>
    <w:rsid w:val="00077D7B"/>
    <w:rsid w:val="00080658"/>
    <w:rsid w:val="0008069A"/>
    <w:rsid w:val="00080815"/>
    <w:rsid w:val="00080B28"/>
    <w:rsid w:val="00081694"/>
    <w:rsid w:val="00081923"/>
    <w:rsid w:val="00081A48"/>
    <w:rsid w:val="00081C9C"/>
    <w:rsid w:val="0008262B"/>
    <w:rsid w:val="00082770"/>
    <w:rsid w:val="000829AF"/>
    <w:rsid w:val="00083756"/>
    <w:rsid w:val="00084887"/>
    <w:rsid w:val="0008532A"/>
    <w:rsid w:val="00085AC8"/>
    <w:rsid w:val="00085B81"/>
    <w:rsid w:val="00086FAD"/>
    <w:rsid w:val="0008711B"/>
    <w:rsid w:val="0008795A"/>
    <w:rsid w:val="000902C0"/>
    <w:rsid w:val="000908CE"/>
    <w:rsid w:val="0009107C"/>
    <w:rsid w:val="0009111D"/>
    <w:rsid w:val="00091CF8"/>
    <w:rsid w:val="00091D68"/>
    <w:rsid w:val="00091D97"/>
    <w:rsid w:val="00091F09"/>
    <w:rsid w:val="00092037"/>
    <w:rsid w:val="000923A9"/>
    <w:rsid w:val="00092B2E"/>
    <w:rsid w:val="00092DCB"/>
    <w:rsid w:val="0009325C"/>
    <w:rsid w:val="00093352"/>
    <w:rsid w:val="0009396F"/>
    <w:rsid w:val="00094D23"/>
    <w:rsid w:val="0009539E"/>
    <w:rsid w:val="00095DAF"/>
    <w:rsid w:val="00096476"/>
    <w:rsid w:val="0009651E"/>
    <w:rsid w:val="000A01DE"/>
    <w:rsid w:val="000A0302"/>
    <w:rsid w:val="000A0CDA"/>
    <w:rsid w:val="000A0DD7"/>
    <w:rsid w:val="000A172C"/>
    <w:rsid w:val="000A1C91"/>
    <w:rsid w:val="000A20EC"/>
    <w:rsid w:val="000A211B"/>
    <w:rsid w:val="000A27B1"/>
    <w:rsid w:val="000A3922"/>
    <w:rsid w:val="000A419D"/>
    <w:rsid w:val="000A42E7"/>
    <w:rsid w:val="000A4686"/>
    <w:rsid w:val="000A53D1"/>
    <w:rsid w:val="000A5D86"/>
    <w:rsid w:val="000A6B58"/>
    <w:rsid w:val="000A7ED0"/>
    <w:rsid w:val="000B0155"/>
    <w:rsid w:val="000B022C"/>
    <w:rsid w:val="000B024D"/>
    <w:rsid w:val="000B0490"/>
    <w:rsid w:val="000B0FE0"/>
    <w:rsid w:val="000B204D"/>
    <w:rsid w:val="000B23C0"/>
    <w:rsid w:val="000B3B3C"/>
    <w:rsid w:val="000B438F"/>
    <w:rsid w:val="000B4A8B"/>
    <w:rsid w:val="000B57DF"/>
    <w:rsid w:val="000B741A"/>
    <w:rsid w:val="000B7D96"/>
    <w:rsid w:val="000C000E"/>
    <w:rsid w:val="000C0318"/>
    <w:rsid w:val="000C1784"/>
    <w:rsid w:val="000C181A"/>
    <w:rsid w:val="000C1875"/>
    <w:rsid w:val="000C1A38"/>
    <w:rsid w:val="000C2662"/>
    <w:rsid w:val="000C2919"/>
    <w:rsid w:val="000C3003"/>
    <w:rsid w:val="000C3191"/>
    <w:rsid w:val="000C332A"/>
    <w:rsid w:val="000C40C6"/>
    <w:rsid w:val="000C4A87"/>
    <w:rsid w:val="000C53B8"/>
    <w:rsid w:val="000C5CF7"/>
    <w:rsid w:val="000C5EAE"/>
    <w:rsid w:val="000C625D"/>
    <w:rsid w:val="000C6D1D"/>
    <w:rsid w:val="000C7106"/>
    <w:rsid w:val="000C765B"/>
    <w:rsid w:val="000C7861"/>
    <w:rsid w:val="000C7F13"/>
    <w:rsid w:val="000C7F88"/>
    <w:rsid w:val="000D1663"/>
    <w:rsid w:val="000D1799"/>
    <w:rsid w:val="000D18FD"/>
    <w:rsid w:val="000D19C4"/>
    <w:rsid w:val="000D1BE8"/>
    <w:rsid w:val="000D2403"/>
    <w:rsid w:val="000D2455"/>
    <w:rsid w:val="000D25AA"/>
    <w:rsid w:val="000D36B9"/>
    <w:rsid w:val="000D3B3D"/>
    <w:rsid w:val="000D40A9"/>
    <w:rsid w:val="000D514F"/>
    <w:rsid w:val="000D5A2F"/>
    <w:rsid w:val="000D5B4F"/>
    <w:rsid w:val="000D718B"/>
    <w:rsid w:val="000D722C"/>
    <w:rsid w:val="000D7690"/>
    <w:rsid w:val="000D7A99"/>
    <w:rsid w:val="000E06D3"/>
    <w:rsid w:val="000E1ADA"/>
    <w:rsid w:val="000E1C5B"/>
    <w:rsid w:val="000E2C74"/>
    <w:rsid w:val="000E35C3"/>
    <w:rsid w:val="000E3724"/>
    <w:rsid w:val="000E3B92"/>
    <w:rsid w:val="000E4706"/>
    <w:rsid w:val="000E515E"/>
    <w:rsid w:val="000E5BDD"/>
    <w:rsid w:val="000E5E0D"/>
    <w:rsid w:val="000E6066"/>
    <w:rsid w:val="000E7396"/>
    <w:rsid w:val="000F0330"/>
    <w:rsid w:val="000F0943"/>
    <w:rsid w:val="000F0F9C"/>
    <w:rsid w:val="000F13B2"/>
    <w:rsid w:val="000F28B7"/>
    <w:rsid w:val="000F294A"/>
    <w:rsid w:val="000F296B"/>
    <w:rsid w:val="000F2F60"/>
    <w:rsid w:val="000F3384"/>
    <w:rsid w:val="000F3390"/>
    <w:rsid w:val="000F5433"/>
    <w:rsid w:val="000F58CD"/>
    <w:rsid w:val="000F5D61"/>
    <w:rsid w:val="000F64F0"/>
    <w:rsid w:val="000F6BC7"/>
    <w:rsid w:val="000F6EE1"/>
    <w:rsid w:val="000F748F"/>
    <w:rsid w:val="000F79BC"/>
    <w:rsid w:val="000F7AC8"/>
    <w:rsid w:val="000F7F0E"/>
    <w:rsid w:val="001006EB"/>
    <w:rsid w:val="00100A8A"/>
    <w:rsid w:val="001010F8"/>
    <w:rsid w:val="0010172C"/>
    <w:rsid w:val="0010291F"/>
    <w:rsid w:val="00102A58"/>
    <w:rsid w:val="00102D23"/>
    <w:rsid w:val="001031E5"/>
    <w:rsid w:val="00104034"/>
    <w:rsid w:val="0010481D"/>
    <w:rsid w:val="00104B94"/>
    <w:rsid w:val="00104CE8"/>
    <w:rsid w:val="00104E94"/>
    <w:rsid w:val="00104F2B"/>
    <w:rsid w:val="00105493"/>
    <w:rsid w:val="00106B63"/>
    <w:rsid w:val="001073E7"/>
    <w:rsid w:val="00107D7C"/>
    <w:rsid w:val="001106E5"/>
    <w:rsid w:val="00111385"/>
    <w:rsid w:val="001114A8"/>
    <w:rsid w:val="001119E0"/>
    <w:rsid w:val="00111C6F"/>
    <w:rsid w:val="00112B89"/>
    <w:rsid w:val="00112E11"/>
    <w:rsid w:val="00112FE1"/>
    <w:rsid w:val="001142BA"/>
    <w:rsid w:val="00114529"/>
    <w:rsid w:val="00115088"/>
    <w:rsid w:val="001176F4"/>
    <w:rsid w:val="001178E6"/>
    <w:rsid w:val="00117A86"/>
    <w:rsid w:val="00117D07"/>
    <w:rsid w:val="0012086E"/>
    <w:rsid w:val="001221C8"/>
    <w:rsid w:val="00122B95"/>
    <w:rsid w:val="0012514E"/>
    <w:rsid w:val="001266D8"/>
    <w:rsid w:val="00126F1A"/>
    <w:rsid w:val="00126FCF"/>
    <w:rsid w:val="0012774D"/>
    <w:rsid w:val="00127844"/>
    <w:rsid w:val="001279C5"/>
    <w:rsid w:val="00130888"/>
    <w:rsid w:val="00131403"/>
    <w:rsid w:val="001316B4"/>
    <w:rsid w:val="0013211C"/>
    <w:rsid w:val="00132BD0"/>
    <w:rsid w:val="001332F4"/>
    <w:rsid w:val="00133395"/>
    <w:rsid w:val="00133646"/>
    <w:rsid w:val="00134090"/>
    <w:rsid w:val="001341CE"/>
    <w:rsid w:val="00134D3A"/>
    <w:rsid w:val="00134F14"/>
    <w:rsid w:val="00134F7D"/>
    <w:rsid w:val="0013569E"/>
    <w:rsid w:val="001362DD"/>
    <w:rsid w:val="00136D0E"/>
    <w:rsid w:val="0013725C"/>
    <w:rsid w:val="001376C7"/>
    <w:rsid w:val="00137FB4"/>
    <w:rsid w:val="001405F7"/>
    <w:rsid w:val="0014100C"/>
    <w:rsid w:val="00141338"/>
    <w:rsid w:val="001413F1"/>
    <w:rsid w:val="00141502"/>
    <w:rsid w:val="0014193A"/>
    <w:rsid w:val="00142012"/>
    <w:rsid w:val="0014207D"/>
    <w:rsid w:val="00144DDA"/>
    <w:rsid w:val="00145BB4"/>
    <w:rsid w:val="0014679A"/>
    <w:rsid w:val="00147380"/>
    <w:rsid w:val="00147BBB"/>
    <w:rsid w:val="00150FF6"/>
    <w:rsid w:val="00151589"/>
    <w:rsid w:val="001515FF"/>
    <w:rsid w:val="00151799"/>
    <w:rsid w:val="00151BF9"/>
    <w:rsid w:val="00151C1B"/>
    <w:rsid w:val="00151CD5"/>
    <w:rsid w:val="00152551"/>
    <w:rsid w:val="00152A34"/>
    <w:rsid w:val="0015380F"/>
    <w:rsid w:val="00153D97"/>
    <w:rsid w:val="001544C5"/>
    <w:rsid w:val="00154C41"/>
    <w:rsid w:val="001550E5"/>
    <w:rsid w:val="0015512B"/>
    <w:rsid w:val="001551FF"/>
    <w:rsid w:val="0015532A"/>
    <w:rsid w:val="00155744"/>
    <w:rsid w:val="001561BD"/>
    <w:rsid w:val="00157803"/>
    <w:rsid w:val="00160280"/>
    <w:rsid w:val="00160AE9"/>
    <w:rsid w:val="00160C86"/>
    <w:rsid w:val="00162057"/>
    <w:rsid w:val="001620F0"/>
    <w:rsid w:val="001626BB"/>
    <w:rsid w:val="001627F1"/>
    <w:rsid w:val="001629EB"/>
    <w:rsid w:val="0016332D"/>
    <w:rsid w:val="0016382E"/>
    <w:rsid w:val="00164647"/>
    <w:rsid w:val="00165710"/>
    <w:rsid w:val="001659CA"/>
    <w:rsid w:val="001664ED"/>
    <w:rsid w:val="0016763D"/>
    <w:rsid w:val="001707DD"/>
    <w:rsid w:val="0017103C"/>
    <w:rsid w:val="0017111D"/>
    <w:rsid w:val="001721F9"/>
    <w:rsid w:val="00172EEE"/>
    <w:rsid w:val="00173A99"/>
    <w:rsid w:val="0017476D"/>
    <w:rsid w:val="0017519A"/>
    <w:rsid w:val="00175C7E"/>
    <w:rsid w:val="001764AA"/>
    <w:rsid w:val="00176F5E"/>
    <w:rsid w:val="00177502"/>
    <w:rsid w:val="0017781A"/>
    <w:rsid w:val="00177FD2"/>
    <w:rsid w:val="00180847"/>
    <w:rsid w:val="001808DB"/>
    <w:rsid w:val="00182A8D"/>
    <w:rsid w:val="00182DAC"/>
    <w:rsid w:val="00183063"/>
    <w:rsid w:val="00184397"/>
    <w:rsid w:val="001844A2"/>
    <w:rsid w:val="001847B4"/>
    <w:rsid w:val="00184E20"/>
    <w:rsid w:val="00185C13"/>
    <w:rsid w:val="00186181"/>
    <w:rsid w:val="00186561"/>
    <w:rsid w:val="00186B89"/>
    <w:rsid w:val="00187A99"/>
    <w:rsid w:val="00187AD1"/>
    <w:rsid w:val="00187B0A"/>
    <w:rsid w:val="00190D66"/>
    <w:rsid w:val="00190D78"/>
    <w:rsid w:val="00190F52"/>
    <w:rsid w:val="00191D50"/>
    <w:rsid w:val="00192904"/>
    <w:rsid w:val="001939EF"/>
    <w:rsid w:val="001953C0"/>
    <w:rsid w:val="0019540B"/>
    <w:rsid w:val="00195DF9"/>
    <w:rsid w:val="00196670"/>
    <w:rsid w:val="00196755"/>
    <w:rsid w:val="00196974"/>
    <w:rsid w:val="00196F50"/>
    <w:rsid w:val="0019749E"/>
    <w:rsid w:val="00197635"/>
    <w:rsid w:val="00197E9E"/>
    <w:rsid w:val="001A0FA5"/>
    <w:rsid w:val="001A167B"/>
    <w:rsid w:val="001A17FA"/>
    <w:rsid w:val="001A20A0"/>
    <w:rsid w:val="001A2846"/>
    <w:rsid w:val="001A2D57"/>
    <w:rsid w:val="001A31E2"/>
    <w:rsid w:val="001A3509"/>
    <w:rsid w:val="001A3AF9"/>
    <w:rsid w:val="001A3BD9"/>
    <w:rsid w:val="001A3E79"/>
    <w:rsid w:val="001A4009"/>
    <w:rsid w:val="001A404C"/>
    <w:rsid w:val="001A435B"/>
    <w:rsid w:val="001A469E"/>
    <w:rsid w:val="001A493C"/>
    <w:rsid w:val="001A4E8F"/>
    <w:rsid w:val="001A5B24"/>
    <w:rsid w:val="001A6454"/>
    <w:rsid w:val="001A6650"/>
    <w:rsid w:val="001A66DE"/>
    <w:rsid w:val="001A6B02"/>
    <w:rsid w:val="001A7216"/>
    <w:rsid w:val="001A7DC6"/>
    <w:rsid w:val="001B06C8"/>
    <w:rsid w:val="001B0AEC"/>
    <w:rsid w:val="001B0BA5"/>
    <w:rsid w:val="001B1AD0"/>
    <w:rsid w:val="001B1C34"/>
    <w:rsid w:val="001B25A1"/>
    <w:rsid w:val="001B29BC"/>
    <w:rsid w:val="001B2EDE"/>
    <w:rsid w:val="001B2F8E"/>
    <w:rsid w:val="001B44E4"/>
    <w:rsid w:val="001B481D"/>
    <w:rsid w:val="001B49E3"/>
    <w:rsid w:val="001B4B55"/>
    <w:rsid w:val="001B560D"/>
    <w:rsid w:val="001B5787"/>
    <w:rsid w:val="001B5AA2"/>
    <w:rsid w:val="001B613D"/>
    <w:rsid w:val="001B6DE6"/>
    <w:rsid w:val="001B6F0C"/>
    <w:rsid w:val="001B71BD"/>
    <w:rsid w:val="001B71F7"/>
    <w:rsid w:val="001B79EB"/>
    <w:rsid w:val="001C0602"/>
    <w:rsid w:val="001C117F"/>
    <w:rsid w:val="001C1BB9"/>
    <w:rsid w:val="001C2509"/>
    <w:rsid w:val="001C2571"/>
    <w:rsid w:val="001C2837"/>
    <w:rsid w:val="001C2911"/>
    <w:rsid w:val="001C2B87"/>
    <w:rsid w:val="001C34C2"/>
    <w:rsid w:val="001C3705"/>
    <w:rsid w:val="001C3C91"/>
    <w:rsid w:val="001C3DBC"/>
    <w:rsid w:val="001C443F"/>
    <w:rsid w:val="001C4AD1"/>
    <w:rsid w:val="001C52A9"/>
    <w:rsid w:val="001C5358"/>
    <w:rsid w:val="001C5875"/>
    <w:rsid w:val="001C592B"/>
    <w:rsid w:val="001C6137"/>
    <w:rsid w:val="001C6CD7"/>
    <w:rsid w:val="001C7018"/>
    <w:rsid w:val="001C77C6"/>
    <w:rsid w:val="001C7B88"/>
    <w:rsid w:val="001C7FC7"/>
    <w:rsid w:val="001D0306"/>
    <w:rsid w:val="001D1244"/>
    <w:rsid w:val="001D1732"/>
    <w:rsid w:val="001D19BA"/>
    <w:rsid w:val="001D2101"/>
    <w:rsid w:val="001D2B11"/>
    <w:rsid w:val="001D32BA"/>
    <w:rsid w:val="001D3D53"/>
    <w:rsid w:val="001D3DC9"/>
    <w:rsid w:val="001D4BE5"/>
    <w:rsid w:val="001D4F49"/>
    <w:rsid w:val="001D6761"/>
    <w:rsid w:val="001D6B76"/>
    <w:rsid w:val="001D737F"/>
    <w:rsid w:val="001E0286"/>
    <w:rsid w:val="001E0569"/>
    <w:rsid w:val="001E0790"/>
    <w:rsid w:val="001E0E1B"/>
    <w:rsid w:val="001E0E92"/>
    <w:rsid w:val="001E13E2"/>
    <w:rsid w:val="001E1890"/>
    <w:rsid w:val="001E1CD7"/>
    <w:rsid w:val="001E1FFB"/>
    <w:rsid w:val="001E2728"/>
    <w:rsid w:val="001E3E9C"/>
    <w:rsid w:val="001E3F97"/>
    <w:rsid w:val="001E4937"/>
    <w:rsid w:val="001E58E8"/>
    <w:rsid w:val="001E652D"/>
    <w:rsid w:val="001E7746"/>
    <w:rsid w:val="001E789E"/>
    <w:rsid w:val="001F07BA"/>
    <w:rsid w:val="001F0A60"/>
    <w:rsid w:val="001F0ABF"/>
    <w:rsid w:val="001F0AE5"/>
    <w:rsid w:val="001F0B5F"/>
    <w:rsid w:val="001F104D"/>
    <w:rsid w:val="001F1204"/>
    <w:rsid w:val="001F14B7"/>
    <w:rsid w:val="001F15E7"/>
    <w:rsid w:val="001F1803"/>
    <w:rsid w:val="001F2D15"/>
    <w:rsid w:val="001F2FB6"/>
    <w:rsid w:val="001F3A75"/>
    <w:rsid w:val="001F3C7F"/>
    <w:rsid w:val="001F3DB5"/>
    <w:rsid w:val="001F4227"/>
    <w:rsid w:val="001F4920"/>
    <w:rsid w:val="001F541E"/>
    <w:rsid w:val="001F5681"/>
    <w:rsid w:val="001F586B"/>
    <w:rsid w:val="001F5884"/>
    <w:rsid w:val="001F6616"/>
    <w:rsid w:val="001F669C"/>
    <w:rsid w:val="001F6F2F"/>
    <w:rsid w:val="001F7289"/>
    <w:rsid w:val="001F753E"/>
    <w:rsid w:val="0020014D"/>
    <w:rsid w:val="0020050A"/>
    <w:rsid w:val="00200B52"/>
    <w:rsid w:val="00200CCC"/>
    <w:rsid w:val="00201B4A"/>
    <w:rsid w:val="0020241E"/>
    <w:rsid w:val="0020305E"/>
    <w:rsid w:val="00203281"/>
    <w:rsid w:val="002033BE"/>
    <w:rsid w:val="00203A39"/>
    <w:rsid w:val="002040AA"/>
    <w:rsid w:val="0020439A"/>
    <w:rsid w:val="002049D6"/>
    <w:rsid w:val="00205212"/>
    <w:rsid w:val="002054D8"/>
    <w:rsid w:val="0020562E"/>
    <w:rsid w:val="0020594E"/>
    <w:rsid w:val="002064B8"/>
    <w:rsid w:val="002064E5"/>
    <w:rsid w:val="00207F06"/>
    <w:rsid w:val="00210711"/>
    <w:rsid w:val="0021082D"/>
    <w:rsid w:val="002118C9"/>
    <w:rsid w:val="00211E60"/>
    <w:rsid w:val="00212564"/>
    <w:rsid w:val="00212A05"/>
    <w:rsid w:val="00213495"/>
    <w:rsid w:val="00213E8E"/>
    <w:rsid w:val="00213E97"/>
    <w:rsid w:val="0021402E"/>
    <w:rsid w:val="00214325"/>
    <w:rsid w:val="0021441D"/>
    <w:rsid w:val="002145D3"/>
    <w:rsid w:val="00214684"/>
    <w:rsid w:val="002146BE"/>
    <w:rsid w:val="00214C35"/>
    <w:rsid w:val="00217D31"/>
    <w:rsid w:val="002208F9"/>
    <w:rsid w:val="002213BC"/>
    <w:rsid w:val="00221900"/>
    <w:rsid w:val="00221BA6"/>
    <w:rsid w:val="0022318E"/>
    <w:rsid w:val="00223215"/>
    <w:rsid w:val="00224643"/>
    <w:rsid w:val="0022523F"/>
    <w:rsid w:val="00225352"/>
    <w:rsid w:val="00225B3C"/>
    <w:rsid w:val="002264C6"/>
    <w:rsid w:val="0022754D"/>
    <w:rsid w:val="0023056F"/>
    <w:rsid w:val="002305FB"/>
    <w:rsid w:val="00230ACE"/>
    <w:rsid w:val="00230E84"/>
    <w:rsid w:val="0023168A"/>
    <w:rsid w:val="002320FA"/>
    <w:rsid w:val="00233FFB"/>
    <w:rsid w:val="0023454F"/>
    <w:rsid w:val="00234C31"/>
    <w:rsid w:val="00234E19"/>
    <w:rsid w:val="00235042"/>
    <w:rsid w:val="00235303"/>
    <w:rsid w:val="002356C5"/>
    <w:rsid w:val="00235B9A"/>
    <w:rsid w:val="00235EB4"/>
    <w:rsid w:val="0023647C"/>
    <w:rsid w:val="0023689E"/>
    <w:rsid w:val="00237690"/>
    <w:rsid w:val="002404B2"/>
    <w:rsid w:val="002404EC"/>
    <w:rsid w:val="00240B03"/>
    <w:rsid w:val="00240CC8"/>
    <w:rsid w:val="00241960"/>
    <w:rsid w:val="00241C83"/>
    <w:rsid w:val="002423D2"/>
    <w:rsid w:val="00242E69"/>
    <w:rsid w:val="00243081"/>
    <w:rsid w:val="00243665"/>
    <w:rsid w:val="00243EB6"/>
    <w:rsid w:val="00244011"/>
    <w:rsid w:val="002440B0"/>
    <w:rsid w:val="00244838"/>
    <w:rsid w:val="002448B9"/>
    <w:rsid w:val="00244C6A"/>
    <w:rsid w:val="00244C99"/>
    <w:rsid w:val="002454CA"/>
    <w:rsid w:val="00245DEC"/>
    <w:rsid w:val="00246371"/>
    <w:rsid w:val="00246656"/>
    <w:rsid w:val="0024718C"/>
    <w:rsid w:val="002474C0"/>
    <w:rsid w:val="00250827"/>
    <w:rsid w:val="00250A7E"/>
    <w:rsid w:val="002514B6"/>
    <w:rsid w:val="00251887"/>
    <w:rsid w:val="002519F9"/>
    <w:rsid w:val="00251A6F"/>
    <w:rsid w:val="00251AA8"/>
    <w:rsid w:val="00251B8E"/>
    <w:rsid w:val="00251FBC"/>
    <w:rsid w:val="00252E21"/>
    <w:rsid w:val="00252FD8"/>
    <w:rsid w:val="00253015"/>
    <w:rsid w:val="0025327E"/>
    <w:rsid w:val="0025337D"/>
    <w:rsid w:val="002536E7"/>
    <w:rsid w:val="00253D4F"/>
    <w:rsid w:val="00254B32"/>
    <w:rsid w:val="0025600E"/>
    <w:rsid w:val="002560D6"/>
    <w:rsid w:val="00256B8D"/>
    <w:rsid w:val="002576F3"/>
    <w:rsid w:val="00257976"/>
    <w:rsid w:val="00257C52"/>
    <w:rsid w:val="00257EE4"/>
    <w:rsid w:val="002600C3"/>
    <w:rsid w:val="0026017F"/>
    <w:rsid w:val="002604D1"/>
    <w:rsid w:val="00260F57"/>
    <w:rsid w:val="00261444"/>
    <w:rsid w:val="00261B72"/>
    <w:rsid w:val="0026234E"/>
    <w:rsid w:val="00262D8A"/>
    <w:rsid w:val="002636D9"/>
    <w:rsid w:val="00263D61"/>
    <w:rsid w:val="00263EDD"/>
    <w:rsid w:val="00263FD9"/>
    <w:rsid w:val="00264E9C"/>
    <w:rsid w:val="00265890"/>
    <w:rsid w:val="00265F1C"/>
    <w:rsid w:val="0026671A"/>
    <w:rsid w:val="002670A3"/>
    <w:rsid w:val="00270095"/>
    <w:rsid w:val="00270A05"/>
    <w:rsid w:val="00270F58"/>
    <w:rsid w:val="002714F9"/>
    <w:rsid w:val="00272607"/>
    <w:rsid w:val="00272B56"/>
    <w:rsid w:val="00273142"/>
    <w:rsid w:val="00273295"/>
    <w:rsid w:val="002733C0"/>
    <w:rsid w:val="00273FDE"/>
    <w:rsid w:val="0027407E"/>
    <w:rsid w:val="002743DA"/>
    <w:rsid w:val="00275059"/>
    <w:rsid w:val="002755AF"/>
    <w:rsid w:val="00275A39"/>
    <w:rsid w:val="00276023"/>
    <w:rsid w:val="00276839"/>
    <w:rsid w:val="0027745B"/>
    <w:rsid w:val="0027790D"/>
    <w:rsid w:val="002814AD"/>
    <w:rsid w:val="00281DFC"/>
    <w:rsid w:val="00281E34"/>
    <w:rsid w:val="00281EED"/>
    <w:rsid w:val="0028249A"/>
    <w:rsid w:val="002824C6"/>
    <w:rsid w:val="00283451"/>
    <w:rsid w:val="00283768"/>
    <w:rsid w:val="00284B01"/>
    <w:rsid w:val="00284CEC"/>
    <w:rsid w:val="0028521C"/>
    <w:rsid w:val="00285368"/>
    <w:rsid w:val="002854E7"/>
    <w:rsid w:val="00285854"/>
    <w:rsid w:val="00285D77"/>
    <w:rsid w:val="002860B8"/>
    <w:rsid w:val="00286660"/>
    <w:rsid w:val="002869C6"/>
    <w:rsid w:val="00286D54"/>
    <w:rsid w:val="0028714B"/>
    <w:rsid w:val="002871F3"/>
    <w:rsid w:val="00287E64"/>
    <w:rsid w:val="00287F9D"/>
    <w:rsid w:val="0029001A"/>
    <w:rsid w:val="00290735"/>
    <w:rsid w:val="0029188C"/>
    <w:rsid w:val="00291B4A"/>
    <w:rsid w:val="00291CA3"/>
    <w:rsid w:val="002922EE"/>
    <w:rsid w:val="00293173"/>
    <w:rsid w:val="0029362F"/>
    <w:rsid w:val="002939D2"/>
    <w:rsid w:val="00293EAD"/>
    <w:rsid w:val="0029429A"/>
    <w:rsid w:val="00295464"/>
    <w:rsid w:val="0029588D"/>
    <w:rsid w:val="002959D4"/>
    <w:rsid w:val="00295C7B"/>
    <w:rsid w:val="00295DCD"/>
    <w:rsid w:val="00295FB5"/>
    <w:rsid w:val="00296178"/>
    <w:rsid w:val="0029661B"/>
    <w:rsid w:val="002967FB"/>
    <w:rsid w:val="00296BCF"/>
    <w:rsid w:val="002973D3"/>
    <w:rsid w:val="002975E8"/>
    <w:rsid w:val="002A0613"/>
    <w:rsid w:val="002A0B15"/>
    <w:rsid w:val="002A0D81"/>
    <w:rsid w:val="002A26D8"/>
    <w:rsid w:val="002A2D41"/>
    <w:rsid w:val="002A351D"/>
    <w:rsid w:val="002A3629"/>
    <w:rsid w:val="002A4E61"/>
    <w:rsid w:val="002A54FF"/>
    <w:rsid w:val="002A558D"/>
    <w:rsid w:val="002A5844"/>
    <w:rsid w:val="002A5A87"/>
    <w:rsid w:val="002A6332"/>
    <w:rsid w:val="002A6931"/>
    <w:rsid w:val="002A6B07"/>
    <w:rsid w:val="002A6B86"/>
    <w:rsid w:val="002A7305"/>
    <w:rsid w:val="002B05CF"/>
    <w:rsid w:val="002B0CA9"/>
    <w:rsid w:val="002B0CAC"/>
    <w:rsid w:val="002B11E6"/>
    <w:rsid w:val="002B16A9"/>
    <w:rsid w:val="002B211D"/>
    <w:rsid w:val="002B229C"/>
    <w:rsid w:val="002B2707"/>
    <w:rsid w:val="002B2D55"/>
    <w:rsid w:val="002B345D"/>
    <w:rsid w:val="002B3800"/>
    <w:rsid w:val="002B3C7E"/>
    <w:rsid w:val="002B3F04"/>
    <w:rsid w:val="002B4901"/>
    <w:rsid w:val="002B51A0"/>
    <w:rsid w:val="002B6008"/>
    <w:rsid w:val="002B6138"/>
    <w:rsid w:val="002B6EDF"/>
    <w:rsid w:val="002B7974"/>
    <w:rsid w:val="002B7DC3"/>
    <w:rsid w:val="002B7DCA"/>
    <w:rsid w:val="002C0445"/>
    <w:rsid w:val="002C162D"/>
    <w:rsid w:val="002C18EC"/>
    <w:rsid w:val="002C1953"/>
    <w:rsid w:val="002C265C"/>
    <w:rsid w:val="002C36CE"/>
    <w:rsid w:val="002C3777"/>
    <w:rsid w:val="002C393C"/>
    <w:rsid w:val="002C3B34"/>
    <w:rsid w:val="002C3CA9"/>
    <w:rsid w:val="002C5121"/>
    <w:rsid w:val="002C557F"/>
    <w:rsid w:val="002C5E64"/>
    <w:rsid w:val="002C6C3E"/>
    <w:rsid w:val="002C6DEF"/>
    <w:rsid w:val="002C71AA"/>
    <w:rsid w:val="002C7736"/>
    <w:rsid w:val="002C78B2"/>
    <w:rsid w:val="002D0E07"/>
    <w:rsid w:val="002D0E69"/>
    <w:rsid w:val="002D11F6"/>
    <w:rsid w:val="002D1E60"/>
    <w:rsid w:val="002D25A9"/>
    <w:rsid w:val="002D25AC"/>
    <w:rsid w:val="002D271E"/>
    <w:rsid w:val="002D2D04"/>
    <w:rsid w:val="002D32CA"/>
    <w:rsid w:val="002D32DE"/>
    <w:rsid w:val="002D36E3"/>
    <w:rsid w:val="002D39AA"/>
    <w:rsid w:val="002D3D6C"/>
    <w:rsid w:val="002D4A5F"/>
    <w:rsid w:val="002D5631"/>
    <w:rsid w:val="002D6207"/>
    <w:rsid w:val="002D68F1"/>
    <w:rsid w:val="002D6C8F"/>
    <w:rsid w:val="002D76DD"/>
    <w:rsid w:val="002D7F91"/>
    <w:rsid w:val="002E10B1"/>
    <w:rsid w:val="002E136E"/>
    <w:rsid w:val="002E1735"/>
    <w:rsid w:val="002E1E46"/>
    <w:rsid w:val="002E2693"/>
    <w:rsid w:val="002E2F33"/>
    <w:rsid w:val="002E321D"/>
    <w:rsid w:val="002E33D2"/>
    <w:rsid w:val="002E3C3B"/>
    <w:rsid w:val="002E417E"/>
    <w:rsid w:val="002E530C"/>
    <w:rsid w:val="002E59EB"/>
    <w:rsid w:val="002E5A10"/>
    <w:rsid w:val="002E67E1"/>
    <w:rsid w:val="002E68B9"/>
    <w:rsid w:val="002E6945"/>
    <w:rsid w:val="002E6FD6"/>
    <w:rsid w:val="002E7155"/>
    <w:rsid w:val="002E75B7"/>
    <w:rsid w:val="002F046D"/>
    <w:rsid w:val="002F0534"/>
    <w:rsid w:val="002F0A20"/>
    <w:rsid w:val="002F0A8A"/>
    <w:rsid w:val="002F1088"/>
    <w:rsid w:val="002F1238"/>
    <w:rsid w:val="002F1303"/>
    <w:rsid w:val="002F17E5"/>
    <w:rsid w:val="002F249B"/>
    <w:rsid w:val="002F2A14"/>
    <w:rsid w:val="002F3527"/>
    <w:rsid w:val="002F38B5"/>
    <w:rsid w:val="002F3EAD"/>
    <w:rsid w:val="002F3FA1"/>
    <w:rsid w:val="002F421A"/>
    <w:rsid w:val="002F44F4"/>
    <w:rsid w:val="002F4917"/>
    <w:rsid w:val="002F4A5E"/>
    <w:rsid w:val="002F4C74"/>
    <w:rsid w:val="002F5286"/>
    <w:rsid w:val="002F5601"/>
    <w:rsid w:val="002F5B5A"/>
    <w:rsid w:val="002F61A9"/>
    <w:rsid w:val="002F6717"/>
    <w:rsid w:val="002F6B89"/>
    <w:rsid w:val="002F7028"/>
    <w:rsid w:val="002F74A2"/>
    <w:rsid w:val="002F78A6"/>
    <w:rsid w:val="00300727"/>
    <w:rsid w:val="00300A79"/>
    <w:rsid w:val="00300C50"/>
    <w:rsid w:val="0030131D"/>
    <w:rsid w:val="003017D6"/>
    <w:rsid w:val="00303158"/>
    <w:rsid w:val="003036B9"/>
    <w:rsid w:val="003038AC"/>
    <w:rsid w:val="00303F04"/>
    <w:rsid w:val="003048B4"/>
    <w:rsid w:val="00304B36"/>
    <w:rsid w:val="003057EA"/>
    <w:rsid w:val="003060AA"/>
    <w:rsid w:val="00306C65"/>
    <w:rsid w:val="00306EBF"/>
    <w:rsid w:val="003070EC"/>
    <w:rsid w:val="0030720D"/>
    <w:rsid w:val="0030775B"/>
    <w:rsid w:val="00307C39"/>
    <w:rsid w:val="0031039B"/>
    <w:rsid w:val="00310549"/>
    <w:rsid w:val="00311C5C"/>
    <w:rsid w:val="00312B7C"/>
    <w:rsid w:val="0031352D"/>
    <w:rsid w:val="00315582"/>
    <w:rsid w:val="00315889"/>
    <w:rsid w:val="003158BE"/>
    <w:rsid w:val="00316504"/>
    <w:rsid w:val="00316958"/>
    <w:rsid w:val="00317158"/>
    <w:rsid w:val="00317377"/>
    <w:rsid w:val="0031739C"/>
    <w:rsid w:val="0031760A"/>
    <w:rsid w:val="003177AB"/>
    <w:rsid w:val="00317AB2"/>
    <w:rsid w:val="00317FD3"/>
    <w:rsid w:val="0032119D"/>
    <w:rsid w:val="00321A81"/>
    <w:rsid w:val="00321FBC"/>
    <w:rsid w:val="003227ED"/>
    <w:rsid w:val="00322C61"/>
    <w:rsid w:val="00322CE8"/>
    <w:rsid w:val="00323532"/>
    <w:rsid w:val="00324310"/>
    <w:rsid w:val="003246A0"/>
    <w:rsid w:val="0032479D"/>
    <w:rsid w:val="00325E50"/>
    <w:rsid w:val="00326632"/>
    <w:rsid w:val="00326634"/>
    <w:rsid w:val="00326C44"/>
    <w:rsid w:val="00326C6C"/>
    <w:rsid w:val="00327333"/>
    <w:rsid w:val="003275E5"/>
    <w:rsid w:val="00327826"/>
    <w:rsid w:val="003279BA"/>
    <w:rsid w:val="003279C3"/>
    <w:rsid w:val="00327AEE"/>
    <w:rsid w:val="003303FD"/>
    <w:rsid w:val="003306F3"/>
    <w:rsid w:val="00330E9C"/>
    <w:rsid w:val="00331190"/>
    <w:rsid w:val="0033121A"/>
    <w:rsid w:val="00331962"/>
    <w:rsid w:val="00331EFE"/>
    <w:rsid w:val="003327CA"/>
    <w:rsid w:val="003337CF"/>
    <w:rsid w:val="003349D3"/>
    <w:rsid w:val="00334A45"/>
    <w:rsid w:val="00334B7A"/>
    <w:rsid w:val="00335147"/>
    <w:rsid w:val="0033662A"/>
    <w:rsid w:val="003368A7"/>
    <w:rsid w:val="0033692E"/>
    <w:rsid w:val="003379BB"/>
    <w:rsid w:val="00337DB4"/>
    <w:rsid w:val="00337F7A"/>
    <w:rsid w:val="00340EE8"/>
    <w:rsid w:val="0034170C"/>
    <w:rsid w:val="00341770"/>
    <w:rsid w:val="00341BA1"/>
    <w:rsid w:val="00341D23"/>
    <w:rsid w:val="00342447"/>
    <w:rsid w:val="0034367A"/>
    <w:rsid w:val="00343CC0"/>
    <w:rsid w:val="00344033"/>
    <w:rsid w:val="00345205"/>
    <w:rsid w:val="003477F2"/>
    <w:rsid w:val="00347AD5"/>
    <w:rsid w:val="0035002D"/>
    <w:rsid w:val="003520D4"/>
    <w:rsid w:val="00352DFD"/>
    <w:rsid w:val="00353495"/>
    <w:rsid w:val="00354890"/>
    <w:rsid w:val="00354E96"/>
    <w:rsid w:val="003556B9"/>
    <w:rsid w:val="00355EDA"/>
    <w:rsid w:val="003562FB"/>
    <w:rsid w:val="0035693C"/>
    <w:rsid w:val="003570CE"/>
    <w:rsid w:val="003572FF"/>
    <w:rsid w:val="00357580"/>
    <w:rsid w:val="00360200"/>
    <w:rsid w:val="00360578"/>
    <w:rsid w:val="00360D59"/>
    <w:rsid w:val="00360FC5"/>
    <w:rsid w:val="00361EA6"/>
    <w:rsid w:val="003621A1"/>
    <w:rsid w:val="0036225F"/>
    <w:rsid w:val="00363794"/>
    <w:rsid w:val="00363E0E"/>
    <w:rsid w:val="00363F5C"/>
    <w:rsid w:val="0036427A"/>
    <w:rsid w:val="0036478D"/>
    <w:rsid w:val="0036483F"/>
    <w:rsid w:val="003651B7"/>
    <w:rsid w:val="003656A5"/>
    <w:rsid w:val="00365D2D"/>
    <w:rsid w:val="00365E12"/>
    <w:rsid w:val="00365F98"/>
    <w:rsid w:val="00366570"/>
    <w:rsid w:val="00366C4E"/>
    <w:rsid w:val="00366D86"/>
    <w:rsid w:val="0036719A"/>
    <w:rsid w:val="0036782B"/>
    <w:rsid w:val="003679AA"/>
    <w:rsid w:val="003679C3"/>
    <w:rsid w:val="003705FA"/>
    <w:rsid w:val="003714F5"/>
    <w:rsid w:val="003718C6"/>
    <w:rsid w:val="003723A5"/>
    <w:rsid w:val="0037284D"/>
    <w:rsid w:val="0037291F"/>
    <w:rsid w:val="0037345F"/>
    <w:rsid w:val="00373793"/>
    <w:rsid w:val="0037449B"/>
    <w:rsid w:val="0037465D"/>
    <w:rsid w:val="00374906"/>
    <w:rsid w:val="0037521D"/>
    <w:rsid w:val="003759A1"/>
    <w:rsid w:val="00376926"/>
    <w:rsid w:val="00376CD7"/>
    <w:rsid w:val="003772D3"/>
    <w:rsid w:val="0037796E"/>
    <w:rsid w:val="003806CD"/>
    <w:rsid w:val="0038110A"/>
    <w:rsid w:val="003813BD"/>
    <w:rsid w:val="0038188D"/>
    <w:rsid w:val="00381D9F"/>
    <w:rsid w:val="00381FA0"/>
    <w:rsid w:val="00382E36"/>
    <w:rsid w:val="00382EAC"/>
    <w:rsid w:val="00383D22"/>
    <w:rsid w:val="0038492E"/>
    <w:rsid w:val="00384A63"/>
    <w:rsid w:val="00385DC5"/>
    <w:rsid w:val="0038616C"/>
    <w:rsid w:val="00386285"/>
    <w:rsid w:val="0038774D"/>
    <w:rsid w:val="00390720"/>
    <w:rsid w:val="00390936"/>
    <w:rsid w:val="00390FC3"/>
    <w:rsid w:val="00391292"/>
    <w:rsid w:val="003917B5"/>
    <w:rsid w:val="00391FB5"/>
    <w:rsid w:val="003926DC"/>
    <w:rsid w:val="003931CE"/>
    <w:rsid w:val="00394424"/>
    <w:rsid w:val="003958B2"/>
    <w:rsid w:val="00395D50"/>
    <w:rsid w:val="00396BD9"/>
    <w:rsid w:val="00397295"/>
    <w:rsid w:val="00397495"/>
    <w:rsid w:val="0039770B"/>
    <w:rsid w:val="00397723"/>
    <w:rsid w:val="003A0B6D"/>
    <w:rsid w:val="003A127B"/>
    <w:rsid w:val="003A195E"/>
    <w:rsid w:val="003A1D67"/>
    <w:rsid w:val="003A2077"/>
    <w:rsid w:val="003A21C0"/>
    <w:rsid w:val="003A24AE"/>
    <w:rsid w:val="003A2805"/>
    <w:rsid w:val="003A4058"/>
    <w:rsid w:val="003A4392"/>
    <w:rsid w:val="003A4415"/>
    <w:rsid w:val="003A47B0"/>
    <w:rsid w:val="003A4CF5"/>
    <w:rsid w:val="003A4DA9"/>
    <w:rsid w:val="003A4E46"/>
    <w:rsid w:val="003A52F9"/>
    <w:rsid w:val="003A55C7"/>
    <w:rsid w:val="003A56FA"/>
    <w:rsid w:val="003A592D"/>
    <w:rsid w:val="003A5969"/>
    <w:rsid w:val="003A5A0A"/>
    <w:rsid w:val="003A5AC1"/>
    <w:rsid w:val="003A656A"/>
    <w:rsid w:val="003A6EA8"/>
    <w:rsid w:val="003A714B"/>
    <w:rsid w:val="003B056E"/>
    <w:rsid w:val="003B06EC"/>
    <w:rsid w:val="003B080E"/>
    <w:rsid w:val="003B0BBF"/>
    <w:rsid w:val="003B1A21"/>
    <w:rsid w:val="003B36C0"/>
    <w:rsid w:val="003B4366"/>
    <w:rsid w:val="003B492E"/>
    <w:rsid w:val="003B55FE"/>
    <w:rsid w:val="003B5D20"/>
    <w:rsid w:val="003B5FFC"/>
    <w:rsid w:val="003B7165"/>
    <w:rsid w:val="003B7416"/>
    <w:rsid w:val="003B7627"/>
    <w:rsid w:val="003C069A"/>
    <w:rsid w:val="003C0E29"/>
    <w:rsid w:val="003C14A7"/>
    <w:rsid w:val="003C31E7"/>
    <w:rsid w:val="003C4618"/>
    <w:rsid w:val="003C4D2E"/>
    <w:rsid w:val="003C5E7E"/>
    <w:rsid w:val="003C6433"/>
    <w:rsid w:val="003C7401"/>
    <w:rsid w:val="003C782F"/>
    <w:rsid w:val="003C7BB1"/>
    <w:rsid w:val="003C7E85"/>
    <w:rsid w:val="003C7FD8"/>
    <w:rsid w:val="003D0745"/>
    <w:rsid w:val="003D11B7"/>
    <w:rsid w:val="003D27F6"/>
    <w:rsid w:val="003D2804"/>
    <w:rsid w:val="003D2E18"/>
    <w:rsid w:val="003D3078"/>
    <w:rsid w:val="003D3D6A"/>
    <w:rsid w:val="003D409D"/>
    <w:rsid w:val="003D525B"/>
    <w:rsid w:val="003D5CD3"/>
    <w:rsid w:val="003D6CFD"/>
    <w:rsid w:val="003E022F"/>
    <w:rsid w:val="003E0252"/>
    <w:rsid w:val="003E1A46"/>
    <w:rsid w:val="003E1DA6"/>
    <w:rsid w:val="003E1EB7"/>
    <w:rsid w:val="003E2057"/>
    <w:rsid w:val="003E2F96"/>
    <w:rsid w:val="003E3265"/>
    <w:rsid w:val="003E34C7"/>
    <w:rsid w:val="003E3907"/>
    <w:rsid w:val="003E3F06"/>
    <w:rsid w:val="003E4116"/>
    <w:rsid w:val="003E425B"/>
    <w:rsid w:val="003E42F3"/>
    <w:rsid w:val="003E486D"/>
    <w:rsid w:val="003E548A"/>
    <w:rsid w:val="003E56D1"/>
    <w:rsid w:val="003E57B9"/>
    <w:rsid w:val="003E6544"/>
    <w:rsid w:val="003E665F"/>
    <w:rsid w:val="003E6F07"/>
    <w:rsid w:val="003E734A"/>
    <w:rsid w:val="003E76C0"/>
    <w:rsid w:val="003F0585"/>
    <w:rsid w:val="003F10BC"/>
    <w:rsid w:val="003F12D1"/>
    <w:rsid w:val="003F14B3"/>
    <w:rsid w:val="003F175C"/>
    <w:rsid w:val="003F19AF"/>
    <w:rsid w:val="003F2924"/>
    <w:rsid w:val="003F3038"/>
    <w:rsid w:val="003F3142"/>
    <w:rsid w:val="003F3E44"/>
    <w:rsid w:val="003F4984"/>
    <w:rsid w:val="003F4F02"/>
    <w:rsid w:val="003F54D6"/>
    <w:rsid w:val="003F5B13"/>
    <w:rsid w:val="003F609F"/>
    <w:rsid w:val="003F6A23"/>
    <w:rsid w:val="003F6D64"/>
    <w:rsid w:val="003F6EC3"/>
    <w:rsid w:val="003F75D0"/>
    <w:rsid w:val="003F7A17"/>
    <w:rsid w:val="003F7C53"/>
    <w:rsid w:val="0040067F"/>
    <w:rsid w:val="00400CE5"/>
    <w:rsid w:val="004012F8"/>
    <w:rsid w:val="00401318"/>
    <w:rsid w:val="004023D7"/>
    <w:rsid w:val="004027F9"/>
    <w:rsid w:val="00402B11"/>
    <w:rsid w:val="00403510"/>
    <w:rsid w:val="00404F1D"/>
    <w:rsid w:val="00405812"/>
    <w:rsid w:val="0040593D"/>
    <w:rsid w:val="00405FED"/>
    <w:rsid w:val="0040694B"/>
    <w:rsid w:val="00406B3F"/>
    <w:rsid w:val="004075F7"/>
    <w:rsid w:val="004077AC"/>
    <w:rsid w:val="0040793C"/>
    <w:rsid w:val="00407BE4"/>
    <w:rsid w:val="00410620"/>
    <w:rsid w:val="00410BB8"/>
    <w:rsid w:val="00410E53"/>
    <w:rsid w:val="0041128B"/>
    <w:rsid w:val="00411AE3"/>
    <w:rsid w:val="00412515"/>
    <w:rsid w:val="004128A9"/>
    <w:rsid w:val="00412BCA"/>
    <w:rsid w:val="0041372B"/>
    <w:rsid w:val="004137E4"/>
    <w:rsid w:val="00413879"/>
    <w:rsid w:val="00413925"/>
    <w:rsid w:val="004148C0"/>
    <w:rsid w:val="00414D86"/>
    <w:rsid w:val="004154E1"/>
    <w:rsid w:val="004163D1"/>
    <w:rsid w:val="004167E2"/>
    <w:rsid w:val="00416822"/>
    <w:rsid w:val="0041739C"/>
    <w:rsid w:val="004175DF"/>
    <w:rsid w:val="00420A47"/>
    <w:rsid w:val="00420D53"/>
    <w:rsid w:val="00420EBB"/>
    <w:rsid w:val="00420ECE"/>
    <w:rsid w:val="0042177E"/>
    <w:rsid w:val="00421D3A"/>
    <w:rsid w:val="00421E49"/>
    <w:rsid w:val="00422251"/>
    <w:rsid w:val="00422A96"/>
    <w:rsid w:val="0042378A"/>
    <w:rsid w:val="00423BDC"/>
    <w:rsid w:val="00423CC6"/>
    <w:rsid w:val="004248C5"/>
    <w:rsid w:val="00424BB0"/>
    <w:rsid w:val="00424C18"/>
    <w:rsid w:val="00424CAA"/>
    <w:rsid w:val="00424F2F"/>
    <w:rsid w:val="0042575F"/>
    <w:rsid w:val="00425C49"/>
    <w:rsid w:val="00425FEC"/>
    <w:rsid w:val="004261F0"/>
    <w:rsid w:val="00426908"/>
    <w:rsid w:val="0042699B"/>
    <w:rsid w:val="00426F19"/>
    <w:rsid w:val="00430090"/>
    <w:rsid w:val="00431159"/>
    <w:rsid w:val="004311B4"/>
    <w:rsid w:val="004313A6"/>
    <w:rsid w:val="004314C9"/>
    <w:rsid w:val="004315A6"/>
    <w:rsid w:val="00431722"/>
    <w:rsid w:val="00431C74"/>
    <w:rsid w:val="004324CD"/>
    <w:rsid w:val="00432DBB"/>
    <w:rsid w:val="004347DC"/>
    <w:rsid w:val="004349FC"/>
    <w:rsid w:val="004366A7"/>
    <w:rsid w:val="00436C58"/>
    <w:rsid w:val="00436F97"/>
    <w:rsid w:val="004373F3"/>
    <w:rsid w:val="0043742B"/>
    <w:rsid w:val="00437635"/>
    <w:rsid w:val="00437895"/>
    <w:rsid w:val="00440518"/>
    <w:rsid w:val="00440AB6"/>
    <w:rsid w:val="00440D6B"/>
    <w:rsid w:val="004411A5"/>
    <w:rsid w:val="00441202"/>
    <w:rsid w:val="00441B4A"/>
    <w:rsid w:val="00443991"/>
    <w:rsid w:val="00443D42"/>
    <w:rsid w:val="00444168"/>
    <w:rsid w:val="004444EC"/>
    <w:rsid w:val="0044454E"/>
    <w:rsid w:val="00444C23"/>
    <w:rsid w:val="00444D24"/>
    <w:rsid w:val="00444D3F"/>
    <w:rsid w:val="00444D5C"/>
    <w:rsid w:val="0044529B"/>
    <w:rsid w:val="0044555C"/>
    <w:rsid w:val="00445FAB"/>
    <w:rsid w:val="0044623E"/>
    <w:rsid w:val="00446451"/>
    <w:rsid w:val="0044708E"/>
    <w:rsid w:val="004506BF"/>
    <w:rsid w:val="00450C0E"/>
    <w:rsid w:val="004511E4"/>
    <w:rsid w:val="004516B2"/>
    <w:rsid w:val="00451786"/>
    <w:rsid w:val="004517C4"/>
    <w:rsid w:val="00451B57"/>
    <w:rsid w:val="00451BD5"/>
    <w:rsid w:val="004529ED"/>
    <w:rsid w:val="00452CAF"/>
    <w:rsid w:val="004546DA"/>
    <w:rsid w:val="00454C23"/>
    <w:rsid w:val="00454CA5"/>
    <w:rsid w:val="0045545C"/>
    <w:rsid w:val="00455595"/>
    <w:rsid w:val="00455613"/>
    <w:rsid w:val="0045591C"/>
    <w:rsid w:val="00456042"/>
    <w:rsid w:val="004563B9"/>
    <w:rsid w:val="00456849"/>
    <w:rsid w:val="00456AB7"/>
    <w:rsid w:val="00456E7F"/>
    <w:rsid w:val="00457513"/>
    <w:rsid w:val="00457DB2"/>
    <w:rsid w:val="00457F67"/>
    <w:rsid w:val="00460ECB"/>
    <w:rsid w:val="00462DEC"/>
    <w:rsid w:val="00462FAD"/>
    <w:rsid w:val="00463EE0"/>
    <w:rsid w:val="00463FD6"/>
    <w:rsid w:val="004642CC"/>
    <w:rsid w:val="0046543B"/>
    <w:rsid w:val="00465441"/>
    <w:rsid w:val="00465CFF"/>
    <w:rsid w:val="00466314"/>
    <w:rsid w:val="00466473"/>
    <w:rsid w:val="004667A5"/>
    <w:rsid w:val="0046730D"/>
    <w:rsid w:val="00467C9E"/>
    <w:rsid w:val="00467F30"/>
    <w:rsid w:val="00467F31"/>
    <w:rsid w:val="00471291"/>
    <w:rsid w:val="0047152D"/>
    <w:rsid w:val="004718C3"/>
    <w:rsid w:val="00471D84"/>
    <w:rsid w:val="00472EF2"/>
    <w:rsid w:val="0047333C"/>
    <w:rsid w:val="00473F0E"/>
    <w:rsid w:val="00474B5C"/>
    <w:rsid w:val="00475628"/>
    <w:rsid w:val="0047670F"/>
    <w:rsid w:val="004776B6"/>
    <w:rsid w:val="00480352"/>
    <w:rsid w:val="00480D27"/>
    <w:rsid w:val="004810CF"/>
    <w:rsid w:val="00482117"/>
    <w:rsid w:val="0048235A"/>
    <w:rsid w:val="00482CF5"/>
    <w:rsid w:val="00483784"/>
    <w:rsid w:val="004841A9"/>
    <w:rsid w:val="00484663"/>
    <w:rsid w:val="00484939"/>
    <w:rsid w:val="00484B1B"/>
    <w:rsid w:val="00484C8D"/>
    <w:rsid w:val="00485732"/>
    <w:rsid w:val="004858F5"/>
    <w:rsid w:val="00486065"/>
    <w:rsid w:val="00486234"/>
    <w:rsid w:val="00486B06"/>
    <w:rsid w:val="0048744E"/>
    <w:rsid w:val="00487D74"/>
    <w:rsid w:val="00487EBE"/>
    <w:rsid w:val="0049011D"/>
    <w:rsid w:val="004902BD"/>
    <w:rsid w:val="00490BA8"/>
    <w:rsid w:val="00491C5C"/>
    <w:rsid w:val="004936F1"/>
    <w:rsid w:val="00493AD1"/>
    <w:rsid w:val="00494113"/>
    <w:rsid w:val="00494360"/>
    <w:rsid w:val="00494CF0"/>
    <w:rsid w:val="00495156"/>
    <w:rsid w:val="0049561A"/>
    <w:rsid w:val="004959FA"/>
    <w:rsid w:val="00495C02"/>
    <w:rsid w:val="00496B1A"/>
    <w:rsid w:val="00496BB9"/>
    <w:rsid w:val="004970C6"/>
    <w:rsid w:val="004972C8"/>
    <w:rsid w:val="004977EE"/>
    <w:rsid w:val="004A010C"/>
    <w:rsid w:val="004A0C2E"/>
    <w:rsid w:val="004A0E7E"/>
    <w:rsid w:val="004A1376"/>
    <w:rsid w:val="004A1447"/>
    <w:rsid w:val="004A17FB"/>
    <w:rsid w:val="004A1D23"/>
    <w:rsid w:val="004A26A9"/>
    <w:rsid w:val="004A2C8C"/>
    <w:rsid w:val="004A2E98"/>
    <w:rsid w:val="004A304C"/>
    <w:rsid w:val="004A329A"/>
    <w:rsid w:val="004A3B89"/>
    <w:rsid w:val="004A4B8C"/>
    <w:rsid w:val="004A4D7B"/>
    <w:rsid w:val="004A4F5B"/>
    <w:rsid w:val="004A53D5"/>
    <w:rsid w:val="004A5595"/>
    <w:rsid w:val="004A564B"/>
    <w:rsid w:val="004A5711"/>
    <w:rsid w:val="004A591D"/>
    <w:rsid w:val="004A6279"/>
    <w:rsid w:val="004A6528"/>
    <w:rsid w:val="004A66C1"/>
    <w:rsid w:val="004A68EA"/>
    <w:rsid w:val="004A718E"/>
    <w:rsid w:val="004A751D"/>
    <w:rsid w:val="004A7655"/>
    <w:rsid w:val="004A790C"/>
    <w:rsid w:val="004B031F"/>
    <w:rsid w:val="004B0C06"/>
    <w:rsid w:val="004B0C4E"/>
    <w:rsid w:val="004B1309"/>
    <w:rsid w:val="004B24E7"/>
    <w:rsid w:val="004B323F"/>
    <w:rsid w:val="004B3CC2"/>
    <w:rsid w:val="004B3D12"/>
    <w:rsid w:val="004B3DE8"/>
    <w:rsid w:val="004B4478"/>
    <w:rsid w:val="004B587F"/>
    <w:rsid w:val="004B5933"/>
    <w:rsid w:val="004B5E49"/>
    <w:rsid w:val="004B66AC"/>
    <w:rsid w:val="004B7E34"/>
    <w:rsid w:val="004B7EAC"/>
    <w:rsid w:val="004B7F39"/>
    <w:rsid w:val="004B7FF9"/>
    <w:rsid w:val="004C026A"/>
    <w:rsid w:val="004C0931"/>
    <w:rsid w:val="004C0953"/>
    <w:rsid w:val="004C1714"/>
    <w:rsid w:val="004C24FA"/>
    <w:rsid w:val="004C2C47"/>
    <w:rsid w:val="004C3140"/>
    <w:rsid w:val="004C399B"/>
    <w:rsid w:val="004C4106"/>
    <w:rsid w:val="004C41A3"/>
    <w:rsid w:val="004C41CA"/>
    <w:rsid w:val="004C4B26"/>
    <w:rsid w:val="004C5F54"/>
    <w:rsid w:val="004C5F78"/>
    <w:rsid w:val="004C612C"/>
    <w:rsid w:val="004C629C"/>
    <w:rsid w:val="004C6CD2"/>
    <w:rsid w:val="004C7330"/>
    <w:rsid w:val="004C770E"/>
    <w:rsid w:val="004C789D"/>
    <w:rsid w:val="004C78B2"/>
    <w:rsid w:val="004C78EC"/>
    <w:rsid w:val="004D09A1"/>
    <w:rsid w:val="004D0B07"/>
    <w:rsid w:val="004D1CEE"/>
    <w:rsid w:val="004D22F5"/>
    <w:rsid w:val="004D2CEF"/>
    <w:rsid w:val="004D2D94"/>
    <w:rsid w:val="004D2E40"/>
    <w:rsid w:val="004D3142"/>
    <w:rsid w:val="004D4766"/>
    <w:rsid w:val="004D51DB"/>
    <w:rsid w:val="004D53F6"/>
    <w:rsid w:val="004D5AC6"/>
    <w:rsid w:val="004D5F88"/>
    <w:rsid w:val="004D60E7"/>
    <w:rsid w:val="004D628B"/>
    <w:rsid w:val="004D6763"/>
    <w:rsid w:val="004D7786"/>
    <w:rsid w:val="004D7D00"/>
    <w:rsid w:val="004D7EE9"/>
    <w:rsid w:val="004E0011"/>
    <w:rsid w:val="004E010D"/>
    <w:rsid w:val="004E06AB"/>
    <w:rsid w:val="004E0D16"/>
    <w:rsid w:val="004E0D65"/>
    <w:rsid w:val="004E1992"/>
    <w:rsid w:val="004E1B01"/>
    <w:rsid w:val="004E1ED0"/>
    <w:rsid w:val="004E2756"/>
    <w:rsid w:val="004E32EE"/>
    <w:rsid w:val="004E384D"/>
    <w:rsid w:val="004E43B6"/>
    <w:rsid w:val="004E4D53"/>
    <w:rsid w:val="004E4F97"/>
    <w:rsid w:val="004E4FB7"/>
    <w:rsid w:val="004E5244"/>
    <w:rsid w:val="004E53B5"/>
    <w:rsid w:val="004E590E"/>
    <w:rsid w:val="004E5C6C"/>
    <w:rsid w:val="004E63EA"/>
    <w:rsid w:val="004E7537"/>
    <w:rsid w:val="004F0B46"/>
    <w:rsid w:val="004F11D0"/>
    <w:rsid w:val="004F26FB"/>
    <w:rsid w:val="004F2A35"/>
    <w:rsid w:val="004F2B2B"/>
    <w:rsid w:val="004F3113"/>
    <w:rsid w:val="004F353F"/>
    <w:rsid w:val="004F3612"/>
    <w:rsid w:val="004F36B7"/>
    <w:rsid w:val="004F4A8C"/>
    <w:rsid w:val="004F4C4F"/>
    <w:rsid w:val="004F4FF5"/>
    <w:rsid w:val="004F5C99"/>
    <w:rsid w:val="004F5EC2"/>
    <w:rsid w:val="004F67D5"/>
    <w:rsid w:val="004F76DF"/>
    <w:rsid w:val="004F7A25"/>
    <w:rsid w:val="004F7CB7"/>
    <w:rsid w:val="00500A97"/>
    <w:rsid w:val="005011BD"/>
    <w:rsid w:val="00501483"/>
    <w:rsid w:val="005014FE"/>
    <w:rsid w:val="00501914"/>
    <w:rsid w:val="00502808"/>
    <w:rsid w:val="0050351F"/>
    <w:rsid w:val="0050394E"/>
    <w:rsid w:val="00503AB3"/>
    <w:rsid w:val="00503AFA"/>
    <w:rsid w:val="00503B06"/>
    <w:rsid w:val="005042E5"/>
    <w:rsid w:val="00504B23"/>
    <w:rsid w:val="00504C83"/>
    <w:rsid w:val="0050585B"/>
    <w:rsid w:val="005059A1"/>
    <w:rsid w:val="0050606E"/>
    <w:rsid w:val="00506612"/>
    <w:rsid w:val="00506699"/>
    <w:rsid w:val="005067C2"/>
    <w:rsid w:val="00507CC4"/>
    <w:rsid w:val="005104FF"/>
    <w:rsid w:val="005114B2"/>
    <w:rsid w:val="00511943"/>
    <w:rsid w:val="00511F0C"/>
    <w:rsid w:val="00512DB6"/>
    <w:rsid w:val="005138E9"/>
    <w:rsid w:val="00513CCA"/>
    <w:rsid w:val="0051489F"/>
    <w:rsid w:val="00514BC2"/>
    <w:rsid w:val="005152FF"/>
    <w:rsid w:val="00515998"/>
    <w:rsid w:val="00516054"/>
    <w:rsid w:val="00516DC1"/>
    <w:rsid w:val="005170EF"/>
    <w:rsid w:val="00517943"/>
    <w:rsid w:val="00517ACF"/>
    <w:rsid w:val="00517EAD"/>
    <w:rsid w:val="00520311"/>
    <w:rsid w:val="005217C7"/>
    <w:rsid w:val="00521A0C"/>
    <w:rsid w:val="00522635"/>
    <w:rsid w:val="005226B6"/>
    <w:rsid w:val="00522A30"/>
    <w:rsid w:val="00523248"/>
    <w:rsid w:val="005235A8"/>
    <w:rsid w:val="0052361B"/>
    <w:rsid w:val="00524AAB"/>
    <w:rsid w:val="0052570A"/>
    <w:rsid w:val="00526359"/>
    <w:rsid w:val="005264A5"/>
    <w:rsid w:val="005269D9"/>
    <w:rsid w:val="00527E01"/>
    <w:rsid w:val="00527F36"/>
    <w:rsid w:val="00530463"/>
    <w:rsid w:val="00530CEE"/>
    <w:rsid w:val="00530DFA"/>
    <w:rsid w:val="00531288"/>
    <w:rsid w:val="00532108"/>
    <w:rsid w:val="00532633"/>
    <w:rsid w:val="00533672"/>
    <w:rsid w:val="005336EE"/>
    <w:rsid w:val="00534448"/>
    <w:rsid w:val="0053457B"/>
    <w:rsid w:val="00534680"/>
    <w:rsid w:val="00534B00"/>
    <w:rsid w:val="00534C20"/>
    <w:rsid w:val="0053537A"/>
    <w:rsid w:val="0053541B"/>
    <w:rsid w:val="00535692"/>
    <w:rsid w:val="0053586E"/>
    <w:rsid w:val="00535BA9"/>
    <w:rsid w:val="00535D49"/>
    <w:rsid w:val="00535E58"/>
    <w:rsid w:val="005365F8"/>
    <w:rsid w:val="0053681E"/>
    <w:rsid w:val="005372C6"/>
    <w:rsid w:val="00537ED7"/>
    <w:rsid w:val="0054016A"/>
    <w:rsid w:val="00540698"/>
    <w:rsid w:val="00540910"/>
    <w:rsid w:val="00540956"/>
    <w:rsid w:val="00540B32"/>
    <w:rsid w:val="00540D82"/>
    <w:rsid w:val="00540F97"/>
    <w:rsid w:val="00541453"/>
    <w:rsid w:val="00541735"/>
    <w:rsid w:val="00541F38"/>
    <w:rsid w:val="00541FDD"/>
    <w:rsid w:val="005424A3"/>
    <w:rsid w:val="00543254"/>
    <w:rsid w:val="00543B13"/>
    <w:rsid w:val="00543D4A"/>
    <w:rsid w:val="005443F3"/>
    <w:rsid w:val="00544BA7"/>
    <w:rsid w:val="00545A32"/>
    <w:rsid w:val="00545BA5"/>
    <w:rsid w:val="00545BD1"/>
    <w:rsid w:val="00546711"/>
    <w:rsid w:val="00546D65"/>
    <w:rsid w:val="00547114"/>
    <w:rsid w:val="00547BC0"/>
    <w:rsid w:val="00550088"/>
    <w:rsid w:val="00551DC1"/>
    <w:rsid w:val="005520BE"/>
    <w:rsid w:val="0055266F"/>
    <w:rsid w:val="00552C92"/>
    <w:rsid w:val="005532E2"/>
    <w:rsid w:val="00553C3D"/>
    <w:rsid w:val="0055475F"/>
    <w:rsid w:val="00554990"/>
    <w:rsid w:val="00555914"/>
    <w:rsid w:val="00555BE1"/>
    <w:rsid w:val="00555DFA"/>
    <w:rsid w:val="00555FBA"/>
    <w:rsid w:val="0055610F"/>
    <w:rsid w:val="005567E5"/>
    <w:rsid w:val="00557175"/>
    <w:rsid w:val="005571ED"/>
    <w:rsid w:val="00557303"/>
    <w:rsid w:val="00557CB9"/>
    <w:rsid w:val="005600C3"/>
    <w:rsid w:val="00560B51"/>
    <w:rsid w:val="00560C26"/>
    <w:rsid w:val="00560E32"/>
    <w:rsid w:val="00561221"/>
    <w:rsid w:val="00561978"/>
    <w:rsid w:val="00561CC3"/>
    <w:rsid w:val="005626A3"/>
    <w:rsid w:val="0056292A"/>
    <w:rsid w:val="005636A3"/>
    <w:rsid w:val="00563901"/>
    <w:rsid w:val="00564BA9"/>
    <w:rsid w:val="00564D3C"/>
    <w:rsid w:val="00565061"/>
    <w:rsid w:val="00566698"/>
    <w:rsid w:val="00566F7C"/>
    <w:rsid w:val="005670B8"/>
    <w:rsid w:val="00567138"/>
    <w:rsid w:val="00567489"/>
    <w:rsid w:val="005679C6"/>
    <w:rsid w:val="005679CF"/>
    <w:rsid w:val="00567CFF"/>
    <w:rsid w:val="00570705"/>
    <w:rsid w:val="005718C5"/>
    <w:rsid w:val="00571D40"/>
    <w:rsid w:val="00571FA4"/>
    <w:rsid w:val="005720FB"/>
    <w:rsid w:val="005722FB"/>
    <w:rsid w:val="00572302"/>
    <w:rsid w:val="0057276F"/>
    <w:rsid w:val="005727BC"/>
    <w:rsid w:val="005729CF"/>
    <w:rsid w:val="00573232"/>
    <w:rsid w:val="00573995"/>
    <w:rsid w:val="0057510B"/>
    <w:rsid w:val="00575479"/>
    <w:rsid w:val="0057617F"/>
    <w:rsid w:val="00576388"/>
    <w:rsid w:val="00577033"/>
    <w:rsid w:val="00577AE1"/>
    <w:rsid w:val="00580964"/>
    <w:rsid w:val="00580A61"/>
    <w:rsid w:val="00580E82"/>
    <w:rsid w:val="0058144A"/>
    <w:rsid w:val="00581A25"/>
    <w:rsid w:val="00581B68"/>
    <w:rsid w:val="00581C7D"/>
    <w:rsid w:val="00582E86"/>
    <w:rsid w:val="005831C4"/>
    <w:rsid w:val="00583CE4"/>
    <w:rsid w:val="00583E29"/>
    <w:rsid w:val="00583EDB"/>
    <w:rsid w:val="00584504"/>
    <w:rsid w:val="0058467B"/>
    <w:rsid w:val="005866AE"/>
    <w:rsid w:val="00586827"/>
    <w:rsid w:val="00586CFE"/>
    <w:rsid w:val="00586D6B"/>
    <w:rsid w:val="00586D9B"/>
    <w:rsid w:val="00587323"/>
    <w:rsid w:val="005878E4"/>
    <w:rsid w:val="00587C67"/>
    <w:rsid w:val="00590439"/>
    <w:rsid w:val="005911F0"/>
    <w:rsid w:val="00591A1B"/>
    <w:rsid w:val="00591FC3"/>
    <w:rsid w:val="00593B40"/>
    <w:rsid w:val="00593B56"/>
    <w:rsid w:val="00594474"/>
    <w:rsid w:val="00594A4C"/>
    <w:rsid w:val="00594C71"/>
    <w:rsid w:val="00595212"/>
    <w:rsid w:val="00595CA8"/>
    <w:rsid w:val="00595CC6"/>
    <w:rsid w:val="00596CF2"/>
    <w:rsid w:val="005971A3"/>
    <w:rsid w:val="00597549"/>
    <w:rsid w:val="005A01AE"/>
    <w:rsid w:val="005A033F"/>
    <w:rsid w:val="005A095D"/>
    <w:rsid w:val="005A1221"/>
    <w:rsid w:val="005A1837"/>
    <w:rsid w:val="005A3478"/>
    <w:rsid w:val="005A4272"/>
    <w:rsid w:val="005A5C1D"/>
    <w:rsid w:val="005A664A"/>
    <w:rsid w:val="005A6F62"/>
    <w:rsid w:val="005A7280"/>
    <w:rsid w:val="005A7371"/>
    <w:rsid w:val="005A7C3C"/>
    <w:rsid w:val="005B0105"/>
    <w:rsid w:val="005B0A21"/>
    <w:rsid w:val="005B1961"/>
    <w:rsid w:val="005B2873"/>
    <w:rsid w:val="005B3FAD"/>
    <w:rsid w:val="005B4097"/>
    <w:rsid w:val="005B43FE"/>
    <w:rsid w:val="005B4546"/>
    <w:rsid w:val="005B4D3A"/>
    <w:rsid w:val="005B4F0B"/>
    <w:rsid w:val="005B4F55"/>
    <w:rsid w:val="005B5BAA"/>
    <w:rsid w:val="005B6897"/>
    <w:rsid w:val="005B69FE"/>
    <w:rsid w:val="005B760E"/>
    <w:rsid w:val="005C1821"/>
    <w:rsid w:val="005C212A"/>
    <w:rsid w:val="005C220A"/>
    <w:rsid w:val="005C28CC"/>
    <w:rsid w:val="005C2974"/>
    <w:rsid w:val="005C3052"/>
    <w:rsid w:val="005C36E1"/>
    <w:rsid w:val="005C3E22"/>
    <w:rsid w:val="005C443A"/>
    <w:rsid w:val="005C4F39"/>
    <w:rsid w:val="005C4F86"/>
    <w:rsid w:val="005C5112"/>
    <w:rsid w:val="005C5171"/>
    <w:rsid w:val="005C6365"/>
    <w:rsid w:val="005C63D2"/>
    <w:rsid w:val="005C6824"/>
    <w:rsid w:val="005C6EE3"/>
    <w:rsid w:val="005C718B"/>
    <w:rsid w:val="005C7DA0"/>
    <w:rsid w:val="005C7E6C"/>
    <w:rsid w:val="005D0812"/>
    <w:rsid w:val="005D11F9"/>
    <w:rsid w:val="005D1705"/>
    <w:rsid w:val="005D18F5"/>
    <w:rsid w:val="005D2482"/>
    <w:rsid w:val="005D24EB"/>
    <w:rsid w:val="005D2ADA"/>
    <w:rsid w:val="005D2FBF"/>
    <w:rsid w:val="005D34A1"/>
    <w:rsid w:val="005D39F0"/>
    <w:rsid w:val="005D3BF9"/>
    <w:rsid w:val="005D679C"/>
    <w:rsid w:val="005D6D88"/>
    <w:rsid w:val="005E0009"/>
    <w:rsid w:val="005E0A48"/>
    <w:rsid w:val="005E13D9"/>
    <w:rsid w:val="005E16A3"/>
    <w:rsid w:val="005E1A9B"/>
    <w:rsid w:val="005E2033"/>
    <w:rsid w:val="005E312D"/>
    <w:rsid w:val="005E33FF"/>
    <w:rsid w:val="005E379B"/>
    <w:rsid w:val="005E3BA3"/>
    <w:rsid w:val="005E3C28"/>
    <w:rsid w:val="005E3CDD"/>
    <w:rsid w:val="005E4B78"/>
    <w:rsid w:val="005E5CDE"/>
    <w:rsid w:val="005E6835"/>
    <w:rsid w:val="005E69DD"/>
    <w:rsid w:val="005E7A68"/>
    <w:rsid w:val="005F016E"/>
    <w:rsid w:val="005F05CB"/>
    <w:rsid w:val="005F29EF"/>
    <w:rsid w:val="005F2BFA"/>
    <w:rsid w:val="005F2D93"/>
    <w:rsid w:val="005F398D"/>
    <w:rsid w:val="005F40F2"/>
    <w:rsid w:val="005F4225"/>
    <w:rsid w:val="005F44BB"/>
    <w:rsid w:val="005F61AB"/>
    <w:rsid w:val="005F6ADB"/>
    <w:rsid w:val="005F71FA"/>
    <w:rsid w:val="00603CB7"/>
    <w:rsid w:val="00603EB1"/>
    <w:rsid w:val="006043E2"/>
    <w:rsid w:val="006046CB"/>
    <w:rsid w:val="00605104"/>
    <w:rsid w:val="00605861"/>
    <w:rsid w:val="00605F5C"/>
    <w:rsid w:val="006060DC"/>
    <w:rsid w:val="00607F0A"/>
    <w:rsid w:val="00607F8E"/>
    <w:rsid w:val="0061023A"/>
    <w:rsid w:val="006104DC"/>
    <w:rsid w:val="00610BC8"/>
    <w:rsid w:val="00611736"/>
    <w:rsid w:val="00611A78"/>
    <w:rsid w:val="0061247E"/>
    <w:rsid w:val="00612AF3"/>
    <w:rsid w:val="00614002"/>
    <w:rsid w:val="006144DC"/>
    <w:rsid w:val="006145BF"/>
    <w:rsid w:val="00614D51"/>
    <w:rsid w:val="00615882"/>
    <w:rsid w:val="006161B0"/>
    <w:rsid w:val="00616CBE"/>
    <w:rsid w:val="0061780D"/>
    <w:rsid w:val="00617F8B"/>
    <w:rsid w:val="00620953"/>
    <w:rsid w:val="00620C88"/>
    <w:rsid w:val="0062273F"/>
    <w:rsid w:val="006231FD"/>
    <w:rsid w:val="0062341A"/>
    <w:rsid w:val="0062359D"/>
    <w:rsid w:val="00623ABA"/>
    <w:rsid w:val="00623D37"/>
    <w:rsid w:val="00623FFE"/>
    <w:rsid w:val="00624062"/>
    <w:rsid w:val="0062443E"/>
    <w:rsid w:val="00625292"/>
    <w:rsid w:val="00625A71"/>
    <w:rsid w:val="00625C19"/>
    <w:rsid w:val="006262C6"/>
    <w:rsid w:val="00627307"/>
    <w:rsid w:val="00627316"/>
    <w:rsid w:val="0063008E"/>
    <w:rsid w:val="006300CD"/>
    <w:rsid w:val="00630E6A"/>
    <w:rsid w:val="00631037"/>
    <w:rsid w:val="00633429"/>
    <w:rsid w:val="00633C37"/>
    <w:rsid w:val="00633FBC"/>
    <w:rsid w:val="006377E5"/>
    <w:rsid w:val="00640E97"/>
    <w:rsid w:val="00641BAA"/>
    <w:rsid w:val="0064246C"/>
    <w:rsid w:val="00643AFD"/>
    <w:rsid w:val="00643F08"/>
    <w:rsid w:val="00643F0B"/>
    <w:rsid w:val="006448C3"/>
    <w:rsid w:val="00644C44"/>
    <w:rsid w:val="0064500A"/>
    <w:rsid w:val="00645589"/>
    <w:rsid w:val="0064626D"/>
    <w:rsid w:val="00646C95"/>
    <w:rsid w:val="00647258"/>
    <w:rsid w:val="006477AB"/>
    <w:rsid w:val="006509F3"/>
    <w:rsid w:val="00650ECD"/>
    <w:rsid w:val="00652C01"/>
    <w:rsid w:val="00652F0B"/>
    <w:rsid w:val="00653264"/>
    <w:rsid w:val="00653967"/>
    <w:rsid w:val="00653C84"/>
    <w:rsid w:val="0065421D"/>
    <w:rsid w:val="00654880"/>
    <w:rsid w:val="00654E7E"/>
    <w:rsid w:val="00655148"/>
    <w:rsid w:val="0065573B"/>
    <w:rsid w:val="00655ED2"/>
    <w:rsid w:val="00656CD9"/>
    <w:rsid w:val="00656D77"/>
    <w:rsid w:val="00657737"/>
    <w:rsid w:val="00657BE4"/>
    <w:rsid w:val="006613BC"/>
    <w:rsid w:val="0066143D"/>
    <w:rsid w:val="00661D00"/>
    <w:rsid w:val="00661FE4"/>
    <w:rsid w:val="00662314"/>
    <w:rsid w:val="006624F5"/>
    <w:rsid w:val="00662ABB"/>
    <w:rsid w:val="00663468"/>
    <w:rsid w:val="00663BF7"/>
    <w:rsid w:val="00663CF2"/>
    <w:rsid w:val="00664767"/>
    <w:rsid w:val="00664D71"/>
    <w:rsid w:val="006651CB"/>
    <w:rsid w:val="006661F1"/>
    <w:rsid w:val="00666AD9"/>
    <w:rsid w:val="00666B3F"/>
    <w:rsid w:val="006673C8"/>
    <w:rsid w:val="00667833"/>
    <w:rsid w:val="006678E2"/>
    <w:rsid w:val="00670FCD"/>
    <w:rsid w:val="0067164F"/>
    <w:rsid w:val="00671D1C"/>
    <w:rsid w:val="006734A5"/>
    <w:rsid w:val="00673555"/>
    <w:rsid w:val="00673FC7"/>
    <w:rsid w:val="0067446C"/>
    <w:rsid w:val="006748AA"/>
    <w:rsid w:val="00675B0E"/>
    <w:rsid w:val="0067700F"/>
    <w:rsid w:val="00677490"/>
    <w:rsid w:val="0067799D"/>
    <w:rsid w:val="00677EBF"/>
    <w:rsid w:val="00677F44"/>
    <w:rsid w:val="00681A5E"/>
    <w:rsid w:val="00681FA0"/>
    <w:rsid w:val="00682848"/>
    <w:rsid w:val="00682C3E"/>
    <w:rsid w:val="006835B5"/>
    <w:rsid w:val="006835E1"/>
    <w:rsid w:val="0068379B"/>
    <w:rsid w:val="00684358"/>
    <w:rsid w:val="006850FD"/>
    <w:rsid w:val="00685BB5"/>
    <w:rsid w:val="00686053"/>
    <w:rsid w:val="00686C01"/>
    <w:rsid w:val="0068771F"/>
    <w:rsid w:val="006902AD"/>
    <w:rsid w:val="006910A3"/>
    <w:rsid w:val="00691491"/>
    <w:rsid w:val="00691836"/>
    <w:rsid w:val="00691B93"/>
    <w:rsid w:val="00691E3B"/>
    <w:rsid w:val="006923A4"/>
    <w:rsid w:val="006930A4"/>
    <w:rsid w:val="006930C0"/>
    <w:rsid w:val="00693492"/>
    <w:rsid w:val="00693F26"/>
    <w:rsid w:val="00694709"/>
    <w:rsid w:val="00694862"/>
    <w:rsid w:val="00695C38"/>
    <w:rsid w:val="00695CD0"/>
    <w:rsid w:val="00695D87"/>
    <w:rsid w:val="0069618D"/>
    <w:rsid w:val="00696572"/>
    <w:rsid w:val="0069665F"/>
    <w:rsid w:val="00696B2F"/>
    <w:rsid w:val="00696CA8"/>
    <w:rsid w:val="00696D75"/>
    <w:rsid w:val="0069710B"/>
    <w:rsid w:val="006A0BA3"/>
    <w:rsid w:val="006A1097"/>
    <w:rsid w:val="006A123B"/>
    <w:rsid w:val="006A1337"/>
    <w:rsid w:val="006A13DA"/>
    <w:rsid w:val="006A1CDF"/>
    <w:rsid w:val="006A2272"/>
    <w:rsid w:val="006A2743"/>
    <w:rsid w:val="006A46A9"/>
    <w:rsid w:val="006A5132"/>
    <w:rsid w:val="006A5316"/>
    <w:rsid w:val="006A6F5C"/>
    <w:rsid w:val="006A6FE0"/>
    <w:rsid w:val="006A76B0"/>
    <w:rsid w:val="006B00DD"/>
    <w:rsid w:val="006B0190"/>
    <w:rsid w:val="006B01E8"/>
    <w:rsid w:val="006B023D"/>
    <w:rsid w:val="006B0B92"/>
    <w:rsid w:val="006B100B"/>
    <w:rsid w:val="006B119F"/>
    <w:rsid w:val="006B1280"/>
    <w:rsid w:val="006B1811"/>
    <w:rsid w:val="006B1F58"/>
    <w:rsid w:val="006B2013"/>
    <w:rsid w:val="006B21BC"/>
    <w:rsid w:val="006B27A4"/>
    <w:rsid w:val="006B38D2"/>
    <w:rsid w:val="006B3D87"/>
    <w:rsid w:val="006B4041"/>
    <w:rsid w:val="006B46EB"/>
    <w:rsid w:val="006B4A93"/>
    <w:rsid w:val="006B4CD9"/>
    <w:rsid w:val="006B54A5"/>
    <w:rsid w:val="006B6111"/>
    <w:rsid w:val="006B6499"/>
    <w:rsid w:val="006B688F"/>
    <w:rsid w:val="006B78DC"/>
    <w:rsid w:val="006C0C86"/>
    <w:rsid w:val="006C238D"/>
    <w:rsid w:val="006C2439"/>
    <w:rsid w:val="006C2728"/>
    <w:rsid w:val="006C2994"/>
    <w:rsid w:val="006C3AC9"/>
    <w:rsid w:val="006C3F67"/>
    <w:rsid w:val="006C4663"/>
    <w:rsid w:val="006C5406"/>
    <w:rsid w:val="006C575B"/>
    <w:rsid w:val="006D0378"/>
    <w:rsid w:val="006D10D4"/>
    <w:rsid w:val="006D1AF7"/>
    <w:rsid w:val="006D2330"/>
    <w:rsid w:val="006D2832"/>
    <w:rsid w:val="006D31B7"/>
    <w:rsid w:val="006D356D"/>
    <w:rsid w:val="006D38A1"/>
    <w:rsid w:val="006D3D73"/>
    <w:rsid w:val="006D3F67"/>
    <w:rsid w:val="006D3F75"/>
    <w:rsid w:val="006D424D"/>
    <w:rsid w:val="006D46BB"/>
    <w:rsid w:val="006D4725"/>
    <w:rsid w:val="006D5B35"/>
    <w:rsid w:val="006E0CF0"/>
    <w:rsid w:val="006E0E84"/>
    <w:rsid w:val="006E1099"/>
    <w:rsid w:val="006E114C"/>
    <w:rsid w:val="006E20A9"/>
    <w:rsid w:val="006E2463"/>
    <w:rsid w:val="006E299D"/>
    <w:rsid w:val="006E38A6"/>
    <w:rsid w:val="006E38ED"/>
    <w:rsid w:val="006E3D85"/>
    <w:rsid w:val="006E3DAF"/>
    <w:rsid w:val="006E43AD"/>
    <w:rsid w:val="006E4703"/>
    <w:rsid w:val="006E4D5B"/>
    <w:rsid w:val="006E4F24"/>
    <w:rsid w:val="006E5526"/>
    <w:rsid w:val="006E5729"/>
    <w:rsid w:val="006E6ABB"/>
    <w:rsid w:val="006E6CA5"/>
    <w:rsid w:val="006F05C3"/>
    <w:rsid w:val="006F0D9C"/>
    <w:rsid w:val="006F111B"/>
    <w:rsid w:val="006F1374"/>
    <w:rsid w:val="006F1EB3"/>
    <w:rsid w:val="006F2213"/>
    <w:rsid w:val="006F2A6D"/>
    <w:rsid w:val="006F2D8A"/>
    <w:rsid w:val="006F3C61"/>
    <w:rsid w:val="006F4216"/>
    <w:rsid w:val="006F4997"/>
    <w:rsid w:val="006F4F80"/>
    <w:rsid w:val="006F52A0"/>
    <w:rsid w:val="006F635E"/>
    <w:rsid w:val="006F6486"/>
    <w:rsid w:val="006F6F43"/>
    <w:rsid w:val="006F77ED"/>
    <w:rsid w:val="006F787F"/>
    <w:rsid w:val="006F798D"/>
    <w:rsid w:val="006F7E69"/>
    <w:rsid w:val="007000F4"/>
    <w:rsid w:val="00700C9C"/>
    <w:rsid w:val="00700DB8"/>
    <w:rsid w:val="007015D1"/>
    <w:rsid w:val="00704348"/>
    <w:rsid w:val="00704DD5"/>
    <w:rsid w:val="00706036"/>
    <w:rsid w:val="00706DAA"/>
    <w:rsid w:val="00706FCB"/>
    <w:rsid w:val="0070789E"/>
    <w:rsid w:val="00707F76"/>
    <w:rsid w:val="007106E9"/>
    <w:rsid w:val="00710A1F"/>
    <w:rsid w:val="00710F79"/>
    <w:rsid w:val="00711D0F"/>
    <w:rsid w:val="007121D1"/>
    <w:rsid w:val="00712C2A"/>
    <w:rsid w:val="00713360"/>
    <w:rsid w:val="0071374D"/>
    <w:rsid w:val="00713B4E"/>
    <w:rsid w:val="00713F12"/>
    <w:rsid w:val="00714392"/>
    <w:rsid w:val="007143DE"/>
    <w:rsid w:val="007144AA"/>
    <w:rsid w:val="007151B6"/>
    <w:rsid w:val="00715442"/>
    <w:rsid w:val="007159BC"/>
    <w:rsid w:val="00717C55"/>
    <w:rsid w:val="00720D69"/>
    <w:rsid w:val="00720F31"/>
    <w:rsid w:val="007215B9"/>
    <w:rsid w:val="00721E49"/>
    <w:rsid w:val="00722103"/>
    <w:rsid w:val="0072243B"/>
    <w:rsid w:val="00722648"/>
    <w:rsid w:val="00722B98"/>
    <w:rsid w:val="00723DB6"/>
    <w:rsid w:val="00724AF9"/>
    <w:rsid w:val="00724E08"/>
    <w:rsid w:val="0072564C"/>
    <w:rsid w:val="00725740"/>
    <w:rsid w:val="00725E1B"/>
    <w:rsid w:val="00726062"/>
    <w:rsid w:val="007266BB"/>
    <w:rsid w:val="007268BA"/>
    <w:rsid w:val="00726BD8"/>
    <w:rsid w:val="007278CB"/>
    <w:rsid w:val="00727A70"/>
    <w:rsid w:val="00727AED"/>
    <w:rsid w:val="00727DDA"/>
    <w:rsid w:val="00727FFD"/>
    <w:rsid w:val="007307E2"/>
    <w:rsid w:val="00730930"/>
    <w:rsid w:val="00730BD5"/>
    <w:rsid w:val="007315C9"/>
    <w:rsid w:val="007316BD"/>
    <w:rsid w:val="00731ACA"/>
    <w:rsid w:val="0073234C"/>
    <w:rsid w:val="00732531"/>
    <w:rsid w:val="007329D6"/>
    <w:rsid w:val="00733716"/>
    <w:rsid w:val="00733E84"/>
    <w:rsid w:val="00733EAA"/>
    <w:rsid w:val="0073451B"/>
    <w:rsid w:val="007354CD"/>
    <w:rsid w:val="007355D8"/>
    <w:rsid w:val="00735BE7"/>
    <w:rsid w:val="00736024"/>
    <w:rsid w:val="00736070"/>
    <w:rsid w:val="00736199"/>
    <w:rsid w:val="007363B3"/>
    <w:rsid w:val="007403C6"/>
    <w:rsid w:val="007406A8"/>
    <w:rsid w:val="007407B0"/>
    <w:rsid w:val="007411A1"/>
    <w:rsid w:val="007412AE"/>
    <w:rsid w:val="007415C1"/>
    <w:rsid w:val="00741E4C"/>
    <w:rsid w:val="007422A1"/>
    <w:rsid w:val="00742708"/>
    <w:rsid w:val="007428E3"/>
    <w:rsid w:val="00742BAA"/>
    <w:rsid w:val="007438B8"/>
    <w:rsid w:val="007438EC"/>
    <w:rsid w:val="00743DFE"/>
    <w:rsid w:val="00744400"/>
    <w:rsid w:val="00744DC8"/>
    <w:rsid w:val="007454CF"/>
    <w:rsid w:val="007457EF"/>
    <w:rsid w:val="00745C12"/>
    <w:rsid w:val="007466CA"/>
    <w:rsid w:val="00746A2E"/>
    <w:rsid w:val="00746C85"/>
    <w:rsid w:val="00746FD1"/>
    <w:rsid w:val="00747B41"/>
    <w:rsid w:val="00747BB2"/>
    <w:rsid w:val="00747C87"/>
    <w:rsid w:val="0075004E"/>
    <w:rsid w:val="00750516"/>
    <w:rsid w:val="007506FE"/>
    <w:rsid w:val="00750B7C"/>
    <w:rsid w:val="007532C4"/>
    <w:rsid w:val="007539C3"/>
    <w:rsid w:val="00755469"/>
    <w:rsid w:val="00755957"/>
    <w:rsid w:val="0075638A"/>
    <w:rsid w:val="00756447"/>
    <w:rsid w:val="00756B9B"/>
    <w:rsid w:val="0075754B"/>
    <w:rsid w:val="00757A04"/>
    <w:rsid w:val="00760125"/>
    <w:rsid w:val="007602DA"/>
    <w:rsid w:val="00760B01"/>
    <w:rsid w:val="00760C8D"/>
    <w:rsid w:val="0076205C"/>
    <w:rsid w:val="007626EC"/>
    <w:rsid w:val="00762B24"/>
    <w:rsid w:val="0076353D"/>
    <w:rsid w:val="00763A2D"/>
    <w:rsid w:val="007642CB"/>
    <w:rsid w:val="00764B9C"/>
    <w:rsid w:val="007650D0"/>
    <w:rsid w:val="00766984"/>
    <w:rsid w:val="00767751"/>
    <w:rsid w:val="00767EEE"/>
    <w:rsid w:val="00767FA4"/>
    <w:rsid w:val="00770306"/>
    <w:rsid w:val="00770966"/>
    <w:rsid w:val="00771336"/>
    <w:rsid w:val="00772A20"/>
    <w:rsid w:val="00773147"/>
    <w:rsid w:val="00773545"/>
    <w:rsid w:val="00773AB1"/>
    <w:rsid w:val="00773D92"/>
    <w:rsid w:val="00774C98"/>
    <w:rsid w:val="0077525F"/>
    <w:rsid w:val="007754F5"/>
    <w:rsid w:val="00775550"/>
    <w:rsid w:val="00775876"/>
    <w:rsid w:val="00775BC0"/>
    <w:rsid w:val="007765BB"/>
    <w:rsid w:val="00776630"/>
    <w:rsid w:val="007769CD"/>
    <w:rsid w:val="00776CBD"/>
    <w:rsid w:val="00777583"/>
    <w:rsid w:val="007800BA"/>
    <w:rsid w:val="00780389"/>
    <w:rsid w:val="00781340"/>
    <w:rsid w:val="00781D1B"/>
    <w:rsid w:val="00782C00"/>
    <w:rsid w:val="00784E45"/>
    <w:rsid w:val="00784EA1"/>
    <w:rsid w:val="00785389"/>
    <w:rsid w:val="00785691"/>
    <w:rsid w:val="00785D34"/>
    <w:rsid w:val="00785DF6"/>
    <w:rsid w:val="007865B3"/>
    <w:rsid w:val="00786B0F"/>
    <w:rsid w:val="007906E2"/>
    <w:rsid w:val="00790D76"/>
    <w:rsid w:val="007913DE"/>
    <w:rsid w:val="00791A6D"/>
    <w:rsid w:val="0079228F"/>
    <w:rsid w:val="0079288D"/>
    <w:rsid w:val="00792915"/>
    <w:rsid w:val="0079355E"/>
    <w:rsid w:val="00793FE1"/>
    <w:rsid w:val="00794A07"/>
    <w:rsid w:val="00794E6A"/>
    <w:rsid w:val="00796060"/>
    <w:rsid w:val="00796C37"/>
    <w:rsid w:val="007973E5"/>
    <w:rsid w:val="007974CB"/>
    <w:rsid w:val="007975AF"/>
    <w:rsid w:val="0079784E"/>
    <w:rsid w:val="007A0386"/>
    <w:rsid w:val="007A0457"/>
    <w:rsid w:val="007A04C1"/>
    <w:rsid w:val="007A07EF"/>
    <w:rsid w:val="007A1129"/>
    <w:rsid w:val="007A1130"/>
    <w:rsid w:val="007A117B"/>
    <w:rsid w:val="007A21EF"/>
    <w:rsid w:val="007A31B2"/>
    <w:rsid w:val="007A3BA6"/>
    <w:rsid w:val="007A3F4E"/>
    <w:rsid w:val="007A5389"/>
    <w:rsid w:val="007A5D3F"/>
    <w:rsid w:val="007A651F"/>
    <w:rsid w:val="007A66AE"/>
    <w:rsid w:val="007A718A"/>
    <w:rsid w:val="007A7CF0"/>
    <w:rsid w:val="007A7E6D"/>
    <w:rsid w:val="007B08D4"/>
    <w:rsid w:val="007B0D50"/>
    <w:rsid w:val="007B1337"/>
    <w:rsid w:val="007B1E40"/>
    <w:rsid w:val="007B3809"/>
    <w:rsid w:val="007B3889"/>
    <w:rsid w:val="007B4448"/>
    <w:rsid w:val="007B4C76"/>
    <w:rsid w:val="007B5396"/>
    <w:rsid w:val="007B5AD8"/>
    <w:rsid w:val="007B5AEF"/>
    <w:rsid w:val="007B5FD9"/>
    <w:rsid w:val="007B67E3"/>
    <w:rsid w:val="007B6955"/>
    <w:rsid w:val="007B6D17"/>
    <w:rsid w:val="007B6F0A"/>
    <w:rsid w:val="007B6FEC"/>
    <w:rsid w:val="007C129F"/>
    <w:rsid w:val="007C1EF9"/>
    <w:rsid w:val="007C26FF"/>
    <w:rsid w:val="007C3067"/>
    <w:rsid w:val="007C31B3"/>
    <w:rsid w:val="007C31F9"/>
    <w:rsid w:val="007C402F"/>
    <w:rsid w:val="007C457E"/>
    <w:rsid w:val="007C484F"/>
    <w:rsid w:val="007C49D1"/>
    <w:rsid w:val="007C4EFF"/>
    <w:rsid w:val="007C5334"/>
    <w:rsid w:val="007C655C"/>
    <w:rsid w:val="007C6C40"/>
    <w:rsid w:val="007C747D"/>
    <w:rsid w:val="007C7A38"/>
    <w:rsid w:val="007C7E6B"/>
    <w:rsid w:val="007D18E6"/>
    <w:rsid w:val="007D1AAB"/>
    <w:rsid w:val="007D2182"/>
    <w:rsid w:val="007D3812"/>
    <w:rsid w:val="007D38D4"/>
    <w:rsid w:val="007D3BCB"/>
    <w:rsid w:val="007D4443"/>
    <w:rsid w:val="007D46CE"/>
    <w:rsid w:val="007D4782"/>
    <w:rsid w:val="007D495F"/>
    <w:rsid w:val="007D4FEF"/>
    <w:rsid w:val="007D545B"/>
    <w:rsid w:val="007D54AD"/>
    <w:rsid w:val="007D5F17"/>
    <w:rsid w:val="007D6528"/>
    <w:rsid w:val="007D6CEE"/>
    <w:rsid w:val="007D7089"/>
    <w:rsid w:val="007D75D0"/>
    <w:rsid w:val="007D774A"/>
    <w:rsid w:val="007D7D4D"/>
    <w:rsid w:val="007E03AA"/>
    <w:rsid w:val="007E04B2"/>
    <w:rsid w:val="007E0767"/>
    <w:rsid w:val="007E0B3B"/>
    <w:rsid w:val="007E0DF9"/>
    <w:rsid w:val="007E12CB"/>
    <w:rsid w:val="007E1473"/>
    <w:rsid w:val="007E1570"/>
    <w:rsid w:val="007E17E0"/>
    <w:rsid w:val="007E362E"/>
    <w:rsid w:val="007E3DD5"/>
    <w:rsid w:val="007E4E11"/>
    <w:rsid w:val="007E62DF"/>
    <w:rsid w:val="007E68CF"/>
    <w:rsid w:val="007F0B78"/>
    <w:rsid w:val="007F0BA0"/>
    <w:rsid w:val="007F1333"/>
    <w:rsid w:val="007F14D5"/>
    <w:rsid w:val="007F16E7"/>
    <w:rsid w:val="007F211F"/>
    <w:rsid w:val="007F24D5"/>
    <w:rsid w:val="007F2987"/>
    <w:rsid w:val="007F2AB0"/>
    <w:rsid w:val="007F2B46"/>
    <w:rsid w:val="007F3B35"/>
    <w:rsid w:val="007F431E"/>
    <w:rsid w:val="007F48D2"/>
    <w:rsid w:val="007F492D"/>
    <w:rsid w:val="007F57AB"/>
    <w:rsid w:val="007F5810"/>
    <w:rsid w:val="007F61CE"/>
    <w:rsid w:val="007F68FF"/>
    <w:rsid w:val="007F6B3C"/>
    <w:rsid w:val="007F6CAF"/>
    <w:rsid w:val="007F6E47"/>
    <w:rsid w:val="007F7823"/>
    <w:rsid w:val="007F78A8"/>
    <w:rsid w:val="007F7EF0"/>
    <w:rsid w:val="0080056D"/>
    <w:rsid w:val="008006B7"/>
    <w:rsid w:val="0080149E"/>
    <w:rsid w:val="00801AE4"/>
    <w:rsid w:val="00801BD3"/>
    <w:rsid w:val="00801ED6"/>
    <w:rsid w:val="00801F6F"/>
    <w:rsid w:val="00803094"/>
    <w:rsid w:val="00803EA9"/>
    <w:rsid w:val="00804595"/>
    <w:rsid w:val="00805054"/>
    <w:rsid w:val="00805300"/>
    <w:rsid w:val="00805305"/>
    <w:rsid w:val="00805DF1"/>
    <w:rsid w:val="0080618A"/>
    <w:rsid w:val="00806543"/>
    <w:rsid w:val="00810181"/>
    <w:rsid w:val="00810198"/>
    <w:rsid w:val="008107B5"/>
    <w:rsid w:val="00810857"/>
    <w:rsid w:val="00810AC4"/>
    <w:rsid w:val="0081100B"/>
    <w:rsid w:val="0081110D"/>
    <w:rsid w:val="0081187C"/>
    <w:rsid w:val="00811898"/>
    <w:rsid w:val="00811A14"/>
    <w:rsid w:val="00811B52"/>
    <w:rsid w:val="00812887"/>
    <w:rsid w:val="00812A81"/>
    <w:rsid w:val="00812DE8"/>
    <w:rsid w:val="008153E8"/>
    <w:rsid w:val="008154D0"/>
    <w:rsid w:val="00815868"/>
    <w:rsid w:val="00815912"/>
    <w:rsid w:val="0081594C"/>
    <w:rsid w:val="00815DDA"/>
    <w:rsid w:val="0081778B"/>
    <w:rsid w:val="00817CF5"/>
    <w:rsid w:val="008202CB"/>
    <w:rsid w:val="008206B0"/>
    <w:rsid w:val="00820930"/>
    <w:rsid w:val="00821267"/>
    <w:rsid w:val="00821400"/>
    <w:rsid w:val="00821416"/>
    <w:rsid w:val="0082159D"/>
    <w:rsid w:val="0082183D"/>
    <w:rsid w:val="00822131"/>
    <w:rsid w:val="008221E7"/>
    <w:rsid w:val="00822615"/>
    <w:rsid w:val="00822D60"/>
    <w:rsid w:val="0082324A"/>
    <w:rsid w:val="008233EA"/>
    <w:rsid w:val="00824902"/>
    <w:rsid w:val="00825C17"/>
    <w:rsid w:val="008261F5"/>
    <w:rsid w:val="00826EFD"/>
    <w:rsid w:val="00826F7F"/>
    <w:rsid w:val="0083053E"/>
    <w:rsid w:val="00831030"/>
    <w:rsid w:val="00831751"/>
    <w:rsid w:val="00831774"/>
    <w:rsid w:val="00831856"/>
    <w:rsid w:val="00832320"/>
    <w:rsid w:val="00832542"/>
    <w:rsid w:val="008325E2"/>
    <w:rsid w:val="0083262C"/>
    <w:rsid w:val="0083291E"/>
    <w:rsid w:val="0083302A"/>
    <w:rsid w:val="00833C7E"/>
    <w:rsid w:val="00833E91"/>
    <w:rsid w:val="00834AAF"/>
    <w:rsid w:val="008350C5"/>
    <w:rsid w:val="008350EE"/>
    <w:rsid w:val="0083630B"/>
    <w:rsid w:val="00836759"/>
    <w:rsid w:val="00836C21"/>
    <w:rsid w:val="008376ED"/>
    <w:rsid w:val="00837A0F"/>
    <w:rsid w:val="00837BE1"/>
    <w:rsid w:val="00840D1B"/>
    <w:rsid w:val="0084100A"/>
    <w:rsid w:val="0084109F"/>
    <w:rsid w:val="0084177D"/>
    <w:rsid w:val="008418EC"/>
    <w:rsid w:val="00841D27"/>
    <w:rsid w:val="00841DAE"/>
    <w:rsid w:val="008421FE"/>
    <w:rsid w:val="00842B96"/>
    <w:rsid w:val="008430D4"/>
    <w:rsid w:val="00843AEA"/>
    <w:rsid w:val="008443FA"/>
    <w:rsid w:val="00844C79"/>
    <w:rsid w:val="008468C8"/>
    <w:rsid w:val="00846E90"/>
    <w:rsid w:val="0084751D"/>
    <w:rsid w:val="00847B76"/>
    <w:rsid w:val="00847CDA"/>
    <w:rsid w:val="008506C1"/>
    <w:rsid w:val="008508CD"/>
    <w:rsid w:val="00852DB3"/>
    <w:rsid w:val="008533A3"/>
    <w:rsid w:val="008537EB"/>
    <w:rsid w:val="00853E97"/>
    <w:rsid w:val="008541E1"/>
    <w:rsid w:val="00854388"/>
    <w:rsid w:val="008547B5"/>
    <w:rsid w:val="00854A66"/>
    <w:rsid w:val="008559A0"/>
    <w:rsid w:val="00855DEF"/>
    <w:rsid w:val="00856404"/>
    <w:rsid w:val="00856548"/>
    <w:rsid w:val="00856736"/>
    <w:rsid w:val="00856881"/>
    <w:rsid w:val="00857192"/>
    <w:rsid w:val="00857679"/>
    <w:rsid w:val="008601CF"/>
    <w:rsid w:val="008603F7"/>
    <w:rsid w:val="008604CF"/>
    <w:rsid w:val="008607DF"/>
    <w:rsid w:val="00861E81"/>
    <w:rsid w:val="00862EC4"/>
    <w:rsid w:val="00862F9B"/>
    <w:rsid w:val="00863647"/>
    <w:rsid w:val="00863C24"/>
    <w:rsid w:val="00863C90"/>
    <w:rsid w:val="0086446F"/>
    <w:rsid w:val="0086481A"/>
    <w:rsid w:val="00864C0E"/>
    <w:rsid w:val="00865729"/>
    <w:rsid w:val="00865BAF"/>
    <w:rsid w:val="0086601A"/>
    <w:rsid w:val="0086634D"/>
    <w:rsid w:val="0086669F"/>
    <w:rsid w:val="00866AE9"/>
    <w:rsid w:val="008675B8"/>
    <w:rsid w:val="008717F0"/>
    <w:rsid w:val="00872DFF"/>
    <w:rsid w:val="008731AA"/>
    <w:rsid w:val="008731AD"/>
    <w:rsid w:val="008733E8"/>
    <w:rsid w:val="00874DA7"/>
    <w:rsid w:val="008750F1"/>
    <w:rsid w:val="00875595"/>
    <w:rsid w:val="008758D2"/>
    <w:rsid w:val="00876278"/>
    <w:rsid w:val="00876339"/>
    <w:rsid w:val="00876661"/>
    <w:rsid w:val="00876D35"/>
    <w:rsid w:val="008774B2"/>
    <w:rsid w:val="0087791C"/>
    <w:rsid w:val="00877962"/>
    <w:rsid w:val="00877D77"/>
    <w:rsid w:val="00877DF0"/>
    <w:rsid w:val="008803A6"/>
    <w:rsid w:val="00880489"/>
    <w:rsid w:val="008804EF"/>
    <w:rsid w:val="0088096E"/>
    <w:rsid w:val="008811D4"/>
    <w:rsid w:val="00881951"/>
    <w:rsid w:val="00881A61"/>
    <w:rsid w:val="00881ADA"/>
    <w:rsid w:val="00881F38"/>
    <w:rsid w:val="00882256"/>
    <w:rsid w:val="00882C17"/>
    <w:rsid w:val="00882DCD"/>
    <w:rsid w:val="00883EB3"/>
    <w:rsid w:val="008852C3"/>
    <w:rsid w:val="008854D0"/>
    <w:rsid w:val="00885A51"/>
    <w:rsid w:val="008864BB"/>
    <w:rsid w:val="00886E5A"/>
    <w:rsid w:val="0088792C"/>
    <w:rsid w:val="00887E4B"/>
    <w:rsid w:val="00887F6E"/>
    <w:rsid w:val="00891B90"/>
    <w:rsid w:val="00891D45"/>
    <w:rsid w:val="008923B5"/>
    <w:rsid w:val="00892930"/>
    <w:rsid w:val="00892A76"/>
    <w:rsid w:val="00892B5F"/>
    <w:rsid w:val="00894C9B"/>
    <w:rsid w:val="00894F00"/>
    <w:rsid w:val="0089506B"/>
    <w:rsid w:val="00895AFD"/>
    <w:rsid w:val="008963CB"/>
    <w:rsid w:val="0089664F"/>
    <w:rsid w:val="00896903"/>
    <w:rsid w:val="00897EDA"/>
    <w:rsid w:val="008A2A6D"/>
    <w:rsid w:val="008A2E00"/>
    <w:rsid w:val="008A3FBA"/>
    <w:rsid w:val="008A3FE4"/>
    <w:rsid w:val="008A4C0C"/>
    <w:rsid w:val="008A507D"/>
    <w:rsid w:val="008A63B7"/>
    <w:rsid w:val="008A734B"/>
    <w:rsid w:val="008A784E"/>
    <w:rsid w:val="008A7BCD"/>
    <w:rsid w:val="008B0567"/>
    <w:rsid w:val="008B0851"/>
    <w:rsid w:val="008B09FB"/>
    <w:rsid w:val="008B0C6F"/>
    <w:rsid w:val="008B27FA"/>
    <w:rsid w:val="008B3055"/>
    <w:rsid w:val="008B30CC"/>
    <w:rsid w:val="008B39DE"/>
    <w:rsid w:val="008B39E5"/>
    <w:rsid w:val="008B470E"/>
    <w:rsid w:val="008B47B3"/>
    <w:rsid w:val="008B4975"/>
    <w:rsid w:val="008B4AD3"/>
    <w:rsid w:val="008B58A5"/>
    <w:rsid w:val="008B6E24"/>
    <w:rsid w:val="008B7088"/>
    <w:rsid w:val="008B7530"/>
    <w:rsid w:val="008C05BA"/>
    <w:rsid w:val="008C086A"/>
    <w:rsid w:val="008C09B1"/>
    <w:rsid w:val="008C0E36"/>
    <w:rsid w:val="008C1041"/>
    <w:rsid w:val="008C13FD"/>
    <w:rsid w:val="008C1E6B"/>
    <w:rsid w:val="008C241E"/>
    <w:rsid w:val="008C29C6"/>
    <w:rsid w:val="008C3481"/>
    <w:rsid w:val="008C349A"/>
    <w:rsid w:val="008C36AC"/>
    <w:rsid w:val="008C3AA1"/>
    <w:rsid w:val="008C3D38"/>
    <w:rsid w:val="008C3DF4"/>
    <w:rsid w:val="008C40D0"/>
    <w:rsid w:val="008C44DE"/>
    <w:rsid w:val="008C4647"/>
    <w:rsid w:val="008C4998"/>
    <w:rsid w:val="008C4CFC"/>
    <w:rsid w:val="008C5F03"/>
    <w:rsid w:val="008C627B"/>
    <w:rsid w:val="008C6435"/>
    <w:rsid w:val="008C735E"/>
    <w:rsid w:val="008C7837"/>
    <w:rsid w:val="008C7896"/>
    <w:rsid w:val="008C794A"/>
    <w:rsid w:val="008C7998"/>
    <w:rsid w:val="008C7C96"/>
    <w:rsid w:val="008D028B"/>
    <w:rsid w:val="008D0458"/>
    <w:rsid w:val="008D0CCC"/>
    <w:rsid w:val="008D1C8C"/>
    <w:rsid w:val="008D244F"/>
    <w:rsid w:val="008D2652"/>
    <w:rsid w:val="008D31CE"/>
    <w:rsid w:val="008D44AB"/>
    <w:rsid w:val="008D4793"/>
    <w:rsid w:val="008D49A2"/>
    <w:rsid w:val="008D4EBE"/>
    <w:rsid w:val="008D5C0F"/>
    <w:rsid w:val="008D5D2A"/>
    <w:rsid w:val="008D62DB"/>
    <w:rsid w:val="008D63CC"/>
    <w:rsid w:val="008D719B"/>
    <w:rsid w:val="008D7860"/>
    <w:rsid w:val="008D7C98"/>
    <w:rsid w:val="008D7CEC"/>
    <w:rsid w:val="008D7E91"/>
    <w:rsid w:val="008E0098"/>
    <w:rsid w:val="008E0769"/>
    <w:rsid w:val="008E0943"/>
    <w:rsid w:val="008E1282"/>
    <w:rsid w:val="008E12E0"/>
    <w:rsid w:val="008E2405"/>
    <w:rsid w:val="008E2764"/>
    <w:rsid w:val="008E2A33"/>
    <w:rsid w:val="008E2C3D"/>
    <w:rsid w:val="008E2C47"/>
    <w:rsid w:val="008E2EF3"/>
    <w:rsid w:val="008E37FA"/>
    <w:rsid w:val="008E3890"/>
    <w:rsid w:val="008E3BE4"/>
    <w:rsid w:val="008E4964"/>
    <w:rsid w:val="008E4E24"/>
    <w:rsid w:val="008E69BF"/>
    <w:rsid w:val="008E6EC8"/>
    <w:rsid w:val="008E72A3"/>
    <w:rsid w:val="008E74B1"/>
    <w:rsid w:val="008E7731"/>
    <w:rsid w:val="008E7B5A"/>
    <w:rsid w:val="008E7BC8"/>
    <w:rsid w:val="008F0A67"/>
    <w:rsid w:val="008F1D3C"/>
    <w:rsid w:val="008F2604"/>
    <w:rsid w:val="008F3598"/>
    <w:rsid w:val="008F3CF5"/>
    <w:rsid w:val="008F3E86"/>
    <w:rsid w:val="008F447D"/>
    <w:rsid w:val="008F49AC"/>
    <w:rsid w:val="008F6502"/>
    <w:rsid w:val="008F67B4"/>
    <w:rsid w:val="008F68CC"/>
    <w:rsid w:val="008F6A62"/>
    <w:rsid w:val="008F6A67"/>
    <w:rsid w:val="008F6A6F"/>
    <w:rsid w:val="008F7370"/>
    <w:rsid w:val="008F73D4"/>
    <w:rsid w:val="008F7889"/>
    <w:rsid w:val="008F7C6A"/>
    <w:rsid w:val="00900384"/>
    <w:rsid w:val="00900F54"/>
    <w:rsid w:val="00901173"/>
    <w:rsid w:val="009014C7"/>
    <w:rsid w:val="00901DEA"/>
    <w:rsid w:val="00901ECD"/>
    <w:rsid w:val="00901FC1"/>
    <w:rsid w:val="00902012"/>
    <w:rsid w:val="009021D5"/>
    <w:rsid w:val="00902B93"/>
    <w:rsid w:val="00902C27"/>
    <w:rsid w:val="00902DE7"/>
    <w:rsid w:val="00903131"/>
    <w:rsid w:val="009031C7"/>
    <w:rsid w:val="00903B3A"/>
    <w:rsid w:val="0090428C"/>
    <w:rsid w:val="00905A89"/>
    <w:rsid w:val="00905DA5"/>
    <w:rsid w:val="0090607C"/>
    <w:rsid w:val="00906350"/>
    <w:rsid w:val="009063DE"/>
    <w:rsid w:val="0090643E"/>
    <w:rsid w:val="009064DC"/>
    <w:rsid w:val="00907272"/>
    <w:rsid w:val="0090738E"/>
    <w:rsid w:val="009074A5"/>
    <w:rsid w:val="009074D9"/>
    <w:rsid w:val="00907CDE"/>
    <w:rsid w:val="00907CE3"/>
    <w:rsid w:val="00910410"/>
    <w:rsid w:val="00910437"/>
    <w:rsid w:val="00911362"/>
    <w:rsid w:val="00911617"/>
    <w:rsid w:val="00911902"/>
    <w:rsid w:val="00912299"/>
    <w:rsid w:val="009123C1"/>
    <w:rsid w:val="00912784"/>
    <w:rsid w:val="00913029"/>
    <w:rsid w:val="0091327C"/>
    <w:rsid w:val="0091427A"/>
    <w:rsid w:val="00914536"/>
    <w:rsid w:val="0091471C"/>
    <w:rsid w:val="009147DD"/>
    <w:rsid w:val="00914A98"/>
    <w:rsid w:val="00915396"/>
    <w:rsid w:val="009158EE"/>
    <w:rsid w:val="00915D31"/>
    <w:rsid w:val="00915FCF"/>
    <w:rsid w:val="009165F1"/>
    <w:rsid w:val="00916711"/>
    <w:rsid w:val="00916981"/>
    <w:rsid w:val="00916FDA"/>
    <w:rsid w:val="00917D65"/>
    <w:rsid w:val="00920AF3"/>
    <w:rsid w:val="0092113B"/>
    <w:rsid w:val="0092139E"/>
    <w:rsid w:val="00921596"/>
    <w:rsid w:val="00921B40"/>
    <w:rsid w:val="009227BC"/>
    <w:rsid w:val="00922B0D"/>
    <w:rsid w:val="00922D7F"/>
    <w:rsid w:val="00922EE3"/>
    <w:rsid w:val="009231B2"/>
    <w:rsid w:val="00923706"/>
    <w:rsid w:val="009237BC"/>
    <w:rsid w:val="00923F11"/>
    <w:rsid w:val="009244BC"/>
    <w:rsid w:val="00924A41"/>
    <w:rsid w:val="00924AFE"/>
    <w:rsid w:val="00924C20"/>
    <w:rsid w:val="0092550D"/>
    <w:rsid w:val="009256B5"/>
    <w:rsid w:val="00925887"/>
    <w:rsid w:val="00925B7D"/>
    <w:rsid w:val="0092696D"/>
    <w:rsid w:val="0092724F"/>
    <w:rsid w:val="009275C7"/>
    <w:rsid w:val="00927744"/>
    <w:rsid w:val="009302F2"/>
    <w:rsid w:val="009304C4"/>
    <w:rsid w:val="00930C72"/>
    <w:rsid w:val="00930F45"/>
    <w:rsid w:val="009310F5"/>
    <w:rsid w:val="00931407"/>
    <w:rsid w:val="00931977"/>
    <w:rsid w:val="00932662"/>
    <w:rsid w:val="00932893"/>
    <w:rsid w:val="009328E2"/>
    <w:rsid w:val="009334CA"/>
    <w:rsid w:val="00933607"/>
    <w:rsid w:val="0093383E"/>
    <w:rsid w:val="00933E30"/>
    <w:rsid w:val="00933FCE"/>
    <w:rsid w:val="00934924"/>
    <w:rsid w:val="00934F4F"/>
    <w:rsid w:val="00935954"/>
    <w:rsid w:val="009360CA"/>
    <w:rsid w:val="00936761"/>
    <w:rsid w:val="009367FF"/>
    <w:rsid w:val="00936E27"/>
    <w:rsid w:val="009373E8"/>
    <w:rsid w:val="00937716"/>
    <w:rsid w:val="0094062B"/>
    <w:rsid w:val="0094091E"/>
    <w:rsid w:val="00940D86"/>
    <w:rsid w:val="0094159D"/>
    <w:rsid w:val="009415A5"/>
    <w:rsid w:val="00941BBA"/>
    <w:rsid w:val="00943294"/>
    <w:rsid w:val="00943B8F"/>
    <w:rsid w:val="00944729"/>
    <w:rsid w:val="0094481C"/>
    <w:rsid w:val="00944B43"/>
    <w:rsid w:val="00944B62"/>
    <w:rsid w:val="00945287"/>
    <w:rsid w:val="009457A9"/>
    <w:rsid w:val="0094595A"/>
    <w:rsid w:val="00946BAE"/>
    <w:rsid w:val="00946FBF"/>
    <w:rsid w:val="009470D7"/>
    <w:rsid w:val="00947514"/>
    <w:rsid w:val="00947A2B"/>
    <w:rsid w:val="00947B39"/>
    <w:rsid w:val="00947D68"/>
    <w:rsid w:val="00947EEC"/>
    <w:rsid w:val="0095009E"/>
    <w:rsid w:val="00950711"/>
    <w:rsid w:val="00950A53"/>
    <w:rsid w:val="00950F0E"/>
    <w:rsid w:val="00950F2D"/>
    <w:rsid w:val="00951557"/>
    <w:rsid w:val="00951BE1"/>
    <w:rsid w:val="00951D8F"/>
    <w:rsid w:val="00951FB6"/>
    <w:rsid w:val="009532F4"/>
    <w:rsid w:val="00954096"/>
    <w:rsid w:val="00954A32"/>
    <w:rsid w:val="00954DB0"/>
    <w:rsid w:val="00954E04"/>
    <w:rsid w:val="009565AB"/>
    <w:rsid w:val="00956848"/>
    <w:rsid w:val="009576B0"/>
    <w:rsid w:val="00960BC4"/>
    <w:rsid w:val="00960C0C"/>
    <w:rsid w:val="009613CB"/>
    <w:rsid w:val="0096192C"/>
    <w:rsid w:val="00961AFC"/>
    <w:rsid w:val="00962010"/>
    <w:rsid w:val="00962580"/>
    <w:rsid w:val="00962AE3"/>
    <w:rsid w:val="00962CE1"/>
    <w:rsid w:val="009633C4"/>
    <w:rsid w:val="00963834"/>
    <w:rsid w:val="00963A93"/>
    <w:rsid w:val="00963DAD"/>
    <w:rsid w:val="00963E75"/>
    <w:rsid w:val="009643E7"/>
    <w:rsid w:val="00964857"/>
    <w:rsid w:val="00964CF9"/>
    <w:rsid w:val="009665A6"/>
    <w:rsid w:val="00967BDF"/>
    <w:rsid w:val="00967FBD"/>
    <w:rsid w:val="00970476"/>
    <w:rsid w:val="00970964"/>
    <w:rsid w:val="00971259"/>
    <w:rsid w:val="00972584"/>
    <w:rsid w:val="00972AC1"/>
    <w:rsid w:val="00972D49"/>
    <w:rsid w:val="00974952"/>
    <w:rsid w:val="0097496E"/>
    <w:rsid w:val="00974B6F"/>
    <w:rsid w:val="00974CCE"/>
    <w:rsid w:val="009752AF"/>
    <w:rsid w:val="00975F0B"/>
    <w:rsid w:val="00976FA0"/>
    <w:rsid w:val="0097785A"/>
    <w:rsid w:val="00977921"/>
    <w:rsid w:val="00977ABE"/>
    <w:rsid w:val="009800BF"/>
    <w:rsid w:val="0098032C"/>
    <w:rsid w:val="0098064A"/>
    <w:rsid w:val="0098081E"/>
    <w:rsid w:val="00980907"/>
    <w:rsid w:val="00980A85"/>
    <w:rsid w:val="009810E8"/>
    <w:rsid w:val="00981CC7"/>
    <w:rsid w:val="0098388A"/>
    <w:rsid w:val="00983AE4"/>
    <w:rsid w:val="00983DD3"/>
    <w:rsid w:val="00984097"/>
    <w:rsid w:val="00984A1A"/>
    <w:rsid w:val="00984F0A"/>
    <w:rsid w:val="0098612C"/>
    <w:rsid w:val="00986974"/>
    <w:rsid w:val="00987917"/>
    <w:rsid w:val="00990220"/>
    <w:rsid w:val="00990306"/>
    <w:rsid w:val="00990B8B"/>
    <w:rsid w:val="00990E05"/>
    <w:rsid w:val="00991CE6"/>
    <w:rsid w:val="00991E3C"/>
    <w:rsid w:val="009923B7"/>
    <w:rsid w:val="00992599"/>
    <w:rsid w:val="0099291D"/>
    <w:rsid w:val="0099332B"/>
    <w:rsid w:val="009935B1"/>
    <w:rsid w:val="0099418F"/>
    <w:rsid w:val="009946F3"/>
    <w:rsid w:val="00994DC2"/>
    <w:rsid w:val="00996789"/>
    <w:rsid w:val="00997266"/>
    <w:rsid w:val="00997C98"/>
    <w:rsid w:val="00997D5F"/>
    <w:rsid w:val="009A05AE"/>
    <w:rsid w:val="009A09CD"/>
    <w:rsid w:val="009A0B6B"/>
    <w:rsid w:val="009A0CCA"/>
    <w:rsid w:val="009A266E"/>
    <w:rsid w:val="009A2AA2"/>
    <w:rsid w:val="009A2AA7"/>
    <w:rsid w:val="009A3080"/>
    <w:rsid w:val="009A3752"/>
    <w:rsid w:val="009A3AEC"/>
    <w:rsid w:val="009A3CBF"/>
    <w:rsid w:val="009A4158"/>
    <w:rsid w:val="009A4229"/>
    <w:rsid w:val="009A4390"/>
    <w:rsid w:val="009A47C8"/>
    <w:rsid w:val="009A48AE"/>
    <w:rsid w:val="009A48CC"/>
    <w:rsid w:val="009A5049"/>
    <w:rsid w:val="009A5564"/>
    <w:rsid w:val="009A5A6A"/>
    <w:rsid w:val="009A5C84"/>
    <w:rsid w:val="009A5F5F"/>
    <w:rsid w:val="009A6282"/>
    <w:rsid w:val="009A6825"/>
    <w:rsid w:val="009A7A23"/>
    <w:rsid w:val="009A7A9B"/>
    <w:rsid w:val="009A7C98"/>
    <w:rsid w:val="009B0681"/>
    <w:rsid w:val="009B1401"/>
    <w:rsid w:val="009B1D7A"/>
    <w:rsid w:val="009B33AC"/>
    <w:rsid w:val="009B3B46"/>
    <w:rsid w:val="009B3C26"/>
    <w:rsid w:val="009B542C"/>
    <w:rsid w:val="009B544B"/>
    <w:rsid w:val="009B56EE"/>
    <w:rsid w:val="009B593A"/>
    <w:rsid w:val="009B618F"/>
    <w:rsid w:val="009B6779"/>
    <w:rsid w:val="009B79D8"/>
    <w:rsid w:val="009C010A"/>
    <w:rsid w:val="009C1C74"/>
    <w:rsid w:val="009C286E"/>
    <w:rsid w:val="009C2CF0"/>
    <w:rsid w:val="009C30C9"/>
    <w:rsid w:val="009C373C"/>
    <w:rsid w:val="009C44F2"/>
    <w:rsid w:val="009C4A41"/>
    <w:rsid w:val="009C4B0C"/>
    <w:rsid w:val="009C4EB8"/>
    <w:rsid w:val="009C5999"/>
    <w:rsid w:val="009C6894"/>
    <w:rsid w:val="009C6A3D"/>
    <w:rsid w:val="009C74D3"/>
    <w:rsid w:val="009C7CAD"/>
    <w:rsid w:val="009C7D7F"/>
    <w:rsid w:val="009D00AF"/>
    <w:rsid w:val="009D0464"/>
    <w:rsid w:val="009D0906"/>
    <w:rsid w:val="009D0A64"/>
    <w:rsid w:val="009D13D4"/>
    <w:rsid w:val="009D143A"/>
    <w:rsid w:val="009D27BC"/>
    <w:rsid w:val="009D2B87"/>
    <w:rsid w:val="009D35E2"/>
    <w:rsid w:val="009D3B0D"/>
    <w:rsid w:val="009D3D4A"/>
    <w:rsid w:val="009D4590"/>
    <w:rsid w:val="009D5196"/>
    <w:rsid w:val="009D539B"/>
    <w:rsid w:val="009D671F"/>
    <w:rsid w:val="009D6967"/>
    <w:rsid w:val="009D6F7C"/>
    <w:rsid w:val="009D6FD8"/>
    <w:rsid w:val="009E01C1"/>
    <w:rsid w:val="009E0EDD"/>
    <w:rsid w:val="009E1365"/>
    <w:rsid w:val="009E1D70"/>
    <w:rsid w:val="009E2169"/>
    <w:rsid w:val="009E2238"/>
    <w:rsid w:val="009E26FE"/>
    <w:rsid w:val="009E270C"/>
    <w:rsid w:val="009E2CD5"/>
    <w:rsid w:val="009E3214"/>
    <w:rsid w:val="009E32ED"/>
    <w:rsid w:val="009E3338"/>
    <w:rsid w:val="009E3615"/>
    <w:rsid w:val="009E420E"/>
    <w:rsid w:val="009E4402"/>
    <w:rsid w:val="009E4590"/>
    <w:rsid w:val="009E4939"/>
    <w:rsid w:val="009E6062"/>
    <w:rsid w:val="009E67C4"/>
    <w:rsid w:val="009E69C9"/>
    <w:rsid w:val="009E6ED6"/>
    <w:rsid w:val="009E704D"/>
    <w:rsid w:val="009E7856"/>
    <w:rsid w:val="009F009F"/>
    <w:rsid w:val="009F0295"/>
    <w:rsid w:val="009F12C6"/>
    <w:rsid w:val="009F1681"/>
    <w:rsid w:val="009F1DA7"/>
    <w:rsid w:val="009F1DAF"/>
    <w:rsid w:val="009F1F8D"/>
    <w:rsid w:val="009F3CA6"/>
    <w:rsid w:val="009F447A"/>
    <w:rsid w:val="009F451F"/>
    <w:rsid w:val="009F4767"/>
    <w:rsid w:val="009F4A57"/>
    <w:rsid w:val="009F508A"/>
    <w:rsid w:val="009F542C"/>
    <w:rsid w:val="009F63E3"/>
    <w:rsid w:val="009F6FF3"/>
    <w:rsid w:val="009F717D"/>
    <w:rsid w:val="009F75A4"/>
    <w:rsid w:val="009F79E1"/>
    <w:rsid w:val="00A007E0"/>
    <w:rsid w:val="00A01279"/>
    <w:rsid w:val="00A016FA"/>
    <w:rsid w:val="00A017BF"/>
    <w:rsid w:val="00A01A71"/>
    <w:rsid w:val="00A01D7B"/>
    <w:rsid w:val="00A02C1A"/>
    <w:rsid w:val="00A02D6D"/>
    <w:rsid w:val="00A03076"/>
    <w:rsid w:val="00A036FC"/>
    <w:rsid w:val="00A0379B"/>
    <w:rsid w:val="00A048F2"/>
    <w:rsid w:val="00A04A49"/>
    <w:rsid w:val="00A04BBD"/>
    <w:rsid w:val="00A0559E"/>
    <w:rsid w:val="00A05659"/>
    <w:rsid w:val="00A0653C"/>
    <w:rsid w:val="00A06E82"/>
    <w:rsid w:val="00A07262"/>
    <w:rsid w:val="00A074F6"/>
    <w:rsid w:val="00A1121C"/>
    <w:rsid w:val="00A11311"/>
    <w:rsid w:val="00A1141F"/>
    <w:rsid w:val="00A11E50"/>
    <w:rsid w:val="00A124D7"/>
    <w:rsid w:val="00A12897"/>
    <w:rsid w:val="00A1402A"/>
    <w:rsid w:val="00A145B2"/>
    <w:rsid w:val="00A14A72"/>
    <w:rsid w:val="00A14C4D"/>
    <w:rsid w:val="00A15820"/>
    <w:rsid w:val="00A17288"/>
    <w:rsid w:val="00A173A8"/>
    <w:rsid w:val="00A17817"/>
    <w:rsid w:val="00A17DD3"/>
    <w:rsid w:val="00A17E06"/>
    <w:rsid w:val="00A17EEF"/>
    <w:rsid w:val="00A202DE"/>
    <w:rsid w:val="00A20A5A"/>
    <w:rsid w:val="00A21C78"/>
    <w:rsid w:val="00A21DCB"/>
    <w:rsid w:val="00A22072"/>
    <w:rsid w:val="00A22A8A"/>
    <w:rsid w:val="00A22E24"/>
    <w:rsid w:val="00A22E37"/>
    <w:rsid w:val="00A23285"/>
    <w:rsid w:val="00A23461"/>
    <w:rsid w:val="00A2355F"/>
    <w:rsid w:val="00A23C09"/>
    <w:rsid w:val="00A2441B"/>
    <w:rsid w:val="00A249A7"/>
    <w:rsid w:val="00A24CDC"/>
    <w:rsid w:val="00A24DB0"/>
    <w:rsid w:val="00A24F40"/>
    <w:rsid w:val="00A25048"/>
    <w:rsid w:val="00A25639"/>
    <w:rsid w:val="00A2652F"/>
    <w:rsid w:val="00A26A1D"/>
    <w:rsid w:val="00A27275"/>
    <w:rsid w:val="00A27A73"/>
    <w:rsid w:val="00A27B22"/>
    <w:rsid w:val="00A301D4"/>
    <w:rsid w:val="00A3021A"/>
    <w:rsid w:val="00A306B9"/>
    <w:rsid w:val="00A31639"/>
    <w:rsid w:val="00A319E3"/>
    <w:rsid w:val="00A31E89"/>
    <w:rsid w:val="00A31F62"/>
    <w:rsid w:val="00A3267C"/>
    <w:rsid w:val="00A32A7F"/>
    <w:rsid w:val="00A32D3F"/>
    <w:rsid w:val="00A338C5"/>
    <w:rsid w:val="00A33AAA"/>
    <w:rsid w:val="00A33E7F"/>
    <w:rsid w:val="00A342B3"/>
    <w:rsid w:val="00A35B1A"/>
    <w:rsid w:val="00A35BE7"/>
    <w:rsid w:val="00A35C6C"/>
    <w:rsid w:val="00A36151"/>
    <w:rsid w:val="00A36A78"/>
    <w:rsid w:val="00A37389"/>
    <w:rsid w:val="00A37D3F"/>
    <w:rsid w:val="00A41183"/>
    <w:rsid w:val="00A413F1"/>
    <w:rsid w:val="00A4150A"/>
    <w:rsid w:val="00A41906"/>
    <w:rsid w:val="00A41D49"/>
    <w:rsid w:val="00A420B5"/>
    <w:rsid w:val="00A42937"/>
    <w:rsid w:val="00A42B8E"/>
    <w:rsid w:val="00A4412E"/>
    <w:rsid w:val="00A44626"/>
    <w:rsid w:val="00A448BD"/>
    <w:rsid w:val="00A45269"/>
    <w:rsid w:val="00A45340"/>
    <w:rsid w:val="00A458ED"/>
    <w:rsid w:val="00A45D10"/>
    <w:rsid w:val="00A4710B"/>
    <w:rsid w:val="00A47C7A"/>
    <w:rsid w:val="00A504B4"/>
    <w:rsid w:val="00A50E7C"/>
    <w:rsid w:val="00A511EB"/>
    <w:rsid w:val="00A513CF"/>
    <w:rsid w:val="00A513DE"/>
    <w:rsid w:val="00A52023"/>
    <w:rsid w:val="00A5220D"/>
    <w:rsid w:val="00A5246C"/>
    <w:rsid w:val="00A538AF"/>
    <w:rsid w:val="00A54362"/>
    <w:rsid w:val="00A55717"/>
    <w:rsid w:val="00A56099"/>
    <w:rsid w:val="00A57361"/>
    <w:rsid w:val="00A57A9A"/>
    <w:rsid w:val="00A60619"/>
    <w:rsid w:val="00A60A79"/>
    <w:rsid w:val="00A60F0A"/>
    <w:rsid w:val="00A60F52"/>
    <w:rsid w:val="00A62896"/>
    <w:rsid w:val="00A62D60"/>
    <w:rsid w:val="00A62D65"/>
    <w:rsid w:val="00A630C6"/>
    <w:rsid w:val="00A63795"/>
    <w:rsid w:val="00A63D40"/>
    <w:rsid w:val="00A63E28"/>
    <w:rsid w:val="00A64F5E"/>
    <w:rsid w:val="00A64FD7"/>
    <w:rsid w:val="00A65A19"/>
    <w:rsid w:val="00A65AEE"/>
    <w:rsid w:val="00A66517"/>
    <w:rsid w:val="00A66C25"/>
    <w:rsid w:val="00A6723D"/>
    <w:rsid w:val="00A67344"/>
    <w:rsid w:val="00A67A6A"/>
    <w:rsid w:val="00A67FF9"/>
    <w:rsid w:val="00A67FFB"/>
    <w:rsid w:val="00A715C1"/>
    <w:rsid w:val="00A731FC"/>
    <w:rsid w:val="00A73AB1"/>
    <w:rsid w:val="00A73DB4"/>
    <w:rsid w:val="00A750B6"/>
    <w:rsid w:val="00A7625A"/>
    <w:rsid w:val="00A76D8B"/>
    <w:rsid w:val="00A77841"/>
    <w:rsid w:val="00A77D5B"/>
    <w:rsid w:val="00A80215"/>
    <w:rsid w:val="00A8111F"/>
    <w:rsid w:val="00A8132B"/>
    <w:rsid w:val="00A81B37"/>
    <w:rsid w:val="00A82470"/>
    <w:rsid w:val="00A8288F"/>
    <w:rsid w:val="00A82D54"/>
    <w:rsid w:val="00A82D93"/>
    <w:rsid w:val="00A8327C"/>
    <w:rsid w:val="00A83B54"/>
    <w:rsid w:val="00A8421F"/>
    <w:rsid w:val="00A851CE"/>
    <w:rsid w:val="00A85295"/>
    <w:rsid w:val="00A852AB"/>
    <w:rsid w:val="00A85E72"/>
    <w:rsid w:val="00A85F16"/>
    <w:rsid w:val="00A87647"/>
    <w:rsid w:val="00A87C1B"/>
    <w:rsid w:val="00A900F5"/>
    <w:rsid w:val="00A908E3"/>
    <w:rsid w:val="00A913D4"/>
    <w:rsid w:val="00A91C52"/>
    <w:rsid w:val="00A91DFB"/>
    <w:rsid w:val="00A9281A"/>
    <w:rsid w:val="00A928B6"/>
    <w:rsid w:val="00A937F4"/>
    <w:rsid w:val="00A93F85"/>
    <w:rsid w:val="00A94AA3"/>
    <w:rsid w:val="00A96780"/>
    <w:rsid w:val="00A96E0A"/>
    <w:rsid w:val="00A9781C"/>
    <w:rsid w:val="00A97E85"/>
    <w:rsid w:val="00AA0A2E"/>
    <w:rsid w:val="00AA160A"/>
    <w:rsid w:val="00AA16BB"/>
    <w:rsid w:val="00AA17B7"/>
    <w:rsid w:val="00AA20A7"/>
    <w:rsid w:val="00AA210C"/>
    <w:rsid w:val="00AA3130"/>
    <w:rsid w:val="00AA34F2"/>
    <w:rsid w:val="00AA3D49"/>
    <w:rsid w:val="00AA4033"/>
    <w:rsid w:val="00AA46A2"/>
    <w:rsid w:val="00AA4C21"/>
    <w:rsid w:val="00AA4EDF"/>
    <w:rsid w:val="00AA5018"/>
    <w:rsid w:val="00AA5095"/>
    <w:rsid w:val="00AA7F9C"/>
    <w:rsid w:val="00AB0290"/>
    <w:rsid w:val="00AB0956"/>
    <w:rsid w:val="00AB1113"/>
    <w:rsid w:val="00AB2554"/>
    <w:rsid w:val="00AB337F"/>
    <w:rsid w:val="00AB3BA6"/>
    <w:rsid w:val="00AB42DF"/>
    <w:rsid w:val="00AB53A1"/>
    <w:rsid w:val="00AB58CD"/>
    <w:rsid w:val="00AB590F"/>
    <w:rsid w:val="00AB5AE6"/>
    <w:rsid w:val="00AB63E5"/>
    <w:rsid w:val="00AB640B"/>
    <w:rsid w:val="00AB6A9B"/>
    <w:rsid w:val="00AB722B"/>
    <w:rsid w:val="00AB7B25"/>
    <w:rsid w:val="00AB7B56"/>
    <w:rsid w:val="00AC06C8"/>
    <w:rsid w:val="00AC084F"/>
    <w:rsid w:val="00AC0875"/>
    <w:rsid w:val="00AC1D5C"/>
    <w:rsid w:val="00AC232F"/>
    <w:rsid w:val="00AC25E6"/>
    <w:rsid w:val="00AC27E3"/>
    <w:rsid w:val="00AC3536"/>
    <w:rsid w:val="00AC359F"/>
    <w:rsid w:val="00AC39D6"/>
    <w:rsid w:val="00AC48E0"/>
    <w:rsid w:val="00AC59BA"/>
    <w:rsid w:val="00AC5C67"/>
    <w:rsid w:val="00AC5DF9"/>
    <w:rsid w:val="00AC60F0"/>
    <w:rsid w:val="00AC6136"/>
    <w:rsid w:val="00AC61FF"/>
    <w:rsid w:val="00AC691C"/>
    <w:rsid w:val="00AC6ADF"/>
    <w:rsid w:val="00AC7513"/>
    <w:rsid w:val="00AC78F1"/>
    <w:rsid w:val="00AD03F5"/>
    <w:rsid w:val="00AD10CE"/>
    <w:rsid w:val="00AD12A9"/>
    <w:rsid w:val="00AD2148"/>
    <w:rsid w:val="00AD2A30"/>
    <w:rsid w:val="00AD34FE"/>
    <w:rsid w:val="00AD3EDA"/>
    <w:rsid w:val="00AD476C"/>
    <w:rsid w:val="00AD4F35"/>
    <w:rsid w:val="00AD54A2"/>
    <w:rsid w:val="00AD6010"/>
    <w:rsid w:val="00AD62DA"/>
    <w:rsid w:val="00AD6D84"/>
    <w:rsid w:val="00AD72EA"/>
    <w:rsid w:val="00AD74BB"/>
    <w:rsid w:val="00AD78C7"/>
    <w:rsid w:val="00AD7D2D"/>
    <w:rsid w:val="00AE0C44"/>
    <w:rsid w:val="00AE0E3E"/>
    <w:rsid w:val="00AE2250"/>
    <w:rsid w:val="00AE25FA"/>
    <w:rsid w:val="00AE302A"/>
    <w:rsid w:val="00AE3258"/>
    <w:rsid w:val="00AE38C0"/>
    <w:rsid w:val="00AE439D"/>
    <w:rsid w:val="00AE4E3E"/>
    <w:rsid w:val="00AE4F1D"/>
    <w:rsid w:val="00AE52E8"/>
    <w:rsid w:val="00AE52F4"/>
    <w:rsid w:val="00AE55E7"/>
    <w:rsid w:val="00AE5C93"/>
    <w:rsid w:val="00AE5E82"/>
    <w:rsid w:val="00AE5FE7"/>
    <w:rsid w:val="00AE7322"/>
    <w:rsid w:val="00AE7FB8"/>
    <w:rsid w:val="00AF0F68"/>
    <w:rsid w:val="00AF126D"/>
    <w:rsid w:val="00AF1316"/>
    <w:rsid w:val="00AF1806"/>
    <w:rsid w:val="00AF2D3C"/>
    <w:rsid w:val="00AF3165"/>
    <w:rsid w:val="00AF3497"/>
    <w:rsid w:val="00AF3561"/>
    <w:rsid w:val="00AF3629"/>
    <w:rsid w:val="00AF3C85"/>
    <w:rsid w:val="00AF6A67"/>
    <w:rsid w:val="00AF7595"/>
    <w:rsid w:val="00AF7599"/>
    <w:rsid w:val="00AF7DE8"/>
    <w:rsid w:val="00B00F19"/>
    <w:rsid w:val="00B010A5"/>
    <w:rsid w:val="00B01CA0"/>
    <w:rsid w:val="00B020FE"/>
    <w:rsid w:val="00B028F4"/>
    <w:rsid w:val="00B02FED"/>
    <w:rsid w:val="00B031C2"/>
    <w:rsid w:val="00B03A15"/>
    <w:rsid w:val="00B04748"/>
    <w:rsid w:val="00B055BA"/>
    <w:rsid w:val="00B06DD7"/>
    <w:rsid w:val="00B07451"/>
    <w:rsid w:val="00B074A9"/>
    <w:rsid w:val="00B077A1"/>
    <w:rsid w:val="00B107B3"/>
    <w:rsid w:val="00B1085C"/>
    <w:rsid w:val="00B10A2B"/>
    <w:rsid w:val="00B10B1B"/>
    <w:rsid w:val="00B10DFA"/>
    <w:rsid w:val="00B111C2"/>
    <w:rsid w:val="00B116F5"/>
    <w:rsid w:val="00B1171C"/>
    <w:rsid w:val="00B119B5"/>
    <w:rsid w:val="00B12FE0"/>
    <w:rsid w:val="00B1303C"/>
    <w:rsid w:val="00B133F3"/>
    <w:rsid w:val="00B13610"/>
    <w:rsid w:val="00B13658"/>
    <w:rsid w:val="00B136E2"/>
    <w:rsid w:val="00B1434B"/>
    <w:rsid w:val="00B1441C"/>
    <w:rsid w:val="00B158A7"/>
    <w:rsid w:val="00B168EB"/>
    <w:rsid w:val="00B172D1"/>
    <w:rsid w:val="00B177B0"/>
    <w:rsid w:val="00B20231"/>
    <w:rsid w:val="00B21655"/>
    <w:rsid w:val="00B21F34"/>
    <w:rsid w:val="00B220CC"/>
    <w:rsid w:val="00B22384"/>
    <w:rsid w:val="00B22F8A"/>
    <w:rsid w:val="00B23018"/>
    <w:rsid w:val="00B230FE"/>
    <w:rsid w:val="00B23E50"/>
    <w:rsid w:val="00B247F7"/>
    <w:rsid w:val="00B24C7E"/>
    <w:rsid w:val="00B24C9A"/>
    <w:rsid w:val="00B25791"/>
    <w:rsid w:val="00B269AA"/>
    <w:rsid w:val="00B26D0F"/>
    <w:rsid w:val="00B30E84"/>
    <w:rsid w:val="00B31070"/>
    <w:rsid w:val="00B311FE"/>
    <w:rsid w:val="00B31456"/>
    <w:rsid w:val="00B31943"/>
    <w:rsid w:val="00B326BE"/>
    <w:rsid w:val="00B3270C"/>
    <w:rsid w:val="00B328C2"/>
    <w:rsid w:val="00B32B30"/>
    <w:rsid w:val="00B32E52"/>
    <w:rsid w:val="00B33AEF"/>
    <w:rsid w:val="00B34357"/>
    <w:rsid w:val="00B34C7C"/>
    <w:rsid w:val="00B34EE1"/>
    <w:rsid w:val="00B34F5B"/>
    <w:rsid w:val="00B358C4"/>
    <w:rsid w:val="00B35C05"/>
    <w:rsid w:val="00B35D1F"/>
    <w:rsid w:val="00B368B1"/>
    <w:rsid w:val="00B36B7E"/>
    <w:rsid w:val="00B370D1"/>
    <w:rsid w:val="00B37F40"/>
    <w:rsid w:val="00B41EE0"/>
    <w:rsid w:val="00B4390A"/>
    <w:rsid w:val="00B43A8B"/>
    <w:rsid w:val="00B44980"/>
    <w:rsid w:val="00B452C3"/>
    <w:rsid w:val="00B45480"/>
    <w:rsid w:val="00B458A1"/>
    <w:rsid w:val="00B45B54"/>
    <w:rsid w:val="00B461CF"/>
    <w:rsid w:val="00B47A23"/>
    <w:rsid w:val="00B5040E"/>
    <w:rsid w:val="00B50E7A"/>
    <w:rsid w:val="00B51031"/>
    <w:rsid w:val="00B514C5"/>
    <w:rsid w:val="00B52FE3"/>
    <w:rsid w:val="00B5350B"/>
    <w:rsid w:val="00B53EFB"/>
    <w:rsid w:val="00B53FE8"/>
    <w:rsid w:val="00B542AA"/>
    <w:rsid w:val="00B5467F"/>
    <w:rsid w:val="00B54ED8"/>
    <w:rsid w:val="00B54F53"/>
    <w:rsid w:val="00B551ED"/>
    <w:rsid w:val="00B551FF"/>
    <w:rsid w:val="00B553E2"/>
    <w:rsid w:val="00B556A7"/>
    <w:rsid w:val="00B558F2"/>
    <w:rsid w:val="00B56984"/>
    <w:rsid w:val="00B56EFA"/>
    <w:rsid w:val="00B56F3E"/>
    <w:rsid w:val="00B5767B"/>
    <w:rsid w:val="00B57907"/>
    <w:rsid w:val="00B60052"/>
    <w:rsid w:val="00B60B86"/>
    <w:rsid w:val="00B6104B"/>
    <w:rsid w:val="00B61C50"/>
    <w:rsid w:val="00B62E0C"/>
    <w:rsid w:val="00B62E95"/>
    <w:rsid w:val="00B633FC"/>
    <w:rsid w:val="00B640CE"/>
    <w:rsid w:val="00B647D3"/>
    <w:rsid w:val="00B64EE1"/>
    <w:rsid w:val="00B64FF9"/>
    <w:rsid w:val="00B65768"/>
    <w:rsid w:val="00B6579E"/>
    <w:rsid w:val="00B6788F"/>
    <w:rsid w:val="00B702F3"/>
    <w:rsid w:val="00B70FDC"/>
    <w:rsid w:val="00B7150B"/>
    <w:rsid w:val="00B71818"/>
    <w:rsid w:val="00B72227"/>
    <w:rsid w:val="00B72A39"/>
    <w:rsid w:val="00B730FA"/>
    <w:rsid w:val="00B73698"/>
    <w:rsid w:val="00B74E35"/>
    <w:rsid w:val="00B75CAD"/>
    <w:rsid w:val="00B76806"/>
    <w:rsid w:val="00B76954"/>
    <w:rsid w:val="00B77335"/>
    <w:rsid w:val="00B778A0"/>
    <w:rsid w:val="00B77C4E"/>
    <w:rsid w:val="00B77E2C"/>
    <w:rsid w:val="00B80050"/>
    <w:rsid w:val="00B80517"/>
    <w:rsid w:val="00B809A9"/>
    <w:rsid w:val="00B8112C"/>
    <w:rsid w:val="00B816EE"/>
    <w:rsid w:val="00B8235E"/>
    <w:rsid w:val="00B827C2"/>
    <w:rsid w:val="00B84016"/>
    <w:rsid w:val="00B85019"/>
    <w:rsid w:val="00B85D86"/>
    <w:rsid w:val="00B86353"/>
    <w:rsid w:val="00B865B5"/>
    <w:rsid w:val="00B86D04"/>
    <w:rsid w:val="00B86FCC"/>
    <w:rsid w:val="00B872EE"/>
    <w:rsid w:val="00B87596"/>
    <w:rsid w:val="00B87DDA"/>
    <w:rsid w:val="00B901BD"/>
    <w:rsid w:val="00B9048D"/>
    <w:rsid w:val="00B909F2"/>
    <w:rsid w:val="00B90EE4"/>
    <w:rsid w:val="00B914FA"/>
    <w:rsid w:val="00B9256A"/>
    <w:rsid w:val="00B928EE"/>
    <w:rsid w:val="00B934E6"/>
    <w:rsid w:val="00B947B3"/>
    <w:rsid w:val="00B94E4C"/>
    <w:rsid w:val="00B94E9E"/>
    <w:rsid w:val="00B96097"/>
    <w:rsid w:val="00B9636D"/>
    <w:rsid w:val="00B96634"/>
    <w:rsid w:val="00B966DD"/>
    <w:rsid w:val="00B96BBE"/>
    <w:rsid w:val="00B9722F"/>
    <w:rsid w:val="00B9723D"/>
    <w:rsid w:val="00B97489"/>
    <w:rsid w:val="00B97834"/>
    <w:rsid w:val="00B97A74"/>
    <w:rsid w:val="00B97B54"/>
    <w:rsid w:val="00BA0405"/>
    <w:rsid w:val="00BA0DD3"/>
    <w:rsid w:val="00BA25E2"/>
    <w:rsid w:val="00BA263E"/>
    <w:rsid w:val="00BA2A33"/>
    <w:rsid w:val="00BA3A78"/>
    <w:rsid w:val="00BA3ED6"/>
    <w:rsid w:val="00BA41A8"/>
    <w:rsid w:val="00BA4771"/>
    <w:rsid w:val="00BA4A1A"/>
    <w:rsid w:val="00BA66D2"/>
    <w:rsid w:val="00BA69DE"/>
    <w:rsid w:val="00BA6DD9"/>
    <w:rsid w:val="00BA7223"/>
    <w:rsid w:val="00BA78EC"/>
    <w:rsid w:val="00BA7DDE"/>
    <w:rsid w:val="00BA7E85"/>
    <w:rsid w:val="00BA7FAE"/>
    <w:rsid w:val="00BB017C"/>
    <w:rsid w:val="00BB0E11"/>
    <w:rsid w:val="00BB1867"/>
    <w:rsid w:val="00BB1869"/>
    <w:rsid w:val="00BB1D85"/>
    <w:rsid w:val="00BB277A"/>
    <w:rsid w:val="00BB2BFA"/>
    <w:rsid w:val="00BB2C86"/>
    <w:rsid w:val="00BB2DFD"/>
    <w:rsid w:val="00BB4B3C"/>
    <w:rsid w:val="00BB504C"/>
    <w:rsid w:val="00BB5CC0"/>
    <w:rsid w:val="00BB5FB0"/>
    <w:rsid w:val="00BB70CC"/>
    <w:rsid w:val="00BB7AF7"/>
    <w:rsid w:val="00BC03EC"/>
    <w:rsid w:val="00BC08D9"/>
    <w:rsid w:val="00BC0EA1"/>
    <w:rsid w:val="00BC1E9E"/>
    <w:rsid w:val="00BC1EBA"/>
    <w:rsid w:val="00BC20F0"/>
    <w:rsid w:val="00BC2A0D"/>
    <w:rsid w:val="00BC2C25"/>
    <w:rsid w:val="00BC2C81"/>
    <w:rsid w:val="00BC326E"/>
    <w:rsid w:val="00BC3F23"/>
    <w:rsid w:val="00BC3F62"/>
    <w:rsid w:val="00BC401E"/>
    <w:rsid w:val="00BC4669"/>
    <w:rsid w:val="00BC4A4D"/>
    <w:rsid w:val="00BC52CD"/>
    <w:rsid w:val="00BC583F"/>
    <w:rsid w:val="00BC669F"/>
    <w:rsid w:val="00BC737B"/>
    <w:rsid w:val="00BC772C"/>
    <w:rsid w:val="00BC7CB7"/>
    <w:rsid w:val="00BD0761"/>
    <w:rsid w:val="00BD091A"/>
    <w:rsid w:val="00BD183A"/>
    <w:rsid w:val="00BD1BA0"/>
    <w:rsid w:val="00BD1DE8"/>
    <w:rsid w:val="00BD3ECC"/>
    <w:rsid w:val="00BD3F41"/>
    <w:rsid w:val="00BD3FE7"/>
    <w:rsid w:val="00BD6551"/>
    <w:rsid w:val="00BD68ED"/>
    <w:rsid w:val="00BD7C13"/>
    <w:rsid w:val="00BD7E85"/>
    <w:rsid w:val="00BE0DC7"/>
    <w:rsid w:val="00BE1FD1"/>
    <w:rsid w:val="00BE37F7"/>
    <w:rsid w:val="00BE4135"/>
    <w:rsid w:val="00BE443F"/>
    <w:rsid w:val="00BE4EBA"/>
    <w:rsid w:val="00BE58FB"/>
    <w:rsid w:val="00BE5B0D"/>
    <w:rsid w:val="00BE6B1A"/>
    <w:rsid w:val="00BE7B3B"/>
    <w:rsid w:val="00BE7F75"/>
    <w:rsid w:val="00BF0410"/>
    <w:rsid w:val="00BF04A3"/>
    <w:rsid w:val="00BF0A8D"/>
    <w:rsid w:val="00BF0C33"/>
    <w:rsid w:val="00BF1789"/>
    <w:rsid w:val="00BF26E2"/>
    <w:rsid w:val="00BF3181"/>
    <w:rsid w:val="00BF323E"/>
    <w:rsid w:val="00BF344E"/>
    <w:rsid w:val="00BF3B67"/>
    <w:rsid w:val="00BF42E8"/>
    <w:rsid w:val="00BF4A80"/>
    <w:rsid w:val="00BF55A9"/>
    <w:rsid w:val="00BF5E12"/>
    <w:rsid w:val="00BF60AC"/>
    <w:rsid w:val="00BF6156"/>
    <w:rsid w:val="00BF6206"/>
    <w:rsid w:val="00BF62DB"/>
    <w:rsid w:val="00BF7489"/>
    <w:rsid w:val="00BF7587"/>
    <w:rsid w:val="00BF77CD"/>
    <w:rsid w:val="00BF7A8A"/>
    <w:rsid w:val="00C0006D"/>
    <w:rsid w:val="00C0059E"/>
    <w:rsid w:val="00C012BB"/>
    <w:rsid w:val="00C016C5"/>
    <w:rsid w:val="00C01A07"/>
    <w:rsid w:val="00C01BBC"/>
    <w:rsid w:val="00C027D8"/>
    <w:rsid w:val="00C02CE0"/>
    <w:rsid w:val="00C02FA6"/>
    <w:rsid w:val="00C031E3"/>
    <w:rsid w:val="00C041E6"/>
    <w:rsid w:val="00C04D30"/>
    <w:rsid w:val="00C04EDC"/>
    <w:rsid w:val="00C05791"/>
    <w:rsid w:val="00C05C52"/>
    <w:rsid w:val="00C06720"/>
    <w:rsid w:val="00C06780"/>
    <w:rsid w:val="00C06DB9"/>
    <w:rsid w:val="00C07E22"/>
    <w:rsid w:val="00C100F1"/>
    <w:rsid w:val="00C1083C"/>
    <w:rsid w:val="00C10B2B"/>
    <w:rsid w:val="00C123B8"/>
    <w:rsid w:val="00C12470"/>
    <w:rsid w:val="00C12BBD"/>
    <w:rsid w:val="00C15417"/>
    <w:rsid w:val="00C15622"/>
    <w:rsid w:val="00C17155"/>
    <w:rsid w:val="00C1720F"/>
    <w:rsid w:val="00C175FA"/>
    <w:rsid w:val="00C17892"/>
    <w:rsid w:val="00C201B0"/>
    <w:rsid w:val="00C2039C"/>
    <w:rsid w:val="00C20736"/>
    <w:rsid w:val="00C2079E"/>
    <w:rsid w:val="00C20F37"/>
    <w:rsid w:val="00C2172B"/>
    <w:rsid w:val="00C21836"/>
    <w:rsid w:val="00C21904"/>
    <w:rsid w:val="00C21DB7"/>
    <w:rsid w:val="00C221DE"/>
    <w:rsid w:val="00C226C9"/>
    <w:rsid w:val="00C22738"/>
    <w:rsid w:val="00C22F2F"/>
    <w:rsid w:val="00C23B39"/>
    <w:rsid w:val="00C24221"/>
    <w:rsid w:val="00C2443A"/>
    <w:rsid w:val="00C24634"/>
    <w:rsid w:val="00C25258"/>
    <w:rsid w:val="00C2571D"/>
    <w:rsid w:val="00C257F8"/>
    <w:rsid w:val="00C25A2C"/>
    <w:rsid w:val="00C26389"/>
    <w:rsid w:val="00C26C12"/>
    <w:rsid w:val="00C26EC3"/>
    <w:rsid w:val="00C27281"/>
    <w:rsid w:val="00C30822"/>
    <w:rsid w:val="00C30BB9"/>
    <w:rsid w:val="00C317BE"/>
    <w:rsid w:val="00C321B8"/>
    <w:rsid w:val="00C325A1"/>
    <w:rsid w:val="00C32DA6"/>
    <w:rsid w:val="00C32F90"/>
    <w:rsid w:val="00C3336D"/>
    <w:rsid w:val="00C3354F"/>
    <w:rsid w:val="00C33BB4"/>
    <w:rsid w:val="00C34433"/>
    <w:rsid w:val="00C35A71"/>
    <w:rsid w:val="00C369D7"/>
    <w:rsid w:val="00C40DFD"/>
    <w:rsid w:val="00C4125C"/>
    <w:rsid w:val="00C41600"/>
    <w:rsid w:val="00C42266"/>
    <w:rsid w:val="00C426E5"/>
    <w:rsid w:val="00C42877"/>
    <w:rsid w:val="00C431DB"/>
    <w:rsid w:val="00C439CF"/>
    <w:rsid w:val="00C43F57"/>
    <w:rsid w:val="00C4497D"/>
    <w:rsid w:val="00C44B3D"/>
    <w:rsid w:val="00C450B5"/>
    <w:rsid w:val="00C454C5"/>
    <w:rsid w:val="00C45F6D"/>
    <w:rsid w:val="00C45FCF"/>
    <w:rsid w:val="00C45FFC"/>
    <w:rsid w:val="00C4686C"/>
    <w:rsid w:val="00C47538"/>
    <w:rsid w:val="00C475C5"/>
    <w:rsid w:val="00C4773D"/>
    <w:rsid w:val="00C50AEE"/>
    <w:rsid w:val="00C511E3"/>
    <w:rsid w:val="00C5135A"/>
    <w:rsid w:val="00C514B8"/>
    <w:rsid w:val="00C51589"/>
    <w:rsid w:val="00C51844"/>
    <w:rsid w:val="00C51CE7"/>
    <w:rsid w:val="00C521F8"/>
    <w:rsid w:val="00C52299"/>
    <w:rsid w:val="00C52469"/>
    <w:rsid w:val="00C543C3"/>
    <w:rsid w:val="00C546B0"/>
    <w:rsid w:val="00C54906"/>
    <w:rsid w:val="00C54964"/>
    <w:rsid w:val="00C5496C"/>
    <w:rsid w:val="00C54D80"/>
    <w:rsid w:val="00C55D38"/>
    <w:rsid w:val="00C56D9F"/>
    <w:rsid w:val="00C56E5F"/>
    <w:rsid w:val="00C56FFA"/>
    <w:rsid w:val="00C57192"/>
    <w:rsid w:val="00C576A3"/>
    <w:rsid w:val="00C57BA6"/>
    <w:rsid w:val="00C61338"/>
    <w:rsid w:val="00C617D3"/>
    <w:rsid w:val="00C62279"/>
    <w:rsid w:val="00C623AF"/>
    <w:rsid w:val="00C63AE9"/>
    <w:rsid w:val="00C63C1F"/>
    <w:rsid w:val="00C63C9A"/>
    <w:rsid w:val="00C64003"/>
    <w:rsid w:val="00C64FC9"/>
    <w:rsid w:val="00C65137"/>
    <w:rsid w:val="00C656D7"/>
    <w:rsid w:val="00C65AD9"/>
    <w:rsid w:val="00C65FCF"/>
    <w:rsid w:val="00C6602D"/>
    <w:rsid w:val="00C665D8"/>
    <w:rsid w:val="00C666B1"/>
    <w:rsid w:val="00C6736B"/>
    <w:rsid w:val="00C67391"/>
    <w:rsid w:val="00C6795C"/>
    <w:rsid w:val="00C67BE6"/>
    <w:rsid w:val="00C70141"/>
    <w:rsid w:val="00C70352"/>
    <w:rsid w:val="00C705E3"/>
    <w:rsid w:val="00C706C4"/>
    <w:rsid w:val="00C70CF2"/>
    <w:rsid w:val="00C70F0B"/>
    <w:rsid w:val="00C71A3B"/>
    <w:rsid w:val="00C71AD3"/>
    <w:rsid w:val="00C725C9"/>
    <w:rsid w:val="00C730AC"/>
    <w:rsid w:val="00C73983"/>
    <w:rsid w:val="00C73A80"/>
    <w:rsid w:val="00C73EDC"/>
    <w:rsid w:val="00C74C9F"/>
    <w:rsid w:val="00C7564C"/>
    <w:rsid w:val="00C75B91"/>
    <w:rsid w:val="00C75E60"/>
    <w:rsid w:val="00C7615D"/>
    <w:rsid w:val="00C76247"/>
    <w:rsid w:val="00C762A5"/>
    <w:rsid w:val="00C7641C"/>
    <w:rsid w:val="00C76E4B"/>
    <w:rsid w:val="00C76F2C"/>
    <w:rsid w:val="00C774F8"/>
    <w:rsid w:val="00C77EEB"/>
    <w:rsid w:val="00C819E2"/>
    <w:rsid w:val="00C82E52"/>
    <w:rsid w:val="00C843C4"/>
    <w:rsid w:val="00C84489"/>
    <w:rsid w:val="00C84896"/>
    <w:rsid w:val="00C84E44"/>
    <w:rsid w:val="00C85044"/>
    <w:rsid w:val="00C85152"/>
    <w:rsid w:val="00C863E5"/>
    <w:rsid w:val="00C86A18"/>
    <w:rsid w:val="00C8753C"/>
    <w:rsid w:val="00C87576"/>
    <w:rsid w:val="00C87BFE"/>
    <w:rsid w:val="00C90F06"/>
    <w:rsid w:val="00C91580"/>
    <w:rsid w:val="00C929B6"/>
    <w:rsid w:val="00C92B61"/>
    <w:rsid w:val="00C92CC2"/>
    <w:rsid w:val="00C93522"/>
    <w:rsid w:val="00C93C53"/>
    <w:rsid w:val="00C93D08"/>
    <w:rsid w:val="00C93F62"/>
    <w:rsid w:val="00C95057"/>
    <w:rsid w:val="00C951BD"/>
    <w:rsid w:val="00C95677"/>
    <w:rsid w:val="00C9584C"/>
    <w:rsid w:val="00C958C2"/>
    <w:rsid w:val="00C95946"/>
    <w:rsid w:val="00C95BEE"/>
    <w:rsid w:val="00C95DA1"/>
    <w:rsid w:val="00C95DFA"/>
    <w:rsid w:val="00C95F43"/>
    <w:rsid w:val="00C96DEB"/>
    <w:rsid w:val="00C96FE1"/>
    <w:rsid w:val="00C97FCA"/>
    <w:rsid w:val="00CA00E4"/>
    <w:rsid w:val="00CA0D1F"/>
    <w:rsid w:val="00CA0FB0"/>
    <w:rsid w:val="00CA1ED3"/>
    <w:rsid w:val="00CA23AB"/>
    <w:rsid w:val="00CA3718"/>
    <w:rsid w:val="00CA3F5F"/>
    <w:rsid w:val="00CA58BD"/>
    <w:rsid w:val="00CA5C8F"/>
    <w:rsid w:val="00CA5E79"/>
    <w:rsid w:val="00CA6281"/>
    <w:rsid w:val="00CA6B21"/>
    <w:rsid w:val="00CA73D2"/>
    <w:rsid w:val="00CA78BE"/>
    <w:rsid w:val="00CA7A7C"/>
    <w:rsid w:val="00CA7D39"/>
    <w:rsid w:val="00CA7E1E"/>
    <w:rsid w:val="00CB0EDB"/>
    <w:rsid w:val="00CB1461"/>
    <w:rsid w:val="00CB1FB8"/>
    <w:rsid w:val="00CB2160"/>
    <w:rsid w:val="00CB2E7B"/>
    <w:rsid w:val="00CB360F"/>
    <w:rsid w:val="00CB3BEC"/>
    <w:rsid w:val="00CB4182"/>
    <w:rsid w:val="00CB4CC3"/>
    <w:rsid w:val="00CB4D07"/>
    <w:rsid w:val="00CB4E51"/>
    <w:rsid w:val="00CB520A"/>
    <w:rsid w:val="00CB5457"/>
    <w:rsid w:val="00CB5486"/>
    <w:rsid w:val="00CB5773"/>
    <w:rsid w:val="00CB6406"/>
    <w:rsid w:val="00CB69D8"/>
    <w:rsid w:val="00CC0138"/>
    <w:rsid w:val="00CC0CB3"/>
    <w:rsid w:val="00CC1D42"/>
    <w:rsid w:val="00CC1E47"/>
    <w:rsid w:val="00CC227D"/>
    <w:rsid w:val="00CC229C"/>
    <w:rsid w:val="00CC22F5"/>
    <w:rsid w:val="00CC28D6"/>
    <w:rsid w:val="00CC3044"/>
    <w:rsid w:val="00CC3F5E"/>
    <w:rsid w:val="00CC473D"/>
    <w:rsid w:val="00CC4AC2"/>
    <w:rsid w:val="00CC4C7D"/>
    <w:rsid w:val="00CC4D2F"/>
    <w:rsid w:val="00CC59EA"/>
    <w:rsid w:val="00CC5A0E"/>
    <w:rsid w:val="00CC5BF4"/>
    <w:rsid w:val="00CC5E6A"/>
    <w:rsid w:val="00CC6E91"/>
    <w:rsid w:val="00CC6FBD"/>
    <w:rsid w:val="00CC72D9"/>
    <w:rsid w:val="00CD055C"/>
    <w:rsid w:val="00CD08C7"/>
    <w:rsid w:val="00CD1E6C"/>
    <w:rsid w:val="00CD2401"/>
    <w:rsid w:val="00CD251B"/>
    <w:rsid w:val="00CD29F1"/>
    <w:rsid w:val="00CD35A5"/>
    <w:rsid w:val="00CD35CF"/>
    <w:rsid w:val="00CD3AFA"/>
    <w:rsid w:val="00CD3EED"/>
    <w:rsid w:val="00CD411D"/>
    <w:rsid w:val="00CD4127"/>
    <w:rsid w:val="00CD50C2"/>
    <w:rsid w:val="00CD5335"/>
    <w:rsid w:val="00CD559A"/>
    <w:rsid w:val="00CD5989"/>
    <w:rsid w:val="00CD5B52"/>
    <w:rsid w:val="00CD66C2"/>
    <w:rsid w:val="00CD6B79"/>
    <w:rsid w:val="00CD6C8F"/>
    <w:rsid w:val="00CD6DD7"/>
    <w:rsid w:val="00CD7378"/>
    <w:rsid w:val="00CD7B29"/>
    <w:rsid w:val="00CD7DC9"/>
    <w:rsid w:val="00CE0293"/>
    <w:rsid w:val="00CE0AE3"/>
    <w:rsid w:val="00CE0C92"/>
    <w:rsid w:val="00CE108E"/>
    <w:rsid w:val="00CE155A"/>
    <w:rsid w:val="00CE1645"/>
    <w:rsid w:val="00CE17B4"/>
    <w:rsid w:val="00CE32E0"/>
    <w:rsid w:val="00CE3587"/>
    <w:rsid w:val="00CE35F7"/>
    <w:rsid w:val="00CE39B3"/>
    <w:rsid w:val="00CE3B8E"/>
    <w:rsid w:val="00CE4513"/>
    <w:rsid w:val="00CE495D"/>
    <w:rsid w:val="00CE5B4D"/>
    <w:rsid w:val="00CE662F"/>
    <w:rsid w:val="00CE6750"/>
    <w:rsid w:val="00CE675E"/>
    <w:rsid w:val="00CE6DE7"/>
    <w:rsid w:val="00CE6E4F"/>
    <w:rsid w:val="00CE6E9F"/>
    <w:rsid w:val="00CE7060"/>
    <w:rsid w:val="00CE78FF"/>
    <w:rsid w:val="00CE7BE1"/>
    <w:rsid w:val="00CF013D"/>
    <w:rsid w:val="00CF0D49"/>
    <w:rsid w:val="00CF0F51"/>
    <w:rsid w:val="00CF1AEF"/>
    <w:rsid w:val="00CF200E"/>
    <w:rsid w:val="00CF2060"/>
    <w:rsid w:val="00CF2239"/>
    <w:rsid w:val="00CF265B"/>
    <w:rsid w:val="00CF2E78"/>
    <w:rsid w:val="00CF3150"/>
    <w:rsid w:val="00CF3196"/>
    <w:rsid w:val="00CF332E"/>
    <w:rsid w:val="00CF33FA"/>
    <w:rsid w:val="00CF3499"/>
    <w:rsid w:val="00CF3BD1"/>
    <w:rsid w:val="00CF409F"/>
    <w:rsid w:val="00CF475E"/>
    <w:rsid w:val="00CF4D4C"/>
    <w:rsid w:val="00CF5CDA"/>
    <w:rsid w:val="00CF5EAE"/>
    <w:rsid w:val="00CF6027"/>
    <w:rsid w:val="00CF6257"/>
    <w:rsid w:val="00CF6BAF"/>
    <w:rsid w:val="00CF7E07"/>
    <w:rsid w:val="00D005DC"/>
    <w:rsid w:val="00D00922"/>
    <w:rsid w:val="00D01F68"/>
    <w:rsid w:val="00D02099"/>
    <w:rsid w:val="00D03079"/>
    <w:rsid w:val="00D031B5"/>
    <w:rsid w:val="00D032D6"/>
    <w:rsid w:val="00D03736"/>
    <w:rsid w:val="00D03AA8"/>
    <w:rsid w:val="00D03BE7"/>
    <w:rsid w:val="00D0453E"/>
    <w:rsid w:val="00D047FF"/>
    <w:rsid w:val="00D056F3"/>
    <w:rsid w:val="00D05C90"/>
    <w:rsid w:val="00D075A3"/>
    <w:rsid w:val="00D076A0"/>
    <w:rsid w:val="00D07870"/>
    <w:rsid w:val="00D10049"/>
    <w:rsid w:val="00D11094"/>
    <w:rsid w:val="00D116C0"/>
    <w:rsid w:val="00D11707"/>
    <w:rsid w:val="00D118AF"/>
    <w:rsid w:val="00D11D44"/>
    <w:rsid w:val="00D1244E"/>
    <w:rsid w:val="00D12682"/>
    <w:rsid w:val="00D13254"/>
    <w:rsid w:val="00D132CC"/>
    <w:rsid w:val="00D13794"/>
    <w:rsid w:val="00D14D94"/>
    <w:rsid w:val="00D15AA8"/>
    <w:rsid w:val="00D15BF0"/>
    <w:rsid w:val="00D15CEC"/>
    <w:rsid w:val="00D160EA"/>
    <w:rsid w:val="00D160FC"/>
    <w:rsid w:val="00D16511"/>
    <w:rsid w:val="00D167F3"/>
    <w:rsid w:val="00D168B4"/>
    <w:rsid w:val="00D168EA"/>
    <w:rsid w:val="00D16ABB"/>
    <w:rsid w:val="00D16F34"/>
    <w:rsid w:val="00D17432"/>
    <w:rsid w:val="00D2007F"/>
    <w:rsid w:val="00D201FD"/>
    <w:rsid w:val="00D20682"/>
    <w:rsid w:val="00D2251D"/>
    <w:rsid w:val="00D22572"/>
    <w:rsid w:val="00D2277F"/>
    <w:rsid w:val="00D23324"/>
    <w:rsid w:val="00D23377"/>
    <w:rsid w:val="00D233B5"/>
    <w:rsid w:val="00D236B7"/>
    <w:rsid w:val="00D23E89"/>
    <w:rsid w:val="00D2449B"/>
    <w:rsid w:val="00D24526"/>
    <w:rsid w:val="00D2470C"/>
    <w:rsid w:val="00D24776"/>
    <w:rsid w:val="00D24784"/>
    <w:rsid w:val="00D24AF3"/>
    <w:rsid w:val="00D24BE9"/>
    <w:rsid w:val="00D24C50"/>
    <w:rsid w:val="00D25326"/>
    <w:rsid w:val="00D27C65"/>
    <w:rsid w:val="00D31206"/>
    <w:rsid w:val="00D31236"/>
    <w:rsid w:val="00D3126B"/>
    <w:rsid w:val="00D315BC"/>
    <w:rsid w:val="00D327B7"/>
    <w:rsid w:val="00D32EE5"/>
    <w:rsid w:val="00D33658"/>
    <w:rsid w:val="00D33768"/>
    <w:rsid w:val="00D3386C"/>
    <w:rsid w:val="00D33CD2"/>
    <w:rsid w:val="00D33D08"/>
    <w:rsid w:val="00D33EC4"/>
    <w:rsid w:val="00D34018"/>
    <w:rsid w:val="00D34E53"/>
    <w:rsid w:val="00D34FA6"/>
    <w:rsid w:val="00D35214"/>
    <w:rsid w:val="00D35424"/>
    <w:rsid w:val="00D35697"/>
    <w:rsid w:val="00D35C8B"/>
    <w:rsid w:val="00D362A2"/>
    <w:rsid w:val="00D36E41"/>
    <w:rsid w:val="00D375AB"/>
    <w:rsid w:val="00D37E04"/>
    <w:rsid w:val="00D40393"/>
    <w:rsid w:val="00D40BFE"/>
    <w:rsid w:val="00D41016"/>
    <w:rsid w:val="00D41B35"/>
    <w:rsid w:val="00D42A94"/>
    <w:rsid w:val="00D434BB"/>
    <w:rsid w:val="00D4403E"/>
    <w:rsid w:val="00D44ED5"/>
    <w:rsid w:val="00D4597E"/>
    <w:rsid w:val="00D45B57"/>
    <w:rsid w:val="00D45C62"/>
    <w:rsid w:val="00D45D76"/>
    <w:rsid w:val="00D45EB2"/>
    <w:rsid w:val="00D460D0"/>
    <w:rsid w:val="00D46864"/>
    <w:rsid w:val="00D469A8"/>
    <w:rsid w:val="00D469C8"/>
    <w:rsid w:val="00D475AA"/>
    <w:rsid w:val="00D504B4"/>
    <w:rsid w:val="00D5057B"/>
    <w:rsid w:val="00D50820"/>
    <w:rsid w:val="00D50E9E"/>
    <w:rsid w:val="00D5117C"/>
    <w:rsid w:val="00D51352"/>
    <w:rsid w:val="00D5238B"/>
    <w:rsid w:val="00D5239F"/>
    <w:rsid w:val="00D53266"/>
    <w:rsid w:val="00D535BD"/>
    <w:rsid w:val="00D535F5"/>
    <w:rsid w:val="00D537F3"/>
    <w:rsid w:val="00D54D1C"/>
    <w:rsid w:val="00D54D90"/>
    <w:rsid w:val="00D54EF1"/>
    <w:rsid w:val="00D5504D"/>
    <w:rsid w:val="00D551A2"/>
    <w:rsid w:val="00D55AAC"/>
    <w:rsid w:val="00D56232"/>
    <w:rsid w:val="00D56358"/>
    <w:rsid w:val="00D56663"/>
    <w:rsid w:val="00D57584"/>
    <w:rsid w:val="00D5793C"/>
    <w:rsid w:val="00D60BC9"/>
    <w:rsid w:val="00D61166"/>
    <w:rsid w:val="00D6142B"/>
    <w:rsid w:val="00D61772"/>
    <w:rsid w:val="00D61BE1"/>
    <w:rsid w:val="00D620FD"/>
    <w:rsid w:val="00D62DF1"/>
    <w:rsid w:val="00D6376F"/>
    <w:rsid w:val="00D63D83"/>
    <w:rsid w:val="00D6414C"/>
    <w:rsid w:val="00D643F4"/>
    <w:rsid w:val="00D646D7"/>
    <w:rsid w:val="00D64770"/>
    <w:rsid w:val="00D64EA5"/>
    <w:rsid w:val="00D64F67"/>
    <w:rsid w:val="00D64F7E"/>
    <w:rsid w:val="00D65187"/>
    <w:rsid w:val="00D65BD3"/>
    <w:rsid w:val="00D65FE4"/>
    <w:rsid w:val="00D6603E"/>
    <w:rsid w:val="00D66F22"/>
    <w:rsid w:val="00D67532"/>
    <w:rsid w:val="00D67B8C"/>
    <w:rsid w:val="00D67CFB"/>
    <w:rsid w:val="00D704EE"/>
    <w:rsid w:val="00D71C60"/>
    <w:rsid w:val="00D727D1"/>
    <w:rsid w:val="00D72CD7"/>
    <w:rsid w:val="00D72FE2"/>
    <w:rsid w:val="00D73099"/>
    <w:rsid w:val="00D733BB"/>
    <w:rsid w:val="00D73666"/>
    <w:rsid w:val="00D7376C"/>
    <w:rsid w:val="00D74327"/>
    <w:rsid w:val="00D74FE6"/>
    <w:rsid w:val="00D7503D"/>
    <w:rsid w:val="00D75AC9"/>
    <w:rsid w:val="00D75C49"/>
    <w:rsid w:val="00D75DE5"/>
    <w:rsid w:val="00D768F1"/>
    <w:rsid w:val="00D76BAF"/>
    <w:rsid w:val="00D76D29"/>
    <w:rsid w:val="00D77CE1"/>
    <w:rsid w:val="00D80E9C"/>
    <w:rsid w:val="00D81A6E"/>
    <w:rsid w:val="00D81C60"/>
    <w:rsid w:val="00D81C8D"/>
    <w:rsid w:val="00D823D5"/>
    <w:rsid w:val="00D82416"/>
    <w:rsid w:val="00D82693"/>
    <w:rsid w:val="00D82771"/>
    <w:rsid w:val="00D82F92"/>
    <w:rsid w:val="00D830EA"/>
    <w:rsid w:val="00D83135"/>
    <w:rsid w:val="00D83AF8"/>
    <w:rsid w:val="00D83BE9"/>
    <w:rsid w:val="00D84123"/>
    <w:rsid w:val="00D851F8"/>
    <w:rsid w:val="00D85FA6"/>
    <w:rsid w:val="00D86B67"/>
    <w:rsid w:val="00D87AA5"/>
    <w:rsid w:val="00D87C84"/>
    <w:rsid w:val="00D900A8"/>
    <w:rsid w:val="00D90513"/>
    <w:rsid w:val="00D9065D"/>
    <w:rsid w:val="00D908CC"/>
    <w:rsid w:val="00D90C8A"/>
    <w:rsid w:val="00D91468"/>
    <w:rsid w:val="00D923CF"/>
    <w:rsid w:val="00D92E5A"/>
    <w:rsid w:val="00D93692"/>
    <w:rsid w:val="00D939FB"/>
    <w:rsid w:val="00D93B44"/>
    <w:rsid w:val="00D93E36"/>
    <w:rsid w:val="00D93E4C"/>
    <w:rsid w:val="00D946B5"/>
    <w:rsid w:val="00D94F92"/>
    <w:rsid w:val="00D953BB"/>
    <w:rsid w:val="00D957CD"/>
    <w:rsid w:val="00D976C3"/>
    <w:rsid w:val="00DA07C4"/>
    <w:rsid w:val="00DA0D27"/>
    <w:rsid w:val="00DA0EF8"/>
    <w:rsid w:val="00DA1140"/>
    <w:rsid w:val="00DA14AF"/>
    <w:rsid w:val="00DA1CA3"/>
    <w:rsid w:val="00DA207D"/>
    <w:rsid w:val="00DA2B0C"/>
    <w:rsid w:val="00DA2C75"/>
    <w:rsid w:val="00DA2CFA"/>
    <w:rsid w:val="00DA376A"/>
    <w:rsid w:val="00DA3BD3"/>
    <w:rsid w:val="00DA51E6"/>
    <w:rsid w:val="00DA57CD"/>
    <w:rsid w:val="00DA6EC7"/>
    <w:rsid w:val="00DA7223"/>
    <w:rsid w:val="00DB05CB"/>
    <w:rsid w:val="00DB0D2F"/>
    <w:rsid w:val="00DB1E1F"/>
    <w:rsid w:val="00DB2192"/>
    <w:rsid w:val="00DB2C54"/>
    <w:rsid w:val="00DB3035"/>
    <w:rsid w:val="00DB3449"/>
    <w:rsid w:val="00DB41B8"/>
    <w:rsid w:val="00DB4507"/>
    <w:rsid w:val="00DB45D0"/>
    <w:rsid w:val="00DB4DBA"/>
    <w:rsid w:val="00DB4E6E"/>
    <w:rsid w:val="00DB4F9A"/>
    <w:rsid w:val="00DB54DA"/>
    <w:rsid w:val="00DB63A1"/>
    <w:rsid w:val="00DB7558"/>
    <w:rsid w:val="00DB79CD"/>
    <w:rsid w:val="00DC1A52"/>
    <w:rsid w:val="00DC1AFF"/>
    <w:rsid w:val="00DC39EE"/>
    <w:rsid w:val="00DC5319"/>
    <w:rsid w:val="00DC5E10"/>
    <w:rsid w:val="00DC5E6A"/>
    <w:rsid w:val="00DC6177"/>
    <w:rsid w:val="00DC636D"/>
    <w:rsid w:val="00DC66B6"/>
    <w:rsid w:val="00DC7048"/>
    <w:rsid w:val="00DC70FC"/>
    <w:rsid w:val="00DC7624"/>
    <w:rsid w:val="00DC7955"/>
    <w:rsid w:val="00DD05BC"/>
    <w:rsid w:val="00DD0729"/>
    <w:rsid w:val="00DD106F"/>
    <w:rsid w:val="00DD10CD"/>
    <w:rsid w:val="00DD168A"/>
    <w:rsid w:val="00DD18F3"/>
    <w:rsid w:val="00DD1BB5"/>
    <w:rsid w:val="00DD2A8B"/>
    <w:rsid w:val="00DD2E61"/>
    <w:rsid w:val="00DD306F"/>
    <w:rsid w:val="00DD3B89"/>
    <w:rsid w:val="00DD4CFC"/>
    <w:rsid w:val="00DD55B0"/>
    <w:rsid w:val="00DD6100"/>
    <w:rsid w:val="00DD6245"/>
    <w:rsid w:val="00DD6D65"/>
    <w:rsid w:val="00DD6E23"/>
    <w:rsid w:val="00DD7303"/>
    <w:rsid w:val="00DD73ED"/>
    <w:rsid w:val="00DD7D18"/>
    <w:rsid w:val="00DE00B2"/>
    <w:rsid w:val="00DE08EC"/>
    <w:rsid w:val="00DE095B"/>
    <w:rsid w:val="00DE2066"/>
    <w:rsid w:val="00DE2337"/>
    <w:rsid w:val="00DE2894"/>
    <w:rsid w:val="00DE2FFD"/>
    <w:rsid w:val="00DE3990"/>
    <w:rsid w:val="00DE3BFF"/>
    <w:rsid w:val="00DE5305"/>
    <w:rsid w:val="00DE5698"/>
    <w:rsid w:val="00DE6096"/>
    <w:rsid w:val="00DE691F"/>
    <w:rsid w:val="00DE6B39"/>
    <w:rsid w:val="00DE6EE8"/>
    <w:rsid w:val="00DE6FC3"/>
    <w:rsid w:val="00DE74F6"/>
    <w:rsid w:val="00DE7B6B"/>
    <w:rsid w:val="00DE7D01"/>
    <w:rsid w:val="00DF0075"/>
    <w:rsid w:val="00DF050B"/>
    <w:rsid w:val="00DF0731"/>
    <w:rsid w:val="00DF08A9"/>
    <w:rsid w:val="00DF1169"/>
    <w:rsid w:val="00DF2045"/>
    <w:rsid w:val="00DF206C"/>
    <w:rsid w:val="00DF2572"/>
    <w:rsid w:val="00DF33C7"/>
    <w:rsid w:val="00DF3CD0"/>
    <w:rsid w:val="00DF4467"/>
    <w:rsid w:val="00DF4EC5"/>
    <w:rsid w:val="00DF508C"/>
    <w:rsid w:val="00DF50DC"/>
    <w:rsid w:val="00DF5631"/>
    <w:rsid w:val="00DF595C"/>
    <w:rsid w:val="00DF5D1B"/>
    <w:rsid w:val="00DF5E64"/>
    <w:rsid w:val="00DF67D7"/>
    <w:rsid w:val="00DF7505"/>
    <w:rsid w:val="00DF788F"/>
    <w:rsid w:val="00E0073C"/>
    <w:rsid w:val="00E0082E"/>
    <w:rsid w:val="00E00A07"/>
    <w:rsid w:val="00E00C41"/>
    <w:rsid w:val="00E012F8"/>
    <w:rsid w:val="00E01B7F"/>
    <w:rsid w:val="00E022AE"/>
    <w:rsid w:val="00E025F7"/>
    <w:rsid w:val="00E02C19"/>
    <w:rsid w:val="00E03444"/>
    <w:rsid w:val="00E035E1"/>
    <w:rsid w:val="00E03E1F"/>
    <w:rsid w:val="00E04024"/>
    <w:rsid w:val="00E04377"/>
    <w:rsid w:val="00E0536C"/>
    <w:rsid w:val="00E0556A"/>
    <w:rsid w:val="00E07B57"/>
    <w:rsid w:val="00E07FC8"/>
    <w:rsid w:val="00E1081E"/>
    <w:rsid w:val="00E1105C"/>
    <w:rsid w:val="00E11620"/>
    <w:rsid w:val="00E1192D"/>
    <w:rsid w:val="00E11EEF"/>
    <w:rsid w:val="00E1207C"/>
    <w:rsid w:val="00E1277B"/>
    <w:rsid w:val="00E1493D"/>
    <w:rsid w:val="00E15AF6"/>
    <w:rsid w:val="00E161C7"/>
    <w:rsid w:val="00E16F14"/>
    <w:rsid w:val="00E16F5C"/>
    <w:rsid w:val="00E17056"/>
    <w:rsid w:val="00E1781A"/>
    <w:rsid w:val="00E178FB"/>
    <w:rsid w:val="00E17D67"/>
    <w:rsid w:val="00E17DE9"/>
    <w:rsid w:val="00E201C8"/>
    <w:rsid w:val="00E20C03"/>
    <w:rsid w:val="00E21573"/>
    <w:rsid w:val="00E21CCB"/>
    <w:rsid w:val="00E223B8"/>
    <w:rsid w:val="00E22A96"/>
    <w:rsid w:val="00E22ED0"/>
    <w:rsid w:val="00E23E47"/>
    <w:rsid w:val="00E24B36"/>
    <w:rsid w:val="00E253C3"/>
    <w:rsid w:val="00E25644"/>
    <w:rsid w:val="00E2574B"/>
    <w:rsid w:val="00E25C21"/>
    <w:rsid w:val="00E273AA"/>
    <w:rsid w:val="00E27CE5"/>
    <w:rsid w:val="00E3048E"/>
    <w:rsid w:val="00E307E0"/>
    <w:rsid w:val="00E30AF4"/>
    <w:rsid w:val="00E30D53"/>
    <w:rsid w:val="00E30DE7"/>
    <w:rsid w:val="00E31F16"/>
    <w:rsid w:val="00E3311E"/>
    <w:rsid w:val="00E33996"/>
    <w:rsid w:val="00E348D8"/>
    <w:rsid w:val="00E34B6C"/>
    <w:rsid w:val="00E352A2"/>
    <w:rsid w:val="00E3537C"/>
    <w:rsid w:val="00E35BE2"/>
    <w:rsid w:val="00E35D18"/>
    <w:rsid w:val="00E360FF"/>
    <w:rsid w:val="00E3617E"/>
    <w:rsid w:val="00E3619E"/>
    <w:rsid w:val="00E36337"/>
    <w:rsid w:val="00E377AC"/>
    <w:rsid w:val="00E3796C"/>
    <w:rsid w:val="00E37CF1"/>
    <w:rsid w:val="00E37DA6"/>
    <w:rsid w:val="00E400A4"/>
    <w:rsid w:val="00E41A69"/>
    <w:rsid w:val="00E41C1E"/>
    <w:rsid w:val="00E42097"/>
    <w:rsid w:val="00E43035"/>
    <w:rsid w:val="00E436DE"/>
    <w:rsid w:val="00E438ED"/>
    <w:rsid w:val="00E439C3"/>
    <w:rsid w:val="00E44238"/>
    <w:rsid w:val="00E4437B"/>
    <w:rsid w:val="00E4441E"/>
    <w:rsid w:val="00E4450F"/>
    <w:rsid w:val="00E448E6"/>
    <w:rsid w:val="00E45E4F"/>
    <w:rsid w:val="00E461AC"/>
    <w:rsid w:val="00E463F3"/>
    <w:rsid w:val="00E473A4"/>
    <w:rsid w:val="00E47E60"/>
    <w:rsid w:val="00E503F9"/>
    <w:rsid w:val="00E508C7"/>
    <w:rsid w:val="00E50FF4"/>
    <w:rsid w:val="00E51426"/>
    <w:rsid w:val="00E517CB"/>
    <w:rsid w:val="00E5185C"/>
    <w:rsid w:val="00E51CCA"/>
    <w:rsid w:val="00E52DD2"/>
    <w:rsid w:val="00E53C72"/>
    <w:rsid w:val="00E53D7D"/>
    <w:rsid w:val="00E54A57"/>
    <w:rsid w:val="00E550D0"/>
    <w:rsid w:val="00E564DE"/>
    <w:rsid w:val="00E56772"/>
    <w:rsid w:val="00E568BA"/>
    <w:rsid w:val="00E568CA"/>
    <w:rsid w:val="00E57081"/>
    <w:rsid w:val="00E570DA"/>
    <w:rsid w:val="00E57603"/>
    <w:rsid w:val="00E57D58"/>
    <w:rsid w:val="00E57FC7"/>
    <w:rsid w:val="00E60872"/>
    <w:rsid w:val="00E6089B"/>
    <w:rsid w:val="00E611B1"/>
    <w:rsid w:val="00E6131F"/>
    <w:rsid w:val="00E61F4E"/>
    <w:rsid w:val="00E62D5D"/>
    <w:rsid w:val="00E6330C"/>
    <w:rsid w:val="00E63334"/>
    <w:rsid w:val="00E63E54"/>
    <w:rsid w:val="00E6404C"/>
    <w:rsid w:val="00E643BF"/>
    <w:rsid w:val="00E64966"/>
    <w:rsid w:val="00E64D2B"/>
    <w:rsid w:val="00E652FE"/>
    <w:rsid w:val="00E65AFB"/>
    <w:rsid w:val="00E65B76"/>
    <w:rsid w:val="00E66230"/>
    <w:rsid w:val="00E6647A"/>
    <w:rsid w:val="00E66670"/>
    <w:rsid w:val="00E6692C"/>
    <w:rsid w:val="00E66BFC"/>
    <w:rsid w:val="00E66D23"/>
    <w:rsid w:val="00E67C35"/>
    <w:rsid w:val="00E67E3E"/>
    <w:rsid w:val="00E7088B"/>
    <w:rsid w:val="00E71039"/>
    <w:rsid w:val="00E71B92"/>
    <w:rsid w:val="00E71BD0"/>
    <w:rsid w:val="00E71CD1"/>
    <w:rsid w:val="00E721D0"/>
    <w:rsid w:val="00E72376"/>
    <w:rsid w:val="00E72EA2"/>
    <w:rsid w:val="00E73ADD"/>
    <w:rsid w:val="00E7555C"/>
    <w:rsid w:val="00E75C5A"/>
    <w:rsid w:val="00E7606E"/>
    <w:rsid w:val="00E765CF"/>
    <w:rsid w:val="00E768E0"/>
    <w:rsid w:val="00E77E06"/>
    <w:rsid w:val="00E80DB9"/>
    <w:rsid w:val="00E813C0"/>
    <w:rsid w:val="00E8234D"/>
    <w:rsid w:val="00E82843"/>
    <w:rsid w:val="00E82B7D"/>
    <w:rsid w:val="00E82D76"/>
    <w:rsid w:val="00E83CFD"/>
    <w:rsid w:val="00E83E1A"/>
    <w:rsid w:val="00E84385"/>
    <w:rsid w:val="00E853B6"/>
    <w:rsid w:val="00E85F98"/>
    <w:rsid w:val="00E8636B"/>
    <w:rsid w:val="00E8709A"/>
    <w:rsid w:val="00E8737F"/>
    <w:rsid w:val="00E876E1"/>
    <w:rsid w:val="00E87EFC"/>
    <w:rsid w:val="00E90CAF"/>
    <w:rsid w:val="00E9118E"/>
    <w:rsid w:val="00E915E7"/>
    <w:rsid w:val="00E91FAC"/>
    <w:rsid w:val="00E92314"/>
    <w:rsid w:val="00E92958"/>
    <w:rsid w:val="00E93D3A"/>
    <w:rsid w:val="00E942AF"/>
    <w:rsid w:val="00E94809"/>
    <w:rsid w:val="00E94C58"/>
    <w:rsid w:val="00E9517C"/>
    <w:rsid w:val="00E95282"/>
    <w:rsid w:val="00E961E4"/>
    <w:rsid w:val="00E9656F"/>
    <w:rsid w:val="00E96583"/>
    <w:rsid w:val="00E9678B"/>
    <w:rsid w:val="00E970A2"/>
    <w:rsid w:val="00E97FCB"/>
    <w:rsid w:val="00EA05E7"/>
    <w:rsid w:val="00EA0BBF"/>
    <w:rsid w:val="00EA0CE2"/>
    <w:rsid w:val="00EA0D9E"/>
    <w:rsid w:val="00EA1131"/>
    <w:rsid w:val="00EA12BB"/>
    <w:rsid w:val="00EA12ED"/>
    <w:rsid w:val="00EA1481"/>
    <w:rsid w:val="00EA15AC"/>
    <w:rsid w:val="00EA1E73"/>
    <w:rsid w:val="00EA23D3"/>
    <w:rsid w:val="00EA27C1"/>
    <w:rsid w:val="00EA365F"/>
    <w:rsid w:val="00EA3819"/>
    <w:rsid w:val="00EA3BC5"/>
    <w:rsid w:val="00EA3D16"/>
    <w:rsid w:val="00EA4195"/>
    <w:rsid w:val="00EA51E3"/>
    <w:rsid w:val="00EA5378"/>
    <w:rsid w:val="00EA556C"/>
    <w:rsid w:val="00EA5D09"/>
    <w:rsid w:val="00EA6260"/>
    <w:rsid w:val="00EA6475"/>
    <w:rsid w:val="00EA6485"/>
    <w:rsid w:val="00EA6640"/>
    <w:rsid w:val="00EA6A2D"/>
    <w:rsid w:val="00EA6BF0"/>
    <w:rsid w:val="00EA6CE4"/>
    <w:rsid w:val="00EA76A7"/>
    <w:rsid w:val="00EA77A5"/>
    <w:rsid w:val="00EB0A61"/>
    <w:rsid w:val="00EB172C"/>
    <w:rsid w:val="00EB211A"/>
    <w:rsid w:val="00EB228D"/>
    <w:rsid w:val="00EB28D3"/>
    <w:rsid w:val="00EB34A9"/>
    <w:rsid w:val="00EB374E"/>
    <w:rsid w:val="00EB3D5A"/>
    <w:rsid w:val="00EB3FAC"/>
    <w:rsid w:val="00EB41E7"/>
    <w:rsid w:val="00EB4D7C"/>
    <w:rsid w:val="00EB4FF6"/>
    <w:rsid w:val="00EB5C65"/>
    <w:rsid w:val="00EB62F3"/>
    <w:rsid w:val="00EB744F"/>
    <w:rsid w:val="00EB7880"/>
    <w:rsid w:val="00EB7CB7"/>
    <w:rsid w:val="00EB7D91"/>
    <w:rsid w:val="00EC03BA"/>
    <w:rsid w:val="00EC04B4"/>
    <w:rsid w:val="00EC0975"/>
    <w:rsid w:val="00EC0BEB"/>
    <w:rsid w:val="00EC2582"/>
    <w:rsid w:val="00EC31A2"/>
    <w:rsid w:val="00EC38D4"/>
    <w:rsid w:val="00EC3C74"/>
    <w:rsid w:val="00EC4149"/>
    <w:rsid w:val="00EC4F2F"/>
    <w:rsid w:val="00EC5248"/>
    <w:rsid w:val="00EC608C"/>
    <w:rsid w:val="00EC633C"/>
    <w:rsid w:val="00EC689C"/>
    <w:rsid w:val="00EC6ABC"/>
    <w:rsid w:val="00EC6B55"/>
    <w:rsid w:val="00EC71FE"/>
    <w:rsid w:val="00EC7363"/>
    <w:rsid w:val="00EC7BE5"/>
    <w:rsid w:val="00EC7E34"/>
    <w:rsid w:val="00EC7FC9"/>
    <w:rsid w:val="00ED0061"/>
    <w:rsid w:val="00ED034A"/>
    <w:rsid w:val="00ED0700"/>
    <w:rsid w:val="00ED098D"/>
    <w:rsid w:val="00ED1099"/>
    <w:rsid w:val="00ED12FE"/>
    <w:rsid w:val="00ED1627"/>
    <w:rsid w:val="00ED173B"/>
    <w:rsid w:val="00ED1998"/>
    <w:rsid w:val="00ED1B85"/>
    <w:rsid w:val="00ED1CE7"/>
    <w:rsid w:val="00ED283A"/>
    <w:rsid w:val="00ED2BC6"/>
    <w:rsid w:val="00ED2C6C"/>
    <w:rsid w:val="00ED315D"/>
    <w:rsid w:val="00ED32CF"/>
    <w:rsid w:val="00ED439B"/>
    <w:rsid w:val="00ED4F0E"/>
    <w:rsid w:val="00ED5301"/>
    <w:rsid w:val="00ED5A86"/>
    <w:rsid w:val="00ED5D1B"/>
    <w:rsid w:val="00ED6A44"/>
    <w:rsid w:val="00ED6CFD"/>
    <w:rsid w:val="00ED728A"/>
    <w:rsid w:val="00ED7452"/>
    <w:rsid w:val="00ED7C66"/>
    <w:rsid w:val="00ED7CE0"/>
    <w:rsid w:val="00ED7EA6"/>
    <w:rsid w:val="00ED7F13"/>
    <w:rsid w:val="00EE029E"/>
    <w:rsid w:val="00EE1468"/>
    <w:rsid w:val="00EE1981"/>
    <w:rsid w:val="00EE1AF3"/>
    <w:rsid w:val="00EE1C37"/>
    <w:rsid w:val="00EE230D"/>
    <w:rsid w:val="00EE2394"/>
    <w:rsid w:val="00EE25CC"/>
    <w:rsid w:val="00EE384C"/>
    <w:rsid w:val="00EE3B0D"/>
    <w:rsid w:val="00EE48CC"/>
    <w:rsid w:val="00EE50C2"/>
    <w:rsid w:val="00EE5403"/>
    <w:rsid w:val="00EE572B"/>
    <w:rsid w:val="00EE5C72"/>
    <w:rsid w:val="00EE5DBA"/>
    <w:rsid w:val="00EE63B5"/>
    <w:rsid w:val="00EE653C"/>
    <w:rsid w:val="00EE72C4"/>
    <w:rsid w:val="00EE7493"/>
    <w:rsid w:val="00EF01D7"/>
    <w:rsid w:val="00EF17CF"/>
    <w:rsid w:val="00EF18BB"/>
    <w:rsid w:val="00EF1C01"/>
    <w:rsid w:val="00EF1E22"/>
    <w:rsid w:val="00EF1F0E"/>
    <w:rsid w:val="00EF2376"/>
    <w:rsid w:val="00EF302F"/>
    <w:rsid w:val="00EF3227"/>
    <w:rsid w:val="00EF3672"/>
    <w:rsid w:val="00EF3AF5"/>
    <w:rsid w:val="00EF3F1C"/>
    <w:rsid w:val="00EF4304"/>
    <w:rsid w:val="00EF4745"/>
    <w:rsid w:val="00EF49F3"/>
    <w:rsid w:val="00EF4BC7"/>
    <w:rsid w:val="00EF4ED4"/>
    <w:rsid w:val="00EF4EE3"/>
    <w:rsid w:val="00EF4F11"/>
    <w:rsid w:val="00EF7579"/>
    <w:rsid w:val="00F005C7"/>
    <w:rsid w:val="00F00714"/>
    <w:rsid w:val="00F00BCC"/>
    <w:rsid w:val="00F01029"/>
    <w:rsid w:val="00F010F5"/>
    <w:rsid w:val="00F0142F"/>
    <w:rsid w:val="00F01980"/>
    <w:rsid w:val="00F025EA"/>
    <w:rsid w:val="00F026AA"/>
    <w:rsid w:val="00F027ED"/>
    <w:rsid w:val="00F029BE"/>
    <w:rsid w:val="00F02F37"/>
    <w:rsid w:val="00F0378D"/>
    <w:rsid w:val="00F037DA"/>
    <w:rsid w:val="00F0401B"/>
    <w:rsid w:val="00F04855"/>
    <w:rsid w:val="00F0524D"/>
    <w:rsid w:val="00F05AFE"/>
    <w:rsid w:val="00F05C95"/>
    <w:rsid w:val="00F05D26"/>
    <w:rsid w:val="00F06245"/>
    <w:rsid w:val="00F066FE"/>
    <w:rsid w:val="00F07D76"/>
    <w:rsid w:val="00F102AF"/>
    <w:rsid w:val="00F111B5"/>
    <w:rsid w:val="00F11677"/>
    <w:rsid w:val="00F1177D"/>
    <w:rsid w:val="00F122EB"/>
    <w:rsid w:val="00F13193"/>
    <w:rsid w:val="00F13345"/>
    <w:rsid w:val="00F13A34"/>
    <w:rsid w:val="00F13A52"/>
    <w:rsid w:val="00F14438"/>
    <w:rsid w:val="00F1509F"/>
    <w:rsid w:val="00F15AEC"/>
    <w:rsid w:val="00F15F56"/>
    <w:rsid w:val="00F161BA"/>
    <w:rsid w:val="00F1662B"/>
    <w:rsid w:val="00F1665E"/>
    <w:rsid w:val="00F1695E"/>
    <w:rsid w:val="00F17721"/>
    <w:rsid w:val="00F1793F"/>
    <w:rsid w:val="00F17D9E"/>
    <w:rsid w:val="00F20074"/>
    <w:rsid w:val="00F202EB"/>
    <w:rsid w:val="00F2089B"/>
    <w:rsid w:val="00F20BDF"/>
    <w:rsid w:val="00F21075"/>
    <w:rsid w:val="00F228EA"/>
    <w:rsid w:val="00F239E1"/>
    <w:rsid w:val="00F23A38"/>
    <w:rsid w:val="00F23D2B"/>
    <w:rsid w:val="00F2416F"/>
    <w:rsid w:val="00F245CB"/>
    <w:rsid w:val="00F2618D"/>
    <w:rsid w:val="00F268D1"/>
    <w:rsid w:val="00F27198"/>
    <w:rsid w:val="00F27BD6"/>
    <w:rsid w:val="00F30CCA"/>
    <w:rsid w:val="00F31C48"/>
    <w:rsid w:val="00F31DD8"/>
    <w:rsid w:val="00F3322E"/>
    <w:rsid w:val="00F348A6"/>
    <w:rsid w:val="00F34C70"/>
    <w:rsid w:val="00F34EC5"/>
    <w:rsid w:val="00F34EFA"/>
    <w:rsid w:val="00F35769"/>
    <w:rsid w:val="00F35A1F"/>
    <w:rsid w:val="00F35C6C"/>
    <w:rsid w:val="00F371B1"/>
    <w:rsid w:val="00F3728D"/>
    <w:rsid w:val="00F37B20"/>
    <w:rsid w:val="00F37D28"/>
    <w:rsid w:val="00F4041F"/>
    <w:rsid w:val="00F40FB6"/>
    <w:rsid w:val="00F41909"/>
    <w:rsid w:val="00F41B3A"/>
    <w:rsid w:val="00F41FE0"/>
    <w:rsid w:val="00F42716"/>
    <w:rsid w:val="00F42A35"/>
    <w:rsid w:val="00F43B44"/>
    <w:rsid w:val="00F43EB3"/>
    <w:rsid w:val="00F441C1"/>
    <w:rsid w:val="00F44430"/>
    <w:rsid w:val="00F444C6"/>
    <w:rsid w:val="00F447A4"/>
    <w:rsid w:val="00F45D95"/>
    <w:rsid w:val="00F4610A"/>
    <w:rsid w:val="00F46FA7"/>
    <w:rsid w:val="00F5001D"/>
    <w:rsid w:val="00F50768"/>
    <w:rsid w:val="00F5085F"/>
    <w:rsid w:val="00F50D0F"/>
    <w:rsid w:val="00F513AD"/>
    <w:rsid w:val="00F5209A"/>
    <w:rsid w:val="00F522F7"/>
    <w:rsid w:val="00F52B6D"/>
    <w:rsid w:val="00F52ED5"/>
    <w:rsid w:val="00F53946"/>
    <w:rsid w:val="00F53EBA"/>
    <w:rsid w:val="00F53F59"/>
    <w:rsid w:val="00F54598"/>
    <w:rsid w:val="00F54A02"/>
    <w:rsid w:val="00F55557"/>
    <w:rsid w:val="00F55618"/>
    <w:rsid w:val="00F55847"/>
    <w:rsid w:val="00F56512"/>
    <w:rsid w:val="00F567B2"/>
    <w:rsid w:val="00F56CFF"/>
    <w:rsid w:val="00F57097"/>
    <w:rsid w:val="00F57286"/>
    <w:rsid w:val="00F60E10"/>
    <w:rsid w:val="00F610F3"/>
    <w:rsid w:val="00F62562"/>
    <w:rsid w:val="00F62716"/>
    <w:rsid w:val="00F628A8"/>
    <w:rsid w:val="00F633CE"/>
    <w:rsid w:val="00F6353B"/>
    <w:rsid w:val="00F63DB3"/>
    <w:rsid w:val="00F64117"/>
    <w:rsid w:val="00F6416F"/>
    <w:rsid w:val="00F645C2"/>
    <w:rsid w:val="00F657AE"/>
    <w:rsid w:val="00F65A06"/>
    <w:rsid w:val="00F65D3F"/>
    <w:rsid w:val="00F66239"/>
    <w:rsid w:val="00F66EFB"/>
    <w:rsid w:val="00F67BC1"/>
    <w:rsid w:val="00F67FE7"/>
    <w:rsid w:val="00F706AE"/>
    <w:rsid w:val="00F71882"/>
    <w:rsid w:val="00F71A76"/>
    <w:rsid w:val="00F723E5"/>
    <w:rsid w:val="00F7262A"/>
    <w:rsid w:val="00F72B1A"/>
    <w:rsid w:val="00F72E2B"/>
    <w:rsid w:val="00F733FD"/>
    <w:rsid w:val="00F7367B"/>
    <w:rsid w:val="00F7404E"/>
    <w:rsid w:val="00F740AE"/>
    <w:rsid w:val="00F748B3"/>
    <w:rsid w:val="00F750DE"/>
    <w:rsid w:val="00F75A28"/>
    <w:rsid w:val="00F7617E"/>
    <w:rsid w:val="00F76B3D"/>
    <w:rsid w:val="00F777D2"/>
    <w:rsid w:val="00F77B0F"/>
    <w:rsid w:val="00F77C10"/>
    <w:rsid w:val="00F802C1"/>
    <w:rsid w:val="00F80AD5"/>
    <w:rsid w:val="00F80B6D"/>
    <w:rsid w:val="00F80CDB"/>
    <w:rsid w:val="00F82766"/>
    <w:rsid w:val="00F82AE8"/>
    <w:rsid w:val="00F83716"/>
    <w:rsid w:val="00F83872"/>
    <w:rsid w:val="00F83F15"/>
    <w:rsid w:val="00F84154"/>
    <w:rsid w:val="00F84606"/>
    <w:rsid w:val="00F84ADA"/>
    <w:rsid w:val="00F85D93"/>
    <w:rsid w:val="00F8630E"/>
    <w:rsid w:val="00F864EF"/>
    <w:rsid w:val="00F86719"/>
    <w:rsid w:val="00F867DD"/>
    <w:rsid w:val="00F86933"/>
    <w:rsid w:val="00F8747D"/>
    <w:rsid w:val="00F87786"/>
    <w:rsid w:val="00F878BE"/>
    <w:rsid w:val="00F878D8"/>
    <w:rsid w:val="00F87FBF"/>
    <w:rsid w:val="00F9003F"/>
    <w:rsid w:val="00F923C1"/>
    <w:rsid w:val="00F92CD2"/>
    <w:rsid w:val="00F93396"/>
    <w:rsid w:val="00F94014"/>
    <w:rsid w:val="00F9427D"/>
    <w:rsid w:val="00F94B54"/>
    <w:rsid w:val="00F94BC8"/>
    <w:rsid w:val="00F961CD"/>
    <w:rsid w:val="00F9638C"/>
    <w:rsid w:val="00F967A6"/>
    <w:rsid w:val="00F9695D"/>
    <w:rsid w:val="00F96A71"/>
    <w:rsid w:val="00F96EFE"/>
    <w:rsid w:val="00F973FC"/>
    <w:rsid w:val="00FA0189"/>
    <w:rsid w:val="00FA1753"/>
    <w:rsid w:val="00FA191C"/>
    <w:rsid w:val="00FA1A93"/>
    <w:rsid w:val="00FA2657"/>
    <w:rsid w:val="00FA34C0"/>
    <w:rsid w:val="00FA3C58"/>
    <w:rsid w:val="00FA481C"/>
    <w:rsid w:val="00FA5152"/>
    <w:rsid w:val="00FA5F65"/>
    <w:rsid w:val="00FA6BF5"/>
    <w:rsid w:val="00FA6C7E"/>
    <w:rsid w:val="00FA6D3D"/>
    <w:rsid w:val="00FA6DE1"/>
    <w:rsid w:val="00FA6E0F"/>
    <w:rsid w:val="00FA6F80"/>
    <w:rsid w:val="00FA745D"/>
    <w:rsid w:val="00FB05BE"/>
    <w:rsid w:val="00FB06F5"/>
    <w:rsid w:val="00FB1BDD"/>
    <w:rsid w:val="00FB1C83"/>
    <w:rsid w:val="00FB2042"/>
    <w:rsid w:val="00FB247F"/>
    <w:rsid w:val="00FB25C2"/>
    <w:rsid w:val="00FB2BFF"/>
    <w:rsid w:val="00FB30C7"/>
    <w:rsid w:val="00FB33FE"/>
    <w:rsid w:val="00FB362E"/>
    <w:rsid w:val="00FB3AB9"/>
    <w:rsid w:val="00FB456B"/>
    <w:rsid w:val="00FB47F7"/>
    <w:rsid w:val="00FB4EE9"/>
    <w:rsid w:val="00FB53EB"/>
    <w:rsid w:val="00FB5F4D"/>
    <w:rsid w:val="00FB630C"/>
    <w:rsid w:val="00FB7395"/>
    <w:rsid w:val="00FB7523"/>
    <w:rsid w:val="00FC06C6"/>
    <w:rsid w:val="00FC0F6A"/>
    <w:rsid w:val="00FC1981"/>
    <w:rsid w:val="00FC25CA"/>
    <w:rsid w:val="00FC2D21"/>
    <w:rsid w:val="00FC37DA"/>
    <w:rsid w:val="00FC3914"/>
    <w:rsid w:val="00FC418F"/>
    <w:rsid w:val="00FC4361"/>
    <w:rsid w:val="00FC476F"/>
    <w:rsid w:val="00FC48DE"/>
    <w:rsid w:val="00FC4E09"/>
    <w:rsid w:val="00FC54FD"/>
    <w:rsid w:val="00FC6AD9"/>
    <w:rsid w:val="00FC6E43"/>
    <w:rsid w:val="00FC7A51"/>
    <w:rsid w:val="00FD05E0"/>
    <w:rsid w:val="00FD1679"/>
    <w:rsid w:val="00FD24A0"/>
    <w:rsid w:val="00FD287E"/>
    <w:rsid w:val="00FD4017"/>
    <w:rsid w:val="00FD40C8"/>
    <w:rsid w:val="00FD4454"/>
    <w:rsid w:val="00FD4D2D"/>
    <w:rsid w:val="00FD4E25"/>
    <w:rsid w:val="00FD5226"/>
    <w:rsid w:val="00FD555C"/>
    <w:rsid w:val="00FD56B8"/>
    <w:rsid w:val="00FD59E8"/>
    <w:rsid w:val="00FD61DF"/>
    <w:rsid w:val="00FD6941"/>
    <w:rsid w:val="00FD6BEC"/>
    <w:rsid w:val="00FD785D"/>
    <w:rsid w:val="00FD7867"/>
    <w:rsid w:val="00FD7A57"/>
    <w:rsid w:val="00FD7CFD"/>
    <w:rsid w:val="00FE0870"/>
    <w:rsid w:val="00FE0EF0"/>
    <w:rsid w:val="00FE160F"/>
    <w:rsid w:val="00FE17E6"/>
    <w:rsid w:val="00FE2599"/>
    <w:rsid w:val="00FE2675"/>
    <w:rsid w:val="00FE2AA7"/>
    <w:rsid w:val="00FE33CA"/>
    <w:rsid w:val="00FE5977"/>
    <w:rsid w:val="00FE6423"/>
    <w:rsid w:val="00FE687B"/>
    <w:rsid w:val="00FE6E6C"/>
    <w:rsid w:val="00FE7FC5"/>
    <w:rsid w:val="00FE7FE1"/>
    <w:rsid w:val="00FF0333"/>
    <w:rsid w:val="00FF05D3"/>
    <w:rsid w:val="00FF0786"/>
    <w:rsid w:val="00FF13D4"/>
    <w:rsid w:val="00FF1A1D"/>
    <w:rsid w:val="00FF1D1F"/>
    <w:rsid w:val="00FF297A"/>
    <w:rsid w:val="00FF4CFC"/>
    <w:rsid w:val="00FF4EEC"/>
    <w:rsid w:val="00FF52D4"/>
    <w:rsid w:val="00FF579F"/>
    <w:rsid w:val="00FF58A5"/>
    <w:rsid w:val="00FF6DB9"/>
    <w:rsid w:val="00FF6EBD"/>
    <w:rsid w:val="00FF6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BEBB33-E857-420D-B057-E9FC5505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Calibri" w:hAnsi="Tahom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41D"/>
    <w:pPr>
      <w:spacing w:line="360" w:lineRule="auto"/>
    </w:pPr>
  </w:style>
  <w:style w:type="paragraph" w:styleId="10">
    <w:name w:val="heading 1"/>
    <w:basedOn w:val="a"/>
    <w:next w:val="a"/>
    <w:link w:val="11"/>
    <w:uiPriority w:val="9"/>
    <w:qFormat/>
    <w:rsid w:val="002F1303"/>
    <w:pPr>
      <w:keepNext/>
      <w:spacing w:before="240" w:after="60"/>
      <w:outlineLvl w:val="0"/>
    </w:pPr>
    <w:rPr>
      <w:rFonts w:ascii="Arial" w:hAnsi="Arial"/>
      <w:b/>
      <w:kern w:val="28"/>
      <w:sz w:val="28"/>
      <w:lang w:val="x-none" w:eastAsia="x-none"/>
    </w:rPr>
  </w:style>
  <w:style w:type="paragraph" w:styleId="2">
    <w:name w:val="heading 2"/>
    <w:basedOn w:val="a"/>
    <w:next w:val="a"/>
    <w:link w:val="20"/>
    <w:qFormat/>
    <w:rsid w:val="002F1303"/>
    <w:pPr>
      <w:keepNext/>
      <w:spacing w:before="240" w:after="60"/>
      <w:outlineLvl w:val="1"/>
    </w:pPr>
    <w:rPr>
      <w:rFonts w:ascii="Arial" w:hAnsi="Arial"/>
      <w:b/>
      <w:i/>
    </w:rPr>
  </w:style>
  <w:style w:type="paragraph" w:styleId="3">
    <w:name w:val="heading 3"/>
    <w:basedOn w:val="a"/>
    <w:next w:val="a"/>
    <w:link w:val="30"/>
    <w:qFormat/>
    <w:rsid w:val="002F1303"/>
    <w:pPr>
      <w:keepNext/>
      <w:spacing w:before="240" w:after="60"/>
      <w:outlineLvl w:val="2"/>
    </w:pPr>
    <w:rPr>
      <w:rFonts w:ascii="Arial" w:hAnsi="Arial"/>
    </w:rPr>
  </w:style>
  <w:style w:type="paragraph" w:styleId="4">
    <w:name w:val="heading 4"/>
    <w:basedOn w:val="a"/>
    <w:next w:val="a"/>
    <w:link w:val="40"/>
    <w:qFormat/>
    <w:rsid w:val="002F1303"/>
    <w:pPr>
      <w:keepNext/>
      <w:spacing w:before="240" w:after="60"/>
      <w:outlineLvl w:val="3"/>
    </w:pPr>
    <w:rPr>
      <w:rFonts w:ascii="Arial" w:hAnsi="Arial"/>
      <w:b/>
    </w:rPr>
  </w:style>
  <w:style w:type="paragraph" w:styleId="5">
    <w:name w:val="heading 5"/>
    <w:basedOn w:val="a"/>
    <w:next w:val="a"/>
    <w:link w:val="50"/>
    <w:qFormat/>
    <w:rsid w:val="00326634"/>
    <w:pPr>
      <w:spacing w:before="240" w:after="60"/>
      <w:outlineLvl w:val="4"/>
    </w:pPr>
    <w:rPr>
      <w:rFonts w:ascii="Times New Roman CYR" w:hAnsi="Times New Roman CYR"/>
      <w:b/>
      <w:sz w:val="24"/>
    </w:rPr>
  </w:style>
  <w:style w:type="paragraph" w:styleId="6">
    <w:name w:val="heading 6"/>
    <w:basedOn w:val="a"/>
    <w:next w:val="a"/>
    <w:link w:val="60"/>
    <w:qFormat/>
    <w:rsid w:val="002F1303"/>
    <w:pPr>
      <w:spacing w:before="240" w:after="60"/>
      <w:outlineLvl w:val="5"/>
    </w:pPr>
    <w:rPr>
      <w:i/>
      <w:sz w:val="22"/>
    </w:rPr>
  </w:style>
  <w:style w:type="paragraph" w:styleId="7">
    <w:name w:val="heading 7"/>
    <w:basedOn w:val="a"/>
    <w:next w:val="a"/>
    <w:link w:val="70"/>
    <w:qFormat/>
    <w:rsid w:val="002F1303"/>
    <w:pPr>
      <w:spacing w:before="240" w:after="60"/>
      <w:outlineLvl w:val="6"/>
    </w:pPr>
    <w:rPr>
      <w:rFonts w:ascii="Arial" w:hAnsi="Arial"/>
    </w:rPr>
  </w:style>
  <w:style w:type="paragraph" w:styleId="8">
    <w:name w:val="heading 8"/>
    <w:basedOn w:val="a"/>
    <w:next w:val="a"/>
    <w:link w:val="80"/>
    <w:qFormat/>
    <w:rsid w:val="002F1303"/>
    <w:pPr>
      <w:spacing w:before="240" w:after="60"/>
      <w:outlineLvl w:val="7"/>
    </w:pPr>
    <w:rPr>
      <w:rFonts w:ascii="Arial" w:hAnsi="Arial"/>
      <w:i/>
    </w:rPr>
  </w:style>
  <w:style w:type="paragraph" w:styleId="9">
    <w:name w:val="heading 9"/>
    <w:basedOn w:val="a"/>
    <w:next w:val="a"/>
    <w:link w:val="90"/>
    <w:qFormat/>
    <w:rsid w:val="002F1303"/>
    <w:pPr>
      <w:spacing w:before="240" w:after="60"/>
      <w:outlineLvl w:val="8"/>
    </w:pPr>
    <w:rPr>
      <w:rFonts w:ascii="Arial" w:hAnsi="Arial"/>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2F1303"/>
    <w:pPr>
      <w:ind w:firstLine="567"/>
      <w:jc w:val="both"/>
    </w:pPr>
    <w:rPr>
      <w:rFonts w:ascii="Times New Roman CYR" w:hAnsi="Times New Roman CYR"/>
    </w:rPr>
  </w:style>
  <w:style w:type="paragraph" w:styleId="a3">
    <w:name w:val="header"/>
    <w:basedOn w:val="a"/>
    <w:link w:val="a4"/>
    <w:uiPriority w:val="99"/>
    <w:rsid w:val="002F1303"/>
    <w:pPr>
      <w:tabs>
        <w:tab w:val="center" w:pos="4819"/>
        <w:tab w:val="right" w:pos="9071"/>
      </w:tabs>
      <w:jc w:val="both"/>
    </w:pPr>
    <w:rPr>
      <w:rFonts w:ascii="TimesDL" w:hAnsi="TimesDL"/>
      <w:lang w:val="en-GB"/>
    </w:rPr>
  </w:style>
  <w:style w:type="character" w:customStyle="1" w:styleId="a4">
    <w:name w:val="Верхний колонтитул Знак"/>
    <w:link w:val="a3"/>
    <w:uiPriority w:val="99"/>
    <w:rsid w:val="002F1303"/>
    <w:rPr>
      <w:rFonts w:ascii="TimesDL" w:eastAsia="Times New Roman" w:hAnsi="TimesDL" w:cs="Times New Roman"/>
      <w:sz w:val="24"/>
      <w:szCs w:val="20"/>
      <w:lang w:val="en-GB" w:eastAsia="ru-RU"/>
    </w:rPr>
  </w:style>
  <w:style w:type="paragraph" w:styleId="a5">
    <w:name w:val="footer"/>
    <w:basedOn w:val="a"/>
    <w:link w:val="a6"/>
    <w:uiPriority w:val="99"/>
    <w:rsid w:val="002F1303"/>
    <w:pPr>
      <w:tabs>
        <w:tab w:val="center" w:pos="4677"/>
        <w:tab w:val="right" w:pos="9355"/>
      </w:tabs>
    </w:pPr>
  </w:style>
  <w:style w:type="character" w:customStyle="1" w:styleId="a6">
    <w:name w:val="Нижний колонтитул Знак"/>
    <w:link w:val="a5"/>
    <w:uiPriority w:val="99"/>
    <w:rsid w:val="002F1303"/>
    <w:rPr>
      <w:rFonts w:ascii="Times New Roman" w:eastAsia="Times New Roman" w:hAnsi="Times New Roman" w:cs="Times New Roman"/>
      <w:sz w:val="24"/>
      <w:szCs w:val="24"/>
      <w:lang w:eastAsia="ru-RU"/>
    </w:rPr>
  </w:style>
  <w:style w:type="character" w:styleId="a7">
    <w:name w:val="page number"/>
    <w:basedOn w:val="a0"/>
    <w:rsid w:val="002F1303"/>
  </w:style>
  <w:style w:type="paragraph" w:customStyle="1" w:styleId="ConsPlusNormal">
    <w:name w:val="ConsPlusNormal"/>
    <w:rsid w:val="002F1303"/>
    <w:pPr>
      <w:widowControl w:val="0"/>
      <w:autoSpaceDE w:val="0"/>
      <w:autoSpaceDN w:val="0"/>
      <w:adjustRightInd w:val="0"/>
      <w:spacing w:line="360" w:lineRule="auto"/>
      <w:ind w:firstLine="720"/>
    </w:pPr>
    <w:rPr>
      <w:rFonts w:ascii="Arial" w:eastAsia="Times New Roman" w:hAnsi="Arial" w:cs="Arial"/>
    </w:rPr>
  </w:style>
  <w:style w:type="paragraph" w:customStyle="1" w:styleId="ConsPlusNonformat">
    <w:name w:val="ConsPlusNonformat"/>
    <w:rsid w:val="002F1303"/>
    <w:pPr>
      <w:widowControl w:val="0"/>
      <w:autoSpaceDE w:val="0"/>
      <w:autoSpaceDN w:val="0"/>
      <w:adjustRightInd w:val="0"/>
      <w:spacing w:line="360" w:lineRule="auto"/>
    </w:pPr>
    <w:rPr>
      <w:rFonts w:ascii="Courier New" w:eastAsia="Times New Roman" w:hAnsi="Courier New" w:cs="Courier New"/>
    </w:rPr>
  </w:style>
  <w:style w:type="paragraph" w:customStyle="1" w:styleId="21">
    <w:name w:val="Основной текст 21"/>
    <w:basedOn w:val="a"/>
    <w:rsid w:val="002F1303"/>
    <w:pPr>
      <w:ind w:firstLine="567"/>
      <w:jc w:val="both"/>
    </w:pPr>
    <w:rPr>
      <w:rFonts w:ascii="Times New Roman CYR" w:hAnsi="Times New Roman CYR"/>
    </w:rPr>
  </w:style>
  <w:style w:type="character" w:customStyle="1" w:styleId="11">
    <w:name w:val="Заголовок 1 Знак"/>
    <w:link w:val="10"/>
    <w:uiPriority w:val="9"/>
    <w:rsid w:val="002F1303"/>
    <w:rPr>
      <w:rFonts w:ascii="Arial" w:eastAsia="Times New Roman" w:hAnsi="Arial" w:cs="Times New Roman"/>
      <w:b/>
      <w:kern w:val="28"/>
      <w:sz w:val="28"/>
      <w:szCs w:val="20"/>
      <w:lang w:val="x-none" w:eastAsia="x-none"/>
    </w:rPr>
  </w:style>
  <w:style w:type="character" w:customStyle="1" w:styleId="20">
    <w:name w:val="Заголовок 2 Знак"/>
    <w:link w:val="2"/>
    <w:rsid w:val="002F1303"/>
    <w:rPr>
      <w:rFonts w:ascii="Arial" w:eastAsia="Times New Roman" w:hAnsi="Arial" w:cs="Times New Roman"/>
      <w:b/>
      <w:i/>
      <w:sz w:val="24"/>
      <w:szCs w:val="20"/>
      <w:lang w:eastAsia="ru-RU"/>
    </w:rPr>
  </w:style>
  <w:style w:type="character" w:customStyle="1" w:styleId="30">
    <w:name w:val="Заголовок 3 Знак"/>
    <w:link w:val="3"/>
    <w:rsid w:val="002F1303"/>
    <w:rPr>
      <w:rFonts w:ascii="Arial" w:eastAsia="Times New Roman" w:hAnsi="Arial" w:cs="Times New Roman"/>
      <w:sz w:val="24"/>
      <w:szCs w:val="20"/>
      <w:lang w:eastAsia="ru-RU"/>
    </w:rPr>
  </w:style>
  <w:style w:type="character" w:customStyle="1" w:styleId="40">
    <w:name w:val="Заголовок 4 Знак"/>
    <w:link w:val="4"/>
    <w:rsid w:val="002F1303"/>
    <w:rPr>
      <w:rFonts w:ascii="Arial" w:eastAsia="Times New Roman" w:hAnsi="Arial" w:cs="Times New Roman"/>
      <w:b/>
      <w:sz w:val="24"/>
      <w:szCs w:val="20"/>
      <w:lang w:eastAsia="ru-RU"/>
    </w:rPr>
  </w:style>
  <w:style w:type="character" w:customStyle="1" w:styleId="50">
    <w:name w:val="Заголовок 5 Знак"/>
    <w:link w:val="5"/>
    <w:rsid w:val="00326634"/>
    <w:rPr>
      <w:rFonts w:ascii="Times New Roman CYR" w:hAnsi="Times New Roman CYR"/>
      <w:b/>
      <w:sz w:val="24"/>
    </w:rPr>
  </w:style>
  <w:style w:type="character" w:customStyle="1" w:styleId="60">
    <w:name w:val="Заголовок 6 Знак"/>
    <w:link w:val="6"/>
    <w:rsid w:val="002F1303"/>
    <w:rPr>
      <w:rFonts w:ascii="Times New Roman" w:eastAsia="Times New Roman" w:hAnsi="Times New Roman" w:cs="Times New Roman"/>
      <w:i/>
      <w:szCs w:val="20"/>
      <w:lang w:eastAsia="ru-RU"/>
    </w:rPr>
  </w:style>
  <w:style w:type="character" w:customStyle="1" w:styleId="70">
    <w:name w:val="Заголовок 7 Знак"/>
    <w:link w:val="7"/>
    <w:rsid w:val="002F1303"/>
    <w:rPr>
      <w:rFonts w:ascii="Arial" w:eastAsia="Times New Roman" w:hAnsi="Arial" w:cs="Times New Roman"/>
      <w:sz w:val="20"/>
      <w:szCs w:val="20"/>
      <w:lang w:eastAsia="ru-RU"/>
    </w:rPr>
  </w:style>
  <w:style w:type="character" w:customStyle="1" w:styleId="80">
    <w:name w:val="Заголовок 8 Знак"/>
    <w:link w:val="8"/>
    <w:rsid w:val="002F1303"/>
    <w:rPr>
      <w:rFonts w:ascii="Arial" w:eastAsia="Times New Roman" w:hAnsi="Arial" w:cs="Times New Roman"/>
      <w:i/>
      <w:sz w:val="20"/>
      <w:szCs w:val="20"/>
      <w:lang w:eastAsia="ru-RU"/>
    </w:rPr>
  </w:style>
  <w:style w:type="character" w:customStyle="1" w:styleId="90">
    <w:name w:val="Заголовок 9 Знак"/>
    <w:link w:val="9"/>
    <w:rsid w:val="002F1303"/>
    <w:rPr>
      <w:rFonts w:ascii="Arial" w:eastAsia="Times New Roman" w:hAnsi="Arial" w:cs="Times New Roman"/>
      <w:b/>
      <w:i/>
      <w:sz w:val="18"/>
      <w:szCs w:val="20"/>
      <w:lang w:eastAsia="ru-RU"/>
    </w:rPr>
  </w:style>
  <w:style w:type="numbering" w:customStyle="1" w:styleId="12">
    <w:name w:val="Нет списка1"/>
    <w:next w:val="a2"/>
    <w:uiPriority w:val="99"/>
    <w:semiHidden/>
    <w:unhideWhenUsed/>
    <w:rsid w:val="002F1303"/>
  </w:style>
  <w:style w:type="paragraph" w:customStyle="1" w:styleId="22">
    <w:name w:val="Основной текст 22"/>
    <w:basedOn w:val="a"/>
    <w:rsid w:val="002F1303"/>
    <w:pPr>
      <w:ind w:firstLine="567"/>
      <w:jc w:val="both"/>
    </w:pPr>
    <w:rPr>
      <w:rFonts w:ascii="Times New Roman CYR" w:hAnsi="Times New Roman CYR"/>
    </w:rPr>
  </w:style>
  <w:style w:type="paragraph" w:styleId="a8">
    <w:name w:val="Body Text"/>
    <w:basedOn w:val="a"/>
    <w:link w:val="a9"/>
    <w:uiPriority w:val="99"/>
    <w:rsid w:val="002F1303"/>
    <w:pPr>
      <w:jc w:val="both"/>
    </w:pPr>
    <w:rPr>
      <w:rFonts w:ascii="Arial CYR" w:hAnsi="Arial CYR"/>
      <w:lang w:val="x-none" w:eastAsia="x-none"/>
    </w:rPr>
  </w:style>
  <w:style w:type="character" w:customStyle="1" w:styleId="a9">
    <w:name w:val="Основной текст Знак"/>
    <w:link w:val="a8"/>
    <w:uiPriority w:val="99"/>
    <w:rsid w:val="002F1303"/>
    <w:rPr>
      <w:rFonts w:ascii="Arial CYR" w:eastAsia="Times New Roman" w:hAnsi="Arial CYR" w:cs="Times New Roman"/>
      <w:sz w:val="24"/>
      <w:szCs w:val="20"/>
      <w:lang w:val="x-none" w:eastAsia="x-none"/>
    </w:rPr>
  </w:style>
  <w:style w:type="character" w:styleId="aa">
    <w:name w:val="footnote reference"/>
    <w:uiPriority w:val="99"/>
    <w:rsid w:val="002F1303"/>
    <w:rPr>
      <w:vertAlign w:val="superscript"/>
    </w:rPr>
  </w:style>
  <w:style w:type="paragraph" w:styleId="23">
    <w:name w:val="Body Text 2"/>
    <w:basedOn w:val="a"/>
    <w:link w:val="24"/>
    <w:rsid w:val="002F1303"/>
    <w:pPr>
      <w:spacing w:before="120"/>
      <w:jc w:val="center"/>
    </w:pPr>
    <w:rPr>
      <w:b/>
      <w:lang w:val="x-none" w:eastAsia="x-none"/>
    </w:rPr>
  </w:style>
  <w:style w:type="character" w:customStyle="1" w:styleId="24">
    <w:name w:val="Основной текст 2 Знак"/>
    <w:link w:val="23"/>
    <w:rsid w:val="002F1303"/>
    <w:rPr>
      <w:rFonts w:ascii="Times New Roman" w:eastAsia="Times New Roman" w:hAnsi="Times New Roman" w:cs="Times New Roman"/>
      <w:b/>
      <w:sz w:val="24"/>
      <w:szCs w:val="20"/>
      <w:lang w:val="x-none" w:eastAsia="x-none"/>
    </w:rPr>
  </w:style>
  <w:style w:type="paragraph" w:styleId="ab">
    <w:name w:val="Body Text Indent"/>
    <w:basedOn w:val="a"/>
    <w:link w:val="ac"/>
    <w:rsid w:val="002F1303"/>
    <w:pPr>
      <w:tabs>
        <w:tab w:val="num" w:pos="-709"/>
      </w:tabs>
      <w:ind w:firstLine="556"/>
      <w:jc w:val="both"/>
    </w:pPr>
    <w:rPr>
      <w:rFonts w:ascii="Arial" w:hAnsi="Arial"/>
    </w:rPr>
  </w:style>
  <w:style w:type="character" w:customStyle="1" w:styleId="ac">
    <w:name w:val="Основной текст с отступом Знак"/>
    <w:link w:val="ab"/>
    <w:rsid w:val="002F1303"/>
    <w:rPr>
      <w:rFonts w:ascii="Arial" w:eastAsia="Times New Roman" w:hAnsi="Arial" w:cs="Times New Roman"/>
      <w:sz w:val="24"/>
      <w:szCs w:val="20"/>
      <w:lang w:eastAsia="ru-RU"/>
    </w:rPr>
  </w:style>
  <w:style w:type="paragraph" w:styleId="25">
    <w:name w:val="Body Text Indent 2"/>
    <w:basedOn w:val="a"/>
    <w:link w:val="26"/>
    <w:rsid w:val="002F1303"/>
    <w:pPr>
      <w:ind w:left="709" w:hanging="709"/>
      <w:jc w:val="center"/>
    </w:pPr>
    <w:rPr>
      <w:rFonts w:ascii="Arial CYR" w:hAnsi="Arial CYR"/>
      <w:b/>
    </w:rPr>
  </w:style>
  <w:style w:type="character" w:customStyle="1" w:styleId="26">
    <w:name w:val="Основной текст с отступом 2 Знак"/>
    <w:link w:val="25"/>
    <w:rsid w:val="002F1303"/>
    <w:rPr>
      <w:rFonts w:ascii="Arial CYR" w:eastAsia="Times New Roman" w:hAnsi="Arial CYR" w:cs="Times New Roman"/>
      <w:b/>
      <w:sz w:val="24"/>
      <w:szCs w:val="20"/>
      <w:lang w:eastAsia="ru-RU"/>
    </w:rPr>
  </w:style>
  <w:style w:type="paragraph" w:styleId="ad">
    <w:name w:val="footnote text"/>
    <w:basedOn w:val="a"/>
    <w:link w:val="ae"/>
    <w:rsid w:val="002F1303"/>
    <w:rPr>
      <w:rFonts w:ascii="Times New Roman CYR" w:hAnsi="Times New Roman CYR"/>
    </w:rPr>
  </w:style>
  <w:style w:type="character" w:customStyle="1" w:styleId="ae">
    <w:name w:val="Текст сноски Знак"/>
    <w:link w:val="ad"/>
    <w:rsid w:val="002F1303"/>
    <w:rPr>
      <w:rFonts w:ascii="Times New Roman CYR" w:eastAsia="Times New Roman" w:hAnsi="Times New Roman CYR" w:cs="Times New Roman"/>
      <w:sz w:val="20"/>
      <w:szCs w:val="20"/>
      <w:lang w:eastAsia="ru-RU"/>
    </w:rPr>
  </w:style>
  <w:style w:type="paragraph" w:styleId="31">
    <w:name w:val="Body Text Indent 3"/>
    <w:basedOn w:val="a"/>
    <w:link w:val="32"/>
    <w:rsid w:val="002F1303"/>
    <w:pPr>
      <w:tabs>
        <w:tab w:val="left" w:pos="0"/>
      </w:tabs>
      <w:spacing w:before="120"/>
      <w:ind w:left="567" w:hanging="27"/>
      <w:jc w:val="both"/>
    </w:pPr>
  </w:style>
  <w:style w:type="character" w:customStyle="1" w:styleId="32">
    <w:name w:val="Основной текст с отступом 3 Знак"/>
    <w:link w:val="31"/>
    <w:rsid w:val="002F1303"/>
    <w:rPr>
      <w:rFonts w:ascii="Times New Roman" w:eastAsia="Times New Roman" w:hAnsi="Times New Roman" w:cs="Times New Roman"/>
      <w:sz w:val="24"/>
      <w:szCs w:val="24"/>
      <w:lang w:eastAsia="ru-RU"/>
    </w:rPr>
  </w:style>
  <w:style w:type="paragraph" w:styleId="af">
    <w:name w:val="Balloon Text"/>
    <w:basedOn w:val="a"/>
    <w:link w:val="af0"/>
    <w:uiPriority w:val="99"/>
    <w:semiHidden/>
    <w:rsid w:val="002F1303"/>
    <w:rPr>
      <w:sz w:val="16"/>
      <w:szCs w:val="16"/>
      <w:lang w:val="x-none" w:eastAsia="x-none"/>
    </w:rPr>
  </w:style>
  <w:style w:type="character" w:customStyle="1" w:styleId="af0">
    <w:name w:val="Текст выноски Знак"/>
    <w:link w:val="af"/>
    <w:uiPriority w:val="99"/>
    <w:semiHidden/>
    <w:rsid w:val="002F1303"/>
    <w:rPr>
      <w:rFonts w:ascii="Tahoma" w:eastAsia="Times New Roman" w:hAnsi="Tahoma" w:cs="Times New Roman"/>
      <w:sz w:val="16"/>
      <w:szCs w:val="16"/>
      <w:lang w:val="x-none" w:eastAsia="x-none"/>
    </w:rPr>
  </w:style>
  <w:style w:type="character" w:styleId="af1">
    <w:name w:val="annotation reference"/>
    <w:uiPriority w:val="99"/>
    <w:rsid w:val="002F1303"/>
    <w:rPr>
      <w:sz w:val="16"/>
      <w:szCs w:val="16"/>
    </w:rPr>
  </w:style>
  <w:style w:type="paragraph" w:styleId="af2">
    <w:name w:val="annotation text"/>
    <w:basedOn w:val="a"/>
    <w:link w:val="af3"/>
    <w:uiPriority w:val="99"/>
    <w:rsid w:val="002F1303"/>
  </w:style>
  <w:style w:type="character" w:customStyle="1" w:styleId="af3">
    <w:name w:val="Текст примечания Знак"/>
    <w:link w:val="af2"/>
    <w:uiPriority w:val="99"/>
    <w:rsid w:val="002F1303"/>
    <w:rPr>
      <w:rFonts w:ascii="Times New Roman" w:eastAsia="Times New Roman" w:hAnsi="Times New Roman" w:cs="Times New Roman"/>
      <w:sz w:val="20"/>
      <w:szCs w:val="20"/>
      <w:lang w:eastAsia="ru-RU"/>
    </w:rPr>
  </w:style>
  <w:style w:type="paragraph" w:styleId="af4">
    <w:name w:val="annotation subject"/>
    <w:basedOn w:val="af2"/>
    <w:next w:val="af2"/>
    <w:link w:val="af5"/>
    <w:rsid w:val="002F1303"/>
    <w:rPr>
      <w:b/>
      <w:bCs/>
    </w:rPr>
  </w:style>
  <w:style w:type="character" w:customStyle="1" w:styleId="af5">
    <w:name w:val="Тема примечания Знак"/>
    <w:link w:val="af4"/>
    <w:rsid w:val="002F1303"/>
    <w:rPr>
      <w:rFonts w:ascii="Times New Roman" w:eastAsia="Times New Roman" w:hAnsi="Times New Roman" w:cs="Times New Roman"/>
      <w:b/>
      <w:bCs/>
      <w:sz w:val="20"/>
      <w:szCs w:val="20"/>
      <w:lang w:eastAsia="ru-RU"/>
    </w:rPr>
  </w:style>
  <w:style w:type="paragraph" w:styleId="af6">
    <w:name w:val="Block Text"/>
    <w:basedOn w:val="a"/>
    <w:rsid w:val="002F1303"/>
    <w:pPr>
      <w:tabs>
        <w:tab w:val="left" w:pos="0"/>
        <w:tab w:val="left" w:pos="1021"/>
      </w:tabs>
      <w:spacing w:before="120" w:after="120"/>
      <w:ind w:left="567" w:right="-5" w:firstLine="720"/>
      <w:jc w:val="both"/>
    </w:pPr>
    <w:rPr>
      <w:color w:val="000000"/>
      <w:sz w:val="22"/>
    </w:rPr>
  </w:style>
  <w:style w:type="character" w:styleId="af7">
    <w:name w:val="Hyperlink"/>
    <w:uiPriority w:val="99"/>
    <w:rsid w:val="002F1303"/>
    <w:rPr>
      <w:color w:val="0000FF"/>
      <w:u w:val="single"/>
    </w:rPr>
  </w:style>
  <w:style w:type="paragraph" w:customStyle="1" w:styleId="BlockText2">
    <w:name w:val="Block Text2"/>
    <w:basedOn w:val="a"/>
    <w:rsid w:val="002F1303"/>
    <w:pPr>
      <w:widowControl w:val="0"/>
      <w:overflowPunct w:val="0"/>
      <w:autoSpaceDE w:val="0"/>
      <w:autoSpaceDN w:val="0"/>
      <w:adjustRightInd w:val="0"/>
      <w:ind w:left="284" w:right="-6" w:hanging="426"/>
      <w:jc w:val="both"/>
    </w:pPr>
  </w:style>
  <w:style w:type="paragraph" w:customStyle="1" w:styleId="13">
    <w:name w:val="Обычный1"/>
    <w:rsid w:val="002F1303"/>
    <w:pPr>
      <w:snapToGrid w:val="0"/>
      <w:spacing w:line="360" w:lineRule="auto"/>
    </w:pPr>
    <w:rPr>
      <w:rFonts w:ascii="TimesET" w:eastAsia="Times New Roman" w:hAnsi="TimesET"/>
      <w:sz w:val="24"/>
      <w:lang w:val="en-US"/>
    </w:rPr>
  </w:style>
  <w:style w:type="table" w:styleId="af8">
    <w:name w:val="Table Grid"/>
    <w:basedOn w:val="a1"/>
    <w:uiPriority w:val="39"/>
    <w:rsid w:val="002F13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a"/>
    <w:rsid w:val="002F1303"/>
    <w:pPr>
      <w:widowControl w:val="0"/>
      <w:overflowPunct w:val="0"/>
      <w:autoSpaceDE w:val="0"/>
      <w:autoSpaceDN w:val="0"/>
      <w:adjustRightInd w:val="0"/>
      <w:spacing w:line="300" w:lineRule="exact"/>
      <w:jc w:val="both"/>
      <w:textAlignment w:val="baseline"/>
    </w:pPr>
    <w:rPr>
      <w:rFonts w:ascii="AGOpus" w:hAnsi="AGOpus"/>
      <w:lang w:val="en-US" w:eastAsia="en-US"/>
    </w:rPr>
  </w:style>
  <w:style w:type="paragraph" w:customStyle="1" w:styleId="110">
    <w:name w:val="Обычный11"/>
    <w:rsid w:val="002F1303"/>
    <w:pPr>
      <w:autoSpaceDE w:val="0"/>
      <w:autoSpaceDN w:val="0"/>
      <w:spacing w:line="360" w:lineRule="auto"/>
    </w:pPr>
    <w:rPr>
      <w:rFonts w:ascii="Times New Roman" w:eastAsia="Times New Roman" w:hAnsi="Times New Roman"/>
      <w:lang w:val="en-GB" w:eastAsia="en-US"/>
    </w:rPr>
  </w:style>
  <w:style w:type="paragraph" w:styleId="af9">
    <w:name w:val="Plain Text"/>
    <w:basedOn w:val="a"/>
    <w:link w:val="afa"/>
    <w:uiPriority w:val="99"/>
    <w:unhideWhenUsed/>
    <w:rsid w:val="002F1303"/>
    <w:rPr>
      <w:rFonts w:ascii="Courier New" w:eastAsia="SimSun" w:hAnsi="Courier New"/>
      <w:lang w:val="x-none" w:eastAsia="zh-CN"/>
    </w:rPr>
  </w:style>
  <w:style w:type="character" w:customStyle="1" w:styleId="afa">
    <w:name w:val="Текст Знак"/>
    <w:link w:val="af9"/>
    <w:uiPriority w:val="99"/>
    <w:rsid w:val="002F1303"/>
    <w:rPr>
      <w:rFonts w:ascii="Courier New" w:eastAsia="SimSun" w:hAnsi="Courier New" w:cs="Times New Roman"/>
      <w:sz w:val="20"/>
      <w:szCs w:val="20"/>
      <w:lang w:val="x-none" w:eastAsia="zh-CN"/>
    </w:rPr>
  </w:style>
  <w:style w:type="paragraph" w:customStyle="1" w:styleId="Iauiue">
    <w:name w:val="Iau?iue"/>
    <w:rsid w:val="002F1303"/>
    <w:pPr>
      <w:widowControl w:val="0"/>
      <w:spacing w:line="360" w:lineRule="auto"/>
    </w:pPr>
    <w:rPr>
      <w:rFonts w:ascii="Arial" w:eastAsia="Times New Roman" w:hAnsi="Arial"/>
    </w:rPr>
  </w:style>
  <w:style w:type="numbering" w:customStyle="1" w:styleId="1">
    <w:name w:val="Стиль1"/>
    <w:rsid w:val="002F1303"/>
    <w:pPr>
      <w:numPr>
        <w:numId w:val="1"/>
      </w:numPr>
    </w:pPr>
  </w:style>
  <w:style w:type="paragraph" w:styleId="afb">
    <w:name w:val="List Paragraph"/>
    <w:aliases w:val="Абзац списка 1,Содержание. 2 уровень,Bullet List,FooterText,numbered,List Paragraph,SL_Абзац списка"/>
    <w:basedOn w:val="a"/>
    <w:link w:val="afc"/>
    <w:uiPriority w:val="34"/>
    <w:qFormat/>
    <w:rsid w:val="002F1303"/>
    <w:pPr>
      <w:spacing w:after="200" w:line="276" w:lineRule="auto"/>
      <w:ind w:left="720"/>
      <w:contextualSpacing/>
    </w:pPr>
    <w:rPr>
      <w:rFonts w:ascii="Calibri" w:hAnsi="Calibri"/>
      <w:sz w:val="22"/>
      <w:szCs w:val="22"/>
      <w:lang w:eastAsia="en-US"/>
    </w:rPr>
  </w:style>
  <w:style w:type="paragraph" w:styleId="afd">
    <w:name w:val="TOC Heading"/>
    <w:basedOn w:val="10"/>
    <w:next w:val="a"/>
    <w:uiPriority w:val="39"/>
    <w:unhideWhenUsed/>
    <w:qFormat/>
    <w:rsid w:val="002F1303"/>
    <w:pPr>
      <w:keepLines/>
      <w:spacing w:before="480" w:after="0" w:line="276" w:lineRule="auto"/>
      <w:outlineLvl w:val="9"/>
    </w:pPr>
    <w:rPr>
      <w:rFonts w:ascii="Cambria" w:hAnsi="Cambria"/>
      <w:bCs/>
      <w:color w:val="365F91"/>
      <w:kern w:val="0"/>
      <w:szCs w:val="28"/>
      <w:lang w:eastAsia="en-US"/>
    </w:rPr>
  </w:style>
  <w:style w:type="paragraph" w:styleId="14">
    <w:name w:val="toc 1"/>
    <w:basedOn w:val="a"/>
    <w:next w:val="a"/>
    <w:autoRedefine/>
    <w:uiPriority w:val="39"/>
    <w:unhideWhenUsed/>
    <w:rsid w:val="008350C5"/>
    <w:pPr>
      <w:tabs>
        <w:tab w:val="left" w:pos="440"/>
        <w:tab w:val="right" w:leader="dot" w:pos="10064"/>
      </w:tabs>
      <w:spacing w:after="120" w:line="240" w:lineRule="auto"/>
    </w:pPr>
    <w:rPr>
      <w:rFonts w:cs="Tahoma"/>
      <w:bCs/>
      <w:noProof/>
      <w:kern w:val="32"/>
      <w:sz w:val="22"/>
      <w:szCs w:val="22"/>
      <w:lang w:val="x-none" w:eastAsia="x-none"/>
    </w:rPr>
  </w:style>
  <w:style w:type="paragraph" w:styleId="afe">
    <w:name w:val="Title"/>
    <w:aliases w:val="Название"/>
    <w:basedOn w:val="a"/>
    <w:link w:val="aff"/>
    <w:qFormat/>
    <w:rsid w:val="002F1303"/>
    <w:pPr>
      <w:pBdr>
        <w:top w:val="single" w:sz="6" w:space="12" w:color="FFFFFF"/>
        <w:left w:val="single" w:sz="6" w:space="10" w:color="FFFFFF"/>
        <w:bottom w:val="single" w:sz="6" w:space="12" w:color="FFFFFF"/>
        <w:right w:val="single" w:sz="6" w:space="10" w:color="FFFFFF"/>
      </w:pBdr>
      <w:tabs>
        <w:tab w:val="left" w:pos="-720"/>
      </w:tabs>
      <w:suppressAutoHyphens/>
      <w:overflowPunct w:val="0"/>
      <w:autoSpaceDE w:val="0"/>
      <w:autoSpaceDN w:val="0"/>
      <w:adjustRightInd w:val="0"/>
      <w:jc w:val="center"/>
      <w:textAlignment w:val="baseline"/>
    </w:pPr>
    <w:rPr>
      <w:b/>
      <w:sz w:val="29"/>
      <w:lang w:val="x-none" w:eastAsia="x-none"/>
    </w:rPr>
  </w:style>
  <w:style w:type="character" w:customStyle="1" w:styleId="aff">
    <w:name w:val="Название Знак"/>
    <w:link w:val="afe"/>
    <w:rsid w:val="002F1303"/>
    <w:rPr>
      <w:rFonts w:ascii="Times New Roman" w:eastAsia="Times New Roman" w:hAnsi="Times New Roman" w:cs="Times New Roman"/>
      <w:b/>
      <w:sz w:val="29"/>
      <w:szCs w:val="20"/>
      <w:lang w:val="x-none" w:eastAsia="x-none"/>
    </w:rPr>
  </w:style>
  <w:style w:type="paragraph" w:customStyle="1" w:styleId="15">
    <w:name w:val="Нижний колонтитул1"/>
    <w:basedOn w:val="a"/>
    <w:rsid w:val="002F1303"/>
    <w:pPr>
      <w:widowControl w:val="0"/>
      <w:tabs>
        <w:tab w:val="center" w:pos="4153"/>
        <w:tab w:val="right" w:pos="8306"/>
      </w:tabs>
    </w:pPr>
  </w:style>
  <w:style w:type="character" w:customStyle="1" w:styleId="WW8Num10z0">
    <w:name w:val="WW8Num10z0"/>
    <w:rsid w:val="002F1303"/>
    <w:rPr>
      <w:rFonts w:ascii="Times New Roman" w:hAnsi="Times New Roman" w:cs="Times New Roman"/>
    </w:rPr>
  </w:style>
  <w:style w:type="paragraph" w:styleId="aff0">
    <w:name w:val="Revision"/>
    <w:hidden/>
    <w:uiPriority w:val="99"/>
    <w:semiHidden/>
    <w:rsid w:val="002F1303"/>
    <w:pPr>
      <w:spacing w:line="360" w:lineRule="auto"/>
    </w:pPr>
    <w:rPr>
      <w:rFonts w:ascii="Times New Roman" w:eastAsia="Times New Roman" w:hAnsi="Times New Roman"/>
      <w:sz w:val="24"/>
      <w:szCs w:val="24"/>
    </w:rPr>
  </w:style>
  <w:style w:type="paragraph" w:customStyle="1" w:styleId="aff1">
    <w:name w:val="Список с крупными квадратиками"/>
    <w:basedOn w:val="a8"/>
    <w:link w:val="aff2"/>
    <w:qFormat/>
    <w:rsid w:val="002F1303"/>
    <w:pPr>
      <w:tabs>
        <w:tab w:val="left" w:pos="680"/>
      </w:tabs>
      <w:spacing w:before="120" w:after="120"/>
      <w:jc w:val="left"/>
    </w:pPr>
    <w:rPr>
      <w:rFonts w:ascii="Times New Roman" w:hAnsi="Times New Roman"/>
      <w:szCs w:val="24"/>
    </w:rPr>
  </w:style>
  <w:style w:type="character" w:customStyle="1" w:styleId="aff2">
    <w:name w:val="Список с крупными квадратиками Знак"/>
    <w:link w:val="aff1"/>
    <w:rsid w:val="002F1303"/>
    <w:rPr>
      <w:rFonts w:ascii="Times New Roman" w:eastAsia="Times New Roman" w:hAnsi="Times New Roman" w:cs="Times New Roman"/>
      <w:sz w:val="24"/>
      <w:szCs w:val="24"/>
      <w:lang w:val="x-none" w:eastAsia="x-none"/>
    </w:rPr>
  </w:style>
  <w:style w:type="numbering" w:customStyle="1" w:styleId="27">
    <w:name w:val="Нет списка2"/>
    <w:next w:val="a2"/>
    <w:uiPriority w:val="99"/>
    <w:semiHidden/>
    <w:unhideWhenUsed/>
    <w:rsid w:val="002F1303"/>
  </w:style>
  <w:style w:type="table" w:customStyle="1" w:styleId="16">
    <w:name w:val="Сетка таблицы1"/>
    <w:basedOn w:val="a1"/>
    <w:next w:val="af8"/>
    <w:rsid w:val="002F13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rsid w:val="002F1303"/>
  </w:style>
  <w:style w:type="character" w:styleId="aff3">
    <w:name w:val="FollowedHyperlink"/>
    <w:uiPriority w:val="99"/>
    <w:unhideWhenUsed/>
    <w:rsid w:val="002F1303"/>
    <w:rPr>
      <w:color w:val="800080"/>
      <w:u w:val="single"/>
    </w:rPr>
  </w:style>
  <w:style w:type="paragraph" w:styleId="28">
    <w:name w:val="toc 2"/>
    <w:basedOn w:val="a"/>
    <w:next w:val="a"/>
    <w:autoRedefine/>
    <w:uiPriority w:val="39"/>
    <w:unhideWhenUsed/>
    <w:rsid w:val="0080056D"/>
    <w:pPr>
      <w:spacing w:after="100"/>
      <w:ind w:left="240"/>
    </w:pPr>
  </w:style>
  <w:style w:type="numbering" w:customStyle="1" w:styleId="120">
    <w:name w:val="Стиль12"/>
    <w:rsid w:val="00B10A2B"/>
  </w:style>
  <w:style w:type="table" w:customStyle="1" w:styleId="29">
    <w:name w:val="Сетка таблицы2"/>
    <w:basedOn w:val="a1"/>
    <w:next w:val="af8"/>
    <w:uiPriority w:val="59"/>
    <w:rsid w:val="009803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endnote text"/>
    <w:basedOn w:val="a"/>
    <w:link w:val="aff5"/>
    <w:semiHidden/>
    <w:rsid w:val="00881F38"/>
  </w:style>
  <w:style w:type="character" w:customStyle="1" w:styleId="aff5">
    <w:name w:val="Текст концевой сноски Знак"/>
    <w:link w:val="aff4"/>
    <w:semiHidden/>
    <w:rsid w:val="00881F38"/>
    <w:rPr>
      <w:rFonts w:ascii="Times New Roman" w:eastAsia="Times New Roman" w:hAnsi="Times New Roman"/>
    </w:rPr>
  </w:style>
  <w:style w:type="character" w:styleId="aff6">
    <w:name w:val="Book Title"/>
    <w:uiPriority w:val="33"/>
    <w:qFormat/>
    <w:rsid w:val="00085AC8"/>
    <w:rPr>
      <w:b/>
      <w:bCs/>
      <w:smallCaps/>
      <w:spacing w:val="5"/>
    </w:rPr>
  </w:style>
  <w:style w:type="character" w:styleId="aff7">
    <w:name w:val="Strong"/>
    <w:uiPriority w:val="22"/>
    <w:qFormat/>
    <w:rsid w:val="00CF5CDA"/>
    <w:rPr>
      <w:b/>
      <w:bCs/>
    </w:rPr>
  </w:style>
  <w:style w:type="character" w:customStyle="1" w:styleId="afc">
    <w:name w:val="Абзац списка Знак"/>
    <w:aliases w:val="Абзац списка 1 Знак,Содержание. 2 уровень Знак,Bullet List Знак,FooterText Знак,numbered Знак,List Paragraph Знак,SL_Абзац списка Знак"/>
    <w:link w:val="afb"/>
    <w:uiPriority w:val="34"/>
    <w:locked/>
    <w:rsid w:val="00D469C8"/>
    <w:rPr>
      <w:sz w:val="22"/>
      <w:szCs w:val="22"/>
      <w:lang w:eastAsia="en-US"/>
    </w:rPr>
  </w:style>
  <w:style w:type="paragraph" w:customStyle="1" w:styleId="Default">
    <w:name w:val="Default"/>
    <w:rsid w:val="00246656"/>
    <w:pPr>
      <w:autoSpaceDE w:val="0"/>
      <w:autoSpaceDN w:val="0"/>
      <w:adjustRightInd w:val="0"/>
      <w:spacing w:line="360" w:lineRule="auto"/>
    </w:pPr>
    <w:rPr>
      <w:rFonts w:ascii="Times New Roman" w:hAnsi="Times New Roman"/>
      <w:color w:val="000000"/>
      <w:sz w:val="24"/>
      <w:szCs w:val="24"/>
    </w:rPr>
  </w:style>
  <w:style w:type="paragraph" w:styleId="aff8">
    <w:name w:val="Normal (Web)"/>
    <w:basedOn w:val="a"/>
    <w:uiPriority w:val="99"/>
    <w:unhideWhenUsed/>
    <w:rsid w:val="00457DB2"/>
    <w:pPr>
      <w:spacing w:before="100" w:beforeAutospacing="1" w:after="100" w:afterAutospacing="1" w:line="240" w:lineRule="auto"/>
    </w:pPr>
    <w:rPr>
      <w:rFonts w:ascii="Times New Roman" w:eastAsia="Times New Roman" w:hAnsi="Times New Roman"/>
      <w:sz w:val="24"/>
      <w:szCs w:val="24"/>
    </w:rPr>
  </w:style>
  <w:style w:type="table" w:customStyle="1" w:styleId="33">
    <w:name w:val="Сетка таблицы3"/>
    <w:basedOn w:val="a1"/>
    <w:next w:val="af8"/>
    <w:uiPriority w:val="39"/>
    <w:rsid w:val="0040131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
    <w:next w:val="a"/>
    <w:autoRedefine/>
    <w:uiPriority w:val="39"/>
    <w:unhideWhenUsed/>
    <w:rsid w:val="003E34C7"/>
    <w:pPr>
      <w:spacing w:after="100" w:line="259" w:lineRule="auto"/>
      <w:ind w:left="440"/>
    </w:pPr>
    <w:rPr>
      <w:rFonts w:ascii="Calibri" w:eastAsia="Times New Roman" w:hAnsi="Calibri"/>
      <w:sz w:val="22"/>
      <w:szCs w:val="22"/>
    </w:rPr>
  </w:style>
  <w:style w:type="table" w:customStyle="1" w:styleId="41">
    <w:name w:val="Сетка таблицы4"/>
    <w:basedOn w:val="a1"/>
    <w:next w:val="af8"/>
    <w:uiPriority w:val="39"/>
    <w:rsid w:val="003A596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9888">
      <w:bodyDiv w:val="1"/>
      <w:marLeft w:val="0"/>
      <w:marRight w:val="0"/>
      <w:marTop w:val="0"/>
      <w:marBottom w:val="0"/>
      <w:divBdr>
        <w:top w:val="none" w:sz="0" w:space="0" w:color="auto"/>
        <w:left w:val="none" w:sz="0" w:space="0" w:color="auto"/>
        <w:bottom w:val="none" w:sz="0" w:space="0" w:color="auto"/>
        <w:right w:val="none" w:sz="0" w:space="0" w:color="auto"/>
      </w:divBdr>
    </w:div>
    <w:div w:id="170026382">
      <w:bodyDiv w:val="1"/>
      <w:marLeft w:val="0"/>
      <w:marRight w:val="0"/>
      <w:marTop w:val="0"/>
      <w:marBottom w:val="0"/>
      <w:divBdr>
        <w:top w:val="none" w:sz="0" w:space="0" w:color="auto"/>
        <w:left w:val="none" w:sz="0" w:space="0" w:color="auto"/>
        <w:bottom w:val="none" w:sz="0" w:space="0" w:color="auto"/>
        <w:right w:val="none" w:sz="0" w:space="0" w:color="auto"/>
      </w:divBdr>
    </w:div>
    <w:div w:id="203568542">
      <w:bodyDiv w:val="1"/>
      <w:marLeft w:val="0"/>
      <w:marRight w:val="0"/>
      <w:marTop w:val="0"/>
      <w:marBottom w:val="0"/>
      <w:divBdr>
        <w:top w:val="none" w:sz="0" w:space="0" w:color="auto"/>
        <w:left w:val="none" w:sz="0" w:space="0" w:color="auto"/>
        <w:bottom w:val="none" w:sz="0" w:space="0" w:color="auto"/>
        <w:right w:val="none" w:sz="0" w:space="0" w:color="auto"/>
      </w:divBdr>
    </w:div>
    <w:div w:id="291328274">
      <w:bodyDiv w:val="1"/>
      <w:marLeft w:val="0"/>
      <w:marRight w:val="0"/>
      <w:marTop w:val="0"/>
      <w:marBottom w:val="0"/>
      <w:divBdr>
        <w:top w:val="none" w:sz="0" w:space="0" w:color="auto"/>
        <w:left w:val="none" w:sz="0" w:space="0" w:color="auto"/>
        <w:bottom w:val="none" w:sz="0" w:space="0" w:color="auto"/>
        <w:right w:val="none" w:sz="0" w:space="0" w:color="auto"/>
      </w:divBdr>
    </w:div>
    <w:div w:id="337972686">
      <w:bodyDiv w:val="1"/>
      <w:marLeft w:val="0"/>
      <w:marRight w:val="0"/>
      <w:marTop w:val="0"/>
      <w:marBottom w:val="0"/>
      <w:divBdr>
        <w:top w:val="none" w:sz="0" w:space="0" w:color="auto"/>
        <w:left w:val="none" w:sz="0" w:space="0" w:color="auto"/>
        <w:bottom w:val="none" w:sz="0" w:space="0" w:color="auto"/>
        <w:right w:val="none" w:sz="0" w:space="0" w:color="auto"/>
      </w:divBdr>
    </w:div>
    <w:div w:id="351802953">
      <w:bodyDiv w:val="1"/>
      <w:marLeft w:val="0"/>
      <w:marRight w:val="0"/>
      <w:marTop w:val="0"/>
      <w:marBottom w:val="0"/>
      <w:divBdr>
        <w:top w:val="none" w:sz="0" w:space="0" w:color="auto"/>
        <w:left w:val="none" w:sz="0" w:space="0" w:color="auto"/>
        <w:bottom w:val="none" w:sz="0" w:space="0" w:color="auto"/>
        <w:right w:val="none" w:sz="0" w:space="0" w:color="auto"/>
      </w:divBdr>
    </w:div>
    <w:div w:id="375813788">
      <w:bodyDiv w:val="1"/>
      <w:marLeft w:val="0"/>
      <w:marRight w:val="0"/>
      <w:marTop w:val="0"/>
      <w:marBottom w:val="0"/>
      <w:divBdr>
        <w:top w:val="none" w:sz="0" w:space="0" w:color="auto"/>
        <w:left w:val="none" w:sz="0" w:space="0" w:color="auto"/>
        <w:bottom w:val="none" w:sz="0" w:space="0" w:color="auto"/>
        <w:right w:val="none" w:sz="0" w:space="0" w:color="auto"/>
      </w:divBdr>
    </w:div>
    <w:div w:id="426312802">
      <w:bodyDiv w:val="1"/>
      <w:marLeft w:val="0"/>
      <w:marRight w:val="0"/>
      <w:marTop w:val="0"/>
      <w:marBottom w:val="0"/>
      <w:divBdr>
        <w:top w:val="none" w:sz="0" w:space="0" w:color="auto"/>
        <w:left w:val="none" w:sz="0" w:space="0" w:color="auto"/>
        <w:bottom w:val="none" w:sz="0" w:space="0" w:color="auto"/>
        <w:right w:val="none" w:sz="0" w:space="0" w:color="auto"/>
      </w:divBdr>
    </w:div>
    <w:div w:id="453521177">
      <w:bodyDiv w:val="1"/>
      <w:marLeft w:val="0"/>
      <w:marRight w:val="0"/>
      <w:marTop w:val="0"/>
      <w:marBottom w:val="0"/>
      <w:divBdr>
        <w:top w:val="none" w:sz="0" w:space="0" w:color="auto"/>
        <w:left w:val="none" w:sz="0" w:space="0" w:color="auto"/>
        <w:bottom w:val="none" w:sz="0" w:space="0" w:color="auto"/>
        <w:right w:val="none" w:sz="0" w:space="0" w:color="auto"/>
      </w:divBdr>
    </w:div>
    <w:div w:id="535504785">
      <w:bodyDiv w:val="1"/>
      <w:marLeft w:val="0"/>
      <w:marRight w:val="0"/>
      <w:marTop w:val="0"/>
      <w:marBottom w:val="0"/>
      <w:divBdr>
        <w:top w:val="none" w:sz="0" w:space="0" w:color="auto"/>
        <w:left w:val="none" w:sz="0" w:space="0" w:color="auto"/>
        <w:bottom w:val="none" w:sz="0" w:space="0" w:color="auto"/>
        <w:right w:val="none" w:sz="0" w:space="0" w:color="auto"/>
      </w:divBdr>
    </w:div>
    <w:div w:id="610549862">
      <w:bodyDiv w:val="1"/>
      <w:marLeft w:val="0"/>
      <w:marRight w:val="0"/>
      <w:marTop w:val="0"/>
      <w:marBottom w:val="0"/>
      <w:divBdr>
        <w:top w:val="none" w:sz="0" w:space="0" w:color="auto"/>
        <w:left w:val="none" w:sz="0" w:space="0" w:color="auto"/>
        <w:bottom w:val="none" w:sz="0" w:space="0" w:color="auto"/>
        <w:right w:val="none" w:sz="0" w:space="0" w:color="auto"/>
      </w:divBdr>
    </w:div>
    <w:div w:id="614947100">
      <w:bodyDiv w:val="1"/>
      <w:marLeft w:val="0"/>
      <w:marRight w:val="0"/>
      <w:marTop w:val="0"/>
      <w:marBottom w:val="0"/>
      <w:divBdr>
        <w:top w:val="none" w:sz="0" w:space="0" w:color="auto"/>
        <w:left w:val="none" w:sz="0" w:space="0" w:color="auto"/>
        <w:bottom w:val="none" w:sz="0" w:space="0" w:color="auto"/>
        <w:right w:val="none" w:sz="0" w:space="0" w:color="auto"/>
      </w:divBdr>
    </w:div>
    <w:div w:id="684479447">
      <w:bodyDiv w:val="1"/>
      <w:marLeft w:val="0"/>
      <w:marRight w:val="0"/>
      <w:marTop w:val="0"/>
      <w:marBottom w:val="0"/>
      <w:divBdr>
        <w:top w:val="none" w:sz="0" w:space="0" w:color="auto"/>
        <w:left w:val="none" w:sz="0" w:space="0" w:color="auto"/>
        <w:bottom w:val="none" w:sz="0" w:space="0" w:color="auto"/>
        <w:right w:val="none" w:sz="0" w:space="0" w:color="auto"/>
      </w:divBdr>
    </w:div>
    <w:div w:id="734284987">
      <w:bodyDiv w:val="1"/>
      <w:marLeft w:val="0"/>
      <w:marRight w:val="0"/>
      <w:marTop w:val="0"/>
      <w:marBottom w:val="0"/>
      <w:divBdr>
        <w:top w:val="none" w:sz="0" w:space="0" w:color="auto"/>
        <w:left w:val="none" w:sz="0" w:space="0" w:color="auto"/>
        <w:bottom w:val="none" w:sz="0" w:space="0" w:color="auto"/>
        <w:right w:val="none" w:sz="0" w:space="0" w:color="auto"/>
      </w:divBdr>
    </w:div>
    <w:div w:id="837109974">
      <w:bodyDiv w:val="1"/>
      <w:marLeft w:val="0"/>
      <w:marRight w:val="0"/>
      <w:marTop w:val="0"/>
      <w:marBottom w:val="0"/>
      <w:divBdr>
        <w:top w:val="none" w:sz="0" w:space="0" w:color="auto"/>
        <w:left w:val="none" w:sz="0" w:space="0" w:color="auto"/>
        <w:bottom w:val="none" w:sz="0" w:space="0" w:color="auto"/>
        <w:right w:val="none" w:sz="0" w:space="0" w:color="auto"/>
      </w:divBdr>
    </w:div>
    <w:div w:id="1064259518">
      <w:bodyDiv w:val="1"/>
      <w:marLeft w:val="0"/>
      <w:marRight w:val="0"/>
      <w:marTop w:val="0"/>
      <w:marBottom w:val="0"/>
      <w:divBdr>
        <w:top w:val="none" w:sz="0" w:space="0" w:color="auto"/>
        <w:left w:val="none" w:sz="0" w:space="0" w:color="auto"/>
        <w:bottom w:val="none" w:sz="0" w:space="0" w:color="auto"/>
        <w:right w:val="none" w:sz="0" w:space="0" w:color="auto"/>
      </w:divBdr>
    </w:div>
    <w:div w:id="1174568136">
      <w:bodyDiv w:val="1"/>
      <w:marLeft w:val="0"/>
      <w:marRight w:val="0"/>
      <w:marTop w:val="0"/>
      <w:marBottom w:val="0"/>
      <w:divBdr>
        <w:top w:val="none" w:sz="0" w:space="0" w:color="auto"/>
        <w:left w:val="none" w:sz="0" w:space="0" w:color="auto"/>
        <w:bottom w:val="none" w:sz="0" w:space="0" w:color="auto"/>
        <w:right w:val="none" w:sz="0" w:space="0" w:color="auto"/>
      </w:divBdr>
    </w:div>
    <w:div w:id="1195656970">
      <w:bodyDiv w:val="1"/>
      <w:marLeft w:val="0"/>
      <w:marRight w:val="0"/>
      <w:marTop w:val="0"/>
      <w:marBottom w:val="0"/>
      <w:divBdr>
        <w:top w:val="none" w:sz="0" w:space="0" w:color="auto"/>
        <w:left w:val="none" w:sz="0" w:space="0" w:color="auto"/>
        <w:bottom w:val="none" w:sz="0" w:space="0" w:color="auto"/>
        <w:right w:val="none" w:sz="0" w:space="0" w:color="auto"/>
      </w:divBdr>
    </w:div>
    <w:div w:id="1234898956">
      <w:bodyDiv w:val="1"/>
      <w:marLeft w:val="0"/>
      <w:marRight w:val="0"/>
      <w:marTop w:val="0"/>
      <w:marBottom w:val="0"/>
      <w:divBdr>
        <w:top w:val="none" w:sz="0" w:space="0" w:color="auto"/>
        <w:left w:val="none" w:sz="0" w:space="0" w:color="auto"/>
        <w:bottom w:val="none" w:sz="0" w:space="0" w:color="auto"/>
        <w:right w:val="none" w:sz="0" w:space="0" w:color="auto"/>
      </w:divBdr>
    </w:div>
    <w:div w:id="1330791788">
      <w:bodyDiv w:val="1"/>
      <w:marLeft w:val="0"/>
      <w:marRight w:val="0"/>
      <w:marTop w:val="0"/>
      <w:marBottom w:val="0"/>
      <w:divBdr>
        <w:top w:val="none" w:sz="0" w:space="0" w:color="auto"/>
        <w:left w:val="none" w:sz="0" w:space="0" w:color="auto"/>
        <w:bottom w:val="none" w:sz="0" w:space="0" w:color="auto"/>
        <w:right w:val="none" w:sz="0" w:space="0" w:color="auto"/>
      </w:divBdr>
    </w:div>
    <w:div w:id="1370494737">
      <w:bodyDiv w:val="1"/>
      <w:marLeft w:val="0"/>
      <w:marRight w:val="0"/>
      <w:marTop w:val="0"/>
      <w:marBottom w:val="0"/>
      <w:divBdr>
        <w:top w:val="none" w:sz="0" w:space="0" w:color="auto"/>
        <w:left w:val="none" w:sz="0" w:space="0" w:color="auto"/>
        <w:bottom w:val="none" w:sz="0" w:space="0" w:color="auto"/>
        <w:right w:val="none" w:sz="0" w:space="0" w:color="auto"/>
      </w:divBdr>
    </w:div>
    <w:div w:id="1586572373">
      <w:bodyDiv w:val="1"/>
      <w:marLeft w:val="0"/>
      <w:marRight w:val="0"/>
      <w:marTop w:val="0"/>
      <w:marBottom w:val="0"/>
      <w:divBdr>
        <w:top w:val="none" w:sz="0" w:space="0" w:color="auto"/>
        <w:left w:val="none" w:sz="0" w:space="0" w:color="auto"/>
        <w:bottom w:val="none" w:sz="0" w:space="0" w:color="auto"/>
        <w:right w:val="none" w:sz="0" w:space="0" w:color="auto"/>
      </w:divBdr>
    </w:div>
    <w:div w:id="1835488052">
      <w:bodyDiv w:val="1"/>
      <w:marLeft w:val="0"/>
      <w:marRight w:val="0"/>
      <w:marTop w:val="0"/>
      <w:marBottom w:val="0"/>
      <w:divBdr>
        <w:top w:val="none" w:sz="0" w:space="0" w:color="auto"/>
        <w:left w:val="none" w:sz="0" w:space="0" w:color="auto"/>
        <w:bottom w:val="none" w:sz="0" w:space="0" w:color="auto"/>
        <w:right w:val="none" w:sz="0" w:space="0" w:color="auto"/>
      </w:divBdr>
    </w:div>
    <w:div w:id="1893542449">
      <w:bodyDiv w:val="1"/>
      <w:marLeft w:val="0"/>
      <w:marRight w:val="0"/>
      <w:marTop w:val="0"/>
      <w:marBottom w:val="0"/>
      <w:divBdr>
        <w:top w:val="none" w:sz="0" w:space="0" w:color="auto"/>
        <w:left w:val="none" w:sz="0" w:space="0" w:color="auto"/>
        <w:bottom w:val="none" w:sz="0" w:space="0" w:color="auto"/>
        <w:right w:val="none" w:sz="0" w:space="0" w:color="auto"/>
      </w:divBdr>
    </w:div>
    <w:div w:id="1951543646">
      <w:bodyDiv w:val="1"/>
      <w:marLeft w:val="0"/>
      <w:marRight w:val="0"/>
      <w:marTop w:val="0"/>
      <w:marBottom w:val="0"/>
      <w:divBdr>
        <w:top w:val="none" w:sz="0" w:space="0" w:color="auto"/>
        <w:left w:val="none" w:sz="0" w:space="0" w:color="auto"/>
        <w:bottom w:val="none" w:sz="0" w:space="0" w:color="auto"/>
        <w:right w:val="none" w:sz="0" w:space="0" w:color="auto"/>
      </w:divBdr>
    </w:div>
    <w:div w:id="2096432770">
      <w:bodyDiv w:val="1"/>
      <w:marLeft w:val="0"/>
      <w:marRight w:val="0"/>
      <w:marTop w:val="0"/>
      <w:marBottom w:val="0"/>
      <w:divBdr>
        <w:top w:val="none" w:sz="0" w:space="0" w:color="auto"/>
        <w:left w:val="none" w:sz="0" w:space="0" w:color="auto"/>
        <w:bottom w:val="none" w:sz="0" w:space="0" w:color="auto"/>
        <w:right w:val="none" w:sz="0" w:space="0" w:color="auto"/>
      </w:divBdr>
    </w:div>
    <w:div w:id="21281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ed@nsd.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nagers@nsd.ru" TargetMode="External"/><Relationship Id="rId17" Type="http://schemas.openxmlformats.org/officeDocument/2006/relationships/hyperlink" Target="mailto:soed@nsd.ru" TargetMode="External"/><Relationship Id="rId2" Type="http://schemas.openxmlformats.org/officeDocument/2006/relationships/customXml" Target="../customXml/item2.xml"/><Relationship Id="rId16" Type="http://schemas.openxmlformats.org/officeDocument/2006/relationships/hyperlink" Target="mailto:soed@nsd.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ed@nsd.ru" TargetMode="External"/><Relationship Id="rId5" Type="http://schemas.openxmlformats.org/officeDocument/2006/relationships/settings" Target="settings.xml"/><Relationship Id="rId15" Type="http://schemas.openxmlformats.org/officeDocument/2006/relationships/hyperlink" Target="mailto:soed@nsd.ru" TargetMode="External"/><Relationship Id="rId10" Type="http://schemas.openxmlformats.org/officeDocument/2006/relationships/hyperlink" Target="mailto:soed@nsd.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oed@ns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FA4800-461A-4C7A-9E4D-DBC703B73C8C}">
  <ds:schemaRefs>
    <ds:schemaRef ds:uri="http://schemas.openxmlformats.org/officeDocument/2006/bibliography"/>
  </ds:schemaRefs>
</ds:datastoreItem>
</file>

<file path=customXml/itemProps2.xml><?xml version="1.0" encoding="utf-8"?>
<ds:datastoreItem xmlns:ds="http://schemas.openxmlformats.org/officeDocument/2006/customXml" ds:itemID="{40C5E3EB-1057-4692-A7AB-665D949C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20834</Words>
  <Characters>118756</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139312</CharactersWithSpaces>
  <SharedDoc>false</SharedDoc>
  <HLinks>
    <vt:vector size="324" baseType="variant">
      <vt:variant>
        <vt:i4>1835065</vt:i4>
      </vt:variant>
      <vt:variant>
        <vt:i4>324</vt:i4>
      </vt:variant>
      <vt:variant>
        <vt:i4>0</vt:i4>
      </vt:variant>
      <vt:variant>
        <vt:i4>5</vt:i4>
      </vt:variant>
      <vt:variant>
        <vt:lpwstr>mailto:soed@nsd.ru</vt:lpwstr>
      </vt:variant>
      <vt:variant>
        <vt:lpwstr/>
      </vt:variant>
      <vt:variant>
        <vt:i4>1835065</vt:i4>
      </vt:variant>
      <vt:variant>
        <vt:i4>321</vt:i4>
      </vt:variant>
      <vt:variant>
        <vt:i4>0</vt:i4>
      </vt:variant>
      <vt:variant>
        <vt:i4>5</vt:i4>
      </vt:variant>
      <vt:variant>
        <vt:lpwstr>mailto:soed@nsd.ru</vt:lpwstr>
      </vt:variant>
      <vt:variant>
        <vt:lpwstr/>
      </vt:variant>
      <vt:variant>
        <vt:i4>1835065</vt:i4>
      </vt:variant>
      <vt:variant>
        <vt:i4>318</vt:i4>
      </vt:variant>
      <vt:variant>
        <vt:i4>0</vt:i4>
      </vt:variant>
      <vt:variant>
        <vt:i4>5</vt:i4>
      </vt:variant>
      <vt:variant>
        <vt:lpwstr>mailto:soed@nsd.ru</vt:lpwstr>
      </vt:variant>
      <vt:variant>
        <vt:lpwstr/>
      </vt:variant>
      <vt:variant>
        <vt:i4>1835065</vt:i4>
      </vt:variant>
      <vt:variant>
        <vt:i4>315</vt:i4>
      </vt:variant>
      <vt:variant>
        <vt:i4>0</vt:i4>
      </vt:variant>
      <vt:variant>
        <vt:i4>5</vt:i4>
      </vt:variant>
      <vt:variant>
        <vt:lpwstr>mailto:soed@nsd.ru.</vt:lpwstr>
      </vt:variant>
      <vt:variant>
        <vt:lpwstr/>
      </vt:variant>
      <vt:variant>
        <vt:i4>1835065</vt:i4>
      </vt:variant>
      <vt:variant>
        <vt:i4>306</vt:i4>
      </vt:variant>
      <vt:variant>
        <vt:i4>0</vt:i4>
      </vt:variant>
      <vt:variant>
        <vt:i4>5</vt:i4>
      </vt:variant>
      <vt:variant>
        <vt:lpwstr>mailto:soed@nsd.ru</vt:lpwstr>
      </vt:variant>
      <vt:variant>
        <vt:lpwstr/>
      </vt:variant>
      <vt:variant>
        <vt:i4>1835044</vt:i4>
      </vt:variant>
      <vt:variant>
        <vt:i4>303</vt:i4>
      </vt:variant>
      <vt:variant>
        <vt:i4>0</vt:i4>
      </vt:variant>
      <vt:variant>
        <vt:i4>5</vt:i4>
      </vt:variant>
      <vt:variant>
        <vt:lpwstr>mailto:managers@nsd.ru</vt:lpwstr>
      </vt:variant>
      <vt:variant>
        <vt:lpwstr/>
      </vt:variant>
      <vt:variant>
        <vt:i4>1835065</vt:i4>
      </vt:variant>
      <vt:variant>
        <vt:i4>297</vt:i4>
      </vt:variant>
      <vt:variant>
        <vt:i4>0</vt:i4>
      </vt:variant>
      <vt:variant>
        <vt:i4>5</vt:i4>
      </vt:variant>
      <vt:variant>
        <vt:lpwstr>mailto:soed@nsd.ru</vt:lpwstr>
      </vt:variant>
      <vt:variant>
        <vt:lpwstr/>
      </vt:variant>
      <vt:variant>
        <vt:i4>1835065</vt:i4>
      </vt:variant>
      <vt:variant>
        <vt:i4>291</vt:i4>
      </vt:variant>
      <vt:variant>
        <vt:i4>0</vt:i4>
      </vt:variant>
      <vt:variant>
        <vt:i4>5</vt:i4>
      </vt:variant>
      <vt:variant>
        <vt:lpwstr>mailto:soed@nsd.ru</vt:lpwstr>
      </vt:variant>
      <vt:variant>
        <vt:lpwstr/>
      </vt:variant>
      <vt:variant>
        <vt:i4>1376308</vt:i4>
      </vt:variant>
      <vt:variant>
        <vt:i4>272</vt:i4>
      </vt:variant>
      <vt:variant>
        <vt:i4>0</vt:i4>
      </vt:variant>
      <vt:variant>
        <vt:i4>5</vt:i4>
      </vt:variant>
      <vt:variant>
        <vt:lpwstr/>
      </vt:variant>
      <vt:variant>
        <vt:lpwstr>_Toc209093613</vt:lpwstr>
      </vt:variant>
      <vt:variant>
        <vt:i4>1376308</vt:i4>
      </vt:variant>
      <vt:variant>
        <vt:i4>266</vt:i4>
      </vt:variant>
      <vt:variant>
        <vt:i4>0</vt:i4>
      </vt:variant>
      <vt:variant>
        <vt:i4>5</vt:i4>
      </vt:variant>
      <vt:variant>
        <vt:lpwstr/>
      </vt:variant>
      <vt:variant>
        <vt:lpwstr>_Toc209093612</vt:lpwstr>
      </vt:variant>
      <vt:variant>
        <vt:i4>1376308</vt:i4>
      </vt:variant>
      <vt:variant>
        <vt:i4>260</vt:i4>
      </vt:variant>
      <vt:variant>
        <vt:i4>0</vt:i4>
      </vt:variant>
      <vt:variant>
        <vt:i4>5</vt:i4>
      </vt:variant>
      <vt:variant>
        <vt:lpwstr/>
      </vt:variant>
      <vt:variant>
        <vt:lpwstr>_Toc209093611</vt:lpwstr>
      </vt:variant>
      <vt:variant>
        <vt:i4>1376308</vt:i4>
      </vt:variant>
      <vt:variant>
        <vt:i4>254</vt:i4>
      </vt:variant>
      <vt:variant>
        <vt:i4>0</vt:i4>
      </vt:variant>
      <vt:variant>
        <vt:i4>5</vt:i4>
      </vt:variant>
      <vt:variant>
        <vt:lpwstr/>
      </vt:variant>
      <vt:variant>
        <vt:lpwstr>_Toc209093610</vt:lpwstr>
      </vt:variant>
      <vt:variant>
        <vt:i4>1310772</vt:i4>
      </vt:variant>
      <vt:variant>
        <vt:i4>248</vt:i4>
      </vt:variant>
      <vt:variant>
        <vt:i4>0</vt:i4>
      </vt:variant>
      <vt:variant>
        <vt:i4>5</vt:i4>
      </vt:variant>
      <vt:variant>
        <vt:lpwstr/>
      </vt:variant>
      <vt:variant>
        <vt:lpwstr>_Toc209093609</vt:lpwstr>
      </vt:variant>
      <vt:variant>
        <vt:i4>1310772</vt:i4>
      </vt:variant>
      <vt:variant>
        <vt:i4>242</vt:i4>
      </vt:variant>
      <vt:variant>
        <vt:i4>0</vt:i4>
      </vt:variant>
      <vt:variant>
        <vt:i4>5</vt:i4>
      </vt:variant>
      <vt:variant>
        <vt:lpwstr/>
      </vt:variant>
      <vt:variant>
        <vt:lpwstr>_Toc209093608</vt:lpwstr>
      </vt:variant>
      <vt:variant>
        <vt:i4>1310772</vt:i4>
      </vt:variant>
      <vt:variant>
        <vt:i4>236</vt:i4>
      </vt:variant>
      <vt:variant>
        <vt:i4>0</vt:i4>
      </vt:variant>
      <vt:variant>
        <vt:i4>5</vt:i4>
      </vt:variant>
      <vt:variant>
        <vt:lpwstr/>
      </vt:variant>
      <vt:variant>
        <vt:lpwstr>_Toc209093607</vt:lpwstr>
      </vt:variant>
      <vt:variant>
        <vt:i4>1310772</vt:i4>
      </vt:variant>
      <vt:variant>
        <vt:i4>230</vt:i4>
      </vt:variant>
      <vt:variant>
        <vt:i4>0</vt:i4>
      </vt:variant>
      <vt:variant>
        <vt:i4>5</vt:i4>
      </vt:variant>
      <vt:variant>
        <vt:lpwstr/>
      </vt:variant>
      <vt:variant>
        <vt:lpwstr>_Toc209093606</vt:lpwstr>
      </vt:variant>
      <vt:variant>
        <vt:i4>1310772</vt:i4>
      </vt:variant>
      <vt:variant>
        <vt:i4>224</vt:i4>
      </vt:variant>
      <vt:variant>
        <vt:i4>0</vt:i4>
      </vt:variant>
      <vt:variant>
        <vt:i4>5</vt:i4>
      </vt:variant>
      <vt:variant>
        <vt:lpwstr/>
      </vt:variant>
      <vt:variant>
        <vt:lpwstr>_Toc209093605</vt:lpwstr>
      </vt:variant>
      <vt:variant>
        <vt:i4>1310772</vt:i4>
      </vt:variant>
      <vt:variant>
        <vt:i4>218</vt:i4>
      </vt:variant>
      <vt:variant>
        <vt:i4>0</vt:i4>
      </vt:variant>
      <vt:variant>
        <vt:i4>5</vt:i4>
      </vt:variant>
      <vt:variant>
        <vt:lpwstr/>
      </vt:variant>
      <vt:variant>
        <vt:lpwstr>_Toc209093604</vt:lpwstr>
      </vt:variant>
      <vt:variant>
        <vt:i4>1310772</vt:i4>
      </vt:variant>
      <vt:variant>
        <vt:i4>212</vt:i4>
      </vt:variant>
      <vt:variant>
        <vt:i4>0</vt:i4>
      </vt:variant>
      <vt:variant>
        <vt:i4>5</vt:i4>
      </vt:variant>
      <vt:variant>
        <vt:lpwstr/>
      </vt:variant>
      <vt:variant>
        <vt:lpwstr>_Toc209093603</vt:lpwstr>
      </vt:variant>
      <vt:variant>
        <vt:i4>1310772</vt:i4>
      </vt:variant>
      <vt:variant>
        <vt:i4>206</vt:i4>
      </vt:variant>
      <vt:variant>
        <vt:i4>0</vt:i4>
      </vt:variant>
      <vt:variant>
        <vt:i4>5</vt:i4>
      </vt:variant>
      <vt:variant>
        <vt:lpwstr/>
      </vt:variant>
      <vt:variant>
        <vt:lpwstr>_Toc209093602</vt:lpwstr>
      </vt:variant>
      <vt:variant>
        <vt:i4>1310772</vt:i4>
      </vt:variant>
      <vt:variant>
        <vt:i4>200</vt:i4>
      </vt:variant>
      <vt:variant>
        <vt:i4>0</vt:i4>
      </vt:variant>
      <vt:variant>
        <vt:i4>5</vt:i4>
      </vt:variant>
      <vt:variant>
        <vt:lpwstr/>
      </vt:variant>
      <vt:variant>
        <vt:lpwstr>_Toc209093601</vt:lpwstr>
      </vt:variant>
      <vt:variant>
        <vt:i4>1310772</vt:i4>
      </vt:variant>
      <vt:variant>
        <vt:i4>194</vt:i4>
      </vt:variant>
      <vt:variant>
        <vt:i4>0</vt:i4>
      </vt:variant>
      <vt:variant>
        <vt:i4>5</vt:i4>
      </vt:variant>
      <vt:variant>
        <vt:lpwstr/>
      </vt:variant>
      <vt:variant>
        <vt:lpwstr>_Toc209093600</vt:lpwstr>
      </vt:variant>
      <vt:variant>
        <vt:i4>1900599</vt:i4>
      </vt:variant>
      <vt:variant>
        <vt:i4>188</vt:i4>
      </vt:variant>
      <vt:variant>
        <vt:i4>0</vt:i4>
      </vt:variant>
      <vt:variant>
        <vt:i4>5</vt:i4>
      </vt:variant>
      <vt:variant>
        <vt:lpwstr/>
      </vt:variant>
      <vt:variant>
        <vt:lpwstr>_Toc209093599</vt:lpwstr>
      </vt:variant>
      <vt:variant>
        <vt:i4>1900599</vt:i4>
      </vt:variant>
      <vt:variant>
        <vt:i4>182</vt:i4>
      </vt:variant>
      <vt:variant>
        <vt:i4>0</vt:i4>
      </vt:variant>
      <vt:variant>
        <vt:i4>5</vt:i4>
      </vt:variant>
      <vt:variant>
        <vt:lpwstr/>
      </vt:variant>
      <vt:variant>
        <vt:lpwstr>_Toc209093598</vt:lpwstr>
      </vt:variant>
      <vt:variant>
        <vt:i4>1900599</vt:i4>
      </vt:variant>
      <vt:variant>
        <vt:i4>176</vt:i4>
      </vt:variant>
      <vt:variant>
        <vt:i4>0</vt:i4>
      </vt:variant>
      <vt:variant>
        <vt:i4>5</vt:i4>
      </vt:variant>
      <vt:variant>
        <vt:lpwstr/>
      </vt:variant>
      <vt:variant>
        <vt:lpwstr>_Toc209093597</vt:lpwstr>
      </vt:variant>
      <vt:variant>
        <vt:i4>1900599</vt:i4>
      </vt:variant>
      <vt:variant>
        <vt:i4>170</vt:i4>
      </vt:variant>
      <vt:variant>
        <vt:i4>0</vt:i4>
      </vt:variant>
      <vt:variant>
        <vt:i4>5</vt:i4>
      </vt:variant>
      <vt:variant>
        <vt:lpwstr/>
      </vt:variant>
      <vt:variant>
        <vt:lpwstr>_Toc209093596</vt:lpwstr>
      </vt:variant>
      <vt:variant>
        <vt:i4>1900599</vt:i4>
      </vt:variant>
      <vt:variant>
        <vt:i4>164</vt:i4>
      </vt:variant>
      <vt:variant>
        <vt:i4>0</vt:i4>
      </vt:variant>
      <vt:variant>
        <vt:i4>5</vt:i4>
      </vt:variant>
      <vt:variant>
        <vt:lpwstr/>
      </vt:variant>
      <vt:variant>
        <vt:lpwstr>_Toc209093595</vt:lpwstr>
      </vt:variant>
      <vt:variant>
        <vt:i4>1900599</vt:i4>
      </vt:variant>
      <vt:variant>
        <vt:i4>158</vt:i4>
      </vt:variant>
      <vt:variant>
        <vt:i4>0</vt:i4>
      </vt:variant>
      <vt:variant>
        <vt:i4>5</vt:i4>
      </vt:variant>
      <vt:variant>
        <vt:lpwstr/>
      </vt:variant>
      <vt:variant>
        <vt:lpwstr>_Toc209093594</vt:lpwstr>
      </vt:variant>
      <vt:variant>
        <vt:i4>1900599</vt:i4>
      </vt:variant>
      <vt:variant>
        <vt:i4>152</vt:i4>
      </vt:variant>
      <vt:variant>
        <vt:i4>0</vt:i4>
      </vt:variant>
      <vt:variant>
        <vt:i4>5</vt:i4>
      </vt:variant>
      <vt:variant>
        <vt:lpwstr/>
      </vt:variant>
      <vt:variant>
        <vt:lpwstr>_Toc209093593</vt:lpwstr>
      </vt:variant>
      <vt:variant>
        <vt:i4>1900599</vt:i4>
      </vt:variant>
      <vt:variant>
        <vt:i4>146</vt:i4>
      </vt:variant>
      <vt:variant>
        <vt:i4>0</vt:i4>
      </vt:variant>
      <vt:variant>
        <vt:i4>5</vt:i4>
      </vt:variant>
      <vt:variant>
        <vt:lpwstr/>
      </vt:variant>
      <vt:variant>
        <vt:lpwstr>_Toc209093592</vt:lpwstr>
      </vt:variant>
      <vt:variant>
        <vt:i4>1900599</vt:i4>
      </vt:variant>
      <vt:variant>
        <vt:i4>140</vt:i4>
      </vt:variant>
      <vt:variant>
        <vt:i4>0</vt:i4>
      </vt:variant>
      <vt:variant>
        <vt:i4>5</vt:i4>
      </vt:variant>
      <vt:variant>
        <vt:lpwstr/>
      </vt:variant>
      <vt:variant>
        <vt:lpwstr>_Toc209093591</vt:lpwstr>
      </vt:variant>
      <vt:variant>
        <vt:i4>1900599</vt:i4>
      </vt:variant>
      <vt:variant>
        <vt:i4>134</vt:i4>
      </vt:variant>
      <vt:variant>
        <vt:i4>0</vt:i4>
      </vt:variant>
      <vt:variant>
        <vt:i4>5</vt:i4>
      </vt:variant>
      <vt:variant>
        <vt:lpwstr/>
      </vt:variant>
      <vt:variant>
        <vt:lpwstr>_Toc209093590</vt:lpwstr>
      </vt:variant>
      <vt:variant>
        <vt:i4>1835063</vt:i4>
      </vt:variant>
      <vt:variant>
        <vt:i4>128</vt:i4>
      </vt:variant>
      <vt:variant>
        <vt:i4>0</vt:i4>
      </vt:variant>
      <vt:variant>
        <vt:i4>5</vt:i4>
      </vt:variant>
      <vt:variant>
        <vt:lpwstr/>
      </vt:variant>
      <vt:variant>
        <vt:lpwstr>_Toc209093589</vt:lpwstr>
      </vt:variant>
      <vt:variant>
        <vt:i4>1835063</vt:i4>
      </vt:variant>
      <vt:variant>
        <vt:i4>122</vt:i4>
      </vt:variant>
      <vt:variant>
        <vt:i4>0</vt:i4>
      </vt:variant>
      <vt:variant>
        <vt:i4>5</vt:i4>
      </vt:variant>
      <vt:variant>
        <vt:lpwstr/>
      </vt:variant>
      <vt:variant>
        <vt:lpwstr>_Toc209093588</vt:lpwstr>
      </vt:variant>
      <vt:variant>
        <vt:i4>1835063</vt:i4>
      </vt:variant>
      <vt:variant>
        <vt:i4>116</vt:i4>
      </vt:variant>
      <vt:variant>
        <vt:i4>0</vt:i4>
      </vt:variant>
      <vt:variant>
        <vt:i4>5</vt:i4>
      </vt:variant>
      <vt:variant>
        <vt:lpwstr/>
      </vt:variant>
      <vt:variant>
        <vt:lpwstr>_Toc209093587</vt:lpwstr>
      </vt:variant>
      <vt:variant>
        <vt:i4>1835063</vt:i4>
      </vt:variant>
      <vt:variant>
        <vt:i4>110</vt:i4>
      </vt:variant>
      <vt:variant>
        <vt:i4>0</vt:i4>
      </vt:variant>
      <vt:variant>
        <vt:i4>5</vt:i4>
      </vt:variant>
      <vt:variant>
        <vt:lpwstr/>
      </vt:variant>
      <vt:variant>
        <vt:lpwstr>_Toc209093586</vt:lpwstr>
      </vt:variant>
      <vt:variant>
        <vt:i4>1835063</vt:i4>
      </vt:variant>
      <vt:variant>
        <vt:i4>104</vt:i4>
      </vt:variant>
      <vt:variant>
        <vt:i4>0</vt:i4>
      </vt:variant>
      <vt:variant>
        <vt:i4>5</vt:i4>
      </vt:variant>
      <vt:variant>
        <vt:lpwstr/>
      </vt:variant>
      <vt:variant>
        <vt:lpwstr>_Toc209093585</vt:lpwstr>
      </vt:variant>
      <vt:variant>
        <vt:i4>1835063</vt:i4>
      </vt:variant>
      <vt:variant>
        <vt:i4>98</vt:i4>
      </vt:variant>
      <vt:variant>
        <vt:i4>0</vt:i4>
      </vt:variant>
      <vt:variant>
        <vt:i4>5</vt:i4>
      </vt:variant>
      <vt:variant>
        <vt:lpwstr/>
      </vt:variant>
      <vt:variant>
        <vt:lpwstr>_Toc209093584</vt:lpwstr>
      </vt:variant>
      <vt:variant>
        <vt:i4>1835063</vt:i4>
      </vt:variant>
      <vt:variant>
        <vt:i4>92</vt:i4>
      </vt:variant>
      <vt:variant>
        <vt:i4>0</vt:i4>
      </vt:variant>
      <vt:variant>
        <vt:i4>5</vt:i4>
      </vt:variant>
      <vt:variant>
        <vt:lpwstr/>
      </vt:variant>
      <vt:variant>
        <vt:lpwstr>_Toc209093583</vt:lpwstr>
      </vt:variant>
      <vt:variant>
        <vt:i4>1835063</vt:i4>
      </vt:variant>
      <vt:variant>
        <vt:i4>86</vt:i4>
      </vt:variant>
      <vt:variant>
        <vt:i4>0</vt:i4>
      </vt:variant>
      <vt:variant>
        <vt:i4>5</vt:i4>
      </vt:variant>
      <vt:variant>
        <vt:lpwstr/>
      </vt:variant>
      <vt:variant>
        <vt:lpwstr>_Toc209093582</vt:lpwstr>
      </vt:variant>
      <vt:variant>
        <vt:i4>1835063</vt:i4>
      </vt:variant>
      <vt:variant>
        <vt:i4>80</vt:i4>
      </vt:variant>
      <vt:variant>
        <vt:i4>0</vt:i4>
      </vt:variant>
      <vt:variant>
        <vt:i4>5</vt:i4>
      </vt:variant>
      <vt:variant>
        <vt:lpwstr/>
      </vt:variant>
      <vt:variant>
        <vt:lpwstr>_Toc209093581</vt:lpwstr>
      </vt:variant>
      <vt:variant>
        <vt:i4>1835063</vt:i4>
      </vt:variant>
      <vt:variant>
        <vt:i4>74</vt:i4>
      </vt:variant>
      <vt:variant>
        <vt:i4>0</vt:i4>
      </vt:variant>
      <vt:variant>
        <vt:i4>5</vt:i4>
      </vt:variant>
      <vt:variant>
        <vt:lpwstr/>
      </vt:variant>
      <vt:variant>
        <vt:lpwstr>_Toc209093580</vt:lpwstr>
      </vt:variant>
      <vt:variant>
        <vt:i4>1245239</vt:i4>
      </vt:variant>
      <vt:variant>
        <vt:i4>68</vt:i4>
      </vt:variant>
      <vt:variant>
        <vt:i4>0</vt:i4>
      </vt:variant>
      <vt:variant>
        <vt:i4>5</vt:i4>
      </vt:variant>
      <vt:variant>
        <vt:lpwstr/>
      </vt:variant>
      <vt:variant>
        <vt:lpwstr>_Toc209093579</vt:lpwstr>
      </vt:variant>
      <vt:variant>
        <vt:i4>1245239</vt:i4>
      </vt:variant>
      <vt:variant>
        <vt:i4>62</vt:i4>
      </vt:variant>
      <vt:variant>
        <vt:i4>0</vt:i4>
      </vt:variant>
      <vt:variant>
        <vt:i4>5</vt:i4>
      </vt:variant>
      <vt:variant>
        <vt:lpwstr/>
      </vt:variant>
      <vt:variant>
        <vt:lpwstr>_Toc209093578</vt:lpwstr>
      </vt:variant>
      <vt:variant>
        <vt:i4>1245239</vt:i4>
      </vt:variant>
      <vt:variant>
        <vt:i4>56</vt:i4>
      </vt:variant>
      <vt:variant>
        <vt:i4>0</vt:i4>
      </vt:variant>
      <vt:variant>
        <vt:i4>5</vt:i4>
      </vt:variant>
      <vt:variant>
        <vt:lpwstr/>
      </vt:variant>
      <vt:variant>
        <vt:lpwstr>_Toc209093577</vt:lpwstr>
      </vt:variant>
      <vt:variant>
        <vt:i4>1245239</vt:i4>
      </vt:variant>
      <vt:variant>
        <vt:i4>50</vt:i4>
      </vt:variant>
      <vt:variant>
        <vt:i4>0</vt:i4>
      </vt:variant>
      <vt:variant>
        <vt:i4>5</vt:i4>
      </vt:variant>
      <vt:variant>
        <vt:lpwstr/>
      </vt:variant>
      <vt:variant>
        <vt:lpwstr>_Toc209093576</vt:lpwstr>
      </vt:variant>
      <vt:variant>
        <vt:i4>1245239</vt:i4>
      </vt:variant>
      <vt:variant>
        <vt:i4>44</vt:i4>
      </vt:variant>
      <vt:variant>
        <vt:i4>0</vt:i4>
      </vt:variant>
      <vt:variant>
        <vt:i4>5</vt:i4>
      </vt:variant>
      <vt:variant>
        <vt:lpwstr/>
      </vt:variant>
      <vt:variant>
        <vt:lpwstr>_Toc209093575</vt:lpwstr>
      </vt:variant>
      <vt:variant>
        <vt:i4>1245239</vt:i4>
      </vt:variant>
      <vt:variant>
        <vt:i4>38</vt:i4>
      </vt:variant>
      <vt:variant>
        <vt:i4>0</vt:i4>
      </vt:variant>
      <vt:variant>
        <vt:i4>5</vt:i4>
      </vt:variant>
      <vt:variant>
        <vt:lpwstr/>
      </vt:variant>
      <vt:variant>
        <vt:lpwstr>_Toc209093574</vt:lpwstr>
      </vt:variant>
      <vt:variant>
        <vt:i4>1245239</vt:i4>
      </vt:variant>
      <vt:variant>
        <vt:i4>32</vt:i4>
      </vt:variant>
      <vt:variant>
        <vt:i4>0</vt:i4>
      </vt:variant>
      <vt:variant>
        <vt:i4>5</vt:i4>
      </vt:variant>
      <vt:variant>
        <vt:lpwstr/>
      </vt:variant>
      <vt:variant>
        <vt:lpwstr>_Toc209093573</vt:lpwstr>
      </vt:variant>
      <vt:variant>
        <vt:i4>1245239</vt:i4>
      </vt:variant>
      <vt:variant>
        <vt:i4>26</vt:i4>
      </vt:variant>
      <vt:variant>
        <vt:i4>0</vt:i4>
      </vt:variant>
      <vt:variant>
        <vt:i4>5</vt:i4>
      </vt:variant>
      <vt:variant>
        <vt:lpwstr/>
      </vt:variant>
      <vt:variant>
        <vt:lpwstr>_Toc209093572</vt:lpwstr>
      </vt:variant>
      <vt:variant>
        <vt:i4>1245239</vt:i4>
      </vt:variant>
      <vt:variant>
        <vt:i4>20</vt:i4>
      </vt:variant>
      <vt:variant>
        <vt:i4>0</vt:i4>
      </vt:variant>
      <vt:variant>
        <vt:i4>5</vt:i4>
      </vt:variant>
      <vt:variant>
        <vt:lpwstr/>
      </vt:variant>
      <vt:variant>
        <vt:lpwstr>_Toc209093571</vt:lpwstr>
      </vt:variant>
      <vt:variant>
        <vt:i4>1245239</vt:i4>
      </vt:variant>
      <vt:variant>
        <vt:i4>14</vt:i4>
      </vt:variant>
      <vt:variant>
        <vt:i4>0</vt:i4>
      </vt:variant>
      <vt:variant>
        <vt:i4>5</vt:i4>
      </vt:variant>
      <vt:variant>
        <vt:lpwstr/>
      </vt:variant>
      <vt:variant>
        <vt:lpwstr>_Toc209093570</vt:lpwstr>
      </vt:variant>
      <vt:variant>
        <vt:i4>1179703</vt:i4>
      </vt:variant>
      <vt:variant>
        <vt:i4>8</vt:i4>
      </vt:variant>
      <vt:variant>
        <vt:i4>0</vt:i4>
      </vt:variant>
      <vt:variant>
        <vt:i4>5</vt:i4>
      </vt:variant>
      <vt:variant>
        <vt:lpwstr/>
      </vt:variant>
      <vt:variant>
        <vt:lpwstr>_Toc209093569</vt:lpwstr>
      </vt:variant>
      <vt:variant>
        <vt:i4>1179703</vt:i4>
      </vt:variant>
      <vt:variant>
        <vt:i4>2</vt:i4>
      </vt:variant>
      <vt:variant>
        <vt:i4>0</vt:i4>
      </vt:variant>
      <vt:variant>
        <vt:i4>5</vt:i4>
      </vt:variant>
      <vt:variant>
        <vt:lpwstr/>
      </vt:variant>
      <vt:variant>
        <vt:lpwstr>_Toc209093568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 Денис Николаевич</dc:creator>
  <cp:keywords/>
  <dc:description/>
  <cp:lastModifiedBy>Ушенин Максим Леонидович</cp:lastModifiedBy>
  <cp:revision>2</cp:revision>
  <cp:lastPrinted>2023-02-28T13:13:00Z</cp:lastPrinted>
  <dcterms:created xsi:type="dcterms:W3CDTF">2025-12-16T10:26:00Z</dcterms:created>
  <dcterms:modified xsi:type="dcterms:W3CDTF">2025-12-16T10:26:00Z</dcterms:modified>
</cp:coreProperties>
</file>