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2A" w:rsidRPr="005F6D2A" w:rsidRDefault="005F6D2A" w:rsidP="005F6D2A">
      <w:pPr>
        <w:keepNext/>
        <w:spacing w:after="12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6D2A">
        <w:rPr>
          <w:rFonts w:ascii="Times New Roman" w:hAnsi="Times New Roman" w:cs="Times New Roman"/>
          <w:sz w:val="24"/>
          <w:szCs w:val="24"/>
        </w:rPr>
        <w:fldChar w:fldCharType="begin"/>
      </w:r>
      <w:r w:rsidRPr="005F6D2A">
        <w:rPr>
          <w:rFonts w:ascii="Times New Roman" w:hAnsi="Times New Roman" w:cs="Times New Roman"/>
          <w:sz w:val="24"/>
          <w:szCs w:val="24"/>
        </w:rPr>
        <w:instrText xml:space="preserve"> HYPERLINK  \l "_top" </w:instrText>
      </w:r>
      <w:r w:rsidRPr="005F6D2A">
        <w:rPr>
          <w:rFonts w:ascii="Times New Roman" w:hAnsi="Times New Roman" w:cs="Times New Roman"/>
          <w:sz w:val="24"/>
          <w:szCs w:val="24"/>
        </w:rPr>
        <w:fldChar w:fldCharType="separate"/>
      </w:r>
      <w:r w:rsidRPr="005F6D2A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Приложение 9</w:t>
      </w:r>
      <w:r w:rsidRPr="005F6D2A">
        <w:rPr>
          <w:rFonts w:ascii="Times New Roman" w:hAnsi="Times New Roman" w:cs="Times New Roman"/>
          <w:sz w:val="24"/>
          <w:szCs w:val="24"/>
        </w:rPr>
        <w:fldChar w:fldCharType="end"/>
      </w:r>
    </w:p>
    <w:p w:rsidR="005F6D2A" w:rsidRPr="005F6D2A" w:rsidRDefault="005F6D2A" w:rsidP="005F6D2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D2A">
        <w:rPr>
          <w:rFonts w:ascii="Times New Roman" w:hAnsi="Times New Roman" w:cs="Times New Roman"/>
          <w:b/>
          <w:sz w:val="24"/>
          <w:szCs w:val="24"/>
        </w:rPr>
        <w:t xml:space="preserve">Сведения о налоговом </w:t>
      </w:r>
      <w:proofErr w:type="spellStart"/>
      <w:r w:rsidRPr="005F6D2A">
        <w:rPr>
          <w:rFonts w:ascii="Times New Roman" w:hAnsi="Times New Roman" w:cs="Times New Roman"/>
          <w:b/>
          <w:sz w:val="24"/>
          <w:szCs w:val="24"/>
        </w:rPr>
        <w:t>резидентстве</w:t>
      </w:r>
      <w:proofErr w:type="spellEnd"/>
    </w:p>
    <w:p w:rsidR="005F6D2A" w:rsidRPr="005F6D2A" w:rsidRDefault="005F6D2A" w:rsidP="005F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D2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</w:p>
    <w:p w:rsidR="005F6D2A" w:rsidRPr="005F6D2A" w:rsidRDefault="005F6D2A" w:rsidP="005F6D2A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5F6D2A">
        <w:rPr>
          <w:rFonts w:ascii="Times New Roman" w:hAnsi="Times New Roman" w:cs="Times New Roman"/>
          <w:i/>
          <w:sz w:val="20"/>
          <w:szCs w:val="20"/>
          <w:vertAlign w:val="superscript"/>
        </w:rPr>
        <w:t>Наименование Клиента</w:t>
      </w:r>
    </w:p>
    <w:p w:rsidR="005F6D2A" w:rsidRPr="005F6D2A" w:rsidRDefault="005F6D2A" w:rsidP="005F6D2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F6D2A">
        <w:rPr>
          <w:rFonts w:ascii="Times New Roman" w:hAnsi="Times New Roman" w:cs="Times New Roman"/>
          <w:i/>
          <w:sz w:val="20"/>
          <w:szCs w:val="20"/>
        </w:rPr>
        <w:t>Оформляется на официальном бланке (при наличии) Клиента-нерезидента</w:t>
      </w:r>
    </w:p>
    <w:p w:rsidR="005F6D2A" w:rsidRPr="005F6D2A" w:rsidRDefault="005F6D2A" w:rsidP="005F6D2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F6D2A">
        <w:rPr>
          <w:rFonts w:ascii="Times New Roman" w:hAnsi="Times New Roman" w:cs="Times New Roman"/>
          <w:i/>
          <w:sz w:val="20"/>
          <w:szCs w:val="20"/>
        </w:rPr>
        <w:t>с раскрытием сведений по указанным ниже пунктам, а также иной информации, по усмотрению Клиента</w:t>
      </w:r>
    </w:p>
    <w:p w:rsidR="005F6D2A" w:rsidRPr="005F6D2A" w:rsidRDefault="005F6D2A" w:rsidP="005F6D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653"/>
        <w:gridCol w:w="555"/>
        <w:gridCol w:w="7538"/>
      </w:tblGrid>
      <w:tr w:rsidR="005F6D2A" w:rsidRPr="005F6D2A" w:rsidTr="00B319CF">
        <w:tc>
          <w:tcPr>
            <w:tcW w:w="616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9302" w:type="dxa"/>
            <w:gridSpan w:val="3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>Государство(а), налоговым резидентом которого(</w:t>
            </w:r>
            <w:proofErr w:type="spellStart"/>
            <w:r w:rsidRPr="005F6D2A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5F6D2A">
              <w:rPr>
                <w:rFonts w:ascii="Times New Roman" w:hAnsi="Times New Roman" w:cs="Times New Roman"/>
                <w:sz w:val="20"/>
                <w:szCs w:val="20"/>
              </w:rPr>
              <w:t>) является Клиент</w:t>
            </w:r>
          </w:p>
        </w:tc>
      </w:tr>
      <w:tr w:rsidR="005F6D2A" w:rsidRPr="005F6D2A" w:rsidTr="00B319CF">
        <w:trPr>
          <w:trHeight w:val="333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2" w:type="dxa"/>
            <w:gridSpan w:val="3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D2A" w:rsidRPr="005F6D2A" w:rsidTr="00B319CF">
        <w:trPr>
          <w:trHeight w:val="387"/>
        </w:trPr>
        <w:tc>
          <w:tcPr>
            <w:tcW w:w="616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302" w:type="dxa"/>
            <w:gridSpan w:val="3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>Является ли Клиент российским налогоплательщиком</w:t>
            </w:r>
          </w:p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D2A" w:rsidRPr="005F6D2A" w:rsidTr="00B319CF">
        <w:trPr>
          <w:trHeight w:val="301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D2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D08160" wp14:editId="64FFFD3D">
                      <wp:simplePos x="0" y="0"/>
                      <wp:positionH relativeFrom="column">
                        <wp:posOffset>70377</wp:posOffset>
                      </wp:positionH>
                      <wp:positionV relativeFrom="paragraph">
                        <wp:posOffset>268174</wp:posOffset>
                      </wp:positionV>
                      <wp:extent cx="114300" cy="114300"/>
                      <wp:effectExtent l="0" t="0" r="19050" b="1905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6C62C" id="Прямоугольник 33" o:spid="_x0000_s1026" style="position:absolute;margin-left:5.55pt;margin-top:21.1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564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8045" w:type="dxa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основания, в соответствии с которыми Клиент является российским налогоплательщиком </w:t>
            </w:r>
            <w:r w:rsidRPr="005F6D2A">
              <w:rPr>
                <w:rFonts w:ascii="Times New Roman" w:hAnsi="Times New Roman" w:cs="Times New Roman"/>
                <w:i/>
                <w:sz w:val="20"/>
                <w:szCs w:val="20"/>
              </w:rPr>
              <w:t>(например, на территории Российской Федерации зарегистрирован филиал, представительство Клиента)</w:t>
            </w:r>
          </w:p>
        </w:tc>
      </w:tr>
      <w:tr w:rsidR="005F6D2A" w:rsidRPr="005F6D2A" w:rsidTr="00B319CF">
        <w:trPr>
          <w:trHeight w:val="453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5" w:type="dxa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D2A" w:rsidRPr="005F6D2A" w:rsidTr="00B319CF">
        <w:trPr>
          <w:trHeight w:val="489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D2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A3044C" wp14:editId="47E8AA1B">
                      <wp:simplePos x="0" y="0"/>
                      <wp:positionH relativeFrom="column">
                        <wp:posOffset>103657</wp:posOffset>
                      </wp:positionH>
                      <wp:positionV relativeFrom="paragraph">
                        <wp:posOffset>85725</wp:posOffset>
                      </wp:positionV>
                      <wp:extent cx="114300" cy="114300"/>
                      <wp:effectExtent l="0" t="0" r="19050" b="1905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7242C" id="Прямоугольник 38" o:spid="_x0000_s1026" style="position:absolute;margin-left:8.15pt;margin-top:6.7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8609" w:type="dxa"/>
            <w:gridSpan w:val="2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5F6D2A" w:rsidRPr="005F6D2A" w:rsidTr="00B319CF">
        <w:tc>
          <w:tcPr>
            <w:tcW w:w="616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302" w:type="dxa"/>
            <w:gridSpan w:val="3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>Наименование и местонахождение иностранных кредитных организаций, с которыми у Клиента имеются/имелись гражданско-правовые отношения, вытекающие из договора банковского счета, в том числе характер и продолжительность этих отношений</w:t>
            </w:r>
          </w:p>
        </w:tc>
      </w:tr>
      <w:tr w:rsidR="005F6D2A" w:rsidRPr="005F6D2A" w:rsidTr="00B319CF">
        <w:trPr>
          <w:trHeight w:val="689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2" w:type="dxa"/>
            <w:gridSpan w:val="3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D2A" w:rsidRPr="005F6D2A" w:rsidTr="00B319CF">
        <w:tc>
          <w:tcPr>
            <w:tcW w:w="616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9302" w:type="dxa"/>
            <w:gridSpan w:val="3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>Наименование российских кредитных организаций, с которыми у Клиента имеются/имелись гражданско-правовые отношения, вытекающие из договора банковского счета, в том числе характер и продолжительность этих отношений</w:t>
            </w:r>
          </w:p>
        </w:tc>
      </w:tr>
      <w:tr w:rsidR="005F6D2A" w:rsidRPr="005F6D2A" w:rsidTr="00B319CF">
        <w:trPr>
          <w:trHeight w:val="695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2" w:type="dxa"/>
            <w:gridSpan w:val="3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D2A" w:rsidRPr="005F6D2A" w:rsidTr="00B319CF">
        <w:tc>
          <w:tcPr>
            <w:tcW w:w="616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302" w:type="dxa"/>
            <w:gridSpan w:val="3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>Наименование и местонахождение иностранных организаций, в которых Клиенту открыты/открывались счета для учета прав на ценные бумаги как лицу, действующему в собственных интересах, в том числе продолжительность этих отношений</w:t>
            </w:r>
          </w:p>
        </w:tc>
      </w:tr>
      <w:tr w:rsidR="005F6D2A" w:rsidRPr="005F6D2A" w:rsidTr="00B319CF">
        <w:trPr>
          <w:trHeight w:val="857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2" w:type="dxa"/>
            <w:gridSpan w:val="3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D2A" w:rsidRPr="005F6D2A" w:rsidTr="00B319CF">
        <w:tc>
          <w:tcPr>
            <w:tcW w:w="616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302" w:type="dxa"/>
            <w:gridSpan w:val="3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>Наименование и местонахождение иностранных организаций, в которых Клиенту открыты/открывались счета как лицу, действующему в интересах других лиц и имеющему право осуществлять учет и переход прав на ценные бумаги, в том числе продолжительности этих отношений</w:t>
            </w:r>
          </w:p>
        </w:tc>
      </w:tr>
      <w:tr w:rsidR="005F6D2A" w:rsidRPr="005F6D2A" w:rsidTr="00B319CF">
        <w:trPr>
          <w:trHeight w:val="742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2" w:type="dxa"/>
            <w:gridSpan w:val="3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D2A" w:rsidRPr="005F6D2A" w:rsidTr="00B319CF">
        <w:tc>
          <w:tcPr>
            <w:tcW w:w="616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9302" w:type="dxa"/>
            <w:gridSpan w:val="3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>Наименование российских депозитариев, с которыми у Клиента имеются/имелись гражданско-правовые отношения, вытекающие из договоров счетов депо, виды счетов депо (владельца и (или) иностранного номинального держателя), в том числе продолжительности этих отношений</w:t>
            </w:r>
          </w:p>
        </w:tc>
      </w:tr>
      <w:tr w:rsidR="005F6D2A" w:rsidRPr="005F6D2A" w:rsidTr="00B319CF">
        <w:trPr>
          <w:trHeight w:val="749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2" w:type="dxa"/>
            <w:gridSpan w:val="3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D2A" w:rsidRPr="005F6D2A" w:rsidTr="00B319CF">
        <w:trPr>
          <w:trHeight w:val="387"/>
        </w:trPr>
        <w:tc>
          <w:tcPr>
            <w:tcW w:w="616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302" w:type="dxa"/>
            <w:gridSpan w:val="3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>Обязан ли Клиент предоставлять по месту его регистрации или деятельности финансовые отчеты компетентным (уполномоченным) государственным учреждениям</w:t>
            </w:r>
          </w:p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D2A" w:rsidRPr="005F6D2A" w:rsidTr="00B319CF">
        <w:trPr>
          <w:trHeight w:val="301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D2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D2A720" wp14:editId="03623DE3">
                      <wp:simplePos x="0" y="0"/>
                      <wp:positionH relativeFrom="column">
                        <wp:posOffset>97000</wp:posOffset>
                      </wp:positionH>
                      <wp:positionV relativeFrom="paragraph">
                        <wp:posOffset>158595</wp:posOffset>
                      </wp:positionV>
                      <wp:extent cx="114300" cy="114300"/>
                      <wp:effectExtent l="0" t="0" r="19050" b="19050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96A53" id="Прямоугольник 48" o:spid="_x0000_s1026" style="position:absolute;margin-left:7.65pt;margin-top:12.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UTP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564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8045" w:type="dxa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>указать наименований таких государственных учреждений</w:t>
            </w:r>
          </w:p>
        </w:tc>
      </w:tr>
      <w:tr w:rsidR="005F6D2A" w:rsidRPr="005F6D2A" w:rsidTr="00B319CF">
        <w:trPr>
          <w:trHeight w:val="348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5" w:type="dxa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D2A" w:rsidRPr="005F6D2A" w:rsidTr="00B319CF">
        <w:trPr>
          <w:trHeight w:val="435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D2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ECD6F9" wp14:editId="1B00006D">
                      <wp:simplePos x="0" y="0"/>
                      <wp:positionH relativeFrom="column">
                        <wp:posOffset>97323</wp:posOffset>
                      </wp:positionH>
                      <wp:positionV relativeFrom="paragraph">
                        <wp:posOffset>66412</wp:posOffset>
                      </wp:positionV>
                      <wp:extent cx="114300" cy="114300"/>
                      <wp:effectExtent l="0" t="0" r="19050" b="19050"/>
                      <wp:wrapNone/>
                      <wp:docPr id="57" name="Прямоугольник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47375" id="Прямоугольник 57" o:spid="_x0000_s1026" style="position:absolute;margin-left:7.65pt;margin-top:5.2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8609" w:type="dxa"/>
            <w:gridSpan w:val="2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5F6D2A" w:rsidRPr="005F6D2A" w:rsidTr="00B319CF">
        <w:trPr>
          <w:trHeight w:val="387"/>
        </w:trPr>
        <w:tc>
          <w:tcPr>
            <w:tcW w:w="616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9302" w:type="dxa"/>
            <w:gridSpan w:val="3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Предоставлялся ли Клиентом финансовый отчет за последний отчетный период </w:t>
            </w:r>
            <w:r w:rsidRPr="005F6D2A">
              <w:rPr>
                <w:rFonts w:ascii="Times New Roman" w:hAnsi="Times New Roman" w:cs="Times New Roman"/>
                <w:i/>
                <w:sz w:val="20"/>
                <w:szCs w:val="20"/>
              </w:rPr>
              <w:t>(при наличии соответствующей обязанности)</w:t>
            </w:r>
          </w:p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D2A" w:rsidRPr="005F6D2A" w:rsidTr="00B319CF">
        <w:trPr>
          <w:trHeight w:val="301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D2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1D13B6" wp14:editId="788A1D35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184426</wp:posOffset>
                      </wp:positionV>
                      <wp:extent cx="114300" cy="114300"/>
                      <wp:effectExtent l="0" t="0" r="19050" b="19050"/>
                      <wp:wrapNone/>
                      <wp:docPr id="58" name="Прямоугольник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DFAD1" id="Прямоугольник 58" o:spid="_x0000_s1026" style="position:absolute;margin-left:7.65pt;margin-top:14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K/h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564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8045" w:type="dxa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>указать последний отчетный период и ссылку на Интернет-ресурс (</w:t>
            </w:r>
            <w:r w:rsidRPr="005F6D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F6D2A">
              <w:rPr>
                <w:rFonts w:ascii="Times New Roman" w:hAnsi="Times New Roman" w:cs="Times New Roman"/>
                <w:i/>
                <w:sz w:val="20"/>
                <w:szCs w:val="20"/>
              </w:rPr>
              <w:t>(при наличии)</w:t>
            </w: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 xml:space="preserve">, содержащий такой финансовый отчет </w:t>
            </w:r>
          </w:p>
        </w:tc>
      </w:tr>
      <w:tr w:rsidR="005F6D2A" w:rsidRPr="005F6D2A" w:rsidTr="00B319CF">
        <w:trPr>
          <w:trHeight w:val="433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5" w:type="dxa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D2A" w:rsidRPr="005F6D2A" w:rsidTr="00B319CF">
        <w:trPr>
          <w:trHeight w:val="435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D2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8F7044" wp14:editId="4AD2BDD7">
                      <wp:simplePos x="0" y="0"/>
                      <wp:positionH relativeFrom="column">
                        <wp:posOffset>100653</wp:posOffset>
                      </wp:positionH>
                      <wp:positionV relativeFrom="paragraph">
                        <wp:posOffset>72864</wp:posOffset>
                      </wp:positionV>
                      <wp:extent cx="114300" cy="114300"/>
                      <wp:effectExtent l="0" t="0" r="19050" b="19050"/>
                      <wp:wrapNone/>
                      <wp:docPr id="59" name="Прямоугольник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EFA9E" id="Прямоугольник 59" o:spid="_x0000_s1026" style="position:absolute;margin-left:7.95pt;margin-top:5.7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8609" w:type="dxa"/>
            <w:gridSpan w:val="2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5F6D2A" w:rsidRPr="005F6D2A" w:rsidTr="00B319CF">
        <w:trPr>
          <w:trHeight w:val="745"/>
        </w:trPr>
        <w:tc>
          <w:tcPr>
            <w:tcW w:w="616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9302" w:type="dxa"/>
            <w:gridSpan w:val="3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 xml:space="preserve">Подготавливает ли Клиент финансовую отчетность для органов управления </w:t>
            </w:r>
            <w:r w:rsidRPr="005F6D2A">
              <w:rPr>
                <w:rFonts w:ascii="Times New Roman" w:hAnsi="Times New Roman" w:cs="Times New Roman"/>
                <w:i/>
                <w:sz w:val="20"/>
                <w:szCs w:val="20"/>
              </w:rPr>
              <w:t>(сведения указываются при отсутствии обязанности Клиента предоставлять финансовые отчеты компетентным (уполномоченным) государственным учреждениям)</w:t>
            </w:r>
          </w:p>
        </w:tc>
      </w:tr>
      <w:tr w:rsidR="005F6D2A" w:rsidRPr="005F6D2A" w:rsidTr="00B319CF">
        <w:trPr>
          <w:trHeight w:val="301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D2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C9B27B" wp14:editId="01D0D634">
                      <wp:simplePos x="0" y="0"/>
                      <wp:positionH relativeFrom="column">
                        <wp:posOffset>91332</wp:posOffset>
                      </wp:positionH>
                      <wp:positionV relativeFrom="paragraph">
                        <wp:posOffset>242785</wp:posOffset>
                      </wp:positionV>
                      <wp:extent cx="114300" cy="114300"/>
                      <wp:effectExtent l="0" t="0" r="19050" b="19050"/>
                      <wp:wrapNone/>
                      <wp:docPr id="60" name="Прямо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33BE7" id="Прямоугольник 60" o:spid="_x0000_s1026" style="position:absolute;margin-left:7.2pt;margin-top:19.1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564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8045" w:type="dxa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>ссылка на Интернет-ресурс (</w:t>
            </w:r>
            <w:r w:rsidRPr="005F6D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F6D2A">
              <w:rPr>
                <w:rFonts w:ascii="Times New Roman" w:hAnsi="Times New Roman" w:cs="Times New Roman"/>
                <w:i/>
                <w:sz w:val="20"/>
                <w:szCs w:val="20"/>
              </w:rPr>
              <w:t>(при наличии)</w:t>
            </w: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 xml:space="preserve">, содержащий последний финансовый отчет </w:t>
            </w:r>
          </w:p>
        </w:tc>
      </w:tr>
      <w:tr w:rsidR="005F6D2A" w:rsidRPr="005F6D2A" w:rsidTr="00B319CF">
        <w:trPr>
          <w:trHeight w:val="433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5" w:type="dxa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D2A" w:rsidRPr="005F6D2A" w:rsidTr="00B319CF">
        <w:trPr>
          <w:trHeight w:val="435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9" w:type="dxa"/>
            <w:gridSpan w:val="2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5F6D2A" w:rsidRPr="005F6D2A" w:rsidTr="00B319CF">
        <w:trPr>
          <w:trHeight w:val="424"/>
        </w:trPr>
        <w:tc>
          <w:tcPr>
            <w:tcW w:w="616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302" w:type="dxa"/>
            <w:gridSpan w:val="3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>Проводится ли Клиентом независимый аудит финансовой отчетности</w:t>
            </w:r>
          </w:p>
        </w:tc>
      </w:tr>
      <w:tr w:rsidR="005F6D2A" w:rsidRPr="005F6D2A" w:rsidTr="00B319CF">
        <w:trPr>
          <w:trHeight w:val="301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D2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B6413D" wp14:editId="41F18B6B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172397</wp:posOffset>
                      </wp:positionV>
                      <wp:extent cx="114300" cy="114300"/>
                      <wp:effectExtent l="0" t="0" r="19050" b="19050"/>
                      <wp:wrapNone/>
                      <wp:docPr id="62" name="Прямоугольник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F782E" id="Прямоугольник 62" o:spid="_x0000_s1026" style="position:absolute;margin-left:6.3pt;margin-top:13.5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564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8045" w:type="dxa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>ссылка на Интернет-ресурс (</w:t>
            </w:r>
            <w:r w:rsidRPr="005F6D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F6D2A">
              <w:rPr>
                <w:rFonts w:ascii="Times New Roman" w:hAnsi="Times New Roman" w:cs="Times New Roman"/>
                <w:i/>
                <w:sz w:val="20"/>
                <w:szCs w:val="20"/>
              </w:rPr>
              <w:t>(при наличии)</w:t>
            </w: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>, содержащий Аудиторское заключение</w:t>
            </w:r>
          </w:p>
        </w:tc>
      </w:tr>
      <w:tr w:rsidR="005F6D2A" w:rsidRPr="005F6D2A" w:rsidTr="00B319CF">
        <w:trPr>
          <w:trHeight w:val="334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5" w:type="dxa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D2A" w:rsidRPr="005F6D2A" w:rsidTr="00B319CF">
        <w:trPr>
          <w:trHeight w:val="454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D2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7E5293" wp14:editId="0B32AEEB">
                      <wp:simplePos x="0" y="0"/>
                      <wp:positionH relativeFrom="column">
                        <wp:posOffset>79531</wp:posOffset>
                      </wp:positionH>
                      <wp:positionV relativeFrom="paragraph">
                        <wp:posOffset>84826</wp:posOffset>
                      </wp:positionV>
                      <wp:extent cx="114300" cy="114300"/>
                      <wp:effectExtent l="0" t="0" r="19050" b="19050"/>
                      <wp:wrapNone/>
                      <wp:docPr id="61" name="Прямо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A7EAC" id="Прямоугольник 61" o:spid="_x0000_s1026" style="position:absolute;margin-left:6.25pt;margin-top:6.7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8609" w:type="dxa"/>
            <w:gridSpan w:val="2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5F6D2A" w:rsidRPr="005F6D2A" w:rsidTr="00B319CF">
        <w:trPr>
          <w:trHeight w:val="316"/>
        </w:trPr>
        <w:tc>
          <w:tcPr>
            <w:tcW w:w="616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5F6D2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302" w:type="dxa"/>
            <w:gridSpan w:val="3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работников </w:t>
            </w:r>
            <w:r w:rsidRPr="005F6D2A">
              <w:rPr>
                <w:rFonts w:ascii="Times New Roman" w:hAnsi="Times New Roman" w:cs="Times New Roman"/>
                <w:i/>
                <w:sz w:val="20"/>
                <w:szCs w:val="20"/>
              </w:rPr>
              <w:t>(актуальные сведения на дату предоставления сведений)</w:t>
            </w:r>
          </w:p>
        </w:tc>
      </w:tr>
      <w:tr w:rsidR="005F6D2A" w:rsidRPr="005F6D2A" w:rsidTr="00B319CF">
        <w:trPr>
          <w:trHeight w:val="419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2" w:type="dxa"/>
            <w:gridSpan w:val="3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D2A" w:rsidRPr="005F6D2A" w:rsidTr="00B319CF">
        <w:tc>
          <w:tcPr>
            <w:tcW w:w="616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5F6D2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302" w:type="dxa"/>
            <w:gridSpan w:val="3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в сети Интернет </w:t>
            </w:r>
            <w:r w:rsidRPr="005F6D2A">
              <w:rPr>
                <w:rFonts w:ascii="Times New Roman" w:hAnsi="Times New Roman" w:cs="Times New Roman"/>
                <w:i/>
                <w:sz w:val="20"/>
                <w:szCs w:val="20"/>
              </w:rPr>
              <w:t>(при наличии)</w:t>
            </w:r>
          </w:p>
        </w:tc>
      </w:tr>
      <w:tr w:rsidR="005F6D2A" w:rsidRPr="005F6D2A" w:rsidTr="00B319CF">
        <w:trPr>
          <w:trHeight w:val="444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2" w:type="dxa"/>
            <w:gridSpan w:val="3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D2A" w:rsidRPr="005F6D2A" w:rsidTr="00B319CF">
        <w:tc>
          <w:tcPr>
            <w:tcW w:w="616" w:type="dxa"/>
            <w:vMerge w:val="restart"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5F6D2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302" w:type="dxa"/>
            <w:gridSpan w:val="3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D2A">
              <w:rPr>
                <w:rFonts w:ascii="Times New Roman" w:hAnsi="Times New Roman" w:cs="Times New Roman"/>
                <w:sz w:val="20"/>
                <w:szCs w:val="20"/>
              </w:rPr>
              <w:t xml:space="preserve">Иная информация </w:t>
            </w:r>
            <w:r w:rsidRPr="005F6D2A">
              <w:rPr>
                <w:rFonts w:ascii="Times New Roman" w:hAnsi="Times New Roman" w:cs="Times New Roman"/>
                <w:i/>
                <w:sz w:val="20"/>
                <w:szCs w:val="20"/>
              </w:rPr>
              <w:t>(по усмотрению Клиента)</w:t>
            </w:r>
          </w:p>
        </w:tc>
      </w:tr>
      <w:tr w:rsidR="005F6D2A" w:rsidRPr="005F6D2A" w:rsidTr="00B319CF">
        <w:trPr>
          <w:trHeight w:val="467"/>
        </w:trPr>
        <w:tc>
          <w:tcPr>
            <w:tcW w:w="616" w:type="dxa"/>
            <w:vMerge/>
          </w:tcPr>
          <w:p w:rsidR="005F6D2A" w:rsidRPr="005F6D2A" w:rsidRDefault="005F6D2A" w:rsidP="005F6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2" w:type="dxa"/>
            <w:gridSpan w:val="3"/>
          </w:tcPr>
          <w:p w:rsidR="005F6D2A" w:rsidRPr="005F6D2A" w:rsidRDefault="005F6D2A" w:rsidP="005F6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6D2A" w:rsidRPr="005F6D2A" w:rsidRDefault="005F6D2A" w:rsidP="005F6D2A">
      <w:pPr>
        <w:rPr>
          <w:rFonts w:ascii="Times New Roman" w:hAnsi="Times New Roman" w:cs="Times New Roman"/>
          <w:sz w:val="24"/>
          <w:szCs w:val="24"/>
        </w:rPr>
      </w:pPr>
    </w:p>
    <w:p w:rsidR="005F6D2A" w:rsidRPr="005F6D2A" w:rsidRDefault="005F6D2A" w:rsidP="005F6D2A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24"/>
        </w:rPr>
      </w:pPr>
    </w:p>
    <w:tbl>
      <w:tblPr>
        <w:tblW w:w="956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1360"/>
        <w:gridCol w:w="2662"/>
        <w:gridCol w:w="959"/>
        <w:gridCol w:w="1984"/>
      </w:tblGrid>
      <w:tr w:rsidR="005F6D2A" w:rsidRPr="005F6D2A" w:rsidTr="00B319CF">
        <w:tc>
          <w:tcPr>
            <w:tcW w:w="2604" w:type="dxa"/>
            <w:tcBorders>
              <w:bottom w:val="single" w:sz="6" w:space="0" w:color="auto"/>
            </w:tcBorders>
          </w:tcPr>
          <w:p w:rsidR="005F6D2A" w:rsidRPr="005F6D2A" w:rsidRDefault="005F6D2A" w:rsidP="005F6D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5F6D2A" w:rsidRPr="005F6D2A" w:rsidRDefault="005F6D2A" w:rsidP="005F6D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2662" w:type="dxa"/>
            <w:tcBorders>
              <w:bottom w:val="single" w:sz="6" w:space="0" w:color="auto"/>
            </w:tcBorders>
          </w:tcPr>
          <w:p w:rsidR="005F6D2A" w:rsidRPr="005F6D2A" w:rsidRDefault="005F6D2A" w:rsidP="005F6D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5F6D2A" w:rsidRPr="005F6D2A" w:rsidRDefault="005F6D2A" w:rsidP="005F6D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5F6D2A" w:rsidRPr="005F6D2A" w:rsidRDefault="005F6D2A" w:rsidP="005F6D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6D2A" w:rsidRPr="005F6D2A" w:rsidTr="00B319CF">
        <w:tc>
          <w:tcPr>
            <w:tcW w:w="2604" w:type="dxa"/>
          </w:tcPr>
          <w:p w:rsidR="005F6D2A" w:rsidRPr="005F6D2A" w:rsidRDefault="005F6D2A" w:rsidP="005F6D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24"/>
              </w:rPr>
            </w:pPr>
            <w:r w:rsidRPr="005F6D2A">
              <w:rPr>
                <w:rFonts w:ascii="Times New Roman" w:hAnsi="Times New Roman" w:cs="Times New Roman"/>
                <w:sz w:val="15"/>
                <w:szCs w:val="24"/>
              </w:rPr>
              <w:t>(должность)</w:t>
            </w:r>
          </w:p>
        </w:tc>
        <w:tc>
          <w:tcPr>
            <w:tcW w:w="1360" w:type="dxa"/>
          </w:tcPr>
          <w:p w:rsidR="005F6D2A" w:rsidRPr="005F6D2A" w:rsidRDefault="005F6D2A" w:rsidP="005F6D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5"/>
                <w:szCs w:val="24"/>
              </w:rPr>
            </w:pPr>
          </w:p>
        </w:tc>
        <w:tc>
          <w:tcPr>
            <w:tcW w:w="2662" w:type="dxa"/>
          </w:tcPr>
          <w:p w:rsidR="005F6D2A" w:rsidRPr="005F6D2A" w:rsidRDefault="005F6D2A" w:rsidP="005F6D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24"/>
              </w:rPr>
            </w:pPr>
            <w:r w:rsidRPr="005F6D2A">
              <w:rPr>
                <w:rFonts w:ascii="Times New Roman" w:hAnsi="Times New Roman" w:cs="Times New Roman"/>
                <w:sz w:val="15"/>
                <w:szCs w:val="24"/>
              </w:rPr>
              <w:t>(Ф.И.О.)</w:t>
            </w:r>
          </w:p>
        </w:tc>
        <w:tc>
          <w:tcPr>
            <w:tcW w:w="959" w:type="dxa"/>
          </w:tcPr>
          <w:p w:rsidR="005F6D2A" w:rsidRPr="005F6D2A" w:rsidRDefault="005F6D2A" w:rsidP="005F6D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5"/>
                <w:szCs w:val="24"/>
              </w:rPr>
            </w:pPr>
          </w:p>
        </w:tc>
        <w:tc>
          <w:tcPr>
            <w:tcW w:w="1984" w:type="dxa"/>
          </w:tcPr>
          <w:p w:rsidR="005F6D2A" w:rsidRPr="005F6D2A" w:rsidRDefault="005F6D2A" w:rsidP="005F6D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24"/>
              </w:rPr>
            </w:pPr>
            <w:r w:rsidRPr="005F6D2A">
              <w:rPr>
                <w:rFonts w:ascii="Times New Roman" w:hAnsi="Times New Roman" w:cs="Times New Roman"/>
                <w:sz w:val="15"/>
                <w:szCs w:val="24"/>
              </w:rPr>
              <w:t>(подпись)</w:t>
            </w:r>
          </w:p>
        </w:tc>
      </w:tr>
      <w:tr w:rsidR="005F6D2A" w:rsidRPr="005F6D2A" w:rsidTr="00B319CF">
        <w:tc>
          <w:tcPr>
            <w:tcW w:w="2604" w:type="dxa"/>
          </w:tcPr>
          <w:p w:rsidR="005F6D2A" w:rsidRPr="005F6D2A" w:rsidRDefault="005F6D2A" w:rsidP="005F6D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1360" w:type="dxa"/>
          </w:tcPr>
          <w:p w:rsidR="005F6D2A" w:rsidRPr="005F6D2A" w:rsidRDefault="005F6D2A" w:rsidP="005F6D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2662" w:type="dxa"/>
          </w:tcPr>
          <w:p w:rsidR="005F6D2A" w:rsidRPr="005F6D2A" w:rsidRDefault="005F6D2A" w:rsidP="005F6D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959" w:type="dxa"/>
          </w:tcPr>
          <w:p w:rsidR="005F6D2A" w:rsidRPr="005F6D2A" w:rsidRDefault="005F6D2A" w:rsidP="005F6D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</w:rPr>
            </w:pPr>
            <w:r w:rsidRPr="005F6D2A">
              <w:rPr>
                <w:rFonts w:ascii="Times New Roman" w:hAnsi="Times New Roman" w:cs="Times New Roman"/>
                <w:sz w:val="19"/>
                <w:szCs w:val="24"/>
              </w:rPr>
              <w:t>М.П.</w:t>
            </w:r>
          </w:p>
          <w:p w:rsidR="005F6D2A" w:rsidRPr="005F6D2A" w:rsidRDefault="005F6D2A" w:rsidP="005F6D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1984" w:type="dxa"/>
          </w:tcPr>
          <w:p w:rsidR="005F6D2A" w:rsidRPr="005F6D2A" w:rsidRDefault="005F6D2A" w:rsidP="005F6D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</w:tr>
    </w:tbl>
    <w:p w:rsidR="005F6D2A" w:rsidRPr="005F6D2A" w:rsidRDefault="005F6D2A" w:rsidP="005F6D2A">
      <w:pPr>
        <w:rPr>
          <w:rFonts w:ascii="Times New Roman" w:hAnsi="Times New Roman" w:cs="Times New Roman"/>
          <w:sz w:val="24"/>
          <w:szCs w:val="24"/>
        </w:rPr>
      </w:pPr>
    </w:p>
    <w:p w:rsidR="00A559B4" w:rsidRDefault="005F6D2A">
      <w:bookmarkStart w:id="0" w:name="_GoBack"/>
      <w:bookmarkEnd w:id="0"/>
    </w:p>
    <w:sectPr w:rsidR="00A55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1C"/>
    <w:rsid w:val="005F6D2A"/>
    <w:rsid w:val="0098521C"/>
    <w:rsid w:val="00C92A6A"/>
    <w:rsid w:val="00D6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1966E-58F4-4573-B537-E52FDC9B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Новрузова Руслана Мансуровна</dc:creator>
  <cp:keywords/>
  <dc:description/>
  <cp:lastModifiedBy>Новрузова Руслана Мансуровна</cp:lastModifiedBy>
  <cp:revision>2</cp:revision>
  <dcterms:created xsi:type="dcterms:W3CDTF">2025-09-22T14:35:00Z</dcterms:created>
  <dcterms:modified xsi:type="dcterms:W3CDTF">2025-09-22T14:36:00Z</dcterms:modified>
</cp:coreProperties>
</file>