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34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749"/>
        <w:gridCol w:w="2355"/>
        <w:gridCol w:w="5104"/>
        <w:gridCol w:w="425"/>
        <w:gridCol w:w="425"/>
      </w:tblGrid>
      <w:tr w:rsidR="003837F2" w:rsidRPr="00B642F7" w:rsidTr="003837F2">
        <w:tc>
          <w:tcPr>
            <w:tcW w:w="283" w:type="dxa"/>
          </w:tcPr>
          <w:p w:rsidR="003837F2" w:rsidRPr="003837F2" w:rsidRDefault="003837F2" w:rsidP="003837F2">
            <w:pPr>
              <w:spacing w:after="0" w:line="240" w:lineRule="auto"/>
              <w:jc w:val="both"/>
              <w:rPr>
                <w:rFonts w:cstheme="minorHAnsi"/>
                <w:lang w:val="en-US"/>
              </w:rPr>
            </w:pPr>
            <w:bookmarkStart w:id="0" w:name="_GoBack"/>
            <w:bookmarkEnd w:id="0"/>
          </w:p>
        </w:tc>
        <w:tc>
          <w:tcPr>
            <w:tcW w:w="5104" w:type="dxa"/>
            <w:gridSpan w:val="2"/>
          </w:tcPr>
          <w:p w:rsidR="003837F2" w:rsidRPr="003837F2" w:rsidRDefault="003837F2" w:rsidP="003837F2">
            <w:pPr>
              <w:spacing w:after="0" w:line="240" w:lineRule="auto"/>
              <w:rPr>
                <w:rFonts w:eastAsia="Times New Roman" w:cstheme="minorHAnsi"/>
                <w:b/>
                <w:iCs/>
              </w:rPr>
            </w:pPr>
            <w:r w:rsidRPr="003837F2">
              <w:rPr>
                <w:b/>
              </w:rPr>
              <w:t xml:space="preserve">To:                                                                                     </w:t>
            </w:r>
          </w:p>
          <w:p w:rsidR="003837F2" w:rsidRPr="003837F2" w:rsidRDefault="003837F2" w:rsidP="003837F2">
            <w:pPr>
              <w:spacing w:after="0" w:line="240" w:lineRule="auto"/>
              <w:rPr>
                <w:rFonts w:eastAsia="Times New Roman" w:cstheme="minorHAnsi"/>
              </w:rPr>
            </w:pPr>
            <w:r w:rsidRPr="003837F2">
              <w:t xml:space="preserve">National Settlement Depository (NSD) </w:t>
            </w:r>
          </w:p>
          <w:p w:rsidR="003837F2" w:rsidRPr="003837F2" w:rsidRDefault="003837F2" w:rsidP="003837F2">
            <w:pPr>
              <w:spacing w:after="0" w:line="240" w:lineRule="auto"/>
              <w:rPr>
                <w:rFonts w:eastAsia="Times New Roman" w:cstheme="minorHAnsi"/>
              </w:rPr>
            </w:pPr>
            <w:r w:rsidRPr="003837F2">
              <w:rPr>
                <w:rFonts w:ascii="Calibri" w:hAnsi="Calibri"/>
              </w:rPr>
              <w:t>TIN 7702165310</w:t>
            </w:r>
            <w:r w:rsidRPr="003837F2">
              <w:rPr>
                <w:rFonts w:ascii="Calibri" w:hAnsi="Calibri"/>
                <w:u w:val="single"/>
              </w:rPr>
              <w:t xml:space="preserve"> </w:t>
            </w:r>
            <w:r w:rsidRPr="003837F2">
              <w:t xml:space="preserve">                                                                                                                                                </w:t>
            </w:r>
            <w:r w:rsidRPr="003837F2">
              <w:rPr>
                <w:b/>
              </w:rPr>
              <w:t xml:space="preserve">From:  </w:t>
            </w:r>
          </w:p>
          <w:p w:rsidR="003837F2" w:rsidRPr="003837F2" w:rsidRDefault="003837F2" w:rsidP="003837F2">
            <w:pPr>
              <w:pStyle w:val="a4"/>
              <w:jc w:val="both"/>
              <w:rPr>
                <w:rFonts w:asciiTheme="minorHAnsi" w:eastAsia="Times New Roman" w:hAnsiTheme="minorHAnsi" w:cstheme="minorHAnsi"/>
                <w:color w:val="auto"/>
                <w:sz w:val="22"/>
                <w:szCs w:val="22"/>
              </w:rPr>
            </w:pPr>
            <w:r w:rsidRPr="003837F2">
              <w:rPr>
                <w:rFonts w:asciiTheme="minorHAnsi" w:hAnsiTheme="minorHAnsi"/>
                <w:color w:val="auto"/>
                <w:sz w:val="22"/>
              </w:rPr>
              <w:t xml:space="preserve">Name of an international organisation   </w:t>
            </w:r>
          </w:p>
          <w:p w:rsidR="003837F2" w:rsidRPr="003837F2" w:rsidRDefault="003837F2" w:rsidP="003837F2">
            <w:pPr>
              <w:spacing w:after="0" w:line="240" w:lineRule="auto"/>
              <w:jc w:val="both"/>
              <w:rPr>
                <w:rFonts w:eastAsia="Times New Roman" w:cstheme="minorHAnsi"/>
                <w:lang w:eastAsia="ru-RU"/>
              </w:rPr>
            </w:pPr>
          </w:p>
          <w:tbl>
            <w:tblPr>
              <w:tblW w:w="0" w:type="auto"/>
              <w:tblInd w:w="108" w:type="dxa"/>
              <w:tblLayout w:type="fixed"/>
              <w:tblLook w:val="04A0" w:firstRow="1" w:lastRow="0" w:firstColumn="1" w:lastColumn="0" w:noHBand="0" w:noVBand="1"/>
            </w:tblPr>
            <w:tblGrid>
              <w:gridCol w:w="3600"/>
            </w:tblGrid>
            <w:tr w:rsidR="003837F2" w:rsidRPr="003837F2" w:rsidTr="00E313CB">
              <w:tc>
                <w:tcPr>
                  <w:tcW w:w="3600" w:type="dxa"/>
                  <w:hideMark/>
                </w:tcPr>
                <w:p w:rsidR="003837F2" w:rsidRPr="003837F2" w:rsidRDefault="003837F2" w:rsidP="003837F2">
                  <w:pPr>
                    <w:spacing w:after="0" w:line="240" w:lineRule="auto"/>
                    <w:jc w:val="both"/>
                    <w:rPr>
                      <w:rFonts w:eastAsia="Times New Roman" w:cstheme="minorHAnsi"/>
                      <w:iCs/>
                    </w:rPr>
                  </w:pPr>
                  <w:r w:rsidRPr="003837F2">
                    <w:t>O/Ref. No. ______________________</w:t>
                  </w:r>
                </w:p>
              </w:tc>
            </w:tr>
            <w:tr w:rsidR="003837F2" w:rsidRPr="003837F2" w:rsidTr="00E313CB">
              <w:tc>
                <w:tcPr>
                  <w:tcW w:w="3600" w:type="dxa"/>
                  <w:hideMark/>
                </w:tcPr>
                <w:p w:rsidR="003837F2" w:rsidRPr="003837F2" w:rsidRDefault="003837F2" w:rsidP="003837F2">
                  <w:pPr>
                    <w:spacing w:after="0" w:line="240" w:lineRule="auto"/>
                    <w:jc w:val="both"/>
                    <w:rPr>
                      <w:rFonts w:eastAsia="Times New Roman" w:cstheme="minorHAnsi"/>
                      <w:iCs/>
                    </w:rPr>
                  </w:pPr>
                  <w:r w:rsidRPr="003837F2">
                    <w:t xml:space="preserve">dated </w:t>
                  </w:r>
                  <w:r w:rsidRPr="003837F2">
                    <w:rPr>
                      <w:u w:val="single"/>
                    </w:rPr>
                    <w:t xml:space="preserve">    </w:t>
                  </w:r>
                  <w:r w:rsidRPr="003837F2">
                    <w:t xml:space="preserve"> _______________</w:t>
                  </w:r>
                  <w:r w:rsidRPr="003837F2">
                    <w:rPr>
                      <w:u w:val="single"/>
                    </w:rPr>
                    <w:t> </w:t>
                  </w:r>
                  <w:r w:rsidRPr="003837F2">
                    <w:t xml:space="preserve"> 20</w:t>
                  </w:r>
                  <w:r w:rsidRPr="003837F2">
                    <w:rPr>
                      <w:u w:val="single"/>
                    </w:rPr>
                    <w:t xml:space="preserve">     </w:t>
                  </w:r>
                </w:p>
              </w:tc>
            </w:tr>
          </w:tbl>
          <w:p w:rsidR="003837F2" w:rsidRPr="003837F2" w:rsidRDefault="003837F2" w:rsidP="003837F2">
            <w:pPr>
              <w:pStyle w:val="a4"/>
              <w:jc w:val="both"/>
              <w:rPr>
                <w:rFonts w:asciiTheme="minorHAnsi" w:eastAsia="Calibri" w:hAnsiTheme="minorHAnsi" w:cstheme="minorHAnsi"/>
                <w:b/>
                <w:color w:val="auto"/>
                <w:sz w:val="22"/>
                <w:szCs w:val="22"/>
                <w:lang w:eastAsia="en-US"/>
              </w:rPr>
            </w:pPr>
          </w:p>
          <w:p w:rsidR="003837F2" w:rsidRPr="003837F2" w:rsidRDefault="003837F2" w:rsidP="003837F2">
            <w:pPr>
              <w:pStyle w:val="a4"/>
              <w:jc w:val="center"/>
              <w:rPr>
                <w:rFonts w:asciiTheme="minorHAnsi" w:eastAsia="Calibri" w:hAnsiTheme="minorHAnsi" w:cstheme="minorHAnsi"/>
                <w:b/>
                <w:color w:val="auto"/>
                <w:sz w:val="22"/>
                <w:szCs w:val="22"/>
                <w:lang w:eastAsia="en-US"/>
              </w:rPr>
            </w:pPr>
          </w:p>
          <w:p w:rsidR="003837F2" w:rsidRPr="003837F2" w:rsidRDefault="003837F2" w:rsidP="003837F2">
            <w:pPr>
              <w:pStyle w:val="a4"/>
              <w:jc w:val="center"/>
              <w:rPr>
                <w:rFonts w:asciiTheme="minorHAnsi" w:hAnsiTheme="minorHAnsi" w:cstheme="minorHAnsi"/>
                <w:b/>
                <w:color w:val="auto"/>
                <w:sz w:val="22"/>
                <w:szCs w:val="22"/>
              </w:rPr>
            </w:pPr>
          </w:p>
          <w:p w:rsidR="003837F2" w:rsidRPr="003837F2" w:rsidRDefault="003837F2" w:rsidP="003837F2">
            <w:pPr>
              <w:pStyle w:val="a4"/>
              <w:jc w:val="center"/>
              <w:rPr>
                <w:rFonts w:asciiTheme="minorHAnsi" w:hAnsiTheme="minorHAnsi" w:cstheme="minorHAnsi"/>
                <w:b/>
                <w:color w:val="auto"/>
                <w:sz w:val="22"/>
                <w:szCs w:val="22"/>
              </w:rPr>
            </w:pPr>
          </w:p>
          <w:p w:rsidR="003837F2" w:rsidRPr="003837F2" w:rsidRDefault="003837F2" w:rsidP="003837F2">
            <w:pPr>
              <w:pStyle w:val="a4"/>
              <w:jc w:val="center"/>
              <w:rPr>
                <w:rFonts w:asciiTheme="minorHAnsi" w:eastAsia="Calibri" w:hAnsiTheme="minorHAnsi" w:cstheme="minorHAnsi"/>
                <w:b/>
                <w:color w:val="auto"/>
                <w:sz w:val="22"/>
                <w:szCs w:val="22"/>
              </w:rPr>
            </w:pPr>
            <w:r w:rsidRPr="003837F2">
              <w:rPr>
                <w:rFonts w:asciiTheme="minorHAnsi" w:hAnsiTheme="minorHAnsi"/>
                <w:b/>
                <w:color w:val="auto"/>
                <w:sz w:val="22"/>
              </w:rPr>
              <w:t>CERTIFICATION LETTER</w:t>
            </w:r>
            <w:r w:rsidRPr="003837F2">
              <w:rPr>
                <w:rFonts w:asciiTheme="minorHAnsi" w:hAnsiTheme="minorHAnsi"/>
                <w:b/>
                <w:color w:val="auto"/>
                <w:sz w:val="22"/>
              </w:rPr>
              <w:cr/>
              <w:t xml:space="preserve">OF BENEFICIAL OWNERSHIP OF INCOME OF THE INTERNATIONAL ORGANISATION AND THE EXCLUSION OF THE RIGHT TO SUCH INCOME FOR INDIVIDUAL TAX RESIDENTS OF </w:t>
            </w:r>
            <w:r>
              <w:rPr>
                <w:rFonts w:asciiTheme="minorHAnsi" w:hAnsiTheme="minorHAnsi"/>
                <w:b/>
                <w:color w:val="auto"/>
                <w:sz w:val="22"/>
              </w:rPr>
              <w:t>THE RUSSIAN FEDERATION</w:t>
            </w:r>
          </w:p>
          <w:p w:rsidR="003837F2" w:rsidRPr="003837F2" w:rsidRDefault="003837F2" w:rsidP="003837F2">
            <w:pPr>
              <w:pStyle w:val="a4"/>
              <w:jc w:val="center"/>
              <w:rPr>
                <w:rFonts w:asciiTheme="minorHAnsi" w:eastAsia="Calibri" w:hAnsiTheme="minorHAnsi" w:cstheme="minorHAnsi"/>
                <w:b/>
                <w:color w:val="auto"/>
                <w:sz w:val="22"/>
                <w:szCs w:val="22"/>
              </w:rPr>
            </w:pPr>
            <w:r w:rsidRPr="003837F2">
              <w:rPr>
                <w:rFonts w:asciiTheme="minorHAnsi" w:hAnsiTheme="minorHAnsi"/>
                <w:b/>
                <w:color w:val="auto"/>
                <w:sz w:val="22"/>
              </w:rPr>
              <w:t xml:space="preserve"> </w:t>
            </w:r>
          </w:p>
          <w:p w:rsidR="003837F2" w:rsidRPr="00B24BB4" w:rsidRDefault="003837F2" w:rsidP="00B24BB4">
            <w:pPr>
              <w:pStyle w:val="a4"/>
              <w:jc w:val="center"/>
              <w:rPr>
                <w:rFonts w:asciiTheme="minorHAnsi" w:eastAsia="Calibri" w:hAnsiTheme="minorHAnsi" w:cstheme="minorHAnsi"/>
                <w:b/>
                <w:color w:val="auto"/>
                <w:sz w:val="22"/>
                <w:szCs w:val="22"/>
              </w:rPr>
            </w:pPr>
            <w:r w:rsidRPr="003837F2">
              <w:rPr>
                <w:rFonts w:asciiTheme="minorHAnsi" w:hAnsiTheme="minorHAnsi"/>
                <w:b/>
                <w:color w:val="auto"/>
                <w:sz w:val="22"/>
              </w:rPr>
              <w:t xml:space="preserve"> </w:t>
            </w:r>
          </w:p>
        </w:tc>
        <w:tc>
          <w:tcPr>
            <w:tcW w:w="5104" w:type="dxa"/>
          </w:tcPr>
          <w:p w:rsidR="003837F2" w:rsidRPr="003837F2" w:rsidRDefault="003837F2" w:rsidP="003837F2">
            <w:pPr>
              <w:spacing w:after="0" w:line="240" w:lineRule="auto"/>
              <w:rPr>
                <w:rFonts w:eastAsia="Times New Roman" w:cstheme="minorHAnsi"/>
                <w:b/>
                <w:iCs/>
                <w:lang w:val="ru-RU"/>
              </w:rPr>
            </w:pPr>
            <w:r w:rsidRPr="003837F2">
              <w:rPr>
                <w:b/>
                <w:lang w:val="ru-RU" w:eastAsia="ru-RU"/>
              </w:rPr>
              <w:t xml:space="preserve">Кому:                                                                                     </w:t>
            </w:r>
          </w:p>
          <w:p w:rsidR="003837F2" w:rsidRPr="003837F2" w:rsidRDefault="003837F2" w:rsidP="003837F2">
            <w:pPr>
              <w:spacing w:after="0" w:line="240" w:lineRule="auto"/>
              <w:rPr>
                <w:rFonts w:eastAsia="Times New Roman" w:cstheme="minorHAnsi"/>
                <w:lang w:val="ru-RU"/>
              </w:rPr>
            </w:pPr>
            <w:r w:rsidRPr="003837F2">
              <w:rPr>
                <w:lang w:val="ru-RU" w:eastAsia="ru-RU"/>
              </w:rPr>
              <w:t xml:space="preserve">НКО АО НРД </w:t>
            </w:r>
          </w:p>
          <w:p w:rsidR="003837F2" w:rsidRPr="003837F2" w:rsidRDefault="003837F2" w:rsidP="003837F2">
            <w:pPr>
              <w:spacing w:after="0" w:line="240" w:lineRule="auto"/>
              <w:rPr>
                <w:rFonts w:eastAsia="Times New Roman" w:cstheme="minorHAnsi"/>
                <w:lang w:val="ru-RU"/>
              </w:rPr>
            </w:pPr>
            <w:r w:rsidRPr="003837F2">
              <w:rPr>
                <w:rFonts w:ascii="Calibri" w:hAnsi="Calibri"/>
                <w:lang w:val="ru-RU"/>
              </w:rPr>
              <w:t>ИНН 7702165310</w:t>
            </w:r>
            <w:r w:rsidRPr="003837F2">
              <w:rPr>
                <w:rFonts w:ascii="Calibri" w:hAnsi="Calibri"/>
                <w:u w:val="single"/>
                <w:lang w:val="ru-RU"/>
              </w:rPr>
              <w:t xml:space="preserve"> </w:t>
            </w:r>
            <w:r w:rsidRPr="003837F2">
              <w:rPr>
                <w:lang w:val="ru-RU" w:eastAsia="ru-RU"/>
              </w:rPr>
              <w:t xml:space="preserve">                                                                                                                                                </w:t>
            </w:r>
            <w:r w:rsidRPr="003837F2">
              <w:rPr>
                <w:b/>
                <w:lang w:val="ru-RU" w:eastAsia="ru-RU"/>
              </w:rPr>
              <w:t xml:space="preserve">От кого:  </w:t>
            </w:r>
          </w:p>
          <w:p w:rsidR="003837F2" w:rsidRPr="003837F2" w:rsidRDefault="003837F2" w:rsidP="003837F2">
            <w:pPr>
              <w:pStyle w:val="a4"/>
              <w:jc w:val="both"/>
              <w:rPr>
                <w:rFonts w:asciiTheme="minorHAnsi" w:eastAsia="Times New Roman" w:hAnsiTheme="minorHAnsi" w:cstheme="minorHAnsi"/>
                <w:color w:val="auto"/>
                <w:sz w:val="22"/>
                <w:szCs w:val="22"/>
                <w:lang w:val="ru-RU"/>
              </w:rPr>
            </w:pPr>
            <w:r w:rsidRPr="003837F2">
              <w:rPr>
                <w:rFonts w:asciiTheme="minorHAnsi" w:hAnsiTheme="minorHAnsi"/>
                <w:color w:val="auto"/>
                <w:sz w:val="22"/>
                <w:lang w:val="ru-RU"/>
              </w:rPr>
              <w:t xml:space="preserve">Наименование иностранной организации </w:t>
            </w:r>
          </w:p>
          <w:p w:rsidR="003837F2" w:rsidRPr="003837F2" w:rsidRDefault="003837F2" w:rsidP="003837F2">
            <w:pPr>
              <w:spacing w:after="0" w:line="240" w:lineRule="auto"/>
              <w:jc w:val="both"/>
              <w:rPr>
                <w:rFonts w:eastAsia="Times New Roman" w:cstheme="minorHAnsi"/>
                <w:lang w:val="ru-RU" w:eastAsia="ru-RU"/>
              </w:rPr>
            </w:pPr>
          </w:p>
          <w:tbl>
            <w:tblPr>
              <w:tblW w:w="0" w:type="auto"/>
              <w:tblInd w:w="108" w:type="dxa"/>
              <w:tblLayout w:type="fixed"/>
              <w:tblLook w:val="04A0" w:firstRow="1" w:lastRow="0" w:firstColumn="1" w:lastColumn="0" w:noHBand="0" w:noVBand="1"/>
            </w:tblPr>
            <w:tblGrid>
              <w:gridCol w:w="3600"/>
            </w:tblGrid>
            <w:tr w:rsidR="003837F2" w:rsidRPr="00B642F7" w:rsidTr="00C76094">
              <w:tc>
                <w:tcPr>
                  <w:tcW w:w="3600" w:type="dxa"/>
                  <w:hideMark/>
                </w:tcPr>
                <w:p w:rsidR="003837F2" w:rsidRPr="003837F2" w:rsidRDefault="003837F2" w:rsidP="003837F2">
                  <w:pPr>
                    <w:spacing w:after="0" w:line="240" w:lineRule="auto"/>
                    <w:jc w:val="both"/>
                    <w:rPr>
                      <w:rFonts w:eastAsia="Times New Roman" w:cstheme="minorHAnsi"/>
                      <w:iCs/>
                      <w:lang w:val="ru-RU"/>
                    </w:rPr>
                  </w:pPr>
                  <w:r w:rsidRPr="003837F2">
                    <w:rPr>
                      <w:lang w:val="ru-RU" w:eastAsia="ru-RU"/>
                    </w:rPr>
                    <w:t>Исх. № ________________________</w:t>
                  </w:r>
                </w:p>
              </w:tc>
            </w:tr>
            <w:tr w:rsidR="003837F2" w:rsidRPr="00B642F7" w:rsidTr="00C76094">
              <w:tc>
                <w:tcPr>
                  <w:tcW w:w="3600" w:type="dxa"/>
                  <w:hideMark/>
                </w:tcPr>
                <w:p w:rsidR="003837F2" w:rsidRPr="003837F2" w:rsidRDefault="003837F2" w:rsidP="003837F2">
                  <w:pPr>
                    <w:spacing w:after="0" w:line="240" w:lineRule="auto"/>
                    <w:jc w:val="both"/>
                    <w:rPr>
                      <w:rFonts w:eastAsia="Times New Roman" w:cstheme="minorHAnsi"/>
                      <w:iCs/>
                      <w:lang w:val="ru-RU"/>
                    </w:rPr>
                  </w:pPr>
                  <w:r w:rsidRPr="003837F2">
                    <w:rPr>
                      <w:lang w:val="ru-RU" w:eastAsia="ru-RU"/>
                    </w:rPr>
                    <w:t>от "</w:t>
                  </w:r>
                  <w:r w:rsidRPr="003837F2">
                    <w:rPr>
                      <w:u w:val="single"/>
                      <w:lang w:val="ru-RU" w:eastAsia="ru-RU"/>
                    </w:rPr>
                    <w:t xml:space="preserve">    </w:t>
                  </w:r>
                  <w:r w:rsidRPr="003837F2">
                    <w:rPr>
                      <w:lang w:val="ru-RU" w:eastAsia="ru-RU"/>
                    </w:rPr>
                    <w:t>" _______________</w:t>
                  </w:r>
                  <w:r w:rsidRPr="003837F2">
                    <w:rPr>
                      <w:u w:val="single"/>
                      <w:lang w:eastAsia="ru-RU"/>
                    </w:rPr>
                    <w:t> </w:t>
                  </w:r>
                  <w:r w:rsidRPr="003837F2">
                    <w:rPr>
                      <w:lang w:val="ru-RU" w:eastAsia="ru-RU"/>
                    </w:rPr>
                    <w:t xml:space="preserve"> 20</w:t>
                  </w:r>
                  <w:r w:rsidRPr="003837F2">
                    <w:rPr>
                      <w:u w:val="single"/>
                      <w:lang w:val="ru-RU" w:eastAsia="ru-RU"/>
                    </w:rPr>
                    <w:t xml:space="preserve">     </w:t>
                  </w:r>
                  <w:r w:rsidRPr="003837F2">
                    <w:rPr>
                      <w:lang w:val="ru-RU" w:eastAsia="ru-RU"/>
                    </w:rPr>
                    <w:t>г.</w:t>
                  </w:r>
                </w:p>
              </w:tc>
            </w:tr>
          </w:tbl>
          <w:p w:rsidR="003837F2" w:rsidRPr="003837F2" w:rsidRDefault="003837F2" w:rsidP="003837F2">
            <w:pPr>
              <w:pStyle w:val="a4"/>
              <w:jc w:val="both"/>
              <w:rPr>
                <w:rFonts w:asciiTheme="minorHAnsi" w:eastAsia="Calibri" w:hAnsiTheme="minorHAnsi" w:cstheme="minorHAnsi"/>
                <w:b/>
                <w:color w:val="auto"/>
                <w:sz w:val="22"/>
                <w:szCs w:val="22"/>
                <w:lang w:val="ru-RU" w:eastAsia="en-US"/>
              </w:rPr>
            </w:pPr>
          </w:p>
          <w:p w:rsidR="003837F2" w:rsidRPr="003837F2" w:rsidRDefault="003837F2" w:rsidP="003837F2">
            <w:pPr>
              <w:pStyle w:val="a4"/>
              <w:jc w:val="center"/>
              <w:rPr>
                <w:rFonts w:asciiTheme="minorHAnsi" w:eastAsia="Calibri" w:hAnsiTheme="minorHAnsi" w:cstheme="minorHAnsi"/>
                <w:b/>
                <w:color w:val="auto"/>
                <w:sz w:val="22"/>
                <w:szCs w:val="22"/>
                <w:lang w:val="ru-RU" w:eastAsia="en-US"/>
              </w:rPr>
            </w:pPr>
          </w:p>
          <w:p w:rsidR="003837F2" w:rsidRPr="003837F2" w:rsidRDefault="003837F2" w:rsidP="003837F2">
            <w:pPr>
              <w:pStyle w:val="a4"/>
              <w:jc w:val="center"/>
              <w:rPr>
                <w:rFonts w:asciiTheme="minorHAnsi" w:hAnsiTheme="minorHAnsi" w:cstheme="minorHAnsi"/>
                <w:b/>
                <w:color w:val="auto"/>
                <w:sz w:val="22"/>
                <w:szCs w:val="22"/>
                <w:lang w:val="ru-RU"/>
              </w:rPr>
            </w:pPr>
          </w:p>
          <w:p w:rsidR="003837F2" w:rsidRPr="003837F2" w:rsidRDefault="003837F2" w:rsidP="003837F2">
            <w:pPr>
              <w:pStyle w:val="a4"/>
              <w:jc w:val="center"/>
              <w:rPr>
                <w:rFonts w:asciiTheme="minorHAnsi" w:hAnsiTheme="minorHAnsi" w:cstheme="minorHAnsi"/>
                <w:b/>
                <w:color w:val="auto"/>
                <w:sz w:val="22"/>
                <w:szCs w:val="22"/>
                <w:lang w:val="ru-RU"/>
              </w:rPr>
            </w:pPr>
          </w:p>
          <w:p w:rsidR="003837F2" w:rsidRPr="003837F2" w:rsidRDefault="003837F2" w:rsidP="003837F2">
            <w:pPr>
              <w:pStyle w:val="a4"/>
              <w:jc w:val="center"/>
              <w:rPr>
                <w:rFonts w:asciiTheme="minorHAnsi" w:eastAsia="Calibri" w:hAnsiTheme="minorHAnsi" w:cstheme="minorHAnsi"/>
                <w:b/>
                <w:color w:val="auto"/>
                <w:sz w:val="22"/>
                <w:szCs w:val="22"/>
                <w:lang w:val="ru-RU"/>
              </w:rPr>
            </w:pPr>
            <w:r w:rsidRPr="003837F2">
              <w:rPr>
                <w:rFonts w:asciiTheme="minorHAnsi" w:hAnsiTheme="minorHAnsi"/>
                <w:b/>
                <w:color w:val="auto"/>
                <w:sz w:val="22"/>
                <w:lang w:val="ru-RU"/>
              </w:rPr>
              <w:t>ПИСЬМО</w:t>
            </w:r>
            <w:r w:rsidRPr="003837F2">
              <w:rPr>
                <w:rFonts w:asciiTheme="minorHAnsi" w:hAnsiTheme="minorHAnsi"/>
                <w:b/>
                <w:color w:val="auto"/>
                <w:sz w:val="22"/>
                <w:lang w:val="ru-RU" w:eastAsia="en-US"/>
              </w:rPr>
              <w:t>-</w:t>
            </w:r>
            <w:r w:rsidRPr="003837F2">
              <w:rPr>
                <w:rFonts w:asciiTheme="minorHAnsi" w:hAnsiTheme="minorHAnsi"/>
                <w:b/>
                <w:color w:val="auto"/>
                <w:sz w:val="22"/>
                <w:lang w:val="ru-RU"/>
              </w:rPr>
              <w:t>ПОДТВЕРЖДЕНИЕ</w:t>
            </w:r>
          </w:p>
          <w:p w:rsidR="003837F2" w:rsidRPr="003837F2" w:rsidRDefault="003837F2" w:rsidP="003837F2">
            <w:pPr>
              <w:pStyle w:val="a4"/>
              <w:jc w:val="center"/>
              <w:rPr>
                <w:rFonts w:asciiTheme="minorHAnsi" w:eastAsia="Calibri" w:hAnsiTheme="minorHAnsi" w:cstheme="minorHAnsi"/>
                <w:b/>
                <w:color w:val="auto"/>
                <w:sz w:val="22"/>
                <w:szCs w:val="22"/>
                <w:lang w:val="ru-RU"/>
              </w:rPr>
            </w:pPr>
            <w:r w:rsidRPr="003837F2">
              <w:rPr>
                <w:rFonts w:asciiTheme="minorHAnsi" w:hAnsiTheme="minorHAnsi"/>
                <w:b/>
                <w:color w:val="auto"/>
                <w:sz w:val="22"/>
                <w:lang w:val="ru-RU" w:eastAsia="en-US"/>
              </w:rPr>
              <w:t>О НАЛИЧИИ</w:t>
            </w:r>
            <w:r w:rsidRPr="003837F2">
              <w:rPr>
                <w:rFonts w:asciiTheme="minorHAnsi" w:hAnsiTheme="minorHAnsi"/>
                <w:b/>
                <w:color w:val="auto"/>
                <w:sz w:val="22"/>
                <w:lang w:val="ru-RU"/>
              </w:rPr>
              <w:t xml:space="preserve"> </w:t>
            </w:r>
            <w:r w:rsidRPr="003837F2">
              <w:rPr>
                <w:rFonts w:asciiTheme="minorHAnsi" w:hAnsiTheme="minorHAnsi"/>
                <w:b/>
                <w:color w:val="auto"/>
                <w:sz w:val="22"/>
                <w:lang w:val="ru-RU" w:eastAsia="en-US"/>
              </w:rPr>
              <w:t xml:space="preserve">ФАКТИЧЕСКОГО ПРАВА НА ДОХОД </w:t>
            </w:r>
          </w:p>
          <w:p w:rsidR="003837F2" w:rsidRPr="003837F2" w:rsidRDefault="003837F2" w:rsidP="003837F2">
            <w:pPr>
              <w:pStyle w:val="a4"/>
              <w:jc w:val="center"/>
              <w:rPr>
                <w:rFonts w:asciiTheme="minorHAnsi" w:eastAsia="Calibri" w:hAnsiTheme="minorHAnsi" w:cstheme="minorHAnsi"/>
                <w:b/>
                <w:color w:val="auto"/>
                <w:sz w:val="22"/>
                <w:szCs w:val="22"/>
                <w:lang w:val="ru-RU"/>
              </w:rPr>
            </w:pPr>
            <w:r w:rsidRPr="003837F2">
              <w:rPr>
                <w:rFonts w:asciiTheme="minorHAnsi" w:hAnsiTheme="minorHAnsi"/>
                <w:b/>
                <w:color w:val="auto"/>
                <w:sz w:val="22"/>
                <w:lang w:val="ru-RU" w:eastAsia="en-US"/>
              </w:rPr>
              <w:t xml:space="preserve">У ИНОСТРАННОЙ ОРГАНИЗАЦИИ </w:t>
            </w:r>
          </w:p>
          <w:p w:rsidR="003837F2" w:rsidRPr="003837F2" w:rsidRDefault="003837F2" w:rsidP="003837F2">
            <w:pPr>
              <w:pStyle w:val="a4"/>
              <w:jc w:val="center"/>
              <w:rPr>
                <w:rFonts w:asciiTheme="minorHAnsi" w:eastAsia="Calibri" w:hAnsiTheme="minorHAnsi" w:cstheme="minorHAnsi"/>
                <w:b/>
                <w:color w:val="auto"/>
                <w:sz w:val="22"/>
                <w:szCs w:val="22"/>
                <w:lang w:val="ru-RU"/>
              </w:rPr>
            </w:pPr>
            <w:r w:rsidRPr="003837F2">
              <w:rPr>
                <w:rFonts w:asciiTheme="minorHAnsi" w:hAnsiTheme="minorHAnsi"/>
                <w:b/>
                <w:color w:val="auto"/>
                <w:sz w:val="22"/>
                <w:lang w:val="ru-RU" w:eastAsia="en-US"/>
              </w:rPr>
              <w:t>И ОТСУТСТВИИ ПРАВА НА ЭТОТ ДОХОД У ФИЗИЧЕСКИХ ЛИЦ - НАЛОГОВЫХ РЕЗИДЕНТОВ РФ</w:t>
            </w:r>
          </w:p>
          <w:p w:rsidR="003837F2" w:rsidRPr="003837F2" w:rsidRDefault="003837F2" w:rsidP="003837F2">
            <w:pPr>
              <w:pStyle w:val="a4"/>
              <w:jc w:val="center"/>
              <w:rPr>
                <w:rFonts w:asciiTheme="minorHAnsi" w:hAnsiTheme="minorHAnsi" w:cstheme="minorHAnsi"/>
                <w:b/>
                <w:color w:val="auto"/>
                <w:sz w:val="22"/>
                <w:szCs w:val="22"/>
                <w:lang w:val="ru-RU"/>
              </w:rPr>
            </w:pPr>
          </w:p>
        </w:tc>
        <w:tc>
          <w:tcPr>
            <w:tcW w:w="425" w:type="dxa"/>
          </w:tcPr>
          <w:p w:rsidR="003837F2" w:rsidRPr="003837F2" w:rsidRDefault="003837F2" w:rsidP="003837F2">
            <w:pPr>
              <w:spacing w:after="0" w:line="240" w:lineRule="auto"/>
              <w:rPr>
                <w:rFonts w:eastAsia="Times New Roman" w:cstheme="minorHAnsi"/>
                <w:b/>
                <w:iCs/>
                <w:lang w:val="ru-RU" w:eastAsia="ru-RU"/>
              </w:rPr>
            </w:pPr>
          </w:p>
        </w:tc>
        <w:tc>
          <w:tcPr>
            <w:tcW w:w="425" w:type="dxa"/>
          </w:tcPr>
          <w:p w:rsidR="003837F2" w:rsidRPr="003837F2" w:rsidRDefault="003837F2" w:rsidP="003837F2">
            <w:pPr>
              <w:spacing w:after="0" w:line="240" w:lineRule="auto"/>
              <w:rPr>
                <w:rFonts w:eastAsia="Times New Roman" w:cstheme="minorHAnsi"/>
                <w:b/>
                <w:iCs/>
                <w:lang w:val="ru-RU" w:eastAsia="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 xml:space="preserve">The purpose of this CERTIFICATION LETTER is to provide assurance that: </w:t>
            </w:r>
          </w:p>
          <w:p w:rsidR="003837F2" w:rsidRPr="003837F2" w:rsidRDefault="003837F2" w:rsidP="003837F2">
            <w:pPr>
              <w:pStyle w:val="ab"/>
              <w:numPr>
                <w:ilvl w:val="0"/>
                <w:numId w:val="1"/>
              </w:numPr>
              <w:spacing w:after="0" w:line="240" w:lineRule="auto"/>
              <w:ind w:left="462" w:hanging="426"/>
              <w:jc w:val="both"/>
              <w:rPr>
                <w:rFonts w:cstheme="minorHAnsi"/>
              </w:rPr>
            </w:pPr>
            <w:r w:rsidRPr="003837F2">
              <w:t xml:space="preserve">the beneficial owner of income from the securities held by the Applicant is the Applicant itself; </w:t>
            </w:r>
          </w:p>
          <w:p w:rsidR="003837F2" w:rsidRPr="003837F2" w:rsidRDefault="003837F2" w:rsidP="003837F2">
            <w:pPr>
              <w:pStyle w:val="ab"/>
              <w:numPr>
                <w:ilvl w:val="0"/>
                <w:numId w:val="1"/>
              </w:numPr>
              <w:spacing w:after="0" w:line="240" w:lineRule="auto"/>
              <w:ind w:left="462" w:hanging="426"/>
              <w:jc w:val="both"/>
              <w:rPr>
                <w:rFonts w:cstheme="minorHAnsi"/>
              </w:rPr>
            </w:pPr>
            <w:r w:rsidRPr="003837F2">
              <w:t xml:space="preserve">such income will not be transferred (not intended to be transferred)/distributed (not intended to be redistributed) or otherwise held by individual tax residents of the Russian Federation, </w:t>
            </w:r>
          </w:p>
          <w:p w:rsidR="003837F2" w:rsidRPr="003837F2" w:rsidRDefault="003837F2" w:rsidP="003837F2">
            <w:pPr>
              <w:pStyle w:val="ab"/>
              <w:spacing w:after="0" w:line="240" w:lineRule="auto"/>
              <w:ind w:left="462"/>
              <w:jc w:val="both"/>
              <w:rPr>
                <w:rFonts w:cstheme="minorHAnsi"/>
              </w:rPr>
            </w:pPr>
            <w:r w:rsidRPr="003837F2">
              <w:t xml:space="preserve">due to the need for proper taxation of income from Eurobonds of the Ministry of Finance of the Russian Federation, state and municipal securities at the source of payment (Article 7, paragraph 3, subparagraph 1 of the Tax Code, Article 226.1 of the Tax Code, Article 310, paragraph 2, subparagraph 7 of the Tax Code). </w:t>
            </w:r>
          </w:p>
          <w:p w:rsidR="003837F2" w:rsidRPr="003837F2" w:rsidRDefault="003837F2" w:rsidP="003837F2">
            <w:pPr>
              <w:spacing w:after="0" w:line="240" w:lineRule="auto"/>
              <w:jc w:val="both"/>
              <w:rPr>
                <w:rFonts w:cstheme="minorHAnsi"/>
              </w:rPr>
            </w:pPr>
            <w:r w:rsidRPr="003837F2">
              <w:t xml:space="preserve">The term "beneficial ownership of income" is used in the sense given to it under Russian tax law (Article 7 of the Tax Code of the Russian Federation).  </w:t>
            </w: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 xml:space="preserve">Целью настоящего ПИСЬМА-ПОДТВЕРЖДЕНИЯ является предоставление гарантий о том, что: </w:t>
            </w:r>
          </w:p>
          <w:p w:rsidR="003837F2" w:rsidRPr="003837F2" w:rsidRDefault="003837F2" w:rsidP="003837F2">
            <w:pPr>
              <w:pStyle w:val="ab"/>
              <w:numPr>
                <w:ilvl w:val="0"/>
                <w:numId w:val="2"/>
              </w:numPr>
              <w:spacing w:after="0" w:line="240" w:lineRule="auto"/>
              <w:ind w:left="456"/>
              <w:jc w:val="both"/>
              <w:rPr>
                <w:rFonts w:cstheme="minorHAnsi"/>
                <w:lang w:val="ru-RU"/>
              </w:rPr>
            </w:pPr>
            <w:r w:rsidRPr="003837F2">
              <w:rPr>
                <w:lang w:val="ru-RU"/>
              </w:rPr>
              <w:t xml:space="preserve">фактическим получателем дохода по ценным бумагам, находящимся на праве собственности у Заявителя, является сам Заявитель; </w:t>
            </w:r>
          </w:p>
          <w:p w:rsidR="003837F2" w:rsidRPr="003837F2" w:rsidRDefault="00C27812" w:rsidP="003837F2">
            <w:pPr>
              <w:pStyle w:val="ab"/>
              <w:numPr>
                <w:ilvl w:val="0"/>
                <w:numId w:val="2"/>
              </w:numPr>
              <w:spacing w:after="0" w:line="240" w:lineRule="auto"/>
              <w:ind w:left="462" w:hanging="426"/>
              <w:jc w:val="both"/>
              <w:rPr>
                <w:rFonts w:cstheme="minorHAnsi"/>
                <w:lang w:val="ru-RU"/>
              </w:rPr>
            </w:pPr>
            <w:r>
              <w:rPr>
                <w:lang w:val="ru-RU"/>
              </w:rPr>
              <w:t>такой доход не передается (не </w:t>
            </w:r>
            <w:r w:rsidR="003837F2" w:rsidRPr="003837F2">
              <w:rPr>
                <w:lang w:val="ru-RU"/>
              </w:rPr>
              <w:t>предрасположен к передаче)/не расп</w:t>
            </w:r>
            <w:r>
              <w:rPr>
                <w:lang w:val="ru-RU"/>
              </w:rPr>
              <w:t>ределяется (не предрасположен к </w:t>
            </w:r>
            <w:r w:rsidR="003837F2" w:rsidRPr="003837F2">
              <w:rPr>
                <w:lang w:val="ru-RU"/>
              </w:rPr>
              <w:t>перераспределению) или иным образом не принадлежи</w:t>
            </w:r>
            <w:r>
              <w:rPr>
                <w:lang w:val="ru-RU"/>
              </w:rPr>
              <w:t xml:space="preserve">т физическим лицам - налоговым </w:t>
            </w:r>
            <w:r w:rsidR="003837F2" w:rsidRPr="003837F2">
              <w:rPr>
                <w:lang w:val="ru-RU"/>
              </w:rPr>
              <w:t xml:space="preserve">резидентам РФ, </w:t>
            </w:r>
          </w:p>
          <w:p w:rsidR="003837F2" w:rsidRPr="003837F2" w:rsidRDefault="003837F2" w:rsidP="003837F2">
            <w:pPr>
              <w:pStyle w:val="ab"/>
              <w:spacing w:after="0" w:line="240" w:lineRule="auto"/>
              <w:ind w:left="462"/>
              <w:jc w:val="both"/>
              <w:rPr>
                <w:rFonts w:cstheme="minorHAnsi"/>
                <w:lang w:val="ru-RU"/>
              </w:rPr>
            </w:pPr>
            <w:r w:rsidRPr="003837F2">
              <w:rPr>
                <w:lang w:val="ru-RU"/>
              </w:rPr>
              <w:t>в связи с необходимостью корректного налогообложения дохода по евробондам</w:t>
            </w:r>
            <w:r w:rsidR="00C27812">
              <w:rPr>
                <w:lang w:val="ru-RU"/>
              </w:rPr>
              <w:t xml:space="preserve"> Минфина РФ, государственным и муниципальным ценным бумагам у </w:t>
            </w:r>
            <w:r w:rsidRPr="003837F2">
              <w:rPr>
                <w:lang w:val="ru-RU"/>
              </w:rPr>
              <w:t xml:space="preserve">источника выплаты (подпункт 1 пункта 3 статьи 7 НК РФ, статья 226.1 НК РФ, подпункт 7 пункта 2 статьи 310 НК РФ). </w:t>
            </w:r>
          </w:p>
          <w:p w:rsidR="003837F2" w:rsidRDefault="003837F2" w:rsidP="003837F2">
            <w:pPr>
              <w:spacing w:after="0" w:line="240" w:lineRule="auto"/>
              <w:jc w:val="both"/>
              <w:rPr>
                <w:lang w:val="ru-RU"/>
              </w:rPr>
            </w:pPr>
            <w:r w:rsidRPr="003837F2">
              <w:rPr>
                <w:lang w:val="ru-RU"/>
              </w:rPr>
              <w:t xml:space="preserve">Термин «фактическое право на доход» используется в смысле, которое придается ему налоговым законодательством Российской Федерации (статья 7 НК РФ).  </w:t>
            </w:r>
          </w:p>
          <w:p w:rsidR="00C27812" w:rsidRPr="003837F2" w:rsidRDefault="00C2781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3837F2"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eastAsia="Times New Roman" w:cstheme="minorHAnsi"/>
              </w:rPr>
            </w:pPr>
            <w:r w:rsidRPr="003837F2">
              <w:t>Location of the organisation________________________________________________</w:t>
            </w:r>
          </w:p>
          <w:p w:rsidR="003837F2" w:rsidRPr="003837F2" w:rsidRDefault="003837F2" w:rsidP="003837F2">
            <w:pPr>
              <w:spacing w:after="0" w:line="240" w:lineRule="auto"/>
              <w:jc w:val="both"/>
              <w:rPr>
                <w:rFonts w:eastAsia="Times New Roman" w:cstheme="minorHAnsi"/>
              </w:rPr>
            </w:pPr>
            <w:r w:rsidRPr="003837F2">
              <w:t>________________________________________________</w:t>
            </w:r>
          </w:p>
        </w:tc>
        <w:tc>
          <w:tcPr>
            <w:tcW w:w="5104" w:type="dxa"/>
          </w:tcPr>
          <w:p w:rsidR="003837F2" w:rsidRPr="003837F2" w:rsidRDefault="003837F2" w:rsidP="003837F2">
            <w:pPr>
              <w:spacing w:after="0" w:line="240" w:lineRule="auto"/>
              <w:jc w:val="both"/>
              <w:rPr>
                <w:rFonts w:eastAsia="Times New Roman" w:cstheme="minorHAnsi"/>
              </w:rPr>
            </w:pPr>
            <w:r w:rsidRPr="003837F2">
              <w:rPr>
                <w:lang w:eastAsia="ru-RU"/>
              </w:rPr>
              <w:t>Местонахождение организации________________________________________________</w:t>
            </w:r>
          </w:p>
          <w:p w:rsidR="003837F2" w:rsidRPr="003837F2" w:rsidRDefault="003837F2" w:rsidP="003837F2">
            <w:pPr>
              <w:spacing w:after="0" w:line="240" w:lineRule="auto"/>
              <w:jc w:val="both"/>
              <w:rPr>
                <w:rFonts w:eastAsia="Times New Roman" w:cstheme="minorHAnsi"/>
              </w:rPr>
            </w:pPr>
            <w:r w:rsidRPr="003837F2">
              <w:rPr>
                <w:lang w:eastAsia="ru-RU"/>
              </w:rPr>
              <w:t>________________________________________________</w:t>
            </w:r>
          </w:p>
        </w:tc>
        <w:tc>
          <w:tcPr>
            <w:tcW w:w="425" w:type="dxa"/>
          </w:tcPr>
          <w:p w:rsidR="003837F2" w:rsidRPr="003837F2" w:rsidRDefault="003837F2" w:rsidP="003837F2">
            <w:pPr>
              <w:spacing w:after="0" w:line="240" w:lineRule="auto"/>
              <w:jc w:val="both"/>
              <w:rPr>
                <w:rFonts w:eastAsia="Times New Roman" w:cstheme="minorHAnsi"/>
                <w:lang w:eastAsia="ru-RU"/>
              </w:rPr>
            </w:pPr>
          </w:p>
        </w:tc>
        <w:tc>
          <w:tcPr>
            <w:tcW w:w="425" w:type="dxa"/>
          </w:tcPr>
          <w:p w:rsidR="003837F2" w:rsidRPr="003837F2" w:rsidRDefault="003837F2" w:rsidP="003837F2">
            <w:pPr>
              <w:spacing w:after="0" w:line="240" w:lineRule="auto"/>
              <w:jc w:val="both"/>
              <w:rPr>
                <w:rFonts w:eastAsia="Times New Roman" w:cstheme="minorHAnsi"/>
                <w:lang w:eastAsia="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en-US"/>
              </w:rPr>
            </w:pPr>
          </w:p>
        </w:tc>
        <w:tc>
          <w:tcPr>
            <w:tcW w:w="5104" w:type="dxa"/>
            <w:gridSpan w:val="2"/>
          </w:tcPr>
          <w:p w:rsidR="003837F2" w:rsidRPr="003837F2" w:rsidRDefault="003837F2" w:rsidP="003837F2">
            <w:pPr>
              <w:spacing w:after="0" w:line="240" w:lineRule="auto"/>
              <w:jc w:val="both"/>
              <w:rPr>
                <w:rFonts w:cstheme="minorHAnsi"/>
              </w:rPr>
            </w:pPr>
            <w:r w:rsidRPr="003837F2">
              <w:t xml:space="preserve">We hereby certify that (name of the international organisation), as a tax resident of (country, TIN (tax identification number), registration address, telephone number, e-mail address), is the sole owner of, sole recipient of and the beneficial owner of the income from the following securities: </w:t>
            </w:r>
          </w:p>
        </w:tc>
        <w:tc>
          <w:tcPr>
            <w:tcW w:w="5104" w:type="dxa"/>
          </w:tcPr>
          <w:p w:rsidR="003837F2" w:rsidRPr="003837F2" w:rsidRDefault="003837F2" w:rsidP="003837F2">
            <w:pPr>
              <w:spacing w:after="0" w:line="240" w:lineRule="auto"/>
              <w:jc w:val="both"/>
              <w:rPr>
                <w:rFonts w:cstheme="minorHAnsi"/>
                <w:lang w:val="ru-RU"/>
              </w:rPr>
            </w:pPr>
            <w:r w:rsidRPr="003837F2">
              <w:rPr>
                <w:lang w:val="ru-RU" w:eastAsia="ru-RU"/>
              </w:rPr>
              <w:t>Настоящим подтверждаем, что {Наименование иностранной организации}   будучи налоговым резидентом страны {указывается страна, ИНН (</w:t>
            </w:r>
            <w:r w:rsidRPr="003837F2">
              <w:rPr>
                <w:lang w:val="en-US" w:eastAsia="ru-RU"/>
              </w:rPr>
              <w:t>TIN</w:t>
            </w:r>
            <w:r w:rsidRPr="003837F2">
              <w:rPr>
                <w:lang w:val="ru-RU" w:eastAsia="ru-RU"/>
              </w:rPr>
              <w:t>), адрес регистрации, , телефон, адрес электронной почты},</w:t>
            </w:r>
            <w:r w:rsidRPr="003837F2">
              <w:rPr>
                <w:lang w:val="ru-RU"/>
              </w:rPr>
              <w:t xml:space="preserve"> </w:t>
            </w:r>
            <w:r w:rsidRPr="003837F2">
              <w:rPr>
                <w:lang w:val="ru-RU" w:eastAsia="ru-RU"/>
              </w:rPr>
              <w:t>является одним и единственным  собственником и получателем дохода, имея фактическое право на доход по следующим ценным бумагам:</w:t>
            </w:r>
            <w:r w:rsidRPr="003837F2">
              <w:rPr>
                <w:lang w:val="ru-RU"/>
              </w:rPr>
              <w:t xml:space="preserve"> </w:t>
            </w:r>
          </w:p>
        </w:tc>
        <w:tc>
          <w:tcPr>
            <w:tcW w:w="425" w:type="dxa"/>
          </w:tcPr>
          <w:p w:rsidR="003837F2" w:rsidRPr="003837F2" w:rsidRDefault="003837F2" w:rsidP="003837F2">
            <w:pPr>
              <w:spacing w:after="0" w:line="240" w:lineRule="auto"/>
              <w:jc w:val="both"/>
              <w:rPr>
                <w:rFonts w:eastAsia="Times New Roman" w:cstheme="minorHAnsi"/>
                <w:lang w:val="ru-RU" w:eastAsia="ru-RU"/>
              </w:rPr>
            </w:pPr>
          </w:p>
        </w:tc>
        <w:tc>
          <w:tcPr>
            <w:tcW w:w="425" w:type="dxa"/>
          </w:tcPr>
          <w:p w:rsidR="003837F2" w:rsidRPr="003837F2" w:rsidRDefault="003837F2" w:rsidP="003837F2">
            <w:pPr>
              <w:spacing w:after="0" w:line="240" w:lineRule="auto"/>
              <w:jc w:val="both"/>
              <w:rPr>
                <w:rFonts w:eastAsia="Times New Roman" w:cstheme="minorHAnsi"/>
                <w:lang w:val="ru-RU" w:eastAsia="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Name of the security for which the tax information is being submitted:</w:t>
            </w: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Наименование ценной бумаги, по которому предъявляется налоговая информация:</w:t>
            </w: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ISIN of the security for which the tax information is being submitted:</w:t>
            </w:r>
          </w:p>
        </w:tc>
        <w:tc>
          <w:tcPr>
            <w:tcW w:w="5104" w:type="dxa"/>
          </w:tcPr>
          <w:p w:rsidR="003837F2" w:rsidRPr="003837F2" w:rsidRDefault="003837F2" w:rsidP="003837F2">
            <w:pPr>
              <w:spacing w:after="0" w:line="240" w:lineRule="auto"/>
              <w:jc w:val="both"/>
              <w:rPr>
                <w:rFonts w:cstheme="minorHAnsi"/>
                <w:lang w:val="ru-RU"/>
              </w:rPr>
            </w:pPr>
            <w:r w:rsidRPr="003837F2">
              <w:t>ISIN</w:t>
            </w:r>
            <w:r w:rsidRPr="003837F2">
              <w:rPr>
                <w:lang w:val="ru-RU"/>
              </w:rPr>
              <w:t xml:space="preserve"> ценной бумаги, по которой предъявляется налоговая информация:</w:t>
            </w: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highlight w:val="yellow"/>
              </w:rPr>
            </w:pPr>
            <w:r w:rsidRPr="003837F2">
              <w:rPr>
                <w:color w:val="A6A6A6" w:themeColor="background1" w:themeShade="A6"/>
              </w:rPr>
              <w:t>Corporate action</w:t>
            </w:r>
            <w:r w:rsidRPr="003837F2">
              <w:t xml:space="preserve"> concerning which the tax information is being submitted:</w:t>
            </w:r>
          </w:p>
        </w:tc>
        <w:tc>
          <w:tcPr>
            <w:tcW w:w="5104" w:type="dxa"/>
          </w:tcPr>
          <w:p w:rsidR="003837F2" w:rsidRPr="003837F2" w:rsidRDefault="003837F2" w:rsidP="003837F2">
            <w:pPr>
              <w:spacing w:after="0" w:line="240" w:lineRule="auto"/>
              <w:jc w:val="both"/>
              <w:rPr>
                <w:rFonts w:cstheme="minorHAnsi"/>
                <w:highlight w:val="yellow"/>
                <w:lang w:val="ru-RU"/>
              </w:rPr>
            </w:pPr>
            <w:r w:rsidRPr="003837F2">
              <w:rPr>
                <w:color w:val="A6A6A6" w:themeColor="background1" w:themeShade="A6"/>
                <w:lang w:val="ru-RU"/>
              </w:rPr>
              <w:t>Корпоративное действие</w:t>
            </w:r>
            <w:r w:rsidRPr="003837F2">
              <w:rPr>
                <w:lang w:val="ru-RU"/>
              </w:rPr>
              <w:t>, по которому предъявляется налоговая информация:</w:t>
            </w:r>
          </w:p>
        </w:tc>
        <w:tc>
          <w:tcPr>
            <w:tcW w:w="425" w:type="dxa"/>
          </w:tcPr>
          <w:p w:rsidR="003837F2" w:rsidRPr="003837F2" w:rsidRDefault="003837F2" w:rsidP="003837F2">
            <w:pPr>
              <w:spacing w:after="0" w:line="240" w:lineRule="auto"/>
              <w:jc w:val="both"/>
              <w:rPr>
                <w:rFonts w:cstheme="minorHAnsi"/>
                <w:color w:val="A6A6A6" w:themeColor="background1" w:themeShade="A6"/>
                <w:lang w:val="ru-RU"/>
              </w:rPr>
            </w:pPr>
          </w:p>
        </w:tc>
        <w:tc>
          <w:tcPr>
            <w:tcW w:w="425" w:type="dxa"/>
          </w:tcPr>
          <w:p w:rsidR="003837F2" w:rsidRPr="003837F2" w:rsidRDefault="003837F2" w:rsidP="003837F2">
            <w:pPr>
              <w:spacing w:after="0" w:line="240" w:lineRule="auto"/>
              <w:jc w:val="both"/>
              <w:rPr>
                <w:rFonts w:cstheme="minorHAnsi"/>
                <w:color w:val="A6A6A6" w:themeColor="background1" w:themeShade="A6"/>
                <w:lang w:val="ru-RU"/>
              </w:rPr>
            </w:pPr>
          </w:p>
        </w:tc>
      </w:tr>
      <w:tr w:rsidR="003837F2" w:rsidRPr="003837F2"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Issuer:</w:t>
            </w:r>
          </w:p>
        </w:tc>
        <w:tc>
          <w:tcPr>
            <w:tcW w:w="5104" w:type="dxa"/>
          </w:tcPr>
          <w:p w:rsidR="003837F2" w:rsidRPr="003837F2" w:rsidRDefault="003837F2" w:rsidP="003837F2">
            <w:pPr>
              <w:spacing w:after="0" w:line="240" w:lineRule="auto"/>
              <w:jc w:val="both"/>
              <w:rPr>
                <w:rFonts w:cstheme="minorHAnsi"/>
              </w:rPr>
            </w:pPr>
            <w:r w:rsidRPr="003837F2">
              <w:t>Эмитент:</w:t>
            </w:r>
          </w:p>
        </w:tc>
        <w:tc>
          <w:tcPr>
            <w:tcW w:w="425" w:type="dxa"/>
          </w:tcPr>
          <w:p w:rsidR="003837F2" w:rsidRPr="003837F2" w:rsidRDefault="003837F2" w:rsidP="003837F2">
            <w:pPr>
              <w:spacing w:after="0" w:line="240" w:lineRule="auto"/>
              <w:jc w:val="both"/>
              <w:rPr>
                <w:rFonts w:cstheme="minorHAnsi"/>
              </w:rPr>
            </w:pPr>
          </w:p>
        </w:tc>
        <w:tc>
          <w:tcPr>
            <w:tcW w:w="425" w:type="dxa"/>
          </w:tcPr>
          <w:p w:rsidR="003837F2" w:rsidRPr="003837F2" w:rsidRDefault="003837F2" w:rsidP="003837F2">
            <w:pPr>
              <w:spacing w:after="0" w:line="240" w:lineRule="auto"/>
              <w:jc w:val="both"/>
              <w:rPr>
                <w:rFonts w:cstheme="minorHAnsi"/>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en-US"/>
              </w:rPr>
            </w:pPr>
          </w:p>
        </w:tc>
        <w:tc>
          <w:tcPr>
            <w:tcW w:w="5104" w:type="dxa"/>
            <w:gridSpan w:val="2"/>
          </w:tcPr>
          <w:p w:rsidR="003837F2" w:rsidRPr="003837F2" w:rsidRDefault="003837F2" w:rsidP="003837F2">
            <w:pPr>
              <w:spacing w:after="0" w:line="240" w:lineRule="auto"/>
              <w:jc w:val="both"/>
              <w:rPr>
                <w:rFonts w:cstheme="minorHAnsi"/>
              </w:rPr>
            </w:pPr>
            <w:r w:rsidRPr="003837F2">
              <w:t>Record date for the payment of income on the security:</w:t>
            </w: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Дата фиксации списка для выплаты дохода:</w:t>
            </w: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3837F2"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Type of income:</w:t>
            </w:r>
          </w:p>
        </w:tc>
        <w:tc>
          <w:tcPr>
            <w:tcW w:w="5104" w:type="dxa"/>
          </w:tcPr>
          <w:p w:rsidR="003837F2" w:rsidRPr="003837F2" w:rsidRDefault="003837F2" w:rsidP="003837F2">
            <w:pPr>
              <w:spacing w:after="0" w:line="240" w:lineRule="auto"/>
              <w:jc w:val="both"/>
              <w:rPr>
                <w:rFonts w:cstheme="minorHAnsi"/>
              </w:rPr>
            </w:pPr>
            <w:r w:rsidRPr="003837F2">
              <w:t>Тип дохода:</w:t>
            </w:r>
          </w:p>
        </w:tc>
        <w:tc>
          <w:tcPr>
            <w:tcW w:w="425" w:type="dxa"/>
          </w:tcPr>
          <w:p w:rsidR="003837F2" w:rsidRPr="003837F2" w:rsidRDefault="003837F2" w:rsidP="003837F2">
            <w:pPr>
              <w:spacing w:after="0" w:line="240" w:lineRule="auto"/>
              <w:jc w:val="both"/>
              <w:rPr>
                <w:rFonts w:cstheme="minorHAnsi"/>
              </w:rPr>
            </w:pPr>
          </w:p>
        </w:tc>
        <w:tc>
          <w:tcPr>
            <w:tcW w:w="425" w:type="dxa"/>
          </w:tcPr>
          <w:p w:rsidR="003837F2" w:rsidRPr="003837F2" w:rsidRDefault="003837F2" w:rsidP="003837F2">
            <w:pPr>
              <w:spacing w:after="0" w:line="240" w:lineRule="auto"/>
              <w:jc w:val="both"/>
              <w:rPr>
                <w:rFonts w:cstheme="minorHAnsi"/>
              </w:rPr>
            </w:pPr>
          </w:p>
        </w:tc>
      </w:tr>
      <w:tr w:rsidR="003837F2" w:rsidRPr="003837F2" w:rsidTr="003837F2">
        <w:tc>
          <w:tcPr>
            <w:tcW w:w="283" w:type="dxa"/>
          </w:tcPr>
          <w:p w:rsidR="003837F2" w:rsidRPr="003837F2" w:rsidRDefault="003837F2" w:rsidP="003837F2">
            <w:pPr>
              <w:spacing w:after="0" w:line="240" w:lineRule="auto"/>
              <w:jc w:val="both"/>
              <w:rPr>
                <w:rFonts w:cstheme="minorHAnsi"/>
              </w:rPr>
            </w:pPr>
          </w:p>
        </w:tc>
        <w:tc>
          <w:tcPr>
            <w:tcW w:w="5104" w:type="dxa"/>
            <w:gridSpan w:val="2"/>
          </w:tcPr>
          <w:p w:rsidR="003837F2" w:rsidRPr="003837F2" w:rsidRDefault="003837F2" w:rsidP="003837F2">
            <w:pPr>
              <w:spacing w:after="0" w:line="240" w:lineRule="auto"/>
              <w:jc w:val="both"/>
              <w:rPr>
                <w:rFonts w:cstheme="minorHAnsi"/>
              </w:rPr>
            </w:pPr>
            <w:r w:rsidRPr="003837F2">
              <w:t xml:space="preserve">Amount of income: </w:t>
            </w:r>
          </w:p>
        </w:tc>
        <w:tc>
          <w:tcPr>
            <w:tcW w:w="5104" w:type="dxa"/>
          </w:tcPr>
          <w:p w:rsidR="003837F2" w:rsidRPr="003837F2" w:rsidRDefault="003837F2" w:rsidP="003837F2">
            <w:pPr>
              <w:spacing w:after="0" w:line="240" w:lineRule="auto"/>
              <w:jc w:val="both"/>
              <w:rPr>
                <w:rFonts w:cstheme="minorHAnsi"/>
              </w:rPr>
            </w:pPr>
            <w:r w:rsidRPr="003837F2">
              <w:t xml:space="preserve">Сумма дохода: </w:t>
            </w:r>
          </w:p>
        </w:tc>
        <w:tc>
          <w:tcPr>
            <w:tcW w:w="425" w:type="dxa"/>
          </w:tcPr>
          <w:p w:rsidR="003837F2" w:rsidRPr="003837F2" w:rsidRDefault="003837F2" w:rsidP="003837F2">
            <w:pPr>
              <w:spacing w:after="0" w:line="240" w:lineRule="auto"/>
              <w:jc w:val="both"/>
              <w:rPr>
                <w:rFonts w:cstheme="minorHAnsi"/>
              </w:rPr>
            </w:pPr>
          </w:p>
        </w:tc>
        <w:tc>
          <w:tcPr>
            <w:tcW w:w="425" w:type="dxa"/>
          </w:tcPr>
          <w:p w:rsidR="003837F2" w:rsidRPr="003837F2" w:rsidRDefault="003837F2" w:rsidP="003837F2">
            <w:pPr>
              <w:spacing w:after="0" w:line="240" w:lineRule="auto"/>
              <w:jc w:val="both"/>
              <w:rPr>
                <w:rFonts w:cstheme="minorHAnsi"/>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en-US"/>
              </w:rPr>
            </w:pPr>
          </w:p>
        </w:tc>
        <w:tc>
          <w:tcPr>
            <w:tcW w:w="5104" w:type="dxa"/>
            <w:gridSpan w:val="2"/>
          </w:tcPr>
          <w:p w:rsidR="003837F2" w:rsidRPr="003837F2" w:rsidRDefault="003837F2" w:rsidP="003837F2">
            <w:pPr>
              <w:spacing w:after="0" w:line="240" w:lineRule="auto"/>
              <w:jc w:val="both"/>
              <w:rPr>
                <w:rFonts w:cstheme="minorHAnsi"/>
              </w:rPr>
            </w:pPr>
            <w:r w:rsidRPr="003837F2">
              <w:t>Depository code of the international organisation, if applicable:</w:t>
            </w: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Депозитарный код иностранной организации, если применимо:</w:t>
            </w: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The number of the international organisation's securities account for which the tax information is being submitted, if applicable:</w:t>
            </w: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Номер счета депо иностранной орган</w:t>
            </w:r>
            <w:r w:rsidR="00C27812">
              <w:rPr>
                <w:lang w:val="ru-RU"/>
              </w:rPr>
              <w:t>изации, по </w:t>
            </w:r>
            <w:r w:rsidRPr="003837F2">
              <w:rPr>
                <w:lang w:val="ru-RU"/>
              </w:rPr>
              <w:t>которому предъявляется налоговая информация, если применимо:</w:t>
            </w: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The total number of securities held on the securities account with the depository as of the record date, if applicable:</w:t>
            </w: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Общее количество ценных бумаг на счете депо в</w:t>
            </w:r>
            <w:r w:rsidRPr="003837F2">
              <w:rPr>
                <w:lang w:val="en-US"/>
              </w:rPr>
              <w:t> </w:t>
            </w:r>
            <w:r w:rsidRPr="003837F2">
              <w:rPr>
                <w:lang w:val="ru-RU"/>
              </w:rPr>
              <w:t>депозитарии на дату фиксации списка владельцев, если применимо:</w:t>
            </w: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The number of securities for which the beneficial ownership of income is being certified (in units):</w:t>
            </w:r>
          </w:p>
          <w:p w:rsidR="003837F2" w:rsidRPr="003837F2" w:rsidRDefault="003837F2" w:rsidP="003837F2">
            <w:pPr>
              <w:spacing w:after="0" w:line="240" w:lineRule="auto"/>
              <w:jc w:val="both"/>
              <w:rPr>
                <w:rFonts w:cstheme="minorHAnsi"/>
              </w:rPr>
            </w:pP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Количество ценных бу</w:t>
            </w:r>
            <w:r w:rsidR="00C27812">
              <w:rPr>
                <w:lang w:val="ru-RU"/>
              </w:rPr>
              <w:t xml:space="preserve">маг, по которым подтверждается </w:t>
            </w:r>
            <w:r w:rsidRPr="003837F2">
              <w:rPr>
                <w:lang w:val="ru-RU"/>
              </w:rPr>
              <w:t>фактическое</w:t>
            </w:r>
            <w:r w:rsidR="00C27812">
              <w:rPr>
                <w:lang w:val="ru-RU"/>
              </w:rPr>
              <w:t xml:space="preserve"> право на доход и </w:t>
            </w:r>
            <w:r w:rsidRPr="003837F2">
              <w:rPr>
                <w:lang w:val="ru-RU"/>
              </w:rPr>
              <w:t>право собственности заявителя (в штуках):</w:t>
            </w:r>
          </w:p>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(Name of the international organisation) acts in its own name and for its own account, but as an agent/ attorney/ trustee or other person acting for individual tax residents of the Russian Federation.  </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(Наименование иностранной организации) действует от своего имени и за свой счет, а не в</w:t>
            </w:r>
            <w:r w:rsidRPr="003837F2">
              <w:rPr>
                <w:rFonts w:asciiTheme="minorHAnsi" w:hAnsiTheme="minorHAnsi"/>
                <w:color w:val="auto"/>
                <w:sz w:val="22"/>
                <w:lang w:val="en-US"/>
              </w:rPr>
              <w:t> </w:t>
            </w:r>
            <w:r w:rsidRPr="003837F2">
              <w:rPr>
                <w:rFonts w:asciiTheme="minorHAnsi" w:hAnsiTheme="minorHAnsi"/>
                <w:color w:val="auto"/>
                <w:sz w:val="22"/>
                <w:lang w:val="ru-RU"/>
              </w:rPr>
              <w:t xml:space="preserve">качестве агента, поверенного, доверителя или иного </w:t>
            </w:r>
            <w:r w:rsidR="00C27812">
              <w:rPr>
                <w:rFonts w:asciiTheme="minorHAnsi" w:hAnsiTheme="minorHAnsi"/>
                <w:color w:val="auto"/>
                <w:sz w:val="22"/>
                <w:lang w:val="ru-RU"/>
              </w:rPr>
              <w:t xml:space="preserve">лица, действующего в интересах </w:t>
            </w:r>
            <w:r w:rsidRPr="003837F2">
              <w:rPr>
                <w:rFonts w:asciiTheme="minorHAnsi" w:hAnsiTheme="minorHAnsi"/>
                <w:color w:val="auto"/>
                <w:sz w:val="22"/>
                <w:lang w:val="ru-RU"/>
              </w:rPr>
              <w:t xml:space="preserve">физических лиц - налоговых резидентов РФ. </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(Name of the international organisation) certifies that it does not act as an intermediary for individual tax residents of the Russian Federation and does not pay income directly or indirectly (in full or in part) to an individual tax resident of the Russian Federation, taking all risks associated with the receipt of income.  </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(Наименование иностранной организации) подтверждает, что не осуществляет в отношении дохода посреднических функций в интересах физических лиц налоговых резидентов РФ и</w:t>
            </w:r>
            <w:r w:rsidRPr="003837F2">
              <w:rPr>
                <w:rFonts w:asciiTheme="minorHAnsi" w:hAnsiTheme="minorHAnsi"/>
                <w:color w:val="auto"/>
                <w:sz w:val="22"/>
                <w:lang w:val="en-US"/>
              </w:rPr>
              <w:t> </w:t>
            </w:r>
            <w:r w:rsidRPr="003837F2">
              <w:rPr>
                <w:rFonts w:asciiTheme="minorHAnsi" w:hAnsiTheme="minorHAnsi"/>
                <w:color w:val="auto"/>
                <w:sz w:val="22"/>
                <w:lang w:val="ru-RU"/>
              </w:rPr>
              <w:t xml:space="preserve">не выплачивает прямо или косвенно </w:t>
            </w:r>
            <w:r w:rsidR="00C27812">
              <w:rPr>
                <w:rFonts w:asciiTheme="minorHAnsi" w:hAnsiTheme="minorHAnsi"/>
                <w:color w:val="auto"/>
                <w:sz w:val="22"/>
                <w:lang w:val="ru-RU"/>
              </w:rPr>
              <w:t xml:space="preserve">доход (полностью или частично) </w:t>
            </w:r>
            <w:r w:rsidR="00B24BB4">
              <w:rPr>
                <w:rFonts w:asciiTheme="minorHAnsi" w:hAnsiTheme="minorHAnsi"/>
                <w:color w:val="auto"/>
                <w:sz w:val="22"/>
                <w:lang w:val="ru-RU"/>
              </w:rPr>
              <w:t>физическому</w:t>
            </w:r>
            <w:r w:rsidRPr="003837F2">
              <w:rPr>
                <w:rFonts w:asciiTheme="minorHAnsi" w:hAnsiTheme="minorHAnsi"/>
                <w:color w:val="auto"/>
                <w:sz w:val="22"/>
                <w:lang w:val="ru-RU"/>
              </w:rPr>
              <w:t xml:space="preserve"> лицу налоговому резиденту РФ, принимая на себя все риски, связанные с получением дохода. </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(Name of the international organisation) has the unrestricted </w:t>
            </w:r>
            <w:r w:rsidRPr="003837F2">
              <w:rPr>
                <w:rFonts w:asciiTheme="minorHAnsi" w:hAnsiTheme="minorHAnsi"/>
                <w:color w:val="auto"/>
                <w:sz w:val="22"/>
              </w:rPr>
              <w:lastRenderedPageBreak/>
              <w:t xml:space="preserve">right to use and dispose of the income independently and to determine its further economic fate.  </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lastRenderedPageBreak/>
              <w:t xml:space="preserve">(Наименование иностранной организации) имеет </w:t>
            </w:r>
            <w:r w:rsidRPr="003837F2">
              <w:rPr>
                <w:rFonts w:asciiTheme="minorHAnsi" w:hAnsiTheme="minorHAnsi"/>
                <w:color w:val="auto"/>
                <w:sz w:val="22"/>
                <w:lang w:val="ru-RU"/>
              </w:rPr>
              <w:lastRenderedPageBreak/>
              <w:t>неограниченное право самостоятельно пользоваться и</w:t>
            </w:r>
            <w:r w:rsidRPr="003837F2">
              <w:rPr>
                <w:rFonts w:asciiTheme="minorHAnsi" w:hAnsiTheme="minorHAnsi"/>
                <w:color w:val="auto"/>
                <w:sz w:val="22"/>
              </w:rPr>
              <w:t> </w:t>
            </w:r>
            <w:r w:rsidRPr="003837F2">
              <w:rPr>
                <w:rFonts w:asciiTheme="minorHAnsi" w:hAnsiTheme="minorHAnsi"/>
                <w:color w:val="auto"/>
                <w:sz w:val="22"/>
                <w:lang w:val="ru-RU"/>
              </w:rPr>
              <w:t xml:space="preserve">распоряжаться доходом и самостоятельно определять его дальнейшую экономическую судьбу. </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(Name of the international organisation) has no contractual obligations predetermining the use of income, whereby the transfer of income to individual tax residents of the Russian Federation would be contractually predetermined and/or conditional on the receipt of such income.</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(Наименование иностранной организации)  не имеет контрактных (договорных) обязательств, предопределяющих порядок использования дохода, при которых передача дохода  физическим лицам - налоговым  резидентам РФ была бы контрактно предопределена и/или обусловлена получением такого дохода.</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(Name of the international organisation) certifies that its activities comply with the requirements of the economic substance law. </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 xml:space="preserve">(Наименование иностранной организации) подтверждает, что </w:t>
            </w:r>
            <w:r w:rsidRPr="003837F2">
              <w:rPr>
                <w:rFonts w:asciiTheme="minorHAnsi" w:hAnsiTheme="minorHAnsi"/>
                <w:color w:val="auto"/>
                <w:sz w:val="22"/>
                <w:lang w:val="ru-RU" w:eastAsia="en-US"/>
              </w:rPr>
              <w:t>его</w:t>
            </w:r>
            <w:r w:rsidRPr="003837F2">
              <w:rPr>
                <w:rFonts w:asciiTheme="minorHAnsi" w:hAnsiTheme="minorHAnsi"/>
                <w:color w:val="auto"/>
                <w:sz w:val="22"/>
                <w:lang w:val="ru-RU"/>
              </w:rPr>
              <w:t xml:space="preserve"> деятельность соответствует требованиям законодательства об экономическом присутствии. </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(Name of the international organisation) certifies that any and all transactions under the securities purchase agreement are not intended or conditioned on tax avoidance, reduction of tax liabilities or other tax benefits. </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(Наименование иностранной организации) подтверждает, что все сделки по</w:t>
            </w:r>
            <w:r w:rsidRPr="003837F2">
              <w:rPr>
                <w:rFonts w:asciiTheme="minorHAnsi" w:hAnsiTheme="minorHAnsi"/>
                <w:color w:val="auto"/>
                <w:sz w:val="22"/>
              </w:rPr>
              <w:t> </w:t>
            </w:r>
            <w:r w:rsidRPr="003837F2">
              <w:rPr>
                <w:rFonts w:asciiTheme="minorHAnsi" w:hAnsiTheme="minorHAnsi"/>
                <w:color w:val="auto"/>
                <w:sz w:val="22"/>
                <w:lang w:val="ru-RU"/>
              </w:rPr>
              <w:t>договору на</w:t>
            </w:r>
            <w:r w:rsidRPr="003837F2">
              <w:rPr>
                <w:rFonts w:asciiTheme="minorHAnsi" w:hAnsiTheme="minorHAnsi"/>
                <w:color w:val="auto"/>
                <w:sz w:val="22"/>
                <w:lang w:val="en-US"/>
              </w:rPr>
              <w:t> </w:t>
            </w:r>
            <w:r w:rsidRPr="003837F2">
              <w:rPr>
                <w:rFonts w:asciiTheme="minorHAnsi" w:hAnsiTheme="minorHAnsi"/>
                <w:color w:val="auto"/>
                <w:sz w:val="22"/>
                <w:lang w:val="ru-RU"/>
              </w:rPr>
              <w:t xml:space="preserve">приобретение </w:t>
            </w:r>
            <w:r w:rsidRPr="003837F2">
              <w:rPr>
                <w:rFonts w:asciiTheme="minorHAnsi" w:hAnsiTheme="minorHAnsi"/>
                <w:color w:val="auto"/>
                <w:sz w:val="22"/>
                <w:lang w:val="ru-RU" w:eastAsia="en-US"/>
              </w:rPr>
              <w:t>ценных бумаг</w:t>
            </w:r>
            <w:r w:rsidRPr="003837F2">
              <w:rPr>
                <w:rFonts w:asciiTheme="minorHAnsi" w:hAnsiTheme="minorHAnsi"/>
                <w:color w:val="auto"/>
                <w:sz w:val="22"/>
                <w:lang w:val="ru-RU"/>
              </w:rPr>
              <w:t xml:space="preserve"> не направлены и не обусловлены целью получения налоговой оптимизации, уменьшения налоговых обязательств или получениях иных налоговых выгод. </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0"/>
                <w:szCs w:val="20"/>
              </w:rPr>
            </w:pPr>
            <w:r w:rsidRPr="003837F2">
              <w:rPr>
                <w:rFonts w:asciiTheme="minorHAnsi" w:hAnsiTheme="minorHAnsi"/>
                <w:color w:val="auto"/>
                <w:sz w:val="20"/>
              </w:rPr>
              <w:t>(Name of the international organisation) certifies that the securities on which income is to be received will be shown in statements prepared under IFRS (or other applicable financial reporting standards) as (name of the international organisation)'s own assets; and (2) income will be included in the financial statements of (name of the international organisation) prepared under IFRS (or other applicable financial reporting standards); (3) the funds for payment of income will be transferred to the bank account of (name of the international organisation). This bank account of (name of the international organisation) will not be pledged to others, and (name of the international organisation) will be the sole owner and beneficiary of this bank account.</w:t>
            </w:r>
          </w:p>
        </w:tc>
        <w:tc>
          <w:tcPr>
            <w:tcW w:w="5104" w:type="dxa"/>
          </w:tcPr>
          <w:p w:rsidR="003837F2" w:rsidRPr="003837F2" w:rsidRDefault="003837F2" w:rsidP="003837F2">
            <w:pPr>
              <w:pStyle w:val="a4"/>
              <w:jc w:val="both"/>
              <w:rPr>
                <w:rFonts w:asciiTheme="minorHAnsi" w:hAnsiTheme="minorHAnsi" w:cstheme="minorHAnsi"/>
                <w:color w:val="auto"/>
                <w:sz w:val="20"/>
                <w:szCs w:val="20"/>
                <w:lang w:val="ru-RU"/>
              </w:rPr>
            </w:pPr>
            <w:r w:rsidRPr="003837F2">
              <w:rPr>
                <w:rFonts w:asciiTheme="minorHAnsi" w:hAnsiTheme="minorHAnsi"/>
                <w:color w:val="auto"/>
                <w:sz w:val="20"/>
                <w:lang w:val="ru-RU"/>
              </w:rPr>
              <w:t>(Наименование иностранной организации) подтверждает, что ценные бумаги, в отношении которых будет получаться доход, будут отображены в отчетности, составленной в соответствии с</w:t>
            </w:r>
            <w:r w:rsidRPr="003837F2">
              <w:rPr>
                <w:rFonts w:asciiTheme="minorHAnsi" w:hAnsiTheme="minorHAnsi"/>
                <w:color w:val="auto"/>
                <w:sz w:val="20"/>
              </w:rPr>
              <w:t> </w:t>
            </w:r>
            <w:r w:rsidRPr="003837F2">
              <w:rPr>
                <w:rFonts w:asciiTheme="minorHAnsi" w:hAnsiTheme="minorHAnsi"/>
                <w:color w:val="auto"/>
                <w:sz w:val="20"/>
                <w:lang w:val="ru-RU"/>
              </w:rPr>
              <w:t>МСФО (с другими применимыми стандартами финансовой отчетности) как собственные активы (Наименование иностранной организации); (2) доход будет включен в финансовую отчётность (Наименование иностранной организации), составленную в соответствии с МСФО (с</w:t>
            </w:r>
            <w:r w:rsidRPr="003837F2">
              <w:rPr>
                <w:rFonts w:asciiTheme="minorHAnsi" w:hAnsiTheme="minorHAnsi"/>
                <w:color w:val="auto"/>
                <w:sz w:val="20"/>
                <w:lang w:val="en-US"/>
              </w:rPr>
              <w:t> </w:t>
            </w:r>
            <w:r w:rsidRPr="003837F2">
              <w:rPr>
                <w:rFonts w:asciiTheme="minorHAnsi" w:hAnsiTheme="minorHAnsi"/>
                <w:color w:val="auto"/>
                <w:sz w:val="20"/>
                <w:lang w:val="ru-RU"/>
              </w:rPr>
              <w:t xml:space="preserve">другими применимыми стандартами </w:t>
            </w:r>
            <w:r w:rsidR="00C27812">
              <w:rPr>
                <w:rFonts w:asciiTheme="minorHAnsi" w:hAnsiTheme="minorHAnsi"/>
                <w:color w:val="auto"/>
                <w:sz w:val="20"/>
                <w:lang w:val="ru-RU"/>
              </w:rPr>
              <w:t>финансовой отчетности);  (3) </w:t>
            </w:r>
            <w:r w:rsidRPr="003837F2">
              <w:rPr>
                <w:rFonts w:asciiTheme="minorHAnsi" w:hAnsiTheme="minorHAnsi"/>
                <w:color w:val="auto"/>
                <w:sz w:val="20"/>
                <w:lang w:val="ru-RU"/>
              </w:rPr>
              <w:t>денежные средства для выплаты дохода будут  перечисляться на</w:t>
            </w:r>
            <w:r w:rsidRPr="003837F2">
              <w:rPr>
                <w:rFonts w:asciiTheme="minorHAnsi" w:hAnsiTheme="minorHAnsi"/>
                <w:color w:val="auto"/>
                <w:sz w:val="20"/>
              </w:rPr>
              <w:t> </w:t>
            </w:r>
            <w:r w:rsidRPr="003837F2">
              <w:rPr>
                <w:rFonts w:asciiTheme="minorHAnsi" w:hAnsiTheme="minorHAnsi"/>
                <w:color w:val="auto"/>
                <w:sz w:val="20"/>
                <w:lang w:val="ru-RU"/>
              </w:rPr>
              <w:t>банковский  счет (Наименование иностранной организации), который на момент перечисления будет находиться в полном распоряжении (Наименование иностранной организации)</w:t>
            </w:r>
            <w:r w:rsidRPr="003837F2">
              <w:rPr>
                <w:rFonts w:asciiTheme="minorHAnsi" w:hAnsiTheme="minorHAnsi"/>
                <w:color w:val="auto"/>
                <w:sz w:val="20"/>
                <w:lang w:val="ru-RU" w:eastAsia="en-US"/>
              </w:rPr>
              <w:t>.</w:t>
            </w:r>
            <w:r w:rsidRPr="003837F2">
              <w:rPr>
                <w:rFonts w:asciiTheme="minorHAnsi" w:hAnsiTheme="minorHAnsi"/>
                <w:color w:val="auto"/>
                <w:sz w:val="20"/>
                <w:lang w:val="ru-RU"/>
              </w:rPr>
              <w:t xml:space="preserve"> Данный банковский счет (Наименование иностранной организации) не будет предоставляться в залог другим лицам, (Наименование иностранной организации) будет являться единственным владельцем и бенефициаром данного банковского счета.</w:t>
            </w:r>
          </w:p>
        </w:tc>
        <w:tc>
          <w:tcPr>
            <w:tcW w:w="425" w:type="dxa"/>
          </w:tcPr>
          <w:p w:rsidR="003837F2" w:rsidRPr="003837F2" w:rsidRDefault="003837F2" w:rsidP="003837F2">
            <w:pPr>
              <w:pStyle w:val="a4"/>
              <w:jc w:val="both"/>
              <w:rPr>
                <w:rFonts w:asciiTheme="minorHAnsi" w:hAnsiTheme="minorHAnsi" w:cstheme="minorHAnsi"/>
                <w:color w:val="auto"/>
                <w:sz w:val="20"/>
                <w:szCs w:val="20"/>
                <w:lang w:val="ru-RU"/>
              </w:rPr>
            </w:pPr>
          </w:p>
        </w:tc>
        <w:tc>
          <w:tcPr>
            <w:tcW w:w="425" w:type="dxa"/>
          </w:tcPr>
          <w:p w:rsidR="003837F2" w:rsidRPr="003837F2" w:rsidRDefault="003837F2" w:rsidP="003837F2">
            <w:pPr>
              <w:pStyle w:val="a4"/>
              <w:jc w:val="both"/>
              <w:rPr>
                <w:rFonts w:asciiTheme="minorHAnsi" w:hAnsiTheme="minorHAnsi" w:cstheme="minorHAnsi"/>
                <w:color w:val="auto"/>
                <w:sz w:val="20"/>
                <w:szCs w:val="20"/>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(Name of the international organisation) certifies that it will inform NSD of any changes that may affect the income tax procedure with regard to: </w:t>
            </w:r>
          </w:p>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tax on profit of organizations on Russian source income of non-residents; and</w:t>
            </w:r>
          </w:p>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 xml:space="preserve">-  Personal Income Tax (PIT). </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(Наименование иностранной организации) подтверждает, что</w:t>
            </w:r>
            <w:r w:rsidRPr="003837F2">
              <w:rPr>
                <w:rFonts w:asciiTheme="minorHAnsi" w:hAnsiTheme="minorHAnsi"/>
                <w:color w:val="auto"/>
                <w:sz w:val="22"/>
              </w:rPr>
              <w:t> </w:t>
            </w:r>
            <w:r w:rsidRPr="003837F2">
              <w:rPr>
                <w:rFonts w:asciiTheme="minorHAnsi" w:hAnsiTheme="minorHAnsi"/>
                <w:color w:val="auto"/>
                <w:sz w:val="22"/>
                <w:lang w:val="ru-RU"/>
              </w:rPr>
              <w:t>он</w:t>
            </w:r>
            <w:r w:rsidRPr="003837F2">
              <w:rPr>
                <w:rFonts w:asciiTheme="minorHAnsi" w:hAnsiTheme="minorHAnsi"/>
                <w:color w:val="auto"/>
                <w:sz w:val="22"/>
              </w:rPr>
              <w:t> </w:t>
            </w:r>
            <w:r w:rsidRPr="003837F2">
              <w:rPr>
                <w:rFonts w:asciiTheme="minorHAnsi" w:hAnsiTheme="minorHAnsi"/>
                <w:color w:val="auto"/>
                <w:sz w:val="22"/>
                <w:lang w:val="ru-RU"/>
              </w:rPr>
              <w:t xml:space="preserve">проинформирует НКО АО НРД о всех изменениях, которые могут оказать влияние на процедуру налогообложения дохода: </w:t>
            </w:r>
          </w:p>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 xml:space="preserve">- налогом на </w:t>
            </w:r>
            <w:r w:rsidR="00C27812">
              <w:rPr>
                <w:rFonts w:asciiTheme="minorHAnsi" w:hAnsiTheme="minorHAnsi"/>
                <w:color w:val="auto"/>
                <w:sz w:val="22"/>
                <w:lang w:val="ru-RU"/>
              </w:rPr>
              <w:t xml:space="preserve">прибыль организаций по доходам </w:t>
            </w:r>
            <w:r w:rsidRPr="003837F2">
              <w:rPr>
                <w:rFonts w:asciiTheme="minorHAnsi" w:hAnsiTheme="minorHAnsi"/>
                <w:color w:val="auto"/>
                <w:sz w:val="22"/>
                <w:lang w:val="ru-RU"/>
              </w:rPr>
              <w:t>нерезидентов от</w:t>
            </w:r>
            <w:r w:rsidRPr="003837F2">
              <w:rPr>
                <w:rFonts w:asciiTheme="minorHAnsi" w:hAnsiTheme="minorHAnsi"/>
                <w:color w:val="auto"/>
                <w:sz w:val="22"/>
              </w:rPr>
              <w:t> </w:t>
            </w:r>
            <w:r w:rsidRPr="003837F2">
              <w:rPr>
                <w:rFonts w:asciiTheme="minorHAnsi" w:hAnsiTheme="minorHAnsi"/>
                <w:color w:val="auto"/>
                <w:sz w:val="22"/>
                <w:lang w:val="ru-RU"/>
              </w:rPr>
              <w:t>источников в РФ;</w:t>
            </w:r>
          </w:p>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t xml:space="preserve">-  и налогом на доходы физических лиц (далее - НДФЛ). </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rPr>
            </w:pPr>
          </w:p>
        </w:tc>
      </w:tr>
      <w:tr w:rsidR="003837F2" w:rsidRPr="003837F2" w:rsidTr="003837F2">
        <w:trPr>
          <w:gridAfter w:val="2"/>
          <w:wAfter w:w="850" w:type="dxa"/>
        </w:trPr>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A06D9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Documents certifying beneficial ownership of income to be submitted:</w:t>
            </w:r>
          </w:p>
          <w:tbl>
            <w:tblPr>
              <w:tblStyle w:val="a3"/>
              <w:tblW w:w="4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3"/>
              <w:gridCol w:w="1864"/>
            </w:tblGrid>
            <w:tr w:rsidR="00A06D92" w:rsidRPr="00034BE0" w:rsidTr="00E313CB">
              <w:tc>
                <w:tcPr>
                  <w:tcW w:w="2673"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jc w:val="center"/>
                    <w:rPr>
                      <w:rFonts w:cstheme="minorHAnsi"/>
                      <w:sz w:val="18"/>
                      <w:szCs w:val="18"/>
                    </w:rPr>
                  </w:pPr>
                  <w:r w:rsidRPr="00034BE0">
                    <w:rPr>
                      <w:rFonts w:cstheme="minorHAnsi"/>
                      <w:sz w:val="18"/>
                      <w:szCs w:val="18"/>
                    </w:rPr>
                    <w:lastRenderedPageBreak/>
                    <w:t>Document Name</w:t>
                  </w:r>
                </w:p>
              </w:tc>
              <w:tc>
                <w:tcPr>
                  <w:tcW w:w="1864"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jc w:val="center"/>
                    <w:rPr>
                      <w:rFonts w:cstheme="minorHAnsi"/>
                      <w:sz w:val="18"/>
                      <w:szCs w:val="18"/>
                    </w:rPr>
                  </w:pPr>
                  <w:r w:rsidRPr="00034BE0">
                    <w:rPr>
                      <w:rFonts w:cstheme="minorHAnsi"/>
                      <w:sz w:val="18"/>
                      <w:szCs w:val="18"/>
                    </w:rPr>
                    <w:t>Number of sheets</w:t>
                  </w:r>
                </w:p>
              </w:tc>
            </w:tr>
            <w:tr w:rsidR="00A06D92" w:rsidRPr="00034BE0" w:rsidTr="00E313CB">
              <w:tc>
                <w:tcPr>
                  <w:tcW w:w="2673"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rPr>
                      <w:rFonts w:cstheme="minorHAnsi"/>
                      <w:sz w:val="18"/>
                      <w:szCs w:val="18"/>
                    </w:rPr>
                  </w:pPr>
                  <w:r w:rsidRPr="00034BE0">
                    <w:rPr>
                      <w:rFonts w:cstheme="minorHAnsi"/>
                      <w:sz w:val="18"/>
                      <w:szCs w:val="18"/>
                    </w:rPr>
                    <w:t>1.</w:t>
                  </w:r>
                </w:p>
              </w:tc>
              <w:tc>
                <w:tcPr>
                  <w:tcW w:w="1864"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jc w:val="center"/>
                    <w:rPr>
                      <w:rFonts w:cstheme="minorHAnsi"/>
                      <w:sz w:val="18"/>
                      <w:szCs w:val="18"/>
                    </w:rPr>
                  </w:pPr>
                </w:p>
              </w:tc>
            </w:tr>
            <w:tr w:rsidR="00A06D92" w:rsidRPr="00034BE0" w:rsidTr="00E313CB">
              <w:tc>
                <w:tcPr>
                  <w:tcW w:w="2673"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rPr>
                      <w:rFonts w:cstheme="minorHAnsi"/>
                      <w:sz w:val="18"/>
                      <w:szCs w:val="18"/>
                    </w:rPr>
                  </w:pPr>
                  <w:r w:rsidRPr="00034BE0">
                    <w:rPr>
                      <w:rFonts w:cstheme="minorHAnsi"/>
                      <w:sz w:val="18"/>
                      <w:szCs w:val="18"/>
                    </w:rPr>
                    <w:t>2.</w:t>
                  </w:r>
                </w:p>
              </w:tc>
              <w:tc>
                <w:tcPr>
                  <w:tcW w:w="1864"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jc w:val="center"/>
                    <w:rPr>
                      <w:rFonts w:cstheme="minorHAnsi"/>
                      <w:sz w:val="18"/>
                      <w:szCs w:val="18"/>
                    </w:rPr>
                  </w:pPr>
                </w:p>
              </w:tc>
            </w:tr>
            <w:tr w:rsidR="00A06D92" w:rsidRPr="00034BE0" w:rsidTr="00E313CB">
              <w:tc>
                <w:tcPr>
                  <w:tcW w:w="2673"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rPr>
                      <w:rFonts w:cstheme="minorHAnsi"/>
                      <w:sz w:val="18"/>
                      <w:szCs w:val="18"/>
                    </w:rPr>
                  </w:pPr>
                  <w:r w:rsidRPr="00034BE0">
                    <w:rPr>
                      <w:rFonts w:cstheme="minorHAnsi"/>
                      <w:sz w:val="18"/>
                      <w:szCs w:val="18"/>
                    </w:rPr>
                    <w:t>……..</w:t>
                  </w:r>
                </w:p>
              </w:tc>
              <w:tc>
                <w:tcPr>
                  <w:tcW w:w="1864" w:type="dxa"/>
                  <w:tcBorders>
                    <w:top w:val="dotted" w:sz="4" w:space="0" w:color="auto"/>
                    <w:left w:val="dotted" w:sz="4" w:space="0" w:color="auto"/>
                    <w:bottom w:val="dotted" w:sz="4" w:space="0" w:color="auto"/>
                    <w:right w:val="dotted" w:sz="4" w:space="0" w:color="auto"/>
                  </w:tcBorders>
                </w:tcPr>
                <w:p w:rsidR="00A06D92" w:rsidRPr="00034BE0" w:rsidRDefault="00A06D92" w:rsidP="00A06D92">
                  <w:pPr>
                    <w:spacing w:after="0" w:line="240" w:lineRule="auto"/>
                    <w:jc w:val="center"/>
                    <w:rPr>
                      <w:rFonts w:cstheme="minorHAnsi"/>
                      <w:sz w:val="18"/>
                      <w:szCs w:val="18"/>
                    </w:rPr>
                  </w:pPr>
                </w:p>
              </w:tc>
            </w:tr>
          </w:tbl>
          <w:p w:rsidR="003837F2" w:rsidRPr="003837F2" w:rsidRDefault="003837F2" w:rsidP="003837F2">
            <w:pPr>
              <w:pStyle w:val="a4"/>
              <w:jc w:val="both"/>
              <w:rPr>
                <w:rFonts w:asciiTheme="minorHAnsi" w:hAnsiTheme="minorHAnsi" w:cstheme="minorHAnsi"/>
                <w:color w:val="auto"/>
                <w:sz w:val="22"/>
                <w:szCs w:val="22"/>
              </w:rPr>
            </w:pPr>
          </w:p>
        </w:tc>
        <w:tc>
          <w:tcPr>
            <w:tcW w:w="5104" w:type="dxa"/>
            <w:tcBorders>
              <w:bottom w:val="dotted" w:sz="4" w:space="0" w:color="auto"/>
            </w:tcBorders>
          </w:tcPr>
          <w:p w:rsidR="00A06D92" w:rsidRPr="00A06D9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rPr>
              <w:lastRenderedPageBreak/>
              <w:t>Представляет документы, подтверждающие фактическое право на доход:</w:t>
            </w:r>
            <w:r w:rsidR="00A06D92" w:rsidRPr="00A06D92">
              <w:rPr>
                <w:rFonts w:asciiTheme="minorHAnsi" w:hAnsiTheme="minorHAnsi"/>
                <w:color w:val="auto"/>
                <w:sz w:val="22"/>
                <w:lang w:val="ru-RU"/>
              </w:rPr>
              <w:t xml:space="preserve"> </w:t>
            </w:r>
          </w:p>
          <w:tbl>
            <w:tblPr>
              <w:tblStyle w:val="a3"/>
              <w:tblW w:w="4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5"/>
              <w:gridCol w:w="2268"/>
            </w:tblGrid>
            <w:tr w:rsidR="00A06D92" w:rsidRPr="00C91134" w:rsidTr="00A06D92">
              <w:tc>
                <w:tcPr>
                  <w:tcW w:w="2435"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center"/>
                    <w:rPr>
                      <w:rFonts w:cstheme="minorHAnsi"/>
                      <w:sz w:val="18"/>
                      <w:szCs w:val="18"/>
                    </w:rPr>
                  </w:pPr>
                  <w:r w:rsidRPr="00C91134">
                    <w:rPr>
                      <w:rFonts w:cstheme="minorHAnsi"/>
                      <w:sz w:val="18"/>
                      <w:szCs w:val="18"/>
                    </w:rPr>
                    <w:lastRenderedPageBreak/>
                    <w:t>Наименование документа</w:t>
                  </w:r>
                </w:p>
              </w:tc>
              <w:tc>
                <w:tcPr>
                  <w:tcW w:w="2268"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center"/>
                    <w:rPr>
                      <w:rFonts w:cstheme="minorHAnsi"/>
                      <w:sz w:val="18"/>
                      <w:szCs w:val="18"/>
                    </w:rPr>
                  </w:pPr>
                  <w:r w:rsidRPr="00C91134">
                    <w:rPr>
                      <w:rFonts w:cstheme="minorHAnsi"/>
                      <w:sz w:val="18"/>
                      <w:szCs w:val="18"/>
                    </w:rPr>
                    <w:t>Количество листов</w:t>
                  </w:r>
                </w:p>
              </w:tc>
            </w:tr>
            <w:tr w:rsidR="00A06D92" w:rsidRPr="00C91134" w:rsidTr="00A06D92">
              <w:tc>
                <w:tcPr>
                  <w:tcW w:w="2435"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both"/>
                    <w:rPr>
                      <w:rFonts w:cstheme="minorHAnsi"/>
                      <w:sz w:val="18"/>
                      <w:szCs w:val="18"/>
                    </w:rPr>
                  </w:pPr>
                  <w:r w:rsidRPr="00C91134">
                    <w:rPr>
                      <w:rFonts w:cstheme="minorHAnsi"/>
                      <w:sz w:val="18"/>
                      <w:szCs w:val="18"/>
                    </w:rPr>
                    <w:t>1.</w:t>
                  </w:r>
                </w:p>
              </w:tc>
              <w:tc>
                <w:tcPr>
                  <w:tcW w:w="2268"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both"/>
                    <w:rPr>
                      <w:rFonts w:cstheme="minorHAnsi"/>
                      <w:sz w:val="18"/>
                      <w:szCs w:val="18"/>
                    </w:rPr>
                  </w:pPr>
                </w:p>
              </w:tc>
            </w:tr>
            <w:tr w:rsidR="00A06D92" w:rsidRPr="00C91134" w:rsidTr="00A06D92">
              <w:tc>
                <w:tcPr>
                  <w:tcW w:w="2435"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both"/>
                    <w:rPr>
                      <w:rFonts w:cstheme="minorHAnsi"/>
                      <w:sz w:val="18"/>
                      <w:szCs w:val="18"/>
                    </w:rPr>
                  </w:pPr>
                  <w:r w:rsidRPr="00C91134">
                    <w:rPr>
                      <w:rFonts w:cstheme="minorHAnsi"/>
                      <w:sz w:val="18"/>
                      <w:szCs w:val="18"/>
                    </w:rPr>
                    <w:t>2.</w:t>
                  </w:r>
                </w:p>
              </w:tc>
              <w:tc>
                <w:tcPr>
                  <w:tcW w:w="2268"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both"/>
                    <w:rPr>
                      <w:rFonts w:cstheme="minorHAnsi"/>
                      <w:sz w:val="18"/>
                      <w:szCs w:val="18"/>
                    </w:rPr>
                  </w:pPr>
                </w:p>
              </w:tc>
            </w:tr>
            <w:tr w:rsidR="00A06D92" w:rsidRPr="00C91134" w:rsidTr="00A06D92">
              <w:tc>
                <w:tcPr>
                  <w:tcW w:w="2435"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both"/>
                    <w:rPr>
                      <w:rFonts w:cstheme="minorHAnsi"/>
                      <w:sz w:val="18"/>
                      <w:szCs w:val="18"/>
                    </w:rPr>
                  </w:pPr>
                  <w:r w:rsidRPr="00C91134">
                    <w:rPr>
                      <w:rFonts w:cstheme="minorHAnsi"/>
                      <w:sz w:val="18"/>
                      <w:szCs w:val="18"/>
                    </w:rPr>
                    <w:t>…….</w:t>
                  </w:r>
                </w:p>
              </w:tc>
              <w:tc>
                <w:tcPr>
                  <w:tcW w:w="2268" w:type="dxa"/>
                  <w:tcBorders>
                    <w:top w:val="dotted" w:sz="4" w:space="0" w:color="auto"/>
                    <w:left w:val="dotted" w:sz="4" w:space="0" w:color="auto"/>
                    <w:bottom w:val="dotted" w:sz="4" w:space="0" w:color="auto"/>
                    <w:right w:val="dotted" w:sz="4" w:space="0" w:color="auto"/>
                  </w:tcBorders>
                </w:tcPr>
                <w:p w:rsidR="00A06D92" w:rsidRPr="00C91134" w:rsidRDefault="00A06D92" w:rsidP="00A06D92">
                  <w:pPr>
                    <w:spacing w:after="0" w:line="240" w:lineRule="auto"/>
                    <w:jc w:val="both"/>
                    <w:rPr>
                      <w:rFonts w:cstheme="minorHAnsi"/>
                      <w:sz w:val="18"/>
                      <w:szCs w:val="18"/>
                    </w:rPr>
                  </w:pPr>
                </w:p>
              </w:tc>
            </w:tr>
          </w:tbl>
          <w:p w:rsidR="003837F2" w:rsidRPr="00A06D92" w:rsidRDefault="003837F2" w:rsidP="003837F2">
            <w:pPr>
              <w:pStyle w:val="a4"/>
              <w:jc w:val="both"/>
              <w:rPr>
                <w:rFonts w:asciiTheme="minorHAnsi" w:hAnsiTheme="minorHAnsi" w:cstheme="minorHAnsi"/>
                <w:color w:val="auto"/>
                <w:sz w:val="22"/>
                <w:szCs w:val="22"/>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(Name of the international organisation) certifies that NSD has the authority to further forward this CERTIFICATION LETTER to the Russian tax authorities and other persons entitled to receive such information under Russian law.</w:t>
            </w:r>
          </w:p>
        </w:tc>
        <w:tc>
          <w:tcPr>
            <w:tcW w:w="5104" w:type="dxa"/>
            <w:tcBorders>
              <w:top w:val="dotted" w:sz="4" w:space="0" w:color="auto"/>
            </w:tcBorders>
          </w:tcPr>
          <w:p w:rsidR="003837F2" w:rsidRDefault="003837F2" w:rsidP="003837F2">
            <w:pPr>
              <w:spacing w:after="0" w:line="240" w:lineRule="auto"/>
              <w:jc w:val="both"/>
              <w:rPr>
                <w:lang w:val="ru-RU"/>
              </w:rPr>
            </w:pPr>
            <w:r w:rsidRPr="003837F2">
              <w:rPr>
                <w:lang w:val="ru-RU"/>
              </w:rPr>
              <w:t>(Наименование иностранной организации) подтверждает, что НКО АО НРД имеет полномочие на дальнейшую передачу настоящего ПИСЬМА-ПОДТВЕРЖЕНИЯ российским налоговым органам РФ и другим лицам, имеющим право на получение данной информации согласно законодательству РФ.</w:t>
            </w:r>
          </w:p>
          <w:p w:rsidR="00C27812" w:rsidRPr="003837F2" w:rsidRDefault="00C27812" w:rsidP="003837F2">
            <w:pPr>
              <w:spacing w:after="0" w:line="240" w:lineRule="auto"/>
              <w:jc w:val="both"/>
              <w:rPr>
                <w:rFonts w:cstheme="minorHAnsi"/>
                <w:lang w:val="ru-RU"/>
              </w:rPr>
            </w:pPr>
          </w:p>
        </w:tc>
        <w:tc>
          <w:tcPr>
            <w:tcW w:w="425" w:type="dxa"/>
            <w:tcBorders>
              <w:top w:val="dotted" w:sz="4" w:space="0" w:color="auto"/>
            </w:tcBorders>
          </w:tcPr>
          <w:p w:rsidR="003837F2" w:rsidRPr="003837F2" w:rsidRDefault="003837F2" w:rsidP="003837F2">
            <w:pPr>
              <w:spacing w:after="0" w:line="240" w:lineRule="auto"/>
              <w:jc w:val="both"/>
              <w:rPr>
                <w:rFonts w:eastAsia="Times New Roman" w:cstheme="minorHAnsi"/>
                <w:lang w:val="ru-RU"/>
              </w:rPr>
            </w:pPr>
          </w:p>
        </w:tc>
        <w:tc>
          <w:tcPr>
            <w:tcW w:w="425" w:type="dxa"/>
            <w:tcBorders>
              <w:top w:val="dotted" w:sz="4" w:space="0" w:color="auto"/>
            </w:tcBorders>
          </w:tcPr>
          <w:p w:rsidR="003837F2" w:rsidRPr="003837F2" w:rsidRDefault="003837F2" w:rsidP="003837F2">
            <w:pPr>
              <w:spacing w:after="0" w:line="240" w:lineRule="auto"/>
              <w:jc w:val="both"/>
              <w:rPr>
                <w:rFonts w:eastAsia="Times New Roman" w:cstheme="minorHAnsi"/>
                <w:lang w:val="ru-RU"/>
              </w:rPr>
            </w:pPr>
          </w:p>
        </w:tc>
      </w:tr>
      <w:tr w:rsidR="003837F2" w:rsidRPr="003837F2"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pStyle w:val="a4"/>
              <w:jc w:val="both"/>
              <w:rPr>
                <w:rFonts w:asciiTheme="minorHAnsi" w:hAnsiTheme="minorHAnsi" w:cstheme="minorHAnsi"/>
                <w:b/>
                <w:color w:val="auto"/>
                <w:sz w:val="22"/>
                <w:szCs w:val="22"/>
              </w:rPr>
            </w:pPr>
            <w:r w:rsidRPr="003837F2">
              <w:rPr>
                <w:rFonts w:asciiTheme="minorHAnsi" w:hAnsiTheme="minorHAnsi"/>
                <w:b/>
                <w:color w:val="auto"/>
                <w:sz w:val="22"/>
              </w:rPr>
              <w:t xml:space="preserve">REIMBURSEMENT COMMITMENT  </w:t>
            </w:r>
          </w:p>
        </w:tc>
        <w:tc>
          <w:tcPr>
            <w:tcW w:w="5104" w:type="dxa"/>
          </w:tcPr>
          <w:p w:rsidR="003837F2" w:rsidRPr="003837F2" w:rsidRDefault="003837F2" w:rsidP="003837F2">
            <w:pPr>
              <w:pStyle w:val="a4"/>
              <w:jc w:val="both"/>
              <w:rPr>
                <w:rFonts w:asciiTheme="minorHAnsi" w:hAnsiTheme="minorHAnsi" w:cstheme="minorHAnsi"/>
                <w:b/>
                <w:color w:val="auto"/>
                <w:sz w:val="22"/>
                <w:szCs w:val="22"/>
              </w:rPr>
            </w:pPr>
            <w:r w:rsidRPr="003837F2">
              <w:rPr>
                <w:rFonts w:asciiTheme="minorHAnsi" w:hAnsiTheme="minorHAnsi"/>
                <w:b/>
                <w:color w:val="auto"/>
                <w:sz w:val="22"/>
                <w:lang w:eastAsia="en-US"/>
              </w:rPr>
              <w:t xml:space="preserve">ГАРАНТИЯ ВОЗМЕЩЕНИЯ  </w:t>
            </w:r>
          </w:p>
        </w:tc>
        <w:tc>
          <w:tcPr>
            <w:tcW w:w="425" w:type="dxa"/>
          </w:tcPr>
          <w:p w:rsidR="003837F2" w:rsidRPr="003837F2" w:rsidRDefault="003837F2" w:rsidP="003837F2">
            <w:pPr>
              <w:pStyle w:val="a4"/>
              <w:jc w:val="both"/>
              <w:rPr>
                <w:rFonts w:asciiTheme="minorHAnsi" w:hAnsiTheme="minorHAnsi" w:cstheme="minorHAnsi"/>
                <w:b/>
                <w:color w:val="auto"/>
                <w:sz w:val="22"/>
                <w:szCs w:val="22"/>
                <w:lang w:eastAsia="en-US"/>
              </w:rPr>
            </w:pPr>
          </w:p>
        </w:tc>
        <w:tc>
          <w:tcPr>
            <w:tcW w:w="425" w:type="dxa"/>
          </w:tcPr>
          <w:p w:rsidR="003837F2" w:rsidRPr="003837F2" w:rsidRDefault="003837F2" w:rsidP="003837F2">
            <w:pPr>
              <w:pStyle w:val="a4"/>
              <w:jc w:val="both"/>
              <w:rPr>
                <w:rFonts w:asciiTheme="minorHAnsi" w:hAnsiTheme="minorHAnsi" w:cstheme="minorHAnsi"/>
                <w:b/>
                <w:color w:val="auto"/>
                <w:sz w:val="22"/>
                <w:szCs w:val="22"/>
                <w:lang w:eastAsia="en-US"/>
              </w:rPr>
            </w:pPr>
          </w:p>
        </w:tc>
      </w:tr>
      <w:tr w:rsidR="003837F2" w:rsidRPr="00C27812" w:rsidTr="003837F2">
        <w:tc>
          <w:tcPr>
            <w:tcW w:w="283" w:type="dxa"/>
          </w:tcPr>
          <w:p w:rsidR="003837F2" w:rsidRPr="003837F2" w:rsidRDefault="003837F2" w:rsidP="003837F2">
            <w:pPr>
              <w:spacing w:after="0" w:line="240" w:lineRule="auto"/>
              <w:jc w:val="both"/>
              <w:rPr>
                <w:rFonts w:cstheme="minorHAnsi"/>
                <w:lang w:val="en-US"/>
              </w:rPr>
            </w:pPr>
          </w:p>
        </w:tc>
        <w:tc>
          <w:tcPr>
            <w:tcW w:w="5104" w:type="dxa"/>
            <w:gridSpan w:val="2"/>
          </w:tcPr>
          <w:p w:rsidR="003837F2" w:rsidRPr="003837F2" w:rsidRDefault="003837F2" w:rsidP="003837F2">
            <w:pPr>
              <w:pStyle w:val="a4"/>
              <w:jc w:val="both"/>
              <w:rPr>
                <w:rFonts w:asciiTheme="minorHAnsi" w:hAnsiTheme="minorHAnsi" w:cstheme="minorHAnsi"/>
                <w:color w:val="auto"/>
                <w:sz w:val="22"/>
                <w:szCs w:val="22"/>
              </w:rPr>
            </w:pPr>
            <w:r w:rsidRPr="003837F2">
              <w:rPr>
                <w:rFonts w:asciiTheme="minorHAnsi" w:hAnsiTheme="minorHAnsi"/>
                <w:color w:val="auto"/>
                <w:sz w:val="22"/>
              </w:rPr>
              <w:t>In the event that it is determined by an administrative decision or a court decision that NSD, while having already paid out (or paying out) the income to (name of the international organisation) must withhold and pay tax on profit of organizations in relation to income from sources in the Russian Federation or PIT, and such tax has not been previously withheld by NSD, also due to  inaccurate information contained in this CERTIFICATION LETTER, (name of the international organisation) undertakes to reimburse NSD immediately upon NSD's request (including, but not limited to, all applicable taxes, penalties and fines).</w:t>
            </w:r>
          </w:p>
        </w:tc>
        <w:tc>
          <w:tcPr>
            <w:tcW w:w="5104" w:type="dxa"/>
          </w:tcPr>
          <w:p w:rsidR="003837F2" w:rsidRPr="003837F2" w:rsidRDefault="003837F2" w:rsidP="003837F2">
            <w:pPr>
              <w:pStyle w:val="a4"/>
              <w:jc w:val="both"/>
              <w:rPr>
                <w:rFonts w:asciiTheme="minorHAnsi" w:hAnsiTheme="minorHAnsi" w:cstheme="minorHAnsi"/>
                <w:color w:val="auto"/>
                <w:sz w:val="22"/>
                <w:szCs w:val="22"/>
                <w:lang w:val="ru-RU"/>
              </w:rPr>
            </w:pPr>
            <w:r w:rsidRPr="003837F2">
              <w:rPr>
                <w:rFonts w:asciiTheme="minorHAnsi" w:hAnsiTheme="minorHAnsi"/>
                <w:color w:val="auto"/>
                <w:sz w:val="22"/>
                <w:lang w:val="ru-RU" w:eastAsia="en-US"/>
              </w:rPr>
              <w:t>В случае если решением административного характера или судебным решением будет установлено, что в отношении дохода, перечисленного (или перечисляемого) НКО АО НРД (</w:t>
            </w:r>
            <w:r w:rsidRPr="003837F2">
              <w:rPr>
                <w:rFonts w:asciiTheme="minorHAnsi" w:hAnsiTheme="minorHAnsi"/>
                <w:color w:val="auto"/>
                <w:sz w:val="22"/>
                <w:lang w:val="ru-RU"/>
              </w:rPr>
              <w:t xml:space="preserve">Наименование иностранной организации) </w:t>
            </w:r>
            <w:r w:rsidRPr="003837F2">
              <w:rPr>
                <w:rFonts w:asciiTheme="minorHAnsi" w:hAnsiTheme="minorHAnsi"/>
                <w:color w:val="auto"/>
                <w:sz w:val="22"/>
                <w:lang w:val="ru-RU" w:eastAsia="en-US"/>
              </w:rPr>
              <w:t>при выплате доходов, должен быть удержан и уплачен налог на прибыль организаций  по  доходам от источников в Российской Федерации  или НДФЛ, и такой налог ранее не был удержан НКО</w:t>
            </w:r>
            <w:r w:rsidRPr="003837F2">
              <w:rPr>
                <w:rFonts w:asciiTheme="minorHAnsi" w:hAnsiTheme="minorHAnsi"/>
                <w:color w:val="auto"/>
                <w:sz w:val="22"/>
                <w:lang w:val="en-US" w:eastAsia="en-US"/>
              </w:rPr>
              <w:t> </w:t>
            </w:r>
            <w:r w:rsidRPr="003837F2">
              <w:rPr>
                <w:rFonts w:asciiTheme="minorHAnsi" w:hAnsiTheme="minorHAnsi"/>
                <w:color w:val="auto"/>
                <w:sz w:val="22"/>
                <w:lang w:val="ru-RU" w:eastAsia="en-US"/>
              </w:rPr>
              <w:t>АО</w:t>
            </w:r>
            <w:r w:rsidRPr="003837F2">
              <w:rPr>
                <w:rFonts w:asciiTheme="minorHAnsi" w:hAnsiTheme="minorHAnsi"/>
                <w:color w:val="auto"/>
                <w:sz w:val="22"/>
                <w:lang w:val="en-US" w:eastAsia="en-US"/>
              </w:rPr>
              <w:t> </w:t>
            </w:r>
            <w:r w:rsidRPr="003837F2">
              <w:rPr>
                <w:rFonts w:asciiTheme="minorHAnsi" w:hAnsiTheme="minorHAnsi"/>
                <w:color w:val="auto"/>
                <w:sz w:val="22"/>
                <w:lang w:val="ru-RU" w:eastAsia="en-US"/>
              </w:rPr>
              <w:t>НРД, в том числе в связи с предоставлением недостоверных сведений, содержащихся в настоящем ПИСЬМЕ-ПОДТВЕРЖЕНИИ, (</w:t>
            </w:r>
            <w:r w:rsidRPr="003837F2">
              <w:rPr>
                <w:rFonts w:asciiTheme="minorHAnsi" w:hAnsiTheme="minorHAnsi"/>
                <w:color w:val="auto"/>
                <w:sz w:val="22"/>
                <w:lang w:val="ru-RU"/>
              </w:rPr>
              <w:t xml:space="preserve">Наименование иностранной организации) </w:t>
            </w:r>
            <w:r w:rsidRPr="003837F2">
              <w:rPr>
                <w:rFonts w:asciiTheme="minorHAnsi" w:hAnsiTheme="minorHAnsi"/>
                <w:color w:val="auto"/>
                <w:sz w:val="22"/>
                <w:lang w:val="ru-RU" w:eastAsia="en-US"/>
              </w:rPr>
              <w:t>обязуется незамедлительно по требованию НКО АО НРД оплатить НКО АО НРД сумму средств (</w:t>
            </w:r>
            <w:r w:rsidRPr="003837F2">
              <w:rPr>
                <w:rFonts w:asciiTheme="minorHAnsi" w:hAnsiTheme="minorHAnsi"/>
                <w:color w:val="auto"/>
                <w:sz w:val="22"/>
                <w:lang w:val="ru-RU"/>
              </w:rPr>
              <w:t>включая, но, не</w:t>
            </w:r>
            <w:r w:rsidRPr="003837F2">
              <w:rPr>
                <w:rFonts w:asciiTheme="minorHAnsi" w:hAnsiTheme="minorHAnsi"/>
                <w:color w:val="auto"/>
                <w:sz w:val="22"/>
              </w:rPr>
              <w:t> </w:t>
            </w:r>
            <w:r w:rsidRPr="003837F2">
              <w:rPr>
                <w:rFonts w:asciiTheme="minorHAnsi" w:hAnsiTheme="minorHAnsi"/>
                <w:color w:val="auto"/>
                <w:sz w:val="22"/>
                <w:lang w:val="ru-RU"/>
              </w:rPr>
              <w:t xml:space="preserve">ограничиваясь, </w:t>
            </w:r>
            <w:r w:rsidRPr="003837F2">
              <w:rPr>
                <w:rFonts w:asciiTheme="minorHAnsi" w:hAnsiTheme="minorHAnsi"/>
                <w:color w:val="auto"/>
                <w:sz w:val="22"/>
                <w:lang w:val="ru-RU" w:eastAsia="en-US"/>
              </w:rPr>
              <w:t>все применимые налоги, штрафы и пени).</w:t>
            </w: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eastAsia="en-US"/>
              </w:rPr>
            </w:pPr>
          </w:p>
        </w:tc>
        <w:tc>
          <w:tcPr>
            <w:tcW w:w="425" w:type="dxa"/>
          </w:tcPr>
          <w:p w:rsidR="003837F2" w:rsidRPr="003837F2" w:rsidRDefault="003837F2" w:rsidP="003837F2">
            <w:pPr>
              <w:pStyle w:val="a4"/>
              <w:jc w:val="both"/>
              <w:rPr>
                <w:rFonts w:asciiTheme="minorHAnsi" w:hAnsiTheme="minorHAnsi" w:cstheme="minorHAnsi"/>
                <w:color w:val="auto"/>
                <w:sz w:val="22"/>
                <w:szCs w:val="22"/>
                <w:lang w:val="ru-RU" w:eastAsia="en-US"/>
              </w:rPr>
            </w:pPr>
          </w:p>
        </w:tc>
      </w:tr>
      <w:tr w:rsidR="003837F2" w:rsidRPr="00C27812"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 xml:space="preserve">It is hereby further agreed that (name of the international organisation) undertakes to reimburse NSD for all expenses referred to above, including, but not limited to, the costs of representatives, auditors, accountants, all costs and expenses in connection with the investigation, preparation and submission of information relating to the claim in relation to the documents submitted.  </w:t>
            </w:r>
          </w:p>
          <w:p w:rsidR="003837F2" w:rsidRPr="003837F2" w:rsidRDefault="003837F2" w:rsidP="003837F2">
            <w:pPr>
              <w:spacing w:after="0" w:line="240" w:lineRule="auto"/>
              <w:jc w:val="both"/>
              <w:rPr>
                <w:rFonts w:cstheme="minorHAnsi"/>
              </w:rPr>
            </w:pPr>
          </w:p>
        </w:tc>
        <w:tc>
          <w:tcPr>
            <w:tcW w:w="5104" w:type="dxa"/>
          </w:tcPr>
          <w:p w:rsidR="003837F2" w:rsidRPr="003837F2" w:rsidRDefault="003837F2" w:rsidP="003837F2">
            <w:pPr>
              <w:spacing w:after="0" w:line="240" w:lineRule="auto"/>
              <w:jc w:val="both"/>
              <w:rPr>
                <w:rFonts w:cstheme="minorHAnsi"/>
                <w:lang w:val="ru-RU"/>
              </w:rPr>
            </w:pPr>
            <w:r w:rsidRPr="003837F2">
              <w:rPr>
                <w:lang w:val="ru-RU"/>
              </w:rPr>
              <w:t>Настоящим также (Наименование иностранной организации) принимаем обязанность по возмещению НКО</w:t>
            </w:r>
            <w:r w:rsidRPr="003837F2">
              <w:t> </w:t>
            </w:r>
            <w:r w:rsidRPr="003837F2">
              <w:rPr>
                <w:lang w:val="ru-RU"/>
              </w:rPr>
              <w:t>АО</w:t>
            </w:r>
            <w:r w:rsidRPr="003837F2">
              <w:t> </w:t>
            </w:r>
            <w:r w:rsidRPr="003837F2">
              <w:rPr>
                <w:lang w:val="ru-RU"/>
              </w:rPr>
              <w:t>НРД всех расходов, указанных выше, включая, но</w:t>
            </w:r>
            <w:r w:rsidRPr="003837F2">
              <w:t> </w:t>
            </w:r>
            <w:r w:rsidRPr="003837F2">
              <w:rPr>
                <w:lang w:val="ru-RU"/>
              </w:rPr>
              <w:t>не</w:t>
            </w:r>
            <w:r w:rsidRPr="003837F2">
              <w:t> </w:t>
            </w:r>
            <w:r w:rsidRPr="003837F2">
              <w:rPr>
                <w:lang w:val="ru-RU"/>
              </w:rPr>
              <w:t>ограничиваясь, расходы на представителей, аудиторов, бухгалтеров, все затраты и</w:t>
            </w:r>
            <w:r w:rsidRPr="003837F2">
              <w:rPr>
                <w:lang w:val="en-US"/>
              </w:rPr>
              <w:t> </w:t>
            </w:r>
            <w:r w:rsidRPr="003837F2">
              <w:rPr>
                <w:lang w:val="ru-RU"/>
              </w:rPr>
              <w:t>расходы, связанные с проведением расследований, подготовкой и направлением информации, относящейся к</w:t>
            </w:r>
            <w:r w:rsidRPr="003837F2">
              <w:rPr>
                <w:lang w:val="en-US"/>
              </w:rPr>
              <w:t> </w:t>
            </w:r>
            <w:r w:rsidRPr="003837F2">
              <w:rPr>
                <w:lang w:val="ru-RU"/>
              </w:rPr>
              <w:t xml:space="preserve">претензиям в отношении представленных документов.  </w:t>
            </w:r>
          </w:p>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C27812" w:rsidTr="003837F2">
        <w:trPr>
          <w:gridAfter w:val="4"/>
          <w:wAfter w:w="8309" w:type="dxa"/>
        </w:trPr>
        <w:tc>
          <w:tcPr>
            <w:tcW w:w="3032" w:type="dxa"/>
            <w:gridSpan w:val="2"/>
          </w:tcPr>
          <w:p w:rsidR="003837F2" w:rsidRPr="003837F2" w:rsidRDefault="003837F2" w:rsidP="003837F2">
            <w:pPr>
              <w:spacing w:after="0" w:line="240" w:lineRule="auto"/>
              <w:jc w:val="both"/>
              <w:rPr>
                <w:rFonts w:eastAsia="Times New Roman" w:cstheme="minorHAnsi"/>
                <w:lang w:val="ru-RU" w:eastAsia="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*Job title, name, surname, signature</w:t>
            </w:r>
          </w:p>
        </w:tc>
        <w:tc>
          <w:tcPr>
            <w:tcW w:w="5104" w:type="dxa"/>
          </w:tcPr>
          <w:p w:rsidR="003837F2" w:rsidRPr="003837F2" w:rsidRDefault="003837F2" w:rsidP="003837F2">
            <w:pPr>
              <w:spacing w:after="0" w:line="240" w:lineRule="auto"/>
              <w:jc w:val="both"/>
              <w:rPr>
                <w:rFonts w:cstheme="minorHAnsi"/>
                <w:lang w:val="ru-RU"/>
              </w:rPr>
            </w:pPr>
            <w:r w:rsidRPr="003837F2">
              <w:rPr>
                <w:lang w:val="ru-RU" w:eastAsia="ru-RU"/>
              </w:rPr>
              <w:t>*Должность , Ф.И.О, подпись</w:t>
            </w:r>
          </w:p>
        </w:tc>
        <w:tc>
          <w:tcPr>
            <w:tcW w:w="425" w:type="dxa"/>
          </w:tcPr>
          <w:p w:rsidR="003837F2" w:rsidRPr="003837F2" w:rsidRDefault="003837F2" w:rsidP="003837F2">
            <w:pPr>
              <w:spacing w:after="0" w:line="240" w:lineRule="auto"/>
              <w:jc w:val="both"/>
              <w:rPr>
                <w:rFonts w:eastAsia="Times New Roman" w:cstheme="minorHAnsi"/>
                <w:lang w:val="ru-RU" w:eastAsia="ru-RU"/>
              </w:rPr>
            </w:pPr>
          </w:p>
        </w:tc>
        <w:tc>
          <w:tcPr>
            <w:tcW w:w="425" w:type="dxa"/>
          </w:tcPr>
          <w:p w:rsidR="003837F2" w:rsidRPr="003837F2" w:rsidRDefault="003837F2" w:rsidP="003837F2">
            <w:pPr>
              <w:spacing w:after="0" w:line="240" w:lineRule="auto"/>
              <w:jc w:val="both"/>
              <w:rPr>
                <w:rFonts w:eastAsia="Times New Roman" w:cstheme="minorHAnsi"/>
                <w:lang w:val="ru-RU" w:eastAsia="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 - a person authorised to act on behalf of the international organisation without a power of attorney or a person authorised by a power of attorney to acquire rights and acquire and incur obligations on behalf of the organisayion (without limitations or exceptions)</w:t>
            </w:r>
          </w:p>
        </w:tc>
        <w:tc>
          <w:tcPr>
            <w:tcW w:w="5104" w:type="dxa"/>
          </w:tcPr>
          <w:p w:rsidR="003837F2" w:rsidRPr="003837F2" w:rsidRDefault="003837F2" w:rsidP="003837F2">
            <w:pPr>
              <w:spacing w:after="0" w:line="240" w:lineRule="auto"/>
              <w:jc w:val="both"/>
              <w:rPr>
                <w:rFonts w:cstheme="minorHAnsi"/>
                <w:sz w:val="18"/>
                <w:szCs w:val="18"/>
                <w:lang w:val="ru-RU"/>
              </w:rPr>
            </w:pPr>
            <w:r w:rsidRPr="003837F2">
              <w:rPr>
                <w:sz w:val="18"/>
                <w:lang w:val="ru-RU"/>
              </w:rPr>
              <w:t>*</w:t>
            </w:r>
            <w:r w:rsidRPr="003837F2">
              <w:rPr>
                <w:sz w:val="18"/>
              </w:rPr>
              <w:t> </w:t>
            </w:r>
            <w:r w:rsidRPr="003837F2">
              <w:rPr>
                <w:sz w:val="18"/>
                <w:lang w:val="ru-RU"/>
              </w:rPr>
              <w:t>- лицо, уполномоченное действовать от</w:t>
            </w:r>
            <w:r w:rsidRPr="003837F2">
              <w:rPr>
                <w:sz w:val="18"/>
              </w:rPr>
              <w:t> </w:t>
            </w:r>
            <w:r w:rsidRPr="003837F2">
              <w:rPr>
                <w:sz w:val="18"/>
                <w:lang w:val="ru-RU"/>
              </w:rPr>
              <w:t>имени иностранной организации без доверенности, или лицо, уполномоченное на основании доверенности приобретать права, а также приобретать и нести обязанности от имени иностранной организации (без ограничений и</w:t>
            </w:r>
            <w:r w:rsidRPr="003837F2">
              <w:rPr>
                <w:sz w:val="18"/>
                <w:lang w:val="en-US"/>
              </w:rPr>
              <w:t> </w:t>
            </w:r>
            <w:r w:rsidRPr="003837F2">
              <w:rPr>
                <w:sz w:val="18"/>
                <w:lang w:val="ru-RU"/>
              </w:rPr>
              <w:t>исключений)</w:t>
            </w:r>
          </w:p>
        </w:tc>
        <w:tc>
          <w:tcPr>
            <w:tcW w:w="425" w:type="dxa"/>
          </w:tcPr>
          <w:p w:rsidR="003837F2" w:rsidRPr="003837F2" w:rsidRDefault="003837F2" w:rsidP="003837F2">
            <w:pPr>
              <w:spacing w:after="0" w:line="240" w:lineRule="auto"/>
              <w:jc w:val="both"/>
              <w:rPr>
                <w:rFonts w:cstheme="minorHAnsi"/>
                <w:sz w:val="18"/>
                <w:szCs w:val="18"/>
                <w:lang w:val="ru-RU"/>
              </w:rPr>
            </w:pPr>
          </w:p>
        </w:tc>
        <w:tc>
          <w:tcPr>
            <w:tcW w:w="425" w:type="dxa"/>
          </w:tcPr>
          <w:p w:rsidR="003837F2" w:rsidRPr="003837F2" w:rsidRDefault="003837F2" w:rsidP="003837F2">
            <w:pPr>
              <w:spacing w:after="0" w:line="240" w:lineRule="auto"/>
              <w:jc w:val="both"/>
              <w:rPr>
                <w:rFonts w:cstheme="minorHAnsi"/>
                <w:sz w:val="18"/>
                <w:szCs w:val="18"/>
                <w:lang w:val="ru-RU"/>
              </w:rPr>
            </w:pPr>
          </w:p>
        </w:tc>
      </w:tr>
      <w:tr w:rsidR="003837F2" w:rsidRPr="00B642F7"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lang w:val="ru-RU"/>
              </w:rPr>
            </w:pPr>
          </w:p>
        </w:tc>
        <w:tc>
          <w:tcPr>
            <w:tcW w:w="5104"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c>
          <w:tcPr>
            <w:tcW w:w="425" w:type="dxa"/>
          </w:tcPr>
          <w:p w:rsidR="003837F2" w:rsidRPr="003837F2" w:rsidRDefault="003837F2" w:rsidP="003837F2">
            <w:pPr>
              <w:spacing w:after="0" w:line="240" w:lineRule="auto"/>
              <w:jc w:val="both"/>
              <w:rPr>
                <w:rFonts w:cstheme="minorHAnsi"/>
                <w:lang w:val="ru-RU"/>
              </w:rPr>
            </w:pPr>
          </w:p>
        </w:tc>
      </w:tr>
      <w:tr w:rsidR="003837F2" w:rsidRPr="003837F2" w:rsidTr="003837F2">
        <w:tc>
          <w:tcPr>
            <w:tcW w:w="283" w:type="dxa"/>
          </w:tcPr>
          <w:p w:rsidR="003837F2" w:rsidRPr="003837F2" w:rsidRDefault="003837F2" w:rsidP="003837F2">
            <w:pPr>
              <w:spacing w:after="0" w:line="240" w:lineRule="auto"/>
              <w:jc w:val="both"/>
              <w:rPr>
                <w:rFonts w:cstheme="minorHAnsi"/>
                <w:lang w:val="ru-RU"/>
              </w:rPr>
            </w:pPr>
          </w:p>
        </w:tc>
        <w:tc>
          <w:tcPr>
            <w:tcW w:w="5104" w:type="dxa"/>
            <w:gridSpan w:val="2"/>
          </w:tcPr>
          <w:p w:rsidR="003837F2" w:rsidRPr="003837F2" w:rsidRDefault="003837F2" w:rsidP="003837F2">
            <w:pPr>
              <w:spacing w:after="0" w:line="240" w:lineRule="auto"/>
              <w:jc w:val="both"/>
              <w:rPr>
                <w:rFonts w:cstheme="minorHAnsi"/>
              </w:rPr>
            </w:pPr>
            <w:r w:rsidRPr="003837F2">
              <w:t>Contact:</w:t>
            </w:r>
          </w:p>
        </w:tc>
        <w:tc>
          <w:tcPr>
            <w:tcW w:w="5104" w:type="dxa"/>
          </w:tcPr>
          <w:p w:rsidR="003837F2" w:rsidRPr="003837F2" w:rsidRDefault="003837F2" w:rsidP="003837F2">
            <w:pPr>
              <w:spacing w:after="0" w:line="240" w:lineRule="auto"/>
              <w:jc w:val="both"/>
              <w:rPr>
                <w:rFonts w:cstheme="minorHAnsi"/>
              </w:rPr>
            </w:pPr>
            <w:r w:rsidRPr="003837F2">
              <w:rPr>
                <w:lang w:eastAsia="ru-RU"/>
              </w:rPr>
              <w:t>Контактное лицо</w:t>
            </w:r>
          </w:p>
        </w:tc>
        <w:tc>
          <w:tcPr>
            <w:tcW w:w="425" w:type="dxa"/>
          </w:tcPr>
          <w:p w:rsidR="003837F2" w:rsidRPr="003837F2" w:rsidRDefault="003837F2" w:rsidP="003837F2">
            <w:pPr>
              <w:spacing w:after="0" w:line="240" w:lineRule="auto"/>
              <w:jc w:val="both"/>
              <w:rPr>
                <w:rFonts w:eastAsia="Times New Roman" w:cstheme="minorHAnsi"/>
                <w:bCs/>
                <w:iCs/>
                <w:lang w:eastAsia="ru-RU"/>
              </w:rPr>
            </w:pPr>
          </w:p>
        </w:tc>
        <w:tc>
          <w:tcPr>
            <w:tcW w:w="425" w:type="dxa"/>
          </w:tcPr>
          <w:p w:rsidR="003837F2" w:rsidRPr="003837F2" w:rsidRDefault="003837F2" w:rsidP="003837F2">
            <w:pPr>
              <w:spacing w:after="0" w:line="240" w:lineRule="auto"/>
              <w:jc w:val="both"/>
              <w:rPr>
                <w:rFonts w:eastAsia="Times New Roman" w:cstheme="minorHAnsi"/>
                <w:bCs/>
                <w:iCs/>
                <w:lang w:eastAsia="ru-RU"/>
              </w:rPr>
            </w:pPr>
          </w:p>
        </w:tc>
      </w:tr>
      <w:tr w:rsidR="003837F2" w:rsidRPr="003837F2" w:rsidTr="003837F2">
        <w:tc>
          <w:tcPr>
            <w:tcW w:w="283" w:type="dxa"/>
          </w:tcPr>
          <w:p w:rsidR="003837F2" w:rsidRPr="003837F2" w:rsidRDefault="003837F2" w:rsidP="003837F2">
            <w:pPr>
              <w:spacing w:after="0" w:line="240" w:lineRule="auto"/>
              <w:jc w:val="both"/>
              <w:rPr>
                <w:rFonts w:cstheme="minorHAnsi"/>
                <w:sz w:val="18"/>
                <w:szCs w:val="18"/>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Name, surname:</w:t>
            </w:r>
          </w:p>
        </w:tc>
        <w:tc>
          <w:tcPr>
            <w:tcW w:w="5104" w:type="dxa"/>
          </w:tcPr>
          <w:p w:rsidR="003837F2" w:rsidRPr="003837F2" w:rsidRDefault="003837F2" w:rsidP="003837F2">
            <w:pPr>
              <w:spacing w:after="0" w:line="240" w:lineRule="auto"/>
              <w:jc w:val="both"/>
              <w:rPr>
                <w:rFonts w:cstheme="minorHAnsi"/>
                <w:sz w:val="18"/>
                <w:szCs w:val="18"/>
              </w:rPr>
            </w:pPr>
            <w:r w:rsidRPr="003837F2">
              <w:rPr>
                <w:sz w:val="18"/>
                <w:lang w:eastAsia="ru-RU"/>
              </w:rPr>
              <w:t>Ф.И.О:</w:t>
            </w:r>
          </w:p>
        </w:tc>
        <w:tc>
          <w:tcPr>
            <w:tcW w:w="425" w:type="dxa"/>
          </w:tcPr>
          <w:p w:rsidR="003837F2" w:rsidRPr="003837F2" w:rsidRDefault="003837F2" w:rsidP="003837F2">
            <w:pPr>
              <w:spacing w:after="0" w:line="240" w:lineRule="auto"/>
              <w:jc w:val="both"/>
              <w:rPr>
                <w:rFonts w:eastAsia="Times New Roman" w:cstheme="minorHAnsi"/>
                <w:bCs/>
                <w:iCs/>
                <w:sz w:val="18"/>
                <w:szCs w:val="18"/>
                <w:lang w:eastAsia="ru-RU"/>
              </w:rPr>
            </w:pPr>
          </w:p>
        </w:tc>
        <w:tc>
          <w:tcPr>
            <w:tcW w:w="425" w:type="dxa"/>
          </w:tcPr>
          <w:p w:rsidR="003837F2" w:rsidRPr="003837F2" w:rsidRDefault="003837F2" w:rsidP="003837F2">
            <w:pPr>
              <w:spacing w:after="0" w:line="240" w:lineRule="auto"/>
              <w:jc w:val="both"/>
              <w:rPr>
                <w:rFonts w:eastAsia="Times New Roman" w:cstheme="minorHAnsi"/>
                <w:bCs/>
                <w:iCs/>
                <w:sz w:val="18"/>
                <w:szCs w:val="18"/>
                <w:lang w:eastAsia="ru-RU"/>
              </w:rPr>
            </w:pPr>
          </w:p>
        </w:tc>
      </w:tr>
      <w:tr w:rsidR="003837F2" w:rsidRPr="003837F2" w:rsidTr="003837F2">
        <w:tc>
          <w:tcPr>
            <w:tcW w:w="283" w:type="dxa"/>
          </w:tcPr>
          <w:p w:rsidR="003837F2" w:rsidRPr="003837F2" w:rsidRDefault="003837F2" w:rsidP="003837F2">
            <w:pPr>
              <w:spacing w:after="0" w:line="240" w:lineRule="auto"/>
              <w:jc w:val="both"/>
              <w:rPr>
                <w:rFonts w:cstheme="minorHAnsi"/>
                <w:sz w:val="18"/>
                <w:szCs w:val="18"/>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Telephone:</w:t>
            </w:r>
          </w:p>
        </w:tc>
        <w:tc>
          <w:tcPr>
            <w:tcW w:w="5104" w:type="dxa"/>
          </w:tcPr>
          <w:p w:rsidR="003837F2" w:rsidRPr="003837F2" w:rsidRDefault="003837F2" w:rsidP="003837F2">
            <w:pPr>
              <w:spacing w:after="0" w:line="240" w:lineRule="auto"/>
              <w:jc w:val="both"/>
              <w:rPr>
                <w:rFonts w:cstheme="minorHAnsi"/>
                <w:sz w:val="18"/>
                <w:szCs w:val="18"/>
              </w:rPr>
            </w:pPr>
            <w:r w:rsidRPr="003837F2">
              <w:rPr>
                <w:sz w:val="18"/>
                <w:lang w:eastAsia="ru-RU"/>
              </w:rPr>
              <w:t>Телефон:</w:t>
            </w:r>
          </w:p>
        </w:tc>
        <w:tc>
          <w:tcPr>
            <w:tcW w:w="425" w:type="dxa"/>
          </w:tcPr>
          <w:p w:rsidR="003837F2" w:rsidRPr="003837F2" w:rsidRDefault="003837F2" w:rsidP="003837F2">
            <w:pPr>
              <w:spacing w:after="0" w:line="240" w:lineRule="auto"/>
              <w:jc w:val="both"/>
              <w:rPr>
                <w:rFonts w:eastAsia="Times New Roman" w:cstheme="minorHAnsi"/>
                <w:bCs/>
                <w:iCs/>
                <w:sz w:val="18"/>
                <w:szCs w:val="18"/>
                <w:lang w:eastAsia="ru-RU"/>
              </w:rPr>
            </w:pPr>
          </w:p>
        </w:tc>
        <w:tc>
          <w:tcPr>
            <w:tcW w:w="425" w:type="dxa"/>
          </w:tcPr>
          <w:p w:rsidR="003837F2" w:rsidRPr="003837F2" w:rsidRDefault="003837F2" w:rsidP="003837F2">
            <w:pPr>
              <w:spacing w:after="0" w:line="240" w:lineRule="auto"/>
              <w:jc w:val="both"/>
              <w:rPr>
                <w:rFonts w:eastAsia="Times New Roman" w:cstheme="minorHAnsi"/>
                <w:bCs/>
                <w:iCs/>
                <w:sz w:val="18"/>
                <w:szCs w:val="18"/>
                <w:lang w:eastAsia="ru-RU"/>
              </w:rPr>
            </w:pPr>
          </w:p>
        </w:tc>
      </w:tr>
      <w:tr w:rsidR="003837F2" w:rsidRPr="003837F2" w:rsidTr="003837F2">
        <w:tc>
          <w:tcPr>
            <w:tcW w:w="283" w:type="dxa"/>
          </w:tcPr>
          <w:p w:rsidR="003837F2" w:rsidRPr="003837F2" w:rsidRDefault="003837F2" w:rsidP="003837F2">
            <w:pPr>
              <w:spacing w:after="0" w:line="240" w:lineRule="auto"/>
              <w:jc w:val="both"/>
              <w:rPr>
                <w:rFonts w:cstheme="minorHAnsi"/>
              </w:rPr>
            </w:pPr>
          </w:p>
        </w:tc>
        <w:tc>
          <w:tcPr>
            <w:tcW w:w="5104" w:type="dxa"/>
            <w:gridSpan w:val="2"/>
          </w:tcPr>
          <w:p w:rsidR="003837F2" w:rsidRPr="003837F2" w:rsidRDefault="003837F2" w:rsidP="003837F2">
            <w:pPr>
              <w:spacing w:after="0" w:line="240" w:lineRule="auto"/>
              <w:jc w:val="both"/>
              <w:rPr>
                <w:rFonts w:cstheme="minorHAnsi"/>
              </w:rPr>
            </w:pPr>
          </w:p>
        </w:tc>
        <w:tc>
          <w:tcPr>
            <w:tcW w:w="5104" w:type="dxa"/>
          </w:tcPr>
          <w:p w:rsidR="003837F2" w:rsidRPr="003837F2" w:rsidRDefault="003837F2" w:rsidP="003837F2">
            <w:pPr>
              <w:spacing w:after="0" w:line="240" w:lineRule="auto"/>
              <w:jc w:val="both"/>
              <w:rPr>
                <w:rFonts w:cstheme="minorHAnsi"/>
              </w:rPr>
            </w:pPr>
          </w:p>
        </w:tc>
        <w:tc>
          <w:tcPr>
            <w:tcW w:w="425" w:type="dxa"/>
          </w:tcPr>
          <w:p w:rsidR="003837F2" w:rsidRPr="003837F2" w:rsidRDefault="003837F2" w:rsidP="003837F2">
            <w:pPr>
              <w:spacing w:after="0" w:line="240" w:lineRule="auto"/>
              <w:jc w:val="both"/>
              <w:rPr>
                <w:rFonts w:cstheme="minorHAnsi"/>
              </w:rPr>
            </w:pPr>
          </w:p>
        </w:tc>
        <w:tc>
          <w:tcPr>
            <w:tcW w:w="425" w:type="dxa"/>
          </w:tcPr>
          <w:p w:rsidR="003837F2" w:rsidRPr="003837F2" w:rsidRDefault="003837F2" w:rsidP="003837F2">
            <w:pPr>
              <w:spacing w:after="0" w:line="240" w:lineRule="auto"/>
              <w:jc w:val="both"/>
              <w:rPr>
                <w:rFonts w:cstheme="minorHAnsi"/>
              </w:rPr>
            </w:pPr>
          </w:p>
        </w:tc>
      </w:tr>
      <w:tr w:rsidR="003837F2" w:rsidRPr="00B642F7" w:rsidTr="003837F2">
        <w:tc>
          <w:tcPr>
            <w:tcW w:w="283" w:type="dxa"/>
          </w:tcPr>
          <w:p w:rsidR="003837F2" w:rsidRPr="003837F2" w:rsidRDefault="003837F2" w:rsidP="003837F2">
            <w:pPr>
              <w:spacing w:after="0" w:line="240" w:lineRule="auto"/>
              <w:jc w:val="both"/>
              <w:rPr>
                <w:rFonts w:cstheme="minorHAnsi"/>
              </w:rPr>
            </w:pPr>
          </w:p>
        </w:tc>
        <w:tc>
          <w:tcPr>
            <w:tcW w:w="5104" w:type="dxa"/>
            <w:gridSpan w:val="2"/>
          </w:tcPr>
          <w:p w:rsidR="003837F2" w:rsidRPr="003837F2" w:rsidRDefault="003837F2" w:rsidP="003837F2">
            <w:pPr>
              <w:spacing w:after="0" w:line="240" w:lineRule="auto"/>
              <w:jc w:val="both"/>
              <w:rPr>
                <w:rFonts w:eastAsia="Times New Roman" w:cstheme="minorHAnsi"/>
              </w:rPr>
            </w:pPr>
            <w:r w:rsidRPr="003837F2">
              <w:t>For NSD use only</w:t>
            </w:r>
          </w:p>
        </w:tc>
        <w:tc>
          <w:tcPr>
            <w:tcW w:w="5104" w:type="dxa"/>
          </w:tcPr>
          <w:p w:rsidR="003837F2" w:rsidRPr="003837F2" w:rsidRDefault="003837F2" w:rsidP="003837F2">
            <w:pPr>
              <w:spacing w:after="0" w:line="240" w:lineRule="auto"/>
              <w:jc w:val="both"/>
              <w:rPr>
                <w:rFonts w:eastAsia="Times New Roman" w:cstheme="minorHAnsi"/>
                <w:lang w:val="ru-RU"/>
              </w:rPr>
            </w:pPr>
            <w:r w:rsidRPr="003837F2">
              <w:rPr>
                <w:lang w:val="ru-RU" w:eastAsia="ru-RU"/>
              </w:rPr>
              <w:t>Заполняется работником НКО АО НРД</w:t>
            </w:r>
          </w:p>
        </w:tc>
        <w:tc>
          <w:tcPr>
            <w:tcW w:w="425" w:type="dxa"/>
          </w:tcPr>
          <w:p w:rsidR="003837F2" w:rsidRPr="003837F2" w:rsidRDefault="003837F2" w:rsidP="003837F2">
            <w:pPr>
              <w:spacing w:after="0" w:line="240" w:lineRule="auto"/>
              <w:jc w:val="both"/>
              <w:rPr>
                <w:rFonts w:eastAsia="Times New Roman" w:cstheme="minorHAnsi"/>
                <w:lang w:val="ru-RU" w:eastAsia="ru-RU"/>
              </w:rPr>
            </w:pPr>
          </w:p>
        </w:tc>
        <w:tc>
          <w:tcPr>
            <w:tcW w:w="425" w:type="dxa"/>
          </w:tcPr>
          <w:p w:rsidR="003837F2" w:rsidRPr="003837F2" w:rsidRDefault="003837F2" w:rsidP="003837F2">
            <w:pPr>
              <w:spacing w:after="0" w:line="240" w:lineRule="auto"/>
              <w:jc w:val="both"/>
              <w:rPr>
                <w:rFonts w:eastAsia="Times New Roman" w:cstheme="minorHAnsi"/>
                <w:lang w:val="ru-RU" w:eastAsia="ru-RU"/>
              </w:rPr>
            </w:pPr>
          </w:p>
        </w:tc>
      </w:tr>
      <w:tr w:rsidR="003837F2" w:rsidRPr="003837F2" w:rsidTr="003837F2">
        <w:tc>
          <w:tcPr>
            <w:tcW w:w="283" w:type="dxa"/>
          </w:tcPr>
          <w:p w:rsidR="003837F2" w:rsidRPr="003837F2" w:rsidRDefault="003837F2" w:rsidP="003837F2">
            <w:pPr>
              <w:spacing w:after="0" w:line="240" w:lineRule="auto"/>
              <w:jc w:val="both"/>
              <w:rPr>
                <w:rFonts w:cstheme="minorHAnsi"/>
                <w:sz w:val="18"/>
                <w:szCs w:val="18"/>
                <w:lang w:val="ru-RU"/>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Y/Ref.:</w:t>
            </w:r>
          </w:p>
        </w:tc>
        <w:tc>
          <w:tcPr>
            <w:tcW w:w="5104" w:type="dxa"/>
          </w:tcPr>
          <w:p w:rsidR="003837F2" w:rsidRPr="003837F2" w:rsidRDefault="003837F2" w:rsidP="003837F2">
            <w:pPr>
              <w:spacing w:after="0" w:line="240" w:lineRule="auto"/>
              <w:jc w:val="both"/>
              <w:rPr>
                <w:rFonts w:cstheme="minorHAnsi"/>
                <w:sz w:val="18"/>
                <w:szCs w:val="18"/>
              </w:rPr>
            </w:pPr>
            <w:r w:rsidRPr="003837F2">
              <w:rPr>
                <w:sz w:val="18"/>
                <w:lang w:eastAsia="ru-RU"/>
              </w:rPr>
              <w:t>Вх. номер:</w:t>
            </w:r>
          </w:p>
        </w:tc>
        <w:tc>
          <w:tcPr>
            <w:tcW w:w="425" w:type="dxa"/>
          </w:tcPr>
          <w:p w:rsidR="003837F2" w:rsidRPr="003837F2" w:rsidRDefault="003837F2" w:rsidP="003837F2">
            <w:pPr>
              <w:spacing w:after="0" w:line="240" w:lineRule="auto"/>
              <w:jc w:val="both"/>
              <w:rPr>
                <w:rFonts w:eastAsia="Times New Roman" w:cstheme="minorHAnsi"/>
                <w:iCs/>
                <w:sz w:val="18"/>
                <w:szCs w:val="18"/>
                <w:lang w:eastAsia="ru-RU"/>
              </w:rPr>
            </w:pPr>
          </w:p>
        </w:tc>
        <w:tc>
          <w:tcPr>
            <w:tcW w:w="425" w:type="dxa"/>
          </w:tcPr>
          <w:p w:rsidR="003837F2" w:rsidRPr="003837F2" w:rsidRDefault="003837F2" w:rsidP="003837F2">
            <w:pPr>
              <w:spacing w:after="0" w:line="240" w:lineRule="auto"/>
              <w:jc w:val="both"/>
              <w:rPr>
                <w:rFonts w:eastAsia="Times New Roman" w:cstheme="minorHAnsi"/>
                <w:iCs/>
                <w:sz w:val="18"/>
                <w:szCs w:val="18"/>
                <w:lang w:eastAsia="ru-RU"/>
              </w:rPr>
            </w:pPr>
          </w:p>
        </w:tc>
      </w:tr>
      <w:tr w:rsidR="003837F2" w:rsidRPr="003837F2" w:rsidTr="003837F2">
        <w:tc>
          <w:tcPr>
            <w:tcW w:w="283" w:type="dxa"/>
          </w:tcPr>
          <w:p w:rsidR="003837F2" w:rsidRPr="003837F2" w:rsidRDefault="003837F2" w:rsidP="003837F2">
            <w:pPr>
              <w:spacing w:after="0" w:line="240" w:lineRule="auto"/>
              <w:jc w:val="both"/>
              <w:rPr>
                <w:rFonts w:cstheme="minorHAnsi"/>
                <w:sz w:val="18"/>
                <w:szCs w:val="18"/>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Date of registration:</w:t>
            </w:r>
          </w:p>
        </w:tc>
        <w:tc>
          <w:tcPr>
            <w:tcW w:w="5104" w:type="dxa"/>
          </w:tcPr>
          <w:p w:rsidR="003837F2" w:rsidRPr="003837F2" w:rsidRDefault="003837F2" w:rsidP="003837F2">
            <w:pPr>
              <w:spacing w:after="0" w:line="240" w:lineRule="auto"/>
              <w:jc w:val="both"/>
              <w:rPr>
                <w:rFonts w:cstheme="minorHAnsi"/>
                <w:sz w:val="18"/>
                <w:szCs w:val="18"/>
              </w:rPr>
            </w:pPr>
            <w:r w:rsidRPr="003837F2">
              <w:rPr>
                <w:sz w:val="18"/>
                <w:lang w:eastAsia="ru-RU"/>
              </w:rPr>
              <w:t>Дата регистрации:</w:t>
            </w:r>
          </w:p>
        </w:tc>
        <w:tc>
          <w:tcPr>
            <w:tcW w:w="425" w:type="dxa"/>
          </w:tcPr>
          <w:p w:rsidR="003837F2" w:rsidRPr="003837F2" w:rsidRDefault="003837F2" w:rsidP="003837F2">
            <w:pPr>
              <w:spacing w:after="0" w:line="240" w:lineRule="auto"/>
              <w:jc w:val="both"/>
              <w:rPr>
                <w:rFonts w:eastAsia="Times New Roman" w:cstheme="minorHAnsi"/>
                <w:iCs/>
                <w:sz w:val="18"/>
                <w:szCs w:val="18"/>
                <w:lang w:eastAsia="ru-RU"/>
              </w:rPr>
            </w:pPr>
          </w:p>
        </w:tc>
        <w:tc>
          <w:tcPr>
            <w:tcW w:w="425" w:type="dxa"/>
          </w:tcPr>
          <w:p w:rsidR="003837F2" w:rsidRPr="003837F2" w:rsidRDefault="003837F2" w:rsidP="003837F2">
            <w:pPr>
              <w:spacing w:after="0" w:line="240" w:lineRule="auto"/>
              <w:jc w:val="both"/>
              <w:rPr>
                <w:rFonts w:eastAsia="Times New Roman" w:cstheme="minorHAnsi"/>
                <w:iCs/>
                <w:sz w:val="18"/>
                <w:szCs w:val="18"/>
                <w:lang w:eastAsia="ru-RU"/>
              </w:rPr>
            </w:pPr>
          </w:p>
        </w:tc>
      </w:tr>
      <w:tr w:rsidR="003837F2" w:rsidRPr="003837F2" w:rsidTr="003837F2">
        <w:tc>
          <w:tcPr>
            <w:tcW w:w="283" w:type="dxa"/>
          </w:tcPr>
          <w:p w:rsidR="003837F2" w:rsidRPr="003837F2" w:rsidRDefault="003837F2" w:rsidP="003837F2">
            <w:pPr>
              <w:spacing w:after="0" w:line="240" w:lineRule="auto"/>
              <w:jc w:val="both"/>
              <w:rPr>
                <w:rFonts w:cstheme="minorHAnsi"/>
                <w:sz w:val="18"/>
                <w:szCs w:val="18"/>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Time of registration:</w:t>
            </w:r>
          </w:p>
        </w:tc>
        <w:tc>
          <w:tcPr>
            <w:tcW w:w="5104" w:type="dxa"/>
          </w:tcPr>
          <w:p w:rsidR="003837F2" w:rsidRPr="003837F2" w:rsidRDefault="003837F2" w:rsidP="003837F2">
            <w:pPr>
              <w:spacing w:after="0" w:line="240" w:lineRule="auto"/>
              <w:jc w:val="both"/>
              <w:rPr>
                <w:rFonts w:cstheme="minorHAnsi"/>
                <w:sz w:val="18"/>
                <w:szCs w:val="18"/>
              </w:rPr>
            </w:pPr>
            <w:r w:rsidRPr="003837F2">
              <w:rPr>
                <w:sz w:val="18"/>
              </w:rPr>
              <w:t>Время регистрации:</w:t>
            </w:r>
          </w:p>
        </w:tc>
        <w:tc>
          <w:tcPr>
            <w:tcW w:w="425" w:type="dxa"/>
          </w:tcPr>
          <w:p w:rsidR="003837F2" w:rsidRPr="003837F2" w:rsidRDefault="003837F2" w:rsidP="003837F2">
            <w:pPr>
              <w:spacing w:after="0" w:line="240" w:lineRule="auto"/>
              <w:jc w:val="both"/>
              <w:rPr>
                <w:rFonts w:cstheme="minorHAnsi"/>
                <w:sz w:val="18"/>
                <w:szCs w:val="18"/>
              </w:rPr>
            </w:pPr>
          </w:p>
        </w:tc>
        <w:tc>
          <w:tcPr>
            <w:tcW w:w="425" w:type="dxa"/>
          </w:tcPr>
          <w:p w:rsidR="003837F2" w:rsidRPr="003837F2" w:rsidRDefault="003837F2" w:rsidP="003837F2">
            <w:pPr>
              <w:spacing w:after="0" w:line="240" w:lineRule="auto"/>
              <w:jc w:val="both"/>
              <w:rPr>
                <w:rFonts w:cstheme="minorHAnsi"/>
                <w:sz w:val="18"/>
                <w:szCs w:val="18"/>
              </w:rPr>
            </w:pPr>
          </w:p>
        </w:tc>
      </w:tr>
      <w:tr w:rsidR="003837F2" w:rsidRPr="003837F2" w:rsidTr="003837F2">
        <w:trPr>
          <w:trHeight w:val="68"/>
        </w:trPr>
        <w:tc>
          <w:tcPr>
            <w:tcW w:w="283" w:type="dxa"/>
          </w:tcPr>
          <w:p w:rsidR="003837F2" w:rsidRPr="003837F2" w:rsidRDefault="003837F2" w:rsidP="003837F2">
            <w:pPr>
              <w:spacing w:after="0" w:line="240" w:lineRule="auto"/>
              <w:jc w:val="both"/>
              <w:rPr>
                <w:rFonts w:cstheme="minorHAnsi"/>
                <w:sz w:val="18"/>
                <w:szCs w:val="18"/>
              </w:rPr>
            </w:pPr>
          </w:p>
        </w:tc>
        <w:tc>
          <w:tcPr>
            <w:tcW w:w="5104" w:type="dxa"/>
            <w:gridSpan w:val="2"/>
          </w:tcPr>
          <w:p w:rsidR="003837F2" w:rsidRPr="003837F2" w:rsidRDefault="003837F2" w:rsidP="003837F2">
            <w:pPr>
              <w:spacing w:after="0" w:line="240" w:lineRule="auto"/>
              <w:jc w:val="both"/>
              <w:rPr>
                <w:rFonts w:cstheme="minorHAnsi"/>
                <w:sz w:val="18"/>
                <w:szCs w:val="18"/>
              </w:rPr>
            </w:pPr>
            <w:r w:rsidRPr="003837F2">
              <w:rPr>
                <w:sz w:val="18"/>
              </w:rPr>
              <w:t>Name, surname, signature:</w:t>
            </w:r>
          </w:p>
        </w:tc>
        <w:tc>
          <w:tcPr>
            <w:tcW w:w="5104" w:type="dxa"/>
          </w:tcPr>
          <w:p w:rsidR="003837F2" w:rsidRPr="003837F2" w:rsidRDefault="003837F2" w:rsidP="003837F2">
            <w:pPr>
              <w:spacing w:after="0" w:line="240" w:lineRule="auto"/>
              <w:jc w:val="both"/>
              <w:rPr>
                <w:rFonts w:cstheme="minorHAnsi"/>
                <w:sz w:val="18"/>
                <w:szCs w:val="18"/>
              </w:rPr>
            </w:pPr>
            <w:r w:rsidRPr="003837F2">
              <w:rPr>
                <w:sz w:val="18"/>
              </w:rPr>
              <w:t>ФИО исполнителя, подпись:</w:t>
            </w:r>
          </w:p>
        </w:tc>
        <w:tc>
          <w:tcPr>
            <w:tcW w:w="425" w:type="dxa"/>
          </w:tcPr>
          <w:p w:rsidR="003837F2" w:rsidRPr="003837F2" w:rsidRDefault="003837F2" w:rsidP="003837F2">
            <w:pPr>
              <w:spacing w:after="0" w:line="240" w:lineRule="auto"/>
              <w:jc w:val="both"/>
              <w:rPr>
                <w:rFonts w:cstheme="minorHAnsi"/>
                <w:sz w:val="18"/>
                <w:szCs w:val="18"/>
              </w:rPr>
            </w:pPr>
          </w:p>
        </w:tc>
        <w:tc>
          <w:tcPr>
            <w:tcW w:w="425" w:type="dxa"/>
          </w:tcPr>
          <w:p w:rsidR="003837F2" w:rsidRPr="003837F2" w:rsidRDefault="003837F2" w:rsidP="003837F2">
            <w:pPr>
              <w:spacing w:after="0" w:line="240" w:lineRule="auto"/>
              <w:jc w:val="both"/>
              <w:rPr>
                <w:rFonts w:cstheme="minorHAnsi"/>
                <w:sz w:val="18"/>
                <w:szCs w:val="18"/>
              </w:rPr>
            </w:pPr>
          </w:p>
        </w:tc>
      </w:tr>
    </w:tbl>
    <w:p w:rsidR="00951CA5" w:rsidRPr="003837F2" w:rsidRDefault="00951CA5" w:rsidP="00753174">
      <w:pPr>
        <w:spacing w:after="0" w:line="240" w:lineRule="auto"/>
        <w:jc w:val="both"/>
        <w:rPr>
          <w:rFonts w:cstheme="minorHAnsi"/>
        </w:rPr>
      </w:pPr>
    </w:p>
    <w:sectPr w:rsidR="00951CA5" w:rsidRPr="003837F2" w:rsidSect="00DB4306">
      <w:headerReference w:type="default" r:id="rId7"/>
      <w:pgSz w:w="11906" w:h="16838"/>
      <w:pgMar w:top="567"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D64" w:rsidRDefault="00574D64" w:rsidP="00753174">
      <w:pPr>
        <w:spacing w:after="0" w:line="240" w:lineRule="auto"/>
      </w:pPr>
      <w:r>
        <w:separator/>
      </w:r>
    </w:p>
  </w:endnote>
  <w:endnote w:type="continuationSeparator" w:id="0">
    <w:p w:rsidR="00574D64" w:rsidRDefault="00574D64" w:rsidP="0075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D64" w:rsidRDefault="00574D64" w:rsidP="00753174">
      <w:pPr>
        <w:spacing w:after="0" w:line="240" w:lineRule="auto"/>
      </w:pPr>
      <w:r>
        <w:separator/>
      </w:r>
    </w:p>
  </w:footnote>
  <w:footnote w:type="continuationSeparator" w:id="0">
    <w:p w:rsidR="00574D64" w:rsidRDefault="00574D64" w:rsidP="00753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56664"/>
      <w:docPartObj>
        <w:docPartGallery w:val="Page Numbers (Top of Page)"/>
        <w:docPartUnique/>
      </w:docPartObj>
    </w:sdtPr>
    <w:sdtEndPr/>
    <w:sdtContent>
      <w:p w:rsidR="00DB4306" w:rsidRDefault="00DB4306">
        <w:pPr>
          <w:pStyle w:val="a7"/>
          <w:jc w:val="right"/>
        </w:pPr>
        <w:r>
          <w:fldChar w:fldCharType="begin"/>
        </w:r>
        <w:r>
          <w:instrText>PAGE   \* MERGEFORMAT</w:instrText>
        </w:r>
        <w:r>
          <w:fldChar w:fldCharType="separate"/>
        </w:r>
        <w:r w:rsidR="00B642F7">
          <w:rPr>
            <w:noProof/>
          </w:rPr>
          <w:t>1</w:t>
        </w:r>
        <w:r>
          <w:fldChar w:fldCharType="end"/>
        </w:r>
      </w:p>
    </w:sdtContent>
  </w:sdt>
  <w:p w:rsidR="00DB4306" w:rsidRDefault="00DB43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1529A"/>
    <w:multiLevelType w:val="hybridMultilevel"/>
    <w:tmpl w:val="37B6AEFE"/>
    <w:lvl w:ilvl="0" w:tplc="247618F8">
      <w:start w:val="1"/>
      <w:numFmt w:val="decimal"/>
      <w:lvlText w:val="%1."/>
      <w:lvlJc w:val="left"/>
      <w:pPr>
        <w:ind w:left="740" w:hanging="45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9C735C4"/>
    <w:multiLevelType w:val="hybridMultilevel"/>
    <w:tmpl w:val="37B6AEFE"/>
    <w:lvl w:ilvl="0" w:tplc="247618F8">
      <w:start w:val="1"/>
      <w:numFmt w:val="decimal"/>
      <w:lvlText w:val="%1."/>
      <w:lvlJc w:val="left"/>
      <w:pPr>
        <w:ind w:left="740" w:hanging="45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42"/>
    <w:rsid w:val="00025A33"/>
    <w:rsid w:val="000358B6"/>
    <w:rsid w:val="00045FE5"/>
    <w:rsid w:val="00053214"/>
    <w:rsid w:val="00074368"/>
    <w:rsid w:val="000B3AAA"/>
    <w:rsid w:val="0012750E"/>
    <w:rsid w:val="00155B96"/>
    <w:rsid w:val="002265C0"/>
    <w:rsid w:val="002B546D"/>
    <w:rsid w:val="002D0531"/>
    <w:rsid w:val="003100A8"/>
    <w:rsid w:val="00333FC5"/>
    <w:rsid w:val="00335116"/>
    <w:rsid w:val="00367A1D"/>
    <w:rsid w:val="003837F2"/>
    <w:rsid w:val="00385042"/>
    <w:rsid w:val="003928D4"/>
    <w:rsid w:val="003B26C2"/>
    <w:rsid w:val="003D248F"/>
    <w:rsid w:val="003E080E"/>
    <w:rsid w:val="003E3058"/>
    <w:rsid w:val="00405425"/>
    <w:rsid w:val="00434DEC"/>
    <w:rsid w:val="004F7B00"/>
    <w:rsid w:val="005664CA"/>
    <w:rsid w:val="00574D64"/>
    <w:rsid w:val="00637699"/>
    <w:rsid w:val="00653F10"/>
    <w:rsid w:val="00727DBC"/>
    <w:rsid w:val="007504B7"/>
    <w:rsid w:val="00753174"/>
    <w:rsid w:val="00755B57"/>
    <w:rsid w:val="007616D3"/>
    <w:rsid w:val="00764833"/>
    <w:rsid w:val="00777512"/>
    <w:rsid w:val="00785A44"/>
    <w:rsid w:val="00810735"/>
    <w:rsid w:val="0085361F"/>
    <w:rsid w:val="008C4B70"/>
    <w:rsid w:val="009047D8"/>
    <w:rsid w:val="00934800"/>
    <w:rsid w:val="009446B5"/>
    <w:rsid w:val="00951CA5"/>
    <w:rsid w:val="00981F4E"/>
    <w:rsid w:val="009A6E00"/>
    <w:rsid w:val="009E7F57"/>
    <w:rsid w:val="009F2B51"/>
    <w:rsid w:val="00A06D92"/>
    <w:rsid w:val="00A344CC"/>
    <w:rsid w:val="00A535CE"/>
    <w:rsid w:val="00AE4485"/>
    <w:rsid w:val="00B048E7"/>
    <w:rsid w:val="00B13090"/>
    <w:rsid w:val="00B24BB4"/>
    <w:rsid w:val="00B504E9"/>
    <w:rsid w:val="00B642F7"/>
    <w:rsid w:val="00B65E60"/>
    <w:rsid w:val="00B971BC"/>
    <w:rsid w:val="00BF3936"/>
    <w:rsid w:val="00C27812"/>
    <w:rsid w:val="00C357C3"/>
    <w:rsid w:val="00C741A2"/>
    <w:rsid w:val="00C76094"/>
    <w:rsid w:val="00C91134"/>
    <w:rsid w:val="00CD5DE1"/>
    <w:rsid w:val="00DB4306"/>
    <w:rsid w:val="00E92BD9"/>
    <w:rsid w:val="00EC7F74"/>
    <w:rsid w:val="00EE5C83"/>
    <w:rsid w:val="00EE5FFF"/>
    <w:rsid w:val="00F55EC7"/>
    <w:rsid w:val="00F676E5"/>
    <w:rsid w:val="00FD24F3"/>
    <w:rsid w:val="00FE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51E2A-5A9C-4550-99BB-8DA8DFF2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265C0"/>
    <w:pPr>
      <w:widowControl w:val="0"/>
      <w:spacing w:after="0" w:line="240" w:lineRule="auto"/>
    </w:pPr>
    <w:rPr>
      <w:rFonts w:ascii="Courier New" w:eastAsia="Courier New" w:hAnsi="Courier New" w:cs="Courier New"/>
      <w:color w:val="000000"/>
      <w:sz w:val="24"/>
      <w:szCs w:val="24"/>
      <w:lang w:eastAsia="ru-RU"/>
    </w:rPr>
  </w:style>
  <w:style w:type="paragraph" w:styleId="a5">
    <w:name w:val="Balloon Text"/>
    <w:basedOn w:val="a"/>
    <w:link w:val="a6"/>
    <w:uiPriority w:val="99"/>
    <w:semiHidden/>
    <w:unhideWhenUsed/>
    <w:rsid w:val="00A344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44CC"/>
    <w:rPr>
      <w:rFonts w:ascii="Segoe UI" w:hAnsi="Segoe UI" w:cs="Segoe UI"/>
      <w:sz w:val="18"/>
      <w:szCs w:val="18"/>
    </w:rPr>
  </w:style>
  <w:style w:type="paragraph" w:styleId="a7">
    <w:name w:val="header"/>
    <w:basedOn w:val="a"/>
    <w:link w:val="a8"/>
    <w:uiPriority w:val="99"/>
    <w:unhideWhenUsed/>
    <w:rsid w:val="007531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3174"/>
  </w:style>
  <w:style w:type="paragraph" w:styleId="a9">
    <w:name w:val="footer"/>
    <w:basedOn w:val="a"/>
    <w:link w:val="aa"/>
    <w:uiPriority w:val="99"/>
    <w:unhideWhenUsed/>
    <w:rsid w:val="007531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3174"/>
  </w:style>
  <w:style w:type="paragraph" w:styleId="ab">
    <w:name w:val="List Paragraph"/>
    <w:basedOn w:val="a"/>
    <w:uiPriority w:val="34"/>
    <w:qFormat/>
    <w:rsid w:val="00333FC5"/>
    <w:pPr>
      <w:ind w:left="720"/>
      <w:contextualSpacing/>
    </w:pPr>
  </w:style>
  <w:style w:type="paragraph" w:styleId="ac">
    <w:name w:val="Revision"/>
    <w:hidden/>
    <w:uiPriority w:val="99"/>
    <w:semiHidden/>
    <w:rsid w:val="00392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2089</Words>
  <Characters>11912</Characters>
  <Application>Microsoft Office Word</Application>
  <DocSecurity>4</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Коновальцева Татьяна Алексеевна</dc:creator>
  <cp:keywords/>
  <dc:description/>
  <cp:lastModifiedBy>Паньшина Жанна Георгиевна</cp:lastModifiedBy>
  <cp:revision>2</cp:revision>
  <dcterms:created xsi:type="dcterms:W3CDTF">2024-10-09T14:24:00Z</dcterms:created>
  <dcterms:modified xsi:type="dcterms:W3CDTF">2024-10-09T14:24:00Z</dcterms:modified>
</cp:coreProperties>
</file>