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C4" w:rsidRPr="007E1ABA" w:rsidRDefault="00B00AC4" w:rsidP="007E1ABA">
      <w:pPr>
        <w:pStyle w:val="a"/>
        <w:numPr>
          <w:ilvl w:val="0"/>
          <w:numId w:val="0"/>
        </w:numPr>
        <w:ind w:left="360"/>
        <w:jc w:val="center"/>
        <w:rPr>
          <w:sz w:val="16"/>
          <w:szCs w:val="16"/>
        </w:rPr>
      </w:pPr>
      <w:bookmarkStart w:id="0" w:name="_GoBack"/>
      <w:bookmarkEnd w:id="0"/>
    </w:p>
    <w:p w:rsidR="005A4011" w:rsidRPr="00483368" w:rsidRDefault="005A4011" w:rsidP="009918CF">
      <w:pPr>
        <w:pStyle w:val="3"/>
        <w:tabs>
          <w:tab w:val="left" w:pos="4962"/>
        </w:tabs>
        <w:spacing w:after="0"/>
        <w:ind w:left="284"/>
        <w:rPr>
          <w:b/>
        </w:rPr>
      </w:pPr>
      <w:r w:rsidRPr="00F71A4C">
        <w:tab/>
      </w:r>
      <w:r w:rsidRPr="00F71A4C">
        <w:tab/>
      </w:r>
      <w:r w:rsidRPr="00F71A4C">
        <w:tab/>
      </w:r>
      <w:r w:rsidRPr="00F71A4C">
        <w:tab/>
      </w:r>
      <w:r w:rsidRPr="00483733">
        <w:t xml:space="preserve">  </w:t>
      </w:r>
      <w:r w:rsidR="00483733">
        <w:t xml:space="preserve">   </w:t>
      </w:r>
    </w:p>
    <w:p w:rsidR="00B00AC4" w:rsidRDefault="00B00AC4" w:rsidP="0010494C">
      <w:pPr>
        <w:pStyle w:val="a"/>
        <w:numPr>
          <w:ilvl w:val="0"/>
          <w:numId w:val="0"/>
        </w:numPr>
        <w:ind w:left="360"/>
        <w:jc w:val="right"/>
        <w:rPr>
          <w:sz w:val="16"/>
          <w:szCs w:val="16"/>
        </w:rPr>
      </w:pPr>
    </w:p>
    <w:p w:rsidR="00B00AC4" w:rsidRPr="00B00AC4" w:rsidRDefault="00B00AC4" w:rsidP="0010494C">
      <w:pPr>
        <w:pStyle w:val="a"/>
        <w:numPr>
          <w:ilvl w:val="0"/>
          <w:numId w:val="0"/>
        </w:numPr>
        <w:ind w:left="360"/>
        <w:jc w:val="right"/>
      </w:pPr>
    </w:p>
    <w:p w:rsidR="00B00AC4" w:rsidRPr="00022F51" w:rsidRDefault="00B00AC4" w:rsidP="0010494C">
      <w:pPr>
        <w:pStyle w:val="a"/>
        <w:numPr>
          <w:ilvl w:val="0"/>
          <w:numId w:val="0"/>
        </w:numPr>
        <w:ind w:left="360"/>
        <w:jc w:val="right"/>
        <w:rPr>
          <w:rFonts w:ascii="Tahoma" w:hAnsi="Tahoma" w:cs="Tahoma"/>
        </w:rPr>
      </w:pPr>
    </w:p>
    <w:p w:rsidR="002A6E67" w:rsidRPr="002A6E67" w:rsidRDefault="002A6E67" w:rsidP="002A6E67">
      <w:pPr>
        <w:ind w:left="360"/>
        <w:contextualSpacing/>
        <w:jc w:val="right"/>
        <w:rPr>
          <w:sz w:val="18"/>
          <w:szCs w:val="18"/>
        </w:rPr>
      </w:pPr>
      <w:r w:rsidRPr="002A6E67">
        <w:rPr>
          <w:sz w:val="18"/>
          <w:szCs w:val="18"/>
        </w:rPr>
        <w:t xml:space="preserve"> «_____» _________________20___г. №________</w:t>
      </w:r>
    </w:p>
    <w:p w:rsidR="002A6E67" w:rsidRPr="002A6E67" w:rsidRDefault="002A6E67" w:rsidP="002A6E67">
      <w:pPr>
        <w:ind w:left="360"/>
        <w:contextualSpacing/>
        <w:jc w:val="center"/>
        <w:rPr>
          <w:sz w:val="18"/>
          <w:szCs w:val="18"/>
        </w:rPr>
      </w:pPr>
      <w:r w:rsidRPr="002A6E67">
        <w:rPr>
          <w:sz w:val="18"/>
          <w:szCs w:val="18"/>
        </w:rPr>
        <w:t xml:space="preserve">                                                                                                                                          (заполняется НКО АО НРД)</w:t>
      </w:r>
    </w:p>
    <w:p w:rsidR="002A6E67" w:rsidRPr="002A6E67" w:rsidRDefault="002A6E67" w:rsidP="002A6E67">
      <w:pPr>
        <w:ind w:left="360"/>
        <w:contextualSpacing/>
        <w:jc w:val="center"/>
      </w:pPr>
    </w:p>
    <w:p w:rsidR="002A6E67" w:rsidRPr="002A6E67" w:rsidRDefault="002A6E67" w:rsidP="002A6E67">
      <w:pPr>
        <w:ind w:left="360"/>
        <w:contextualSpacing/>
        <w:jc w:val="center"/>
      </w:pPr>
    </w:p>
    <w:p w:rsidR="002A6E67" w:rsidRPr="002A6E67" w:rsidRDefault="002A6E67" w:rsidP="002A6E67">
      <w:pPr>
        <w:ind w:left="360" w:hanging="360"/>
        <w:contextualSpacing/>
        <w:jc w:val="left"/>
      </w:pPr>
    </w:p>
    <w:p w:rsidR="002A6E67" w:rsidRPr="002A6E67" w:rsidRDefault="002A6E67" w:rsidP="002A6E67">
      <w:pPr>
        <w:widowControl w:val="0"/>
        <w:ind w:left="5000"/>
        <w:jc w:val="center"/>
        <w:rPr>
          <w:sz w:val="24"/>
          <w:szCs w:val="24"/>
        </w:rPr>
      </w:pPr>
    </w:p>
    <w:p w:rsidR="002A6E67" w:rsidRPr="002A6E67" w:rsidRDefault="002A6E67" w:rsidP="002A6E67">
      <w:pPr>
        <w:widowControl w:val="0"/>
        <w:ind w:left="5000"/>
        <w:jc w:val="center"/>
        <w:rPr>
          <w:sz w:val="24"/>
          <w:szCs w:val="24"/>
        </w:rPr>
      </w:pPr>
    </w:p>
    <w:p w:rsidR="002A6E67" w:rsidRPr="002A6E67" w:rsidRDefault="002A6E67" w:rsidP="002A6E67">
      <w:pPr>
        <w:widowControl w:val="0"/>
        <w:ind w:left="5000"/>
        <w:jc w:val="center"/>
        <w:rPr>
          <w:sz w:val="24"/>
          <w:szCs w:val="24"/>
        </w:rPr>
      </w:pPr>
      <w:r w:rsidRPr="002A6E67">
        <w:rPr>
          <w:sz w:val="24"/>
          <w:szCs w:val="24"/>
        </w:rPr>
        <w:t xml:space="preserve">                                                  </w:t>
      </w:r>
    </w:p>
    <w:p w:rsidR="002A6E67" w:rsidRPr="002A6E67" w:rsidRDefault="002A6E67" w:rsidP="002A6E67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bookmarkStart w:id="1" w:name="_Toc66980544"/>
      <w:r w:rsidRPr="002A6E67">
        <w:rPr>
          <w:b/>
          <w:bCs/>
          <w:sz w:val="24"/>
          <w:szCs w:val="24"/>
        </w:rPr>
        <w:t>Заявление на регистрацию банковского счета</w:t>
      </w:r>
      <w:bookmarkEnd w:id="1"/>
    </w:p>
    <w:p w:rsidR="002A6E67" w:rsidRPr="002A6E67" w:rsidRDefault="002A6E67" w:rsidP="002A6E67">
      <w:pPr>
        <w:jc w:val="left"/>
        <w:rPr>
          <w:sz w:val="24"/>
          <w:szCs w:val="24"/>
        </w:rPr>
      </w:pPr>
    </w:p>
    <w:p w:rsidR="002A6E67" w:rsidRPr="002A6E67" w:rsidRDefault="002A6E67" w:rsidP="002A6E67">
      <w:pPr>
        <w:contextualSpacing/>
        <w:jc w:val="left"/>
        <w:rPr>
          <w:sz w:val="24"/>
          <w:szCs w:val="24"/>
        </w:rPr>
      </w:pPr>
    </w:p>
    <w:p w:rsidR="002A6E67" w:rsidRPr="002A6E67" w:rsidRDefault="002A6E67" w:rsidP="002A6E67">
      <w:pPr>
        <w:jc w:val="center"/>
        <w:rPr>
          <w:b/>
          <w:bCs/>
          <w:sz w:val="24"/>
          <w:szCs w:val="24"/>
        </w:rPr>
      </w:pPr>
    </w:p>
    <w:p w:rsidR="002A6E67" w:rsidRPr="002A6E67" w:rsidRDefault="002A6E67" w:rsidP="002A6E67">
      <w:pPr>
        <w:tabs>
          <w:tab w:val="left" w:pos="6521"/>
        </w:tabs>
        <w:spacing w:after="120"/>
        <w:jc w:val="left"/>
        <w:rPr>
          <w:sz w:val="18"/>
          <w:szCs w:val="18"/>
        </w:rPr>
      </w:pPr>
      <w:r w:rsidRPr="002A6E67">
        <w:rPr>
          <w:sz w:val="24"/>
          <w:szCs w:val="24"/>
        </w:rPr>
        <w:t>1. Полное и/или сокращенное наименование Заявителя</w:t>
      </w:r>
      <w:r w:rsidRPr="002A6E67">
        <w:rPr>
          <w:sz w:val="16"/>
          <w:szCs w:val="16"/>
        </w:rPr>
        <w:t xml:space="preserve"> </w:t>
      </w:r>
      <w:r w:rsidRPr="002A6E67">
        <w:t>(в соответствии с Уставом)</w:t>
      </w:r>
      <w:r w:rsidRPr="002A6E67">
        <w:rPr>
          <w:sz w:val="18"/>
          <w:szCs w:val="18"/>
        </w:rPr>
        <w:t xml:space="preserve"> ____</w:t>
      </w:r>
      <w:r>
        <w:rPr>
          <w:sz w:val="18"/>
          <w:szCs w:val="18"/>
        </w:rPr>
        <w:t>_____________________</w:t>
      </w:r>
    </w:p>
    <w:p w:rsidR="002A6E67" w:rsidRPr="002A6E67" w:rsidRDefault="002A6E67" w:rsidP="002A6E67">
      <w:pPr>
        <w:tabs>
          <w:tab w:val="left" w:pos="6521"/>
        </w:tabs>
        <w:spacing w:after="120"/>
        <w:jc w:val="left"/>
        <w:rPr>
          <w:sz w:val="18"/>
          <w:szCs w:val="18"/>
        </w:rPr>
      </w:pPr>
      <w:r w:rsidRPr="002A6E67">
        <w:rPr>
          <w:sz w:val="18"/>
          <w:szCs w:val="18"/>
        </w:rPr>
        <w:t>____________________________________________________________________________________________________________</w:t>
      </w:r>
      <w:r>
        <w:rPr>
          <w:sz w:val="18"/>
          <w:szCs w:val="18"/>
        </w:rPr>
        <w:t>______</w:t>
      </w:r>
    </w:p>
    <w:p w:rsidR="002A6E67" w:rsidRPr="002A6E67" w:rsidRDefault="002A6E67" w:rsidP="002A6E67">
      <w:pPr>
        <w:tabs>
          <w:tab w:val="left" w:pos="6521"/>
        </w:tabs>
        <w:spacing w:line="240" w:lineRule="atLeast"/>
        <w:jc w:val="left"/>
      </w:pPr>
      <w:r w:rsidRPr="002A6E67">
        <w:t>Статус_______________ Тип организации ___________________ ИНН/КИО__________________ БИК _________________</w:t>
      </w:r>
    </w:p>
    <w:p w:rsidR="002A6E67" w:rsidRPr="002A6E67" w:rsidRDefault="002A6E67" w:rsidP="002A6E67">
      <w:pPr>
        <w:tabs>
          <w:tab w:val="left" w:pos="0"/>
        </w:tabs>
        <w:spacing w:after="120"/>
        <w:jc w:val="left"/>
        <w:rPr>
          <w:sz w:val="16"/>
          <w:szCs w:val="16"/>
        </w:rPr>
      </w:pPr>
      <w:r w:rsidRPr="002A6E67">
        <w:rPr>
          <w:sz w:val="16"/>
          <w:szCs w:val="16"/>
        </w:rPr>
        <w:t xml:space="preserve">              (резидент / нерезидент)                                      (кредитная / некредитная)                                                                              (для кредитных организаций)     </w:t>
      </w:r>
    </w:p>
    <w:p w:rsidR="002A6E67" w:rsidRPr="002A6E67" w:rsidRDefault="002A6E67" w:rsidP="002A6E67">
      <w:pPr>
        <w:tabs>
          <w:tab w:val="left" w:pos="0"/>
        </w:tabs>
        <w:spacing w:after="120"/>
        <w:jc w:val="left"/>
      </w:pPr>
      <w:r w:rsidRPr="002A6E67">
        <w:t>Телефон___________________ Факс _______________________ е-</w:t>
      </w:r>
      <w:r w:rsidRPr="002A6E67">
        <w:rPr>
          <w:lang w:val="en-US"/>
        </w:rPr>
        <w:t>mail</w:t>
      </w:r>
      <w:r w:rsidRPr="002A6E67">
        <w:t xml:space="preserve">____________________ </w:t>
      </w:r>
      <w:r w:rsidRPr="002A6E67">
        <w:rPr>
          <w:lang w:val="en-US"/>
        </w:rPr>
        <w:t>SWIFT</w:t>
      </w:r>
      <w:r w:rsidRPr="002A6E67">
        <w:t>___________________</w:t>
      </w:r>
    </w:p>
    <w:p w:rsidR="002A6E67" w:rsidRPr="002A6E67" w:rsidRDefault="002A6E67" w:rsidP="002A6E67">
      <w:pPr>
        <w:tabs>
          <w:tab w:val="left" w:pos="6521"/>
        </w:tabs>
        <w:jc w:val="left"/>
        <w:rPr>
          <w:b/>
          <w:bCs/>
          <w:sz w:val="22"/>
          <w:szCs w:val="22"/>
        </w:rPr>
      </w:pPr>
    </w:p>
    <w:p w:rsidR="002A6E67" w:rsidRPr="002A6E67" w:rsidRDefault="002A6E67" w:rsidP="002A6E67">
      <w:pPr>
        <w:tabs>
          <w:tab w:val="left" w:pos="6521"/>
        </w:tabs>
        <w:jc w:val="left"/>
        <w:rPr>
          <w:b/>
          <w:bCs/>
          <w:sz w:val="22"/>
          <w:szCs w:val="22"/>
        </w:rPr>
      </w:pPr>
      <w:r w:rsidRPr="002A6E67">
        <w:rPr>
          <w:b/>
          <w:bCs/>
          <w:sz w:val="22"/>
          <w:szCs w:val="22"/>
        </w:rPr>
        <w:t>Просим зарегистрировать банковский счет</w:t>
      </w:r>
      <w:r w:rsidRPr="002A6E67">
        <w:rPr>
          <w:b/>
          <w:bCs/>
          <w:sz w:val="22"/>
          <w:szCs w:val="22"/>
          <w:vertAlign w:val="superscript"/>
        </w:rPr>
        <w:t>1</w:t>
      </w:r>
      <w:r w:rsidRPr="002A6E67">
        <w:rPr>
          <w:b/>
          <w:bCs/>
          <w:sz w:val="22"/>
          <w:szCs w:val="22"/>
        </w:rPr>
        <w:t xml:space="preserve"> №___________________________________, открытый в НКО АО НРД, в качестве счета для осуществления следующих операций: </w:t>
      </w:r>
    </w:p>
    <w:p w:rsidR="002A6E67" w:rsidRPr="002A6E67" w:rsidRDefault="002A6E67" w:rsidP="002A6E67">
      <w:pPr>
        <w:ind w:left="360"/>
        <w:contextualSpacing/>
        <w:jc w:val="left"/>
        <w:rPr>
          <w:sz w:val="22"/>
          <w:szCs w:val="22"/>
        </w:rPr>
      </w:pPr>
    </w:p>
    <w:p w:rsidR="002A6E67" w:rsidRPr="002A6E67" w:rsidRDefault="000F6D22" w:rsidP="002A6E67">
      <w:pPr>
        <w:ind w:left="360"/>
        <w:contextualSpacing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0" t="0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1420E" id="Прямоугольник 29" o:spid="_x0000_s1026" style="position:absolute;margin-left:0;margin-top:2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" strokeweight="1.5pt"/>
            </w:pict>
          </mc:Fallback>
        </mc:AlternateContent>
      </w:r>
      <w:r w:rsidR="002A6E67" w:rsidRPr="002A6E67">
        <w:rPr>
          <w:sz w:val="22"/>
          <w:szCs w:val="22"/>
        </w:rPr>
        <w:t>Проведение расчётов по Сделке (через Иностранную организацию)</w:t>
      </w:r>
    </w:p>
    <w:p w:rsidR="002A6E67" w:rsidRPr="002A6E67" w:rsidRDefault="002A6E67" w:rsidP="002A6E67">
      <w:pPr>
        <w:ind w:left="360"/>
        <w:contextualSpacing/>
        <w:jc w:val="left"/>
        <w:rPr>
          <w:sz w:val="22"/>
          <w:szCs w:val="22"/>
        </w:rPr>
      </w:pPr>
    </w:p>
    <w:p w:rsidR="002A6E67" w:rsidRPr="002A6E67" w:rsidRDefault="000F6D22" w:rsidP="002A6E67">
      <w:pPr>
        <w:ind w:left="360"/>
        <w:contextualSpacing/>
        <w:jc w:val="left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E0FC" id="Прямоугольник 28" o:spid="_x0000_s1026" style="position:absolute;margin-left:0;margin-top:2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" strokeweight="1.5pt"/>
            </w:pict>
          </mc:Fallback>
        </mc:AlternateContent>
      </w:r>
      <w:r w:rsidR="002A6E67" w:rsidRPr="002A6E67">
        <w:rPr>
          <w:bCs/>
          <w:sz w:val="22"/>
          <w:szCs w:val="22"/>
        </w:rPr>
        <w:t>По переводу ценных бумаг с контролем расчетов по денежным средствам</w:t>
      </w:r>
    </w:p>
    <w:p w:rsidR="002A6E67" w:rsidRPr="002A6E67" w:rsidRDefault="002A6E67" w:rsidP="002A6E67">
      <w:pPr>
        <w:ind w:left="360"/>
        <w:contextualSpacing/>
        <w:jc w:val="left"/>
        <w:rPr>
          <w:bCs/>
          <w:sz w:val="22"/>
          <w:szCs w:val="22"/>
        </w:rPr>
      </w:pPr>
    </w:p>
    <w:p w:rsidR="002A6E67" w:rsidRPr="002A6E67" w:rsidRDefault="000F6D22" w:rsidP="002A6E67">
      <w:pPr>
        <w:contextualSpacing/>
        <w:jc w:val="left"/>
        <w:rPr>
          <w:bCs/>
          <w:sz w:val="22"/>
          <w:szCs w:val="22"/>
          <w:vertAlign w:val="superscript"/>
        </w:rPr>
      </w:pPr>
      <w:r w:rsidRPr="002A6E6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E67" w:rsidRPr="002A6E67">
        <w:rPr>
          <w:bCs/>
          <w:sz w:val="22"/>
          <w:szCs w:val="22"/>
        </w:rPr>
        <w:t xml:space="preserve">  Проведение расчетов на условиях </w:t>
      </w:r>
      <w:r w:rsidR="002A6E67" w:rsidRPr="002A6E67">
        <w:rPr>
          <w:bCs/>
          <w:sz w:val="22"/>
          <w:szCs w:val="22"/>
          <w:lang w:val="en-US"/>
        </w:rPr>
        <w:t>PVP</w:t>
      </w:r>
      <w:r w:rsidR="002A6E67" w:rsidRPr="002A6E67">
        <w:rPr>
          <w:bCs/>
          <w:sz w:val="22"/>
          <w:szCs w:val="22"/>
        </w:rPr>
        <w:t xml:space="preserve"> </w:t>
      </w:r>
    </w:p>
    <w:p w:rsidR="002A6E67" w:rsidRPr="002A6E67" w:rsidRDefault="002A6E67" w:rsidP="002A6E67">
      <w:pPr>
        <w:ind w:left="360"/>
        <w:contextualSpacing/>
        <w:jc w:val="left"/>
        <w:rPr>
          <w:sz w:val="22"/>
          <w:szCs w:val="22"/>
        </w:rPr>
      </w:pPr>
    </w:p>
    <w:p w:rsidR="002A6E67" w:rsidRPr="002A6E67" w:rsidRDefault="002A6E67" w:rsidP="002A6E67">
      <w:pPr>
        <w:ind w:left="360"/>
        <w:contextualSpacing/>
        <w:jc w:val="left"/>
        <w:rPr>
          <w:sz w:val="22"/>
          <w:szCs w:val="22"/>
        </w:rPr>
      </w:pPr>
    </w:p>
    <w:p w:rsidR="002A6E67" w:rsidRPr="002A6E67" w:rsidRDefault="002A6E67" w:rsidP="002A6E67">
      <w:pPr>
        <w:tabs>
          <w:tab w:val="left" w:pos="6521"/>
        </w:tabs>
        <w:jc w:val="left"/>
        <w:rPr>
          <w:b/>
          <w:bCs/>
          <w:sz w:val="22"/>
          <w:szCs w:val="22"/>
        </w:rPr>
      </w:pPr>
      <w:r w:rsidRPr="002A6E67">
        <w:rPr>
          <w:b/>
          <w:bCs/>
          <w:sz w:val="22"/>
          <w:szCs w:val="22"/>
        </w:rPr>
        <w:t xml:space="preserve">С Условиями оказания банковских услуг ознакомлены, </w:t>
      </w:r>
      <w:r w:rsidRPr="002A6E67">
        <w:rPr>
          <w:b/>
          <w:bCs/>
          <w:color w:val="000000"/>
          <w:sz w:val="22"/>
          <w:szCs w:val="22"/>
        </w:rPr>
        <w:t>согласны и обязуемся их выполнять.</w:t>
      </w:r>
      <w:r w:rsidRPr="002A6E67">
        <w:rPr>
          <w:b/>
          <w:bCs/>
          <w:sz w:val="22"/>
          <w:szCs w:val="22"/>
        </w:rPr>
        <w:t xml:space="preserve"> </w:t>
      </w:r>
    </w:p>
    <w:p w:rsidR="002A6E67" w:rsidRPr="002A6E67" w:rsidRDefault="002A6E67" w:rsidP="002A6E67">
      <w:pPr>
        <w:tabs>
          <w:tab w:val="left" w:pos="6521"/>
        </w:tabs>
        <w:jc w:val="left"/>
        <w:rPr>
          <w:b/>
          <w:bCs/>
        </w:rPr>
      </w:pPr>
    </w:p>
    <w:p w:rsidR="002A6E67" w:rsidRPr="002A6E67" w:rsidRDefault="002A6E67" w:rsidP="002A6E67">
      <w:pPr>
        <w:ind w:left="360" w:hanging="360"/>
        <w:contextualSpacing/>
        <w:jc w:val="left"/>
      </w:pPr>
    </w:p>
    <w:p w:rsidR="002A6E67" w:rsidRPr="002A6E67" w:rsidRDefault="002A6E67" w:rsidP="002A6E67">
      <w:pPr>
        <w:ind w:left="360" w:hanging="360"/>
        <w:contextualSpacing/>
        <w:jc w:val="left"/>
      </w:pPr>
    </w:p>
    <w:p w:rsidR="002A6E67" w:rsidRPr="002A6E67" w:rsidRDefault="002A6E67" w:rsidP="002A6E67">
      <w:pPr>
        <w:ind w:left="360" w:hanging="360"/>
        <w:contextualSpacing/>
        <w:jc w:val="left"/>
      </w:pPr>
    </w:p>
    <w:p w:rsidR="002A6E67" w:rsidRPr="002A6E67" w:rsidRDefault="002A6E67" w:rsidP="002A6E67">
      <w:pPr>
        <w:ind w:left="360" w:hanging="360"/>
        <w:contextualSpacing/>
        <w:jc w:val="left"/>
      </w:pPr>
    </w:p>
    <w:p w:rsidR="002A6E67" w:rsidRPr="002A6E67" w:rsidRDefault="002A6E67" w:rsidP="002A6E67">
      <w:pPr>
        <w:ind w:left="360" w:hanging="360"/>
        <w:contextualSpacing/>
        <w:jc w:val="left"/>
      </w:pPr>
    </w:p>
    <w:p w:rsidR="002A6E67" w:rsidRPr="002A6E67" w:rsidRDefault="002A6E67" w:rsidP="002A6E67">
      <w:pPr>
        <w:ind w:left="360" w:hanging="360"/>
        <w:contextualSpacing/>
        <w:jc w:val="left"/>
      </w:pPr>
    </w:p>
    <w:p w:rsidR="002A6E67" w:rsidRPr="002A6E67" w:rsidRDefault="002A6E67" w:rsidP="002A6E67">
      <w:pPr>
        <w:tabs>
          <w:tab w:val="left" w:pos="6521"/>
        </w:tabs>
        <w:jc w:val="left"/>
      </w:pPr>
      <w:r w:rsidRPr="002A6E67">
        <w:t xml:space="preserve">Руководитель    _____________________ /______________________/                                                  </w:t>
      </w:r>
    </w:p>
    <w:p w:rsidR="002A6E67" w:rsidRPr="002A6E67" w:rsidRDefault="002A6E67" w:rsidP="002A6E67">
      <w:pPr>
        <w:jc w:val="left"/>
        <w:rPr>
          <w:sz w:val="16"/>
          <w:szCs w:val="16"/>
        </w:rPr>
      </w:pPr>
      <w:r w:rsidRPr="002A6E67">
        <w:rPr>
          <w:sz w:val="16"/>
          <w:szCs w:val="16"/>
        </w:rPr>
        <w:t xml:space="preserve">                                                   (подпись)                              (И.О. Фамилия)</w:t>
      </w:r>
    </w:p>
    <w:p w:rsidR="002A6E67" w:rsidRPr="002A6E67" w:rsidRDefault="002A6E67" w:rsidP="002A6E67">
      <w:pPr>
        <w:ind w:left="360"/>
        <w:contextualSpacing/>
        <w:jc w:val="left"/>
      </w:pPr>
    </w:p>
    <w:p w:rsidR="002A6E67" w:rsidRPr="002A6E67" w:rsidRDefault="002A6E67" w:rsidP="002A6E67">
      <w:pPr>
        <w:tabs>
          <w:tab w:val="left" w:pos="6521"/>
        </w:tabs>
        <w:jc w:val="left"/>
        <w:rPr>
          <w:sz w:val="18"/>
          <w:szCs w:val="18"/>
        </w:rPr>
      </w:pPr>
      <w:r w:rsidRPr="002A6E67">
        <w:t xml:space="preserve">     </w:t>
      </w:r>
      <w:r w:rsidRPr="002A6E67">
        <w:rPr>
          <w:sz w:val="18"/>
          <w:szCs w:val="18"/>
        </w:rPr>
        <w:t>М.П.</w:t>
      </w:r>
    </w:p>
    <w:p w:rsidR="002A6E67" w:rsidRPr="002A6E67" w:rsidRDefault="002A6E67" w:rsidP="002A6E67">
      <w:pPr>
        <w:ind w:left="360"/>
        <w:contextualSpacing/>
        <w:jc w:val="left"/>
      </w:pPr>
    </w:p>
    <w:p w:rsidR="002A6E67" w:rsidRPr="002A6E67" w:rsidRDefault="002A6E67" w:rsidP="002A6E67">
      <w:pPr>
        <w:tabs>
          <w:tab w:val="left" w:pos="6521"/>
        </w:tabs>
        <w:jc w:val="left"/>
      </w:pPr>
    </w:p>
    <w:p w:rsidR="002A6E67" w:rsidRPr="002A6E67" w:rsidRDefault="002A6E67" w:rsidP="002A6E67">
      <w:pPr>
        <w:tabs>
          <w:tab w:val="left" w:pos="6521"/>
        </w:tabs>
        <w:jc w:val="left"/>
      </w:pPr>
      <w:r w:rsidRPr="002A6E67">
        <w:t xml:space="preserve"> «___»_________________20___г.</w:t>
      </w:r>
    </w:p>
    <w:p w:rsidR="002A6E67" w:rsidRPr="002A6E67" w:rsidRDefault="002A6E67" w:rsidP="002A6E67">
      <w:pPr>
        <w:jc w:val="left"/>
      </w:pPr>
    </w:p>
    <w:p w:rsidR="002A6E67" w:rsidRPr="002A6E67" w:rsidRDefault="002A6E67" w:rsidP="002A6E67">
      <w:pPr>
        <w:ind w:left="360" w:hanging="360"/>
        <w:contextualSpacing/>
        <w:jc w:val="left"/>
      </w:pPr>
    </w:p>
    <w:p w:rsidR="002A6E67" w:rsidRPr="002A6E67" w:rsidRDefault="002A6E67" w:rsidP="002A6E67">
      <w:pPr>
        <w:jc w:val="left"/>
      </w:pPr>
    </w:p>
    <w:p w:rsidR="002A6E67" w:rsidRPr="002A6E67" w:rsidRDefault="002A6E67" w:rsidP="002A6E67">
      <w:pPr>
        <w:jc w:val="left"/>
      </w:pPr>
    </w:p>
    <w:p w:rsidR="002A6E67" w:rsidRPr="002A6E67" w:rsidRDefault="002A6E67" w:rsidP="002A6E67">
      <w:pPr>
        <w:jc w:val="left"/>
      </w:pPr>
    </w:p>
    <w:p w:rsidR="002A6E67" w:rsidRPr="002A6E67" w:rsidRDefault="002A6E67" w:rsidP="002A6E67">
      <w:pPr>
        <w:jc w:val="left"/>
      </w:pPr>
    </w:p>
    <w:p w:rsidR="002A6E67" w:rsidRPr="002A6E67" w:rsidRDefault="002A6E67" w:rsidP="002A6E67">
      <w:pPr>
        <w:jc w:val="left"/>
      </w:pPr>
      <w:r w:rsidRPr="002A6E67">
        <w:t>_____________________________________________________________________________________________________</w:t>
      </w:r>
    </w:p>
    <w:p w:rsidR="002A6E67" w:rsidRPr="002A6E67" w:rsidRDefault="002A6E67" w:rsidP="002A6E67">
      <w:pPr>
        <w:ind w:left="360" w:hanging="360"/>
        <w:contextualSpacing/>
        <w:jc w:val="left"/>
        <w:rPr>
          <w:sz w:val="18"/>
          <w:szCs w:val="18"/>
        </w:rPr>
      </w:pPr>
      <w:r w:rsidRPr="002A6E67">
        <w:rPr>
          <w:sz w:val="18"/>
          <w:szCs w:val="18"/>
          <w:vertAlign w:val="superscript"/>
        </w:rPr>
        <w:t>1</w:t>
      </w:r>
      <w:r w:rsidRPr="002A6E67">
        <w:rPr>
          <w:sz w:val="18"/>
          <w:szCs w:val="18"/>
        </w:rPr>
        <w:t xml:space="preserve"> – торговый банковский счет не может быть зарегистрирован в качестве счета для осуществления операций.</w:t>
      </w:r>
    </w:p>
    <w:p w:rsidR="002A6E67" w:rsidRPr="002A6E67" w:rsidRDefault="002A6E67" w:rsidP="002A6E67">
      <w:pPr>
        <w:jc w:val="left"/>
      </w:pPr>
    </w:p>
    <w:p w:rsidR="002A6E67" w:rsidRPr="002A6E67" w:rsidRDefault="002A6E67" w:rsidP="002A6E67">
      <w:pPr>
        <w:spacing w:after="200" w:line="276" w:lineRule="auto"/>
        <w:jc w:val="left"/>
      </w:pPr>
    </w:p>
    <w:p w:rsidR="0040068C" w:rsidRDefault="0040068C" w:rsidP="002A6E67">
      <w:pPr>
        <w:pStyle w:val="a"/>
        <w:numPr>
          <w:ilvl w:val="0"/>
          <w:numId w:val="0"/>
        </w:numPr>
        <w:ind w:left="360"/>
        <w:jc w:val="center"/>
      </w:pPr>
    </w:p>
    <w:sectPr w:rsidR="0040068C" w:rsidSect="002A6E67">
      <w:pgSz w:w="11906" w:h="16838"/>
      <w:pgMar w:top="284" w:right="707" w:bottom="284" w:left="567" w:header="709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476E2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C16BB7"/>
    <w:multiLevelType w:val="hybridMultilevel"/>
    <w:tmpl w:val="4026581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4C"/>
    <w:rsid w:val="00022F51"/>
    <w:rsid w:val="000524AA"/>
    <w:rsid w:val="00097CF1"/>
    <w:rsid w:val="000F6B47"/>
    <w:rsid w:val="000F6D22"/>
    <w:rsid w:val="0010494C"/>
    <w:rsid w:val="00154D2E"/>
    <w:rsid w:val="001D549B"/>
    <w:rsid w:val="00254029"/>
    <w:rsid w:val="002A1174"/>
    <w:rsid w:val="002A6E67"/>
    <w:rsid w:val="002B63AB"/>
    <w:rsid w:val="00320441"/>
    <w:rsid w:val="0040068C"/>
    <w:rsid w:val="004239CC"/>
    <w:rsid w:val="00437EC5"/>
    <w:rsid w:val="00472A34"/>
    <w:rsid w:val="00483733"/>
    <w:rsid w:val="00496616"/>
    <w:rsid w:val="00506D37"/>
    <w:rsid w:val="005510F7"/>
    <w:rsid w:val="00564809"/>
    <w:rsid w:val="005A4011"/>
    <w:rsid w:val="005E1186"/>
    <w:rsid w:val="005E6105"/>
    <w:rsid w:val="0067582F"/>
    <w:rsid w:val="006A7992"/>
    <w:rsid w:val="007210FD"/>
    <w:rsid w:val="00763655"/>
    <w:rsid w:val="007E1ABA"/>
    <w:rsid w:val="007E7426"/>
    <w:rsid w:val="008148E5"/>
    <w:rsid w:val="0082221F"/>
    <w:rsid w:val="00854DA1"/>
    <w:rsid w:val="00902F48"/>
    <w:rsid w:val="00966B8F"/>
    <w:rsid w:val="00967B3C"/>
    <w:rsid w:val="009918CF"/>
    <w:rsid w:val="009A364A"/>
    <w:rsid w:val="009C3A09"/>
    <w:rsid w:val="009F0228"/>
    <w:rsid w:val="00A2573F"/>
    <w:rsid w:val="00AE36D1"/>
    <w:rsid w:val="00B00AC4"/>
    <w:rsid w:val="00B12754"/>
    <w:rsid w:val="00B27F68"/>
    <w:rsid w:val="00B65806"/>
    <w:rsid w:val="00BA2A54"/>
    <w:rsid w:val="00BB3F68"/>
    <w:rsid w:val="00BD7076"/>
    <w:rsid w:val="00C22F3A"/>
    <w:rsid w:val="00C61367"/>
    <w:rsid w:val="00D1219F"/>
    <w:rsid w:val="00D27D0A"/>
    <w:rsid w:val="00D35061"/>
    <w:rsid w:val="00D66FBB"/>
    <w:rsid w:val="00DA3AD8"/>
    <w:rsid w:val="00E60D57"/>
    <w:rsid w:val="00F07C99"/>
    <w:rsid w:val="00F51A56"/>
    <w:rsid w:val="00F71A4C"/>
    <w:rsid w:val="00F86C53"/>
    <w:rsid w:val="00FA2D68"/>
    <w:rsid w:val="00FB7EFF"/>
    <w:rsid w:val="00FD37B0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2DFA-39A3-4CB5-94E5-35780973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"/>
    <w:qFormat/>
    <w:rsid w:val="0010494C"/>
    <w:pPr>
      <w:jc w:val="both"/>
    </w:pPr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rsid w:val="0010494C"/>
    <w:pPr>
      <w:numPr>
        <w:numId w:val="2"/>
      </w:numPr>
      <w:contextualSpacing/>
    </w:pPr>
  </w:style>
  <w:style w:type="paragraph" w:styleId="a4">
    <w:name w:val="Body Text"/>
    <w:basedOn w:val="a0"/>
    <w:link w:val="a5"/>
    <w:uiPriority w:val="99"/>
    <w:rsid w:val="0010494C"/>
    <w:pPr>
      <w:widowControl w:val="0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10494C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footnote text"/>
    <w:basedOn w:val="a0"/>
    <w:link w:val="a7"/>
    <w:uiPriority w:val="99"/>
    <w:rsid w:val="0010494C"/>
    <w:pPr>
      <w:spacing w:after="200" w:line="276" w:lineRule="auto"/>
      <w:jc w:val="left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link w:val="a6"/>
    <w:uiPriority w:val="99"/>
    <w:locked/>
    <w:rsid w:val="0010494C"/>
    <w:rPr>
      <w:rFonts w:ascii="Calibri" w:eastAsia="Times New Roman" w:hAnsi="Calibri" w:cs="Times New Roman"/>
      <w:sz w:val="20"/>
      <w:szCs w:val="20"/>
    </w:rPr>
  </w:style>
  <w:style w:type="table" w:styleId="a8">
    <w:name w:val="Table Grid"/>
    <w:basedOn w:val="a2"/>
    <w:uiPriority w:val="99"/>
    <w:rsid w:val="0010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sid w:val="0010494C"/>
    <w:rPr>
      <w:rFonts w:cs="Times New Roman"/>
      <w:b/>
      <w:bCs/>
    </w:rPr>
  </w:style>
  <w:style w:type="character" w:styleId="aa">
    <w:name w:val="annotation reference"/>
    <w:uiPriority w:val="99"/>
    <w:semiHidden/>
    <w:rsid w:val="007E7426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semiHidden/>
    <w:rsid w:val="007E7426"/>
  </w:style>
  <w:style w:type="character" w:customStyle="1" w:styleId="ac">
    <w:name w:val="Текст примечания Знак"/>
    <w:link w:val="ab"/>
    <w:uiPriority w:val="99"/>
    <w:semiHidden/>
    <w:locked/>
    <w:rsid w:val="007E7426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7E7426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7E742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7E742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E7426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0"/>
    <w:uiPriority w:val="99"/>
    <w:qFormat/>
    <w:rsid w:val="00496616"/>
    <w:pPr>
      <w:ind w:left="720"/>
      <w:contextualSpacing/>
    </w:pPr>
  </w:style>
  <w:style w:type="paragraph" w:styleId="af2">
    <w:name w:val="Revision"/>
    <w:hidden/>
    <w:uiPriority w:val="99"/>
    <w:semiHidden/>
    <w:rsid w:val="002B63AB"/>
    <w:rPr>
      <w:rFonts w:ascii="Times New Roman" w:eastAsia="Times New Roman" w:hAnsi="Times New Roman"/>
    </w:rPr>
  </w:style>
  <w:style w:type="paragraph" w:styleId="af3">
    <w:name w:val="Название"/>
    <w:basedOn w:val="a0"/>
    <w:link w:val="af4"/>
    <w:qFormat/>
    <w:locked/>
    <w:rsid w:val="005A4011"/>
    <w:pPr>
      <w:jc w:val="center"/>
    </w:pPr>
    <w:rPr>
      <w:b/>
      <w:sz w:val="28"/>
    </w:rPr>
  </w:style>
  <w:style w:type="character" w:customStyle="1" w:styleId="af4">
    <w:name w:val="Название Знак"/>
    <w:link w:val="af3"/>
    <w:rsid w:val="005A4011"/>
    <w:rPr>
      <w:rFonts w:ascii="Times New Roman" w:eastAsia="Times New Roman" w:hAnsi="Times New Roman"/>
      <w:b/>
      <w:sz w:val="28"/>
    </w:rPr>
  </w:style>
  <w:style w:type="paragraph" w:styleId="3">
    <w:name w:val="Body Text Indent 3"/>
    <w:basedOn w:val="a0"/>
    <w:link w:val="30"/>
    <w:uiPriority w:val="99"/>
    <w:unhideWhenUsed/>
    <w:rsid w:val="005A4011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5A4011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535B-F68E-4028-8179-D1A039CB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«____»________________20___г</vt:lpstr>
    </vt:vector>
  </TitlesOfParts>
  <Company>nsd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«____»________________20___г</dc:title>
  <dc:subject/>
  <dc:creator>Тикконен Мария Игоревна</dc:creator>
  <cp:keywords/>
  <cp:lastModifiedBy>Ушенин Максим Леонидович</cp:lastModifiedBy>
  <cp:revision>2</cp:revision>
  <cp:lastPrinted>2017-10-25T07:50:00Z</cp:lastPrinted>
  <dcterms:created xsi:type="dcterms:W3CDTF">2025-12-17T12:33:00Z</dcterms:created>
  <dcterms:modified xsi:type="dcterms:W3CDTF">2025-12-17T12:33:00Z</dcterms:modified>
</cp:coreProperties>
</file>