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55" w:rsidRPr="00467F4B" w:rsidRDefault="000A0555" w:rsidP="000A0555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0" w:name="_Toc527719555"/>
      <w:r w:rsidRPr="00467F4B">
        <w:rPr>
          <w:rFonts w:ascii="Tahoma" w:hAnsi="Tahoma" w:cs="Tahoma"/>
          <w:color w:val="auto"/>
          <w:sz w:val="24"/>
          <w:szCs w:val="24"/>
        </w:rPr>
        <w:t>Регламент работы НРД</w:t>
      </w:r>
      <w:bookmarkEnd w:id="0"/>
    </w:p>
    <w:p w:rsidR="000A0555" w:rsidRPr="00467F4B" w:rsidRDefault="000A0555" w:rsidP="000A0555">
      <w:pPr>
        <w:pStyle w:val="1"/>
        <w:spacing w:before="0"/>
        <w:jc w:val="center"/>
        <w:rPr>
          <w:rFonts w:ascii="Tahoma" w:hAnsi="Tahoma" w:cs="Tahoma"/>
          <w:color w:val="auto"/>
          <w:sz w:val="24"/>
          <w:szCs w:val="24"/>
        </w:rPr>
      </w:pPr>
      <w:bookmarkStart w:id="1" w:name="_Toc527719556"/>
      <w:r w:rsidRPr="00467F4B">
        <w:rPr>
          <w:rFonts w:ascii="Tahoma" w:hAnsi="Tahoma" w:cs="Tahoma"/>
          <w:color w:val="auto"/>
          <w:sz w:val="24"/>
          <w:szCs w:val="24"/>
        </w:rPr>
        <w:t>в Секторе «Фондовый рынок СПВБ»*</w:t>
      </w:r>
      <w:bookmarkEnd w:id="1"/>
    </w:p>
    <w:p w:rsidR="000A0555" w:rsidRDefault="000A0555" w:rsidP="000A0555">
      <w:pPr>
        <w:pStyle w:val="a0"/>
        <w:rPr>
          <w:rFonts w:ascii="Tahoma" w:hAnsi="Tahoma" w:cs="Tahoma"/>
        </w:rPr>
      </w:pPr>
    </w:p>
    <w:p w:rsidR="000A0555" w:rsidRPr="006E2E84" w:rsidRDefault="000A0555" w:rsidP="000A0555">
      <w:pPr>
        <w:pStyle w:val="a0"/>
        <w:rPr>
          <w:rFonts w:ascii="Tahoma" w:hAnsi="Tahoma" w:cs="Tahoma"/>
        </w:rPr>
      </w:pPr>
    </w:p>
    <w:tbl>
      <w:tblPr>
        <w:tblW w:w="9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940"/>
        <w:gridCol w:w="2266"/>
      </w:tblGrid>
      <w:tr w:rsidR="000A0555" w:rsidRPr="00610AE2" w:rsidTr="00CA3F47">
        <w:trPr>
          <w:trHeight w:val="20"/>
          <w:jc w:val="center"/>
        </w:trPr>
        <w:tc>
          <w:tcPr>
            <w:tcW w:w="702" w:type="dxa"/>
          </w:tcPr>
          <w:p w:rsidR="000A0555" w:rsidRPr="00610AE2" w:rsidRDefault="000A0555" w:rsidP="00CA3F47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 xml:space="preserve">№  </w:t>
            </w:r>
            <w:proofErr w:type="gramStart"/>
            <w:r w:rsidRPr="00610AE2">
              <w:rPr>
                <w:rFonts w:ascii="Tahoma" w:hAnsi="Tahoma" w:cs="Tahoma"/>
                <w:b/>
              </w:rPr>
              <w:t>п</w:t>
            </w:r>
            <w:proofErr w:type="gramEnd"/>
            <w:r w:rsidRPr="00610AE2">
              <w:rPr>
                <w:rFonts w:ascii="Tahoma" w:hAnsi="Tahoma" w:cs="Tahoma"/>
                <w:b/>
              </w:rPr>
              <w:t>/п</w:t>
            </w:r>
          </w:p>
        </w:tc>
        <w:tc>
          <w:tcPr>
            <w:tcW w:w="6940" w:type="dxa"/>
          </w:tcPr>
          <w:p w:rsidR="000A0555" w:rsidRPr="00610AE2" w:rsidRDefault="000A0555" w:rsidP="00CA3F47">
            <w:pPr>
              <w:jc w:val="center"/>
              <w:rPr>
                <w:rFonts w:ascii="Tahoma" w:hAnsi="Tahoma" w:cs="Tahoma"/>
                <w:b/>
                <w:i/>
              </w:rPr>
            </w:pPr>
            <w:r w:rsidRPr="00610AE2">
              <w:rPr>
                <w:rFonts w:ascii="Tahoma" w:hAnsi="Tahoma" w:cs="Tahoma"/>
                <w:b/>
              </w:rPr>
              <w:t>Операция</w:t>
            </w:r>
          </w:p>
        </w:tc>
        <w:tc>
          <w:tcPr>
            <w:tcW w:w="2266" w:type="dxa"/>
          </w:tcPr>
          <w:p w:rsidR="000A0555" w:rsidRPr="00610AE2" w:rsidRDefault="000A0555" w:rsidP="00CA3F47">
            <w:pPr>
              <w:jc w:val="center"/>
              <w:rPr>
                <w:rFonts w:ascii="Tahoma" w:hAnsi="Tahoma" w:cs="Tahoma"/>
                <w:b/>
              </w:rPr>
            </w:pPr>
            <w:r w:rsidRPr="00610AE2">
              <w:rPr>
                <w:rFonts w:ascii="Tahoma" w:hAnsi="Tahoma" w:cs="Tahoma"/>
                <w:b/>
              </w:rPr>
              <w:t>Время</w:t>
            </w:r>
          </w:p>
        </w:tc>
      </w:tr>
      <w:tr w:rsidR="000A0555" w:rsidRPr="006E2E84" w:rsidTr="00CA3F47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A0555" w:rsidRPr="006E2E84" w:rsidRDefault="000A0555" w:rsidP="00CA3F47">
            <w:pPr>
              <w:spacing w:line="360" w:lineRule="auto"/>
              <w:ind w:left="34" w:right="34"/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1.</w:t>
            </w:r>
          </w:p>
        </w:tc>
        <w:tc>
          <w:tcPr>
            <w:tcW w:w="6940" w:type="dxa"/>
            <w:tcBorders>
              <w:top w:val="single" w:sz="4" w:space="0" w:color="auto"/>
              <w:bottom w:val="single" w:sz="6" w:space="0" w:color="auto"/>
            </w:tcBorders>
          </w:tcPr>
          <w:p w:rsidR="000A0555" w:rsidRPr="006E2E84" w:rsidRDefault="000A0555" w:rsidP="000A0555">
            <w:pPr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 xml:space="preserve">Перевод Клиентом денежных средств электронными платежными поручениями  в СЭД НРД в режиме реального времени на </w:t>
            </w:r>
            <w:r w:rsidRPr="006E2E84">
              <w:rPr>
                <w:rFonts w:ascii="Tahoma" w:hAnsi="Tahoma" w:cs="Tahoma"/>
                <w:iCs/>
              </w:rPr>
              <w:t>торговые банковские счета</w:t>
            </w:r>
            <w:r w:rsidRPr="006E2E84">
              <w:rPr>
                <w:rFonts w:ascii="Tahoma" w:hAnsi="Tahoma" w:cs="Tahoma"/>
              </w:rPr>
              <w:t xml:space="preserve">; </w:t>
            </w:r>
          </w:p>
          <w:p w:rsidR="000A0555" w:rsidRPr="006E2E84" w:rsidRDefault="000A0555" w:rsidP="000A0555">
            <w:pPr>
              <w:numPr>
                <w:ilvl w:val="0"/>
                <w:numId w:val="1"/>
              </w:numPr>
              <w:ind w:left="318" w:hanging="284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 xml:space="preserve">Прием платежных поручений, переданных в НРД на бумажном носителе, по системе S.W.I.F.T, на перевод средств на </w:t>
            </w:r>
            <w:r w:rsidRPr="006E2E84">
              <w:rPr>
                <w:rFonts w:ascii="Tahoma" w:hAnsi="Tahoma" w:cs="Tahoma"/>
                <w:iCs/>
              </w:rPr>
              <w:t>торговые банковские счета</w:t>
            </w:r>
            <w:r w:rsidRPr="006E2E84">
              <w:rPr>
                <w:rFonts w:ascii="Tahoma" w:hAnsi="Tahoma" w:cs="Tahoma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8:30-1</w:t>
            </w:r>
            <w:r w:rsidRPr="006E2E84">
              <w:rPr>
                <w:rFonts w:ascii="Tahoma" w:hAnsi="Tahoma" w:cs="Tahoma"/>
                <w:lang w:val="en-US"/>
              </w:rPr>
              <w:t>7</w:t>
            </w:r>
            <w:r w:rsidRPr="006E2E84">
              <w:rPr>
                <w:rFonts w:ascii="Tahoma" w:hAnsi="Tahoma" w:cs="Tahoma"/>
              </w:rPr>
              <w:t>:</w:t>
            </w:r>
            <w:r w:rsidRPr="006E2E84">
              <w:rPr>
                <w:rFonts w:ascii="Tahoma" w:hAnsi="Tahoma" w:cs="Tahoma"/>
                <w:lang w:val="en-US"/>
              </w:rPr>
              <w:t>0</w:t>
            </w:r>
            <w:r w:rsidRPr="006E2E84">
              <w:rPr>
                <w:rFonts w:ascii="Tahoma" w:hAnsi="Tahoma" w:cs="Tahoma"/>
              </w:rPr>
              <w:t>0</w:t>
            </w: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8:30-16:</w:t>
            </w:r>
            <w:r w:rsidRPr="006E2E84">
              <w:rPr>
                <w:rFonts w:ascii="Tahoma" w:hAnsi="Tahoma" w:cs="Tahoma"/>
                <w:lang w:val="en-US"/>
              </w:rPr>
              <w:t>4</w:t>
            </w:r>
            <w:r w:rsidRPr="006E2E84">
              <w:rPr>
                <w:rFonts w:ascii="Tahoma" w:hAnsi="Tahoma" w:cs="Tahoma"/>
              </w:rPr>
              <w:t>5</w:t>
            </w: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</w:tc>
      </w:tr>
      <w:tr w:rsidR="000A0555" w:rsidRPr="006E2E84" w:rsidTr="00CA3F47">
        <w:trPr>
          <w:trHeight w:val="626"/>
          <w:jc w:val="center"/>
        </w:trPr>
        <w:tc>
          <w:tcPr>
            <w:tcW w:w="702" w:type="dxa"/>
          </w:tcPr>
          <w:p w:rsidR="000A0555" w:rsidRPr="006E2E84" w:rsidRDefault="000A0555" w:rsidP="00CA3F47">
            <w:pPr>
              <w:ind w:left="34" w:right="34"/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2.</w:t>
            </w:r>
          </w:p>
        </w:tc>
        <w:tc>
          <w:tcPr>
            <w:tcW w:w="6940" w:type="dxa"/>
          </w:tcPr>
          <w:p w:rsidR="000A0555" w:rsidRPr="006E2E84" w:rsidRDefault="000A0555" w:rsidP="00CA3F47">
            <w:pPr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Предоставление  СПВБ «Выписки по Торговым счетам».</w:t>
            </w:r>
          </w:p>
        </w:tc>
        <w:tc>
          <w:tcPr>
            <w:tcW w:w="2266" w:type="dxa"/>
            <w:vAlign w:val="center"/>
          </w:tcPr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  <w:lang w:val="en-US"/>
              </w:rPr>
              <w:t>9</w:t>
            </w:r>
            <w:r w:rsidRPr="006E2E84">
              <w:rPr>
                <w:rFonts w:ascii="Tahoma" w:hAnsi="Tahoma" w:cs="Tahoma"/>
              </w:rPr>
              <w:t>:45</w:t>
            </w: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14:20</w:t>
            </w: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17:00</w:t>
            </w:r>
          </w:p>
        </w:tc>
      </w:tr>
      <w:tr w:rsidR="000A0555" w:rsidRPr="006E2E84" w:rsidTr="00CA3F47">
        <w:trPr>
          <w:trHeight w:val="20"/>
          <w:jc w:val="center"/>
        </w:trPr>
        <w:tc>
          <w:tcPr>
            <w:tcW w:w="702" w:type="dxa"/>
          </w:tcPr>
          <w:p w:rsidR="000A0555" w:rsidRPr="006E2E84" w:rsidRDefault="000A0555" w:rsidP="00CA3F47">
            <w:pPr>
              <w:ind w:left="34" w:right="34"/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3.</w:t>
            </w:r>
          </w:p>
        </w:tc>
        <w:tc>
          <w:tcPr>
            <w:tcW w:w="6940" w:type="dxa"/>
          </w:tcPr>
          <w:p w:rsidR="000A0555" w:rsidRPr="006E2E84" w:rsidRDefault="000A0555" w:rsidP="00CA3F47">
            <w:pPr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 xml:space="preserve">Получение от СПВБ «Распоряжения на  проведение операций по торговым счетам» для проведения расчетов по </w:t>
            </w:r>
            <w:r w:rsidRPr="006E2E84">
              <w:rPr>
                <w:rFonts w:ascii="Tahoma" w:hAnsi="Tahoma" w:cs="Tahoma"/>
                <w:iCs/>
              </w:rPr>
              <w:t>Торговым банковским счетам</w:t>
            </w:r>
            <w:r w:rsidRPr="006E2E84">
              <w:rPr>
                <w:rFonts w:ascii="Tahoma" w:hAnsi="Tahoma" w:cs="Tahoma"/>
              </w:rPr>
              <w:t>:</w:t>
            </w:r>
          </w:p>
          <w:p w:rsidR="000A0555" w:rsidRPr="006E2E84" w:rsidRDefault="000A0555" w:rsidP="00CA3F47">
            <w:pPr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- по первой части торговой сессии;</w:t>
            </w:r>
          </w:p>
          <w:p w:rsidR="000A0555" w:rsidRPr="006E2E84" w:rsidRDefault="000A0555" w:rsidP="00CA3F47">
            <w:pPr>
              <w:spacing w:before="120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- по второй части торговой сессии.</w:t>
            </w:r>
          </w:p>
        </w:tc>
        <w:tc>
          <w:tcPr>
            <w:tcW w:w="2266" w:type="dxa"/>
            <w:vAlign w:val="center"/>
          </w:tcPr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до 14:45</w:t>
            </w:r>
          </w:p>
          <w:p w:rsidR="000A0555" w:rsidRPr="006E2E84" w:rsidRDefault="000A0555" w:rsidP="00CA3F47">
            <w:pPr>
              <w:spacing w:before="120"/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до 17:30</w:t>
            </w:r>
          </w:p>
        </w:tc>
      </w:tr>
      <w:tr w:rsidR="000A0555" w:rsidRPr="006E2E84" w:rsidTr="00CA3F47">
        <w:trPr>
          <w:trHeight w:val="20"/>
          <w:jc w:val="center"/>
        </w:trPr>
        <w:tc>
          <w:tcPr>
            <w:tcW w:w="702" w:type="dxa"/>
          </w:tcPr>
          <w:p w:rsidR="000A0555" w:rsidRPr="006E2E84" w:rsidRDefault="000A0555" w:rsidP="00CA3F47">
            <w:pPr>
              <w:ind w:left="34" w:right="34"/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4.</w:t>
            </w:r>
          </w:p>
        </w:tc>
        <w:tc>
          <w:tcPr>
            <w:tcW w:w="6940" w:type="dxa"/>
          </w:tcPr>
          <w:p w:rsidR="000A0555" w:rsidRPr="006E2E84" w:rsidRDefault="000A0555" w:rsidP="00CA3F47">
            <w:pPr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 xml:space="preserve">Проведение </w:t>
            </w:r>
            <w:r w:rsidRPr="006E2E84">
              <w:rPr>
                <w:rFonts w:ascii="Tahoma" w:hAnsi="Tahoma" w:cs="Tahoma"/>
                <w:iCs/>
              </w:rPr>
              <w:t xml:space="preserve">на основании </w:t>
            </w:r>
            <w:r w:rsidRPr="006E2E84">
              <w:rPr>
                <w:rFonts w:ascii="Tahoma" w:hAnsi="Tahoma" w:cs="Tahoma"/>
              </w:rPr>
              <w:t>«Распоряжения на  проведение операций по торговым счетам» операций по Т</w:t>
            </w:r>
            <w:r w:rsidRPr="006E2E84">
              <w:rPr>
                <w:rFonts w:ascii="Tahoma" w:hAnsi="Tahoma" w:cs="Tahoma"/>
                <w:iCs/>
              </w:rPr>
              <w:t>орговым банковским счетам</w:t>
            </w:r>
            <w:r w:rsidRPr="006E2E84">
              <w:rPr>
                <w:rFonts w:ascii="Tahoma" w:hAnsi="Tahoma" w:cs="Tahoma"/>
              </w:rPr>
              <w:t>:</w:t>
            </w:r>
          </w:p>
          <w:p w:rsidR="000A0555" w:rsidRPr="006E2E84" w:rsidRDefault="000A0555" w:rsidP="00CA3F47">
            <w:pPr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- по первой части торговой сессии;</w:t>
            </w:r>
          </w:p>
          <w:p w:rsidR="000A0555" w:rsidRPr="006E2E84" w:rsidRDefault="000A0555" w:rsidP="00CA3F47">
            <w:pPr>
              <w:spacing w:before="120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- по второй части торговой сессии.</w:t>
            </w:r>
          </w:p>
        </w:tc>
        <w:tc>
          <w:tcPr>
            <w:tcW w:w="2266" w:type="dxa"/>
            <w:vAlign w:val="center"/>
          </w:tcPr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</w:p>
          <w:p w:rsidR="000A0555" w:rsidRPr="006E2E84" w:rsidRDefault="000A0555" w:rsidP="00CA3F47">
            <w:pPr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до 15:15</w:t>
            </w:r>
          </w:p>
          <w:p w:rsidR="000A0555" w:rsidRPr="006E2E84" w:rsidRDefault="000A0555" w:rsidP="00CA3F47">
            <w:pPr>
              <w:spacing w:before="120"/>
              <w:jc w:val="center"/>
              <w:rPr>
                <w:rFonts w:ascii="Tahoma" w:hAnsi="Tahoma" w:cs="Tahoma"/>
              </w:rPr>
            </w:pPr>
            <w:r w:rsidRPr="006E2E84">
              <w:rPr>
                <w:rFonts w:ascii="Tahoma" w:hAnsi="Tahoma" w:cs="Tahoma"/>
              </w:rPr>
              <w:t>до 17:50</w:t>
            </w:r>
          </w:p>
        </w:tc>
      </w:tr>
    </w:tbl>
    <w:p w:rsidR="000A0555" w:rsidRPr="002842B7" w:rsidRDefault="000A0555" w:rsidP="000A0555">
      <w:pPr>
        <w:rPr>
          <w:rFonts w:ascii="Tahoma" w:hAnsi="Tahoma" w:cs="Tahoma"/>
          <w:sz w:val="12"/>
          <w:szCs w:val="12"/>
        </w:rPr>
      </w:pPr>
    </w:p>
    <w:p w:rsidR="00CA4584" w:rsidRPr="000A0555" w:rsidRDefault="00CA4584" w:rsidP="000A0555">
      <w:pPr>
        <w:spacing w:after="200" w:line="276" w:lineRule="auto"/>
        <w:rPr>
          <w:rFonts w:ascii="Tahoma" w:hAnsi="Tahoma" w:cs="Tahoma"/>
        </w:rPr>
      </w:pPr>
      <w:bookmarkStart w:id="2" w:name="_GoBack"/>
      <w:bookmarkEnd w:id="2"/>
    </w:p>
    <w:sectPr w:rsidR="00CA4584" w:rsidRPr="000A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6F2"/>
    <w:multiLevelType w:val="hybridMultilevel"/>
    <w:tmpl w:val="FE860002"/>
    <w:lvl w:ilvl="0" w:tplc="A6ACA594">
      <w:start w:val="1"/>
      <w:numFmt w:val="russianLow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55"/>
    <w:rsid w:val="000A0555"/>
    <w:rsid w:val="00CA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0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0A0555"/>
    <w:p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A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5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A0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0A0555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nsd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ГСВ</dc:creator>
  <cp:lastModifiedBy>ГСВ</cp:lastModifiedBy>
  <cp:revision>1</cp:revision>
  <dcterms:created xsi:type="dcterms:W3CDTF">2019-02-12T06:44:00Z</dcterms:created>
  <dcterms:modified xsi:type="dcterms:W3CDTF">2019-02-12T06:44:00Z</dcterms:modified>
</cp:coreProperties>
</file>