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8CDE" w14:textId="77777777" w:rsidR="00CB5DC4" w:rsidRPr="00161B40" w:rsidRDefault="00CB5DC4" w:rsidP="00CB5DC4">
      <w:pPr>
        <w:spacing w:before="0" w:after="0" w:line="240" w:lineRule="auto"/>
        <w:rPr>
          <w:lang w:val="en-US"/>
        </w:rPr>
      </w:pPr>
    </w:p>
    <w:tbl>
      <w:tblPr>
        <w:tblW w:w="10490" w:type="dxa"/>
        <w:tblInd w:w="-856" w:type="dxa"/>
        <w:tblLook w:val="04A0" w:firstRow="1" w:lastRow="0" w:firstColumn="1" w:lastColumn="0" w:noHBand="0" w:noVBand="1"/>
      </w:tblPr>
      <w:tblGrid>
        <w:gridCol w:w="5387"/>
        <w:gridCol w:w="5103"/>
      </w:tblGrid>
      <w:tr w:rsidR="00CB5DC4" w:rsidRPr="00C459B3" w14:paraId="6B33C0D0" w14:textId="77777777" w:rsidTr="00981933">
        <w:trPr>
          <w:trHeight w:val="1134"/>
        </w:trPr>
        <w:tc>
          <w:tcPr>
            <w:tcW w:w="5387" w:type="dxa"/>
            <w:vMerge w:val="restart"/>
          </w:tcPr>
          <w:p w14:paraId="537DDF08" w14:textId="77777777" w:rsidR="00275611" w:rsidRPr="00275611" w:rsidRDefault="00275611" w:rsidP="00275611">
            <w:pPr>
              <w:spacing w:before="0" w:after="0" w:line="240" w:lineRule="auto"/>
              <w:ind w:left="33"/>
              <w:jc w:val="center"/>
              <w:rPr>
                <w:b/>
                <w:sz w:val="20"/>
                <w:szCs w:val="20"/>
              </w:rPr>
            </w:pPr>
            <w:r w:rsidRPr="00275611">
              <w:rPr>
                <w:b/>
                <w:sz w:val="20"/>
                <w:szCs w:val="20"/>
              </w:rPr>
              <w:t xml:space="preserve">Центральный банк Российской Федерации </w:t>
            </w:r>
          </w:p>
          <w:p w14:paraId="1EE214FE" w14:textId="77777777" w:rsidR="00275611" w:rsidRPr="00275611" w:rsidRDefault="00275611" w:rsidP="00275611">
            <w:pPr>
              <w:spacing w:before="0" w:after="0" w:line="240" w:lineRule="auto"/>
              <w:ind w:left="33"/>
              <w:jc w:val="center"/>
              <w:rPr>
                <w:b/>
                <w:sz w:val="20"/>
                <w:szCs w:val="20"/>
              </w:rPr>
            </w:pPr>
            <w:r w:rsidRPr="00275611">
              <w:rPr>
                <w:b/>
                <w:sz w:val="20"/>
                <w:szCs w:val="20"/>
              </w:rPr>
              <w:t>(Банк России)</w:t>
            </w:r>
          </w:p>
          <w:p w14:paraId="624C1B01" w14:textId="77777777" w:rsidR="00275611" w:rsidRPr="00275611" w:rsidRDefault="00275611" w:rsidP="00275611">
            <w:pPr>
              <w:spacing w:before="0" w:after="0" w:line="240" w:lineRule="auto"/>
              <w:ind w:left="33"/>
              <w:jc w:val="center"/>
              <w:rPr>
                <w:b/>
                <w:sz w:val="20"/>
                <w:szCs w:val="20"/>
              </w:rPr>
            </w:pPr>
          </w:p>
          <w:p w14:paraId="1CB4E130" w14:textId="77777777" w:rsidR="00275611" w:rsidRPr="00275611" w:rsidRDefault="00275611" w:rsidP="00275611">
            <w:pPr>
              <w:spacing w:before="0" w:after="0" w:line="240" w:lineRule="auto"/>
              <w:ind w:left="33"/>
              <w:jc w:val="center"/>
              <w:rPr>
                <w:b/>
                <w:sz w:val="20"/>
                <w:szCs w:val="20"/>
              </w:rPr>
            </w:pPr>
            <w:r w:rsidRPr="00275611">
              <w:rPr>
                <w:b/>
                <w:sz w:val="20"/>
                <w:szCs w:val="20"/>
              </w:rPr>
              <w:t>ЗАРЕГИСТРИРОВАНО</w:t>
            </w:r>
          </w:p>
          <w:p w14:paraId="622FB086" w14:textId="05BA8A4C" w:rsidR="00275611" w:rsidRPr="00275611" w:rsidRDefault="00275611" w:rsidP="00275611">
            <w:pPr>
              <w:spacing w:before="0" w:after="0" w:line="240" w:lineRule="auto"/>
              <w:ind w:left="33"/>
              <w:jc w:val="center"/>
              <w:rPr>
                <w:b/>
                <w:sz w:val="20"/>
                <w:szCs w:val="20"/>
              </w:rPr>
            </w:pPr>
            <w:r>
              <w:rPr>
                <w:b/>
                <w:sz w:val="20"/>
                <w:szCs w:val="20"/>
              </w:rPr>
              <w:t>Дата «25» февраля 2026</w:t>
            </w:r>
            <w:r w:rsidRPr="00275611">
              <w:rPr>
                <w:b/>
                <w:sz w:val="20"/>
                <w:szCs w:val="20"/>
              </w:rPr>
              <w:t xml:space="preserve"> года</w:t>
            </w:r>
          </w:p>
          <w:p w14:paraId="5A93E676" w14:textId="77777777" w:rsidR="00275611" w:rsidRPr="00275611" w:rsidRDefault="00275611" w:rsidP="00275611">
            <w:pPr>
              <w:spacing w:before="0" w:after="0" w:line="240" w:lineRule="auto"/>
              <w:ind w:left="33"/>
              <w:jc w:val="center"/>
              <w:rPr>
                <w:b/>
                <w:sz w:val="20"/>
                <w:szCs w:val="20"/>
              </w:rPr>
            </w:pPr>
            <w:r w:rsidRPr="00275611">
              <w:rPr>
                <w:b/>
                <w:sz w:val="20"/>
                <w:szCs w:val="20"/>
              </w:rPr>
              <w:t>(Уведомление Банка России</w:t>
            </w:r>
          </w:p>
          <w:p w14:paraId="76FD1847" w14:textId="77777777" w:rsidR="00275611" w:rsidRPr="00275611" w:rsidRDefault="00275611" w:rsidP="00275611">
            <w:pPr>
              <w:spacing w:before="0" w:after="0" w:line="240" w:lineRule="auto"/>
              <w:ind w:left="33"/>
              <w:jc w:val="center"/>
              <w:rPr>
                <w:b/>
                <w:sz w:val="20"/>
                <w:szCs w:val="20"/>
              </w:rPr>
            </w:pPr>
            <w:r w:rsidRPr="00275611">
              <w:rPr>
                <w:b/>
                <w:sz w:val="20"/>
                <w:szCs w:val="20"/>
              </w:rPr>
              <w:t>о регистрации документа</w:t>
            </w:r>
          </w:p>
          <w:p w14:paraId="2283C61E" w14:textId="0611A676" w:rsidR="00CB5DC4" w:rsidRPr="00907A41" w:rsidRDefault="00275611" w:rsidP="00275611">
            <w:pPr>
              <w:spacing w:before="0" w:after="0" w:line="240" w:lineRule="auto"/>
              <w:ind w:left="33"/>
              <w:jc w:val="center"/>
              <w:rPr>
                <w:b/>
                <w:sz w:val="20"/>
                <w:szCs w:val="20"/>
              </w:rPr>
            </w:pPr>
            <w:r>
              <w:rPr>
                <w:b/>
                <w:sz w:val="20"/>
                <w:szCs w:val="20"/>
              </w:rPr>
              <w:t>от 25.02.2026</w:t>
            </w:r>
            <w:r w:rsidRPr="00275611">
              <w:rPr>
                <w:b/>
                <w:sz w:val="20"/>
                <w:szCs w:val="20"/>
              </w:rPr>
              <w:t xml:space="preserve"> № 14-6-4/4788)</w:t>
            </w:r>
          </w:p>
        </w:tc>
        <w:tc>
          <w:tcPr>
            <w:tcW w:w="5103" w:type="dxa"/>
            <w:hideMark/>
          </w:tcPr>
          <w:p w14:paraId="3454307B" w14:textId="77777777" w:rsidR="00CB5DC4" w:rsidRPr="00E85E05" w:rsidRDefault="00CB5DC4" w:rsidP="00981933">
            <w:pPr>
              <w:spacing w:before="0" w:after="0" w:line="240" w:lineRule="auto"/>
              <w:ind w:left="34"/>
              <w:jc w:val="center"/>
              <w:rPr>
                <w:b/>
                <w:sz w:val="20"/>
                <w:szCs w:val="20"/>
              </w:rPr>
            </w:pPr>
            <w:r w:rsidRPr="00E85E05">
              <w:rPr>
                <w:b/>
                <w:sz w:val="20"/>
                <w:szCs w:val="20"/>
              </w:rPr>
              <w:t>УТВЕРЖДЕНО</w:t>
            </w:r>
          </w:p>
          <w:p w14:paraId="1CD4A169" w14:textId="77777777" w:rsidR="00CB5DC4" w:rsidRPr="00E85E05" w:rsidRDefault="00CB5DC4" w:rsidP="00981933">
            <w:pPr>
              <w:spacing w:before="0" w:after="0" w:line="240" w:lineRule="auto"/>
              <w:jc w:val="center"/>
              <w:rPr>
                <w:rFonts w:eastAsia="Times New Roman"/>
                <w:b/>
                <w:sz w:val="20"/>
                <w:szCs w:val="20"/>
                <w:lang w:eastAsia="ru-RU"/>
              </w:rPr>
            </w:pPr>
            <w:r w:rsidRPr="00E85E05">
              <w:rPr>
                <w:rFonts w:eastAsia="Times New Roman"/>
                <w:b/>
                <w:sz w:val="20"/>
                <w:szCs w:val="20"/>
                <w:lang w:eastAsia="ru-RU"/>
              </w:rPr>
              <w:t>Приказом Председателя Правления НКО АО НРД</w:t>
            </w:r>
          </w:p>
          <w:p w14:paraId="2440F640" w14:textId="0B0D5D98" w:rsidR="00CB5DC4" w:rsidRPr="00C459B3" w:rsidRDefault="00CB5DC4" w:rsidP="002D06DF">
            <w:pPr>
              <w:spacing w:before="0" w:after="0" w:line="240" w:lineRule="auto"/>
              <w:jc w:val="center"/>
              <w:rPr>
                <w:b/>
                <w:sz w:val="20"/>
                <w:szCs w:val="20"/>
              </w:rPr>
            </w:pPr>
            <w:r w:rsidRPr="006806FC">
              <w:rPr>
                <w:rFonts w:eastAsia="Times New Roman"/>
                <w:b/>
                <w:sz w:val="20"/>
                <w:szCs w:val="20"/>
                <w:lang w:eastAsia="ru-RU"/>
              </w:rPr>
              <w:t xml:space="preserve">от </w:t>
            </w:r>
            <w:r w:rsidR="009856AE" w:rsidRPr="009856AE">
              <w:rPr>
                <w:rFonts w:eastAsia="Times New Roman"/>
                <w:b/>
                <w:sz w:val="20"/>
                <w:szCs w:val="20"/>
                <w:lang w:eastAsia="ru-RU"/>
              </w:rPr>
              <w:t>«28» января 2026 года № НРД-П-2026-26</w:t>
            </w:r>
          </w:p>
        </w:tc>
      </w:tr>
      <w:tr w:rsidR="00CB5DC4" w:rsidRPr="00E6281C" w14:paraId="137A3FA0" w14:textId="77777777" w:rsidTr="00981933">
        <w:trPr>
          <w:trHeight w:val="1824"/>
        </w:trPr>
        <w:tc>
          <w:tcPr>
            <w:tcW w:w="0" w:type="auto"/>
            <w:vMerge/>
            <w:vAlign w:val="center"/>
            <w:hideMark/>
          </w:tcPr>
          <w:p w14:paraId="3B78DFAA" w14:textId="77777777" w:rsidR="00CB5DC4" w:rsidRPr="00C459B3" w:rsidRDefault="00CB5DC4" w:rsidP="00981933">
            <w:pPr>
              <w:spacing w:before="0" w:after="0" w:line="240" w:lineRule="auto"/>
              <w:jc w:val="left"/>
              <w:rPr>
                <w:b/>
                <w:sz w:val="20"/>
                <w:szCs w:val="20"/>
              </w:rPr>
            </w:pPr>
          </w:p>
        </w:tc>
        <w:tc>
          <w:tcPr>
            <w:tcW w:w="5103" w:type="dxa"/>
            <w:hideMark/>
          </w:tcPr>
          <w:p w14:paraId="272954CD" w14:textId="77777777" w:rsidR="00CB5DC4" w:rsidRPr="00E6281C" w:rsidRDefault="00CB5DC4" w:rsidP="00981933">
            <w:pPr>
              <w:spacing w:before="0" w:after="0" w:line="240" w:lineRule="auto"/>
              <w:ind w:left="28"/>
              <w:jc w:val="center"/>
              <w:rPr>
                <w:rFonts w:eastAsia="Times New Roman"/>
                <w:b/>
                <w:sz w:val="20"/>
                <w:szCs w:val="20"/>
                <w:lang w:eastAsia="ru-RU"/>
              </w:rPr>
            </w:pPr>
            <w:r w:rsidRPr="00E6281C">
              <w:rPr>
                <w:rFonts w:eastAsia="Times New Roman"/>
                <w:b/>
                <w:sz w:val="20"/>
                <w:szCs w:val="20"/>
                <w:lang w:eastAsia="ru-RU"/>
              </w:rPr>
              <w:t>СОГЛАСОВАНО</w:t>
            </w:r>
          </w:p>
          <w:p w14:paraId="77A7005B" w14:textId="77777777" w:rsidR="00CB5DC4" w:rsidRDefault="00CB5DC4" w:rsidP="00981933">
            <w:pPr>
              <w:spacing w:before="0" w:after="0" w:line="240" w:lineRule="auto"/>
              <w:ind w:left="28"/>
              <w:jc w:val="center"/>
              <w:rPr>
                <w:b/>
                <w:sz w:val="20"/>
                <w:szCs w:val="20"/>
              </w:rPr>
            </w:pPr>
            <w:r w:rsidRPr="00E6281C">
              <w:rPr>
                <w:b/>
                <w:sz w:val="20"/>
                <w:szCs w:val="20"/>
              </w:rPr>
              <w:t xml:space="preserve">Комитетом пользователей </w:t>
            </w:r>
            <w:proofErr w:type="spellStart"/>
            <w:r>
              <w:rPr>
                <w:b/>
                <w:sz w:val="20"/>
                <w:szCs w:val="20"/>
              </w:rPr>
              <w:t>р</w:t>
            </w:r>
            <w:r w:rsidRPr="00E6281C">
              <w:rPr>
                <w:b/>
                <w:sz w:val="20"/>
                <w:szCs w:val="20"/>
              </w:rPr>
              <w:t>епозитарных</w:t>
            </w:r>
            <w:proofErr w:type="spellEnd"/>
            <w:r w:rsidRPr="00E6281C">
              <w:rPr>
                <w:b/>
                <w:sz w:val="20"/>
                <w:szCs w:val="20"/>
              </w:rPr>
              <w:t xml:space="preserve"> услуг </w:t>
            </w:r>
          </w:p>
          <w:p w14:paraId="5CC592A0" w14:textId="77777777" w:rsidR="00CB5DC4" w:rsidRPr="00E6281C" w:rsidRDefault="00CB5DC4" w:rsidP="00981933">
            <w:pPr>
              <w:spacing w:before="0" w:after="0" w:line="240" w:lineRule="auto"/>
              <w:ind w:left="28"/>
              <w:jc w:val="center"/>
              <w:rPr>
                <w:b/>
                <w:sz w:val="20"/>
                <w:szCs w:val="20"/>
              </w:rPr>
            </w:pPr>
            <w:r w:rsidRPr="00E6281C">
              <w:rPr>
                <w:b/>
                <w:sz w:val="20"/>
                <w:szCs w:val="20"/>
              </w:rPr>
              <w:t>НКО АО НРД</w:t>
            </w:r>
          </w:p>
          <w:p w14:paraId="2296EFCD" w14:textId="4C5A092F" w:rsidR="00CB5DC4" w:rsidRPr="00E6281C" w:rsidRDefault="00CB5DC4" w:rsidP="00981933">
            <w:pPr>
              <w:spacing w:before="0" w:after="0" w:line="240" w:lineRule="auto"/>
              <w:ind w:left="31"/>
              <w:jc w:val="center"/>
              <w:rPr>
                <w:b/>
                <w:sz w:val="20"/>
                <w:szCs w:val="20"/>
              </w:rPr>
            </w:pPr>
            <w:r w:rsidRPr="00E6281C">
              <w:rPr>
                <w:rFonts w:eastAsia="Times New Roman"/>
                <w:b/>
                <w:sz w:val="20"/>
                <w:szCs w:val="20"/>
                <w:lang w:eastAsia="ru-RU"/>
              </w:rPr>
              <w:t xml:space="preserve">Протокол от </w:t>
            </w:r>
            <w:r w:rsidR="00064AF6">
              <w:rPr>
                <w:rFonts w:eastAsia="Times New Roman"/>
                <w:b/>
                <w:sz w:val="20"/>
                <w:szCs w:val="20"/>
                <w:lang w:eastAsia="ru-RU"/>
              </w:rPr>
              <w:t>«</w:t>
            </w:r>
            <w:r w:rsidR="00B34DAA">
              <w:rPr>
                <w:rFonts w:eastAsia="Times New Roman"/>
                <w:b/>
                <w:sz w:val="20"/>
                <w:szCs w:val="20"/>
                <w:lang w:eastAsia="ru-RU"/>
              </w:rPr>
              <w:t>23» января 2026</w:t>
            </w:r>
            <w:r w:rsidRPr="00E6281C">
              <w:rPr>
                <w:rFonts w:eastAsia="Times New Roman"/>
                <w:b/>
                <w:sz w:val="20"/>
                <w:szCs w:val="20"/>
                <w:lang w:eastAsia="ru-RU"/>
              </w:rPr>
              <w:t xml:space="preserve"> </w:t>
            </w:r>
            <w:r w:rsidR="00B34DAA">
              <w:rPr>
                <w:rFonts w:eastAsia="Times New Roman"/>
                <w:b/>
                <w:sz w:val="20"/>
                <w:szCs w:val="20"/>
                <w:lang w:eastAsia="ru-RU"/>
              </w:rPr>
              <w:t>года № 1/2026</w:t>
            </w:r>
          </w:p>
        </w:tc>
      </w:tr>
    </w:tbl>
    <w:p w14:paraId="53E7A0C9" w14:textId="77777777" w:rsidR="00CB5DC4" w:rsidRPr="00E6281C" w:rsidRDefault="00CB5DC4" w:rsidP="00CB5DC4">
      <w:pPr>
        <w:widowControl w:val="0"/>
        <w:tabs>
          <w:tab w:val="left" w:pos="2432"/>
        </w:tabs>
        <w:spacing w:before="0" w:line="240" w:lineRule="auto"/>
        <w:ind w:left="567" w:hanging="567"/>
        <w:jc w:val="center"/>
      </w:pPr>
    </w:p>
    <w:p w14:paraId="781019AE" w14:textId="77777777" w:rsidR="00CB5DC4" w:rsidRPr="00E6281C" w:rsidRDefault="00CB5DC4" w:rsidP="00CB5DC4">
      <w:pPr>
        <w:widowControl w:val="0"/>
        <w:tabs>
          <w:tab w:val="left" w:pos="2432"/>
        </w:tabs>
        <w:spacing w:before="0" w:line="240" w:lineRule="auto"/>
        <w:ind w:left="567" w:hanging="567"/>
        <w:jc w:val="center"/>
      </w:pPr>
    </w:p>
    <w:p w14:paraId="1CB6202C" w14:textId="77777777" w:rsidR="00CB5DC4" w:rsidRPr="00E6281C" w:rsidRDefault="00CB5DC4" w:rsidP="00CB5DC4">
      <w:pPr>
        <w:widowControl w:val="0"/>
        <w:tabs>
          <w:tab w:val="left" w:pos="2432"/>
        </w:tabs>
        <w:spacing w:before="0" w:line="240" w:lineRule="auto"/>
        <w:ind w:left="567" w:hanging="567"/>
        <w:jc w:val="center"/>
      </w:pPr>
    </w:p>
    <w:p w14:paraId="11FD0A7C" w14:textId="77777777" w:rsidR="00CB5DC4" w:rsidRPr="00E6281C" w:rsidRDefault="00CB5DC4" w:rsidP="00CB5DC4">
      <w:pPr>
        <w:widowControl w:val="0"/>
        <w:tabs>
          <w:tab w:val="left" w:pos="2432"/>
        </w:tabs>
        <w:spacing w:before="0" w:line="240" w:lineRule="auto"/>
        <w:ind w:left="567" w:hanging="567"/>
        <w:jc w:val="center"/>
      </w:pPr>
    </w:p>
    <w:p w14:paraId="3387EA00" w14:textId="77777777" w:rsidR="00CB5DC4" w:rsidRPr="00E6281C" w:rsidRDefault="00CB5DC4" w:rsidP="00CB5DC4">
      <w:pPr>
        <w:widowControl w:val="0"/>
        <w:tabs>
          <w:tab w:val="left" w:pos="2432"/>
        </w:tabs>
        <w:spacing w:before="0" w:line="240" w:lineRule="auto"/>
        <w:ind w:left="567" w:hanging="567"/>
        <w:jc w:val="center"/>
      </w:pPr>
    </w:p>
    <w:p w14:paraId="0028C943" w14:textId="77777777" w:rsidR="00CB5DC4" w:rsidRPr="00E6281C" w:rsidRDefault="00CB5DC4" w:rsidP="00CB5DC4">
      <w:pPr>
        <w:widowControl w:val="0"/>
        <w:tabs>
          <w:tab w:val="left" w:pos="2432"/>
        </w:tabs>
        <w:spacing w:before="0" w:line="240" w:lineRule="auto"/>
        <w:ind w:left="567" w:hanging="567"/>
        <w:jc w:val="center"/>
      </w:pPr>
    </w:p>
    <w:p w14:paraId="37BDB8DA" w14:textId="77777777" w:rsidR="00CB5DC4" w:rsidRPr="00E6281C" w:rsidRDefault="00CB5DC4" w:rsidP="00CB5DC4">
      <w:pPr>
        <w:widowControl w:val="0"/>
        <w:tabs>
          <w:tab w:val="left" w:pos="2432"/>
        </w:tabs>
        <w:spacing w:before="0" w:after="0" w:line="360" w:lineRule="auto"/>
        <w:ind w:left="567" w:hanging="567"/>
        <w:jc w:val="center"/>
        <w:rPr>
          <w:b/>
        </w:rPr>
      </w:pPr>
      <w:r w:rsidRPr="00E6281C">
        <w:rPr>
          <w:b/>
        </w:rPr>
        <w:t>ПРАВИЛА ОСУЩЕСТВЛЕНИЯ РЕПОЗИТАРНОЙ ДЕЯТЕЛЬНОСТИ</w:t>
      </w:r>
    </w:p>
    <w:p w14:paraId="04694ECE" w14:textId="77777777" w:rsidR="00CB5DC4" w:rsidRPr="00E6281C" w:rsidRDefault="00CB5DC4" w:rsidP="00CB5DC4">
      <w:pPr>
        <w:widowControl w:val="0"/>
        <w:tabs>
          <w:tab w:val="left" w:pos="2432"/>
        </w:tabs>
        <w:spacing w:before="0" w:after="0" w:line="360" w:lineRule="auto"/>
        <w:ind w:left="567" w:hanging="567"/>
        <w:jc w:val="center"/>
        <w:rPr>
          <w:b/>
        </w:rPr>
      </w:pPr>
      <w:r w:rsidRPr="00E6281C">
        <w:rPr>
          <w:b/>
        </w:rPr>
        <w:t>НЕБАНКОВСКОЙ КРЕДИТНОЙ ОРГАНИЗАЦИЕЙ АКЦИОНЕРНЫМ</w:t>
      </w:r>
    </w:p>
    <w:p w14:paraId="5700DAE6" w14:textId="777C0AB0" w:rsidR="00CB5DC4" w:rsidRDefault="00CB5DC4" w:rsidP="00CB5DC4">
      <w:pPr>
        <w:widowControl w:val="0"/>
        <w:tabs>
          <w:tab w:val="left" w:pos="2432"/>
        </w:tabs>
        <w:spacing w:before="0" w:after="0" w:line="360" w:lineRule="auto"/>
        <w:ind w:left="567" w:hanging="567"/>
        <w:jc w:val="center"/>
        <w:rPr>
          <w:b/>
        </w:rPr>
      </w:pPr>
      <w:r w:rsidRPr="00E6281C">
        <w:rPr>
          <w:b/>
        </w:rPr>
        <w:t>ОБЩЕСТВОМ «НАЦИОНАЛЬНЫЙ РАСЧЕТНЫЙ ДЕПОЗИТАРИЙ»</w:t>
      </w:r>
    </w:p>
    <w:p w14:paraId="4FCF0D8A" w14:textId="77777777" w:rsidR="008E685D" w:rsidRDefault="008E685D" w:rsidP="008E685D">
      <w:pPr>
        <w:widowControl w:val="0"/>
        <w:tabs>
          <w:tab w:val="left" w:pos="2432"/>
        </w:tabs>
        <w:spacing w:before="0" w:after="0" w:line="240" w:lineRule="auto"/>
        <w:jc w:val="center"/>
      </w:pPr>
    </w:p>
    <w:p w14:paraId="2A4979FC" w14:textId="77777777" w:rsidR="008E685D" w:rsidRDefault="008E685D" w:rsidP="008E685D">
      <w:pPr>
        <w:widowControl w:val="0"/>
        <w:tabs>
          <w:tab w:val="left" w:pos="2432"/>
        </w:tabs>
        <w:spacing w:before="0" w:after="0" w:line="240" w:lineRule="auto"/>
        <w:jc w:val="center"/>
      </w:pPr>
    </w:p>
    <w:p w14:paraId="3456C53D" w14:textId="77777777" w:rsidR="008E685D" w:rsidRDefault="008E685D" w:rsidP="008E685D">
      <w:pPr>
        <w:widowControl w:val="0"/>
        <w:tabs>
          <w:tab w:val="left" w:pos="2432"/>
        </w:tabs>
        <w:spacing w:before="0" w:after="0" w:line="240" w:lineRule="auto"/>
        <w:jc w:val="center"/>
      </w:pPr>
    </w:p>
    <w:p w14:paraId="57726EA1" w14:textId="77777777" w:rsidR="008E685D" w:rsidRDefault="008E685D" w:rsidP="008E685D">
      <w:pPr>
        <w:widowControl w:val="0"/>
        <w:tabs>
          <w:tab w:val="left" w:pos="2432"/>
        </w:tabs>
        <w:spacing w:before="0" w:after="0" w:line="240" w:lineRule="auto"/>
        <w:jc w:val="center"/>
      </w:pPr>
    </w:p>
    <w:p w14:paraId="2C33C6DC" w14:textId="77777777" w:rsidR="008E685D" w:rsidRDefault="008E685D" w:rsidP="008E685D">
      <w:pPr>
        <w:widowControl w:val="0"/>
        <w:tabs>
          <w:tab w:val="left" w:pos="2432"/>
        </w:tabs>
        <w:spacing w:before="0" w:after="0" w:line="240" w:lineRule="auto"/>
        <w:jc w:val="center"/>
      </w:pPr>
    </w:p>
    <w:p w14:paraId="6D538869" w14:textId="77777777" w:rsidR="008E685D" w:rsidRDefault="008E685D" w:rsidP="008E685D">
      <w:pPr>
        <w:widowControl w:val="0"/>
        <w:tabs>
          <w:tab w:val="left" w:pos="2432"/>
        </w:tabs>
        <w:spacing w:before="0" w:after="0" w:line="240" w:lineRule="auto"/>
        <w:jc w:val="center"/>
      </w:pPr>
    </w:p>
    <w:p w14:paraId="2E99284F" w14:textId="77777777" w:rsidR="008E685D" w:rsidRDefault="008E685D" w:rsidP="008E685D">
      <w:pPr>
        <w:widowControl w:val="0"/>
        <w:tabs>
          <w:tab w:val="left" w:pos="2432"/>
        </w:tabs>
        <w:spacing w:before="0" w:after="0" w:line="240" w:lineRule="auto"/>
        <w:jc w:val="center"/>
      </w:pPr>
    </w:p>
    <w:p w14:paraId="1D7ABDE3" w14:textId="77777777" w:rsidR="008E685D" w:rsidRDefault="008E685D" w:rsidP="008E685D">
      <w:pPr>
        <w:widowControl w:val="0"/>
        <w:tabs>
          <w:tab w:val="left" w:pos="2432"/>
        </w:tabs>
        <w:spacing w:before="0" w:after="0" w:line="240" w:lineRule="auto"/>
        <w:jc w:val="center"/>
      </w:pPr>
    </w:p>
    <w:p w14:paraId="30716CC4" w14:textId="77777777" w:rsidR="008E685D" w:rsidRDefault="008E685D" w:rsidP="008E685D">
      <w:pPr>
        <w:widowControl w:val="0"/>
        <w:tabs>
          <w:tab w:val="left" w:pos="2432"/>
        </w:tabs>
        <w:spacing w:before="0" w:after="0" w:line="240" w:lineRule="auto"/>
        <w:jc w:val="center"/>
      </w:pPr>
    </w:p>
    <w:p w14:paraId="17575C2A" w14:textId="77777777" w:rsidR="008E685D" w:rsidRDefault="008E685D" w:rsidP="008E685D">
      <w:pPr>
        <w:widowControl w:val="0"/>
        <w:tabs>
          <w:tab w:val="left" w:pos="2432"/>
        </w:tabs>
        <w:spacing w:before="0" w:after="0" w:line="240" w:lineRule="auto"/>
        <w:jc w:val="center"/>
      </w:pPr>
    </w:p>
    <w:p w14:paraId="38A2A757" w14:textId="77777777" w:rsidR="008E685D" w:rsidRDefault="008E685D" w:rsidP="008E685D">
      <w:pPr>
        <w:widowControl w:val="0"/>
        <w:tabs>
          <w:tab w:val="left" w:pos="2432"/>
        </w:tabs>
        <w:spacing w:before="0" w:after="0" w:line="240" w:lineRule="auto"/>
        <w:jc w:val="center"/>
      </w:pPr>
    </w:p>
    <w:p w14:paraId="71DB55B6" w14:textId="77777777" w:rsidR="008E685D" w:rsidRDefault="008E685D" w:rsidP="008E685D">
      <w:pPr>
        <w:widowControl w:val="0"/>
        <w:tabs>
          <w:tab w:val="left" w:pos="2432"/>
        </w:tabs>
        <w:spacing w:before="0" w:after="0" w:line="240" w:lineRule="auto"/>
        <w:jc w:val="center"/>
      </w:pPr>
    </w:p>
    <w:p w14:paraId="304EEF89" w14:textId="77777777" w:rsidR="008E685D" w:rsidRDefault="008E685D" w:rsidP="008E685D">
      <w:pPr>
        <w:widowControl w:val="0"/>
        <w:tabs>
          <w:tab w:val="left" w:pos="2432"/>
        </w:tabs>
        <w:spacing w:before="0" w:after="0" w:line="240" w:lineRule="auto"/>
        <w:jc w:val="center"/>
      </w:pPr>
    </w:p>
    <w:p w14:paraId="6EBB45FD" w14:textId="77777777" w:rsidR="008E685D" w:rsidRDefault="008E685D" w:rsidP="008E685D">
      <w:pPr>
        <w:widowControl w:val="0"/>
        <w:tabs>
          <w:tab w:val="left" w:pos="2432"/>
        </w:tabs>
        <w:spacing w:before="0" w:after="0" w:line="240" w:lineRule="auto"/>
        <w:jc w:val="center"/>
      </w:pPr>
    </w:p>
    <w:p w14:paraId="39323A1D" w14:textId="77777777" w:rsidR="008E685D" w:rsidRDefault="008E685D" w:rsidP="008E685D">
      <w:pPr>
        <w:widowControl w:val="0"/>
        <w:tabs>
          <w:tab w:val="left" w:pos="2432"/>
        </w:tabs>
        <w:spacing w:before="0" w:after="0" w:line="240" w:lineRule="auto"/>
        <w:jc w:val="center"/>
      </w:pPr>
    </w:p>
    <w:p w14:paraId="3F8999BF" w14:textId="77777777" w:rsidR="008E685D" w:rsidRDefault="008E685D" w:rsidP="008E685D">
      <w:pPr>
        <w:widowControl w:val="0"/>
        <w:tabs>
          <w:tab w:val="left" w:pos="2432"/>
        </w:tabs>
        <w:spacing w:before="0" w:after="0" w:line="240" w:lineRule="auto"/>
        <w:jc w:val="center"/>
      </w:pPr>
    </w:p>
    <w:p w14:paraId="42AFE682" w14:textId="77777777" w:rsidR="008E685D" w:rsidRDefault="008E685D" w:rsidP="008E685D">
      <w:pPr>
        <w:widowControl w:val="0"/>
        <w:tabs>
          <w:tab w:val="left" w:pos="2432"/>
        </w:tabs>
        <w:spacing w:before="0" w:after="0" w:line="240" w:lineRule="auto"/>
        <w:jc w:val="center"/>
      </w:pPr>
    </w:p>
    <w:p w14:paraId="146CFF53" w14:textId="77777777" w:rsidR="008E685D" w:rsidRDefault="008E685D" w:rsidP="008E685D">
      <w:pPr>
        <w:widowControl w:val="0"/>
        <w:tabs>
          <w:tab w:val="left" w:pos="2432"/>
        </w:tabs>
        <w:spacing w:before="0" w:after="0" w:line="240" w:lineRule="auto"/>
        <w:jc w:val="center"/>
      </w:pPr>
    </w:p>
    <w:p w14:paraId="5883AF35" w14:textId="77777777" w:rsidR="008E685D" w:rsidRDefault="008E685D" w:rsidP="008E685D">
      <w:pPr>
        <w:widowControl w:val="0"/>
        <w:tabs>
          <w:tab w:val="left" w:pos="2432"/>
        </w:tabs>
        <w:spacing w:before="0" w:after="0" w:line="240" w:lineRule="auto"/>
        <w:jc w:val="center"/>
      </w:pPr>
    </w:p>
    <w:p w14:paraId="546DE151" w14:textId="77777777" w:rsidR="008E685D" w:rsidRDefault="008E685D" w:rsidP="008E685D">
      <w:pPr>
        <w:widowControl w:val="0"/>
        <w:tabs>
          <w:tab w:val="left" w:pos="2432"/>
        </w:tabs>
        <w:spacing w:before="0" w:after="0" w:line="240" w:lineRule="auto"/>
        <w:jc w:val="center"/>
      </w:pPr>
    </w:p>
    <w:p w14:paraId="7074DBE0" w14:textId="77777777" w:rsidR="008E685D" w:rsidRDefault="008E685D" w:rsidP="008E685D">
      <w:pPr>
        <w:widowControl w:val="0"/>
        <w:tabs>
          <w:tab w:val="left" w:pos="2432"/>
        </w:tabs>
        <w:spacing w:before="0" w:after="0" w:line="240" w:lineRule="auto"/>
        <w:jc w:val="center"/>
      </w:pPr>
    </w:p>
    <w:p w14:paraId="5684D33E" w14:textId="77777777" w:rsidR="008E685D" w:rsidRDefault="008E685D" w:rsidP="008E685D">
      <w:pPr>
        <w:widowControl w:val="0"/>
        <w:tabs>
          <w:tab w:val="left" w:pos="2432"/>
        </w:tabs>
        <w:spacing w:before="0" w:after="0" w:line="240" w:lineRule="auto"/>
        <w:jc w:val="center"/>
      </w:pPr>
    </w:p>
    <w:p w14:paraId="275A9747" w14:textId="77777777" w:rsidR="008E685D" w:rsidRDefault="008E685D" w:rsidP="008E685D">
      <w:pPr>
        <w:widowControl w:val="0"/>
        <w:tabs>
          <w:tab w:val="left" w:pos="2432"/>
        </w:tabs>
        <w:spacing w:before="0" w:after="0" w:line="240" w:lineRule="auto"/>
        <w:jc w:val="center"/>
      </w:pPr>
    </w:p>
    <w:p w14:paraId="5C2B1AD0" w14:textId="77777777" w:rsidR="008E685D" w:rsidRDefault="008E685D" w:rsidP="008E685D">
      <w:pPr>
        <w:widowControl w:val="0"/>
        <w:tabs>
          <w:tab w:val="left" w:pos="2432"/>
        </w:tabs>
        <w:spacing w:before="0" w:after="0" w:line="240" w:lineRule="auto"/>
        <w:jc w:val="center"/>
      </w:pPr>
    </w:p>
    <w:p w14:paraId="3DCEE89C" w14:textId="479E42C1" w:rsidR="008E685D" w:rsidRDefault="008E685D" w:rsidP="008E685D">
      <w:pPr>
        <w:widowControl w:val="0"/>
        <w:tabs>
          <w:tab w:val="left" w:pos="2432"/>
        </w:tabs>
        <w:spacing w:before="0" w:after="0" w:line="240" w:lineRule="auto"/>
        <w:jc w:val="center"/>
      </w:pPr>
      <w:r w:rsidRPr="008E685D">
        <w:t xml:space="preserve">Москва </w:t>
      </w:r>
    </w:p>
    <w:p w14:paraId="56DA8DE2" w14:textId="10711671" w:rsidR="00CB5DC4" w:rsidRDefault="00F41371" w:rsidP="008E685D">
      <w:pPr>
        <w:widowControl w:val="0"/>
        <w:tabs>
          <w:tab w:val="left" w:pos="2432"/>
        </w:tabs>
        <w:spacing w:before="0" w:after="0" w:line="240" w:lineRule="auto"/>
        <w:jc w:val="center"/>
      </w:pPr>
      <w:r>
        <w:t>2026</w:t>
      </w:r>
    </w:p>
    <w:p w14:paraId="0D4F2999" w14:textId="21324B6D" w:rsidR="008E685D" w:rsidRDefault="008E685D" w:rsidP="008E685D">
      <w:pPr>
        <w:widowControl w:val="0"/>
        <w:tabs>
          <w:tab w:val="left" w:pos="2432"/>
        </w:tabs>
        <w:spacing w:before="0" w:after="0" w:line="240" w:lineRule="auto"/>
        <w:jc w:val="center"/>
      </w:pPr>
    </w:p>
    <w:p w14:paraId="218466F2" w14:textId="77777777" w:rsidR="008E685D" w:rsidRPr="008E685D" w:rsidRDefault="008E685D" w:rsidP="008E685D">
      <w:pPr>
        <w:widowControl w:val="0"/>
        <w:tabs>
          <w:tab w:val="left" w:pos="2432"/>
        </w:tabs>
        <w:spacing w:before="0" w:after="0" w:line="240" w:lineRule="auto"/>
        <w:jc w:val="center"/>
      </w:pPr>
    </w:p>
    <w:sdt>
      <w:sdtPr>
        <w:rPr>
          <w:b/>
        </w:rPr>
        <w:id w:val="-29186907"/>
        <w:docPartObj>
          <w:docPartGallery w:val="Table of Contents"/>
          <w:docPartUnique/>
        </w:docPartObj>
      </w:sdtPr>
      <w:sdtEndPr>
        <w:rPr>
          <w:rFonts w:asciiTheme="majorHAnsi" w:hAnsiTheme="majorHAnsi" w:cstheme="majorHAnsi"/>
          <w:b w:val="0"/>
          <w:sz w:val="22"/>
          <w:szCs w:val="22"/>
        </w:rPr>
      </w:sdtEndPr>
      <w:sdtContent>
        <w:p w14:paraId="1981F943" w14:textId="77777777" w:rsidR="00CB5DC4" w:rsidRPr="00156DCC" w:rsidRDefault="00CB5DC4" w:rsidP="00CB5DC4">
          <w:pPr>
            <w:widowControl w:val="0"/>
            <w:spacing w:before="0" w:line="240" w:lineRule="auto"/>
            <w:ind w:left="567" w:hanging="567"/>
            <w:jc w:val="left"/>
            <w:rPr>
              <w:rFonts w:asciiTheme="minorHAnsi" w:hAnsiTheme="minorHAnsi" w:cstheme="minorHAnsi"/>
              <w:b/>
              <w:sz w:val="22"/>
              <w:szCs w:val="22"/>
            </w:rPr>
          </w:pPr>
          <w:r w:rsidRPr="00E6281C">
            <w:rPr>
              <w:b/>
              <w:sz w:val="22"/>
              <w:szCs w:val="22"/>
            </w:rPr>
            <w:t>Оглавление</w:t>
          </w:r>
        </w:p>
        <w:p w14:paraId="2A4430DE" w14:textId="0F7D0758" w:rsidR="00CB5DC4" w:rsidRDefault="00CB5DC4" w:rsidP="00CB5DC4">
          <w:pPr>
            <w:pStyle w:val="21"/>
            <w:rPr>
              <w:rFonts w:asciiTheme="minorHAnsi" w:eastAsiaTheme="minorEastAsia" w:hAnsiTheme="minorHAnsi" w:cstheme="minorBidi"/>
              <w:noProof/>
              <w:sz w:val="22"/>
              <w:szCs w:val="22"/>
              <w:lang w:eastAsia="ru-RU"/>
            </w:rPr>
          </w:pPr>
          <w:r w:rsidRPr="006E29D5">
            <w:rPr>
              <w:rFonts w:asciiTheme="majorHAnsi" w:hAnsiTheme="majorHAnsi" w:cstheme="majorHAnsi"/>
              <w:sz w:val="22"/>
              <w:szCs w:val="22"/>
            </w:rPr>
            <w:fldChar w:fldCharType="begin"/>
          </w:r>
          <w:r w:rsidRPr="006E29D5">
            <w:rPr>
              <w:rFonts w:asciiTheme="majorHAnsi" w:hAnsiTheme="majorHAnsi" w:cstheme="majorHAnsi"/>
              <w:sz w:val="22"/>
              <w:szCs w:val="22"/>
            </w:rPr>
            <w:instrText xml:space="preserve"> TOC \o "1-3" \h \z \u </w:instrText>
          </w:r>
          <w:r w:rsidRPr="006E29D5">
            <w:rPr>
              <w:rFonts w:asciiTheme="majorHAnsi" w:hAnsiTheme="majorHAnsi" w:cstheme="majorHAnsi"/>
              <w:sz w:val="22"/>
              <w:szCs w:val="22"/>
            </w:rPr>
            <w:fldChar w:fldCharType="separate"/>
          </w:r>
          <w:hyperlink w:anchor="_Toc171428564" w:history="1">
            <w:r w:rsidRPr="0081151A">
              <w:rPr>
                <w:rStyle w:val="ab"/>
                <w:noProof/>
              </w:rPr>
              <w:t xml:space="preserve">ЧАСТЬ </w:t>
            </w:r>
            <w:r w:rsidRPr="0081151A">
              <w:rPr>
                <w:rStyle w:val="ab"/>
                <w:noProof/>
                <w:lang w:val="en-US"/>
              </w:rPr>
              <w:t>I</w:t>
            </w:r>
            <w:r w:rsidRPr="0081151A">
              <w:rPr>
                <w:rStyle w:val="ab"/>
                <w:noProof/>
              </w:rPr>
              <w:t xml:space="preserve"> ОБЩИЕ ПОЛОЖЕНИЯ</w:t>
            </w:r>
            <w:r>
              <w:rPr>
                <w:noProof/>
                <w:webHidden/>
              </w:rPr>
              <w:tab/>
            </w:r>
            <w:r>
              <w:rPr>
                <w:noProof/>
                <w:webHidden/>
              </w:rPr>
              <w:fldChar w:fldCharType="begin"/>
            </w:r>
            <w:r>
              <w:rPr>
                <w:noProof/>
                <w:webHidden/>
              </w:rPr>
              <w:instrText xml:space="preserve"> PAGEREF _Toc171428564 \h </w:instrText>
            </w:r>
            <w:r>
              <w:rPr>
                <w:noProof/>
                <w:webHidden/>
              </w:rPr>
            </w:r>
            <w:r>
              <w:rPr>
                <w:noProof/>
                <w:webHidden/>
              </w:rPr>
              <w:fldChar w:fldCharType="separate"/>
            </w:r>
            <w:r w:rsidR="00083FFD">
              <w:rPr>
                <w:noProof/>
                <w:webHidden/>
              </w:rPr>
              <w:t>5</w:t>
            </w:r>
            <w:r>
              <w:rPr>
                <w:noProof/>
                <w:webHidden/>
              </w:rPr>
              <w:fldChar w:fldCharType="end"/>
            </w:r>
          </w:hyperlink>
        </w:p>
        <w:p w14:paraId="151390F7" w14:textId="7B1FA1FF" w:rsidR="00CB5DC4" w:rsidRDefault="00572BB3" w:rsidP="00CB5DC4">
          <w:pPr>
            <w:pStyle w:val="21"/>
            <w:rPr>
              <w:rFonts w:asciiTheme="minorHAnsi" w:eastAsiaTheme="minorEastAsia" w:hAnsiTheme="minorHAnsi" w:cstheme="minorBidi"/>
              <w:noProof/>
              <w:sz w:val="22"/>
              <w:szCs w:val="22"/>
              <w:lang w:eastAsia="ru-RU"/>
            </w:rPr>
          </w:pPr>
          <w:hyperlink w:anchor="_Toc171428565" w:history="1">
            <w:r w:rsidR="00CB5DC4" w:rsidRPr="0081151A">
              <w:rPr>
                <w:rStyle w:val="ab"/>
                <w:noProof/>
              </w:rPr>
              <w:t>1.</w:t>
            </w:r>
            <w:r w:rsidR="00CB5DC4">
              <w:rPr>
                <w:rFonts w:asciiTheme="minorHAnsi" w:eastAsiaTheme="minorEastAsia" w:hAnsiTheme="minorHAnsi" w:cstheme="minorBidi"/>
                <w:noProof/>
                <w:sz w:val="22"/>
                <w:szCs w:val="22"/>
                <w:lang w:eastAsia="ru-RU"/>
              </w:rPr>
              <w:tab/>
            </w:r>
            <w:r w:rsidR="00CB5DC4" w:rsidRPr="0081151A">
              <w:rPr>
                <w:rStyle w:val="ab"/>
                <w:noProof/>
              </w:rPr>
              <w:t>Общие термины и определения</w:t>
            </w:r>
            <w:r w:rsidR="00CB5DC4">
              <w:rPr>
                <w:noProof/>
                <w:webHidden/>
              </w:rPr>
              <w:tab/>
            </w:r>
            <w:r w:rsidR="00CB5DC4">
              <w:rPr>
                <w:noProof/>
                <w:webHidden/>
              </w:rPr>
              <w:fldChar w:fldCharType="begin"/>
            </w:r>
            <w:r w:rsidR="00CB5DC4">
              <w:rPr>
                <w:noProof/>
                <w:webHidden/>
              </w:rPr>
              <w:instrText xml:space="preserve"> PAGEREF _Toc171428565 \h </w:instrText>
            </w:r>
            <w:r w:rsidR="00CB5DC4">
              <w:rPr>
                <w:noProof/>
                <w:webHidden/>
              </w:rPr>
            </w:r>
            <w:r w:rsidR="00CB5DC4">
              <w:rPr>
                <w:noProof/>
                <w:webHidden/>
              </w:rPr>
              <w:fldChar w:fldCharType="separate"/>
            </w:r>
            <w:r w:rsidR="00083FFD">
              <w:rPr>
                <w:noProof/>
                <w:webHidden/>
              </w:rPr>
              <w:t>5</w:t>
            </w:r>
            <w:r w:rsidR="00CB5DC4">
              <w:rPr>
                <w:noProof/>
                <w:webHidden/>
              </w:rPr>
              <w:fldChar w:fldCharType="end"/>
            </w:r>
          </w:hyperlink>
        </w:p>
        <w:p w14:paraId="2AACFED1" w14:textId="3BE58C32" w:rsidR="00CB5DC4" w:rsidRDefault="00572BB3" w:rsidP="00CB5DC4">
          <w:pPr>
            <w:pStyle w:val="21"/>
            <w:rPr>
              <w:rFonts w:asciiTheme="minorHAnsi" w:eastAsiaTheme="minorEastAsia" w:hAnsiTheme="minorHAnsi" w:cstheme="minorBidi"/>
              <w:noProof/>
              <w:sz w:val="22"/>
              <w:szCs w:val="22"/>
              <w:lang w:eastAsia="ru-RU"/>
            </w:rPr>
          </w:pPr>
          <w:hyperlink w:anchor="_Toc171428566" w:history="1">
            <w:r w:rsidR="00CB5DC4" w:rsidRPr="0081151A">
              <w:rPr>
                <w:rStyle w:val="ab"/>
                <w:noProof/>
              </w:rPr>
              <w:t>2.</w:t>
            </w:r>
            <w:r w:rsidR="00CB5DC4">
              <w:rPr>
                <w:rFonts w:asciiTheme="minorHAnsi" w:eastAsiaTheme="minorEastAsia" w:hAnsiTheme="minorHAnsi" w:cstheme="minorBidi"/>
                <w:noProof/>
                <w:sz w:val="22"/>
                <w:szCs w:val="22"/>
                <w:lang w:eastAsia="ru-RU"/>
              </w:rPr>
              <w:tab/>
            </w:r>
            <w:r w:rsidR="00CB5DC4" w:rsidRPr="0081151A">
              <w:rPr>
                <w:rStyle w:val="ab"/>
                <w:noProof/>
              </w:rPr>
              <w:t>Основные положения</w:t>
            </w:r>
            <w:r w:rsidR="00CB5DC4">
              <w:rPr>
                <w:noProof/>
                <w:webHidden/>
              </w:rPr>
              <w:tab/>
            </w:r>
            <w:r w:rsidR="00CB5DC4">
              <w:rPr>
                <w:noProof/>
                <w:webHidden/>
              </w:rPr>
              <w:fldChar w:fldCharType="begin"/>
            </w:r>
            <w:r w:rsidR="00CB5DC4">
              <w:rPr>
                <w:noProof/>
                <w:webHidden/>
              </w:rPr>
              <w:instrText xml:space="preserve"> PAGEREF _Toc171428566 \h </w:instrText>
            </w:r>
            <w:r w:rsidR="00CB5DC4">
              <w:rPr>
                <w:noProof/>
                <w:webHidden/>
              </w:rPr>
            </w:r>
            <w:r w:rsidR="00CB5DC4">
              <w:rPr>
                <w:noProof/>
                <w:webHidden/>
              </w:rPr>
              <w:fldChar w:fldCharType="separate"/>
            </w:r>
            <w:r w:rsidR="00083FFD">
              <w:rPr>
                <w:noProof/>
                <w:webHidden/>
              </w:rPr>
              <w:t>7</w:t>
            </w:r>
            <w:r w:rsidR="00CB5DC4">
              <w:rPr>
                <w:noProof/>
                <w:webHidden/>
              </w:rPr>
              <w:fldChar w:fldCharType="end"/>
            </w:r>
          </w:hyperlink>
        </w:p>
        <w:p w14:paraId="49B85C69" w14:textId="6BD567FD" w:rsidR="00CB5DC4" w:rsidRDefault="00572BB3" w:rsidP="00CB5DC4">
          <w:pPr>
            <w:pStyle w:val="21"/>
            <w:rPr>
              <w:rFonts w:asciiTheme="minorHAnsi" w:eastAsiaTheme="minorEastAsia" w:hAnsiTheme="minorHAnsi" w:cstheme="minorBidi"/>
              <w:noProof/>
              <w:sz w:val="22"/>
              <w:szCs w:val="22"/>
              <w:lang w:eastAsia="ru-RU"/>
            </w:rPr>
          </w:pPr>
          <w:hyperlink w:anchor="_Toc171428567" w:history="1">
            <w:r w:rsidR="00CB5DC4" w:rsidRPr="0081151A">
              <w:rPr>
                <w:rStyle w:val="ab"/>
                <w:noProof/>
              </w:rPr>
              <w:t>3.</w:t>
            </w:r>
            <w:r w:rsidR="00CB5DC4">
              <w:rPr>
                <w:rFonts w:asciiTheme="minorHAnsi" w:eastAsiaTheme="minorEastAsia" w:hAnsiTheme="minorHAnsi" w:cstheme="minorBidi"/>
                <w:noProof/>
                <w:sz w:val="22"/>
                <w:szCs w:val="22"/>
                <w:lang w:eastAsia="ru-RU"/>
              </w:rPr>
              <w:tab/>
            </w:r>
            <w:r w:rsidR="00CB5DC4" w:rsidRPr="0081151A">
              <w:rPr>
                <w:rStyle w:val="ab"/>
                <w:noProof/>
              </w:rPr>
              <w:t>Заключение и изменение Договора об оказании репозитарных услуг</w:t>
            </w:r>
            <w:r w:rsidR="00CB5DC4">
              <w:rPr>
                <w:noProof/>
                <w:webHidden/>
              </w:rPr>
              <w:tab/>
            </w:r>
            <w:r w:rsidR="00CB5DC4">
              <w:rPr>
                <w:noProof/>
                <w:webHidden/>
              </w:rPr>
              <w:fldChar w:fldCharType="begin"/>
            </w:r>
            <w:r w:rsidR="00CB5DC4">
              <w:rPr>
                <w:noProof/>
                <w:webHidden/>
              </w:rPr>
              <w:instrText xml:space="preserve"> PAGEREF _Toc171428567 \h </w:instrText>
            </w:r>
            <w:r w:rsidR="00CB5DC4">
              <w:rPr>
                <w:noProof/>
                <w:webHidden/>
              </w:rPr>
            </w:r>
            <w:r w:rsidR="00CB5DC4">
              <w:rPr>
                <w:noProof/>
                <w:webHidden/>
              </w:rPr>
              <w:fldChar w:fldCharType="separate"/>
            </w:r>
            <w:r w:rsidR="00083FFD">
              <w:rPr>
                <w:noProof/>
                <w:webHidden/>
              </w:rPr>
              <w:t>7</w:t>
            </w:r>
            <w:r w:rsidR="00CB5DC4">
              <w:rPr>
                <w:noProof/>
                <w:webHidden/>
              </w:rPr>
              <w:fldChar w:fldCharType="end"/>
            </w:r>
          </w:hyperlink>
        </w:p>
        <w:p w14:paraId="40BE02BC" w14:textId="181976FF" w:rsidR="00CB5DC4" w:rsidRDefault="00572BB3" w:rsidP="00CB5DC4">
          <w:pPr>
            <w:pStyle w:val="21"/>
            <w:rPr>
              <w:rFonts w:asciiTheme="minorHAnsi" w:eastAsiaTheme="minorEastAsia" w:hAnsiTheme="minorHAnsi" w:cstheme="minorBidi"/>
              <w:noProof/>
              <w:sz w:val="22"/>
              <w:szCs w:val="22"/>
              <w:lang w:eastAsia="ru-RU"/>
            </w:rPr>
          </w:pPr>
          <w:hyperlink w:anchor="_Toc171428568" w:history="1">
            <w:r w:rsidR="00CB5DC4" w:rsidRPr="0081151A">
              <w:rPr>
                <w:rStyle w:val="ab"/>
                <w:noProof/>
              </w:rPr>
              <w:t>4.</w:t>
            </w:r>
            <w:r w:rsidR="00CB5DC4">
              <w:rPr>
                <w:rFonts w:asciiTheme="minorHAnsi" w:eastAsiaTheme="minorEastAsia" w:hAnsiTheme="minorHAnsi" w:cstheme="minorBidi"/>
                <w:noProof/>
                <w:sz w:val="22"/>
                <w:szCs w:val="22"/>
                <w:lang w:eastAsia="ru-RU"/>
              </w:rPr>
              <w:tab/>
            </w:r>
            <w:r w:rsidR="00CB5DC4" w:rsidRPr="0081151A">
              <w:rPr>
                <w:rStyle w:val="ab"/>
                <w:noProof/>
              </w:rPr>
              <w:t>Присвоение Репозитарного кода</w:t>
            </w:r>
            <w:r w:rsidR="00CB5DC4">
              <w:rPr>
                <w:noProof/>
                <w:webHidden/>
              </w:rPr>
              <w:tab/>
            </w:r>
            <w:r w:rsidR="00CB5DC4">
              <w:rPr>
                <w:noProof/>
                <w:webHidden/>
              </w:rPr>
              <w:fldChar w:fldCharType="begin"/>
            </w:r>
            <w:r w:rsidR="00CB5DC4">
              <w:rPr>
                <w:noProof/>
                <w:webHidden/>
              </w:rPr>
              <w:instrText xml:space="preserve"> PAGEREF _Toc171428568 \h </w:instrText>
            </w:r>
            <w:r w:rsidR="00CB5DC4">
              <w:rPr>
                <w:noProof/>
                <w:webHidden/>
              </w:rPr>
            </w:r>
            <w:r w:rsidR="00CB5DC4">
              <w:rPr>
                <w:noProof/>
                <w:webHidden/>
              </w:rPr>
              <w:fldChar w:fldCharType="separate"/>
            </w:r>
            <w:r w:rsidR="00083FFD">
              <w:rPr>
                <w:noProof/>
                <w:webHidden/>
              </w:rPr>
              <w:t>9</w:t>
            </w:r>
            <w:r w:rsidR="00CB5DC4">
              <w:rPr>
                <w:noProof/>
                <w:webHidden/>
              </w:rPr>
              <w:fldChar w:fldCharType="end"/>
            </w:r>
          </w:hyperlink>
        </w:p>
        <w:p w14:paraId="547BB0ED" w14:textId="502AF264" w:rsidR="00CB5DC4" w:rsidRDefault="00572BB3" w:rsidP="00CB5DC4">
          <w:pPr>
            <w:pStyle w:val="21"/>
            <w:rPr>
              <w:rFonts w:asciiTheme="minorHAnsi" w:eastAsiaTheme="minorEastAsia" w:hAnsiTheme="minorHAnsi" w:cstheme="minorBidi"/>
              <w:noProof/>
              <w:sz w:val="22"/>
              <w:szCs w:val="22"/>
              <w:lang w:eastAsia="ru-RU"/>
            </w:rPr>
          </w:pPr>
          <w:hyperlink w:anchor="_Toc171428569" w:history="1">
            <w:r w:rsidR="00CB5DC4" w:rsidRPr="0081151A">
              <w:rPr>
                <w:rStyle w:val="ab"/>
                <w:noProof/>
              </w:rPr>
              <w:t>5.</w:t>
            </w:r>
            <w:r w:rsidR="00CB5DC4">
              <w:rPr>
                <w:rFonts w:asciiTheme="minorHAnsi" w:eastAsiaTheme="minorEastAsia" w:hAnsiTheme="minorHAnsi" w:cstheme="minorBidi"/>
                <w:noProof/>
                <w:sz w:val="22"/>
                <w:szCs w:val="22"/>
                <w:lang w:eastAsia="ru-RU"/>
              </w:rPr>
              <w:tab/>
            </w:r>
            <w:r w:rsidR="00CB5DC4" w:rsidRPr="0081151A">
              <w:rPr>
                <w:rStyle w:val="ab"/>
                <w:noProof/>
              </w:rPr>
              <w:t>Действие Договора об оказании репозитарных услуг и основания его расторжения</w:t>
            </w:r>
            <w:r w:rsidR="00CB5DC4">
              <w:rPr>
                <w:noProof/>
                <w:webHidden/>
              </w:rPr>
              <w:tab/>
            </w:r>
            <w:r w:rsidR="00CB5DC4">
              <w:rPr>
                <w:noProof/>
                <w:webHidden/>
              </w:rPr>
              <w:fldChar w:fldCharType="begin"/>
            </w:r>
            <w:r w:rsidR="00CB5DC4">
              <w:rPr>
                <w:noProof/>
                <w:webHidden/>
              </w:rPr>
              <w:instrText xml:space="preserve"> PAGEREF _Toc171428569 \h </w:instrText>
            </w:r>
            <w:r w:rsidR="00CB5DC4">
              <w:rPr>
                <w:noProof/>
                <w:webHidden/>
              </w:rPr>
            </w:r>
            <w:r w:rsidR="00CB5DC4">
              <w:rPr>
                <w:noProof/>
                <w:webHidden/>
              </w:rPr>
              <w:fldChar w:fldCharType="separate"/>
            </w:r>
            <w:r w:rsidR="00083FFD">
              <w:rPr>
                <w:noProof/>
                <w:webHidden/>
              </w:rPr>
              <w:t>10</w:t>
            </w:r>
            <w:r w:rsidR="00CB5DC4">
              <w:rPr>
                <w:noProof/>
                <w:webHidden/>
              </w:rPr>
              <w:fldChar w:fldCharType="end"/>
            </w:r>
          </w:hyperlink>
        </w:p>
        <w:p w14:paraId="283F4AA4" w14:textId="4D91DE0C" w:rsidR="00CB5DC4" w:rsidRDefault="00572BB3" w:rsidP="00CB5DC4">
          <w:pPr>
            <w:pStyle w:val="21"/>
            <w:rPr>
              <w:rFonts w:asciiTheme="minorHAnsi" w:eastAsiaTheme="minorEastAsia" w:hAnsiTheme="minorHAnsi" w:cstheme="minorBidi"/>
              <w:noProof/>
              <w:sz w:val="22"/>
              <w:szCs w:val="22"/>
              <w:lang w:eastAsia="ru-RU"/>
            </w:rPr>
          </w:pPr>
          <w:hyperlink w:anchor="_Toc171428570" w:history="1">
            <w:r w:rsidR="00CB5DC4" w:rsidRPr="0081151A">
              <w:rPr>
                <w:rStyle w:val="ab"/>
                <w:noProof/>
              </w:rPr>
              <w:t>6.</w:t>
            </w:r>
            <w:r w:rsidR="00CB5DC4">
              <w:rPr>
                <w:rFonts w:asciiTheme="minorHAnsi" w:eastAsiaTheme="minorEastAsia" w:hAnsiTheme="minorHAnsi" w:cstheme="minorBidi"/>
                <w:noProof/>
                <w:sz w:val="22"/>
                <w:szCs w:val="22"/>
                <w:lang w:eastAsia="ru-RU"/>
              </w:rPr>
              <w:tab/>
            </w:r>
            <w:r w:rsidR="00CB5DC4" w:rsidRPr="0081151A">
              <w:rPr>
                <w:rStyle w:val="ab"/>
                <w:noProof/>
              </w:rPr>
              <w:t>Права, обязанности и ответственность Участников</w:t>
            </w:r>
            <w:r w:rsidR="00CB5DC4">
              <w:rPr>
                <w:noProof/>
                <w:webHidden/>
              </w:rPr>
              <w:tab/>
            </w:r>
            <w:r w:rsidR="00CB5DC4">
              <w:rPr>
                <w:noProof/>
                <w:webHidden/>
              </w:rPr>
              <w:fldChar w:fldCharType="begin"/>
            </w:r>
            <w:r w:rsidR="00CB5DC4">
              <w:rPr>
                <w:noProof/>
                <w:webHidden/>
              </w:rPr>
              <w:instrText xml:space="preserve"> PAGEREF _Toc171428570 \h </w:instrText>
            </w:r>
            <w:r w:rsidR="00CB5DC4">
              <w:rPr>
                <w:noProof/>
                <w:webHidden/>
              </w:rPr>
            </w:r>
            <w:r w:rsidR="00CB5DC4">
              <w:rPr>
                <w:noProof/>
                <w:webHidden/>
              </w:rPr>
              <w:fldChar w:fldCharType="separate"/>
            </w:r>
            <w:r w:rsidR="00083FFD">
              <w:rPr>
                <w:noProof/>
                <w:webHidden/>
              </w:rPr>
              <w:t>11</w:t>
            </w:r>
            <w:r w:rsidR="00CB5DC4">
              <w:rPr>
                <w:noProof/>
                <w:webHidden/>
              </w:rPr>
              <w:fldChar w:fldCharType="end"/>
            </w:r>
          </w:hyperlink>
        </w:p>
        <w:p w14:paraId="1F1F478D" w14:textId="56C2CED6" w:rsidR="00CB5DC4" w:rsidRDefault="00572BB3" w:rsidP="00CB5DC4">
          <w:pPr>
            <w:pStyle w:val="21"/>
            <w:rPr>
              <w:rFonts w:asciiTheme="minorHAnsi" w:eastAsiaTheme="minorEastAsia" w:hAnsiTheme="minorHAnsi" w:cstheme="minorBidi"/>
              <w:noProof/>
              <w:sz w:val="22"/>
              <w:szCs w:val="22"/>
              <w:lang w:eastAsia="ru-RU"/>
            </w:rPr>
          </w:pPr>
          <w:hyperlink w:anchor="_Toc171428571" w:history="1">
            <w:r w:rsidR="00CB5DC4" w:rsidRPr="0081151A">
              <w:rPr>
                <w:rStyle w:val="ab"/>
                <w:noProof/>
              </w:rPr>
              <w:t>7.</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оплаты Репозитарных услуг</w:t>
            </w:r>
            <w:r w:rsidR="00CB5DC4">
              <w:rPr>
                <w:noProof/>
                <w:webHidden/>
              </w:rPr>
              <w:tab/>
            </w:r>
            <w:r w:rsidR="00CB5DC4">
              <w:rPr>
                <w:noProof/>
                <w:webHidden/>
              </w:rPr>
              <w:fldChar w:fldCharType="begin"/>
            </w:r>
            <w:r w:rsidR="00CB5DC4">
              <w:rPr>
                <w:noProof/>
                <w:webHidden/>
              </w:rPr>
              <w:instrText xml:space="preserve"> PAGEREF _Toc171428571 \h </w:instrText>
            </w:r>
            <w:r w:rsidR="00CB5DC4">
              <w:rPr>
                <w:noProof/>
                <w:webHidden/>
              </w:rPr>
            </w:r>
            <w:r w:rsidR="00CB5DC4">
              <w:rPr>
                <w:noProof/>
                <w:webHidden/>
              </w:rPr>
              <w:fldChar w:fldCharType="separate"/>
            </w:r>
            <w:r w:rsidR="00083FFD">
              <w:rPr>
                <w:noProof/>
                <w:webHidden/>
              </w:rPr>
              <w:t>14</w:t>
            </w:r>
            <w:r w:rsidR="00CB5DC4">
              <w:rPr>
                <w:noProof/>
                <w:webHidden/>
              </w:rPr>
              <w:fldChar w:fldCharType="end"/>
            </w:r>
          </w:hyperlink>
        </w:p>
        <w:p w14:paraId="0E08BB20" w14:textId="497FB5DE" w:rsidR="00CB5DC4" w:rsidRDefault="00572BB3" w:rsidP="00CB5DC4">
          <w:pPr>
            <w:pStyle w:val="21"/>
            <w:rPr>
              <w:rFonts w:asciiTheme="minorHAnsi" w:eastAsiaTheme="minorEastAsia" w:hAnsiTheme="minorHAnsi" w:cstheme="minorBidi"/>
              <w:noProof/>
              <w:sz w:val="22"/>
              <w:szCs w:val="22"/>
              <w:lang w:eastAsia="ru-RU"/>
            </w:rPr>
          </w:pPr>
          <w:hyperlink w:anchor="_Toc171428572" w:history="1">
            <w:r w:rsidR="00CB5DC4" w:rsidRPr="0081151A">
              <w:rPr>
                <w:rStyle w:val="ab"/>
                <w:noProof/>
              </w:rPr>
              <w:t>8.</w:t>
            </w:r>
            <w:r w:rsidR="00CB5DC4">
              <w:rPr>
                <w:rFonts w:asciiTheme="minorHAnsi" w:eastAsiaTheme="minorEastAsia" w:hAnsiTheme="minorHAnsi" w:cstheme="minorBidi"/>
                <w:noProof/>
                <w:sz w:val="22"/>
                <w:szCs w:val="22"/>
                <w:lang w:eastAsia="ru-RU"/>
              </w:rPr>
              <w:tab/>
            </w:r>
            <w:r w:rsidR="00CB5DC4" w:rsidRPr="0081151A">
              <w:rPr>
                <w:rStyle w:val="ab"/>
                <w:noProof/>
              </w:rPr>
              <w:t>Арбитражная оговорка</w:t>
            </w:r>
            <w:r w:rsidR="00CB5DC4">
              <w:rPr>
                <w:noProof/>
                <w:webHidden/>
              </w:rPr>
              <w:tab/>
            </w:r>
            <w:r w:rsidR="00CB5DC4">
              <w:rPr>
                <w:noProof/>
                <w:webHidden/>
              </w:rPr>
              <w:fldChar w:fldCharType="begin"/>
            </w:r>
            <w:r w:rsidR="00CB5DC4">
              <w:rPr>
                <w:noProof/>
                <w:webHidden/>
              </w:rPr>
              <w:instrText xml:space="preserve"> PAGEREF _Toc171428572 \h </w:instrText>
            </w:r>
            <w:r w:rsidR="00CB5DC4">
              <w:rPr>
                <w:noProof/>
                <w:webHidden/>
              </w:rPr>
            </w:r>
            <w:r w:rsidR="00CB5DC4">
              <w:rPr>
                <w:noProof/>
                <w:webHidden/>
              </w:rPr>
              <w:fldChar w:fldCharType="separate"/>
            </w:r>
            <w:r w:rsidR="00083FFD">
              <w:rPr>
                <w:noProof/>
                <w:webHidden/>
              </w:rPr>
              <w:t>15</w:t>
            </w:r>
            <w:r w:rsidR="00CB5DC4">
              <w:rPr>
                <w:noProof/>
                <w:webHidden/>
              </w:rPr>
              <w:fldChar w:fldCharType="end"/>
            </w:r>
          </w:hyperlink>
        </w:p>
        <w:p w14:paraId="7FFF785D" w14:textId="5DA4BFC9" w:rsidR="00CB5DC4" w:rsidRDefault="00572BB3" w:rsidP="00CB5DC4">
          <w:pPr>
            <w:pStyle w:val="21"/>
            <w:rPr>
              <w:rFonts w:asciiTheme="minorHAnsi" w:eastAsiaTheme="minorEastAsia" w:hAnsiTheme="minorHAnsi" w:cstheme="minorBidi"/>
              <w:noProof/>
              <w:sz w:val="22"/>
              <w:szCs w:val="22"/>
              <w:lang w:eastAsia="ru-RU"/>
            </w:rPr>
          </w:pPr>
          <w:hyperlink w:anchor="_Toc171428573" w:history="1">
            <w:r w:rsidR="00CB5DC4" w:rsidRPr="0081151A">
              <w:rPr>
                <w:rStyle w:val="ab"/>
                <w:noProof/>
              </w:rPr>
              <w:t>9.</w:t>
            </w:r>
            <w:r w:rsidR="00CB5DC4">
              <w:rPr>
                <w:rFonts w:asciiTheme="minorHAnsi" w:eastAsiaTheme="minorEastAsia" w:hAnsiTheme="minorHAnsi" w:cstheme="minorBidi"/>
                <w:noProof/>
                <w:sz w:val="22"/>
                <w:szCs w:val="22"/>
                <w:lang w:eastAsia="ru-RU"/>
              </w:rPr>
              <w:tab/>
            </w:r>
            <w:r w:rsidR="00CB5DC4" w:rsidRPr="0081151A">
              <w:rPr>
                <w:rStyle w:val="ab"/>
                <w:noProof/>
              </w:rPr>
              <w:t>Конфиденциальность</w:t>
            </w:r>
            <w:r w:rsidR="00CB5DC4">
              <w:rPr>
                <w:noProof/>
                <w:webHidden/>
              </w:rPr>
              <w:tab/>
            </w:r>
            <w:r w:rsidR="00CB5DC4">
              <w:rPr>
                <w:noProof/>
                <w:webHidden/>
              </w:rPr>
              <w:fldChar w:fldCharType="begin"/>
            </w:r>
            <w:r w:rsidR="00CB5DC4">
              <w:rPr>
                <w:noProof/>
                <w:webHidden/>
              </w:rPr>
              <w:instrText xml:space="preserve"> PAGEREF _Toc171428573 \h </w:instrText>
            </w:r>
            <w:r w:rsidR="00CB5DC4">
              <w:rPr>
                <w:noProof/>
                <w:webHidden/>
              </w:rPr>
            </w:r>
            <w:r w:rsidR="00CB5DC4">
              <w:rPr>
                <w:noProof/>
                <w:webHidden/>
              </w:rPr>
              <w:fldChar w:fldCharType="separate"/>
            </w:r>
            <w:r w:rsidR="00083FFD">
              <w:rPr>
                <w:noProof/>
                <w:webHidden/>
              </w:rPr>
              <w:t>16</w:t>
            </w:r>
            <w:r w:rsidR="00CB5DC4">
              <w:rPr>
                <w:noProof/>
                <w:webHidden/>
              </w:rPr>
              <w:fldChar w:fldCharType="end"/>
            </w:r>
          </w:hyperlink>
        </w:p>
        <w:p w14:paraId="06B97B67" w14:textId="0591BA98" w:rsidR="00CB5DC4" w:rsidRDefault="00572BB3" w:rsidP="00CB5DC4">
          <w:pPr>
            <w:pStyle w:val="21"/>
            <w:rPr>
              <w:rFonts w:asciiTheme="minorHAnsi" w:eastAsiaTheme="minorEastAsia" w:hAnsiTheme="minorHAnsi" w:cstheme="minorBidi"/>
              <w:noProof/>
              <w:sz w:val="22"/>
              <w:szCs w:val="22"/>
              <w:lang w:eastAsia="ru-RU"/>
            </w:rPr>
          </w:pPr>
          <w:hyperlink w:anchor="_Toc171428574" w:history="1">
            <w:r w:rsidR="00CB5DC4" w:rsidRPr="0081151A">
              <w:rPr>
                <w:rStyle w:val="ab"/>
                <w:noProof/>
              </w:rPr>
              <w:t>10.</w:t>
            </w:r>
            <w:r w:rsidR="00CB5DC4">
              <w:rPr>
                <w:rFonts w:asciiTheme="minorHAnsi" w:eastAsiaTheme="minorEastAsia" w:hAnsiTheme="minorHAnsi" w:cstheme="minorBidi"/>
                <w:noProof/>
                <w:sz w:val="22"/>
                <w:szCs w:val="22"/>
                <w:lang w:eastAsia="ru-RU"/>
              </w:rPr>
              <w:tab/>
            </w:r>
            <w:r w:rsidR="00CB5DC4" w:rsidRPr="0081151A">
              <w:rPr>
                <w:rStyle w:val="ab"/>
                <w:noProof/>
              </w:rPr>
              <w:t>Персональные данные</w:t>
            </w:r>
            <w:r w:rsidR="00CB5DC4">
              <w:rPr>
                <w:noProof/>
                <w:webHidden/>
              </w:rPr>
              <w:tab/>
            </w:r>
            <w:r w:rsidR="00CB5DC4">
              <w:rPr>
                <w:noProof/>
                <w:webHidden/>
              </w:rPr>
              <w:fldChar w:fldCharType="begin"/>
            </w:r>
            <w:r w:rsidR="00CB5DC4">
              <w:rPr>
                <w:noProof/>
                <w:webHidden/>
              </w:rPr>
              <w:instrText xml:space="preserve"> PAGEREF _Toc171428574 \h </w:instrText>
            </w:r>
            <w:r w:rsidR="00CB5DC4">
              <w:rPr>
                <w:noProof/>
                <w:webHidden/>
              </w:rPr>
            </w:r>
            <w:r w:rsidR="00CB5DC4">
              <w:rPr>
                <w:noProof/>
                <w:webHidden/>
              </w:rPr>
              <w:fldChar w:fldCharType="separate"/>
            </w:r>
            <w:r w:rsidR="00083FFD">
              <w:rPr>
                <w:noProof/>
                <w:webHidden/>
              </w:rPr>
              <w:t>17</w:t>
            </w:r>
            <w:r w:rsidR="00CB5DC4">
              <w:rPr>
                <w:noProof/>
                <w:webHidden/>
              </w:rPr>
              <w:fldChar w:fldCharType="end"/>
            </w:r>
          </w:hyperlink>
        </w:p>
        <w:p w14:paraId="14BFDC63" w14:textId="774595F0" w:rsidR="00CB5DC4" w:rsidRDefault="00572BB3" w:rsidP="00CB5DC4">
          <w:pPr>
            <w:pStyle w:val="21"/>
            <w:rPr>
              <w:rFonts w:asciiTheme="minorHAnsi" w:eastAsiaTheme="minorEastAsia" w:hAnsiTheme="minorHAnsi" w:cstheme="minorBidi"/>
              <w:noProof/>
              <w:sz w:val="22"/>
              <w:szCs w:val="22"/>
              <w:lang w:eastAsia="ru-RU"/>
            </w:rPr>
          </w:pPr>
          <w:hyperlink w:anchor="_Toc171428575" w:history="1">
            <w:r w:rsidR="00CB5DC4" w:rsidRPr="0081151A">
              <w:rPr>
                <w:rStyle w:val="ab"/>
                <w:noProof/>
              </w:rPr>
              <w:t>11.</w:t>
            </w:r>
            <w:r w:rsidR="00CB5DC4">
              <w:rPr>
                <w:rFonts w:asciiTheme="minorHAnsi" w:eastAsiaTheme="minorEastAsia" w:hAnsiTheme="minorHAnsi" w:cstheme="minorBidi"/>
                <w:noProof/>
                <w:sz w:val="22"/>
                <w:szCs w:val="22"/>
                <w:lang w:eastAsia="ru-RU"/>
              </w:rPr>
              <w:tab/>
            </w:r>
            <w:r w:rsidR="00CB5DC4" w:rsidRPr="0081151A">
              <w:rPr>
                <w:rStyle w:val="ab"/>
                <w:noProof/>
              </w:rPr>
              <w:t>Антикоррупционная оговорка</w:t>
            </w:r>
            <w:r w:rsidR="00CB5DC4">
              <w:rPr>
                <w:noProof/>
                <w:webHidden/>
              </w:rPr>
              <w:tab/>
            </w:r>
            <w:r w:rsidR="00CB5DC4">
              <w:rPr>
                <w:noProof/>
                <w:webHidden/>
              </w:rPr>
              <w:fldChar w:fldCharType="begin"/>
            </w:r>
            <w:r w:rsidR="00CB5DC4">
              <w:rPr>
                <w:noProof/>
                <w:webHidden/>
              </w:rPr>
              <w:instrText xml:space="preserve"> PAGEREF _Toc171428575 \h </w:instrText>
            </w:r>
            <w:r w:rsidR="00CB5DC4">
              <w:rPr>
                <w:noProof/>
                <w:webHidden/>
              </w:rPr>
            </w:r>
            <w:r w:rsidR="00CB5DC4">
              <w:rPr>
                <w:noProof/>
                <w:webHidden/>
              </w:rPr>
              <w:fldChar w:fldCharType="separate"/>
            </w:r>
            <w:r w:rsidR="00083FFD">
              <w:rPr>
                <w:noProof/>
                <w:webHidden/>
              </w:rPr>
              <w:t>17</w:t>
            </w:r>
            <w:r w:rsidR="00CB5DC4">
              <w:rPr>
                <w:noProof/>
                <w:webHidden/>
              </w:rPr>
              <w:fldChar w:fldCharType="end"/>
            </w:r>
          </w:hyperlink>
        </w:p>
        <w:p w14:paraId="1F767DC3" w14:textId="6C61320B" w:rsidR="00CB5DC4" w:rsidRDefault="00572BB3" w:rsidP="00CB5DC4">
          <w:pPr>
            <w:pStyle w:val="21"/>
            <w:rPr>
              <w:rFonts w:asciiTheme="minorHAnsi" w:eastAsiaTheme="minorEastAsia" w:hAnsiTheme="minorHAnsi" w:cstheme="minorBidi"/>
              <w:noProof/>
              <w:sz w:val="22"/>
              <w:szCs w:val="22"/>
              <w:lang w:eastAsia="ru-RU"/>
            </w:rPr>
          </w:pPr>
          <w:hyperlink w:anchor="_Toc171428576" w:history="1">
            <w:r w:rsidR="00CB5DC4" w:rsidRPr="0081151A">
              <w:rPr>
                <w:rStyle w:val="ab"/>
                <w:noProof/>
              </w:rPr>
              <w:t>12.</w:t>
            </w:r>
            <w:r w:rsidR="00CB5DC4">
              <w:rPr>
                <w:rFonts w:asciiTheme="minorHAnsi" w:eastAsiaTheme="minorEastAsia" w:hAnsiTheme="minorHAnsi" w:cstheme="minorBidi"/>
                <w:noProof/>
                <w:sz w:val="22"/>
                <w:szCs w:val="22"/>
                <w:lang w:eastAsia="ru-RU"/>
              </w:rPr>
              <w:tab/>
            </w:r>
            <w:r w:rsidR="00CB5DC4" w:rsidRPr="0081151A">
              <w:rPr>
                <w:rStyle w:val="ab"/>
                <w:noProof/>
              </w:rPr>
              <w:t>Общий порядок документооборота</w:t>
            </w:r>
            <w:r w:rsidR="00CB5DC4">
              <w:rPr>
                <w:noProof/>
                <w:webHidden/>
              </w:rPr>
              <w:tab/>
            </w:r>
            <w:r w:rsidR="00CB5DC4">
              <w:rPr>
                <w:noProof/>
                <w:webHidden/>
              </w:rPr>
              <w:fldChar w:fldCharType="begin"/>
            </w:r>
            <w:r w:rsidR="00CB5DC4">
              <w:rPr>
                <w:noProof/>
                <w:webHidden/>
              </w:rPr>
              <w:instrText xml:space="preserve"> PAGEREF _Toc171428576 \h </w:instrText>
            </w:r>
            <w:r w:rsidR="00CB5DC4">
              <w:rPr>
                <w:noProof/>
                <w:webHidden/>
              </w:rPr>
            </w:r>
            <w:r w:rsidR="00CB5DC4">
              <w:rPr>
                <w:noProof/>
                <w:webHidden/>
              </w:rPr>
              <w:fldChar w:fldCharType="separate"/>
            </w:r>
            <w:r w:rsidR="00083FFD">
              <w:rPr>
                <w:noProof/>
                <w:webHidden/>
              </w:rPr>
              <w:t>17</w:t>
            </w:r>
            <w:r w:rsidR="00CB5DC4">
              <w:rPr>
                <w:noProof/>
                <w:webHidden/>
              </w:rPr>
              <w:fldChar w:fldCharType="end"/>
            </w:r>
          </w:hyperlink>
        </w:p>
        <w:p w14:paraId="1FC3535F" w14:textId="4281BAA7" w:rsidR="00CB5DC4" w:rsidRDefault="00572BB3" w:rsidP="00CB5DC4">
          <w:pPr>
            <w:pStyle w:val="21"/>
            <w:rPr>
              <w:rFonts w:asciiTheme="minorHAnsi" w:eastAsiaTheme="minorEastAsia" w:hAnsiTheme="minorHAnsi" w:cstheme="minorBidi"/>
              <w:noProof/>
              <w:sz w:val="22"/>
              <w:szCs w:val="22"/>
              <w:lang w:eastAsia="ru-RU"/>
            </w:rPr>
          </w:pPr>
          <w:hyperlink w:anchor="_Toc171428577" w:history="1">
            <w:r w:rsidR="00CB5DC4" w:rsidRPr="0081151A">
              <w:rPr>
                <w:rStyle w:val="ab"/>
                <w:noProof/>
              </w:rPr>
              <w:t>13.</w:t>
            </w:r>
            <w:r w:rsidR="00CB5DC4">
              <w:rPr>
                <w:rFonts w:asciiTheme="minorHAnsi" w:eastAsiaTheme="minorEastAsia" w:hAnsiTheme="minorHAnsi" w:cstheme="minorBidi"/>
                <w:noProof/>
                <w:sz w:val="22"/>
                <w:szCs w:val="22"/>
                <w:lang w:eastAsia="ru-RU"/>
              </w:rPr>
              <w:tab/>
            </w:r>
            <w:r w:rsidR="00CB5DC4" w:rsidRPr="0081151A">
              <w:rPr>
                <w:rStyle w:val="ab"/>
                <w:noProof/>
              </w:rPr>
              <w:t>Хранение информации и документов</w:t>
            </w:r>
            <w:r w:rsidR="00CB5DC4">
              <w:rPr>
                <w:noProof/>
                <w:webHidden/>
              </w:rPr>
              <w:tab/>
            </w:r>
            <w:r w:rsidR="00CB5DC4">
              <w:rPr>
                <w:noProof/>
                <w:webHidden/>
              </w:rPr>
              <w:fldChar w:fldCharType="begin"/>
            </w:r>
            <w:r w:rsidR="00CB5DC4">
              <w:rPr>
                <w:noProof/>
                <w:webHidden/>
              </w:rPr>
              <w:instrText xml:space="preserve"> PAGEREF _Toc171428577 \h </w:instrText>
            </w:r>
            <w:r w:rsidR="00CB5DC4">
              <w:rPr>
                <w:noProof/>
                <w:webHidden/>
              </w:rPr>
            </w:r>
            <w:r w:rsidR="00CB5DC4">
              <w:rPr>
                <w:noProof/>
                <w:webHidden/>
              </w:rPr>
              <w:fldChar w:fldCharType="separate"/>
            </w:r>
            <w:r w:rsidR="00083FFD">
              <w:rPr>
                <w:noProof/>
                <w:webHidden/>
              </w:rPr>
              <w:t>19</w:t>
            </w:r>
            <w:r w:rsidR="00CB5DC4">
              <w:rPr>
                <w:noProof/>
                <w:webHidden/>
              </w:rPr>
              <w:fldChar w:fldCharType="end"/>
            </w:r>
          </w:hyperlink>
        </w:p>
        <w:p w14:paraId="23621976" w14:textId="5C8EC88B" w:rsidR="00CB5DC4" w:rsidRDefault="00572BB3" w:rsidP="00CB5DC4">
          <w:pPr>
            <w:pStyle w:val="21"/>
            <w:rPr>
              <w:rFonts w:asciiTheme="minorHAnsi" w:eastAsiaTheme="minorEastAsia" w:hAnsiTheme="minorHAnsi" w:cstheme="minorBidi"/>
              <w:noProof/>
              <w:sz w:val="22"/>
              <w:szCs w:val="22"/>
              <w:lang w:eastAsia="ru-RU"/>
            </w:rPr>
          </w:pPr>
          <w:hyperlink w:anchor="_Toc171428578" w:history="1">
            <w:r w:rsidR="00CB5DC4" w:rsidRPr="0081151A">
              <w:rPr>
                <w:rStyle w:val="ab"/>
                <w:noProof/>
              </w:rPr>
              <w:t>14.</w:t>
            </w:r>
            <w:r w:rsidR="00CB5DC4">
              <w:rPr>
                <w:rFonts w:asciiTheme="minorHAnsi" w:eastAsiaTheme="minorEastAsia" w:hAnsiTheme="minorHAnsi" w:cstheme="minorBidi"/>
                <w:noProof/>
                <w:sz w:val="22"/>
                <w:szCs w:val="22"/>
                <w:lang w:eastAsia="ru-RU"/>
              </w:rPr>
              <w:tab/>
            </w:r>
            <w:r w:rsidR="00CB5DC4" w:rsidRPr="0081151A">
              <w:rPr>
                <w:rStyle w:val="ab"/>
                <w:noProof/>
              </w:rPr>
              <w:t>Проведение Операций</w:t>
            </w:r>
            <w:r w:rsidR="00CB5DC4">
              <w:rPr>
                <w:noProof/>
                <w:webHidden/>
              </w:rPr>
              <w:tab/>
            </w:r>
            <w:r w:rsidR="00CB5DC4">
              <w:rPr>
                <w:noProof/>
                <w:webHidden/>
              </w:rPr>
              <w:fldChar w:fldCharType="begin"/>
            </w:r>
            <w:r w:rsidR="00CB5DC4">
              <w:rPr>
                <w:noProof/>
                <w:webHidden/>
              </w:rPr>
              <w:instrText xml:space="preserve"> PAGEREF _Toc171428578 \h </w:instrText>
            </w:r>
            <w:r w:rsidR="00CB5DC4">
              <w:rPr>
                <w:noProof/>
                <w:webHidden/>
              </w:rPr>
            </w:r>
            <w:r w:rsidR="00CB5DC4">
              <w:rPr>
                <w:noProof/>
                <w:webHidden/>
              </w:rPr>
              <w:fldChar w:fldCharType="separate"/>
            </w:r>
            <w:r w:rsidR="00083FFD">
              <w:rPr>
                <w:noProof/>
                <w:webHidden/>
              </w:rPr>
              <w:t>20</w:t>
            </w:r>
            <w:r w:rsidR="00CB5DC4">
              <w:rPr>
                <w:noProof/>
                <w:webHidden/>
              </w:rPr>
              <w:fldChar w:fldCharType="end"/>
            </w:r>
          </w:hyperlink>
        </w:p>
        <w:p w14:paraId="05779551" w14:textId="444BCEA5" w:rsidR="00CB5DC4" w:rsidRDefault="00572BB3" w:rsidP="00CB5DC4">
          <w:pPr>
            <w:pStyle w:val="21"/>
            <w:rPr>
              <w:rFonts w:asciiTheme="minorHAnsi" w:eastAsiaTheme="minorEastAsia" w:hAnsiTheme="minorHAnsi" w:cstheme="minorBidi"/>
              <w:noProof/>
              <w:sz w:val="22"/>
              <w:szCs w:val="22"/>
              <w:lang w:eastAsia="ru-RU"/>
            </w:rPr>
          </w:pPr>
          <w:hyperlink w:anchor="_Toc171428579" w:history="1">
            <w:r w:rsidR="00CB5DC4" w:rsidRPr="0081151A">
              <w:rPr>
                <w:rStyle w:val="ab"/>
                <w:noProof/>
              </w:rPr>
              <w:t>15.</w:t>
            </w:r>
            <w:r w:rsidR="00CB5DC4">
              <w:rPr>
                <w:rFonts w:asciiTheme="minorHAnsi" w:eastAsiaTheme="minorEastAsia" w:hAnsiTheme="minorHAnsi" w:cstheme="minorBidi"/>
                <w:noProof/>
                <w:sz w:val="22"/>
                <w:szCs w:val="22"/>
                <w:lang w:eastAsia="ru-RU"/>
              </w:rPr>
              <w:tab/>
            </w:r>
            <w:r w:rsidR="00CB5DC4" w:rsidRPr="0081151A">
              <w:rPr>
                <w:rStyle w:val="ab"/>
                <w:noProof/>
              </w:rPr>
              <w:t>Ведение Реестра договоров</w:t>
            </w:r>
            <w:r w:rsidR="00CB5DC4">
              <w:rPr>
                <w:noProof/>
                <w:webHidden/>
              </w:rPr>
              <w:tab/>
            </w:r>
            <w:r w:rsidR="00CB5DC4">
              <w:rPr>
                <w:noProof/>
                <w:webHidden/>
              </w:rPr>
              <w:fldChar w:fldCharType="begin"/>
            </w:r>
            <w:r w:rsidR="00CB5DC4">
              <w:rPr>
                <w:noProof/>
                <w:webHidden/>
              </w:rPr>
              <w:instrText xml:space="preserve"> PAGEREF _Toc171428579 \h </w:instrText>
            </w:r>
            <w:r w:rsidR="00CB5DC4">
              <w:rPr>
                <w:noProof/>
                <w:webHidden/>
              </w:rPr>
            </w:r>
            <w:r w:rsidR="00CB5DC4">
              <w:rPr>
                <w:noProof/>
                <w:webHidden/>
              </w:rPr>
              <w:fldChar w:fldCharType="separate"/>
            </w:r>
            <w:r w:rsidR="00083FFD">
              <w:rPr>
                <w:noProof/>
                <w:webHidden/>
              </w:rPr>
              <w:t>20</w:t>
            </w:r>
            <w:r w:rsidR="00CB5DC4">
              <w:rPr>
                <w:noProof/>
                <w:webHidden/>
              </w:rPr>
              <w:fldChar w:fldCharType="end"/>
            </w:r>
          </w:hyperlink>
        </w:p>
        <w:p w14:paraId="57A808E9" w14:textId="56CD51D7" w:rsidR="00CB5DC4" w:rsidRDefault="00572BB3" w:rsidP="00CB5DC4">
          <w:pPr>
            <w:pStyle w:val="21"/>
            <w:rPr>
              <w:rFonts w:asciiTheme="minorHAnsi" w:eastAsiaTheme="minorEastAsia" w:hAnsiTheme="minorHAnsi" w:cstheme="minorBidi"/>
              <w:noProof/>
              <w:sz w:val="22"/>
              <w:szCs w:val="22"/>
              <w:lang w:eastAsia="ru-RU"/>
            </w:rPr>
          </w:pPr>
          <w:hyperlink w:anchor="_Toc171428580" w:history="1">
            <w:r w:rsidR="00CB5DC4" w:rsidRPr="0081151A">
              <w:rPr>
                <w:rStyle w:val="ab"/>
                <w:noProof/>
              </w:rPr>
              <w:t>16.</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операции в Реестре договоров</w:t>
            </w:r>
            <w:r w:rsidR="00CB5DC4">
              <w:rPr>
                <w:noProof/>
                <w:webHidden/>
              </w:rPr>
              <w:tab/>
            </w:r>
            <w:r w:rsidR="00CB5DC4">
              <w:rPr>
                <w:noProof/>
                <w:webHidden/>
              </w:rPr>
              <w:fldChar w:fldCharType="begin"/>
            </w:r>
            <w:r w:rsidR="00CB5DC4">
              <w:rPr>
                <w:noProof/>
                <w:webHidden/>
              </w:rPr>
              <w:instrText xml:space="preserve"> PAGEREF _Toc171428580 \h </w:instrText>
            </w:r>
            <w:r w:rsidR="00CB5DC4">
              <w:rPr>
                <w:noProof/>
                <w:webHidden/>
              </w:rPr>
            </w:r>
            <w:r w:rsidR="00CB5DC4">
              <w:rPr>
                <w:noProof/>
                <w:webHidden/>
              </w:rPr>
              <w:fldChar w:fldCharType="separate"/>
            </w:r>
            <w:r w:rsidR="00083FFD">
              <w:rPr>
                <w:noProof/>
                <w:webHidden/>
              </w:rPr>
              <w:t>21</w:t>
            </w:r>
            <w:r w:rsidR="00CB5DC4">
              <w:rPr>
                <w:noProof/>
                <w:webHidden/>
              </w:rPr>
              <w:fldChar w:fldCharType="end"/>
            </w:r>
          </w:hyperlink>
        </w:p>
        <w:p w14:paraId="646AAD3B" w14:textId="58F1FABC" w:rsidR="00CB5DC4" w:rsidRDefault="00572BB3" w:rsidP="00CB5DC4">
          <w:pPr>
            <w:pStyle w:val="21"/>
            <w:rPr>
              <w:rFonts w:asciiTheme="minorHAnsi" w:eastAsiaTheme="minorEastAsia" w:hAnsiTheme="minorHAnsi" w:cstheme="minorBidi"/>
              <w:noProof/>
              <w:sz w:val="22"/>
              <w:szCs w:val="22"/>
              <w:lang w:eastAsia="ru-RU"/>
            </w:rPr>
          </w:pPr>
          <w:hyperlink w:anchor="_Toc171428581" w:history="1">
            <w:r w:rsidR="00CB5DC4" w:rsidRPr="0081151A">
              <w:rPr>
                <w:rStyle w:val="ab"/>
                <w:noProof/>
              </w:rPr>
              <w:t>17.</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w:t>
            </w:r>
            <w:r w:rsidR="00CB5DC4">
              <w:rPr>
                <w:noProof/>
                <w:webHidden/>
              </w:rPr>
              <w:tab/>
            </w:r>
            <w:r w:rsidR="00CB5DC4">
              <w:rPr>
                <w:noProof/>
                <w:webHidden/>
              </w:rPr>
              <w:fldChar w:fldCharType="begin"/>
            </w:r>
            <w:r w:rsidR="00CB5DC4">
              <w:rPr>
                <w:noProof/>
                <w:webHidden/>
              </w:rPr>
              <w:instrText xml:space="preserve"> PAGEREF _Toc171428581 \h </w:instrText>
            </w:r>
            <w:r w:rsidR="00CB5DC4">
              <w:rPr>
                <w:noProof/>
                <w:webHidden/>
              </w:rPr>
            </w:r>
            <w:r w:rsidR="00CB5DC4">
              <w:rPr>
                <w:noProof/>
                <w:webHidden/>
              </w:rPr>
              <w:fldChar w:fldCharType="separate"/>
            </w:r>
            <w:r w:rsidR="00083FFD">
              <w:rPr>
                <w:noProof/>
                <w:webHidden/>
              </w:rPr>
              <w:t>22</w:t>
            </w:r>
            <w:r w:rsidR="00CB5DC4">
              <w:rPr>
                <w:noProof/>
                <w:webHidden/>
              </w:rPr>
              <w:fldChar w:fldCharType="end"/>
            </w:r>
          </w:hyperlink>
        </w:p>
        <w:p w14:paraId="6B84A16C" w14:textId="157759D5" w:rsidR="00CB5DC4" w:rsidRDefault="00572BB3" w:rsidP="00CB5DC4">
          <w:pPr>
            <w:pStyle w:val="21"/>
            <w:rPr>
              <w:rFonts w:asciiTheme="minorHAnsi" w:eastAsiaTheme="minorEastAsia" w:hAnsiTheme="minorHAnsi" w:cstheme="minorBidi"/>
              <w:noProof/>
              <w:sz w:val="22"/>
              <w:szCs w:val="22"/>
              <w:lang w:eastAsia="ru-RU"/>
            </w:rPr>
          </w:pPr>
          <w:hyperlink w:anchor="_Toc171428582" w:history="1">
            <w:r w:rsidR="00CB5DC4" w:rsidRPr="0081151A">
              <w:rPr>
                <w:rStyle w:val="ab"/>
                <w:noProof/>
              </w:rPr>
              <w:t>18.</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Обобщенных сведений из Реестра договоров</w:t>
            </w:r>
            <w:r w:rsidR="00CB5DC4">
              <w:rPr>
                <w:noProof/>
                <w:webHidden/>
              </w:rPr>
              <w:tab/>
            </w:r>
            <w:r w:rsidR="00CB5DC4">
              <w:rPr>
                <w:noProof/>
                <w:webHidden/>
              </w:rPr>
              <w:fldChar w:fldCharType="begin"/>
            </w:r>
            <w:r w:rsidR="00CB5DC4">
              <w:rPr>
                <w:noProof/>
                <w:webHidden/>
              </w:rPr>
              <w:instrText xml:space="preserve"> PAGEREF _Toc171428582 \h </w:instrText>
            </w:r>
            <w:r w:rsidR="00CB5DC4">
              <w:rPr>
                <w:noProof/>
                <w:webHidden/>
              </w:rPr>
            </w:r>
            <w:r w:rsidR="00CB5DC4">
              <w:rPr>
                <w:noProof/>
                <w:webHidden/>
              </w:rPr>
              <w:fldChar w:fldCharType="separate"/>
            </w:r>
            <w:r w:rsidR="00083FFD">
              <w:rPr>
                <w:noProof/>
                <w:webHidden/>
              </w:rPr>
              <w:t>23</w:t>
            </w:r>
            <w:r w:rsidR="00CB5DC4">
              <w:rPr>
                <w:noProof/>
                <w:webHidden/>
              </w:rPr>
              <w:fldChar w:fldCharType="end"/>
            </w:r>
          </w:hyperlink>
        </w:p>
        <w:p w14:paraId="5A31A923" w14:textId="7A129547" w:rsidR="00CB5DC4" w:rsidRDefault="00572BB3" w:rsidP="00CB5DC4">
          <w:pPr>
            <w:pStyle w:val="21"/>
            <w:rPr>
              <w:rFonts w:asciiTheme="minorHAnsi" w:eastAsiaTheme="minorEastAsia" w:hAnsiTheme="minorHAnsi" w:cstheme="minorBidi"/>
              <w:noProof/>
              <w:sz w:val="22"/>
              <w:szCs w:val="22"/>
              <w:lang w:eastAsia="ru-RU"/>
            </w:rPr>
          </w:pPr>
          <w:hyperlink w:anchor="_Toc171428583" w:history="1">
            <w:r w:rsidR="00CB5DC4" w:rsidRPr="0081151A">
              <w:rPr>
                <w:rStyle w:val="ab"/>
                <w:caps/>
                <w:noProof/>
              </w:rPr>
              <w:t xml:space="preserve">Часть </w:t>
            </w:r>
            <w:r w:rsidR="00CB5DC4" w:rsidRPr="0081151A">
              <w:rPr>
                <w:rStyle w:val="ab"/>
                <w:caps/>
                <w:noProof/>
                <w:lang w:val="en-US"/>
              </w:rPr>
              <w:t>II</w:t>
            </w:r>
            <w:r w:rsidR="00CB5DC4" w:rsidRPr="0081151A">
              <w:rPr>
                <w:rStyle w:val="ab"/>
                <w:caps/>
                <w:noProof/>
              </w:rPr>
              <w:t xml:space="preserve"> Торговый репозитарий</w:t>
            </w:r>
            <w:r w:rsidR="00CB5DC4">
              <w:rPr>
                <w:noProof/>
                <w:webHidden/>
              </w:rPr>
              <w:tab/>
            </w:r>
            <w:r w:rsidR="00CB5DC4">
              <w:rPr>
                <w:noProof/>
                <w:webHidden/>
              </w:rPr>
              <w:fldChar w:fldCharType="begin"/>
            </w:r>
            <w:r w:rsidR="00CB5DC4">
              <w:rPr>
                <w:noProof/>
                <w:webHidden/>
              </w:rPr>
              <w:instrText xml:space="preserve"> PAGEREF _Toc171428583 \h </w:instrText>
            </w:r>
            <w:r w:rsidR="00CB5DC4">
              <w:rPr>
                <w:noProof/>
                <w:webHidden/>
              </w:rPr>
            </w:r>
            <w:r w:rsidR="00CB5DC4">
              <w:rPr>
                <w:noProof/>
                <w:webHidden/>
              </w:rPr>
              <w:fldChar w:fldCharType="separate"/>
            </w:r>
            <w:r w:rsidR="00083FFD">
              <w:rPr>
                <w:noProof/>
                <w:webHidden/>
              </w:rPr>
              <w:t>24</w:t>
            </w:r>
            <w:r w:rsidR="00CB5DC4">
              <w:rPr>
                <w:noProof/>
                <w:webHidden/>
              </w:rPr>
              <w:fldChar w:fldCharType="end"/>
            </w:r>
          </w:hyperlink>
        </w:p>
        <w:p w14:paraId="3E329C20" w14:textId="2E31D7CD" w:rsidR="00CB5DC4" w:rsidRDefault="00572BB3" w:rsidP="00CB5DC4">
          <w:pPr>
            <w:pStyle w:val="21"/>
            <w:rPr>
              <w:rFonts w:asciiTheme="minorHAnsi" w:eastAsiaTheme="minorEastAsia" w:hAnsiTheme="minorHAnsi" w:cstheme="minorBidi"/>
              <w:noProof/>
              <w:sz w:val="22"/>
              <w:szCs w:val="22"/>
              <w:lang w:eastAsia="ru-RU"/>
            </w:rPr>
          </w:pPr>
          <w:hyperlink w:anchor="_Toc171428584" w:history="1">
            <w:r w:rsidR="00CB5DC4" w:rsidRPr="0081151A">
              <w:rPr>
                <w:rStyle w:val="ab"/>
                <w:noProof/>
              </w:rPr>
              <w:t>19.</w:t>
            </w:r>
            <w:r w:rsidR="00CB5DC4">
              <w:rPr>
                <w:rFonts w:asciiTheme="minorHAnsi" w:eastAsiaTheme="minorEastAsia" w:hAnsiTheme="minorHAnsi" w:cstheme="minorBidi"/>
                <w:noProof/>
                <w:sz w:val="22"/>
                <w:szCs w:val="22"/>
                <w:lang w:eastAsia="ru-RU"/>
              </w:rPr>
              <w:tab/>
            </w:r>
            <w:r w:rsidR="00CB5DC4" w:rsidRPr="0081151A">
              <w:rPr>
                <w:rStyle w:val="ab"/>
                <w:noProof/>
              </w:rPr>
              <w:t>Термины и определения, используемые в деятельности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_Toc171428584 \h </w:instrText>
            </w:r>
            <w:r w:rsidR="00CB5DC4">
              <w:rPr>
                <w:noProof/>
                <w:webHidden/>
              </w:rPr>
            </w:r>
            <w:r w:rsidR="00CB5DC4">
              <w:rPr>
                <w:noProof/>
                <w:webHidden/>
              </w:rPr>
              <w:fldChar w:fldCharType="separate"/>
            </w:r>
            <w:r w:rsidR="00083FFD">
              <w:rPr>
                <w:noProof/>
                <w:webHidden/>
              </w:rPr>
              <w:t>24</w:t>
            </w:r>
            <w:r w:rsidR="00CB5DC4">
              <w:rPr>
                <w:noProof/>
                <w:webHidden/>
              </w:rPr>
              <w:fldChar w:fldCharType="end"/>
            </w:r>
          </w:hyperlink>
        </w:p>
        <w:p w14:paraId="369C4D7E" w14:textId="6B224B7C" w:rsidR="00CB5DC4" w:rsidRDefault="00572BB3" w:rsidP="00CB5DC4">
          <w:pPr>
            <w:pStyle w:val="21"/>
            <w:rPr>
              <w:rFonts w:asciiTheme="minorHAnsi" w:eastAsiaTheme="minorEastAsia" w:hAnsiTheme="minorHAnsi" w:cstheme="minorBidi"/>
              <w:noProof/>
              <w:sz w:val="22"/>
              <w:szCs w:val="22"/>
              <w:lang w:eastAsia="ru-RU"/>
            </w:rPr>
          </w:pPr>
          <w:hyperlink w:anchor="_Toc171428585" w:history="1">
            <w:r w:rsidR="00CB5DC4" w:rsidRPr="0081151A">
              <w:rPr>
                <w:rStyle w:val="ab"/>
                <w:noProof/>
              </w:rPr>
              <w:t>20.</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взаимодействия с Клиентами Торгового репозитария</w:t>
            </w:r>
            <w:r w:rsidR="00CB5DC4">
              <w:rPr>
                <w:noProof/>
                <w:webHidden/>
              </w:rPr>
              <w:tab/>
            </w:r>
            <w:r w:rsidR="00CB5DC4">
              <w:rPr>
                <w:noProof/>
                <w:webHidden/>
              </w:rPr>
              <w:fldChar w:fldCharType="begin"/>
            </w:r>
            <w:r w:rsidR="00CB5DC4">
              <w:rPr>
                <w:noProof/>
                <w:webHidden/>
              </w:rPr>
              <w:instrText xml:space="preserve"> PAGEREF _Toc171428585 \h </w:instrText>
            </w:r>
            <w:r w:rsidR="00CB5DC4">
              <w:rPr>
                <w:noProof/>
                <w:webHidden/>
              </w:rPr>
            </w:r>
            <w:r w:rsidR="00CB5DC4">
              <w:rPr>
                <w:noProof/>
                <w:webHidden/>
              </w:rPr>
              <w:fldChar w:fldCharType="separate"/>
            </w:r>
            <w:r w:rsidR="00083FFD">
              <w:rPr>
                <w:noProof/>
                <w:webHidden/>
              </w:rPr>
              <w:t>25</w:t>
            </w:r>
            <w:r w:rsidR="00CB5DC4">
              <w:rPr>
                <w:noProof/>
                <w:webHidden/>
              </w:rPr>
              <w:fldChar w:fldCharType="end"/>
            </w:r>
          </w:hyperlink>
        </w:p>
        <w:p w14:paraId="2555BAC2" w14:textId="04D20849" w:rsidR="00CB5DC4" w:rsidRDefault="00572BB3" w:rsidP="00CB5DC4">
          <w:pPr>
            <w:pStyle w:val="21"/>
            <w:rPr>
              <w:rFonts w:asciiTheme="minorHAnsi" w:eastAsiaTheme="minorEastAsia" w:hAnsiTheme="minorHAnsi" w:cstheme="minorBidi"/>
              <w:noProof/>
              <w:sz w:val="22"/>
              <w:szCs w:val="22"/>
              <w:lang w:eastAsia="ru-RU"/>
            </w:rPr>
          </w:pPr>
          <w:hyperlink w:anchor="_Toc171428586" w:history="1">
            <w:r w:rsidR="00CB5DC4" w:rsidRPr="0081151A">
              <w:rPr>
                <w:rStyle w:val="ab"/>
                <w:noProof/>
              </w:rPr>
              <w:t>21.</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оплаты услуг Торгового репозитария</w:t>
            </w:r>
            <w:r w:rsidR="00CB5DC4">
              <w:rPr>
                <w:noProof/>
                <w:webHidden/>
              </w:rPr>
              <w:tab/>
            </w:r>
            <w:r w:rsidR="00CB5DC4">
              <w:rPr>
                <w:noProof/>
                <w:webHidden/>
              </w:rPr>
              <w:fldChar w:fldCharType="begin"/>
            </w:r>
            <w:r w:rsidR="00CB5DC4">
              <w:rPr>
                <w:noProof/>
                <w:webHidden/>
              </w:rPr>
              <w:instrText xml:space="preserve"> PAGEREF _Toc171428586 \h </w:instrText>
            </w:r>
            <w:r w:rsidR="00CB5DC4">
              <w:rPr>
                <w:noProof/>
                <w:webHidden/>
              </w:rPr>
            </w:r>
            <w:r w:rsidR="00CB5DC4">
              <w:rPr>
                <w:noProof/>
                <w:webHidden/>
              </w:rPr>
              <w:fldChar w:fldCharType="separate"/>
            </w:r>
            <w:r w:rsidR="00083FFD">
              <w:rPr>
                <w:noProof/>
                <w:webHidden/>
              </w:rPr>
              <w:t>26</w:t>
            </w:r>
            <w:r w:rsidR="00CB5DC4">
              <w:rPr>
                <w:noProof/>
                <w:webHidden/>
              </w:rPr>
              <w:fldChar w:fldCharType="end"/>
            </w:r>
          </w:hyperlink>
        </w:p>
        <w:p w14:paraId="64EA721A" w14:textId="477D93C8" w:rsidR="00CB5DC4" w:rsidRDefault="00572BB3" w:rsidP="00CB5DC4">
          <w:pPr>
            <w:pStyle w:val="21"/>
            <w:rPr>
              <w:rFonts w:asciiTheme="minorHAnsi" w:eastAsiaTheme="minorEastAsia" w:hAnsiTheme="minorHAnsi" w:cstheme="minorBidi"/>
              <w:noProof/>
              <w:sz w:val="22"/>
              <w:szCs w:val="22"/>
              <w:lang w:eastAsia="ru-RU"/>
            </w:rPr>
          </w:pPr>
          <w:hyperlink w:anchor="_Toc171428587" w:history="1">
            <w:r w:rsidR="00CB5DC4" w:rsidRPr="0081151A">
              <w:rPr>
                <w:rStyle w:val="ab"/>
                <w:noProof/>
              </w:rPr>
              <w:t>22.</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взаимодействия с Наблюдателем</w:t>
            </w:r>
            <w:r w:rsidR="00CB5DC4">
              <w:rPr>
                <w:noProof/>
                <w:webHidden/>
              </w:rPr>
              <w:tab/>
            </w:r>
            <w:r w:rsidR="00CB5DC4">
              <w:rPr>
                <w:noProof/>
                <w:webHidden/>
              </w:rPr>
              <w:fldChar w:fldCharType="begin"/>
            </w:r>
            <w:r w:rsidR="00CB5DC4">
              <w:rPr>
                <w:noProof/>
                <w:webHidden/>
              </w:rPr>
              <w:instrText xml:space="preserve"> PAGEREF _Toc171428587 \h </w:instrText>
            </w:r>
            <w:r w:rsidR="00CB5DC4">
              <w:rPr>
                <w:noProof/>
                <w:webHidden/>
              </w:rPr>
            </w:r>
            <w:r w:rsidR="00CB5DC4">
              <w:rPr>
                <w:noProof/>
                <w:webHidden/>
              </w:rPr>
              <w:fldChar w:fldCharType="separate"/>
            </w:r>
            <w:r w:rsidR="00083FFD">
              <w:rPr>
                <w:noProof/>
                <w:webHidden/>
              </w:rPr>
              <w:t>26</w:t>
            </w:r>
            <w:r w:rsidR="00CB5DC4">
              <w:rPr>
                <w:noProof/>
                <w:webHidden/>
              </w:rPr>
              <w:fldChar w:fldCharType="end"/>
            </w:r>
          </w:hyperlink>
        </w:p>
        <w:p w14:paraId="1128302E" w14:textId="57A37E32" w:rsidR="00CB5DC4" w:rsidRDefault="00572BB3" w:rsidP="00CB5DC4">
          <w:pPr>
            <w:pStyle w:val="21"/>
            <w:rPr>
              <w:rFonts w:asciiTheme="minorHAnsi" w:eastAsiaTheme="minorEastAsia" w:hAnsiTheme="minorHAnsi" w:cstheme="minorBidi"/>
              <w:noProof/>
              <w:sz w:val="22"/>
              <w:szCs w:val="22"/>
              <w:lang w:eastAsia="ru-RU"/>
            </w:rPr>
          </w:pPr>
          <w:hyperlink w:anchor="_Toc171428588" w:history="1">
            <w:r w:rsidR="00CB5DC4" w:rsidRPr="0081151A">
              <w:rPr>
                <w:rStyle w:val="ab"/>
                <w:noProof/>
              </w:rPr>
              <w:t>23.</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взаимодействия с Отправителем и Информирующим лицом</w:t>
            </w:r>
            <w:r w:rsidR="00CB5DC4">
              <w:rPr>
                <w:noProof/>
                <w:webHidden/>
              </w:rPr>
              <w:tab/>
            </w:r>
            <w:r w:rsidR="00CB5DC4">
              <w:rPr>
                <w:noProof/>
                <w:webHidden/>
              </w:rPr>
              <w:fldChar w:fldCharType="begin"/>
            </w:r>
            <w:r w:rsidR="00CB5DC4">
              <w:rPr>
                <w:noProof/>
                <w:webHidden/>
              </w:rPr>
              <w:instrText xml:space="preserve"> PAGEREF _Toc171428588 \h </w:instrText>
            </w:r>
            <w:r w:rsidR="00CB5DC4">
              <w:rPr>
                <w:noProof/>
                <w:webHidden/>
              </w:rPr>
            </w:r>
            <w:r w:rsidR="00CB5DC4">
              <w:rPr>
                <w:noProof/>
                <w:webHidden/>
              </w:rPr>
              <w:fldChar w:fldCharType="separate"/>
            </w:r>
            <w:r w:rsidR="00083FFD">
              <w:rPr>
                <w:noProof/>
                <w:webHidden/>
              </w:rPr>
              <w:t>27</w:t>
            </w:r>
            <w:r w:rsidR="00CB5DC4">
              <w:rPr>
                <w:noProof/>
                <w:webHidden/>
              </w:rPr>
              <w:fldChar w:fldCharType="end"/>
            </w:r>
          </w:hyperlink>
        </w:p>
        <w:p w14:paraId="4DCD1B4B" w14:textId="00544AF5" w:rsidR="00CB5DC4" w:rsidRDefault="00572BB3" w:rsidP="00CB5DC4">
          <w:pPr>
            <w:pStyle w:val="21"/>
            <w:rPr>
              <w:rFonts w:asciiTheme="minorHAnsi" w:eastAsiaTheme="minorEastAsia" w:hAnsiTheme="minorHAnsi" w:cstheme="minorBidi"/>
              <w:noProof/>
              <w:sz w:val="22"/>
              <w:szCs w:val="22"/>
              <w:lang w:eastAsia="ru-RU"/>
            </w:rPr>
          </w:pPr>
          <w:hyperlink w:anchor="_Toc171428589" w:history="1">
            <w:r w:rsidR="00CB5DC4" w:rsidRPr="0081151A">
              <w:rPr>
                <w:rStyle w:val="ab"/>
                <w:noProof/>
              </w:rPr>
              <w:t>24.</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внесения записей о Договорах и Генеральных соглашениях в Реестр договоров</w:t>
            </w:r>
            <w:r w:rsidR="00CB5DC4">
              <w:rPr>
                <w:noProof/>
                <w:webHidden/>
              </w:rPr>
              <w:tab/>
            </w:r>
            <w:r w:rsidR="00CB5DC4">
              <w:rPr>
                <w:noProof/>
                <w:webHidden/>
              </w:rPr>
              <w:fldChar w:fldCharType="begin"/>
            </w:r>
            <w:r w:rsidR="00CB5DC4">
              <w:rPr>
                <w:noProof/>
                <w:webHidden/>
              </w:rPr>
              <w:instrText xml:space="preserve"> PAGEREF _Toc171428589 \h </w:instrText>
            </w:r>
            <w:r w:rsidR="00CB5DC4">
              <w:rPr>
                <w:noProof/>
                <w:webHidden/>
              </w:rPr>
            </w:r>
            <w:r w:rsidR="00CB5DC4">
              <w:rPr>
                <w:noProof/>
                <w:webHidden/>
              </w:rPr>
              <w:fldChar w:fldCharType="separate"/>
            </w:r>
            <w:r w:rsidR="00083FFD">
              <w:rPr>
                <w:noProof/>
                <w:webHidden/>
              </w:rPr>
              <w:t>30</w:t>
            </w:r>
            <w:r w:rsidR="00CB5DC4">
              <w:rPr>
                <w:noProof/>
                <w:webHidden/>
              </w:rPr>
              <w:fldChar w:fldCharType="end"/>
            </w:r>
          </w:hyperlink>
        </w:p>
        <w:p w14:paraId="509CEA21" w14:textId="021259B8" w:rsidR="00CB5DC4" w:rsidRDefault="00572BB3" w:rsidP="00CB5DC4">
          <w:pPr>
            <w:pStyle w:val="21"/>
            <w:rPr>
              <w:rFonts w:asciiTheme="minorHAnsi" w:eastAsiaTheme="minorEastAsia" w:hAnsiTheme="minorHAnsi" w:cstheme="minorBidi"/>
              <w:noProof/>
              <w:sz w:val="22"/>
              <w:szCs w:val="22"/>
              <w:lang w:eastAsia="ru-RU"/>
            </w:rPr>
          </w:pPr>
          <w:hyperlink w:anchor="_Toc171428590" w:history="1">
            <w:r w:rsidR="00CB5DC4" w:rsidRPr="0081151A">
              <w:rPr>
                <w:rStyle w:val="ab"/>
                <w:noProof/>
              </w:rPr>
              <w:t>25.</w:t>
            </w:r>
            <w:r w:rsidR="00CB5DC4">
              <w:rPr>
                <w:rFonts w:asciiTheme="minorHAnsi" w:eastAsiaTheme="minorEastAsia" w:hAnsiTheme="minorHAnsi" w:cstheme="minorBidi"/>
                <w:noProof/>
                <w:sz w:val="22"/>
                <w:szCs w:val="22"/>
                <w:lang w:eastAsia="ru-RU"/>
              </w:rPr>
              <w:tab/>
            </w:r>
            <w:r w:rsidR="00CB5DC4" w:rsidRPr="0081151A">
              <w:rPr>
                <w:rStyle w:val="ab"/>
                <w:noProof/>
              </w:rPr>
              <w:t>Двустороннее внесение записи о Договоре и (или) Генеральном соглашении в Реестр договоров</w:t>
            </w:r>
            <w:r w:rsidR="00CB5DC4">
              <w:rPr>
                <w:noProof/>
                <w:webHidden/>
              </w:rPr>
              <w:tab/>
            </w:r>
            <w:r w:rsidR="00CB5DC4">
              <w:rPr>
                <w:noProof/>
                <w:webHidden/>
              </w:rPr>
              <w:fldChar w:fldCharType="begin"/>
            </w:r>
            <w:r w:rsidR="00CB5DC4">
              <w:rPr>
                <w:noProof/>
                <w:webHidden/>
              </w:rPr>
              <w:instrText xml:space="preserve"> PAGEREF _Toc171428590 \h </w:instrText>
            </w:r>
            <w:r w:rsidR="00CB5DC4">
              <w:rPr>
                <w:noProof/>
                <w:webHidden/>
              </w:rPr>
            </w:r>
            <w:r w:rsidR="00CB5DC4">
              <w:rPr>
                <w:noProof/>
                <w:webHidden/>
              </w:rPr>
              <w:fldChar w:fldCharType="separate"/>
            </w:r>
            <w:r w:rsidR="00083FFD">
              <w:rPr>
                <w:noProof/>
                <w:webHidden/>
              </w:rPr>
              <w:t>31</w:t>
            </w:r>
            <w:r w:rsidR="00CB5DC4">
              <w:rPr>
                <w:noProof/>
                <w:webHidden/>
              </w:rPr>
              <w:fldChar w:fldCharType="end"/>
            </w:r>
          </w:hyperlink>
        </w:p>
        <w:p w14:paraId="2ECEE4AF" w14:textId="04C89B26" w:rsidR="00CB5DC4" w:rsidRDefault="00572BB3" w:rsidP="00CB5DC4">
          <w:pPr>
            <w:pStyle w:val="21"/>
            <w:rPr>
              <w:rFonts w:asciiTheme="minorHAnsi" w:eastAsiaTheme="minorEastAsia" w:hAnsiTheme="minorHAnsi" w:cstheme="minorBidi"/>
              <w:noProof/>
              <w:sz w:val="22"/>
              <w:szCs w:val="22"/>
              <w:lang w:eastAsia="ru-RU"/>
            </w:rPr>
          </w:pPr>
          <w:hyperlink w:anchor="_Toc171428591" w:history="1">
            <w:r w:rsidR="00CB5DC4" w:rsidRPr="0081151A">
              <w:rPr>
                <w:rStyle w:val="ab"/>
                <w:noProof/>
              </w:rPr>
              <w:t>26.</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проведения Сверки</w:t>
            </w:r>
            <w:r w:rsidR="00CB5DC4">
              <w:rPr>
                <w:noProof/>
                <w:webHidden/>
              </w:rPr>
              <w:tab/>
            </w:r>
            <w:r w:rsidR="00CB5DC4">
              <w:rPr>
                <w:noProof/>
                <w:webHidden/>
              </w:rPr>
              <w:fldChar w:fldCharType="begin"/>
            </w:r>
            <w:r w:rsidR="00CB5DC4">
              <w:rPr>
                <w:noProof/>
                <w:webHidden/>
              </w:rPr>
              <w:instrText xml:space="preserve"> PAGEREF _Toc171428591 \h </w:instrText>
            </w:r>
            <w:r w:rsidR="00CB5DC4">
              <w:rPr>
                <w:noProof/>
                <w:webHidden/>
              </w:rPr>
            </w:r>
            <w:r w:rsidR="00CB5DC4">
              <w:rPr>
                <w:noProof/>
                <w:webHidden/>
              </w:rPr>
              <w:fldChar w:fldCharType="separate"/>
            </w:r>
            <w:r w:rsidR="00083FFD">
              <w:rPr>
                <w:noProof/>
                <w:webHidden/>
              </w:rPr>
              <w:t>33</w:t>
            </w:r>
            <w:r w:rsidR="00CB5DC4">
              <w:rPr>
                <w:noProof/>
                <w:webHidden/>
              </w:rPr>
              <w:fldChar w:fldCharType="end"/>
            </w:r>
          </w:hyperlink>
        </w:p>
        <w:p w14:paraId="5227C83E" w14:textId="2F446258" w:rsidR="00CB5DC4" w:rsidRDefault="00572BB3" w:rsidP="00CB5DC4">
          <w:pPr>
            <w:pStyle w:val="21"/>
            <w:rPr>
              <w:rFonts w:asciiTheme="minorHAnsi" w:eastAsiaTheme="minorEastAsia" w:hAnsiTheme="minorHAnsi" w:cstheme="minorBidi"/>
              <w:noProof/>
              <w:sz w:val="22"/>
              <w:szCs w:val="22"/>
              <w:lang w:eastAsia="ru-RU"/>
            </w:rPr>
          </w:pPr>
          <w:hyperlink w:anchor="_Toc171428592" w:history="1">
            <w:r w:rsidR="00CB5DC4" w:rsidRPr="0081151A">
              <w:rPr>
                <w:rStyle w:val="ab"/>
                <w:noProof/>
              </w:rPr>
              <w:t>27.</w:t>
            </w:r>
            <w:r w:rsidR="00CB5DC4">
              <w:rPr>
                <w:rFonts w:asciiTheme="minorHAnsi" w:eastAsiaTheme="minorEastAsia" w:hAnsiTheme="minorHAnsi" w:cstheme="minorBidi"/>
                <w:noProof/>
                <w:sz w:val="22"/>
                <w:szCs w:val="22"/>
                <w:lang w:eastAsia="ru-RU"/>
              </w:rPr>
              <w:tab/>
            </w:r>
            <w:r w:rsidR="00CB5DC4" w:rsidRPr="0081151A">
              <w:rPr>
                <w:rStyle w:val="ab"/>
                <w:noProof/>
              </w:rPr>
              <w:t>Одностороннее внесение записи в Реестр договоров</w:t>
            </w:r>
            <w:r w:rsidR="00CB5DC4">
              <w:rPr>
                <w:noProof/>
                <w:webHidden/>
              </w:rPr>
              <w:tab/>
            </w:r>
            <w:r w:rsidR="00CB5DC4">
              <w:rPr>
                <w:noProof/>
                <w:webHidden/>
              </w:rPr>
              <w:fldChar w:fldCharType="begin"/>
            </w:r>
            <w:r w:rsidR="00CB5DC4">
              <w:rPr>
                <w:noProof/>
                <w:webHidden/>
              </w:rPr>
              <w:instrText xml:space="preserve"> PAGEREF _Toc171428592 \h </w:instrText>
            </w:r>
            <w:r w:rsidR="00CB5DC4">
              <w:rPr>
                <w:noProof/>
                <w:webHidden/>
              </w:rPr>
            </w:r>
            <w:r w:rsidR="00CB5DC4">
              <w:rPr>
                <w:noProof/>
                <w:webHidden/>
              </w:rPr>
              <w:fldChar w:fldCharType="separate"/>
            </w:r>
            <w:r w:rsidR="00083FFD">
              <w:rPr>
                <w:noProof/>
                <w:webHidden/>
              </w:rPr>
              <w:t>34</w:t>
            </w:r>
            <w:r w:rsidR="00CB5DC4">
              <w:rPr>
                <w:noProof/>
                <w:webHidden/>
              </w:rPr>
              <w:fldChar w:fldCharType="end"/>
            </w:r>
          </w:hyperlink>
        </w:p>
        <w:p w14:paraId="5B39D4FA" w14:textId="051C6F3E" w:rsidR="00CB5DC4" w:rsidRDefault="00572BB3" w:rsidP="00CB5DC4">
          <w:pPr>
            <w:pStyle w:val="21"/>
            <w:rPr>
              <w:rFonts w:asciiTheme="minorHAnsi" w:eastAsiaTheme="minorEastAsia" w:hAnsiTheme="minorHAnsi" w:cstheme="minorBidi"/>
              <w:noProof/>
              <w:sz w:val="22"/>
              <w:szCs w:val="22"/>
              <w:lang w:eastAsia="ru-RU"/>
            </w:rPr>
          </w:pPr>
          <w:hyperlink w:anchor="_Toc171428593" w:history="1">
            <w:r w:rsidR="00CB5DC4" w:rsidRPr="0081151A">
              <w:rPr>
                <w:rStyle w:val="ab"/>
                <w:noProof/>
              </w:rPr>
              <w:t>28.</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изменении или прекращении Генерального соглашения</w:t>
            </w:r>
            <w:r w:rsidR="00CB5DC4">
              <w:rPr>
                <w:noProof/>
                <w:webHidden/>
              </w:rPr>
              <w:tab/>
            </w:r>
            <w:r w:rsidR="00CB5DC4">
              <w:rPr>
                <w:noProof/>
                <w:webHidden/>
              </w:rPr>
              <w:fldChar w:fldCharType="begin"/>
            </w:r>
            <w:r w:rsidR="00CB5DC4">
              <w:rPr>
                <w:noProof/>
                <w:webHidden/>
              </w:rPr>
              <w:instrText xml:space="preserve"> PAGEREF _Toc171428593 \h </w:instrText>
            </w:r>
            <w:r w:rsidR="00CB5DC4">
              <w:rPr>
                <w:noProof/>
                <w:webHidden/>
              </w:rPr>
            </w:r>
            <w:r w:rsidR="00CB5DC4">
              <w:rPr>
                <w:noProof/>
                <w:webHidden/>
              </w:rPr>
              <w:fldChar w:fldCharType="separate"/>
            </w:r>
            <w:r w:rsidR="00083FFD">
              <w:rPr>
                <w:noProof/>
                <w:webHidden/>
              </w:rPr>
              <w:t>35</w:t>
            </w:r>
            <w:r w:rsidR="00CB5DC4">
              <w:rPr>
                <w:noProof/>
                <w:webHidden/>
              </w:rPr>
              <w:fldChar w:fldCharType="end"/>
            </w:r>
          </w:hyperlink>
        </w:p>
        <w:p w14:paraId="54AC6E95" w14:textId="064F5255" w:rsidR="00CB5DC4" w:rsidRDefault="00572BB3" w:rsidP="00CB5DC4">
          <w:pPr>
            <w:pStyle w:val="21"/>
            <w:rPr>
              <w:rFonts w:asciiTheme="minorHAnsi" w:eastAsiaTheme="minorEastAsia" w:hAnsiTheme="minorHAnsi" w:cstheme="minorBidi"/>
              <w:noProof/>
              <w:sz w:val="22"/>
              <w:szCs w:val="22"/>
              <w:lang w:eastAsia="ru-RU"/>
            </w:rPr>
          </w:pPr>
          <w:hyperlink w:anchor="_Toc171428594" w:history="1">
            <w:r w:rsidR="00CB5DC4" w:rsidRPr="0081151A">
              <w:rPr>
                <w:rStyle w:val="ab"/>
                <w:noProof/>
              </w:rPr>
              <w:t>29.</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или изменении Договора</w:t>
            </w:r>
            <w:r w:rsidR="00CB5DC4">
              <w:rPr>
                <w:noProof/>
                <w:webHidden/>
              </w:rPr>
              <w:tab/>
            </w:r>
            <w:r w:rsidR="00CB5DC4">
              <w:rPr>
                <w:noProof/>
                <w:webHidden/>
              </w:rPr>
              <w:fldChar w:fldCharType="begin"/>
            </w:r>
            <w:r w:rsidR="00CB5DC4">
              <w:rPr>
                <w:noProof/>
                <w:webHidden/>
              </w:rPr>
              <w:instrText xml:space="preserve"> PAGEREF _Toc171428594 \h </w:instrText>
            </w:r>
            <w:r w:rsidR="00CB5DC4">
              <w:rPr>
                <w:noProof/>
                <w:webHidden/>
              </w:rPr>
            </w:r>
            <w:r w:rsidR="00CB5DC4">
              <w:rPr>
                <w:noProof/>
                <w:webHidden/>
              </w:rPr>
              <w:fldChar w:fldCharType="separate"/>
            </w:r>
            <w:r w:rsidR="00083FFD">
              <w:rPr>
                <w:noProof/>
                <w:webHidden/>
              </w:rPr>
              <w:t>36</w:t>
            </w:r>
            <w:r w:rsidR="00CB5DC4">
              <w:rPr>
                <w:noProof/>
                <w:webHidden/>
              </w:rPr>
              <w:fldChar w:fldCharType="end"/>
            </w:r>
          </w:hyperlink>
        </w:p>
        <w:p w14:paraId="761B3C51" w14:textId="6D9B31C7" w:rsidR="00CB5DC4" w:rsidRDefault="00572BB3" w:rsidP="00CB5DC4">
          <w:pPr>
            <w:pStyle w:val="21"/>
            <w:rPr>
              <w:rFonts w:asciiTheme="minorHAnsi" w:eastAsiaTheme="minorEastAsia" w:hAnsiTheme="minorHAnsi" w:cstheme="minorBidi"/>
              <w:noProof/>
              <w:sz w:val="22"/>
              <w:szCs w:val="22"/>
              <w:lang w:eastAsia="ru-RU"/>
            </w:rPr>
          </w:pPr>
          <w:hyperlink w:anchor="_Toc171428595" w:history="1">
            <w:r w:rsidR="00CB5DC4" w:rsidRPr="0081151A">
              <w:rPr>
                <w:rStyle w:val="ab"/>
                <w:noProof/>
              </w:rPr>
              <w:t>30.</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состоянии обязательств по Договору</w:t>
            </w:r>
            <w:r w:rsidR="00CB5DC4">
              <w:rPr>
                <w:noProof/>
                <w:webHidden/>
              </w:rPr>
              <w:tab/>
            </w:r>
            <w:r w:rsidR="00CB5DC4">
              <w:rPr>
                <w:noProof/>
                <w:webHidden/>
              </w:rPr>
              <w:fldChar w:fldCharType="begin"/>
            </w:r>
            <w:r w:rsidR="00CB5DC4">
              <w:rPr>
                <w:noProof/>
                <w:webHidden/>
              </w:rPr>
              <w:instrText xml:space="preserve"> PAGEREF _Toc171428595 \h </w:instrText>
            </w:r>
            <w:r w:rsidR="00CB5DC4">
              <w:rPr>
                <w:noProof/>
                <w:webHidden/>
              </w:rPr>
            </w:r>
            <w:r w:rsidR="00CB5DC4">
              <w:rPr>
                <w:noProof/>
                <w:webHidden/>
              </w:rPr>
              <w:fldChar w:fldCharType="separate"/>
            </w:r>
            <w:r w:rsidR="00083FFD">
              <w:rPr>
                <w:noProof/>
                <w:webHidden/>
              </w:rPr>
              <w:t>38</w:t>
            </w:r>
            <w:r w:rsidR="00CB5DC4">
              <w:rPr>
                <w:noProof/>
                <w:webHidden/>
              </w:rPr>
              <w:fldChar w:fldCharType="end"/>
            </w:r>
          </w:hyperlink>
        </w:p>
        <w:p w14:paraId="0DE5E8BD" w14:textId="037F384E" w:rsidR="00CB5DC4" w:rsidRDefault="00572BB3" w:rsidP="00CB5DC4">
          <w:pPr>
            <w:pStyle w:val="21"/>
            <w:rPr>
              <w:rFonts w:asciiTheme="minorHAnsi" w:eastAsiaTheme="minorEastAsia" w:hAnsiTheme="minorHAnsi" w:cstheme="minorBidi"/>
              <w:noProof/>
              <w:sz w:val="22"/>
              <w:szCs w:val="22"/>
              <w:lang w:eastAsia="ru-RU"/>
            </w:rPr>
          </w:pPr>
          <w:hyperlink w:anchor="_Toc171428596" w:history="1">
            <w:r w:rsidR="00CB5DC4" w:rsidRPr="0081151A">
              <w:rPr>
                <w:rStyle w:val="ab"/>
                <w:noProof/>
              </w:rPr>
              <w:t>31.</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договоре, заключенном в целях обеспечения исполнения обязательств</w:t>
            </w:r>
            <w:r w:rsidR="00CB5DC4">
              <w:rPr>
                <w:noProof/>
                <w:webHidden/>
              </w:rPr>
              <w:tab/>
            </w:r>
            <w:r w:rsidR="00CB5DC4">
              <w:rPr>
                <w:noProof/>
                <w:webHidden/>
              </w:rPr>
              <w:fldChar w:fldCharType="begin"/>
            </w:r>
            <w:r w:rsidR="00CB5DC4">
              <w:rPr>
                <w:noProof/>
                <w:webHidden/>
              </w:rPr>
              <w:instrText xml:space="preserve"> PAGEREF _Toc171428596 \h </w:instrText>
            </w:r>
            <w:r w:rsidR="00CB5DC4">
              <w:rPr>
                <w:noProof/>
                <w:webHidden/>
              </w:rPr>
            </w:r>
            <w:r w:rsidR="00CB5DC4">
              <w:rPr>
                <w:noProof/>
                <w:webHidden/>
              </w:rPr>
              <w:fldChar w:fldCharType="separate"/>
            </w:r>
            <w:r w:rsidR="00083FFD">
              <w:rPr>
                <w:noProof/>
                <w:webHidden/>
              </w:rPr>
              <w:t>39</w:t>
            </w:r>
            <w:r w:rsidR="00CB5DC4">
              <w:rPr>
                <w:noProof/>
                <w:webHidden/>
              </w:rPr>
              <w:fldChar w:fldCharType="end"/>
            </w:r>
          </w:hyperlink>
        </w:p>
        <w:p w14:paraId="481E5122" w14:textId="0BE724CB" w:rsidR="00CB5DC4" w:rsidRDefault="00572BB3" w:rsidP="00CB5DC4">
          <w:pPr>
            <w:pStyle w:val="21"/>
            <w:rPr>
              <w:rFonts w:asciiTheme="minorHAnsi" w:eastAsiaTheme="minorEastAsia" w:hAnsiTheme="minorHAnsi" w:cstheme="minorBidi"/>
              <w:noProof/>
              <w:sz w:val="22"/>
              <w:szCs w:val="22"/>
              <w:lang w:eastAsia="ru-RU"/>
            </w:rPr>
          </w:pPr>
          <w:hyperlink w:anchor="_Toc171428597" w:history="1">
            <w:r w:rsidR="00CB5DC4" w:rsidRPr="0081151A">
              <w:rPr>
                <w:rStyle w:val="ab"/>
                <w:noProof/>
              </w:rPr>
              <w:t>32.</w:t>
            </w:r>
            <w:r w:rsidR="00CB5DC4">
              <w:rPr>
                <w:rFonts w:asciiTheme="minorHAnsi" w:eastAsiaTheme="minorEastAsia" w:hAnsiTheme="minorHAnsi" w:cstheme="minorBidi"/>
                <w:noProof/>
                <w:sz w:val="22"/>
                <w:szCs w:val="22"/>
                <w:lang w:eastAsia="ru-RU"/>
              </w:rPr>
              <w:tab/>
            </w:r>
            <w:r w:rsidR="00CB5DC4" w:rsidRPr="0081151A">
              <w:rPr>
                <w:rStyle w:val="ab"/>
                <w:noProof/>
              </w:rPr>
              <w:t>Записи об уплате маржевых сумм</w:t>
            </w:r>
            <w:r w:rsidR="00CB5DC4">
              <w:rPr>
                <w:noProof/>
                <w:webHidden/>
              </w:rPr>
              <w:tab/>
              <w:t>39</w:t>
            </w:r>
          </w:hyperlink>
        </w:p>
        <w:p w14:paraId="4E1B6137" w14:textId="04A46FDC" w:rsidR="00CB5DC4" w:rsidRDefault="00572BB3" w:rsidP="00CB5DC4">
          <w:pPr>
            <w:pStyle w:val="21"/>
            <w:rPr>
              <w:rFonts w:asciiTheme="minorHAnsi" w:eastAsiaTheme="minorEastAsia" w:hAnsiTheme="minorHAnsi" w:cstheme="minorBidi"/>
              <w:noProof/>
              <w:sz w:val="22"/>
              <w:szCs w:val="22"/>
              <w:lang w:eastAsia="ru-RU"/>
            </w:rPr>
          </w:pPr>
          <w:hyperlink w:anchor="_Toc171428598" w:history="1">
            <w:r w:rsidR="00CB5DC4" w:rsidRPr="0081151A">
              <w:rPr>
                <w:rStyle w:val="ab"/>
                <w:noProof/>
              </w:rPr>
              <w:t>33.</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расчете справедливой (оценочной) стоимости</w:t>
            </w:r>
            <w:r w:rsidR="00CB5DC4">
              <w:rPr>
                <w:noProof/>
                <w:webHidden/>
              </w:rPr>
              <w:tab/>
            </w:r>
            <w:r w:rsidR="00CB5DC4">
              <w:rPr>
                <w:noProof/>
                <w:webHidden/>
              </w:rPr>
              <w:fldChar w:fldCharType="begin"/>
            </w:r>
            <w:r w:rsidR="00CB5DC4">
              <w:rPr>
                <w:noProof/>
                <w:webHidden/>
              </w:rPr>
              <w:instrText xml:space="preserve"> PAGEREF _Toc171428598 \h </w:instrText>
            </w:r>
            <w:r w:rsidR="00CB5DC4">
              <w:rPr>
                <w:noProof/>
                <w:webHidden/>
              </w:rPr>
            </w:r>
            <w:r w:rsidR="00CB5DC4">
              <w:rPr>
                <w:noProof/>
                <w:webHidden/>
              </w:rPr>
              <w:fldChar w:fldCharType="separate"/>
            </w:r>
            <w:r w:rsidR="00083FFD">
              <w:rPr>
                <w:noProof/>
                <w:webHidden/>
              </w:rPr>
              <w:t>40</w:t>
            </w:r>
            <w:r w:rsidR="00CB5DC4">
              <w:rPr>
                <w:noProof/>
                <w:webHidden/>
              </w:rPr>
              <w:fldChar w:fldCharType="end"/>
            </w:r>
          </w:hyperlink>
        </w:p>
        <w:p w14:paraId="0B6D48FC" w14:textId="1E1DA0FD" w:rsidR="00CB5DC4" w:rsidRDefault="00572BB3" w:rsidP="00CB5DC4">
          <w:pPr>
            <w:pStyle w:val="21"/>
            <w:rPr>
              <w:rFonts w:asciiTheme="minorHAnsi" w:eastAsiaTheme="minorEastAsia" w:hAnsiTheme="minorHAnsi" w:cstheme="minorBidi"/>
              <w:noProof/>
              <w:sz w:val="22"/>
              <w:szCs w:val="22"/>
              <w:lang w:eastAsia="ru-RU"/>
            </w:rPr>
          </w:pPr>
          <w:hyperlink w:anchor="_Toc171428599" w:history="1">
            <w:r w:rsidR="00CB5DC4" w:rsidRPr="0081151A">
              <w:rPr>
                <w:rStyle w:val="ab"/>
                <w:noProof/>
              </w:rPr>
              <w:t>34.</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записи в части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_Toc171428599 \h </w:instrText>
            </w:r>
            <w:r w:rsidR="00CB5DC4">
              <w:rPr>
                <w:noProof/>
                <w:webHidden/>
              </w:rPr>
            </w:r>
            <w:r w:rsidR="00CB5DC4">
              <w:rPr>
                <w:noProof/>
                <w:webHidden/>
              </w:rPr>
              <w:fldChar w:fldCharType="separate"/>
            </w:r>
            <w:r w:rsidR="00083FFD">
              <w:rPr>
                <w:noProof/>
                <w:webHidden/>
              </w:rPr>
              <w:t>40</w:t>
            </w:r>
            <w:r w:rsidR="00CB5DC4">
              <w:rPr>
                <w:noProof/>
                <w:webHidden/>
              </w:rPr>
              <w:fldChar w:fldCharType="end"/>
            </w:r>
          </w:hyperlink>
        </w:p>
        <w:p w14:paraId="7A95A264" w14:textId="655A432F" w:rsidR="00CB5DC4" w:rsidRDefault="00572BB3" w:rsidP="00CB5DC4">
          <w:pPr>
            <w:pStyle w:val="21"/>
            <w:rPr>
              <w:rFonts w:asciiTheme="minorHAnsi" w:eastAsiaTheme="minorEastAsia" w:hAnsiTheme="minorHAnsi" w:cstheme="minorBidi"/>
              <w:noProof/>
              <w:sz w:val="22"/>
              <w:szCs w:val="22"/>
              <w:lang w:eastAsia="ru-RU"/>
            </w:rPr>
          </w:pPr>
          <w:hyperlink w:anchor="_Toc171428600" w:history="1">
            <w:r w:rsidR="00CB5DC4" w:rsidRPr="0081151A">
              <w:rPr>
                <w:rStyle w:val="ab"/>
                <w:noProof/>
              </w:rPr>
              <w:t>35.</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в части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_Toc171428600 \h </w:instrText>
            </w:r>
            <w:r w:rsidR="00CB5DC4">
              <w:rPr>
                <w:noProof/>
                <w:webHidden/>
              </w:rPr>
            </w:r>
            <w:r w:rsidR="00CB5DC4">
              <w:rPr>
                <w:noProof/>
                <w:webHidden/>
              </w:rPr>
              <w:fldChar w:fldCharType="separate"/>
            </w:r>
            <w:r w:rsidR="00083FFD">
              <w:rPr>
                <w:noProof/>
                <w:webHidden/>
              </w:rPr>
              <w:t>42</w:t>
            </w:r>
            <w:r w:rsidR="00CB5DC4">
              <w:rPr>
                <w:noProof/>
                <w:webHidden/>
              </w:rPr>
              <w:fldChar w:fldCharType="end"/>
            </w:r>
          </w:hyperlink>
        </w:p>
        <w:p w14:paraId="5983D508" w14:textId="1E4E9B5D" w:rsidR="00CB5DC4" w:rsidRDefault="00572BB3" w:rsidP="00CB5DC4">
          <w:pPr>
            <w:pStyle w:val="21"/>
            <w:rPr>
              <w:rFonts w:asciiTheme="minorHAnsi" w:eastAsiaTheme="minorEastAsia" w:hAnsiTheme="minorHAnsi" w:cstheme="minorBidi"/>
              <w:noProof/>
              <w:sz w:val="22"/>
              <w:szCs w:val="22"/>
              <w:lang w:eastAsia="ru-RU"/>
            </w:rPr>
          </w:pPr>
          <w:hyperlink w:anchor="_Toc171428601" w:history="1">
            <w:r w:rsidR="00CB5DC4" w:rsidRPr="0081151A">
              <w:rPr>
                <w:rStyle w:val="ab"/>
                <w:noProof/>
              </w:rPr>
              <w:t>36.</w:t>
            </w:r>
            <w:r w:rsidR="00CB5DC4">
              <w:rPr>
                <w:rFonts w:asciiTheme="minorHAnsi" w:eastAsiaTheme="minorEastAsia" w:hAnsiTheme="minorHAnsi" w:cstheme="minorBidi"/>
                <w:noProof/>
                <w:sz w:val="22"/>
                <w:szCs w:val="22"/>
                <w:lang w:eastAsia="ru-RU"/>
              </w:rPr>
              <w:tab/>
            </w:r>
            <w:r w:rsidR="00CB5DC4" w:rsidRPr="0081151A">
              <w:rPr>
                <w:rStyle w:val="ab"/>
                <w:noProof/>
              </w:rPr>
              <w:t>Передача сведений из Торгового репозитария</w:t>
            </w:r>
            <w:r w:rsidR="00CB5DC4">
              <w:rPr>
                <w:noProof/>
                <w:webHidden/>
              </w:rPr>
              <w:tab/>
            </w:r>
            <w:r w:rsidR="00CB5DC4">
              <w:rPr>
                <w:noProof/>
                <w:webHidden/>
              </w:rPr>
              <w:fldChar w:fldCharType="begin"/>
            </w:r>
            <w:r w:rsidR="00CB5DC4">
              <w:rPr>
                <w:noProof/>
                <w:webHidden/>
              </w:rPr>
              <w:instrText xml:space="preserve"> PAGEREF _Toc171428601 \h </w:instrText>
            </w:r>
            <w:r w:rsidR="00CB5DC4">
              <w:rPr>
                <w:noProof/>
                <w:webHidden/>
              </w:rPr>
            </w:r>
            <w:r w:rsidR="00CB5DC4">
              <w:rPr>
                <w:noProof/>
                <w:webHidden/>
              </w:rPr>
              <w:fldChar w:fldCharType="separate"/>
            </w:r>
            <w:r w:rsidR="00083FFD">
              <w:rPr>
                <w:noProof/>
                <w:webHidden/>
              </w:rPr>
              <w:t>42</w:t>
            </w:r>
            <w:r w:rsidR="00CB5DC4">
              <w:rPr>
                <w:noProof/>
                <w:webHidden/>
              </w:rPr>
              <w:fldChar w:fldCharType="end"/>
            </w:r>
          </w:hyperlink>
        </w:p>
        <w:p w14:paraId="319073BE" w14:textId="661ECC55" w:rsidR="00CB5DC4" w:rsidRDefault="00572BB3" w:rsidP="00CB5DC4">
          <w:pPr>
            <w:pStyle w:val="21"/>
            <w:rPr>
              <w:rFonts w:asciiTheme="minorHAnsi" w:eastAsiaTheme="minorEastAsia" w:hAnsiTheme="minorHAnsi" w:cstheme="minorBidi"/>
              <w:noProof/>
              <w:sz w:val="22"/>
              <w:szCs w:val="22"/>
              <w:lang w:eastAsia="ru-RU"/>
            </w:rPr>
          </w:pPr>
          <w:hyperlink w:anchor="_Toc171428602" w:history="1">
            <w:r w:rsidR="00CB5DC4" w:rsidRPr="0081151A">
              <w:rPr>
                <w:rStyle w:val="ab"/>
                <w:noProof/>
              </w:rPr>
              <w:t>37.</w:t>
            </w:r>
            <w:r w:rsidR="00CB5DC4">
              <w:rPr>
                <w:rFonts w:asciiTheme="minorHAnsi" w:eastAsiaTheme="minorEastAsia" w:hAnsiTheme="minorHAnsi" w:cstheme="minorBidi"/>
                <w:noProof/>
                <w:sz w:val="22"/>
                <w:szCs w:val="22"/>
                <w:lang w:eastAsia="ru-RU"/>
              </w:rPr>
              <w:tab/>
            </w:r>
            <w:r w:rsidR="00CB5DC4" w:rsidRPr="0081151A">
              <w:rPr>
                <w:rStyle w:val="ab"/>
                <w:noProof/>
              </w:rPr>
              <w:t>Прием сведений в Торговый репозитарий</w:t>
            </w:r>
            <w:r w:rsidR="00CB5DC4">
              <w:rPr>
                <w:noProof/>
                <w:webHidden/>
              </w:rPr>
              <w:tab/>
            </w:r>
            <w:r w:rsidR="00CB5DC4">
              <w:rPr>
                <w:noProof/>
                <w:webHidden/>
              </w:rPr>
              <w:fldChar w:fldCharType="begin"/>
            </w:r>
            <w:r w:rsidR="00CB5DC4">
              <w:rPr>
                <w:noProof/>
                <w:webHidden/>
              </w:rPr>
              <w:instrText xml:space="preserve"> PAGEREF _Toc171428602 \h </w:instrText>
            </w:r>
            <w:r w:rsidR="00CB5DC4">
              <w:rPr>
                <w:noProof/>
                <w:webHidden/>
              </w:rPr>
            </w:r>
            <w:r w:rsidR="00CB5DC4">
              <w:rPr>
                <w:noProof/>
                <w:webHidden/>
              </w:rPr>
              <w:fldChar w:fldCharType="separate"/>
            </w:r>
            <w:r w:rsidR="00083FFD">
              <w:rPr>
                <w:noProof/>
                <w:webHidden/>
              </w:rPr>
              <w:t>44</w:t>
            </w:r>
            <w:r w:rsidR="00CB5DC4">
              <w:rPr>
                <w:noProof/>
                <w:webHidden/>
              </w:rPr>
              <w:fldChar w:fldCharType="end"/>
            </w:r>
          </w:hyperlink>
        </w:p>
        <w:p w14:paraId="0DB4FFB7" w14:textId="5EF50957" w:rsidR="00CB5DC4" w:rsidRDefault="00572BB3" w:rsidP="00CB5DC4">
          <w:pPr>
            <w:pStyle w:val="21"/>
            <w:rPr>
              <w:rFonts w:asciiTheme="minorHAnsi" w:eastAsiaTheme="minorEastAsia" w:hAnsiTheme="minorHAnsi" w:cstheme="minorBidi"/>
              <w:noProof/>
              <w:sz w:val="22"/>
              <w:szCs w:val="22"/>
              <w:lang w:eastAsia="ru-RU"/>
            </w:rPr>
          </w:pPr>
          <w:hyperlink w:anchor="_Toc171428603" w:history="1">
            <w:r w:rsidR="00CB5DC4" w:rsidRPr="0081151A">
              <w:rPr>
                <w:rStyle w:val="ab"/>
                <w:caps/>
                <w:noProof/>
              </w:rPr>
              <w:t>Часть III Регистратор финансовых транзакций</w:t>
            </w:r>
            <w:r w:rsidR="00CB5DC4">
              <w:rPr>
                <w:noProof/>
                <w:webHidden/>
              </w:rPr>
              <w:tab/>
            </w:r>
            <w:r w:rsidR="00CB5DC4">
              <w:rPr>
                <w:noProof/>
                <w:webHidden/>
              </w:rPr>
              <w:fldChar w:fldCharType="begin"/>
            </w:r>
            <w:r w:rsidR="00CB5DC4">
              <w:rPr>
                <w:noProof/>
                <w:webHidden/>
              </w:rPr>
              <w:instrText xml:space="preserve"> PAGEREF _Toc171428603 \h </w:instrText>
            </w:r>
            <w:r w:rsidR="00CB5DC4">
              <w:rPr>
                <w:noProof/>
                <w:webHidden/>
              </w:rPr>
            </w:r>
            <w:r w:rsidR="00CB5DC4">
              <w:rPr>
                <w:noProof/>
                <w:webHidden/>
              </w:rPr>
              <w:fldChar w:fldCharType="separate"/>
            </w:r>
            <w:r w:rsidR="00083FFD">
              <w:rPr>
                <w:noProof/>
                <w:webHidden/>
              </w:rPr>
              <w:t>45</w:t>
            </w:r>
            <w:r w:rsidR="00CB5DC4">
              <w:rPr>
                <w:noProof/>
                <w:webHidden/>
              </w:rPr>
              <w:fldChar w:fldCharType="end"/>
            </w:r>
          </w:hyperlink>
        </w:p>
        <w:p w14:paraId="73C2D217" w14:textId="7C3A014D" w:rsidR="00CB5DC4" w:rsidRDefault="00572BB3" w:rsidP="00CB5DC4">
          <w:pPr>
            <w:pStyle w:val="21"/>
            <w:rPr>
              <w:rFonts w:asciiTheme="minorHAnsi" w:eastAsiaTheme="minorEastAsia" w:hAnsiTheme="minorHAnsi" w:cstheme="minorBidi"/>
              <w:noProof/>
              <w:sz w:val="22"/>
              <w:szCs w:val="22"/>
              <w:lang w:eastAsia="ru-RU"/>
            </w:rPr>
          </w:pPr>
          <w:hyperlink w:anchor="_Toc171428604" w:history="1">
            <w:r w:rsidR="00CB5DC4" w:rsidRPr="0081151A">
              <w:rPr>
                <w:rStyle w:val="ab"/>
                <w:noProof/>
              </w:rPr>
              <w:t>38.</w:t>
            </w:r>
            <w:r w:rsidR="00CB5DC4">
              <w:rPr>
                <w:rFonts w:asciiTheme="minorHAnsi" w:eastAsiaTheme="minorEastAsia" w:hAnsiTheme="minorHAnsi" w:cstheme="minorBidi"/>
                <w:noProof/>
                <w:sz w:val="22"/>
                <w:szCs w:val="22"/>
                <w:lang w:eastAsia="ru-RU"/>
              </w:rPr>
              <w:tab/>
            </w:r>
            <w:r w:rsidR="00CB5DC4" w:rsidRPr="0081151A">
              <w:rPr>
                <w:rStyle w:val="ab"/>
                <w:noProof/>
              </w:rPr>
              <w:t>Термины и определения, используемые в деятельности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_Toc171428604 \h </w:instrText>
            </w:r>
            <w:r w:rsidR="00CB5DC4">
              <w:rPr>
                <w:noProof/>
                <w:webHidden/>
              </w:rPr>
            </w:r>
            <w:r w:rsidR="00CB5DC4">
              <w:rPr>
                <w:noProof/>
                <w:webHidden/>
              </w:rPr>
              <w:fldChar w:fldCharType="separate"/>
            </w:r>
            <w:r w:rsidR="00083FFD">
              <w:rPr>
                <w:noProof/>
                <w:webHidden/>
              </w:rPr>
              <w:t>45</w:t>
            </w:r>
            <w:r w:rsidR="00CB5DC4">
              <w:rPr>
                <w:noProof/>
                <w:webHidden/>
              </w:rPr>
              <w:fldChar w:fldCharType="end"/>
            </w:r>
          </w:hyperlink>
        </w:p>
        <w:p w14:paraId="1402A88E" w14:textId="3287FDAF" w:rsidR="00CB5DC4" w:rsidRDefault="00572BB3" w:rsidP="00CB5DC4">
          <w:pPr>
            <w:pStyle w:val="21"/>
            <w:rPr>
              <w:rFonts w:asciiTheme="minorHAnsi" w:eastAsiaTheme="minorEastAsia" w:hAnsiTheme="minorHAnsi" w:cstheme="minorBidi"/>
              <w:noProof/>
              <w:sz w:val="22"/>
              <w:szCs w:val="22"/>
              <w:lang w:eastAsia="ru-RU"/>
            </w:rPr>
          </w:pPr>
          <w:hyperlink w:anchor="_Toc171428605" w:history="1">
            <w:r w:rsidR="00CB5DC4" w:rsidRPr="0081151A">
              <w:rPr>
                <w:rStyle w:val="ab"/>
                <w:noProof/>
              </w:rPr>
              <w:t>39.</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взаимодействия с Оператором финансовой платформы</w:t>
            </w:r>
            <w:r w:rsidR="00CB5DC4">
              <w:rPr>
                <w:noProof/>
                <w:webHidden/>
              </w:rPr>
              <w:tab/>
            </w:r>
            <w:r w:rsidR="00CB5DC4">
              <w:rPr>
                <w:noProof/>
                <w:webHidden/>
              </w:rPr>
              <w:fldChar w:fldCharType="begin"/>
            </w:r>
            <w:r w:rsidR="00CB5DC4">
              <w:rPr>
                <w:noProof/>
                <w:webHidden/>
              </w:rPr>
              <w:instrText xml:space="preserve"> PAGEREF _Toc171428605 \h </w:instrText>
            </w:r>
            <w:r w:rsidR="00CB5DC4">
              <w:rPr>
                <w:noProof/>
                <w:webHidden/>
              </w:rPr>
            </w:r>
            <w:r w:rsidR="00CB5DC4">
              <w:rPr>
                <w:noProof/>
                <w:webHidden/>
              </w:rPr>
              <w:fldChar w:fldCharType="separate"/>
            </w:r>
            <w:r w:rsidR="00083FFD">
              <w:rPr>
                <w:noProof/>
                <w:webHidden/>
              </w:rPr>
              <w:t>46</w:t>
            </w:r>
            <w:r w:rsidR="00CB5DC4">
              <w:rPr>
                <w:noProof/>
                <w:webHidden/>
              </w:rPr>
              <w:fldChar w:fldCharType="end"/>
            </w:r>
          </w:hyperlink>
        </w:p>
        <w:p w14:paraId="45090E27" w14:textId="16C40D51" w:rsidR="00CB5DC4" w:rsidRDefault="00572BB3" w:rsidP="00CB5DC4">
          <w:pPr>
            <w:pStyle w:val="21"/>
            <w:rPr>
              <w:rFonts w:asciiTheme="minorHAnsi" w:eastAsiaTheme="minorEastAsia" w:hAnsiTheme="minorHAnsi" w:cstheme="minorBidi"/>
              <w:noProof/>
              <w:sz w:val="22"/>
              <w:szCs w:val="22"/>
              <w:lang w:eastAsia="ru-RU"/>
            </w:rPr>
          </w:pPr>
          <w:hyperlink w:anchor="_Toc171428606" w:history="1">
            <w:r w:rsidR="00CB5DC4" w:rsidRPr="0081151A">
              <w:rPr>
                <w:rStyle w:val="ab"/>
                <w:noProof/>
              </w:rPr>
              <w:t>40.</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изменении, прекращении Финансовой сделки и операциях по ней</w:t>
            </w:r>
            <w:r w:rsidR="00CB5DC4">
              <w:rPr>
                <w:noProof/>
                <w:webHidden/>
              </w:rPr>
              <w:tab/>
            </w:r>
            <w:r w:rsidR="00CB5DC4">
              <w:rPr>
                <w:noProof/>
                <w:webHidden/>
              </w:rPr>
              <w:fldChar w:fldCharType="begin"/>
            </w:r>
            <w:r w:rsidR="00CB5DC4">
              <w:rPr>
                <w:noProof/>
                <w:webHidden/>
              </w:rPr>
              <w:instrText xml:space="preserve"> PAGEREF _Toc171428606 \h </w:instrText>
            </w:r>
            <w:r w:rsidR="00CB5DC4">
              <w:rPr>
                <w:noProof/>
                <w:webHidden/>
              </w:rPr>
            </w:r>
            <w:r w:rsidR="00CB5DC4">
              <w:rPr>
                <w:noProof/>
                <w:webHidden/>
              </w:rPr>
              <w:fldChar w:fldCharType="separate"/>
            </w:r>
            <w:r w:rsidR="00083FFD">
              <w:rPr>
                <w:noProof/>
                <w:webHidden/>
              </w:rPr>
              <w:t>47</w:t>
            </w:r>
            <w:r w:rsidR="00CB5DC4">
              <w:rPr>
                <w:noProof/>
                <w:webHidden/>
              </w:rPr>
              <w:fldChar w:fldCharType="end"/>
            </w:r>
          </w:hyperlink>
        </w:p>
        <w:p w14:paraId="0770BB59" w14:textId="7640A2E7" w:rsidR="00CB5DC4" w:rsidRDefault="00572BB3" w:rsidP="00CB5DC4">
          <w:pPr>
            <w:pStyle w:val="21"/>
            <w:rPr>
              <w:rFonts w:asciiTheme="minorHAnsi" w:eastAsiaTheme="minorEastAsia" w:hAnsiTheme="minorHAnsi" w:cstheme="minorBidi"/>
              <w:noProof/>
              <w:sz w:val="22"/>
              <w:szCs w:val="22"/>
              <w:lang w:eastAsia="ru-RU"/>
            </w:rPr>
          </w:pPr>
          <w:hyperlink w:anchor="_Toc171428607" w:history="1">
            <w:r w:rsidR="00CB5DC4" w:rsidRPr="0081151A">
              <w:rPr>
                <w:rStyle w:val="ab"/>
                <w:noProof/>
              </w:rPr>
              <w:t>41.</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записи в части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_Toc171428607 \h </w:instrText>
            </w:r>
            <w:r w:rsidR="00CB5DC4">
              <w:rPr>
                <w:noProof/>
                <w:webHidden/>
              </w:rPr>
            </w:r>
            <w:r w:rsidR="00CB5DC4">
              <w:rPr>
                <w:noProof/>
                <w:webHidden/>
              </w:rPr>
              <w:fldChar w:fldCharType="separate"/>
            </w:r>
            <w:r w:rsidR="00083FFD">
              <w:rPr>
                <w:noProof/>
                <w:webHidden/>
              </w:rPr>
              <w:t>48</w:t>
            </w:r>
            <w:r w:rsidR="00CB5DC4">
              <w:rPr>
                <w:noProof/>
                <w:webHidden/>
              </w:rPr>
              <w:fldChar w:fldCharType="end"/>
            </w:r>
          </w:hyperlink>
        </w:p>
        <w:p w14:paraId="0ACFFC42" w14:textId="794824BB" w:rsidR="00CB5DC4" w:rsidRDefault="00572BB3" w:rsidP="00CB5DC4">
          <w:pPr>
            <w:pStyle w:val="21"/>
            <w:rPr>
              <w:rFonts w:asciiTheme="minorHAnsi" w:eastAsiaTheme="minorEastAsia" w:hAnsiTheme="minorHAnsi" w:cstheme="minorBidi"/>
              <w:noProof/>
              <w:sz w:val="22"/>
              <w:szCs w:val="22"/>
              <w:lang w:eastAsia="ru-RU"/>
            </w:rPr>
          </w:pPr>
          <w:hyperlink w:anchor="_Toc171428608" w:history="1">
            <w:r w:rsidR="00CB5DC4" w:rsidRPr="0081151A">
              <w:rPr>
                <w:rStyle w:val="ab"/>
                <w:noProof/>
              </w:rPr>
              <w:t>42.</w:t>
            </w:r>
            <w:r w:rsidR="00CB5DC4">
              <w:rPr>
                <w:rFonts w:asciiTheme="minorHAnsi" w:eastAsiaTheme="minorEastAsia" w:hAnsiTheme="minorHAnsi" w:cstheme="minorBidi"/>
                <w:noProof/>
                <w:sz w:val="22"/>
                <w:szCs w:val="22"/>
                <w:lang w:eastAsia="ru-RU"/>
              </w:rPr>
              <w:tab/>
            </w:r>
            <w:r w:rsidR="00CB5DC4" w:rsidRPr="0081151A">
              <w:rPr>
                <w:rStyle w:val="ab"/>
                <w:noProof/>
              </w:rPr>
              <w:t>Ведение Реестра согласий</w:t>
            </w:r>
            <w:r w:rsidR="00CB5DC4">
              <w:rPr>
                <w:noProof/>
                <w:webHidden/>
              </w:rPr>
              <w:tab/>
            </w:r>
            <w:r w:rsidR="00CB5DC4">
              <w:rPr>
                <w:noProof/>
                <w:webHidden/>
              </w:rPr>
              <w:fldChar w:fldCharType="begin"/>
            </w:r>
            <w:r w:rsidR="00CB5DC4">
              <w:rPr>
                <w:noProof/>
                <w:webHidden/>
              </w:rPr>
              <w:instrText xml:space="preserve"> PAGEREF _Toc171428608 \h </w:instrText>
            </w:r>
            <w:r w:rsidR="00CB5DC4">
              <w:rPr>
                <w:noProof/>
                <w:webHidden/>
              </w:rPr>
            </w:r>
            <w:r w:rsidR="00CB5DC4">
              <w:rPr>
                <w:noProof/>
                <w:webHidden/>
              </w:rPr>
              <w:fldChar w:fldCharType="separate"/>
            </w:r>
            <w:r w:rsidR="00083FFD">
              <w:rPr>
                <w:noProof/>
                <w:webHidden/>
              </w:rPr>
              <w:t>48</w:t>
            </w:r>
            <w:r w:rsidR="00CB5DC4">
              <w:rPr>
                <w:noProof/>
                <w:webHidden/>
              </w:rPr>
              <w:fldChar w:fldCharType="end"/>
            </w:r>
          </w:hyperlink>
        </w:p>
        <w:p w14:paraId="680D28EC" w14:textId="6954942E" w:rsidR="00CB5DC4" w:rsidRDefault="00572BB3" w:rsidP="00CB5DC4">
          <w:pPr>
            <w:pStyle w:val="21"/>
            <w:rPr>
              <w:rFonts w:asciiTheme="minorHAnsi" w:eastAsiaTheme="minorEastAsia" w:hAnsiTheme="minorHAnsi" w:cstheme="minorBidi"/>
              <w:noProof/>
              <w:sz w:val="22"/>
              <w:szCs w:val="22"/>
              <w:lang w:eastAsia="ru-RU"/>
            </w:rPr>
          </w:pPr>
          <w:hyperlink w:anchor="_Toc171428609" w:history="1">
            <w:r w:rsidR="00CB5DC4" w:rsidRPr="0081151A">
              <w:rPr>
                <w:rStyle w:val="ab"/>
                <w:noProof/>
              </w:rPr>
              <w:t>43.</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в части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_Toc171428609 \h </w:instrText>
            </w:r>
            <w:r w:rsidR="00CB5DC4">
              <w:rPr>
                <w:noProof/>
                <w:webHidden/>
              </w:rPr>
            </w:r>
            <w:r w:rsidR="00CB5DC4">
              <w:rPr>
                <w:noProof/>
                <w:webHidden/>
              </w:rPr>
              <w:fldChar w:fldCharType="separate"/>
            </w:r>
            <w:r w:rsidR="00083FFD">
              <w:rPr>
                <w:noProof/>
                <w:webHidden/>
              </w:rPr>
              <w:t>49</w:t>
            </w:r>
            <w:r w:rsidR="00CB5DC4">
              <w:rPr>
                <w:noProof/>
                <w:webHidden/>
              </w:rPr>
              <w:fldChar w:fldCharType="end"/>
            </w:r>
          </w:hyperlink>
        </w:p>
        <w:p w14:paraId="5BE7C15F" w14:textId="72A3B092" w:rsidR="00CB5DC4" w:rsidRDefault="00572BB3" w:rsidP="00CB5DC4">
          <w:pPr>
            <w:pStyle w:val="21"/>
            <w:rPr>
              <w:rFonts w:asciiTheme="minorHAnsi" w:eastAsiaTheme="minorEastAsia" w:hAnsiTheme="minorHAnsi" w:cstheme="minorBidi"/>
              <w:noProof/>
              <w:sz w:val="22"/>
              <w:szCs w:val="22"/>
              <w:lang w:eastAsia="ru-RU"/>
            </w:rPr>
          </w:pPr>
          <w:hyperlink w:anchor="_Toc171428610" w:history="1">
            <w:r w:rsidR="00CB5DC4" w:rsidRPr="0081151A">
              <w:rPr>
                <w:rStyle w:val="ab"/>
                <w:noProof/>
              </w:rPr>
              <w:t>44.</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Получателю финансовых услуг, иным лицам с согласия Получателя финансовых услуг</w:t>
            </w:r>
            <w:r w:rsidR="00CB5DC4">
              <w:rPr>
                <w:noProof/>
                <w:webHidden/>
              </w:rPr>
              <w:tab/>
            </w:r>
            <w:r w:rsidR="00CB5DC4">
              <w:rPr>
                <w:noProof/>
                <w:webHidden/>
              </w:rPr>
              <w:fldChar w:fldCharType="begin"/>
            </w:r>
            <w:r w:rsidR="00CB5DC4">
              <w:rPr>
                <w:noProof/>
                <w:webHidden/>
              </w:rPr>
              <w:instrText xml:space="preserve"> PAGEREF _Toc171428610 \h </w:instrText>
            </w:r>
            <w:r w:rsidR="00CB5DC4">
              <w:rPr>
                <w:noProof/>
                <w:webHidden/>
              </w:rPr>
            </w:r>
            <w:r w:rsidR="00CB5DC4">
              <w:rPr>
                <w:noProof/>
                <w:webHidden/>
              </w:rPr>
              <w:fldChar w:fldCharType="separate"/>
            </w:r>
            <w:r w:rsidR="00083FFD">
              <w:rPr>
                <w:noProof/>
                <w:webHidden/>
              </w:rPr>
              <w:t>49</w:t>
            </w:r>
            <w:r w:rsidR="00CB5DC4">
              <w:rPr>
                <w:noProof/>
                <w:webHidden/>
              </w:rPr>
              <w:fldChar w:fldCharType="end"/>
            </w:r>
          </w:hyperlink>
        </w:p>
        <w:p w14:paraId="64F238F8" w14:textId="4C896CB4" w:rsidR="00CB5DC4" w:rsidRDefault="00572BB3" w:rsidP="00CB5DC4">
          <w:pPr>
            <w:pStyle w:val="21"/>
            <w:rPr>
              <w:rFonts w:asciiTheme="minorHAnsi" w:eastAsiaTheme="minorEastAsia" w:hAnsiTheme="minorHAnsi" w:cstheme="minorBidi"/>
              <w:noProof/>
              <w:sz w:val="22"/>
              <w:szCs w:val="22"/>
              <w:lang w:eastAsia="ru-RU"/>
            </w:rPr>
          </w:pPr>
          <w:hyperlink w:anchor="_Toc171428611" w:history="1">
            <w:r w:rsidR="00CB5DC4" w:rsidRPr="0081151A">
              <w:rPr>
                <w:rStyle w:val="ab"/>
                <w:noProof/>
              </w:rPr>
              <w:t>ПРИЛОЖЕНИЯ К ЧАСТИ I ОБЩИЕ ПОЛОЖЕНИЯ</w:t>
            </w:r>
            <w:r w:rsidR="00CB5DC4">
              <w:rPr>
                <w:noProof/>
                <w:webHidden/>
              </w:rPr>
              <w:tab/>
            </w:r>
            <w:r w:rsidR="00CB5DC4">
              <w:rPr>
                <w:noProof/>
                <w:webHidden/>
              </w:rPr>
              <w:fldChar w:fldCharType="begin"/>
            </w:r>
            <w:r w:rsidR="00CB5DC4">
              <w:rPr>
                <w:noProof/>
                <w:webHidden/>
              </w:rPr>
              <w:instrText xml:space="preserve"> PAGEREF _Toc171428611 \h </w:instrText>
            </w:r>
            <w:r w:rsidR="00CB5DC4">
              <w:rPr>
                <w:noProof/>
                <w:webHidden/>
              </w:rPr>
            </w:r>
            <w:r w:rsidR="00CB5DC4">
              <w:rPr>
                <w:noProof/>
                <w:webHidden/>
              </w:rPr>
              <w:fldChar w:fldCharType="separate"/>
            </w:r>
            <w:r w:rsidR="00083FFD">
              <w:rPr>
                <w:noProof/>
                <w:webHidden/>
              </w:rPr>
              <w:t>52</w:t>
            </w:r>
            <w:r w:rsidR="00CB5DC4">
              <w:rPr>
                <w:noProof/>
                <w:webHidden/>
              </w:rPr>
              <w:fldChar w:fldCharType="end"/>
            </w:r>
          </w:hyperlink>
        </w:p>
        <w:p w14:paraId="3B806BAB" w14:textId="05F95426" w:rsidR="00CB5DC4" w:rsidRDefault="00572BB3" w:rsidP="00CB5DC4">
          <w:pPr>
            <w:pStyle w:val="21"/>
            <w:rPr>
              <w:rFonts w:asciiTheme="minorHAnsi" w:eastAsiaTheme="minorEastAsia" w:hAnsiTheme="minorHAnsi" w:cstheme="minorBidi"/>
              <w:noProof/>
              <w:sz w:val="22"/>
              <w:szCs w:val="22"/>
              <w:lang w:eastAsia="ru-RU"/>
            </w:rPr>
          </w:pPr>
          <w:hyperlink w:anchor="_Toc171428612" w:history="1">
            <w:r w:rsidR="00CB5DC4" w:rsidRPr="0081151A">
              <w:rPr>
                <w:rStyle w:val="ab"/>
                <w:noProof/>
              </w:rPr>
              <w:t>Приложение 1.1</w:t>
            </w:r>
            <w:r w:rsidR="00CB5DC4">
              <w:rPr>
                <w:noProof/>
                <w:webHidden/>
              </w:rPr>
              <w:tab/>
            </w:r>
            <w:r w:rsidR="00CB5DC4">
              <w:rPr>
                <w:noProof/>
                <w:webHidden/>
              </w:rPr>
              <w:fldChar w:fldCharType="begin"/>
            </w:r>
            <w:r w:rsidR="00CB5DC4">
              <w:rPr>
                <w:noProof/>
                <w:webHidden/>
              </w:rPr>
              <w:instrText xml:space="preserve"> PAGEREF _Toc171428612 \h </w:instrText>
            </w:r>
            <w:r w:rsidR="00CB5DC4">
              <w:rPr>
                <w:noProof/>
                <w:webHidden/>
              </w:rPr>
            </w:r>
            <w:r w:rsidR="00CB5DC4">
              <w:rPr>
                <w:noProof/>
                <w:webHidden/>
              </w:rPr>
              <w:fldChar w:fldCharType="separate"/>
            </w:r>
            <w:r w:rsidR="00083FFD">
              <w:rPr>
                <w:noProof/>
                <w:webHidden/>
              </w:rPr>
              <w:t>52</w:t>
            </w:r>
            <w:r w:rsidR="00CB5DC4">
              <w:rPr>
                <w:noProof/>
                <w:webHidden/>
              </w:rPr>
              <w:fldChar w:fldCharType="end"/>
            </w:r>
          </w:hyperlink>
        </w:p>
        <w:p w14:paraId="48AF5656" w14:textId="1A5D6E69" w:rsidR="00CB5DC4" w:rsidRDefault="00572BB3" w:rsidP="00CB5DC4">
          <w:pPr>
            <w:pStyle w:val="21"/>
            <w:rPr>
              <w:rFonts w:asciiTheme="minorHAnsi" w:eastAsiaTheme="minorEastAsia" w:hAnsiTheme="minorHAnsi" w:cstheme="minorBidi"/>
              <w:noProof/>
              <w:sz w:val="22"/>
              <w:szCs w:val="22"/>
              <w:lang w:eastAsia="ru-RU"/>
            </w:rPr>
          </w:pPr>
          <w:hyperlink w:anchor="_Toc171428613" w:history="1">
            <w:r w:rsidR="00CB5DC4" w:rsidRPr="0081151A">
              <w:rPr>
                <w:rStyle w:val="ab"/>
                <w:noProof/>
              </w:rPr>
              <w:t>Приложение 1.2</w:t>
            </w:r>
            <w:r w:rsidR="00CB5DC4">
              <w:rPr>
                <w:noProof/>
                <w:webHidden/>
              </w:rPr>
              <w:tab/>
            </w:r>
            <w:r w:rsidR="00CB5DC4">
              <w:rPr>
                <w:noProof/>
                <w:webHidden/>
              </w:rPr>
              <w:fldChar w:fldCharType="begin"/>
            </w:r>
            <w:r w:rsidR="00CB5DC4">
              <w:rPr>
                <w:noProof/>
                <w:webHidden/>
              </w:rPr>
              <w:instrText xml:space="preserve"> PAGEREF _Toc171428613 \h </w:instrText>
            </w:r>
            <w:r w:rsidR="00CB5DC4">
              <w:rPr>
                <w:noProof/>
                <w:webHidden/>
              </w:rPr>
            </w:r>
            <w:r w:rsidR="00CB5DC4">
              <w:rPr>
                <w:noProof/>
                <w:webHidden/>
              </w:rPr>
              <w:fldChar w:fldCharType="separate"/>
            </w:r>
            <w:r w:rsidR="00083FFD">
              <w:rPr>
                <w:noProof/>
                <w:webHidden/>
              </w:rPr>
              <w:t>53</w:t>
            </w:r>
            <w:r w:rsidR="00CB5DC4">
              <w:rPr>
                <w:noProof/>
                <w:webHidden/>
              </w:rPr>
              <w:fldChar w:fldCharType="end"/>
            </w:r>
          </w:hyperlink>
        </w:p>
        <w:p w14:paraId="09900B92" w14:textId="6E0E24B7" w:rsidR="00CB5DC4" w:rsidRDefault="00572BB3" w:rsidP="00CB5DC4">
          <w:pPr>
            <w:pStyle w:val="21"/>
            <w:rPr>
              <w:rFonts w:asciiTheme="minorHAnsi" w:eastAsiaTheme="minorEastAsia" w:hAnsiTheme="minorHAnsi" w:cstheme="minorBidi"/>
              <w:noProof/>
              <w:sz w:val="22"/>
              <w:szCs w:val="22"/>
              <w:lang w:eastAsia="ru-RU"/>
            </w:rPr>
          </w:pPr>
          <w:hyperlink w:anchor="_Toc171428614" w:history="1">
            <w:r w:rsidR="00CB5DC4" w:rsidRPr="0081151A">
              <w:rPr>
                <w:rStyle w:val="ab"/>
                <w:noProof/>
              </w:rPr>
              <w:t>Приложение 1.3</w:t>
            </w:r>
            <w:r w:rsidR="00CB5DC4">
              <w:rPr>
                <w:noProof/>
                <w:webHidden/>
              </w:rPr>
              <w:tab/>
            </w:r>
            <w:r w:rsidR="00CB5DC4">
              <w:rPr>
                <w:noProof/>
                <w:webHidden/>
              </w:rPr>
              <w:fldChar w:fldCharType="begin"/>
            </w:r>
            <w:r w:rsidR="00CB5DC4">
              <w:rPr>
                <w:noProof/>
                <w:webHidden/>
              </w:rPr>
              <w:instrText xml:space="preserve"> PAGEREF _Toc171428614 \h </w:instrText>
            </w:r>
            <w:r w:rsidR="00CB5DC4">
              <w:rPr>
                <w:noProof/>
                <w:webHidden/>
              </w:rPr>
            </w:r>
            <w:r w:rsidR="00CB5DC4">
              <w:rPr>
                <w:noProof/>
                <w:webHidden/>
              </w:rPr>
              <w:fldChar w:fldCharType="separate"/>
            </w:r>
            <w:r w:rsidR="00083FFD">
              <w:rPr>
                <w:noProof/>
                <w:webHidden/>
              </w:rPr>
              <w:t>55</w:t>
            </w:r>
            <w:r w:rsidR="00CB5DC4">
              <w:rPr>
                <w:noProof/>
                <w:webHidden/>
              </w:rPr>
              <w:fldChar w:fldCharType="end"/>
            </w:r>
          </w:hyperlink>
        </w:p>
        <w:p w14:paraId="761889D9" w14:textId="2A5C5BA3" w:rsidR="00CB5DC4" w:rsidRDefault="00572BB3" w:rsidP="00CB5DC4">
          <w:pPr>
            <w:pStyle w:val="21"/>
            <w:rPr>
              <w:rFonts w:asciiTheme="minorHAnsi" w:eastAsiaTheme="minorEastAsia" w:hAnsiTheme="minorHAnsi" w:cstheme="minorBidi"/>
              <w:noProof/>
              <w:sz w:val="22"/>
              <w:szCs w:val="22"/>
              <w:lang w:eastAsia="ru-RU"/>
            </w:rPr>
          </w:pPr>
          <w:hyperlink w:anchor="_Toc171428615" w:history="1">
            <w:r w:rsidR="00CB5DC4" w:rsidRPr="0081151A">
              <w:rPr>
                <w:rStyle w:val="ab"/>
                <w:noProof/>
              </w:rPr>
              <w:t xml:space="preserve">ПРИЛОЖЕНИЯ К ЧАСТИ </w:t>
            </w:r>
            <w:r w:rsidR="00CB5DC4" w:rsidRPr="0081151A">
              <w:rPr>
                <w:rStyle w:val="ab"/>
                <w:noProof/>
                <w:lang w:val="en-US"/>
              </w:rPr>
              <w:t>II</w:t>
            </w:r>
            <w:r w:rsidR="00CB5DC4" w:rsidRPr="0081151A">
              <w:rPr>
                <w:rStyle w:val="ab"/>
                <w:noProof/>
              </w:rPr>
              <w:t xml:space="preserve"> ТОРГОВЫЙ РЕПОЗИТАРИЙ</w:t>
            </w:r>
            <w:r w:rsidR="00CB5DC4">
              <w:rPr>
                <w:noProof/>
                <w:webHidden/>
              </w:rPr>
              <w:tab/>
            </w:r>
            <w:r w:rsidR="00CB5DC4">
              <w:rPr>
                <w:noProof/>
                <w:webHidden/>
              </w:rPr>
              <w:fldChar w:fldCharType="begin"/>
            </w:r>
            <w:r w:rsidR="00CB5DC4">
              <w:rPr>
                <w:noProof/>
                <w:webHidden/>
              </w:rPr>
              <w:instrText xml:space="preserve"> PAGEREF _Toc171428615 \h </w:instrText>
            </w:r>
            <w:r w:rsidR="00CB5DC4">
              <w:rPr>
                <w:noProof/>
                <w:webHidden/>
              </w:rPr>
            </w:r>
            <w:r w:rsidR="00CB5DC4">
              <w:rPr>
                <w:noProof/>
                <w:webHidden/>
              </w:rPr>
              <w:fldChar w:fldCharType="separate"/>
            </w:r>
            <w:r w:rsidR="00083FFD">
              <w:rPr>
                <w:noProof/>
                <w:webHidden/>
              </w:rPr>
              <w:t>56</w:t>
            </w:r>
            <w:r w:rsidR="00CB5DC4">
              <w:rPr>
                <w:noProof/>
                <w:webHidden/>
              </w:rPr>
              <w:fldChar w:fldCharType="end"/>
            </w:r>
          </w:hyperlink>
        </w:p>
        <w:p w14:paraId="266D314F" w14:textId="53806F2B" w:rsidR="00CB5DC4" w:rsidRDefault="00572BB3" w:rsidP="00CB5DC4">
          <w:pPr>
            <w:pStyle w:val="21"/>
            <w:rPr>
              <w:rFonts w:asciiTheme="minorHAnsi" w:eastAsiaTheme="minorEastAsia" w:hAnsiTheme="minorHAnsi" w:cstheme="minorBidi"/>
              <w:noProof/>
              <w:sz w:val="22"/>
              <w:szCs w:val="22"/>
              <w:lang w:eastAsia="ru-RU"/>
            </w:rPr>
          </w:pPr>
          <w:hyperlink w:anchor="_Toc171428616" w:history="1">
            <w:r w:rsidR="00CB5DC4" w:rsidRPr="0081151A">
              <w:rPr>
                <w:rStyle w:val="ab"/>
                <w:noProof/>
              </w:rPr>
              <w:t>Приложение 2.1</w:t>
            </w:r>
            <w:r w:rsidR="00CB5DC4">
              <w:rPr>
                <w:noProof/>
                <w:webHidden/>
              </w:rPr>
              <w:tab/>
            </w:r>
            <w:r w:rsidR="00CB5DC4">
              <w:rPr>
                <w:noProof/>
                <w:webHidden/>
              </w:rPr>
              <w:fldChar w:fldCharType="begin"/>
            </w:r>
            <w:r w:rsidR="00CB5DC4">
              <w:rPr>
                <w:noProof/>
                <w:webHidden/>
              </w:rPr>
              <w:instrText xml:space="preserve"> PAGEREF _Toc171428616 \h </w:instrText>
            </w:r>
            <w:r w:rsidR="00CB5DC4">
              <w:rPr>
                <w:noProof/>
                <w:webHidden/>
              </w:rPr>
            </w:r>
            <w:r w:rsidR="00CB5DC4">
              <w:rPr>
                <w:noProof/>
                <w:webHidden/>
              </w:rPr>
              <w:fldChar w:fldCharType="separate"/>
            </w:r>
            <w:r w:rsidR="00083FFD">
              <w:rPr>
                <w:noProof/>
                <w:webHidden/>
              </w:rPr>
              <w:t>56</w:t>
            </w:r>
            <w:r w:rsidR="00CB5DC4">
              <w:rPr>
                <w:noProof/>
                <w:webHidden/>
              </w:rPr>
              <w:fldChar w:fldCharType="end"/>
            </w:r>
          </w:hyperlink>
        </w:p>
        <w:p w14:paraId="460977B2" w14:textId="006ECDA8" w:rsidR="00CB5DC4" w:rsidRDefault="00572BB3" w:rsidP="00CB5DC4">
          <w:pPr>
            <w:pStyle w:val="21"/>
            <w:rPr>
              <w:rFonts w:asciiTheme="minorHAnsi" w:eastAsiaTheme="minorEastAsia" w:hAnsiTheme="minorHAnsi" w:cstheme="minorBidi"/>
              <w:noProof/>
              <w:sz w:val="22"/>
              <w:szCs w:val="22"/>
              <w:lang w:eastAsia="ru-RU"/>
            </w:rPr>
          </w:pPr>
          <w:hyperlink w:anchor="_Toc171428617" w:history="1">
            <w:r w:rsidR="00CB5DC4" w:rsidRPr="0081151A">
              <w:rPr>
                <w:rStyle w:val="ab"/>
                <w:noProof/>
              </w:rPr>
              <w:t>Приложение 2.2</w:t>
            </w:r>
            <w:r w:rsidR="00CB5DC4">
              <w:rPr>
                <w:noProof/>
                <w:webHidden/>
              </w:rPr>
              <w:tab/>
            </w:r>
            <w:r w:rsidR="00CB5DC4">
              <w:rPr>
                <w:noProof/>
                <w:webHidden/>
              </w:rPr>
              <w:fldChar w:fldCharType="begin"/>
            </w:r>
            <w:r w:rsidR="00CB5DC4">
              <w:rPr>
                <w:noProof/>
                <w:webHidden/>
              </w:rPr>
              <w:instrText xml:space="preserve"> PAGEREF _Toc171428617 \h </w:instrText>
            </w:r>
            <w:r w:rsidR="00CB5DC4">
              <w:rPr>
                <w:noProof/>
                <w:webHidden/>
              </w:rPr>
            </w:r>
            <w:r w:rsidR="00CB5DC4">
              <w:rPr>
                <w:noProof/>
                <w:webHidden/>
              </w:rPr>
              <w:fldChar w:fldCharType="separate"/>
            </w:r>
            <w:r w:rsidR="00083FFD">
              <w:rPr>
                <w:noProof/>
                <w:webHidden/>
              </w:rPr>
              <w:t>60</w:t>
            </w:r>
            <w:r w:rsidR="00CB5DC4">
              <w:rPr>
                <w:noProof/>
                <w:webHidden/>
              </w:rPr>
              <w:fldChar w:fldCharType="end"/>
            </w:r>
          </w:hyperlink>
        </w:p>
        <w:p w14:paraId="7441B2E4" w14:textId="2DE25441" w:rsidR="00CB5DC4" w:rsidRDefault="00572BB3" w:rsidP="00CB5DC4">
          <w:pPr>
            <w:pStyle w:val="21"/>
            <w:rPr>
              <w:rFonts w:asciiTheme="minorHAnsi" w:eastAsiaTheme="minorEastAsia" w:hAnsiTheme="minorHAnsi" w:cstheme="minorBidi"/>
              <w:noProof/>
              <w:sz w:val="22"/>
              <w:szCs w:val="22"/>
              <w:lang w:eastAsia="ru-RU"/>
            </w:rPr>
          </w:pPr>
          <w:hyperlink w:anchor="_Toc171428618" w:history="1">
            <w:r w:rsidR="00CB5DC4" w:rsidRPr="0081151A">
              <w:rPr>
                <w:rStyle w:val="ab"/>
                <w:noProof/>
              </w:rPr>
              <w:t>Приложение 2.3</w:t>
            </w:r>
            <w:r w:rsidR="00CB5DC4">
              <w:rPr>
                <w:noProof/>
                <w:webHidden/>
              </w:rPr>
              <w:tab/>
            </w:r>
            <w:r w:rsidR="00CB5DC4">
              <w:rPr>
                <w:noProof/>
                <w:webHidden/>
              </w:rPr>
              <w:fldChar w:fldCharType="begin"/>
            </w:r>
            <w:r w:rsidR="00CB5DC4">
              <w:rPr>
                <w:noProof/>
                <w:webHidden/>
              </w:rPr>
              <w:instrText xml:space="preserve"> PAGEREF _Toc171428618 \h </w:instrText>
            </w:r>
            <w:r w:rsidR="00CB5DC4">
              <w:rPr>
                <w:noProof/>
                <w:webHidden/>
              </w:rPr>
            </w:r>
            <w:r w:rsidR="00CB5DC4">
              <w:rPr>
                <w:noProof/>
                <w:webHidden/>
              </w:rPr>
              <w:fldChar w:fldCharType="separate"/>
            </w:r>
            <w:r w:rsidR="00083FFD">
              <w:rPr>
                <w:noProof/>
                <w:webHidden/>
              </w:rPr>
              <w:t>66</w:t>
            </w:r>
            <w:r w:rsidR="00CB5DC4">
              <w:rPr>
                <w:noProof/>
                <w:webHidden/>
              </w:rPr>
              <w:fldChar w:fldCharType="end"/>
            </w:r>
          </w:hyperlink>
        </w:p>
        <w:p w14:paraId="1778BCC2" w14:textId="14616640" w:rsidR="00CB5DC4" w:rsidRDefault="00572BB3" w:rsidP="00CB5DC4">
          <w:pPr>
            <w:pStyle w:val="21"/>
            <w:rPr>
              <w:rFonts w:asciiTheme="minorHAnsi" w:eastAsiaTheme="minorEastAsia" w:hAnsiTheme="minorHAnsi" w:cstheme="minorBidi"/>
              <w:noProof/>
              <w:sz w:val="22"/>
              <w:szCs w:val="22"/>
              <w:lang w:eastAsia="ru-RU"/>
            </w:rPr>
          </w:pPr>
          <w:hyperlink w:anchor="_Toc171428619" w:history="1">
            <w:r w:rsidR="00CB5DC4" w:rsidRPr="0081151A">
              <w:rPr>
                <w:rStyle w:val="ab"/>
                <w:noProof/>
              </w:rPr>
              <w:t>Приложение 2.4</w:t>
            </w:r>
            <w:r w:rsidR="00CB5DC4">
              <w:rPr>
                <w:noProof/>
                <w:webHidden/>
              </w:rPr>
              <w:tab/>
            </w:r>
            <w:r w:rsidR="00CB5DC4">
              <w:rPr>
                <w:noProof/>
                <w:webHidden/>
              </w:rPr>
              <w:fldChar w:fldCharType="begin"/>
            </w:r>
            <w:r w:rsidR="00CB5DC4">
              <w:rPr>
                <w:noProof/>
                <w:webHidden/>
              </w:rPr>
              <w:instrText xml:space="preserve"> PAGEREF _Toc171428619 \h </w:instrText>
            </w:r>
            <w:r w:rsidR="00CB5DC4">
              <w:rPr>
                <w:noProof/>
                <w:webHidden/>
              </w:rPr>
            </w:r>
            <w:r w:rsidR="00CB5DC4">
              <w:rPr>
                <w:noProof/>
                <w:webHidden/>
              </w:rPr>
              <w:fldChar w:fldCharType="separate"/>
            </w:r>
            <w:r w:rsidR="00083FFD">
              <w:rPr>
                <w:noProof/>
                <w:webHidden/>
              </w:rPr>
              <w:t>70</w:t>
            </w:r>
            <w:r w:rsidR="00CB5DC4">
              <w:rPr>
                <w:noProof/>
                <w:webHidden/>
              </w:rPr>
              <w:fldChar w:fldCharType="end"/>
            </w:r>
          </w:hyperlink>
        </w:p>
        <w:p w14:paraId="0DEE0F8F" w14:textId="46718D4F" w:rsidR="00CB5DC4" w:rsidRDefault="00572BB3" w:rsidP="00CB5DC4">
          <w:pPr>
            <w:pStyle w:val="21"/>
            <w:rPr>
              <w:rFonts w:asciiTheme="minorHAnsi" w:eastAsiaTheme="minorEastAsia" w:hAnsiTheme="minorHAnsi" w:cstheme="minorBidi"/>
              <w:noProof/>
              <w:sz w:val="22"/>
              <w:szCs w:val="22"/>
              <w:lang w:eastAsia="ru-RU"/>
            </w:rPr>
          </w:pPr>
          <w:hyperlink w:anchor="_Toc171428620" w:history="1">
            <w:r w:rsidR="00CB5DC4" w:rsidRPr="0081151A">
              <w:rPr>
                <w:rStyle w:val="ab"/>
                <w:noProof/>
              </w:rPr>
              <w:t>Приложение 2.5</w:t>
            </w:r>
            <w:r w:rsidR="00CB5DC4">
              <w:rPr>
                <w:noProof/>
                <w:webHidden/>
              </w:rPr>
              <w:tab/>
            </w:r>
            <w:r w:rsidR="00CB5DC4">
              <w:rPr>
                <w:noProof/>
                <w:webHidden/>
              </w:rPr>
              <w:fldChar w:fldCharType="begin"/>
            </w:r>
            <w:r w:rsidR="00CB5DC4">
              <w:rPr>
                <w:noProof/>
                <w:webHidden/>
              </w:rPr>
              <w:instrText xml:space="preserve"> PAGEREF _Toc171428620 \h </w:instrText>
            </w:r>
            <w:r w:rsidR="00CB5DC4">
              <w:rPr>
                <w:noProof/>
                <w:webHidden/>
              </w:rPr>
            </w:r>
            <w:r w:rsidR="00CB5DC4">
              <w:rPr>
                <w:noProof/>
                <w:webHidden/>
              </w:rPr>
              <w:fldChar w:fldCharType="separate"/>
            </w:r>
            <w:r w:rsidR="00083FFD">
              <w:rPr>
                <w:noProof/>
                <w:webHidden/>
              </w:rPr>
              <w:t>71</w:t>
            </w:r>
            <w:r w:rsidR="00CB5DC4">
              <w:rPr>
                <w:noProof/>
                <w:webHidden/>
              </w:rPr>
              <w:fldChar w:fldCharType="end"/>
            </w:r>
          </w:hyperlink>
        </w:p>
        <w:p w14:paraId="00D79374" w14:textId="7343B2C5" w:rsidR="00CB5DC4" w:rsidRDefault="00572BB3" w:rsidP="00CB5DC4">
          <w:pPr>
            <w:pStyle w:val="21"/>
            <w:rPr>
              <w:rFonts w:asciiTheme="minorHAnsi" w:eastAsiaTheme="minorEastAsia" w:hAnsiTheme="minorHAnsi" w:cstheme="minorBidi"/>
              <w:noProof/>
              <w:sz w:val="22"/>
              <w:szCs w:val="22"/>
              <w:lang w:eastAsia="ru-RU"/>
            </w:rPr>
          </w:pPr>
          <w:hyperlink w:anchor="_Toc171428621" w:history="1">
            <w:r w:rsidR="00CB5DC4" w:rsidRPr="0081151A">
              <w:rPr>
                <w:rStyle w:val="ab"/>
                <w:noProof/>
              </w:rPr>
              <w:t>Приложение 2.6</w:t>
            </w:r>
            <w:r w:rsidR="00CB5DC4">
              <w:rPr>
                <w:noProof/>
                <w:webHidden/>
              </w:rPr>
              <w:tab/>
            </w:r>
            <w:r w:rsidR="00CB5DC4">
              <w:rPr>
                <w:noProof/>
                <w:webHidden/>
              </w:rPr>
              <w:fldChar w:fldCharType="begin"/>
            </w:r>
            <w:r w:rsidR="00CB5DC4">
              <w:rPr>
                <w:noProof/>
                <w:webHidden/>
              </w:rPr>
              <w:instrText xml:space="preserve"> PAGEREF _Toc171428621 \h </w:instrText>
            </w:r>
            <w:r w:rsidR="00CB5DC4">
              <w:rPr>
                <w:noProof/>
                <w:webHidden/>
              </w:rPr>
            </w:r>
            <w:r w:rsidR="00CB5DC4">
              <w:rPr>
                <w:noProof/>
                <w:webHidden/>
              </w:rPr>
              <w:fldChar w:fldCharType="separate"/>
            </w:r>
            <w:r w:rsidR="00083FFD">
              <w:rPr>
                <w:noProof/>
                <w:webHidden/>
              </w:rPr>
              <w:t>72</w:t>
            </w:r>
            <w:r w:rsidR="00CB5DC4">
              <w:rPr>
                <w:noProof/>
                <w:webHidden/>
              </w:rPr>
              <w:fldChar w:fldCharType="end"/>
            </w:r>
          </w:hyperlink>
        </w:p>
        <w:p w14:paraId="69408CF3" w14:textId="0F8FC57A" w:rsidR="00CB5DC4" w:rsidRDefault="00572BB3" w:rsidP="00CB5DC4">
          <w:pPr>
            <w:pStyle w:val="21"/>
            <w:rPr>
              <w:rFonts w:asciiTheme="minorHAnsi" w:eastAsiaTheme="minorEastAsia" w:hAnsiTheme="minorHAnsi" w:cstheme="minorBidi"/>
              <w:noProof/>
              <w:sz w:val="22"/>
              <w:szCs w:val="22"/>
              <w:lang w:eastAsia="ru-RU"/>
            </w:rPr>
          </w:pPr>
          <w:hyperlink w:anchor="_Toc171428622" w:history="1">
            <w:r w:rsidR="00CB5DC4" w:rsidRPr="0081151A">
              <w:rPr>
                <w:rStyle w:val="ab"/>
                <w:noProof/>
              </w:rPr>
              <w:t xml:space="preserve">ПРИЛОЖЕНИЯ К ЧАСТИ </w:t>
            </w:r>
            <w:r w:rsidR="00CB5DC4" w:rsidRPr="0081151A">
              <w:rPr>
                <w:rStyle w:val="ab"/>
                <w:noProof/>
                <w:lang w:val="en-US"/>
              </w:rPr>
              <w:t>III</w:t>
            </w:r>
            <w:r w:rsidR="00CB5DC4" w:rsidRPr="0081151A">
              <w:rPr>
                <w:rStyle w:val="ab"/>
                <w:noProof/>
              </w:rPr>
              <w:t xml:space="preserve"> РЕГИСТРАТОР ФИНАНСОВЫХ ТРАНЗАКЦИЙ</w:t>
            </w:r>
            <w:r w:rsidR="00CB5DC4">
              <w:rPr>
                <w:noProof/>
                <w:webHidden/>
              </w:rPr>
              <w:tab/>
            </w:r>
            <w:r w:rsidR="00CB5DC4">
              <w:rPr>
                <w:noProof/>
                <w:webHidden/>
              </w:rPr>
              <w:fldChar w:fldCharType="begin"/>
            </w:r>
            <w:r w:rsidR="00CB5DC4">
              <w:rPr>
                <w:noProof/>
                <w:webHidden/>
              </w:rPr>
              <w:instrText xml:space="preserve"> PAGEREF _Toc171428622 \h </w:instrText>
            </w:r>
            <w:r w:rsidR="00CB5DC4">
              <w:rPr>
                <w:noProof/>
                <w:webHidden/>
              </w:rPr>
            </w:r>
            <w:r w:rsidR="00CB5DC4">
              <w:rPr>
                <w:noProof/>
                <w:webHidden/>
              </w:rPr>
              <w:fldChar w:fldCharType="separate"/>
            </w:r>
            <w:r w:rsidR="00083FFD">
              <w:rPr>
                <w:noProof/>
                <w:webHidden/>
              </w:rPr>
              <w:t>73</w:t>
            </w:r>
            <w:r w:rsidR="00CB5DC4">
              <w:rPr>
                <w:noProof/>
                <w:webHidden/>
              </w:rPr>
              <w:fldChar w:fldCharType="end"/>
            </w:r>
          </w:hyperlink>
        </w:p>
        <w:p w14:paraId="6C6C2EE0" w14:textId="6471B1C1" w:rsidR="00CB5DC4" w:rsidRDefault="00572BB3" w:rsidP="00CB5DC4">
          <w:pPr>
            <w:pStyle w:val="21"/>
            <w:rPr>
              <w:rFonts w:asciiTheme="minorHAnsi" w:eastAsiaTheme="minorEastAsia" w:hAnsiTheme="minorHAnsi" w:cstheme="minorBidi"/>
              <w:noProof/>
              <w:sz w:val="22"/>
              <w:szCs w:val="22"/>
              <w:lang w:eastAsia="ru-RU"/>
            </w:rPr>
          </w:pPr>
          <w:hyperlink w:anchor="_Toc171428623" w:history="1">
            <w:r w:rsidR="00CB5DC4" w:rsidRPr="0081151A">
              <w:rPr>
                <w:rStyle w:val="ab"/>
                <w:noProof/>
              </w:rPr>
              <w:t>Приложение 3.1</w:t>
            </w:r>
            <w:r w:rsidR="00CB5DC4">
              <w:rPr>
                <w:noProof/>
                <w:webHidden/>
              </w:rPr>
              <w:tab/>
            </w:r>
            <w:r w:rsidR="00CB5DC4">
              <w:rPr>
                <w:noProof/>
                <w:webHidden/>
              </w:rPr>
              <w:fldChar w:fldCharType="begin"/>
            </w:r>
            <w:r w:rsidR="00CB5DC4">
              <w:rPr>
                <w:noProof/>
                <w:webHidden/>
              </w:rPr>
              <w:instrText xml:space="preserve"> PAGEREF _Toc171428623 \h </w:instrText>
            </w:r>
            <w:r w:rsidR="00CB5DC4">
              <w:rPr>
                <w:noProof/>
                <w:webHidden/>
              </w:rPr>
            </w:r>
            <w:r w:rsidR="00CB5DC4">
              <w:rPr>
                <w:noProof/>
                <w:webHidden/>
              </w:rPr>
              <w:fldChar w:fldCharType="separate"/>
            </w:r>
            <w:r w:rsidR="00083FFD">
              <w:rPr>
                <w:noProof/>
                <w:webHidden/>
              </w:rPr>
              <w:t>73</w:t>
            </w:r>
            <w:r w:rsidR="00CB5DC4">
              <w:rPr>
                <w:noProof/>
                <w:webHidden/>
              </w:rPr>
              <w:fldChar w:fldCharType="end"/>
            </w:r>
          </w:hyperlink>
        </w:p>
        <w:p w14:paraId="0D4F428F" w14:textId="0DD6CF67" w:rsidR="00CB5DC4" w:rsidRDefault="00572BB3" w:rsidP="00CB5DC4">
          <w:pPr>
            <w:pStyle w:val="21"/>
            <w:rPr>
              <w:rFonts w:asciiTheme="minorHAnsi" w:eastAsiaTheme="minorEastAsia" w:hAnsiTheme="minorHAnsi" w:cstheme="minorBidi"/>
              <w:noProof/>
              <w:sz w:val="22"/>
              <w:szCs w:val="22"/>
              <w:lang w:eastAsia="ru-RU"/>
            </w:rPr>
          </w:pPr>
          <w:hyperlink w:anchor="_Toc171428624" w:history="1">
            <w:r w:rsidR="00CB5DC4" w:rsidRPr="0081151A">
              <w:rPr>
                <w:rStyle w:val="ab"/>
                <w:noProof/>
              </w:rPr>
              <w:t>Приложение 3.2</w:t>
            </w:r>
            <w:r w:rsidR="00CB5DC4">
              <w:rPr>
                <w:noProof/>
                <w:webHidden/>
              </w:rPr>
              <w:tab/>
            </w:r>
            <w:r w:rsidR="00CB5DC4">
              <w:rPr>
                <w:noProof/>
                <w:webHidden/>
              </w:rPr>
              <w:fldChar w:fldCharType="begin"/>
            </w:r>
            <w:r w:rsidR="00CB5DC4">
              <w:rPr>
                <w:noProof/>
                <w:webHidden/>
              </w:rPr>
              <w:instrText xml:space="preserve"> PAGEREF _Toc171428624 \h </w:instrText>
            </w:r>
            <w:r w:rsidR="00CB5DC4">
              <w:rPr>
                <w:noProof/>
                <w:webHidden/>
              </w:rPr>
            </w:r>
            <w:r w:rsidR="00CB5DC4">
              <w:rPr>
                <w:noProof/>
                <w:webHidden/>
              </w:rPr>
              <w:fldChar w:fldCharType="separate"/>
            </w:r>
            <w:r w:rsidR="00083FFD">
              <w:rPr>
                <w:noProof/>
                <w:webHidden/>
              </w:rPr>
              <w:t>7</w:t>
            </w:r>
            <w:r w:rsidR="00083FFD">
              <w:rPr>
                <w:noProof/>
                <w:webHidden/>
              </w:rPr>
              <w:t>4</w:t>
            </w:r>
            <w:r w:rsidR="00CB5DC4">
              <w:rPr>
                <w:noProof/>
                <w:webHidden/>
              </w:rPr>
              <w:fldChar w:fldCharType="end"/>
            </w:r>
          </w:hyperlink>
        </w:p>
        <w:p w14:paraId="34B9331A" w14:textId="46F4B2BE" w:rsidR="00CB5DC4" w:rsidRDefault="00572BB3" w:rsidP="00CB5DC4">
          <w:pPr>
            <w:pStyle w:val="21"/>
            <w:rPr>
              <w:rFonts w:asciiTheme="minorHAnsi" w:eastAsiaTheme="minorEastAsia" w:hAnsiTheme="minorHAnsi" w:cstheme="minorBidi"/>
              <w:noProof/>
              <w:sz w:val="22"/>
              <w:szCs w:val="22"/>
              <w:lang w:eastAsia="ru-RU"/>
            </w:rPr>
          </w:pPr>
          <w:hyperlink w:anchor="_Toc171428625" w:history="1">
            <w:r w:rsidR="00CB5DC4" w:rsidRPr="0081151A">
              <w:rPr>
                <w:rStyle w:val="ab"/>
                <w:noProof/>
              </w:rPr>
              <w:t>Приложение 3.3</w:t>
            </w:r>
            <w:r w:rsidR="00CB5DC4">
              <w:rPr>
                <w:noProof/>
                <w:webHidden/>
              </w:rPr>
              <w:tab/>
            </w:r>
            <w:r w:rsidR="00CB5DC4">
              <w:rPr>
                <w:noProof/>
                <w:webHidden/>
              </w:rPr>
              <w:fldChar w:fldCharType="begin"/>
            </w:r>
            <w:r w:rsidR="00CB5DC4">
              <w:rPr>
                <w:noProof/>
                <w:webHidden/>
              </w:rPr>
              <w:instrText xml:space="preserve"> PAGEREF _Toc171428625 \h </w:instrText>
            </w:r>
            <w:r w:rsidR="00CB5DC4">
              <w:rPr>
                <w:noProof/>
                <w:webHidden/>
              </w:rPr>
            </w:r>
            <w:r w:rsidR="00CB5DC4">
              <w:rPr>
                <w:noProof/>
                <w:webHidden/>
              </w:rPr>
              <w:fldChar w:fldCharType="separate"/>
            </w:r>
            <w:r w:rsidR="00083FFD">
              <w:rPr>
                <w:noProof/>
                <w:webHidden/>
              </w:rPr>
              <w:t>7</w:t>
            </w:r>
            <w:r w:rsidR="00083FFD">
              <w:rPr>
                <w:noProof/>
                <w:webHidden/>
              </w:rPr>
              <w:t>9</w:t>
            </w:r>
            <w:r w:rsidR="00CB5DC4">
              <w:rPr>
                <w:noProof/>
                <w:webHidden/>
              </w:rPr>
              <w:fldChar w:fldCharType="end"/>
            </w:r>
          </w:hyperlink>
        </w:p>
        <w:p w14:paraId="3FEA4D67" w14:textId="77777777" w:rsidR="00CB5DC4" w:rsidRPr="006E29D5" w:rsidRDefault="00CB5DC4" w:rsidP="00CB5DC4">
          <w:pPr>
            <w:widowControl w:val="0"/>
            <w:tabs>
              <w:tab w:val="left" w:pos="709"/>
              <w:tab w:val="right" w:leader="dot" w:pos="10206"/>
            </w:tabs>
            <w:spacing w:before="0" w:line="240" w:lineRule="auto"/>
            <w:rPr>
              <w:rFonts w:asciiTheme="majorHAnsi" w:hAnsiTheme="majorHAnsi" w:cstheme="majorHAnsi"/>
              <w:sz w:val="22"/>
              <w:szCs w:val="22"/>
            </w:rPr>
          </w:pPr>
          <w:r w:rsidRPr="006E29D5">
            <w:rPr>
              <w:rFonts w:asciiTheme="majorHAnsi" w:hAnsiTheme="majorHAnsi" w:cstheme="majorHAnsi"/>
              <w:b/>
              <w:bCs/>
              <w:sz w:val="22"/>
              <w:szCs w:val="22"/>
            </w:rPr>
            <w:fldChar w:fldCharType="end"/>
          </w:r>
        </w:p>
      </w:sdtContent>
    </w:sdt>
    <w:p w14:paraId="1AA843E8" w14:textId="77777777" w:rsidR="00CB5DC4" w:rsidRPr="006E29D5" w:rsidRDefault="00CB5DC4" w:rsidP="00CB5DC4">
      <w:pPr>
        <w:widowControl w:val="0"/>
        <w:spacing w:before="0" w:line="240" w:lineRule="auto"/>
        <w:ind w:left="567" w:hanging="567"/>
        <w:jc w:val="left"/>
        <w:rPr>
          <w:rFonts w:asciiTheme="majorHAnsi" w:hAnsiTheme="majorHAnsi" w:cstheme="majorHAnsi"/>
          <w:sz w:val="22"/>
          <w:szCs w:val="22"/>
        </w:rPr>
      </w:pPr>
      <w:r w:rsidRPr="006E29D5">
        <w:rPr>
          <w:rFonts w:asciiTheme="majorHAnsi" w:hAnsiTheme="majorHAnsi" w:cstheme="majorHAnsi"/>
          <w:sz w:val="22"/>
          <w:szCs w:val="22"/>
        </w:rPr>
        <w:br w:type="page"/>
      </w:r>
    </w:p>
    <w:p w14:paraId="4441ECCE"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rPr>
      </w:pPr>
      <w:bookmarkStart w:id="0" w:name="_Toc14257806"/>
      <w:bookmarkStart w:id="1" w:name="_Toc34913235"/>
      <w:bookmarkStart w:id="2" w:name="_Toc47527576"/>
      <w:bookmarkStart w:id="3" w:name="_Toc171428564"/>
      <w:r w:rsidRPr="00E6281C">
        <w:rPr>
          <w:rFonts w:ascii="Times New Roman" w:hAnsi="Times New Roman" w:cs="Times New Roman"/>
        </w:rPr>
        <w:lastRenderedPageBreak/>
        <w:t xml:space="preserve">ЧАСТЬ </w:t>
      </w:r>
      <w:r w:rsidRPr="00E6281C">
        <w:rPr>
          <w:rFonts w:ascii="Times New Roman" w:hAnsi="Times New Roman" w:cs="Times New Roman"/>
          <w:lang w:val="en-US"/>
        </w:rPr>
        <w:t>I</w:t>
      </w:r>
      <w:r w:rsidRPr="0075262E">
        <w:rPr>
          <w:rFonts w:ascii="Times New Roman" w:hAnsi="Times New Roman" w:cs="Times New Roman"/>
        </w:rPr>
        <w:t xml:space="preserve"> </w:t>
      </w:r>
      <w:r w:rsidRPr="00E6281C">
        <w:rPr>
          <w:rFonts w:ascii="Times New Roman" w:hAnsi="Times New Roman" w:cs="Times New Roman"/>
        </w:rPr>
        <w:t>ОБЩИЕ ПОЛОЖЕНИЯ</w:t>
      </w:r>
      <w:bookmarkEnd w:id="0"/>
      <w:bookmarkEnd w:id="1"/>
      <w:bookmarkEnd w:id="2"/>
      <w:bookmarkEnd w:id="3"/>
    </w:p>
    <w:p w14:paraId="3026664A"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 w:name="_Toc14257807"/>
      <w:bookmarkStart w:id="5" w:name="_Toc34913236"/>
      <w:bookmarkStart w:id="6" w:name="_Toc47527577"/>
      <w:bookmarkStart w:id="7" w:name="_Toc171428565"/>
      <w:r w:rsidRPr="00E6281C">
        <w:rPr>
          <w:rFonts w:ascii="Times New Roman" w:hAnsi="Times New Roman" w:cs="Times New Roman"/>
        </w:rPr>
        <w:t>Общие термины и определения</w:t>
      </w:r>
      <w:bookmarkEnd w:id="4"/>
      <w:bookmarkEnd w:id="5"/>
      <w:bookmarkEnd w:id="6"/>
      <w:bookmarkEnd w:id="7"/>
    </w:p>
    <w:p w14:paraId="4C2EFB5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rFonts w:eastAsia="Calibri"/>
          <w:b/>
        </w:rPr>
        <w:t>Анкета АА001</w:t>
      </w:r>
      <w:r w:rsidRPr="00E6281C">
        <w:rPr>
          <w:rFonts w:eastAsia="Calibri"/>
        </w:rPr>
        <w:t xml:space="preserve"> – предоставляемая Клиентом анкета юридического лица по форме АА001, являющаяся </w:t>
      </w:r>
      <w:hyperlink r:id="rId8" w:history="1">
        <w:r w:rsidRPr="00E6281C">
          <w:rPr>
            <w:rStyle w:val="ab"/>
            <w:rFonts w:eastAsia="Calibri"/>
          </w:rPr>
          <w:t>Приложением 1 к Перечню документов</w:t>
        </w:r>
      </w:hyperlink>
      <w:r w:rsidRPr="00E6281C">
        <w:rPr>
          <w:rFonts w:eastAsia="Calibri"/>
        </w:rPr>
        <w:t>.</w:t>
      </w:r>
    </w:p>
    <w:p w14:paraId="416D76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Возражение </w:t>
      </w:r>
      <w:r w:rsidRPr="00E6281C">
        <w:t xml:space="preserve">– действия Клиента, направленные на устранение неточностей в Реестре договоров, допущенных </w:t>
      </w:r>
      <w:proofErr w:type="spellStart"/>
      <w:r w:rsidRPr="00E6281C">
        <w:t>Репозитарием</w:t>
      </w:r>
      <w:proofErr w:type="spellEnd"/>
      <w:r w:rsidRPr="00E6281C">
        <w:t>.</w:t>
      </w:r>
    </w:p>
    <w:p w14:paraId="1F6F840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proofErr w:type="spellStart"/>
      <w:r w:rsidRPr="00E6281C">
        <w:rPr>
          <w:b/>
        </w:rPr>
        <w:t>Дерегистрация</w:t>
      </w:r>
      <w:proofErr w:type="spellEnd"/>
      <w:r w:rsidRPr="00E6281C">
        <w:rPr>
          <w:b/>
        </w:rPr>
        <w:t xml:space="preserve"> </w:t>
      </w:r>
      <w:r w:rsidRPr="00E6281C">
        <w:t>– внесение в Реестр договоров информации о прекращении обязательств по соответствующему Генеральному соглашению и (или) Договору.</w:t>
      </w:r>
    </w:p>
    <w:p w14:paraId="1429A418" w14:textId="1A053C48"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Договор об оказании </w:t>
      </w:r>
      <w:proofErr w:type="spellStart"/>
      <w:r w:rsidRPr="00E6281C">
        <w:rPr>
          <w:b/>
        </w:rPr>
        <w:t>репозитарных</w:t>
      </w:r>
      <w:proofErr w:type="spellEnd"/>
      <w:r w:rsidRPr="00E6281C">
        <w:rPr>
          <w:b/>
        </w:rPr>
        <w:t xml:space="preserve"> услуг</w:t>
      </w:r>
      <w:r w:rsidRPr="00E6281C">
        <w:t xml:space="preserve"> – договор, заключаемый между </w:t>
      </w:r>
      <w:proofErr w:type="spellStart"/>
      <w:r w:rsidRPr="00E6281C">
        <w:t>Репозитарием</w:t>
      </w:r>
      <w:proofErr w:type="spellEnd"/>
      <w:r w:rsidRPr="00E6281C">
        <w:t xml:space="preserve"> и Клиентом путем присоединения Клиента к указанному договору </w:t>
      </w:r>
      <w:r w:rsidR="00FF5EBA">
        <w:br/>
      </w:r>
      <w:r w:rsidRPr="00E6281C">
        <w:t>(в соответствии со статьей 428 Гражданского кодекса Российской Федерации</w:t>
      </w:r>
      <w:r w:rsidR="00622E2C">
        <w:t>, далее сокращённо – ГК РФ</w:t>
      </w:r>
      <w:r w:rsidRPr="00E6281C">
        <w:t xml:space="preserve">), условия которого предусмотрены Правилами осуществления </w:t>
      </w:r>
      <w:proofErr w:type="spellStart"/>
      <w:r w:rsidRPr="00E6281C">
        <w:t>репозитарной</w:t>
      </w:r>
      <w:proofErr w:type="spellEnd"/>
      <w:r w:rsidRPr="00E6281C">
        <w:t xml:space="preserve"> деятельности </w:t>
      </w:r>
      <w:r w:rsidRPr="007F0272">
        <w:t>Небанковской кредитной организацией акционерным обществом «Национальный расчетный депозитарий»</w:t>
      </w:r>
      <w:r w:rsidRPr="00E6281C">
        <w:t xml:space="preserve"> и </w:t>
      </w:r>
      <w:r w:rsidR="00B613BE">
        <w:br/>
      </w:r>
      <w:r w:rsidRPr="00E6281C">
        <w:t>Тарифами</w:t>
      </w:r>
      <w:r>
        <w:t xml:space="preserve"> НРД</w:t>
      </w:r>
      <w:r w:rsidRPr="00E6281C">
        <w:t>.</w:t>
      </w:r>
    </w:p>
    <w:p w14:paraId="1C88D72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Договор ЭДО</w:t>
      </w:r>
      <w:r w:rsidRPr="00E6281C">
        <w:t xml:space="preserve"> – Договор об обмене электронными документами, заключенный между НРД и Клиентом.</w:t>
      </w:r>
    </w:p>
    <w:p w14:paraId="48B1DF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Заявление о присоединении </w:t>
      </w:r>
      <w:r w:rsidRPr="00E6281C">
        <w:t xml:space="preserve">– Заявление о присоединении к Договору об оказании </w:t>
      </w:r>
      <w:proofErr w:type="spellStart"/>
      <w:r w:rsidRPr="00E6281C">
        <w:t>репозитарных</w:t>
      </w:r>
      <w:proofErr w:type="spellEnd"/>
      <w:r w:rsidRPr="00E6281C">
        <w:t xml:space="preserve"> услуг по форме </w:t>
      </w:r>
      <w:hyperlink w:anchor="_Приложение_1.1_1" w:history="1">
        <w:r w:rsidRPr="00E6281C">
          <w:rPr>
            <w:rStyle w:val="ab"/>
          </w:rPr>
          <w:t>Приложения 1.1</w:t>
        </w:r>
      </w:hyperlink>
      <w:r w:rsidRPr="00E6281C">
        <w:t xml:space="preserve"> </w:t>
      </w:r>
      <w:r>
        <w:t xml:space="preserve">или </w:t>
      </w:r>
      <w:hyperlink w:anchor="_Приложение_1.2" w:history="1">
        <w:r>
          <w:rPr>
            <w:rStyle w:val="ab"/>
          </w:rPr>
          <w:t>Приложения</w:t>
        </w:r>
        <w:r w:rsidRPr="001112BF">
          <w:rPr>
            <w:rStyle w:val="ab"/>
          </w:rPr>
          <w:t xml:space="preserve"> 1.2</w:t>
        </w:r>
      </w:hyperlink>
      <w:r>
        <w:t xml:space="preserve"> </w:t>
      </w:r>
      <w:r w:rsidRPr="00E6281C">
        <w:t>к Правилам.</w:t>
      </w:r>
    </w:p>
    <w:p w14:paraId="6AD7715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Клиент</w:t>
      </w:r>
      <w:r w:rsidRPr="00E6281C">
        <w:t xml:space="preserve"> – лицо, заключившее </w:t>
      </w:r>
      <w:r>
        <w:t xml:space="preserve">или планирующее заключить </w:t>
      </w:r>
      <w:r w:rsidRPr="00E6281C">
        <w:t xml:space="preserve">с </w:t>
      </w:r>
      <w:proofErr w:type="spellStart"/>
      <w:r w:rsidRPr="00E6281C">
        <w:t>Репозитарием</w:t>
      </w:r>
      <w:proofErr w:type="spellEnd"/>
      <w:r w:rsidRPr="00E6281C">
        <w:t xml:space="preserve"> Договор об оказании </w:t>
      </w:r>
      <w:proofErr w:type="spellStart"/>
      <w:r w:rsidRPr="00E6281C">
        <w:t>репозитарных</w:t>
      </w:r>
      <w:proofErr w:type="spellEnd"/>
      <w:r w:rsidRPr="00E6281C">
        <w:t xml:space="preserve"> услуг</w:t>
      </w:r>
      <w:r>
        <w:t xml:space="preserve"> (в зависимости от того, что применимо)</w:t>
      </w:r>
      <w:r w:rsidRPr="00E6281C">
        <w:t>.</w:t>
      </w:r>
    </w:p>
    <w:p w14:paraId="6624C40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Код LEI</w:t>
      </w:r>
      <w:r w:rsidRPr="00E6281C">
        <w:t xml:space="preserve"> – присваиваемый в соответствии с международными стандартами (ISO) международный код идентификации юридического лица (</w:t>
      </w:r>
      <w:proofErr w:type="spellStart"/>
      <w:r w:rsidRPr="00E6281C">
        <w:t>Legal</w:t>
      </w:r>
      <w:proofErr w:type="spellEnd"/>
      <w:r w:rsidRPr="00E6281C">
        <w:t xml:space="preserve"> </w:t>
      </w:r>
      <w:proofErr w:type="spellStart"/>
      <w:r w:rsidRPr="00E6281C">
        <w:t>Entity</w:t>
      </w:r>
      <w:proofErr w:type="spellEnd"/>
      <w:r w:rsidRPr="00E6281C">
        <w:t xml:space="preserve"> </w:t>
      </w:r>
      <w:proofErr w:type="spellStart"/>
      <w:r w:rsidRPr="00E6281C">
        <w:t>Identifier</w:t>
      </w:r>
      <w:proofErr w:type="spellEnd"/>
      <w:r w:rsidRPr="00E6281C">
        <w:t>).</w:t>
      </w:r>
    </w:p>
    <w:p w14:paraId="2B81A9F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Код UTI</w:t>
      </w:r>
      <w:r w:rsidRPr="00E6281C">
        <w:t xml:space="preserve"> – уникальный код Договора или Генерального соглашения, обеспечивающий его однозначную идентификацию для целей предоставления информации в </w:t>
      </w:r>
      <w:proofErr w:type="spellStart"/>
      <w:r w:rsidRPr="00E6281C">
        <w:t>Репозитарий</w:t>
      </w:r>
      <w:proofErr w:type="spellEnd"/>
      <w:r w:rsidRPr="00E6281C">
        <w:t xml:space="preserve"> (</w:t>
      </w:r>
      <w:proofErr w:type="spellStart"/>
      <w:r w:rsidRPr="00E6281C">
        <w:t>Unique</w:t>
      </w:r>
      <w:proofErr w:type="spellEnd"/>
      <w:r w:rsidRPr="00E6281C">
        <w:t xml:space="preserve"> </w:t>
      </w:r>
      <w:proofErr w:type="spellStart"/>
      <w:r w:rsidRPr="00E6281C">
        <w:t>Trade</w:t>
      </w:r>
      <w:proofErr w:type="spellEnd"/>
      <w:r w:rsidRPr="00E6281C">
        <w:t xml:space="preserve"> </w:t>
      </w:r>
      <w:proofErr w:type="spellStart"/>
      <w:r w:rsidRPr="00E6281C">
        <w:t>Identifier</w:t>
      </w:r>
      <w:proofErr w:type="spellEnd"/>
      <w:r w:rsidRPr="00E6281C">
        <w:t>).</w:t>
      </w:r>
    </w:p>
    <w:p w14:paraId="28617B7D" w14:textId="77777777" w:rsidR="00CB5DC4" w:rsidRPr="00E6281C" w:rsidRDefault="00CB5DC4" w:rsidP="00CB5DC4">
      <w:pPr>
        <w:numPr>
          <w:ilvl w:val="1"/>
          <w:numId w:val="4"/>
        </w:numPr>
        <w:spacing w:before="0" w:line="240" w:lineRule="auto"/>
        <w:ind w:left="851" w:hanging="851"/>
        <w:rPr>
          <w:lang w:eastAsia="ru-RU"/>
        </w:rPr>
      </w:pPr>
      <w:r w:rsidRPr="00E6281C">
        <w:rPr>
          <w:b/>
          <w:lang w:eastAsia="ru-RU"/>
        </w:rPr>
        <w:t xml:space="preserve">Корректировка </w:t>
      </w:r>
      <w:r w:rsidRPr="00B9778C">
        <w:rPr>
          <w:lang w:eastAsia="ru-RU"/>
        </w:rPr>
        <w:t>–</w:t>
      </w:r>
      <w:r w:rsidRPr="00E6281C">
        <w:rPr>
          <w:b/>
          <w:lang w:eastAsia="ru-RU"/>
        </w:rPr>
        <w:t xml:space="preserve"> </w:t>
      </w:r>
      <w:r w:rsidRPr="00E6281C">
        <w:rPr>
          <w:lang w:eastAsia="ru-RU"/>
        </w:rPr>
        <w:t>действия Клиента, направленные на устранение неточностей в Реестре договоров, допущенных Клиентом.</w:t>
      </w:r>
    </w:p>
    <w:p w14:paraId="3ECB2455" w14:textId="77777777" w:rsidR="00CB5DC4" w:rsidRPr="00655A6B" w:rsidRDefault="00CB5DC4" w:rsidP="00CB5DC4">
      <w:pPr>
        <w:numPr>
          <w:ilvl w:val="1"/>
          <w:numId w:val="4"/>
        </w:numPr>
        <w:spacing w:before="0" w:line="240" w:lineRule="auto"/>
        <w:ind w:left="851" w:hanging="851"/>
        <w:rPr>
          <w:lang w:eastAsia="ru-RU"/>
        </w:rPr>
      </w:pPr>
      <w:r w:rsidRPr="00655A6B">
        <w:rPr>
          <w:b/>
          <w:lang w:eastAsia="ru-RU"/>
        </w:rPr>
        <w:t>Нерезидент</w:t>
      </w:r>
      <w:r>
        <w:rPr>
          <w:lang w:eastAsia="ru-RU"/>
        </w:rPr>
        <w:t xml:space="preserve"> – лицо</w:t>
      </w:r>
      <w:r w:rsidRPr="00655A6B">
        <w:rPr>
          <w:lang w:eastAsia="ru-RU"/>
        </w:rPr>
        <w:t>, соответствующ</w:t>
      </w:r>
      <w:r>
        <w:rPr>
          <w:lang w:eastAsia="ru-RU"/>
        </w:rPr>
        <w:t>е</w:t>
      </w:r>
      <w:r w:rsidRPr="00655A6B">
        <w:rPr>
          <w:lang w:eastAsia="ru-RU"/>
        </w:rPr>
        <w:t>е требованиям пункта 7 части 1 статьи 1 Федерального закона от 10.12.2003 № 173-ФЗ «О валютном регулировании и валютном контроле».</w:t>
      </w:r>
    </w:p>
    <w:p w14:paraId="123D9405" w14:textId="77777777" w:rsidR="00CB5DC4" w:rsidRPr="00E6281C" w:rsidRDefault="00CB5DC4" w:rsidP="00CB5DC4">
      <w:pPr>
        <w:numPr>
          <w:ilvl w:val="1"/>
          <w:numId w:val="4"/>
        </w:numPr>
        <w:spacing w:before="0" w:line="240" w:lineRule="auto"/>
        <w:ind w:left="851" w:hanging="851"/>
        <w:rPr>
          <w:lang w:eastAsia="ru-RU"/>
        </w:rPr>
      </w:pPr>
      <w:r w:rsidRPr="00E6281C">
        <w:rPr>
          <w:b/>
          <w:lang w:eastAsia="ru-RU"/>
        </w:rPr>
        <w:t xml:space="preserve">НРД </w:t>
      </w:r>
      <w:r w:rsidRPr="00B9778C">
        <w:rPr>
          <w:lang w:eastAsia="ru-RU"/>
        </w:rPr>
        <w:t>–</w:t>
      </w:r>
      <w:r w:rsidRPr="00E6281C">
        <w:rPr>
          <w:lang w:eastAsia="ru-RU"/>
        </w:rPr>
        <w:t xml:space="preserve"> </w:t>
      </w:r>
      <w:r w:rsidRPr="00E6281C">
        <w:t>Небанковская кредитная организация акционерное общество «Национальный расчетный депозитарий» (НКО АО НРД).</w:t>
      </w:r>
    </w:p>
    <w:p w14:paraId="5F642DB3" w14:textId="4EB3C1E5" w:rsidR="00CB5DC4" w:rsidRPr="002A3EB4" w:rsidRDefault="00CB5DC4" w:rsidP="00CB5DC4">
      <w:pPr>
        <w:pStyle w:val="af1"/>
        <w:widowControl w:val="0"/>
        <w:numPr>
          <w:ilvl w:val="1"/>
          <w:numId w:val="4"/>
        </w:numPr>
        <w:spacing w:before="0" w:line="240" w:lineRule="auto"/>
        <w:ind w:left="851" w:hanging="851"/>
        <w:contextualSpacing w:val="0"/>
        <w:outlineLvl w:val="3"/>
      </w:pPr>
      <w:r w:rsidRPr="002A3EB4">
        <w:rPr>
          <w:b/>
        </w:rPr>
        <w:t>Обобщенные сведения</w:t>
      </w:r>
      <w:r w:rsidRPr="002A3EB4">
        <w:t xml:space="preserve"> – информация, </w:t>
      </w:r>
      <w:r w:rsidR="000212F9">
        <w:t xml:space="preserve">предоставленная по запросу Клиента, </w:t>
      </w:r>
      <w:r w:rsidRPr="00177ED8">
        <w:rPr>
          <w:rFonts w:asciiTheme="minorHAnsi" w:hAnsiTheme="minorHAnsi" w:cstheme="minorHAnsi"/>
        </w:rPr>
        <w:t xml:space="preserve">содержащая обобщенные сведения из Реестра договоров, в отношении которой нормативными актами Банка России не установлена обязанность по ее раскрытию, </w:t>
      </w:r>
      <w:r w:rsidR="006A6673" w:rsidRPr="00177ED8">
        <w:rPr>
          <w:rFonts w:asciiTheme="minorHAnsi" w:hAnsiTheme="minorHAnsi" w:cstheme="minorHAnsi"/>
        </w:rPr>
        <w:t xml:space="preserve">и не содержащая </w:t>
      </w:r>
      <w:r w:rsidR="00177ED8">
        <w:rPr>
          <w:rFonts w:asciiTheme="minorHAnsi" w:hAnsiTheme="minorHAnsi" w:cstheme="minorHAnsi"/>
        </w:rPr>
        <w:t>П</w:t>
      </w:r>
      <w:r w:rsidR="006A6673" w:rsidRPr="00177ED8">
        <w:rPr>
          <w:rFonts w:asciiTheme="minorHAnsi" w:hAnsiTheme="minorHAnsi" w:cstheme="minorHAnsi"/>
        </w:rPr>
        <w:t>ерсональные данные и данные о Сторонах Договора</w:t>
      </w:r>
      <w:r w:rsidR="008D29D2" w:rsidRPr="00177ED8">
        <w:rPr>
          <w:rFonts w:asciiTheme="minorHAnsi" w:hAnsiTheme="minorHAnsi" w:cstheme="minorHAnsi"/>
        </w:rPr>
        <w:t>.</w:t>
      </w:r>
    </w:p>
    <w:p w14:paraId="213A1A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Операционный день</w:t>
      </w:r>
      <w:r w:rsidRPr="00E6281C">
        <w:t xml:space="preserve"> – установленный уполномоченным органом </w:t>
      </w:r>
      <w:proofErr w:type="spellStart"/>
      <w:r w:rsidRPr="00E6281C">
        <w:t>Репозитария</w:t>
      </w:r>
      <w:proofErr w:type="spellEnd"/>
      <w:r w:rsidRPr="00E6281C">
        <w:t xml:space="preserve"> период времени, в течение которого производится обслуживание Клиентов при оказании </w:t>
      </w:r>
      <w:proofErr w:type="spellStart"/>
      <w:r w:rsidRPr="00E6281C">
        <w:t>Репозитарных</w:t>
      </w:r>
      <w:proofErr w:type="spellEnd"/>
      <w:r w:rsidRPr="00E6281C">
        <w:t xml:space="preserve"> услуг. Информация о продолжительности Операционного дня размещается на Сайте.</w:t>
      </w:r>
    </w:p>
    <w:p w14:paraId="4D1663C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Операция</w:t>
      </w:r>
      <w:r w:rsidRPr="00E6281C">
        <w:t xml:space="preserve"> – совокупность действий, осуществляемых </w:t>
      </w:r>
      <w:proofErr w:type="spellStart"/>
      <w:r w:rsidRPr="00E6281C">
        <w:t>Репозитарием</w:t>
      </w:r>
      <w:proofErr w:type="spellEnd"/>
      <w:r w:rsidRPr="00E6281C">
        <w:t xml:space="preserve"> с записями в учетной системе </w:t>
      </w:r>
      <w:proofErr w:type="spellStart"/>
      <w:r w:rsidRPr="00E6281C">
        <w:t>Репозитария</w:t>
      </w:r>
      <w:proofErr w:type="spellEnd"/>
      <w:r w:rsidRPr="00E6281C">
        <w:t xml:space="preserve">, а также с хранящимися в </w:t>
      </w:r>
      <w:proofErr w:type="spellStart"/>
      <w:r w:rsidRPr="00E6281C">
        <w:t>Репозитарии</w:t>
      </w:r>
      <w:proofErr w:type="spellEnd"/>
      <w:r w:rsidRPr="00E6281C">
        <w:t xml:space="preserve"> сообщениями и иной информацией.</w:t>
      </w:r>
    </w:p>
    <w:p w14:paraId="6EFDCE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Отправитель</w:t>
      </w:r>
      <w:r w:rsidRPr="00E6281C">
        <w:t xml:space="preserve"> – если иное не предусмотрено документами НРД, Клиент, </w:t>
      </w:r>
      <w:r w:rsidRPr="00E6281C">
        <w:lastRenderedPageBreak/>
        <w:t xml:space="preserve">фактически передающий информацию в </w:t>
      </w:r>
      <w:proofErr w:type="spellStart"/>
      <w:r w:rsidRPr="00E6281C">
        <w:t>Репозитарий</w:t>
      </w:r>
      <w:proofErr w:type="spellEnd"/>
      <w:r w:rsidRPr="00E6281C">
        <w:t>.</w:t>
      </w:r>
    </w:p>
    <w:p w14:paraId="19D8F0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Правила</w:t>
      </w:r>
      <w:r w:rsidRPr="00E6281C">
        <w:t xml:space="preserve"> – настоящие Правила осуществления </w:t>
      </w:r>
      <w:proofErr w:type="spellStart"/>
      <w:r w:rsidRPr="00E6281C">
        <w:t>репозитарной</w:t>
      </w:r>
      <w:proofErr w:type="spellEnd"/>
      <w:r w:rsidRPr="00E6281C">
        <w:t xml:space="preserve"> деятельности Небанковской кредитной организацией акционерным обществом «Национальный расчетный депозитарий».</w:t>
      </w:r>
    </w:p>
    <w:p w14:paraId="3296C5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Правила ЭДО</w:t>
      </w:r>
      <w:r w:rsidRPr="00E6281C">
        <w:t xml:space="preserve"> – Правила электронного документооборота НРД.</w:t>
      </w:r>
    </w:p>
    <w:p w14:paraId="5D232AAB" w14:textId="4BA2255D" w:rsidR="00CB5DC4" w:rsidRPr="00177ED8" w:rsidRDefault="00CB5DC4" w:rsidP="00CB5DC4">
      <w:pPr>
        <w:pStyle w:val="af1"/>
        <w:widowControl w:val="0"/>
        <w:numPr>
          <w:ilvl w:val="1"/>
          <w:numId w:val="4"/>
        </w:numPr>
        <w:spacing w:before="0" w:line="240" w:lineRule="auto"/>
        <w:ind w:left="851" w:hanging="851"/>
        <w:contextualSpacing w:val="0"/>
        <w:outlineLvl w:val="3"/>
        <w:rPr>
          <w:rStyle w:val="ab"/>
          <w:color w:val="auto"/>
          <w:u w:val="none"/>
        </w:rPr>
      </w:pPr>
      <w:r w:rsidRPr="00E6281C">
        <w:rPr>
          <w:b/>
        </w:rPr>
        <w:t xml:space="preserve">Перечень документов </w:t>
      </w:r>
      <w:r w:rsidRPr="00E6281C">
        <w:t xml:space="preserve">– </w:t>
      </w:r>
      <w:hyperlink r:id="rId9" w:history="1">
        <w:r w:rsidRPr="00E6281C">
          <w:rPr>
            <w:rStyle w:val="ab"/>
            <w:rFonts w:asciiTheme="minorHAnsi" w:hAnsiTheme="minorHAnsi" w:cstheme="minorHAnsi"/>
          </w:rPr>
          <w:t>Перечень документов, предоставляемых клиентами-юридическими лицами в НКО АО НРД</w:t>
        </w:r>
      </w:hyperlink>
      <w:r>
        <w:rPr>
          <w:rStyle w:val="ab"/>
          <w:rFonts w:asciiTheme="minorHAnsi" w:hAnsiTheme="minorHAnsi" w:cstheme="minorHAnsi"/>
        </w:rPr>
        <w:t>,</w:t>
      </w:r>
      <w:r w:rsidRPr="00E6281C">
        <w:rPr>
          <w:rStyle w:val="ab"/>
          <w:rFonts w:asciiTheme="minorHAnsi" w:hAnsiTheme="minorHAnsi" w:cstheme="minorHAnsi"/>
          <w:color w:val="auto"/>
          <w:u w:val="none"/>
        </w:rPr>
        <w:t xml:space="preserve"> размещенный на Сайте.</w:t>
      </w:r>
    </w:p>
    <w:p w14:paraId="26803E5F" w14:textId="649C2FFE" w:rsidR="006A6673" w:rsidRPr="00E6281C" w:rsidRDefault="006A6673" w:rsidP="00177ED8">
      <w:pPr>
        <w:pStyle w:val="af1"/>
        <w:widowControl w:val="0"/>
        <w:numPr>
          <w:ilvl w:val="1"/>
          <w:numId w:val="4"/>
        </w:numPr>
        <w:spacing w:before="0" w:line="240" w:lineRule="auto"/>
        <w:ind w:left="851" w:hanging="851"/>
        <w:contextualSpacing w:val="0"/>
        <w:outlineLvl w:val="3"/>
      </w:pPr>
      <w:r>
        <w:rPr>
          <w:b/>
        </w:rPr>
        <w:t>П</w:t>
      </w:r>
      <w:r w:rsidRPr="00177ED8">
        <w:rPr>
          <w:b/>
        </w:rPr>
        <w:t>ерсональные данные</w:t>
      </w:r>
      <w:r w:rsidRPr="006A6673">
        <w:t xml:space="preserve"> - любая информация, относящаяся к прямо или косвенно </w:t>
      </w:r>
      <w:proofErr w:type="gramStart"/>
      <w:r w:rsidRPr="006A6673">
        <w:t>определенному</w:t>
      </w:r>
      <w:proofErr w:type="gramEnd"/>
      <w:r w:rsidRPr="006A6673">
        <w:t xml:space="preserve"> или определяемому физическому лицу (субъекту персональных данных)</w:t>
      </w:r>
      <w:r>
        <w:t>.</w:t>
      </w:r>
    </w:p>
    <w:p w14:paraId="2928CF4B" w14:textId="77777777" w:rsidR="00CB5DC4" w:rsidRPr="007F0272" w:rsidRDefault="00CB5DC4" w:rsidP="00CB5DC4">
      <w:pPr>
        <w:pStyle w:val="af1"/>
        <w:widowControl w:val="0"/>
        <w:numPr>
          <w:ilvl w:val="1"/>
          <w:numId w:val="4"/>
        </w:numPr>
        <w:spacing w:before="0" w:line="240" w:lineRule="auto"/>
        <w:ind w:left="851" w:hanging="851"/>
        <w:contextualSpacing w:val="0"/>
        <w:outlineLvl w:val="3"/>
      </w:pPr>
      <w:r w:rsidRPr="003C6F8A">
        <w:rPr>
          <w:b/>
        </w:rPr>
        <w:t>ПОД/ФТ/ФРОМУ</w:t>
      </w:r>
      <w:r>
        <w:t xml:space="preserve"> – </w:t>
      </w:r>
      <w:r w:rsidRPr="003C6F8A">
        <w:t>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DA53CA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Реестр договоров</w:t>
      </w:r>
      <w:r w:rsidRPr="00E6281C">
        <w:t xml:space="preserve"> – совокупность журналов (электронная база данных), предназначенных для учета договоров и иной информации, предоставленной в </w:t>
      </w:r>
      <w:proofErr w:type="spellStart"/>
      <w:r w:rsidRPr="00E6281C">
        <w:t>Репозитарий</w:t>
      </w:r>
      <w:proofErr w:type="spellEnd"/>
      <w:r w:rsidRPr="00E6281C">
        <w:t>.</w:t>
      </w:r>
    </w:p>
    <w:p w14:paraId="671576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rPr>
          <w:b/>
        </w:rPr>
        <w:t>Репозитарий</w:t>
      </w:r>
      <w:proofErr w:type="spellEnd"/>
      <w:r w:rsidRPr="00E6281C">
        <w:t xml:space="preserve"> – НРД, осуществляющий </w:t>
      </w:r>
      <w:proofErr w:type="spellStart"/>
      <w:r w:rsidRPr="00E6281C">
        <w:t>репозитарную</w:t>
      </w:r>
      <w:proofErr w:type="spellEnd"/>
      <w:r w:rsidRPr="00E6281C">
        <w:t xml:space="preserve"> деятельность на основании лицензии Банка России.</w:t>
      </w:r>
    </w:p>
    <w:p w14:paraId="3D7BEBB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8" w:name="_Ref14708597"/>
      <w:proofErr w:type="spellStart"/>
      <w:r w:rsidRPr="00E6281C">
        <w:rPr>
          <w:b/>
        </w:rPr>
        <w:t>Репозитарный</w:t>
      </w:r>
      <w:proofErr w:type="spellEnd"/>
      <w:r w:rsidRPr="00E6281C">
        <w:rPr>
          <w:b/>
        </w:rPr>
        <w:t xml:space="preserve"> код</w:t>
      </w:r>
      <w:r w:rsidRPr="00E6281C">
        <w:t xml:space="preserve"> – уникальный набор символов (знаков), присваиваемый </w:t>
      </w:r>
      <w:proofErr w:type="spellStart"/>
      <w:r w:rsidRPr="00E6281C">
        <w:t>Репозитарием</w:t>
      </w:r>
      <w:proofErr w:type="spellEnd"/>
      <w:r w:rsidRPr="00E6281C">
        <w:t xml:space="preserve"> для идентификации Клиента в системе учета </w:t>
      </w:r>
      <w:proofErr w:type="spellStart"/>
      <w:r w:rsidRPr="00E6281C">
        <w:t>Репозитария</w:t>
      </w:r>
      <w:proofErr w:type="spellEnd"/>
      <w:r w:rsidRPr="00E6281C">
        <w:t>.</w:t>
      </w:r>
      <w:bookmarkEnd w:id="8"/>
    </w:p>
    <w:p w14:paraId="560EC9B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Регистрационный номер</w:t>
      </w:r>
      <w:r w:rsidRPr="00E6281C">
        <w:t xml:space="preserve"> – уникальный набор символов (знаков), присваиваемый </w:t>
      </w:r>
      <w:proofErr w:type="spellStart"/>
      <w:r w:rsidRPr="00E6281C">
        <w:t>Репозитарием</w:t>
      </w:r>
      <w:proofErr w:type="spellEnd"/>
      <w:r w:rsidRPr="00E6281C">
        <w:t xml:space="preserve"> для идентификации зарегистрированного в Реестре договоров документа, предоставленного для внесения записей в Реестр договоров.</w:t>
      </w:r>
    </w:p>
    <w:p w14:paraId="105E0D9D" w14:textId="0B9B1A09"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rPr>
          <w:b/>
        </w:rPr>
        <w:t>Репозитарные</w:t>
      </w:r>
      <w:proofErr w:type="spellEnd"/>
      <w:r w:rsidRPr="00E6281C">
        <w:rPr>
          <w:b/>
        </w:rPr>
        <w:t xml:space="preserve"> услуги</w:t>
      </w:r>
      <w:r w:rsidRPr="00E6281C">
        <w:t xml:space="preserve"> – услуги, оказываемые </w:t>
      </w:r>
      <w:proofErr w:type="spellStart"/>
      <w:r w:rsidRPr="00E6281C">
        <w:t>Репозитарием</w:t>
      </w:r>
      <w:proofErr w:type="spellEnd"/>
      <w:r w:rsidRPr="00E6281C">
        <w:t xml:space="preserve"> в соответствии с пунктом </w:t>
      </w:r>
      <w:r w:rsidRPr="00E6281C">
        <w:fldChar w:fldCharType="begin"/>
      </w:r>
      <w:r w:rsidRPr="00E6281C">
        <w:instrText xml:space="preserve"> REF _Ref14079060 \r \h  \* MERGEFORMAT </w:instrText>
      </w:r>
      <w:r w:rsidRPr="00E6281C">
        <w:fldChar w:fldCharType="separate"/>
      </w:r>
      <w:r w:rsidR="00083FFD">
        <w:t>2.2</w:t>
      </w:r>
      <w:r w:rsidRPr="00E6281C">
        <w:fldChar w:fldCharType="end"/>
      </w:r>
      <w:r w:rsidRPr="00E6281C">
        <w:t xml:space="preserve"> Правил.</w:t>
      </w:r>
    </w:p>
    <w:p w14:paraId="033CEB1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Сайт </w:t>
      </w:r>
      <w:r w:rsidRPr="00E6281C">
        <w:t>–</w:t>
      </w:r>
      <w:r>
        <w:t xml:space="preserve"> </w:t>
      </w:r>
      <w:r w:rsidRPr="00E6281C">
        <w:t xml:space="preserve">сайт </w:t>
      </w:r>
      <w:proofErr w:type="spellStart"/>
      <w:r w:rsidRPr="00E6281C">
        <w:t>Репозитария</w:t>
      </w:r>
      <w:proofErr w:type="spellEnd"/>
      <w:r w:rsidRPr="00E6281C">
        <w:t xml:space="preserve">, размещенный в сети Интернет по адресу: </w:t>
      </w:r>
      <w:hyperlink r:id="rId10" w:history="1">
        <w:r w:rsidRPr="00E6281C">
          <w:t>www.nsd.ru</w:t>
        </w:r>
      </w:hyperlink>
      <w:r w:rsidRPr="00E6281C">
        <w:t>.</w:t>
      </w:r>
    </w:p>
    <w:p w14:paraId="5314C8B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Служебное поручение</w:t>
      </w:r>
      <w:r w:rsidRPr="00E6281C">
        <w:t xml:space="preserve"> – документ </w:t>
      </w:r>
      <w:proofErr w:type="spellStart"/>
      <w:r w:rsidRPr="00E6281C">
        <w:t>Репозитария</w:t>
      </w:r>
      <w:proofErr w:type="spellEnd"/>
      <w:r w:rsidRPr="00E6281C">
        <w:t xml:space="preserve">, подписанный уполномоченным лицом </w:t>
      </w:r>
      <w:proofErr w:type="spellStart"/>
      <w:r w:rsidRPr="00E6281C">
        <w:t>Репозитария</w:t>
      </w:r>
      <w:proofErr w:type="spellEnd"/>
      <w:r w:rsidRPr="00E6281C">
        <w:t xml:space="preserve"> и являющийся основанием для проведения Операции.</w:t>
      </w:r>
    </w:p>
    <w:p w14:paraId="5F6621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Участник</w:t>
      </w:r>
      <w:r w:rsidRPr="00E6281C">
        <w:t xml:space="preserve"> –</w:t>
      </w:r>
      <w:r>
        <w:t xml:space="preserve"> </w:t>
      </w:r>
      <w:proofErr w:type="spellStart"/>
      <w:r w:rsidRPr="00E6281C">
        <w:t>Репозитарий</w:t>
      </w:r>
      <w:proofErr w:type="spellEnd"/>
      <w:r w:rsidRPr="00E6281C">
        <w:t xml:space="preserve"> и</w:t>
      </w:r>
      <w:r>
        <w:t>ли</w:t>
      </w:r>
      <w:r w:rsidRPr="00E6281C">
        <w:t xml:space="preserve"> Клиент</w:t>
      </w:r>
      <w:r w:rsidRPr="003F43A6">
        <w:t xml:space="preserve"> </w:t>
      </w:r>
      <w:r>
        <w:t>(</w:t>
      </w:r>
      <w:r w:rsidRPr="00E6281C">
        <w:t>совместно именуемые</w:t>
      </w:r>
      <w:r>
        <w:t xml:space="preserve"> Участники)</w:t>
      </w:r>
      <w:r w:rsidRPr="00E6281C">
        <w:t>.</w:t>
      </w:r>
    </w:p>
    <w:p w14:paraId="6C3255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СЭД</w:t>
      </w:r>
      <w:r w:rsidRPr="00E6281C">
        <w:t xml:space="preserve"> – система электронного документооборота НРД, взаимодействие в рамках которой осуществляется в соответствии с Договором ЭДО.</w:t>
      </w:r>
    </w:p>
    <w:p w14:paraId="6205109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Тарифы</w:t>
      </w:r>
      <w:r w:rsidRPr="00E6281C">
        <w:t xml:space="preserve"> </w:t>
      </w:r>
      <w:r w:rsidRPr="00BC6A48">
        <w:rPr>
          <w:b/>
        </w:rPr>
        <w:t>НРД</w:t>
      </w:r>
      <w:r>
        <w:t xml:space="preserve"> </w:t>
      </w:r>
      <w:r w:rsidRPr="00E6281C">
        <w:t xml:space="preserve">– Тарифы на </w:t>
      </w:r>
      <w:proofErr w:type="spellStart"/>
      <w:r w:rsidRPr="00E6281C">
        <w:t>репозитарные</w:t>
      </w:r>
      <w:proofErr w:type="spellEnd"/>
      <w:r w:rsidRPr="00E6281C">
        <w:t xml:space="preserve"> услуги НКО АО НРД.</w:t>
      </w:r>
    </w:p>
    <w:p w14:paraId="775B5057" w14:textId="33A94208"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b/>
        </w:rPr>
        <w:t>Учетные документы</w:t>
      </w:r>
      <w:r w:rsidRPr="00E6281C">
        <w:rPr>
          <w:rFonts w:asciiTheme="minorHAnsi" w:hAnsiTheme="minorHAnsi" w:cstheme="minorHAnsi"/>
        </w:rPr>
        <w:t xml:space="preserve"> –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об оказании </w:t>
      </w:r>
      <w:proofErr w:type="spellStart"/>
      <w:r w:rsidRPr="00E6281C">
        <w:t>репозитарных</w:t>
      </w:r>
      <w:proofErr w:type="spellEnd"/>
      <w:r w:rsidRPr="00E6281C">
        <w:t xml:space="preserve"> услуг</w:t>
      </w:r>
      <w:r w:rsidRPr="00E6281C">
        <w:rPr>
          <w:rFonts w:asciiTheme="minorHAnsi" w:hAnsiTheme="minorHAnsi" w:cstheme="minorHAnsi"/>
        </w:rPr>
        <w:t>), формы и документы налогового учета при наличии (счета-фактуры, корректировочные счета-фактуры)</w:t>
      </w:r>
      <w:r w:rsidR="00934E85">
        <w:rPr>
          <w:rFonts w:asciiTheme="minorHAnsi" w:hAnsiTheme="minorHAnsi" w:cstheme="minorHAnsi"/>
        </w:rPr>
        <w:t>,</w:t>
      </w:r>
      <w:r w:rsidR="00934E85" w:rsidRPr="00934E85">
        <w:rPr>
          <w:rFonts w:eastAsia="Calibri"/>
          <w:color w:val="FF0000"/>
        </w:rPr>
        <w:t xml:space="preserve"> </w:t>
      </w:r>
      <w:r w:rsidR="00934E85" w:rsidRPr="000B5BB6">
        <w:rPr>
          <w:rFonts w:eastAsia="Calibri"/>
        </w:rPr>
        <w:t>в том числе универсальный передаточный документ, составленный по форме и форматам, рекомендованным ФНС России, и предоставляемый НРД вместо акта оказанных услуг и счета-фактуры</w:t>
      </w:r>
      <w:r w:rsidRPr="00E6281C">
        <w:rPr>
          <w:rFonts w:asciiTheme="minorHAnsi" w:hAnsiTheme="minorHAnsi" w:cstheme="minorHAnsi"/>
        </w:rPr>
        <w:t>.</w:t>
      </w:r>
    </w:p>
    <w:p w14:paraId="05261CB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Иные термины используются в значениях, установленных законодательством Российской Федерации, </w:t>
      </w:r>
      <w:r>
        <w:t xml:space="preserve">иными </w:t>
      </w:r>
      <w:r w:rsidRPr="00E6281C">
        <w:rPr>
          <w:rFonts w:asciiTheme="minorHAnsi" w:hAnsiTheme="minorHAnsi" w:cstheme="minorHAnsi"/>
        </w:rPr>
        <w:t>нормативными правовыми актами, нормативными актами Банка России, Договором ЭДО</w:t>
      </w:r>
      <w:r w:rsidRPr="00E6281C">
        <w:t xml:space="preserve">, соответствующими частями Правил и </w:t>
      </w:r>
      <w:r w:rsidRPr="00A030E3">
        <w:t>документами НРД, определяющими порядок оказания услуг по управлению обеспечением</w:t>
      </w:r>
      <w:r w:rsidRPr="00E6281C">
        <w:t>.</w:t>
      </w:r>
    </w:p>
    <w:p w14:paraId="222906F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9" w:name="_Toc525567428"/>
      <w:bookmarkStart w:id="10" w:name="_Toc525567715"/>
      <w:bookmarkStart w:id="11" w:name="_Toc525567988"/>
      <w:bookmarkStart w:id="12" w:name="_Toc525568261"/>
      <w:bookmarkStart w:id="13" w:name="_Toc525568534"/>
      <w:bookmarkStart w:id="14" w:name="_Toc525568807"/>
      <w:bookmarkStart w:id="15" w:name="_Toc525569080"/>
      <w:bookmarkStart w:id="16" w:name="_Toc525569353"/>
      <w:bookmarkStart w:id="17" w:name="_Toc525569626"/>
      <w:bookmarkStart w:id="18" w:name="_Toc526843714"/>
      <w:bookmarkStart w:id="19" w:name="_Toc526843976"/>
      <w:bookmarkStart w:id="20" w:name="_Toc526864639"/>
      <w:bookmarkStart w:id="21" w:name="_Toc526864896"/>
      <w:bookmarkStart w:id="22" w:name="_Toc526871859"/>
      <w:bookmarkStart w:id="23" w:name="_Toc526872118"/>
      <w:bookmarkStart w:id="24" w:name="_Toc526872375"/>
      <w:bookmarkStart w:id="25" w:name="_Toc526938264"/>
      <w:bookmarkStart w:id="26" w:name="_Toc526938655"/>
      <w:bookmarkStart w:id="27" w:name="_Toc526938917"/>
      <w:bookmarkStart w:id="28" w:name="_Toc526939288"/>
      <w:bookmarkStart w:id="29" w:name="_Toc526952458"/>
      <w:bookmarkStart w:id="30" w:name="_Toc529441114"/>
      <w:bookmarkStart w:id="31" w:name="_Toc529441373"/>
      <w:bookmarkStart w:id="32" w:name="_Toc531783723"/>
      <w:bookmarkStart w:id="33" w:name="_Toc525567429"/>
      <w:bookmarkStart w:id="34" w:name="_Toc525567716"/>
      <w:bookmarkStart w:id="35" w:name="_Toc525567989"/>
      <w:bookmarkStart w:id="36" w:name="_Toc525568262"/>
      <w:bookmarkStart w:id="37" w:name="_Toc525568535"/>
      <w:bookmarkStart w:id="38" w:name="_Toc525568808"/>
      <w:bookmarkStart w:id="39" w:name="_Toc525569081"/>
      <w:bookmarkStart w:id="40" w:name="_Toc525569354"/>
      <w:bookmarkStart w:id="41" w:name="_Toc525569627"/>
      <w:bookmarkStart w:id="42" w:name="_Toc526843715"/>
      <w:bookmarkStart w:id="43" w:name="_Toc526843977"/>
      <w:bookmarkStart w:id="44" w:name="_Toc526864640"/>
      <w:bookmarkStart w:id="45" w:name="_Toc526864897"/>
      <w:bookmarkStart w:id="46" w:name="_Toc526871860"/>
      <w:bookmarkStart w:id="47" w:name="_Toc526872119"/>
      <w:bookmarkStart w:id="48" w:name="_Toc526872376"/>
      <w:bookmarkStart w:id="49" w:name="_Toc526938265"/>
      <w:bookmarkStart w:id="50" w:name="_Toc526938656"/>
      <w:bookmarkStart w:id="51" w:name="_Toc526938918"/>
      <w:bookmarkStart w:id="52" w:name="_Toc526939289"/>
      <w:bookmarkStart w:id="53" w:name="_Toc526952459"/>
      <w:bookmarkStart w:id="54" w:name="_Toc529441115"/>
      <w:bookmarkStart w:id="55" w:name="_Toc529441374"/>
      <w:bookmarkStart w:id="56" w:name="_Toc531783724"/>
      <w:bookmarkStart w:id="57" w:name="_Toc525567430"/>
      <w:bookmarkStart w:id="58" w:name="_Toc525567717"/>
      <w:bookmarkStart w:id="59" w:name="_Toc525567990"/>
      <w:bookmarkStart w:id="60" w:name="_Toc525568263"/>
      <w:bookmarkStart w:id="61" w:name="_Toc525568536"/>
      <w:bookmarkStart w:id="62" w:name="_Toc525568809"/>
      <w:bookmarkStart w:id="63" w:name="_Toc525569082"/>
      <w:bookmarkStart w:id="64" w:name="_Toc525569355"/>
      <w:bookmarkStart w:id="65" w:name="_Toc525569628"/>
      <w:bookmarkStart w:id="66" w:name="_Toc526843716"/>
      <w:bookmarkStart w:id="67" w:name="_Toc526843978"/>
      <w:bookmarkStart w:id="68" w:name="_Toc526864641"/>
      <w:bookmarkStart w:id="69" w:name="_Toc526864898"/>
      <w:bookmarkStart w:id="70" w:name="_Toc526871861"/>
      <w:bookmarkStart w:id="71" w:name="_Toc526872120"/>
      <w:bookmarkStart w:id="72" w:name="_Toc526872377"/>
      <w:bookmarkStart w:id="73" w:name="_Toc526938266"/>
      <w:bookmarkStart w:id="74" w:name="_Toc526938657"/>
      <w:bookmarkStart w:id="75" w:name="_Toc526938919"/>
      <w:bookmarkStart w:id="76" w:name="_Toc526939290"/>
      <w:bookmarkStart w:id="77" w:name="_Toc526952460"/>
      <w:bookmarkStart w:id="78" w:name="_Toc529441116"/>
      <w:bookmarkStart w:id="79" w:name="_Toc529441375"/>
      <w:bookmarkStart w:id="80" w:name="_Toc531783725"/>
      <w:bookmarkStart w:id="81" w:name="_Toc14257808"/>
      <w:bookmarkStart w:id="82" w:name="_Toc34913237"/>
      <w:bookmarkStart w:id="83" w:name="_Toc47527578"/>
      <w:bookmarkStart w:id="84" w:name="_Toc17142856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E6281C">
        <w:rPr>
          <w:rFonts w:ascii="Times New Roman" w:hAnsi="Times New Roman" w:cs="Times New Roman"/>
        </w:rPr>
        <w:lastRenderedPageBreak/>
        <w:t>Основные положения</w:t>
      </w:r>
      <w:bookmarkEnd w:id="81"/>
      <w:bookmarkEnd w:id="82"/>
      <w:bookmarkEnd w:id="83"/>
      <w:bookmarkEnd w:id="84"/>
    </w:p>
    <w:p w14:paraId="1AFD84E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соответствии с Правилами </w:t>
      </w:r>
      <w:proofErr w:type="spellStart"/>
      <w:r w:rsidRPr="00E6281C">
        <w:t>Репозитарий</w:t>
      </w:r>
      <w:proofErr w:type="spellEnd"/>
      <w:r w:rsidRPr="00E6281C">
        <w:t xml:space="preserve"> оказывает Клиенту </w:t>
      </w:r>
      <w:proofErr w:type="spellStart"/>
      <w:r w:rsidRPr="00E6281C">
        <w:t>Репозитарные</w:t>
      </w:r>
      <w:proofErr w:type="spellEnd"/>
      <w:r w:rsidRPr="00E6281C">
        <w:t xml:space="preserve"> услуги, а Клиент принимает и оплачивает их в соответствии с Тарифами</w:t>
      </w:r>
      <w:r>
        <w:t xml:space="preserve"> НРД</w:t>
      </w:r>
      <w:r w:rsidRPr="00E6281C">
        <w:t>.</w:t>
      </w:r>
    </w:p>
    <w:p w14:paraId="0ADF80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85" w:name="_Ref36030379"/>
      <w:bookmarkStart w:id="86" w:name="_Ref14079060"/>
      <w:r w:rsidRPr="00E6281C">
        <w:t xml:space="preserve">Правила устанавливают порядок и условия предоставления </w:t>
      </w:r>
      <w:proofErr w:type="spellStart"/>
      <w:r w:rsidRPr="00E6281C">
        <w:t>Репозитарием</w:t>
      </w:r>
      <w:proofErr w:type="spellEnd"/>
      <w:r w:rsidRPr="00E6281C">
        <w:t xml:space="preserve"> услуг по сбору, фиксации, обработке и хранению информации, а также по ведению реестра в отношении:</w:t>
      </w:r>
    </w:p>
    <w:p w14:paraId="3B4B197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87" w:name="_Ref63675050"/>
      <w:r w:rsidRPr="00E6281C">
        <w:t xml:space="preserve">заключенных не на организованных торгах договоров </w:t>
      </w:r>
      <w:proofErr w:type="spellStart"/>
      <w:r w:rsidRPr="00E6281C">
        <w:t>репо</w:t>
      </w:r>
      <w:proofErr w:type="spellEnd"/>
      <w:r w:rsidRPr="00E6281C">
        <w:t xml:space="preserve">, договоров, являющихся производными финансовыми инструментами, договоров, предусматривающих обязанность одной стороны передать валюту в собственность другой стороне и обязанность другой стороны принять и оплатить валюту, а также обязанность другой стороны передать валюту в собственность первой стороне и обязанность первой стороны принять и оплатить валюту (при этом такой договор не предусматривает иных обязанностей сторон по уплате или передаче валюты (денежных средств)), договоров иного вида, которые предусмотрены нормативными актами Банка России (далее – деятельность Торгового </w:t>
      </w:r>
      <w:proofErr w:type="spellStart"/>
      <w:r w:rsidRPr="00E6281C">
        <w:t>репозитария</w:t>
      </w:r>
      <w:proofErr w:type="spellEnd"/>
      <w:r w:rsidRPr="00E6281C">
        <w:t>);</w:t>
      </w:r>
      <w:bookmarkEnd w:id="87"/>
    </w:p>
    <w:p w14:paraId="4B1DBDBB"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88" w:name="_Ref63414546"/>
      <w:bookmarkEnd w:id="85"/>
      <w:bookmarkEnd w:id="86"/>
      <w:r w:rsidRPr="00E6281C">
        <w:t>размещенных с использованием Финансовой платформы банковских вкладах и операциях с денежными средствами по ним, информации о совершении иных финансовых сделок и операций по ним с использованием Финансовой платформы, и иной информации по таким сделкам в случаях, предусмотренных федеральными законами Российской Федерации и Правилами (далее – деятельность Регистратора финансовых транзакций);</w:t>
      </w:r>
      <w:bookmarkEnd w:id="88"/>
    </w:p>
    <w:p w14:paraId="4F04894C"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89" w:name="_Ref63800790"/>
      <w:r w:rsidRPr="00E6281C">
        <w:t xml:space="preserve">иной информации в случаях, предусмотренных федеральными законами Российской </w:t>
      </w:r>
      <w:r>
        <w:t>Ф</w:t>
      </w:r>
      <w:r w:rsidRPr="00E6281C">
        <w:t>едерации и Правилами.</w:t>
      </w:r>
      <w:bookmarkEnd w:id="89"/>
    </w:p>
    <w:p w14:paraId="7C1404B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Договор об оказании </w:t>
      </w:r>
      <w:proofErr w:type="spellStart"/>
      <w:r w:rsidRPr="00E6281C">
        <w:t>репозитарных</w:t>
      </w:r>
      <w:proofErr w:type="spellEnd"/>
      <w:r w:rsidRPr="00E6281C">
        <w:t xml:space="preserve"> услуг регулируется и толкуется в соответствии с законодательством Российской Федерации. Вопросы, не урегулированные Договором об оказании </w:t>
      </w:r>
      <w:proofErr w:type="spellStart"/>
      <w:r w:rsidRPr="00E6281C">
        <w:t>репозитарных</w:t>
      </w:r>
      <w:proofErr w:type="spellEnd"/>
      <w:r w:rsidRPr="00E6281C">
        <w:t xml:space="preserve"> услуг, разрешаются в соответствии с законодательством Российской Федерации.</w:t>
      </w:r>
    </w:p>
    <w:p w14:paraId="27050392"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90" w:name="_Toc14257809"/>
      <w:bookmarkStart w:id="91" w:name="_Toc34913238"/>
      <w:bookmarkStart w:id="92" w:name="_Toc65245403"/>
      <w:bookmarkStart w:id="93" w:name="_Toc47527579"/>
      <w:bookmarkStart w:id="94" w:name="_Toc171428567"/>
      <w:r w:rsidRPr="00E6281C">
        <w:rPr>
          <w:rFonts w:ascii="Times New Roman" w:hAnsi="Times New Roman" w:cs="Times New Roman"/>
        </w:rPr>
        <w:t xml:space="preserve">Заключение </w:t>
      </w:r>
      <w:r>
        <w:rPr>
          <w:rFonts w:ascii="Times New Roman" w:hAnsi="Times New Roman" w:cs="Times New Roman"/>
        </w:rPr>
        <w:t xml:space="preserve">и изменение </w:t>
      </w:r>
      <w:r w:rsidRPr="00E6281C">
        <w:rPr>
          <w:rFonts w:ascii="Times New Roman" w:hAnsi="Times New Roman" w:cs="Times New Roman"/>
        </w:rPr>
        <w:t xml:space="preserve">Договора об оказании </w:t>
      </w:r>
      <w:proofErr w:type="spellStart"/>
      <w:r w:rsidRPr="00E6281C">
        <w:rPr>
          <w:rFonts w:ascii="Times New Roman" w:hAnsi="Times New Roman" w:cs="Times New Roman"/>
        </w:rPr>
        <w:t>репозитарных</w:t>
      </w:r>
      <w:proofErr w:type="spellEnd"/>
      <w:r w:rsidRPr="00E6281C">
        <w:rPr>
          <w:rFonts w:ascii="Times New Roman" w:hAnsi="Times New Roman" w:cs="Times New Roman"/>
        </w:rPr>
        <w:t xml:space="preserve"> услуг</w:t>
      </w:r>
      <w:bookmarkEnd w:id="90"/>
      <w:bookmarkEnd w:id="91"/>
      <w:bookmarkEnd w:id="92"/>
      <w:bookmarkEnd w:id="93"/>
      <w:bookmarkEnd w:id="94"/>
    </w:p>
    <w:p w14:paraId="0666C8E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95" w:name="_Ref2163736"/>
      <w:r w:rsidRPr="00E6281C" w:rsidDel="00F059BF">
        <w:t xml:space="preserve">Договор об оказании </w:t>
      </w:r>
      <w:proofErr w:type="spellStart"/>
      <w:r w:rsidRPr="00E6281C" w:rsidDel="00F059BF">
        <w:t>репозитарных</w:t>
      </w:r>
      <w:proofErr w:type="spellEnd"/>
      <w:r w:rsidRPr="00E6281C" w:rsidDel="00F059BF">
        <w:t xml:space="preserve"> услуг является публичным договором.</w:t>
      </w:r>
    </w:p>
    <w:p w14:paraId="303585E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96" w:name="_Toc525567433"/>
      <w:bookmarkStart w:id="97" w:name="_Toc525567720"/>
      <w:bookmarkStart w:id="98" w:name="_Toc525567993"/>
      <w:bookmarkStart w:id="99" w:name="_Toc525568266"/>
      <w:bookmarkStart w:id="100" w:name="_Toc525568539"/>
      <w:bookmarkStart w:id="101" w:name="_Toc525568812"/>
      <w:bookmarkStart w:id="102" w:name="_Toc525569085"/>
      <w:bookmarkStart w:id="103" w:name="_Toc525569358"/>
      <w:bookmarkStart w:id="104" w:name="_Toc525569631"/>
      <w:bookmarkStart w:id="105" w:name="_Toc526843719"/>
      <w:bookmarkStart w:id="106" w:name="_Toc526843981"/>
      <w:bookmarkStart w:id="107" w:name="_Toc526864644"/>
      <w:bookmarkStart w:id="108" w:name="_Toc526864901"/>
      <w:bookmarkStart w:id="109" w:name="_Toc526871864"/>
      <w:bookmarkStart w:id="110" w:name="_Toc526872123"/>
      <w:bookmarkStart w:id="111" w:name="_Toc526872380"/>
      <w:bookmarkStart w:id="112" w:name="_Toc526938269"/>
      <w:bookmarkStart w:id="113" w:name="_Toc526938660"/>
      <w:bookmarkStart w:id="114" w:name="_Toc526938922"/>
      <w:bookmarkStart w:id="115" w:name="_Toc526939293"/>
      <w:bookmarkStart w:id="116" w:name="_Toc526952463"/>
      <w:bookmarkStart w:id="117" w:name="_Ref14701695"/>
      <w:bookmarkStart w:id="118" w:name="_Ref6257570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E6281C">
        <w:t xml:space="preserve">Для присоединения к Договору об оказании </w:t>
      </w:r>
      <w:proofErr w:type="spellStart"/>
      <w:r w:rsidRPr="00E6281C">
        <w:t>репозитарных</w:t>
      </w:r>
      <w:proofErr w:type="spellEnd"/>
      <w:r w:rsidRPr="00E6281C">
        <w:t xml:space="preserve"> услуг Клиент предоставляет в </w:t>
      </w:r>
      <w:proofErr w:type="spellStart"/>
      <w:r w:rsidRPr="00E6281C">
        <w:t>Репозитарий</w:t>
      </w:r>
      <w:proofErr w:type="spellEnd"/>
      <w:r w:rsidRPr="00E6281C">
        <w:t xml:space="preserve"> следующие документы:</w:t>
      </w:r>
      <w:bookmarkEnd w:id="117"/>
      <w:bookmarkEnd w:id="118"/>
    </w:p>
    <w:p w14:paraId="105FD0A8"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Заявление о присоединении;</w:t>
      </w:r>
    </w:p>
    <w:p w14:paraId="46D484AA"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документы в соответствии с Перечнем документов;</w:t>
      </w:r>
    </w:p>
    <w:p w14:paraId="61F23A1C"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информацию о присвоенном (верифицированном на день предоставления) Коде LEI;</w:t>
      </w:r>
    </w:p>
    <w:p w14:paraId="24AC2189"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Заявку на присвоение </w:t>
      </w:r>
      <w:proofErr w:type="spellStart"/>
      <w:r w:rsidRPr="00E6281C">
        <w:rPr>
          <w:rFonts w:ascii="Times New Roman" w:hAnsi="Times New Roman" w:cs="Times New Roman"/>
          <w:b w:val="0"/>
          <w:i w:val="0"/>
        </w:rPr>
        <w:t>репозитарного</w:t>
      </w:r>
      <w:proofErr w:type="spellEnd"/>
      <w:r w:rsidRPr="00E6281C">
        <w:rPr>
          <w:rFonts w:ascii="Times New Roman" w:hAnsi="Times New Roman" w:cs="Times New Roman"/>
          <w:b w:val="0"/>
          <w:i w:val="0"/>
        </w:rPr>
        <w:t xml:space="preserve"> кода (Форма CM006)</w:t>
      </w:r>
      <w:r>
        <w:rPr>
          <w:rFonts w:ascii="Times New Roman" w:hAnsi="Times New Roman" w:cs="Times New Roman"/>
          <w:b w:val="0"/>
          <w:i w:val="0"/>
        </w:rPr>
        <w:t>, в случае если Клиент является Оператором финансовой платформы</w:t>
      </w:r>
      <w:r w:rsidRPr="00E6281C">
        <w:rPr>
          <w:rFonts w:ascii="Times New Roman" w:hAnsi="Times New Roman" w:cs="Times New Roman"/>
          <w:b w:val="0"/>
          <w:i w:val="0"/>
        </w:rPr>
        <w:t>.</w:t>
      </w:r>
    </w:p>
    <w:p w14:paraId="7A8F44A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14:paraId="654AC517" w14:textId="0A89711D"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r w:rsidRPr="00E6281C">
        <w:rPr>
          <w:sz w:val="24"/>
        </w:rPr>
        <w:t xml:space="preserve">Клиент направляет в </w:t>
      </w:r>
      <w:proofErr w:type="spellStart"/>
      <w:r w:rsidRPr="00E6281C">
        <w:rPr>
          <w:sz w:val="24"/>
        </w:rPr>
        <w:t>Репозитарий</w:t>
      </w:r>
      <w:proofErr w:type="spellEnd"/>
      <w:r w:rsidRPr="00E6281C">
        <w:rPr>
          <w:sz w:val="24"/>
        </w:rPr>
        <w:t xml:space="preserve"> документы, предусмотренные пунктом </w:t>
      </w:r>
      <w:r w:rsidRPr="00E6281C">
        <w:rPr>
          <w:sz w:val="24"/>
        </w:rPr>
        <w:fldChar w:fldCharType="begin"/>
      </w:r>
      <w:r w:rsidRPr="00E6281C">
        <w:rPr>
          <w:sz w:val="24"/>
        </w:rPr>
        <w:instrText xml:space="preserve"> REF _Ref14701695 \r \h  \* MERGEFORMAT </w:instrText>
      </w:r>
      <w:r w:rsidRPr="00E6281C">
        <w:rPr>
          <w:sz w:val="24"/>
        </w:rPr>
      </w:r>
      <w:r w:rsidRPr="00E6281C">
        <w:rPr>
          <w:sz w:val="24"/>
        </w:rPr>
        <w:fldChar w:fldCharType="separate"/>
      </w:r>
      <w:r w:rsidR="00083FFD">
        <w:rPr>
          <w:sz w:val="24"/>
        </w:rPr>
        <w:t>3.2</w:t>
      </w:r>
      <w:r w:rsidRPr="00E6281C">
        <w:rPr>
          <w:sz w:val="24"/>
        </w:rPr>
        <w:fldChar w:fldCharType="end"/>
      </w:r>
      <w:r w:rsidRPr="00E6281C">
        <w:rPr>
          <w:sz w:val="24"/>
        </w:rPr>
        <w:t>.</w:t>
      </w:r>
      <w:r w:rsidRPr="00E6281C">
        <w:rPr>
          <w:rFonts w:asciiTheme="minorHAnsi" w:hAnsiTheme="minorHAnsi" w:cstheme="minorHAnsi"/>
          <w:sz w:val="24"/>
        </w:rPr>
        <w:t xml:space="preserve"> Правил:</w:t>
      </w:r>
    </w:p>
    <w:p w14:paraId="0077E331" w14:textId="77777777" w:rsidR="00CB5DC4" w:rsidRPr="00E6281C" w:rsidRDefault="00CB5DC4" w:rsidP="00CB5DC4">
      <w:pPr>
        <w:pStyle w:val="a7"/>
        <w:numPr>
          <w:ilvl w:val="2"/>
          <w:numId w:val="4"/>
        </w:numPr>
        <w:tabs>
          <w:tab w:val="clear" w:pos="4320"/>
          <w:tab w:val="clear" w:pos="8640"/>
        </w:tabs>
        <w:spacing w:before="0" w:line="240" w:lineRule="auto"/>
        <w:ind w:left="851" w:hanging="851"/>
        <w:rPr>
          <w:sz w:val="24"/>
        </w:rPr>
      </w:pPr>
      <w:r w:rsidRPr="00E6281C">
        <w:rPr>
          <w:sz w:val="24"/>
        </w:rPr>
        <w:t>в электронном виде с использованием ЛКУ – при наличии заключенного Договора ЭДО;</w:t>
      </w:r>
    </w:p>
    <w:p w14:paraId="12538E7E" w14:textId="77777777" w:rsidR="00CB5DC4" w:rsidRPr="00E6281C" w:rsidRDefault="00CB5DC4" w:rsidP="00CB5DC4">
      <w:pPr>
        <w:pStyle w:val="a7"/>
        <w:numPr>
          <w:ilvl w:val="2"/>
          <w:numId w:val="4"/>
        </w:numPr>
        <w:tabs>
          <w:tab w:val="clear" w:pos="4320"/>
          <w:tab w:val="clear" w:pos="8640"/>
        </w:tabs>
        <w:spacing w:before="0" w:line="240" w:lineRule="auto"/>
        <w:ind w:left="851" w:hanging="851"/>
        <w:rPr>
          <w:sz w:val="24"/>
        </w:rPr>
      </w:pPr>
      <w:r w:rsidRPr="00E6281C">
        <w:rPr>
          <w:sz w:val="24"/>
        </w:rPr>
        <w:lastRenderedPageBreak/>
        <w:t>на бумажном носителе – при невозможности осуществления электронного доку</w:t>
      </w:r>
      <w:r>
        <w:rPr>
          <w:sz w:val="24"/>
        </w:rPr>
        <w:t>ментооборота, что подтверждается официальным письмом Клиента, а также в случаях,</w:t>
      </w:r>
      <w:r w:rsidRPr="00E6281C">
        <w:rPr>
          <w:sz w:val="24"/>
        </w:rPr>
        <w:t xml:space="preserve"> прямо предусмотренных Правилами.</w:t>
      </w:r>
    </w:p>
    <w:p w14:paraId="2A8E3A63" w14:textId="77777777"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r w:rsidRPr="00E6281C">
        <w:rPr>
          <w:sz w:val="24"/>
        </w:rPr>
        <w:t>Электронный документооборот осуществляется в соответствии с Договором ЭДО, с учетом особенностей, установленных Правилами.</w:t>
      </w:r>
    </w:p>
    <w:p w14:paraId="2D62B94D" w14:textId="77777777"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bookmarkStart w:id="119" w:name="_Ref77966043"/>
      <w:r w:rsidRPr="00E6281C">
        <w:rPr>
          <w:sz w:val="24"/>
        </w:rPr>
        <w:t xml:space="preserve">Документы на бумажном носителе предоставляются по адресу места нахождения </w:t>
      </w:r>
      <w:proofErr w:type="spellStart"/>
      <w:r w:rsidRPr="00E6281C">
        <w:rPr>
          <w:sz w:val="24"/>
        </w:rPr>
        <w:t>Репозитария</w:t>
      </w:r>
      <w:proofErr w:type="spellEnd"/>
      <w:r w:rsidRPr="00E6281C">
        <w:rPr>
          <w:sz w:val="24"/>
        </w:rPr>
        <w:t xml:space="preserve"> или путем направления документов почтовым отправлением (курьерской службой доставки) по почтовому адресу </w:t>
      </w:r>
      <w:proofErr w:type="spellStart"/>
      <w:r w:rsidRPr="00E6281C">
        <w:rPr>
          <w:sz w:val="24"/>
        </w:rPr>
        <w:t>Репозитария</w:t>
      </w:r>
      <w:proofErr w:type="spellEnd"/>
      <w:r w:rsidRPr="00E6281C">
        <w:rPr>
          <w:sz w:val="24"/>
        </w:rPr>
        <w:t>, указанному на Сайте.</w:t>
      </w:r>
      <w:bookmarkEnd w:id="119"/>
    </w:p>
    <w:p w14:paraId="3F6B8C30" w14:textId="05A256A9"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 разумный срок осуществляет проверку документов, указанных в пункте </w:t>
      </w:r>
      <w:r w:rsidRPr="00E6281C">
        <w:fldChar w:fldCharType="begin"/>
      </w:r>
      <w:r w:rsidRPr="00E6281C">
        <w:instrText xml:space="preserve"> REF _Ref14701695 \r \h  \* MERGEFORMAT </w:instrText>
      </w:r>
      <w:r w:rsidRPr="00E6281C">
        <w:fldChar w:fldCharType="separate"/>
      </w:r>
      <w:r w:rsidR="00083FFD">
        <w:t>3.2</w:t>
      </w:r>
      <w:r w:rsidRPr="00E6281C">
        <w:fldChar w:fldCharType="end"/>
      </w:r>
      <w:r w:rsidRPr="00E6281C">
        <w:t xml:space="preserve"> Правил, на полноту и достоверность предоставленной информации.</w:t>
      </w:r>
    </w:p>
    <w:p w14:paraId="1BEDDB0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положительном результате проверки </w:t>
      </w:r>
      <w:proofErr w:type="spellStart"/>
      <w:r w:rsidRPr="00E6281C">
        <w:t>Репозитарий</w:t>
      </w:r>
      <w:proofErr w:type="spellEnd"/>
      <w:r w:rsidRPr="00E6281C">
        <w:t xml:space="preserve"> не позднее 2 (двух) рабочих дней с даты её окончания предоставляет Клиенту уведомление о заключении Договора об оказании </w:t>
      </w:r>
      <w:proofErr w:type="spellStart"/>
      <w:r w:rsidRPr="00E6281C">
        <w:t>репозитарных</w:t>
      </w:r>
      <w:proofErr w:type="spellEnd"/>
      <w:r w:rsidRPr="00E6281C">
        <w:t xml:space="preserve"> услуг по адресу места нахождения </w:t>
      </w:r>
      <w:proofErr w:type="spellStart"/>
      <w:r w:rsidRPr="00E6281C">
        <w:t>Репозитария</w:t>
      </w:r>
      <w:proofErr w:type="spellEnd"/>
      <w:r w:rsidRPr="00E6281C">
        <w:t>, либо путем направления документ</w:t>
      </w:r>
      <w:r>
        <w:t>а</w:t>
      </w:r>
      <w:r w:rsidRPr="00E6281C">
        <w:t xml:space="preserve"> почтовым отправлением (курьерской службой доставки) по почтовому адресу Клиента, либо путем направления электронного документа с использованием ЛКУ.</w:t>
      </w:r>
      <w:r>
        <w:t xml:space="preserve"> </w:t>
      </w:r>
    </w:p>
    <w:p w14:paraId="0EF86593"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Договорные отношения Участников возникают с даты, указанной в уведомлении о заключении Договора</w:t>
      </w:r>
      <w:r>
        <w:t xml:space="preserve"> об оказании </w:t>
      </w:r>
      <w:proofErr w:type="spellStart"/>
      <w:r>
        <w:t>репозитарных</w:t>
      </w:r>
      <w:proofErr w:type="spellEnd"/>
      <w:r>
        <w:t xml:space="preserve"> услуг</w:t>
      </w:r>
      <w:r w:rsidRPr="00E6281C">
        <w:t>.</w:t>
      </w:r>
    </w:p>
    <w:p w14:paraId="6A5D7D8F" w14:textId="77777777" w:rsidR="00CB5DC4" w:rsidRDefault="00CB5DC4" w:rsidP="00CB5DC4">
      <w:pPr>
        <w:pStyle w:val="af1"/>
        <w:widowControl w:val="0"/>
        <w:numPr>
          <w:ilvl w:val="1"/>
          <w:numId w:val="4"/>
        </w:numPr>
        <w:spacing w:before="0" w:line="240" w:lineRule="auto"/>
        <w:ind w:left="851" w:hanging="851"/>
        <w:contextualSpacing w:val="0"/>
        <w:outlineLvl w:val="3"/>
      </w:pPr>
      <w:r>
        <w:t>Участники</w:t>
      </w:r>
      <w:r w:rsidRPr="0049655D">
        <w:t xml:space="preserve"> в соо</w:t>
      </w:r>
      <w:r>
        <w:t>тветствии со статьей 431.2 Гражданского кодекса Российской Федерации</w:t>
      </w:r>
      <w:r w:rsidRPr="0049655D">
        <w:t xml:space="preserve"> заверяют, что имеют надлежащие права и полномочия на заключение и исполнение обязательств, а также не связаны обязательствами, препятствующими заключению Договора </w:t>
      </w:r>
      <w:r>
        <w:t xml:space="preserve">об оказании </w:t>
      </w:r>
      <w:proofErr w:type="spellStart"/>
      <w:r>
        <w:t>репозитарных</w:t>
      </w:r>
      <w:proofErr w:type="spellEnd"/>
      <w:r>
        <w:t xml:space="preserve"> услуг </w:t>
      </w:r>
      <w:r w:rsidRPr="0049655D">
        <w:t>и выполнению его условий</w:t>
      </w:r>
      <w:r>
        <w:t>.</w:t>
      </w:r>
      <w:r w:rsidRPr="000F3661">
        <w:t xml:space="preserve"> </w:t>
      </w:r>
    </w:p>
    <w:p w14:paraId="1FA6C9E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Правила и Тарифы</w:t>
      </w:r>
      <w:r>
        <w:t xml:space="preserve"> НРД</w:t>
      </w:r>
      <w:r w:rsidRPr="00E6281C">
        <w:t xml:space="preserve"> подлежат согласованию Комитетом пользователей </w:t>
      </w:r>
      <w:proofErr w:type="spellStart"/>
      <w:r w:rsidRPr="00E6281C">
        <w:t>репозитарных</w:t>
      </w:r>
      <w:proofErr w:type="spellEnd"/>
      <w:r w:rsidRPr="00E6281C">
        <w:t xml:space="preserve"> услуг. Если Комитет пользователей </w:t>
      </w:r>
      <w:proofErr w:type="spellStart"/>
      <w:r w:rsidRPr="00E6281C">
        <w:t>репозитарных</w:t>
      </w:r>
      <w:proofErr w:type="spellEnd"/>
      <w:r w:rsidRPr="00E6281C">
        <w:t xml:space="preserve"> услуг не согласовал Правила или Тарифы</w:t>
      </w:r>
      <w:r>
        <w:t xml:space="preserve"> НРД</w:t>
      </w:r>
      <w:r w:rsidRPr="00E6281C">
        <w:t>, документ может быть утвержден решением Наблюдательного совета НРД не менее чем двумя третями голосов членов Наблюдательного совета.</w:t>
      </w:r>
    </w:p>
    <w:p w14:paraId="5C9BFBB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Правила утверждаются единоличным исполнительным органом НРД и подлежат регистрации Банком России. Зарегистрированные Банком России Правила размещаются в свободном доступе на Сайте и открыты для ознакомления всем заинтересованным лицам независимо от целей получения такой информации.</w:t>
      </w:r>
    </w:p>
    <w:p w14:paraId="67150E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 одностороннем порядке вносит изменения в Правила и (или) Тарифы</w:t>
      </w:r>
      <w:r>
        <w:t xml:space="preserve"> НРД</w:t>
      </w:r>
      <w:r w:rsidRPr="00E6281C">
        <w:t>.</w:t>
      </w:r>
    </w:p>
    <w:p w14:paraId="2DE773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обязан уведомить Клиента об изменении (новой редакции) Правил 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w:t>
      </w:r>
      <w:r>
        <w:t xml:space="preserve">, иных </w:t>
      </w:r>
      <w:r w:rsidRPr="006E6C80">
        <w:t>нормативных правовых актов, нормативных актов Банка России и иных указаний государственных органов, Банка России</w:t>
      </w:r>
      <w:r w:rsidRPr="00E6281C">
        <w:t>.</w:t>
      </w:r>
    </w:p>
    <w:p w14:paraId="2345BE3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обязан уведомить Клиента об изменении (новой редакции) Тарифов</w:t>
      </w:r>
      <w:r>
        <w:t xml:space="preserve"> НРД</w:t>
      </w:r>
      <w:r w:rsidRPr="00E6281C">
        <w:t xml:space="preserve"> не позднее, чем за 10 (десять) календарных дней до даты их вступления в силу, а при увеличении Тарифов</w:t>
      </w:r>
      <w:r>
        <w:t xml:space="preserve"> НРД</w:t>
      </w:r>
      <w:r w:rsidRPr="00E6281C">
        <w:t xml:space="preserve"> соответствующие изменения вступают в силу не ранее чем через 90 (девяносто) календарных дней после их размещения на Сайте.</w:t>
      </w:r>
    </w:p>
    <w:p w14:paraId="459F85A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уведомляет</w:t>
      </w:r>
      <w:r>
        <w:t xml:space="preserve"> Клиента о</w:t>
      </w:r>
      <w:r w:rsidRPr="00E6281C">
        <w:t xml:space="preserve"> внесении изменений в Правила и (или) Тарифы </w:t>
      </w:r>
      <w:r>
        <w:t>НРД</w:t>
      </w:r>
      <w:r w:rsidRPr="00E6281C">
        <w:t xml:space="preserve"> путем размещения указанных изменений на Сайте. Датой уведомления считается дата размещения изменений на Сайте.</w:t>
      </w:r>
    </w:p>
    <w:p w14:paraId="13D7DFB8" w14:textId="77777777" w:rsidR="00CB5DC4" w:rsidRPr="00E6281C" w:rsidRDefault="00CB5DC4" w:rsidP="00CB5DC4">
      <w:pPr>
        <w:pStyle w:val="af1"/>
        <w:widowControl w:val="0"/>
        <w:spacing w:before="0" w:line="240" w:lineRule="auto"/>
        <w:ind w:left="851"/>
        <w:contextualSpacing w:val="0"/>
      </w:pPr>
      <w:r w:rsidRPr="00E6281C">
        <w:lastRenderedPageBreak/>
        <w:t>Клиент обязан самостоятельно проверять соответствующую информацию на Сайте, ответственность за получение указанной информации несет Клиент.</w:t>
      </w:r>
    </w:p>
    <w:p w14:paraId="5BAE4D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Клиентам, заключившим Соглашение об условиях оказания </w:t>
      </w:r>
      <w:proofErr w:type="spellStart"/>
      <w:r w:rsidRPr="00E6281C">
        <w:t>репозитарных</w:t>
      </w:r>
      <w:proofErr w:type="spellEnd"/>
      <w:r w:rsidRPr="00E6281C">
        <w:t xml:space="preserve"> услуг или Договор об оказании </w:t>
      </w:r>
      <w:proofErr w:type="spellStart"/>
      <w:r w:rsidRPr="00E6281C">
        <w:t>репозитарных</w:t>
      </w:r>
      <w:proofErr w:type="spellEnd"/>
      <w:r w:rsidRPr="00E6281C">
        <w:t xml:space="preserve"> услуг </w:t>
      </w:r>
      <w:r w:rsidRPr="006D06C1">
        <w:t>до даты публикации настоящей редакции Правил на Сайте</w:t>
      </w:r>
      <w:r w:rsidRPr="00E6281C">
        <w:t xml:space="preserve">, </w:t>
      </w:r>
      <w:proofErr w:type="spellStart"/>
      <w:r w:rsidRPr="00E6281C">
        <w:t>Репозитарий</w:t>
      </w:r>
      <w:proofErr w:type="spellEnd"/>
      <w:r w:rsidRPr="00E6281C">
        <w:t xml:space="preserve"> предлагает изложить их в редакции настоящих Правил</w:t>
      </w:r>
      <w:r w:rsidRPr="006D06C1">
        <w:t>. Если</w:t>
      </w:r>
      <w:r w:rsidRPr="00E6281C">
        <w:t xml:space="preserve"> в течение 5 (пяти) рабочих дней с даты размещения настоящей редакции Правил на Сайте:</w:t>
      </w:r>
    </w:p>
    <w:p w14:paraId="48D519BC"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 </w:t>
      </w:r>
      <w:proofErr w:type="spellStart"/>
      <w:r w:rsidRPr="00E6281C">
        <w:t>Репозитарий</w:t>
      </w:r>
      <w:proofErr w:type="spellEnd"/>
      <w:r w:rsidRPr="00E6281C">
        <w:t xml:space="preserve"> поступит уведомление о расторжении Соглашения об условиях оказания </w:t>
      </w:r>
      <w:proofErr w:type="spellStart"/>
      <w:r w:rsidRPr="00E6281C">
        <w:t>репозитарных</w:t>
      </w:r>
      <w:proofErr w:type="spellEnd"/>
      <w:r w:rsidRPr="00E6281C">
        <w:t xml:space="preserve"> услуг или Договора об оказании </w:t>
      </w:r>
      <w:proofErr w:type="spellStart"/>
      <w:r w:rsidRPr="00E6281C">
        <w:t>репозитарных</w:t>
      </w:r>
      <w:proofErr w:type="spellEnd"/>
      <w:r w:rsidRPr="00E6281C">
        <w:t xml:space="preserve"> услуг, в связи с отказом Клиента присоединиться к новой редакцией Правил – указанные договоры или соглашения считаются расторгнутыми в дату вступления в силу новой редакции Правил;</w:t>
      </w:r>
    </w:p>
    <w:p w14:paraId="32492A93"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 </w:t>
      </w:r>
      <w:proofErr w:type="spellStart"/>
      <w:r w:rsidRPr="00E6281C">
        <w:t>Репозитарий</w:t>
      </w:r>
      <w:proofErr w:type="spellEnd"/>
      <w:r w:rsidRPr="00E6281C">
        <w:t xml:space="preserve"> не поступит уведомление о расторжении Соглашения об условиях оказания </w:t>
      </w:r>
      <w:proofErr w:type="spellStart"/>
      <w:r w:rsidRPr="00E6281C">
        <w:t>репозитарных</w:t>
      </w:r>
      <w:proofErr w:type="spellEnd"/>
      <w:r w:rsidRPr="00E6281C">
        <w:t xml:space="preserve"> услуг или Договора об оказании </w:t>
      </w:r>
      <w:proofErr w:type="spellStart"/>
      <w:r w:rsidRPr="00E6281C">
        <w:t>репозитарных</w:t>
      </w:r>
      <w:proofErr w:type="spellEnd"/>
      <w:r w:rsidRPr="00E6281C">
        <w:t xml:space="preserve"> услуг, в связи с принятием </w:t>
      </w:r>
      <w:proofErr w:type="spellStart"/>
      <w:r w:rsidRPr="00E6281C">
        <w:t>Репозитарием</w:t>
      </w:r>
      <w:proofErr w:type="spellEnd"/>
      <w:r w:rsidRPr="00E6281C">
        <w:t xml:space="preserve"> новой редакции Правил</w:t>
      </w:r>
      <w:r>
        <w:t xml:space="preserve">, </w:t>
      </w:r>
      <w:r w:rsidRPr="00E6281C">
        <w:t xml:space="preserve">Клиент считается согласившимся с предложением об изменении Соглашения об условиях оказания </w:t>
      </w:r>
      <w:proofErr w:type="spellStart"/>
      <w:r w:rsidRPr="00E6281C">
        <w:t>репозитарных</w:t>
      </w:r>
      <w:proofErr w:type="spellEnd"/>
      <w:r w:rsidRPr="00E6281C">
        <w:t xml:space="preserve"> услуг или Договора об оказании </w:t>
      </w:r>
      <w:proofErr w:type="spellStart"/>
      <w:r w:rsidRPr="00E6281C">
        <w:t>репозитарных</w:t>
      </w:r>
      <w:proofErr w:type="spellEnd"/>
      <w:r w:rsidRPr="00E6281C">
        <w:t xml:space="preserve"> услуг путем изложения их в редакции настоящих Правил. Датой заключения Договора об оказании </w:t>
      </w:r>
      <w:proofErr w:type="spellStart"/>
      <w:r w:rsidRPr="00E6281C">
        <w:t>репозитарных</w:t>
      </w:r>
      <w:proofErr w:type="spellEnd"/>
      <w:r w:rsidRPr="00E6281C">
        <w:t xml:space="preserve"> услуг является первоначальная дата заключения Соглашения об условиях оказания </w:t>
      </w:r>
      <w:proofErr w:type="spellStart"/>
      <w:r w:rsidRPr="00E6281C">
        <w:t>репозитарных</w:t>
      </w:r>
      <w:proofErr w:type="spellEnd"/>
      <w:r w:rsidRPr="00E6281C">
        <w:t xml:space="preserve"> услуг или Договора об оказании </w:t>
      </w:r>
      <w:proofErr w:type="spellStart"/>
      <w:r w:rsidRPr="00E6281C">
        <w:t>репозитарных</w:t>
      </w:r>
      <w:proofErr w:type="spellEnd"/>
      <w:r w:rsidRPr="00E6281C">
        <w:t xml:space="preserve"> услуг</w:t>
      </w:r>
      <w:r>
        <w:t>.</w:t>
      </w:r>
    </w:p>
    <w:p w14:paraId="3BF304BF"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Если дополнительные соглашения к Договору об оказании </w:t>
      </w:r>
      <w:proofErr w:type="spellStart"/>
      <w:r w:rsidRPr="00E6281C">
        <w:rPr>
          <w:rFonts w:ascii="Times New Roman" w:hAnsi="Times New Roman" w:cs="Times New Roman"/>
          <w:b w:val="0"/>
          <w:i w:val="0"/>
        </w:rPr>
        <w:t>репозитарных</w:t>
      </w:r>
      <w:proofErr w:type="spellEnd"/>
      <w:r w:rsidRPr="00E6281C">
        <w:rPr>
          <w:rFonts w:ascii="Times New Roman" w:hAnsi="Times New Roman" w:cs="Times New Roman"/>
          <w:b w:val="0"/>
          <w:i w:val="0"/>
        </w:rPr>
        <w:t xml:space="preserve"> услуг, заключенные после 1 января 2019 года, противоречат Правилам или дополняют Правила, применяются условия, предусмотренные такими </w:t>
      </w:r>
      <w:r w:rsidRPr="00F8531A">
        <w:rPr>
          <w:rFonts w:ascii="Times New Roman" w:hAnsi="Times New Roman" w:cs="Times New Roman"/>
          <w:b w:val="0"/>
          <w:i w:val="0"/>
        </w:rPr>
        <w:t xml:space="preserve">дополнительными соглашениями. Дополнительные соглашения к Соглашениям об условиях оказания </w:t>
      </w:r>
      <w:proofErr w:type="spellStart"/>
      <w:r w:rsidRPr="00F8531A">
        <w:rPr>
          <w:rFonts w:ascii="Times New Roman" w:hAnsi="Times New Roman" w:cs="Times New Roman"/>
          <w:b w:val="0"/>
          <w:i w:val="0"/>
        </w:rPr>
        <w:t>репозитарных</w:t>
      </w:r>
      <w:proofErr w:type="spellEnd"/>
      <w:r w:rsidRPr="00F8531A">
        <w:rPr>
          <w:rFonts w:ascii="Times New Roman" w:hAnsi="Times New Roman" w:cs="Times New Roman"/>
          <w:b w:val="0"/>
          <w:i w:val="0"/>
        </w:rPr>
        <w:t xml:space="preserve"> услуг или Договор</w:t>
      </w:r>
      <w:r w:rsidRPr="000E7480">
        <w:rPr>
          <w:rFonts w:ascii="Times New Roman" w:hAnsi="Times New Roman" w:cs="Times New Roman"/>
          <w:b w:val="0"/>
          <w:i w:val="0"/>
        </w:rPr>
        <w:t xml:space="preserve">ам об оказании </w:t>
      </w:r>
      <w:proofErr w:type="spellStart"/>
      <w:r w:rsidRPr="000E7480">
        <w:rPr>
          <w:rFonts w:ascii="Times New Roman" w:hAnsi="Times New Roman" w:cs="Times New Roman"/>
          <w:b w:val="0"/>
          <w:i w:val="0"/>
        </w:rPr>
        <w:t>репозитарных</w:t>
      </w:r>
      <w:proofErr w:type="spellEnd"/>
      <w:r w:rsidRPr="000E7480">
        <w:rPr>
          <w:rFonts w:ascii="Times New Roman" w:hAnsi="Times New Roman" w:cs="Times New Roman"/>
          <w:b w:val="0"/>
          <w:i w:val="0"/>
        </w:rPr>
        <w:t xml:space="preserve"> услуг, заключенные до 31 декабря 2018 года включительно, расторгнуты с 1 октября 2021 года.</w:t>
      </w:r>
    </w:p>
    <w:p w14:paraId="7509E7D4"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20" w:name="_Toc14257823"/>
      <w:bookmarkStart w:id="121" w:name="_Toc34913239"/>
      <w:bookmarkStart w:id="122" w:name="_Toc47527580"/>
      <w:bookmarkStart w:id="123" w:name="_Toc171428568"/>
      <w:r w:rsidRPr="00E6281C">
        <w:rPr>
          <w:rFonts w:ascii="Times New Roman" w:hAnsi="Times New Roman" w:cs="Times New Roman"/>
        </w:rPr>
        <w:t xml:space="preserve">Присвоение </w:t>
      </w:r>
      <w:proofErr w:type="spellStart"/>
      <w:r w:rsidRPr="00E6281C">
        <w:rPr>
          <w:rFonts w:ascii="Times New Roman" w:hAnsi="Times New Roman" w:cs="Times New Roman"/>
        </w:rPr>
        <w:t>Репозитарного</w:t>
      </w:r>
      <w:proofErr w:type="spellEnd"/>
      <w:r w:rsidRPr="00E6281C">
        <w:rPr>
          <w:rFonts w:ascii="Times New Roman" w:hAnsi="Times New Roman" w:cs="Times New Roman"/>
        </w:rPr>
        <w:t xml:space="preserve"> кода</w:t>
      </w:r>
      <w:bookmarkEnd w:id="120"/>
      <w:bookmarkEnd w:id="121"/>
      <w:bookmarkEnd w:id="122"/>
      <w:bookmarkEnd w:id="123"/>
    </w:p>
    <w:p w14:paraId="180FA50E" w14:textId="77777777" w:rsidR="00CB5DC4" w:rsidRPr="00D63114" w:rsidRDefault="00CB5DC4" w:rsidP="00CB5DC4">
      <w:pPr>
        <w:pStyle w:val="af1"/>
        <w:widowControl w:val="0"/>
        <w:numPr>
          <w:ilvl w:val="1"/>
          <w:numId w:val="4"/>
        </w:numPr>
        <w:spacing w:before="0" w:line="240" w:lineRule="auto"/>
        <w:ind w:left="851" w:hanging="851"/>
        <w:contextualSpacing w:val="0"/>
        <w:outlineLvl w:val="3"/>
      </w:pPr>
      <w:proofErr w:type="spellStart"/>
      <w:r w:rsidRPr="00D63114">
        <w:t>Репозитарный</w:t>
      </w:r>
      <w:proofErr w:type="spellEnd"/>
      <w:r w:rsidRPr="00D63114">
        <w:t xml:space="preserve"> код присваивается всем Клиентам при заключении Договора об оказании </w:t>
      </w:r>
      <w:proofErr w:type="spellStart"/>
      <w:r w:rsidRPr="00D63114">
        <w:t>репозитарных</w:t>
      </w:r>
      <w:proofErr w:type="spellEnd"/>
      <w:r w:rsidRPr="00D63114">
        <w:t xml:space="preserve"> услуг.</w:t>
      </w:r>
    </w:p>
    <w:p w14:paraId="2B3BD9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 вправе иметь (получить) несколько </w:t>
      </w:r>
      <w:proofErr w:type="spellStart"/>
      <w:r w:rsidRPr="00E6281C">
        <w:t>Репозитарных</w:t>
      </w:r>
      <w:proofErr w:type="spellEnd"/>
      <w:r w:rsidRPr="00E6281C">
        <w:t xml:space="preserve"> кодов и использовать любой из них.</w:t>
      </w:r>
    </w:p>
    <w:p w14:paraId="32115E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Не допускается использование в качестве </w:t>
      </w:r>
      <w:proofErr w:type="spellStart"/>
      <w:r w:rsidRPr="00E6281C">
        <w:t>Репозитарного</w:t>
      </w:r>
      <w:proofErr w:type="spellEnd"/>
      <w:r w:rsidRPr="00E6281C">
        <w:t xml:space="preserve"> кода (</w:t>
      </w:r>
      <w:proofErr w:type="spellStart"/>
      <w:r w:rsidRPr="00E6281C">
        <w:t>Репозитарных</w:t>
      </w:r>
      <w:proofErr w:type="spellEnd"/>
      <w:r w:rsidRPr="00E6281C">
        <w:t xml:space="preserve"> кодов) код, присвоенный Клиенту в рамках других договоров, заключенных с НРД (за исключением Клиентов, начавших использовать вышеуказанные коды до 1 октября 2021 года).</w:t>
      </w:r>
    </w:p>
    <w:p w14:paraId="5F719243" w14:textId="77777777" w:rsidR="00CB5DC4" w:rsidRPr="00E6281C" w:rsidDel="00BA5F47" w:rsidRDefault="00CB5DC4" w:rsidP="00CB5DC4">
      <w:pPr>
        <w:pStyle w:val="af1"/>
        <w:numPr>
          <w:ilvl w:val="1"/>
          <w:numId w:val="4"/>
        </w:numPr>
        <w:spacing w:line="240" w:lineRule="auto"/>
        <w:ind w:left="851" w:hanging="851"/>
        <w:contextualSpacing w:val="0"/>
      </w:pPr>
      <w:r w:rsidRPr="00E6281C">
        <w:t xml:space="preserve">Клиент, являющийся также </w:t>
      </w:r>
      <w:r w:rsidRPr="00E6281C" w:rsidDel="00BA5F47">
        <w:t>Оператор</w:t>
      </w:r>
      <w:r w:rsidRPr="00E6281C">
        <w:t>ом</w:t>
      </w:r>
      <w:r w:rsidRPr="00E6281C" w:rsidDel="00BA5F47">
        <w:t xml:space="preserve"> финансовой платформы</w:t>
      </w:r>
      <w:r w:rsidRPr="00E6281C">
        <w:t>,</w:t>
      </w:r>
      <w:r w:rsidRPr="00E6281C" w:rsidDel="00BA5F47">
        <w:t xml:space="preserve"> обязан использовать различные </w:t>
      </w:r>
      <w:proofErr w:type="spellStart"/>
      <w:r w:rsidRPr="00E6281C" w:rsidDel="00BA5F47">
        <w:t>Репозитарные</w:t>
      </w:r>
      <w:proofErr w:type="spellEnd"/>
      <w:r w:rsidRPr="00E6281C" w:rsidDel="00BA5F47">
        <w:t xml:space="preserve"> коды для предоставления информации в Реестр договоров в качестве Стороны Договора и Оператора финансовой платформы.</w:t>
      </w:r>
      <w:r>
        <w:t xml:space="preserve"> Клиент, действующий в качестве Оператора финансовой платформы, в </w:t>
      </w:r>
      <w:r w:rsidRPr="00A5138D">
        <w:t>Заявк</w:t>
      </w:r>
      <w:r>
        <w:t>е</w:t>
      </w:r>
      <w:r w:rsidRPr="00A5138D">
        <w:t xml:space="preserve"> на присвоение </w:t>
      </w:r>
      <w:proofErr w:type="spellStart"/>
      <w:r w:rsidRPr="00A5138D">
        <w:t>р</w:t>
      </w:r>
      <w:r>
        <w:t>епозитарного</w:t>
      </w:r>
      <w:proofErr w:type="spellEnd"/>
      <w:r>
        <w:t xml:space="preserve"> кода (Форма CM006) указывает назначение </w:t>
      </w:r>
      <w:proofErr w:type="spellStart"/>
      <w:r>
        <w:t>Репозитарного</w:t>
      </w:r>
      <w:proofErr w:type="spellEnd"/>
      <w:r>
        <w:t xml:space="preserve"> кода «Оператор финансовой платформы». </w:t>
      </w:r>
    </w:p>
    <w:p w14:paraId="2304FAD8" w14:textId="77777777" w:rsidR="00CB5DC4" w:rsidRPr="00BC5B1D" w:rsidRDefault="00CB5DC4" w:rsidP="00CB5DC4">
      <w:pPr>
        <w:pStyle w:val="af1"/>
        <w:widowControl w:val="0"/>
        <w:numPr>
          <w:ilvl w:val="1"/>
          <w:numId w:val="4"/>
        </w:numPr>
        <w:spacing w:before="0" w:line="240" w:lineRule="auto"/>
        <w:ind w:left="851" w:hanging="851"/>
        <w:contextualSpacing w:val="0"/>
        <w:outlineLvl w:val="3"/>
      </w:pPr>
      <w:r w:rsidRPr="00BC5B1D">
        <w:t xml:space="preserve">Клиент, являющийся клиринговой организацией и совмещающий свою деятельность с иными видами профессиональной деятельности, обязан получить и использовать отдельный </w:t>
      </w:r>
      <w:proofErr w:type="spellStart"/>
      <w:r w:rsidRPr="00BC5B1D">
        <w:t>Репозитарный</w:t>
      </w:r>
      <w:proofErr w:type="spellEnd"/>
      <w:r w:rsidRPr="00BC5B1D">
        <w:t xml:space="preserve"> код для осуществления функции центрального контрагента.</w:t>
      </w:r>
    </w:p>
    <w:p w14:paraId="1117F688" w14:textId="77777777" w:rsidR="00CB5DC4" w:rsidRPr="00E6281C" w:rsidRDefault="00CB5DC4" w:rsidP="00CB5DC4">
      <w:pPr>
        <w:pStyle w:val="af1"/>
        <w:numPr>
          <w:ilvl w:val="1"/>
          <w:numId w:val="4"/>
        </w:numPr>
        <w:spacing w:before="0" w:line="240" w:lineRule="auto"/>
        <w:ind w:left="851" w:hanging="851"/>
        <w:contextualSpacing w:val="0"/>
      </w:pPr>
      <w:proofErr w:type="spellStart"/>
      <w:r w:rsidRPr="00E6281C">
        <w:lastRenderedPageBreak/>
        <w:t>Репозитарный</w:t>
      </w:r>
      <w:proofErr w:type="spellEnd"/>
      <w:r w:rsidRPr="00E6281C">
        <w:t xml:space="preserve"> код присваивается при внесении записи о </w:t>
      </w:r>
      <w:proofErr w:type="spellStart"/>
      <w:r w:rsidRPr="00E6281C">
        <w:t>Репозитарном</w:t>
      </w:r>
      <w:proofErr w:type="spellEnd"/>
      <w:r w:rsidRPr="00E6281C">
        <w:t xml:space="preserve"> коде Клиента в учетную систему </w:t>
      </w:r>
      <w:proofErr w:type="spellStart"/>
      <w:r w:rsidRPr="00E6281C">
        <w:t>Репозитария</w:t>
      </w:r>
      <w:proofErr w:type="spellEnd"/>
      <w:r w:rsidRPr="00E6281C">
        <w:t xml:space="preserve">. </w:t>
      </w:r>
      <w:r>
        <w:t>Информация</w:t>
      </w:r>
      <w:r w:rsidRPr="00E6281C">
        <w:t xml:space="preserve"> о присвоенном </w:t>
      </w:r>
      <w:r>
        <w:t xml:space="preserve">Клиенту </w:t>
      </w:r>
      <w:proofErr w:type="spellStart"/>
      <w:r w:rsidRPr="00E6281C">
        <w:t>Репозитарном</w:t>
      </w:r>
      <w:proofErr w:type="spellEnd"/>
      <w:r w:rsidRPr="00E6281C">
        <w:t xml:space="preserve"> коде </w:t>
      </w:r>
      <w:r>
        <w:t>включается в</w:t>
      </w:r>
      <w:r w:rsidRPr="00686D87">
        <w:t xml:space="preserve"> уведомление о заключении Договора об оказании </w:t>
      </w:r>
      <w:proofErr w:type="spellStart"/>
      <w:r w:rsidRPr="00686D87">
        <w:t>репозитарных</w:t>
      </w:r>
      <w:proofErr w:type="spellEnd"/>
      <w:r w:rsidRPr="00686D87">
        <w:t xml:space="preserve"> услуг </w:t>
      </w:r>
      <w:r>
        <w:t xml:space="preserve">или в уведомление о присвоенном </w:t>
      </w:r>
      <w:proofErr w:type="spellStart"/>
      <w:r>
        <w:t>Репозитарном</w:t>
      </w:r>
      <w:proofErr w:type="spellEnd"/>
      <w:r>
        <w:t xml:space="preserve"> коде и предоставляется Клиенту </w:t>
      </w:r>
      <w:r w:rsidRPr="00E6281C">
        <w:t xml:space="preserve">по адресу места нахождения </w:t>
      </w:r>
      <w:proofErr w:type="spellStart"/>
      <w:r w:rsidRPr="00E6281C">
        <w:t>Репозитария</w:t>
      </w:r>
      <w:proofErr w:type="spellEnd"/>
      <w:r w:rsidRPr="00E6281C">
        <w:t>, либо путем направления документ</w:t>
      </w:r>
      <w:r>
        <w:t xml:space="preserve">а </w:t>
      </w:r>
      <w:r w:rsidRPr="00E6281C">
        <w:t>почтовым отправлением (курьерской службой доставки) по почтовому адресу Клиента, либо путем направления электронного документа с использованием ЛКУ.</w:t>
      </w:r>
    </w:p>
    <w:p w14:paraId="5F596C8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прекращения использования </w:t>
      </w:r>
      <w:proofErr w:type="spellStart"/>
      <w:r w:rsidRPr="00E6281C">
        <w:t>Репозитарного</w:t>
      </w:r>
      <w:proofErr w:type="spellEnd"/>
      <w:r w:rsidRPr="00E6281C">
        <w:t xml:space="preserve"> кода Клиент подает в </w:t>
      </w:r>
      <w:proofErr w:type="spellStart"/>
      <w:r w:rsidRPr="00E6281C">
        <w:t>Репозитарий</w:t>
      </w:r>
      <w:proofErr w:type="spellEnd"/>
      <w:r w:rsidRPr="00E6281C">
        <w:t xml:space="preserve"> Заявку на приостановление использования </w:t>
      </w:r>
      <w:proofErr w:type="spellStart"/>
      <w:r w:rsidRPr="00E6281C">
        <w:t>репозитарного</w:t>
      </w:r>
      <w:proofErr w:type="spellEnd"/>
      <w:r w:rsidRPr="00E6281C">
        <w:t xml:space="preserve"> кода (Форма CM009) в отношении определенного </w:t>
      </w:r>
      <w:proofErr w:type="spellStart"/>
      <w:r w:rsidRPr="00E6281C">
        <w:t>Репозитарного</w:t>
      </w:r>
      <w:proofErr w:type="spellEnd"/>
      <w:r w:rsidRPr="00E6281C">
        <w:t xml:space="preserve"> кода.</w:t>
      </w:r>
    </w:p>
    <w:p w14:paraId="04A4C4C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 вправе зарегистрировать в СЭД (в соответствии с Договором ЭДО) для каждого из своих </w:t>
      </w:r>
      <w:proofErr w:type="spellStart"/>
      <w:r w:rsidRPr="00E6281C">
        <w:t>Репозитарных</w:t>
      </w:r>
      <w:proofErr w:type="spellEnd"/>
      <w:r w:rsidRPr="00E6281C">
        <w:t xml:space="preserve"> кодов сертификат ключа проверки электронной подписи.</w:t>
      </w:r>
    </w:p>
    <w:p w14:paraId="401D719D"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24" w:name="_Toc29891321"/>
      <w:bookmarkStart w:id="125" w:name="_Toc34913240"/>
      <w:bookmarkStart w:id="126" w:name="_Toc47527581"/>
      <w:bookmarkStart w:id="127" w:name="_Toc171428569"/>
      <w:r>
        <w:rPr>
          <w:rFonts w:ascii="Times New Roman" w:hAnsi="Times New Roman" w:cs="Times New Roman"/>
        </w:rPr>
        <w:t>Действие</w:t>
      </w:r>
      <w:r w:rsidRPr="00E6281C">
        <w:rPr>
          <w:rFonts w:ascii="Times New Roman" w:hAnsi="Times New Roman" w:cs="Times New Roman"/>
        </w:rPr>
        <w:t xml:space="preserve"> Договора об оказании </w:t>
      </w:r>
      <w:proofErr w:type="spellStart"/>
      <w:r w:rsidRPr="00E6281C">
        <w:rPr>
          <w:rFonts w:ascii="Times New Roman" w:hAnsi="Times New Roman" w:cs="Times New Roman"/>
        </w:rPr>
        <w:t>репозитарных</w:t>
      </w:r>
      <w:proofErr w:type="spellEnd"/>
      <w:r w:rsidRPr="00E6281C">
        <w:rPr>
          <w:rFonts w:ascii="Times New Roman" w:hAnsi="Times New Roman" w:cs="Times New Roman"/>
        </w:rPr>
        <w:t xml:space="preserve"> услуг</w:t>
      </w:r>
      <w:bookmarkEnd w:id="124"/>
      <w:bookmarkEnd w:id="125"/>
      <w:bookmarkEnd w:id="126"/>
      <w:r>
        <w:rPr>
          <w:rFonts w:ascii="Times New Roman" w:hAnsi="Times New Roman" w:cs="Times New Roman"/>
        </w:rPr>
        <w:t xml:space="preserve"> и основания его расторжения</w:t>
      </w:r>
      <w:bookmarkEnd w:id="127"/>
    </w:p>
    <w:p w14:paraId="449C68C7" w14:textId="77777777" w:rsidR="00CB5DC4" w:rsidRDefault="00CB5DC4" w:rsidP="00CB5DC4">
      <w:pPr>
        <w:pStyle w:val="af1"/>
        <w:widowControl w:val="0"/>
        <w:numPr>
          <w:ilvl w:val="1"/>
          <w:numId w:val="4"/>
        </w:numPr>
        <w:spacing w:before="0" w:line="240" w:lineRule="auto"/>
        <w:ind w:left="851" w:hanging="851"/>
        <w:contextualSpacing w:val="0"/>
        <w:outlineLvl w:val="3"/>
      </w:pPr>
      <w:r w:rsidRPr="000C3C2D">
        <w:t xml:space="preserve">Срок действия Договора </w:t>
      </w:r>
      <w:r>
        <w:t xml:space="preserve">об оказании </w:t>
      </w:r>
      <w:proofErr w:type="spellStart"/>
      <w:r>
        <w:t>репозитарных</w:t>
      </w:r>
      <w:proofErr w:type="spellEnd"/>
      <w:r>
        <w:t xml:space="preserve"> услуг </w:t>
      </w:r>
      <w:r w:rsidRPr="000C3C2D">
        <w:t>не ограничен.</w:t>
      </w:r>
    </w:p>
    <w:p w14:paraId="3F6C84D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ликвидации Клиента или внесении записи о прекращении деятельности юридического лица (за исключением прекращения деятельности юридического лица путем реорганизации) в национальный реестр государственной регистрации юридических лиц (или иной реестр, установленный личным законом страны Клиента для государственной регистрации юридических лиц) Договор об оказании </w:t>
      </w:r>
      <w:proofErr w:type="spellStart"/>
      <w:r w:rsidRPr="00E6281C">
        <w:t>репозитарных</w:t>
      </w:r>
      <w:proofErr w:type="spellEnd"/>
      <w:r w:rsidRPr="00E6281C">
        <w:t xml:space="preserve"> услуг прекращается и </w:t>
      </w:r>
      <w:proofErr w:type="spellStart"/>
      <w:r w:rsidRPr="00E6281C">
        <w:t>Репозитарий</w:t>
      </w:r>
      <w:proofErr w:type="spellEnd"/>
      <w:r w:rsidRPr="00E6281C">
        <w:t xml:space="preserve"> вправе самостоятельно, путем подачи Служебных поручений, </w:t>
      </w:r>
      <w:proofErr w:type="spellStart"/>
      <w:r w:rsidRPr="00E6281C">
        <w:t>Дерегистрировать</w:t>
      </w:r>
      <w:proofErr w:type="spellEnd"/>
      <w:r w:rsidRPr="00E6281C">
        <w:t xml:space="preserve"> все Договоры и Генеральные соглашения, открытые на день ликвидации, по которым Клиент является стороной.</w:t>
      </w:r>
      <w:bookmarkStart w:id="128" w:name="_MailEndCompose"/>
      <w:bookmarkEnd w:id="128"/>
    </w:p>
    <w:p w14:paraId="41311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Договор об оказании </w:t>
      </w:r>
      <w:proofErr w:type="spellStart"/>
      <w:r w:rsidRPr="00E6281C">
        <w:t>репозитарных</w:t>
      </w:r>
      <w:proofErr w:type="spellEnd"/>
      <w:r w:rsidRPr="00E6281C">
        <w:t xml:space="preserve"> услуг может быть расторгнут по соглашению Участников, а также в одностороннем </w:t>
      </w:r>
      <w:r>
        <w:t xml:space="preserve">внесудебном </w:t>
      </w:r>
      <w:r w:rsidRPr="00E6281C">
        <w:t>порядке по инициативе любого Участника.</w:t>
      </w:r>
    </w:p>
    <w:p w14:paraId="126D133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расторжении Договора об оказании </w:t>
      </w:r>
      <w:proofErr w:type="spellStart"/>
      <w:r w:rsidRPr="00E6281C">
        <w:t>репозитарных</w:t>
      </w:r>
      <w:proofErr w:type="spellEnd"/>
      <w:r w:rsidRPr="00E6281C">
        <w:t xml:space="preserve"> услуг по инициативе одного из Участников Договор об оказании </w:t>
      </w:r>
      <w:proofErr w:type="spellStart"/>
      <w:r w:rsidRPr="00E6281C">
        <w:t>репозитарных</w:t>
      </w:r>
      <w:proofErr w:type="spellEnd"/>
      <w:r w:rsidRPr="00E6281C">
        <w:t xml:space="preserve"> услуг считается расторгнутым по истечении 10 (десяти) календарных дней с даты направления/получения </w:t>
      </w:r>
      <w:proofErr w:type="spellStart"/>
      <w:r w:rsidRPr="00E6281C">
        <w:t>Репозитарием</w:t>
      </w:r>
      <w:proofErr w:type="spellEnd"/>
      <w:r w:rsidRPr="00E6281C">
        <w:t xml:space="preserve"> уведомления о расторжении Договора об оказании </w:t>
      </w:r>
      <w:proofErr w:type="spellStart"/>
      <w:r w:rsidRPr="00E6281C">
        <w:t>репозитарных</w:t>
      </w:r>
      <w:proofErr w:type="spellEnd"/>
      <w:r w:rsidRPr="00E6281C">
        <w:t xml:space="preserve"> услуг. </w:t>
      </w:r>
      <w:proofErr w:type="spellStart"/>
      <w:r w:rsidRPr="00912168">
        <w:t>Репозитарий</w:t>
      </w:r>
      <w:proofErr w:type="spellEnd"/>
      <w:r w:rsidRPr="00912168">
        <w:t xml:space="preserve"> прекращает внесение записей в Реестр договоров с даты расторжения Договора об оказании </w:t>
      </w:r>
      <w:proofErr w:type="spellStart"/>
      <w:r w:rsidRPr="00912168">
        <w:t>репозитарных</w:t>
      </w:r>
      <w:proofErr w:type="spellEnd"/>
      <w:r w:rsidRPr="00912168">
        <w:t xml:space="preserve"> услуг.</w:t>
      </w:r>
    </w:p>
    <w:p w14:paraId="7D85ED7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129" w:name="_Ref529463139"/>
      <w:r w:rsidRPr="00E6281C">
        <w:t xml:space="preserve">Клиент до направления в </w:t>
      </w:r>
      <w:proofErr w:type="spellStart"/>
      <w:r w:rsidRPr="00E6281C">
        <w:t>Репозитарий</w:t>
      </w:r>
      <w:proofErr w:type="spellEnd"/>
      <w:r w:rsidRPr="00E6281C">
        <w:t xml:space="preserve"> </w:t>
      </w:r>
      <w:r>
        <w:t>у</w:t>
      </w:r>
      <w:r w:rsidRPr="00E6281C">
        <w:t xml:space="preserve">ведомления о расторжении Договора об оказании </w:t>
      </w:r>
      <w:proofErr w:type="spellStart"/>
      <w:r w:rsidRPr="00E6281C">
        <w:t>репозитарных</w:t>
      </w:r>
      <w:proofErr w:type="spellEnd"/>
      <w:r w:rsidRPr="00E6281C">
        <w:t xml:space="preserve"> услуг (в свободной форме) обязан </w:t>
      </w:r>
      <w:proofErr w:type="spellStart"/>
      <w:r w:rsidRPr="00E6281C">
        <w:t>Дерегистрировать</w:t>
      </w:r>
      <w:proofErr w:type="spellEnd"/>
      <w:r w:rsidRPr="00E6281C">
        <w:t xml:space="preserve"> все Договоры и Генеральные соглашения, по которым он является стороной и записи о которых внесены в Реестр договоров.</w:t>
      </w:r>
    </w:p>
    <w:p w14:paraId="15F467BF" w14:textId="77777777" w:rsidR="00CB5DC4" w:rsidRPr="00A12335" w:rsidRDefault="00CB5DC4" w:rsidP="00CB5DC4">
      <w:pPr>
        <w:pStyle w:val="af1"/>
        <w:widowControl w:val="0"/>
        <w:numPr>
          <w:ilvl w:val="1"/>
          <w:numId w:val="4"/>
        </w:numPr>
        <w:spacing w:before="0" w:line="240" w:lineRule="auto"/>
        <w:ind w:left="851" w:hanging="851"/>
        <w:contextualSpacing w:val="0"/>
        <w:outlineLvl w:val="3"/>
      </w:pPr>
      <w:r w:rsidRPr="00A12335">
        <w:t xml:space="preserve">Клиент, для которого законодательством Российской Федерации исключена обязанность предоставлять информацию в Реестр договоров, расторгает Договор об оказании </w:t>
      </w:r>
      <w:proofErr w:type="spellStart"/>
      <w:r w:rsidRPr="00A12335">
        <w:t>репозитарных</w:t>
      </w:r>
      <w:proofErr w:type="spellEnd"/>
      <w:r w:rsidRPr="00A12335">
        <w:t xml:space="preserve"> услуг путем направления в </w:t>
      </w:r>
      <w:proofErr w:type="spellStart"/>
      <w:r w:rsidRPr="00A12335">
        <w:t>Репозитарий</w:t>
      </w:r>
      <w:proofErr w:type="spellEnd"/>
      <w:r w:rsidRPr="00A12335">
        <w:t xml:space="preserve"> Уведомления о намерении расторгнуть договор об оказании </w:t>
      </w:r>
      <w:proofErr w:type="spellStart"/>
      <w:r w:rsidRPr="00A12335">
        <w:t>репозитарных</w:t>
      </w:r>
      <w:proofErr w:type="spellEnd"/>
      <w:r w:rsidRPr="00A12335">
        <w:t xml:space="preserve"> услуг (Форма СМ014).</w:t>
      </w:r>
      <w:r>
        <w:t xml:space="preserve"> </w:t>
      </w:r>
    </w:p>
    <w:p w14:paraId="5C3CB8C4" w14:textId="77777777" w:rsidR="00CB5DC4" w:rsidRPr="00E6281C" w:rsidRDefault="00CB5DC4" w:rsidP="00CB5DC4">
      <w:pPr>
        <w:widowControl w:val="0"/>
        <w:spacing w:before="0" w:line="240" w:lineRule="auto"/>
        <w:ind w:left="851"/>
        <w:outlineLvl w:val="3"/>
      </w:pPr>
      <w:r w:rsidRPr="00E6281C">
        <w:t xml:space="preserve">При этом </w:t>
      </w:r>
      <w:proofErr w:type="spellStart"/>
      <w:r w:rsidRPr="00E6281C">
        <w:t>Репозитарий</w:t>
      </w:r>
      <w:proofErr w:type="spellEnd"/>
      <w:r w:rsidRPr="00E6281C">
        <w:t xml:space="preserve"> вправе не расторгать Договор об оказании </w:t>
      </w:r>
      <w:proofErr w:type="spellStart"/>
      <w:r w:rsidRPr="00E6281C">
        <w:t>репозитарных</w:t>
      </w:r>
      <w:proofErr w:type="spellEnd"/>
      <w:r w:rsidRPr="00E6281C">
        <w:t xml:space="preserve"> услуг в случае наличия в Реестре договоров действующих Генеральных соглашений и (или) Договоров, и невозможности предоставления по ним информации контрагентом Клиента.</w:t>
      </w:r>
    </w:p>
    <w:p w14:paraId="208921C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i/>
        </w:rPr>
      </w:pPr>
      <w:bookmarkStart w:id="130" w:name="_Ref45828276"/>
      <w:bookmarkEnd w:id="129"/>
      <w:r w:rsidRPr="00E6281C">
        <w:t xml:space="preserve">При прекращении Договора об оказании </w:t>
      </w:r>
      <w:proofErr w:type="spellStart"/>
      <w:r w:rsidRPr="00E6281C">
        <w:t>репозитарных</w:t>
      </w:r>
      <w:proofErr w:type="spellEnd"/>
      <w:r w:rsidRPr="00E6281C">
        <w:t xml:space="preserve"> услуг </w:t>
      </w:r>
      <w:proofErr w:type="spellStart"/>
      <w:r w:rsidRPr="00E6281C">
        <w:t>Репозитарий</w:t>
      </w:r>
      <w:proofErr w:type="spellEnd"/>
      <w:r w:rsidRPr="00E6281C">
        <w:t xml:space="preserve"> </w:t>
      </w:r>
      <w:r w:rsidRPr="00E6281C">
        <w:lastRenderedPageBreak/>
        <w:t xml:space="preserve">направляет Информирующим лицам Клиента-контрагента по действующим Генеральным соглашениям Уведомление об отмене полномочий информирующего лица или о расторжении договора об оказании </w:t>
      </w:r>
      <w:proofErr w:type="spellStart"/>
      <w:r w:rsidRPr="00E6281C">
        <w:t>репозитарных</w:t>
      </w:r>
      <w:proofErr w:type="spellEnd"/>
      <w:r w:rsidRPr="00E6281C">
        <w:t xml:space="preserve"> услуг (</w:t>
      </w:r>
      <w:r w:rsidRPr="000C5C57">
        <w:t>Форма RM010</w:t>
      </w:r>
      <w:r w:rsidRPr="00E6281C">
        <w:t>). Указанное уведомление не направляется, если</w:t>
      </w:r>
      <w:r w:rsidRPr="00E6281C">
        <w:rPr>
          <w:i/>
        </w:rPr>
        <w:t xml:space="preserve"> </w:t>
      </w:r>
      <w:r w:rsidRPr="00E6281C">
        <w:t xml:space="preserve">ранее Клиент-контрагент подал в </w:t>
      </w:r>
      <w:proofErr w:type="spellStart"/>
      <w:r w:rsidRPr="00E6281C">
        <w:t>Репозитарий</w:t>
      </w:r>
      <w:proofErr w:type="spellEnd"/>
      <w:r w:rsidRPr="00E6281C">
        <w:t xml:space="preserve"> Уведомление об отказе от предоставления сведений в </w:t>
      </w:r>
      <w:proofErr w:type="spellStart"/>
      <w:r w:rsidRPr="00E6281C">
        <w:t>Репозитарий</w:t>
      </w:r>
      <w:proofErr w:type="spellEnd"/>
      <w:r w:rsidRPr="00E6281C">
        <w:t xml:space="preserve"> (Форма СМ012).</w:t>
      </w:r>
      <w:bookmarkEnd w:id="130"/>
    </w:p>
    <w:p w14:paraId="47E0A7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Расторжение Договора об оказании </w:t>
      </w:r>
      <w:proofErr w:type="spellStart"/>
      <w:r w:rsidRPr="00E6281C">
        <w:t>репозитарных</w:t>
      </w:r>
      <w:proofErr w:type="spellEnd"/>
      <w:r w:rsidRPr="00E6281C">
        <w:t xml:space="preserve"> услуг не освобождает Участников от исполнения обязательств, которые возникли до его даты расторжения.</w:t>
      </w:r>
    </w:p>
    <w:p w14:paraId="10934B22"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Расторжение Договора об оказании </w:t>
      </w:r>
      <w:proofErr w:type="spellStart"/>
      <w:r w:rsidRPr="00E6281C">
        <w:t>репозитарных</w:t>
      </w:r>
      <w:proofErr w:type="spellEnd"/>
      <w:r w:rsidRPr="00E6281C">
        <w:t xml:space="preserve"> услуг, не сопряженное с нарушением положений Правил, не рассматрива</w:t>
      </w:r>
      <w:r>
        <w:t>е</w:t>
      </w:r>
      <w:r w:rsidRPr="00E6281C">
        <w:t>тся Участниками как нарушение их прав и законных интересов. Ни один из Участников не будет требовать от другого Участника возмещения возможных убытков, причиненных таким расторжением.</w:t>
      </w:r>
    </w:p>
    <w:p w14:paraId="7DB6060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31" w:name="_Toc531783730"/>
      <w:bookmarkStart w:id="132" w:name="_Toc14257811"/>
      <w:bookmarkStart w:id="133" w:name="_Toc34913241"/>
      <w:bookmarkStart w:id="134" w:name="_Toc47527582"/>
      <w:bookmarkStart w:id="135" w:name="_Toc171428570"/>
      <w:bookmarkEnd w:id="131"/>
      <w:r w:rsidRPr="00E6281C">
        <w:rPr>
          <w:rFonts w:ascii="Times New Roman" w:hAnsi="Times New Roman" w:cs="Times New Roman"/>
        </w:rPr>
        <w:t>Права, обязанности и ответственность Участников</w:t>
      </w:r>
      <w:bookmarkEnd w:id="132"/>
      <w:bookmarkEnd w:id="133"/>
      <w:bookmarkEnd w:id="134"/>
      <w:bookmarkEnd w:id="135"/>
    </w:p>
    <w:p w14:paraId="4B1240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bookmarkStart w:id="136" w:name="_Toc525567435"/>
      <w:bookmarkStart w:id="137" w:name="_Toc525567722"/>
      <w:bookmarkStart w:id="138" w:name="_Toc525567995"/>
      <w:bookmarkStart w:id="139" w:name="_Toc525568268"/>
      <w:bookmarkStart w:id="140" w:name="_Toc525568541"/>
      <w:bookmarkStart w:id="141" w:name="_Toc525568814"/>
      <w:bookmarkStart w:id="142" w:name="_Toc525569087"/>
      <w:bookmarkStart w:id="143" w:name="_Toc525569360"/>
      <w:bookmarkStart w:id="144" w:name="_Toc525569633"/>
      <w:bookmarkStart w:id="145" w:name="_Toc526843721"/>
      <w:bookmarkStart w:id="146" w:name="_Toc526843983"/>
      <w:bookmarkStart w:id="147" w:name="_Toc526864646"/>
      <w:bookmarkStart w:id="148" w:name="_Toc526864903"/>
      <w:bookmarkStart w:id="149" w:name="_Toc526871866"/>
      <w:bookmarkStart w:id="150" w:name="_Toc526872125"/>
      <w:bookmarkStart w:id="151" w:name="_Toc526872382"/>
      <w:bookmarkStart w:id="152" w:name="_Toc526938271"/>
      <w:bookmarkStart w:id="153" w:name="_Toc526938662"/>
      <w:bookmarkStart w:id="154" w:name="_Toc526938924"/>
      <w:bookmarkStart w:id="155" w:name="_Toc526939295"/>
      <w:bookmarkStart w:id="156" w:name="_Toc526952465"/>
      <w:bookmarkStart w:id="157" w:name="_Toc529441119"/>
      <w:bookmarkStart w:id="158" w:name="_Toc529441378"/>
      <w:bookmarkStart w:id="159" w:name="_Toc531783732"/>
      <w:bookmarkStart w:id="160" w:name="_Toc529441120"/>
      <w:bookmarkStart w:id="161" w:name="_Toc529441379"/>
      <w:bookmarkStart w:id="162" w:name="_Toc53178373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roofErr w:type="spellStart"/>
      <w:r w:rsidRPr="00E6281C">
        <w:rPr>
          <w:u w:val="single"/>
        </w:rPr>
        <w:t>Репозитарий</w:t>
      </w:r>
      <w:proofErr w:type="spellEnd"/>
      <w:r w:rsidRPr="00E6281C">
        <w:rPr>
          <w:u w:val="single"/>
        </w:rPr>
        <w:t xml:space="preserve"> обязан:</w:t>
      </w:r>
    </w:p>
    <w:p w14:paraId="1653187A" w14:textId="0F31958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 xml:space="preserve">не позднее 2 (двух) рабочих дней с даты заключения Договора об оказании </w:t>
      </w:r>
      <w:proofErr w:type="spellStart"/>
      <w:r w:rsidRPr="00E6281C">
        <w:rPr>
          <w:rFonts w:ascii="Times New Roman" w:hAnsi="Times New Roman" w:cs="Times New Roman"/>
          <w:b w:val="0"/>
          <w:i w:val="0"/>
        </w:rPr>
        <w:t>репозитарных</w:t>
      </w:r>
      <w:proofErr w:type="spellEnd"/>
      <w:r w:rsidRPr="00E6281C">
        <w:rPr>
          <w:rFonts w:ascii="Times New Roman" w:hAnsi="Times New Roman" w:cs="Times New Roman"/>
          <w:b w:val="0"/>
          <w:i w:val="0"/>
        </w:rPr>
        <w:t xml:space="preserve"> услуг или с даты предоставления обновленных документов (в соответствии с пунктом</w:t>
      </w:r>
      <w:r>
        <w:rPr>
          <w:rFonts w:ascii="Times New Roman" w:hAnsi="Times New Roman" w:cs="Times New Roman"/>
          <w:b w:val="0"/>
          <w:i w:val="0"/>
        </w:rPr>
        <w:t xml:space="preserve"> </w:t>
      </w:r>
      <w:r>
        <w:rPr>
          <w:rFonts w:ascii="Times New Roman" w:hAnsi="Times New Roman" w:cs="Times New Roman"/>
          <w:b w:val="0"/>
          <w:i w:val="0"/>
        </w:rPr>
        <w:fldChar w:fldCharType="begin"/>
      </w:r>
      <w:r>
        <w:rPr>
          <w:rFonts w:ascii="Times New Roman" w:hAnsi="Times New Roman" w:cs="Times New Roman"/>
          <w:b w:val="0"/>
          <w:i w:val="0"/>
        </w:rPr>
        <w:instrText xml:space="preserve"> REF _Ref108083337 \r \h </w:instrText>
      </w:r>
      <w:r>
        <w:rPr>
          <w:rFonts w:ascii="Times New Roman" w:hAnsi="Times New Roman" w:cs="Times New Roman"/>
          <w:b w:val="0"/>
          <w:i w:val="0"/>
        </w:rPr>
      </w:r>
      <w:r>
        <w:rPr>
          <w:rFonts w:ascii="Times New Roman" w:hAnsi="Times New Roman" w:cs="Times New Roman"/>
          <w:b w:val="0"/>
          <w:i w:val="0"/>
        </w:rPr>
        <w:fldChar w:fldCharType="separate"/>
      </w:r>
      <w:r w:rsidR="00083FFD">
        <w:rPr>
          <w:rFonts w:ascii="Times New Roman" w:hAnsi="Times New Roman" w:cs="Times New Roman"/>
          <w:b w:val="0"/>
          <w:i w:val="0"/>
        </w:rPr>
        <w:t>12.2</w:t>
      </w:r>
      <w:r>
        <w:rPr>
          <w:rFonts w:ascii="Times New Roman" w:hAnsi="Times New Roman" w:cs="Times New Roman"/>
          <w:b w:val="0"/>
          <w:i w:val="0"/>
        </w:rPr>
        <w:fldChar w:fldCharType="end"/>
      </w:r>
      <w:r w:rsidRPr="00E6281C">
        <w:rPr>
          <w:rFonts w:ascii="Times New Roman" w:hAnsi="Times New Roman" w:cs="Times New Roman"/>
          <w:b w:val="0"/>
          <w:i w:val="0"/>
        </w:rPr>
        <w:t xml:space="preserve"> Правил) зарегистрировать реквизиты Клиента в системе учета </w:t>
      </w:r>
      <w:proofErr w:type="spellStart"/>
      <w:r w:rsidRPr="00E6281C">
        <w:rPr>
          <w:rFonts w:ascii="Times New Roman" w:hAnsi="Times New Roman" w:cs="Times New Roman"/>
          <w:b w:val="0"/>
          <w:i w:val="0"/>
        </w:rPr>
        <w:t>Репозитария</w:t>
      </w:r>
      <w:proofErr w:type="spellEnd"/>
      <w:r>
        <w:rPr>
          <w:rFonts w:ascii="Times New Roman" w:hAnsi="Times New Roman" w:cs="Times New Roman"/>
          <w:b w:val="0"/>
          <w:i w:val="0"/>
        </w:rPr>
        <w:t>;</w:t>
      </w:r>
    </w:p>
    <w:p w14:paraId="0CDEC482"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контролировать целостность полученных сообщений и документов, связанных с ведением Реестра договоров, а также обеспечивать целостность записей, внесенных в Реестр договоров, защиту их от искажений и несанкционированного доступа, сохранность электронной подписи в течение сроков хранения, установленных Правилами;</w:t>
      </w:r>
    </w:p>
    <w:p w14:paraId="59256DF1"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уведомить Клиентов об изменениях адреса места нахождения, почтового адреса и банковских реквизитов в срок не позднее 3 (трех) рабочих дней с даты таких изменений путем размещения информации на Сайте;</w:t>
      </w:r>
    </w:p>
    <w:p w14:paraId="0BF791AB" w14:textId="0FD2968A"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предоставлении Клиентом информации, предусмотренной пунктом </w:t>
      </w:r>
      <w:r>
        <w:rPr>
          <w:rFonts w:ascii="Times New Roman" w:hAnsi="Times New Roman" w:cs="Times New Roman"/>
          <w:b w:val="0"/>
          <w:i w:val="0"/>
        </w:rPr>
        <w:fldChar w:fldCharType="begin"/>
      </w:r>
      <w:r>
        <w:rPr>
          <w:rFonts w:ascii="Times New Roman" w:hAnsi="Times New Roman" w:cs="Times New Roman"/>
          <w:b w:val="0"/>
          <w:i w:val="0"/>
        </w:rPr>
        <w:instrText xml:space="preserve"> REF _Ref108083337 \r \h </w:instrText>
      </w:r>
      <w:r>
        <w:rPr>
          <w:rFonts w:ascii="Times New Roman" w:hAnsi="Times New Roman" w:cs="Times New Roman"/>
          <w:b w:val="0"/>
          <w:i w:val="0"/>
        </w:rPr>
      </w:r>
      <w:r>
        <w:rPr>
          <w:rFonts w:ascii="Times New Roman" w:hAnsi="Times New Roman" w:cs="Times New Roman"/>
          <w:b w:val="0"/>
          <w:i w:val="0"/>
        </w:rPr>
        <w:fldChar w:fldCharType="separate"/>
      </w:r>
      <w:r w:rsidR="00083FFD">
        <w:rPr>
          <w:rFonts w:ascii="Times New Roman" w:hAnsi="Times New Roman" w:cs="Times New Roman"/>
          <w:b w:val="0"/>
          <w:i w:val="0"/>
        </w:rPr>
        <w:t>12.2</w:t>
      </w:r>
      <w:r>
        <w:rPr>
          <w:rFonts w:ascii="Times New Roman" w:hAnsi="Times New Roman" w:cs="Times New Roman"/>
          <w:b w:val="0"/>
          <w:i w:val="0"/>
        </w:rPr>
        <w:fldChar w:fldCharType="end"/>
      </w:r>
      <w:r>
        <w:rPr>
          <w:rFonts w:ascii="Times New Roman" w:hAnsi="Times New Roman" w:cs="Times New Roman"/>
          <w:b w:val="0"/>
          <w:i w:val="0"/>
        </w:rPr>
        <w:t xml:space="preserve"> </w:t>
      </w:r>
      <w:r w:rsidRPr="00E6281C">
        <w:rPr>
          <w:rFonts w:ascii="Times New Roman" w:hAnsi="Times New Roman" w:cs="Times New Roman"/>
          <w:b w:val="0"/>
          <w:i w:val="0"/>
        </w:rPr>
        <w:t>Правил, соответствующей требованиям оформления и комплектности, предусмотренной Правилами, отразить такую информацию в своих учетных системах не позднее 2 (двух) рабочих дней со дня ее предоставления</w:t>
      </w:r>
      <w:r>
        <w:rPr>
          <w:rFonts w:ascii="Times New Roman" w:hAnsi="Times New Roman" w:cs="Times New Roman"/>
          <w:b w:val="0"/>
          <w:i w:val="0"/>
        </w:rPr>
        <w:t>;</w:t>
      </w:r>
    </w:p>
    <w:p w14:paraId="339BFBCD" w14:textId="77777777" w:rsidR="00CB5DC4" w:rsidRPr="00F743B0" w:rsidRDefault="00CB5DC4" w:rsidP="00CB5DC4">
      <w:pPr>
        <w:pStyle w:val="af1"/>
        <w:widowControl w:val="0"/>
        <w:numPr>
          <w:ilvl w:val="2"/>
          <w:numId w:val="4"/>
        </w:numPr>
        <w:spacing w:before="0" w:line="240" w:lineRule="auto"/>
        <w:ind w:left="851" w:hanging="851"/>
        <w:contextualSpacing w:val="0"/>
        <w:outlineLvl w:val="3"/>
      </w:pPr>
      <w:r w:rsidRPr="00F743B0">
        <w:t>соблюдать банковскую и коммерческую тайну в соответствии с законодательством Российской Федерации;</w:t>
      </w:r>
    </w:p>
    <w:p w14:paraId="0217C789"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обеспечивать защиту информации при предоставлении информации из Реестра договоров.</w:t>
      </w:r>
    </w:p>
    <w:p w14:paraId="654E810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163" w:name="_Ref47047911"/>
      <w:r w:rsidRPr="00E6281C">
        <w:rPr>
          <w:u w:val="single"/>
        </w:rPr>
        <w:t>Клиент обязан</w:t>
      </w:r>
      <w:r w:rsidRPr="00E6281C">
        <w:t xml:space="preserve"> </w:t>
      </w:r>
      <w:bookmarkEnd w:id="163"/>
      <w:r w:rsidRPr="00E6281C">
        <w:t xml:space="preserve">обеспечить достоверность информации, предоставляемой в </w:t>
      </w:r>
      <w:proofErr w:type="spellStart"/>
      <w:r w:rsidRPr="00E6281C">
        <w:t>Репозитарий</w:t>
      </w:r>
      <w:proofErr w:type="spellEnd"/>
      <w:r w:rsidRPr="00E6281C">
        <w:t>.</w:t>
      </w:r>
    </w:p>
    <w:p w14:paraId="0FB7B99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bookmarkStart w:id="164" w:name="_Toc529441123"/>
      <w:bookmarkStart w:id="165" w:name="_Toc529441382"/>
      <w:bookmarkStart w:id="166" w:name="_Toc531783736"/>
      <w:bookmarkEnd w:id="164"/>
      <w:bookmarkEnd w:id="165"/>
      <w:bookmarkEnd w:id="166"/>
      <w:proofErr w:type="spellStart"/>
      <w:r w:rsidRPr="00E6281C">
        <w:rPr>
          <w:u w:val="single"/>
        </w:rPr>
        <w:t>Репозитарий</w:t>
      </w:r>
      <w:proofErr w:type="spellEnd"/>
      <w:r w:rsidRPr="00E6281C">
        <w:rPr>
          <w:u w:val="single"/>
        </w:rPr>
        <w:t xml:space="preserve"> вправе:</w:t>
      </w:r>
    </w:p>
    <w:p w14:paraId="16589A00"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отказать во внесении записи в Реестр договоров по основаниям и </w:t>
      </w:r>
      <w:r>
        <w:rPr>
          <w:rFonts w:ascii="Times New Roman" w:hAnsi="Times New Roman" w:cs="Times New Roman"/>
          <w:b w:val="0"/>
          <w:i w:val="0"/>
        </w:rPr>
        <w:t xml:space="preserve">в </w:t>
      </w:r>
      <w:r w:rsidRPr="00E6281C">
        <w:rPr>
          <w:rFonts w:ascii="Times New Roman" w:hAnsi="Times New Roman" w:cs="Times New Roman"/>
          <w:b w:val="0"/>
          <w:i w:val="0"/>
        </w:rPr>
        <w:t xml:space="preserve">порядке, установленном законодательством Российской Федерации, </w:t>
      </w:r>
      <w:r>
        <w:rPr>
          <w:rFonts w:ascii="Times New Roman" w:hAnsi="Times New Roman" w:cs="Times New Roman"/>
          <w:b w:val="0"/>
          <w:i w:val="0"/>
        </w:rPr>
        <w:t xml:space="preserve">иными </w:t>
      </w:r>
      <w:r w:rsidRPr="00E6281C">
        <w:rPr>
          <w:rFonts w:ascii="Times New Roman" w:hAnsi="Times New Roman" w:cs="Times New Roman"/>
          <w:b w:val="0"/>
          <w:i w:val="0"/>
        </w:rPr>
        <w:t>нормативными правовыми актами, нормативными актами Банка России и Правилами;</w:t>
      </w:r>
    </w:p>
    <w:p w14:paraId="60189CEF"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объеме и порядке, предусмотренных Правилами, предоставлять информацию, содержащую </w:t>
      </w:r>
      <w:r>
        <w:rPr>
          <w:rFonts w:ascii="Times New Roman" w:hAnsi="Times New Roman" w:cs="Times New Roman"/>
          <w:b w:val="0"/>
          <w:i w:val="0"/>
        </w:rPr>
        <w:t>О</w:t>
      </w:r>
      <w:r w:rsidRPr="00E6281C">
        <w:rPr>
          <w:rFonts w:ascii="Times New Roman" w:hAnsi="Times New Roman" w:cs="Times New Roman"/>
          <w:b w:val="0"/>
          <w:i w:val="0"/>
        </w:rPr>
        <w:t>бобщенные сведения из Реестра договоров, в отношении которой нормативными актами Банка России не установлена обязанность по ее раскрытию.</w:t>
      </w:r>
    </w:p>
    <w:p w14:paraId="2B4959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Клиент вправе:</w:t>
      </w:r>
    </w:p>
    <w:p w14:paraId="38046421"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lastRenderedPageBreak/>
        <w:t>в</w:t>
      </w:r>
      <w:r w:rsidRPr="00E6281C">
        <w:rPr>
          <w:rFonts w:ascii="Times New Roman" w:hAnsi="Times New Roman" w:cs="Times New Roman"/>
          <w:b w:val="0"/>
          <w:i w:val="0"/>
        </w:rPr>
        <w:t xml:space="preserve"> случаях и на условиях, установленных Правилами</w:t>
      </w:r>
      <w:r>
        <w:rPr>
          <w:rFonts w:ascii="Times New Roman" w:hAnsi="Times New Roman" w:cs="Times New Roman"/>
          <w:b w:val="0"/>
          <w:i w:val="0"/>
        </w:rPr>
        <w:t>,</w:t>
      </w:r>
      <w:r w:rsidRPr="00E6281C">
        <w:rPr>
          <w:rFonts w:ascii="Times New Roman" w:hAnsi="Times New Roman" w:cs="Times New Roman"/>
          <w:b w:val="0"/>
          <w:i w:val="0"/>
        </w:rPr>
        <w:t xml:space="preserve"> получать самостоятельно или через Информирующих лиц информацию из Реестра договоров и (или) иные документы, предусмотренные Правилами</w:t>
      </w:r>
      <w:r>
        <w:rPr>
          <w:rFonts w:ascii="Times New Roman" w:hAnsi="Times New Roman" w:cs="Times New Roman"/>
          <w:b w:val="0"/>
          <w:i w:val="0"/>
        </w:rPr>
        <w:t>;</w:t>
      </w:r>
    </w:p>
    <w:p w14:paraId="1B820FDF"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н</w:t>
      </w:r>
      <w:r w:rsidRPr="00E6281C">
        <w:rPr>
          <w:rFonts w:ascii="Times New Roman" w:hAnsi="Times New Roman" w:cs="Times New Roman"/>
          <w:b w:val="0"/>
          <w:i w:val="0"/>
        </w:rPr>
        <w:t xml:space="preserve">аправлять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самостоятельно или через Информирующих лиц мотивированные Возражения или Корректировки по внесенным в Реестр договоров записям в порядке и сроки, установленные Правилами.</w:t>
      </w:r>
    </w:p>
    <w:p w14:paraId="67A7953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 xml:space="preserve">Ответственность </w:t>
      </w:r>
      <w:r>
        <w:rPr>
          <w:u w:val="single"/>
        </w:rPr>
        <w:t>Участников:</w:t>
      </w:r>
    </w:p>
    <w:p w14:paraId="2314F39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proofErr w:type="spellStart"/>
      <w:r w:rsidRPr="00E6281C">
        <w:t>Репозитарий</w:t>
      </w:r>
      <w:proofErr w:type="spellEnd"/>
      <w:r w:rsidRPr="00E6281C">
        <w:t xml:space="preserve"> несет ответственность перед Клиентом за неисполнение или ненадлежащее исполнение обязательств по Договору об оказании </w:t>
      </w:r>
      <w:proofErr w:type="spellStart"/>
      <w:r w:rsidRPr="00E6281C">
        <w:t>репозитарных</w:t>
      </w:r>
      <w:proofErr w:type="spellEnd"/>
      <w:r w:rsidRPr="00E6281C">
        <w:t xml:space="preserve"> услуг в соответствии с законодательством Российской Федерации, при этом ответственность </w:t>
      </w:r>
      <w:proofErr w:type="spellStart"/>
      <w:r w:rsidRPr="00E6281C">
        <w:t>Репозитария</w:t>
      </w:r>
      <w:proofErr w:type="spellEnd"/>
      <w:r w:rsidRPr="00E6281C">
        <w:t xml:space="preserve"> в рамках деятельности указанной:</w:t>
      </w:r>
    </w:p>
    <w:p w14:paraId="75D2BF8C" w14:textId="79CA1EF4" w:rsidR="00CB5DC4" w:rsidRPr="00E6281C" w:rsidRDefault="00CB5DC4" w:rsidP="00CB5DC4">
      <w:pPr>
        <w:pStyle w:val="af1"/>
        <w:widowControl w:val="0"/>
        <w:numPr>
          <w:ilvl w:val="0"/>
          <w:numId w:val="12"/>
        </w:numPr>
        <w:spacing w:before="0" w:line="240" w:lineRule="auto"/>
        <w:ind w:left="851" w:hanging="851"/>
        <w:contextualSpacing w:val="0"/>
        <w:outlineLvl w:val="3"/>
      </w:pPr>
      <w:r w:rsidRPr="00E6281C">
        <w:t xml:space="preserve">в пунктах </w:t>
      </w:r>
      <w:r w:rsidRPr="00E6281C">
        <w:fldChar w:fldCharType="begin"/>
      </w:r>
      <w:r w:rsidRPr="00E6281C">
        <w:instrText xml:space="preserve"> REF _Ref63675050 \r \h  \* MERGEFORMAT </w:instrText>
      </w:r>
      <w:r w:rsidRPr="00E6281C">
        <w:fldChar w:fldCharType="separate"/>
      </w:r>
      <w:r w:rsidR="00083FFD">
        <w:t>2.2.1</w:t>
      </w:r>
      <w:r w:rsidRPr="00E6281C">
        <w:fldChar w:fldCharType="end"/>
      </w:r>
      <w:r w:rsidRPr="00E6281C">
        <w:t xml:space="preserve"> и </w:t>
      </w:r>
      <w:r w:rsidRPr="00E6281C">
        <w:fldChar w:fldCharType="begin"/>
      </w:r>
      <w:r w:rsidRPr="00E6281C">
        <w:instrText xml:space="preserve"> REF _Ref63800790 \r \h  \* MERGEFORMAT </w:instrText>
      </w:r>
      <w:r w:rsidRPr="00E6281C">
        <w:fldChar w:fldCharType="separate"/>
      </w:r>
      <w:r w:rsidR="00083FFD">
        <w:t>2.2.3</w:t>
      </w:r>
      <w:r w:rsidRPr="00E6281C">
        <w:fldChar w:fldCharType="end"/>
      </w:r>
      <w:r w:rsidRPr="00E6281C">
        <w:t xml:space="preserve"> Правил – ограничивается возмещением убытков в размере, не превышающем стоимости </w:t>
      </w:r>
      <w:proofErr w:type="spellStart"/>
      <w:r w:rsidRPr="00E6281C">
        <w:t>Репозитарных</w:t>
      </w:r>
      <w:proofErr w:type="spellEnd"/>
      <w:r w:rsidRPr="00E6281C">
        <w:t xml:space="preserve"> услуг, оплаченных Клиентом за год, предшествующий такому нарушению</w:t>
      </w:r>
      <w:r>
        <w:t>,</w:t>
      </w:r>
      <w:r w:rsidRPr="00E6281C">
        <w:t xml:space="preserve"> при этом ответственность </w:t>
      </w:r>
      <w:proofErr w:type="spellStart"/>
      <w:r w:rsidRPr="00E6281C">
        <w:t>Репозитария</w:t>
      </w:r>
      <w:proofErr w:type="spellEnd"/>
      <w:r w:rsidRPr="00E6281C">
        <w:t xml:space="preserve"> не наступает, если убытки возникли вследствие действия обстоятельств непреодолимой силы или не по вине </w:t>
      </w:r>
      <w:proofErr w:type="spellStart"/>
      <w:r w:rsidRPr="00E6281C">
        <w:t>Репозитария</w:t>
      </w:r>
      <w:proofErr w:type="spellEnd"/>
      <w:r w:rsidRPr="00E6281C">
        <w:t>;</w:t>
      </w:r>
    </w:p>
    <w:p w14:paraId="310B652E" w14:textId="0FEA9F4A" w:rsidR="00CB5DC4" w:rsidRPr="00E6281C" w:rsidRDefault="00CB5DC4" w:rsidP="00CB5DC4">
      <w:pPr>
        <w:pStyle w:val="af1"/>
        <w:widowControl w:val="0"/>
        <w:numPr>
          <w:ilvl w:val="0"/>
          <w:numId w:val="12"/>
        </w:numPr>
        <w:spacing w:before="0" w:line="240" w:lineRule="auto"/>
        <w:ind w:left="851" w:hanging="851"/>
        <w:contextualSpacing w:val="0"/>
        <w:outlineLvl w:val="3"/>
      </w:pPr>
      <w:r w:rsidRPr="00E6281C">
        <w:t xml:space="preserve">в пункте </w:t>
      </w:r>
      <w:r w:rsidRPr="00E6281C">
        <w:fldChar w:fldCharType="begin"/>
      </w:r>
      <w:r w:rsidRPr="00E6281C">
        <w:instrText xml:space="preserve"> REF _Ref63414546 \r \h  \* MERGEFORMAT </w:instrText>
      </w:r>
      <w:r w:rsidRPr="00E6281C">
        <w:fldChar w:fldCharType="separate"/>
      </w:r>
      <w:r w:rsidR="00083FFD">
        <w:t>2.2.2</w:t>
      </w:r>
      <w:r w:rsidRPr="00E6281C">
        <w:fldChar w:fldCharType="end"/>
      </w:r>
      <w:r w:rsidRPr="00E6281C">
        <w:t xml:space="preserve"> Правил – ограничивается возмещением убытков за нарушения, предусмотренные законодательством Российской Федерации, </w:t>
      </w:r>
      <w:r>
        <w:t xml:space="preserve">иными </w:t>
      </w:r>
      <w:r w:rsidRPr="00E6281C">
        <w:t>нормативными правовыми актами, нормативными актами Банка России, регулирующими деятельность Регистратора финансовых транзакций.</w:t>
      </w:r>
    </w:p>
    <w:p w14:paraId="1D35715A"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proofErr w:type="spellStart"/>
      <w:r w:rsidRPr="00E6281C">
        <w:t>Репозитарий</w:t>
      </w:r>
      <w:proofErr w:type="spellEnd"/>
      <w:r w:rsidRPr="00E6281C">
        <w:t xml:space="preserve"> не несет ответственности за причиненные Клиенту убытки, если такие убытки связаны с непредставлением и (или) несвоевременным предоставлением информации об изменениях и дополнениях в документы, идентифицирующие Клиента, либо при предоставлении Клиентом неполной или недостоверной информации, необходимой для исполнения Операций.</w:t>
      </w:r>
    </w:p>
    <w:p w14:paraId="264A42CB"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Клиент несет ответственность:</w:t>
      </w:r>
    </w:p>
    <w:p w14:paraId="09F128F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за достоверность, полноту и своевременность информации, предоставляемой в </w:t>
      </w:r>
      <w:proofErr w:type="spellStart"/>
      <w:r w:rsidRPr="00E6281C">
        <w:t>Репозитарий</w:t>
      </w:r>
      <w:proofErr w:type="spellEnd"/>
      <w:r w:rsidRPr="00E6281C">
        <w:t>;</w:t>
      </w:r>
    </w:p>
    <w:p w14:paraId="03BD163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за определение перечня договоров, информация о которых должна быть предоставлена в </w:t>
      </w:r>
      <w:proofErr w:type="spellStart"/>
      <w:r>
        <w:t>Р</w:t>
      </w:r>
      <w:r w:rsidRPr="00E6281C">
        <w:t>епозитарий</w:t>
      </w:r>
      <w:proofErr w:type="spellEnd"/>
      <w:r w:rsidRPr="00E6281C">
        <w:t>;</w:t>
      </w:r>
    </w:p>
    <w:p w14:paraId="080A4CA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за соблюдение сроков и порядка оплаты </w:t>
      </w:r>
      <w:proofErr w:type="spellStart"/>
      <w:r w:rsidRPr="00E6281C">
        <w:t>Репозитарных</w:t>
      </w:r>
      <w:proofErr w:type="spellEnd"/>
      <w:r w:rsidRPr="00E6281C">
        <w:t xml:space="preserve"> услуг</w:t>
      </w:r>
      <w:r>
        <w:t>.</w:t>
      </w:r>
    </w:p>
    <w:p w14:paraId="0E2C0C4C"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lastRenderedPageBreak/>
        <w:t xml:space="preserve">Если Договор об оказании </w:t>
      </w:r>
      <w:proofErr w:type="spellStart"/>
      <w:r w:rsidRPr="000E7480">
        <w:rPr>
          <w:rFonts w:ascii="Times New Roman" w:eastAsiaTheme="minorHAnsi" w:hAnsi="Times New Roman" w:cs="Times New Roman"/>
          <w:b w:val="0"/>
          <w:bCs w:val="0"/>
          <w:i w:val="0"/>
          <w:iCs w:val="0"/>
        </w:rPr>
        <w:t>репозитарных</w:t>
      </w:r>
      <w:proofErr w:type="spellEnd"/>
      <w:r w:rsidRPr="000E7480">
        <w:rPr>
          <w:rFonts w:ascii="Times New Roman" w:eastAsiaTheme="minorHAnsi" w:hAnsi="Times New Roman" w:cs="Times New Roman"/>
          <w:b w:val="0"/>
          <w:bCs w:val="0"/>
          <w:i w:val="0"/>
          <w:iCs w:val="0"/>
        </w:rPr>
        <w:t xml:space="preserve"> услуг будет признан незаключенным или недействительным в связи с отсутствием у Участника разрешений и согласований, необходимых для его заключения и исполнения, такой Участник обязан возместить понесенные другим Участником убытки.</w:t>
      </w:r>
    </w:p>
    <w:p w14:paraId="4AE080B9"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Участники освобождаются от ответственности за неисполнение </w:t>
      </w:r>
      <w:r>
        <w:rPr>
          <w:rFonts w:ascii="Times New Roman" w:hAnsi="Times New Roman" w:cs="Times New Roman"/>
          <w:b w:val="0"/>
          <w:i w:val="0"/>
        </w:rPr>
        <w:t xml:space="preserve">или ненадлежащее исполнение своих </w:t>
      </w:r>
      <w:r w:rsidRPr="00E6281C">
        <w:rPr>
          <w:rFonts w:ascii="Times New Roman" w:hAnsi="Times New Roman" w:cs="Times New Roman"/>
          <w:b w:val="0"/>
          <w:i w:val="0"/>
        </w:rPr>
        <w:t xml:space="preserve">обязательств по Договору об оказании </w:t>
      </w:r>
      <w:proofErr w:type="spellStart"/>
      <w:r w:rsidRPr="00E6281C">
        <w:rPr>
          <w:rFonts w:ascii="Times New Roman" w:hAnsi="Times New Roman" w:cs="Times New Roman"/>
          <w:b w:val="0"/>
          <w:i w:val="0"/>
        </w:rPr>
        <w:t>репозитарных</w:t>
      </w:r>
      <w:proofErr w:type="spellEnd"/>
      <w:r w:rsidRPr="00E6281C">
        <w:rPr>
          <w:rFonts w:ascii="Times New Roman" w:hAnsi="Times New Roman" w:cs="Times New Roman"/>
          <w:b w:val="0"/>
          <w:i w:val="0"/>
        </w:rPr>
        <w:t xml:space="preserve"> услуг, если это неисполнение</w:t>
      </w:r>
      <w:r>
        <w:rPr>
          <w:rFonts w:ascii="Times New Roman" w:hAnsi="Times New Roman" w:cs="Times New Roman"/>
          <w:b w:val="0"/>
          <w:i w:val="0"/>
        </w:rPr>
        <w:t xml:space="preserve"> или ненадлежащее исполнение</w:t>
      </w:r>
      <w:r w:rsidRPr="00E6281C">
        <w:rPr>
          <w:rFonts w:ascii="Times New Roman" w:hAnsi="Times New Roman" w:cs="Times New Roman"/>
          <w:b w:val="0"/>
          <w:i w:val="0"/>
        </w:rPr>
        <w:t xml:space="preserve"> явилось следствием обстоятельств непреодолимой силы</w:t>
      </w:r>
      <w:r>
        <w:rPr>
          <w:rFonts w:ascii="Times New Roman" w:hAnsi="Times New Roman" w:cs="Times New Roman"/>
          <w:b w:val="0"/>
          <w:i w:val="0"/>
        </w:rPr>
        <w:t>.</w:t>
      </w:r>
    </w:p>
    <w:p w14:paraId="21B70D21" w14:textId="77777777" w:rsidR="00CB5DC4"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Участник, для которо</w:t>
      </w:r>
      <w:r>
        <w:rPr>
          <w:rFonts w:ascii="Times New Roman" w:hAnsi="Times New Roman" w:cs="Times New Roman"/>
          <w:b w:val="0"/>
          <w:i w:val="0"/>
        </w:rPr>
        <w:t>го</w:t>
      </w:r>
      <w:r w:rsidRPr="00E6281C">
        <w:rPr>
          <w:rFonts w:ascii="Times New Roman" w:hAnsi="Times New Roman" w:cs="Times New Roman"/>
          <w:b w:val="0"/>
          <w:i w:val="0"/>
        </w:rPr>
        <w:t xml:space="preserve"> стало невозможным исполнение своих обязательств из-за обстоятельств непреодолимой силы</w:t>
      </w:r>
      <w:r>
        <w:rPr>
          <w:rFonts w:ascii="Times New Roman" w:hAnsi="Times New Roman" w:cs="Times New Roman"/>
          <w:b w:val="0"/>
          <w:i w:val="0"/>
        </w:rPr>
        <w:t>,</w:t>
      </w:r>
      <w:r w:rsidRPr="00E6281C">
        <w:rPr>
          <w:rFonts w:ascii="Times New Roman" w:hAnsi="Times New Roman" w:cs="Times New Roman"/>
          <w:b w:val="0"/>
          <w:i w:val="0"/>
        </w:rPr>
        <w:t xml:space="preserve"> обязан сообщить другому Участнику об их возникновении/прекращении.</w:t>
      </w:r>
    </w:p>
    <w:p w14:paraId="067F6F40" w14:textId="77777777" w:rsidR="00CB5DC4" w:rsidRPr="00251A29" w:rsidRDefault="00CB5DC4" w:rsidP="00CB5DC4">
      <w:pPr>
        <w:pStyle w:val="4"/>
        <w:numPr>
          <w:ilvl w:val="2"/>
          <w:numId w:val="4"/>
        </w:numPr>
        <w:spacing w:before="0" w:after="120" w:line="240" w:lineRule="auto"/>
        <w:ind w:left="851" w:hanging="851"/>
        <w:rPr>
          <w:rFonts w:ascii="Times New Roman" w:hAnsi="Times New Roman" w:cs="Times New Roman"/>
          <w:b w:val="0"/>
          <w:i w:val="0"/>
        </w:rPr>
      </w:pPr>
      <w:proofErr w:type="spellStart"/>
      <w:r w:rsidRPr="00251A29">
        <w:rPr>
          <w:rFonts w:ascii="Times New Roman" w:hAnsi="Times New Roman" w:cs="Times New Roman"/>
          <w:b w:val="0"/>
          <w:i w:val="0"/>
        </w:rPr>
        <w:t>Репозитарий</w:t>
      </w:r>
      <w:proofErr w:type="spellEnd"/>
      <w:r w:rsidRPr="00251A29">
        <w:rPr>
          <w:rFonts w:ascii="Times New Roman" w:hAnsi="Times New Roman" w:cs="Times New Roman"/>
          <w:b w:val="0"/>
          <w:i w:val="0"/>
        </w:rPr>
        <w:t xml:space="preserve"> освобождается от ответственности за неисполнение или ненадлежащее исполнение своих обязательств по Договору об оказании </w:t>
      </w:r>
      <w:proofErr w:type="spellStart"/>
      <w:r w:rsidRPr="00251A29">
        <w:rPr>
          <w:rFonts w:ascii="Times New Roman" w:hAnsi="Times New Roman" w:cs="Times New Roman"/>
          <w:b w:val="0"/>
          <w:i w:val="0"/>
        </w:rPr>
        <w:t>репозитарных</w:t>
      </w:r>
      <w:proofErr w:type="spellEnd"/>
      <w:r w:rsidRPr="00251A29">
        <w:rPr>
          <w:rFonts w:ascii="Times New Roman" w:hAnsi="Times New Roman" w:cs="Times New Roman"/>
          <w:b w:val="0"/>
          <w:i w:val="0"/>
        </w:rPr>
        <w:t xml:space="preserve"> услуг, если это неисполнение или ненадлежащее исполнение явилось следствием чрезвычайной ситуации.</w:t>
      </w:r>
    </w:p>
    <w:p w14:paraId="61DBAFEE" w14:textId="77777777" w:rsidR="00CB5DC4" w:rsidRPr="000E7480"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0E7480">
        <w:rPr>
          <w:rFonts w:ascii="Times New Roman" w:hAnsi="Times New Roman" w:cs="Times New Roman"/>
          <w:b w:val="0"/>
          <w:i w:val="0"/>
        </w:rPr>
        <w:t xml:space="preserve">Чрезвычайной ситуацией может быть признана ситуация, связанная с наступлением обстоятельств, препятствующих обслуживанию Клиентов и (или) исполнению </w:t>
      </w:r>
      <w:proofErr w:type="spellStart"/>
      <w:r w:rsidRPr="000E7480">
        <w:rPr>
          <w:rFonts w:ascii="Times New Roman" w:hAnsi="Times New Roman" w:cs="Times New Roman"/>
          <w:b w:val="0"/>
          <w:i w:val="0"/>
        </w:rPr>
        <w:t>Репозитарием</w:t>
      </w:r>
      <w:proofErr w:type="spellEnd"/>
      <w:r w:rsidRPr="000E7480">
        <w:rPr>
          <w:rFonts w:ascii="Times New Roman" w:hAnsi="Times New Roman" w:cs="Times New Roman"/>
          <w:b w:val="0"/>
          <w:i w:val="0"/>
        </w:rPr>
        <w:t xml:space="preserve"> своих обязательств перед Клиентами:</w:t>
      </w:r>
    </w:p>
    <w:p w14:paraId="43F93AD1" w14:textId="77777777" w:rsidR="00CB5DC4" w:rsidRDefault="00CB5DC4" w:rsidP="00CB5DC4">
      <w:pPr>
        <w:pStyle w:val="af1"/>
        <w:numPr>
          <w:ilvl w:val="0"/>
          <w:numId w:val="16"/>
        </w:numPr>
        <w:spacing w:line="240" w:lineRule="auto"/>
        <w:ind w:left="851" w:hanging="851"/>
        <w:contextualSpacing w:val="0"/>
      </w:pPr>
      <w:r>
        <w:t>обстоятельств природного характера (в том числе землетрясения, наводнения, ураганы);</w:t>
      </w:r>
    </w:p>
    <w:p w14:paraId="4B523958" w14:textId="77777777" w:rsidR="00CB5DC4" w:rsidRDefault="00CB5DC4" w:rsidP="00CB5DC4">
      <w:pPr>
        <w:pStyle w:val="af1"/>
        <w:numPr>
          <w:ilvl w:val="0"/>
          <w:numId w:val="16"/>
        </w:numPr>
        <w:spacing w:line="240" w:lineRule="auto"/>
        <w:ind w:left="851" w:hanging="851"/>
        <w:contextualSpacing w:val="0"/>
      </w:pPr>
      <w:r>
        <w:t>обстоятельств санитарно-эпидемиологического характера (в том числе массовые заболевания, эпидемии, пандемии);</w:t>
      </w:r>
    </w:p>
    <w:p w14:paraId="2C6EC182" w14:textId="77777777" w:rsidR="00CB5DC4" w:rsidRDefault="00CB5DC4" w:rsidP="00CB5DC4">
      <w:pPr>
        <w:pStyle w:val="af1"/>
        <w:numPr>
          <w:ilvl w:val="0"/>
          <w:numId w:val="16"/>
        </w:numPr>
        <w:spacing w:line="240" w:lineRule="auto"/>
        <w:ind w:left="851" w:hanging="851"/>
        <w:contextualSpacing w:val="0"/>
      </w:pPr>
      <w:r>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w:t>
      </w:r>
      <w:proofErr w:type="spellStart"/>
      <w:r>
        <w:t>Репозитарий</w:t>
      </w:r>
      <w:proofErr w:type="spellEnd"/>
      <w:r>
        <w:t xml:space="preserve">, а также прекращение или ограничение доступа к информационно-телекоммуникационным сетям, в том числе сети Интернет или ее отдельным сегментам); </w:t>
      </w:r>
    </w:p>
    <w:p w14:paraId="30025837" w14:textId="77777777" w:rsidR="00CB5DC4" w:rsidRDefault="00CB5DC4" w:rsidP="00CB5DC4">
      <w:pPr>
        <w:pStyle w:val="af1"/>
        <w:numPr>
          <w:ilvl w:val="0"/>
          <w:numId w:val="16"/>
        </w:numPr>
        <w:spacing w:line="240" w:lineRule="auto"/>
        <w:ind w:left="851" w:hanging="851"/>
        <w:contextualSpacing w:val="0"/>
      </w:pPr>
      <w: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4FF1477" w14:textId="77777777" w:rsidR="00CB5DC4" w:rsidRDefault="00CB5DC4" w:rsidP="00CB5DC4">
      <w:pPr>
        <w:pStyle w:val="af1"/>
        <w:numPr>
          <w:ilvl w:val="0"/>
          <w:numId w:val="16"/>
        </w:numPr>
        <w:spacing w:line="240" w:lineRule="auto"/>
        <w:ind w:left="851" w:hanging="851"/>
        <w:contextualSpacing w:val="0"/>
      </w:pPr>
      <w: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28C0F4F2" w14:textId="77777777" w:rsidR="00CB5DC4" w:rsidRDefault="00CB5DC4" w:rsidP="00CB5DC4">
      <w:pPr>
        <w:pStyle w:val="af1"/>
        <w:numPr>
          <w:ilvl w:val="0"/>
          <w:numId w:val="16"/>
        </w:numPr>
        <w:spacing w:line="240" w:lineRule="auto"/>
        <w:ind w:left="851" w:hanging="851"/>
        <w:contextualSpacing w:val="0"/>
      </w:pPr>
      <w:r>
        <w:t xml:space="preserve">пожаров или иных несчастных случаев, разрушений или значительных повреждений в занимаемых </w:t>
      </w:r>
      <w:proofErr w:type="spellStart"/>
      <w:r>
        <w:t>Репозитарием</w:t>
      </w:r>
      <w:proofErr w:type="spellEnd"/>
      <w:r>
        <w:t xml:space="preserve"> помещениях;</w:t>
      </w:r>
    </w:p>
    <w:p w14:paraId="0D81A7FB" w14:textId="77777777" w:rsidR="00CB5DC4" w:rsidRPr="000E7480" w:rsidRDefault="00CB5DC4" w:rsidP="00CB5DC4">
      <w:pPr>
        <w:pStyle w:val="af1"/>
        <w:numPr>
          <w:ilvl w:val="0"/>
          <w:numId w:val="16"/>
        </w:numPr>
        <w:spacing w:line="240" w:lineRule="auto"/>
        <w:ind w:left="851" w:hanging="851"/>
        <w:contextualSpacing w:val="0"/>
      </w:pPr>
      <w:r>
        <w:t xml:space="preserve">любых иных обстоятельств, которые создают или могут создать угрозу жизни или здоровью работников </w:t>
      </w:r>
      <w:proofErr w:type="spellStart"/>
      <w:r>
        <w:t>Репозитария</w:t>
      </w:r>
      <w:proofErr w:type="spellEnd"/>
      <w:r>
        <w:t xml:space="preserve"> и (или) работников Клиента.</w:t>
      </w:r>
    </w:p>
    <w:p w14:paraId="42160746"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 xml:space="preserve">Признание ситуации чрезвычайной осуществляется по решению </w:t>
      </w:r>
      <w:proofErr w:type="spellStart"/>
      <w:r w:rsidRPr="000E7480">
        <w:rPr>
          <w:rFonts w:ascii="Times New Roman" w:eastAsiaTheme="minorHAnsi" w:hAnsi="Times New Roman" w:cs="Times New Roman"/>
          <w:b w:val="0"/>
          <w:bCs w:val="0"/>
          <w:i w:val="0"/>
          <w:iCs w:val="0"/>
        </w:rPr>
        <w:t>Репозитария</w:t>
      </w:r>
      <w:proofErr w:type="spellEnd"/>
      <w:r w:rsidRPr="000E7480">
        <w:rPr>
          <w:rFonts w:ascii="Times New Roman" w:eastAsiaTheme="minorHAnsi" w:hAnsi="Times New Roman" w:cs="Times New Roman"/>
          <w:b w:val="0"/>
          <w:bCs w:val="0"/>
          <w:i w:val="0"/>
          <w:iCs w:val="0"/>
        </w:rPr>
        <w:t>.</w:t>
      </w:r>
    </w:p>
    <w:p w14:paraId="6221E005"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 xml:space="preserve">В качестве мер по урегулированию чрезвычайной ситуации и (или) ее последствий </w:t>
      </w:r>
      <w:proofErr w:type="spellStart"/>
      <w:r w:rsidRPr="000E7480">
        <w:rPr>
          <w:rFonts w:ascii="Times New Roman" w:eastAsiaTheme="minorHAnsi" w:hAnsi="Times New Roman" w:cs="Times New Roman"/>
          <w:b w:val="0"/>
          <w:bCs w:val="0"/>
          <w:i w:val="0"/>
          <w:iCs w:val="0"/>
        </w:rPr>
        <w:t>Репозитарий</w:t>
      </w:r>
      <w:proofErr w:type="spellEnd"/>
      <w:r w:rsidRPr="000E7480">
        <w:rPr>
          <w:rFonts w:ascii="Times New Roman" w:eastAsiaTheme="minorHAnsi" w:hAnsi="Times New Roman" w:cs="Times New Roman"/>
          <w:b w:val="0"/>
          <w:bCs w:val="0"/>
          <w:i w:val="0"/>
          <w:iCs w:val="0"/>
        </w:rPr>
        <w:t xml:space="preserve"> вправе принимать следующие решения:</w:t>
      </w:r>
    </w:p>
    <w:p w14:paraId="489C069E" w14:textId="77777777" w:rsidR="00CB5DC4" w:rsidRDefault="00CB5DC4" w:rsidP="00CB5DC4">
      <w:pPr>
        <w:pStyle w:val="af1"/>
        <w:numPr>
          <w:ilvl w:val="0"/>
          <w:numId w:val="17"/>
        </w:numPr>
        <w:spacing w:line="240" w:lineRule="auto"/>
        <w:ind w:left="851" w:hanging="851"/>
        <w:contextualSpacing w:val="0"/>
      </w:pPr>
      <w:r>
        <w:t xml:space="preserve">об изменении способа, порядка и сроков оказания Клиенту услуг; </w:t>
      </w:r>
    </w:p>
    <w:p w14:paraId="24B6BD55" w14:textId="77777777" w:rsidR="00CB5DC4" w:rsidRDefault="00CB5DC4" w:rsidP="00CB5DC4">
      <w:pPr>
        <w:pStyle w:val="af1"/>
        <w:numPr>
          <w:ilvl w:val="0"/>
          <w:numId w:val="17"/>
        </w:numPr>
        <w:spacing w:line="240" w:lineRule="auto"/>
        <w:ind w:left="851" w:hanging="851"/>
        <w:contextualSpacing w:val="0"/>
      </w:pPr>
      <w:r>
        <w:t>об осуществлении иных действий, направленных на урегулирование чрезвычайной ситуации и (или) ее последствий.</w:t>
      </w:r>
    </w:p>
    <w:p w14:paraId="118A28DE"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lastRenderedPageBreak/>
        <w:t xml:space="preserve">При принятии решений по урегулированию последствий чрезвычайных ситуаций </w:t>
      </w:r>
      <w:proofErr w:type="spellStart"/>
      <w:r w:rsidRPr="000E7480">
        <w:rPr>
          <w:rFonts w:ascii="Times New Roman" w:eastAsiaTheme="minorHAnsi" w:hAnsi="Times New Roman" w:cs="Times New Roman"/>
          <w:b w:val="0"/>
          <w:bCs w:val="0"/>
          <w:i w:val="0"/>
          <w:iCs w:val="0"/>
        </w:rPr>
        <w:t>Репозитарий</w:t>
      </w:r>
      <w:proofErr w:type="spellEnd"/>
      <w:r w:rsidRPr="000E7480">
        <w:rPr>
          <w:rFonts w:ascii="Times New Roman" w:eastAsiaTheme="minorHAnsi" w:hAnsi="Times New Roman" w:cs="Times New Roman"/>
          <w:b w:val="0"/>
          <w:bCs w:val="0"/>
          <w:i w:val="0"/>
          <w:iCs w:val="0"/>
        </w:rPr>
        <w:t xml:space="preserve"> вправе:</w:t>
      </w:r>
    </w:p>
    <w:p w14:paraId="7C4E8EF5" w14:textId="77777777" w:rsidR="00CB5DC4" w:rsidRDefault="00CB5DC4" w:rsidP="00CB5DC4">
      <w:pPr>
        <w:pStyle w:val="af1"/>
        <w:numPr>
          <w:ilvl w:val="0"/>
          <w:numId w:val="18"/>
        </w:numPr>
        <w:spacing w:line="240" w:lineRule="auto"/>
        <w:ind w:left="851" w:hanging="851"/>
        <w:contextualSpacing w:val="0"/>
      </w:pPr>
      <w:r>
        <w:t xml:space="preserve">устанавливать сроки и порядок исполнения Клиентом соответствующих решений </w:t>
      </w:r>
      <w:proofErr w:type="spellStart"/>
      <w:r>
        <w:t>Репозитария</w:t>
      </w:r>
      <w:proofErr w:type="spellEnd"/>
      <w:r>
        <w:t>;</w:t>
      </w:r>
    </w:p>
    <w:p w14:paraId="6CCF43B0" w14:textId="77777777" w:rsidR="00CB5DC4" w:rsidRDefault="00CB5DC4" w:rsidP="00CB5DC4">
      <w:pPr>
        <w:pStyle w:val="af1"/>
        <w:numPr>
          <w:ilvl w:val="0"/>
          <w:numId w:val="18"/>
        </w:numPr>
        <w:spacing w:line="240" w:lineRule="auto"/>
        <w:ind w:left="851" w:hanging="851"/>
        <w:contextualSpacing w:val="0"/>
      </w:pPr>
      <w:r>
        <w:t xml:space="preserve">обуславливать порядок вступления в силу решений </w:t>
      </w:r>
      <w:proofErr w:type="spellStart"/>
      <w:r>
        <w:t>Репозитария</w:t>
      </w:r>
      <w:proofErr w:type="spellEnd"/>
      <w:r>
        <w:t xml:space="preserve"> определенными обстоятельствами.</w:t>
      </w:r>
    </w:p>
    <w:p w14:paraId="6664AC59"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 xml:space="preserve">О мерах, предпринятых </w:t>
      </w:r>
      <w:proofErr w:type="spellStart"/>
      <w:r w:rsidRPr="000E7480">
        <w:rPr>
          <w:rFonts w:ascii="Times New Roman" w:eastAsiaTheme="minorHAnsi" w:hAnsi="Times New Roman" w:cs="Times New Roman"/>
          <w:b w:val="0"/>
          <w:bCs w:val="0"/>
          <w:i w:val="0"/>
          <w:iCs w:val="0"/>
        </w:rPr>
        <w:t>Репозитарием</w:t>
      </w:r>
      <w:proofErr w:type="spellEnd"/>
      <w:r w:rsidRPr="000E7480">
        <w:rPr>
          <w:rFonts w:ascii="Times New Roman" w:eastAsiaTheme="minorHAnsi" w:hAnsi="Times New Roman" w:cs="Times New Roman"/>
          <w:b w:val="0"/>
          <w:bCs w:val="0"/>
          <w:i w:val="0"/>
          <w:iCs w:val="0"/>
        </w:rPr>
        <w:t xml:space="preserve"> в целях урегулирования чрезвычайной ситуации и (или) ее последствий, </w:t>
      </w:r>
      <w:proofErr w:type="spellStart"/>
      <w:r w:rsidRPr="000E7480">
        <w:rPr>
          <w:rFonts w:ascii="Times New Roman" w:eastAsiaTheme="minorHAnsi" w:hAnsi="Times New Roman" w:cs="Times New Roman"/>
          <w:b w:val="0"/>
          <w:bCs w:val="0"/>
          <w:i w:val="0"/>
          <w:iCs w:val="0"/>
        </w:rPr>
        <w:t>Репозитарий</w:t>
      </w:r>
      <w:proofErr w:type="spellEnd"/>
      <w:r w:rsidRPr="000E7480">
        <w:rPr>
          <w:rFonts w:ascii="Times New Roman" w:eastAsiaTheme="minorHAnsi" w:hAnsi="Times New Roman" w:cs="Times New Roman"/>
          <w:b w:val="0"/>
          <w:bCs w:val="0"/>
          <w:i w:val="0"/>
          <w:iCs w:val="0"/>
        </w:rPr>
        <w:t xml:space="preserve"> оповещает Клиента имеющимися доступными средствами связи не позднее дня принятия данных мер.</w:t>
      </w:r>
    </w:p>
    <w:p w14:paraId="3F34C473" w14:textId="77777777" w:rsidR="00CB5DC4" w:rsidRDefault="00CB5DC4" w:rsidP="00CB5DC4">
      <w:pPr>
        <w:spacing w:line="240" w:lineRule="auto"/>
        <w:ind w:left="851"/>
      </w:pPr>
      <w:proofErr w:type="spellStart"/>
      <w:r>
        <w:t>Репозитарий</w:t>
      </w:r>
      <w:proofErr w:type="spellEnd"/>
      <w:r>
        <w:t xml:space="preserve"> и Клиент действуют в порядке, определенном решениями </w:t>
      </w:r>
      <w:proofErr w:type="spellStart"/>
      <w:r>
        <w:t>Репозитария</w:t>
      </w:r>
      <w:proofErr w:type="spellEnd"/>
      <w:r>
        <w:t>, до момента окончания чрезвычайной ситуации и (или) действия ее последствий.</w:t>
      </w:r>
    </w:p>
    <w:p w14:paraId="66613BC1" w14:textId="77777777" w:rsidR="00CB5DC4" w:rsidRPr="00857DA9" w:rsidRDefault="00CB5DC4" w:rsidP="00CB5DC4">
      <w:pPr>
        <w:spacing w:line="240" w:lineRule="auto"/>
        <w:ind w:left="851"/>
      </w:pPr>
      <w:r>
        <w:t xml:space="preserve">Решение об окончании чрезвычайной ситуации и (или) действия ее последствий принимается </w:t>
      </w:r>
      <w:proofErr w:type="spellStart"/>
      <w:r>
        <w:t>Репозитарием</w:t>
      </w:r>
      <w:proofErr w:type="spellEnd"/>
      <w:r>
        <w:t>, соответствующая информация доводится до сведения Клиента.</w:t>
      </w:r>
    </w:p>
    <w:p w14:paraId="3B3E3BF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67" w:name="_Toc531783742"/>
      <w:bookmarkStart w:id="168" w:name="_Toc525567442"/>
      <w:bookmarkStart w:id="169" w:name="_Toc525567729"/>
      <w:bookmarkStart w:id="170" w:name="_Toc525568002"/>
      <w:bookmarkStart w:id="171" w:name="_Toc525568275"/>
      <w:bookmarkStart w:id="172" w:name="_Toc525568548"/>
      <w:bookmarkStart w:id="173" w:name="_Toc525568821"/>
      <w:bookmarkStart w:id="174" w:name="_Toc525569094"/>
      <w:bookmarkStart w:id="175" w:name="_Toc525569367"/>
      <w:bookmarkStart w:id="176" w:name="_Toc525569640"/>
      <w:bookmarkStart w:id="177" w:name="_Toc526843728"/>
      <w:bookmarkStart w:id="178" w:name="_Toc526843990"/>
      <w:bookmarkStart w:id="179" w:name="_Toc526864653"/>
      <w:bookmarkStart w:id="180" w:name="_Toc526864910"/>
      <w:bookmarkStart w:id="181" w:name="_Toc526871873"/>
      <w:bookmarkStart w:id="182" w:name="_Toc526872132"/>
      <w:bookmarkStart w:id="183" w:name="_Toc526872389"/>
      <w:bookmarkStart w:id="184" w:name="_Toc526938278"/>
      <w:bookmarkStart w:id="185" w:name="_Toc526938669"/>
      <w:bookmarkStart w:id="186" w:name="_Toc526938931"/>
      <w:bookmarkStart w:id="187" w:name="_Toc526939302"/>
      <w:bookmarkStart w:id="188" w:name="_Toc526952472"/>
      <w:bookmarkStart w:id="189" w:name="_Toc529441127"/>
      <w:bookmarkStart w:id="190" w:name="_Toc529441386"/>
      <w:bookmarkStart w:id="191" w:name="_Toc531783743"/>
      <w:bookmarkStart w:id="192" w:name="_Toc525567443"/>
      <w:bookmarkStart w:id="193" w:name="_Toc525567730"/>
      <w:bookmarkStart w:id="194" w:name="_Toc525568003"/>
      <w:bookmarkStart w:id="195" w:name="_Toc525568276"/>
      <w:bookmarkStart w:id="196" w:name="_Toc525568549"/>
      <w:bookmarkStart w:id="197" w:name="_Toc525568822"/>
      <w:bookmarkStart w:id="198" w:name="_Toc525569095"/>
      <w:bookmarkStart w:id="199" w:name="_Toc525569368"/>
      <w:bookmarkStart w:id="200" w:name="_Toc525569641"/>
      <w:bookmarkStart w:id="201" w:name="_Toc526843729"/>
      <w:bookmarkStart w:id="202" w:name="_Toc526843991"/>
      <w:bookmarkStart w:id="203" w:name="_Toc526864654"/>
      <w:bookmarkStart w:id="204" w:name="_Toc526864911"/>
      <w:bookmarkStart w:id="205" w:name="_Toc526871874"/>
      <w:bookmarkStart w:id="206" w:name="_Toc526872133"/>
      <w:bookmarkStart w:id="207" w:name="_Toc526872390"/>
      <w:bookmarkStart w:id="208" w:name="_Toc526938279"/>
      <w:bookmarkStart w:id="209" w:name="_Toc526938670"/>
      <w:bookmarkStart w:id="210" w:name="_Toc526938932"/>
      <w:bookmarkStart w:id="211" w:name="_Toc526939303"/>
      <w:bookmarkStart w:id="212" w:name="_Toc526952473"/>
      <w:bookmarkStart w:id="213" w:name="_Toc529441128"/>
      <w:bookmarkStart w:id="214" w:name="_Toc529441387"/>
      <w:bookmarkStart w:id="215" w:name="_Toc531783744"/>
      <w:bookmarkStart w:id="216" w:name="_Toc525567444"/>
      <w:bookmarkStart w:id="217" w:name="_Toc525567731"/>
      <w:bookmarkStart w:id="218" w:name="_Toc525568004"/>
      <w:bookmarkStart w:id="219" w:name="_Toc525568277"/>
      <w:bookmarkStart w:id="220" w:name="_Toc525568550"/>
      <w:bookmarkStart w:id="221" w:name="_Toc525568823"/>
      <w:bookmarkStart w:id="222" w:name="_Toc525569096"/>
      <w:bookmarkStart w:id="223" w:name="_Toc525569369"/>
      <w:bookmarkStart w:id="224" w:name="_Toc525569642"/>
      <w:bookmarkStart w:id="225" w:name="_Toc526843730"/>
      <w:bookmarkStart w:id="226" w:name="_Toc526843992"/>
      <w:bookmarkStart w:id="227" w:name="_Toc526864655"/>
      <w:bookmarkStart w:id="228" w:name="_Toc526864912"/>
      <w:bookmarkStart w:id="229" w:name="_Toc526871875"/>
      <w:bookmarkStart w:id="230" w:name="_Toc526872134"/>
      <w:bookmarkStart w:id="231" w:name="_Toc526872391"/>
      <w:bookmarkStart w:id="232" w:name="_Toc526938280"/>
      <w:bookmarkStart w:id="233" w:name="_Toc526938671"/>
      <w:bookmarkStart w:id="234" w:name="_Toc526938933"/>
      <w:bookmarkStart w:id="235" w:name="_Toc526939304"/>
      <w:bookmarkStart w:id="236" w:name="_Toc526952474"/>
      <w:bookmarkStart w:id="237" w:name="_Toc529441129"/>
      <w:bookmarkStart w:id="238" w:name="_Toc529441388"/>
      <w:bookmarkStart w:id="239" w:name="_Toc531783745"/>
      <w:bookmarkStart w:id="240" w:name="_Toc525567445"/>
      <w:bookmarkStart w:id="241" w:name="_Toc525567732"/>
      <w:bookmarkStart w:id="242" w:name="_Toc525568005"/>
      <w:bookmarkStart w:id="243" w:name="_Toc525568278"/>
      <w:bookmarkStart w:id="244" w:name="_Toc525568551"/>
      <w:bookmarkStart w:id="245" w:name="_Toc525568824"/>
      <w:bookmarkStart w:id="246" w:name="_Toc525569097"/>
      <w:bookmarkStart w:id="247" w:name="_Toc525569370"/>
      <w:bookmarkStart w:id="248" w:name="_Toc525569643"/>
      <w:bookmarkStart w:id="249" w:name="_Toc526843731"/>
      <w:bookmarkStart w:id="250" w:name="_Toc526843993"/>
      <w:bookmarkStart w:id="251" w:name="_Toc526864656"/>
      <w:bookmarkStart w:id="252" w:name="_Toc526864913"/>
      <w:bookmarkStart w:id="253" w:name="_Toc526871876"/>
      <w:bookmarkStart w:id="254" w:name="_Toc526872135"/>
      <w:bookmarkStart w:id="255" w:name="_Toc526872392"/>
      <w:bookmarkStart w:id="256" w:name="_Toc526938281"/>
      <w:bookmarkStart w:id="257" w:name="_Toc526938672"/>
      <w:bookmarkStart w:id="258" w:name="_Toc526938934"/>
      <w:bookmarkStart w:id="259" w:name="_Toc526939305"/>
      <w:bookmarkStart w:id="260" w:name="_Toc526952475"/>
      <w:bookmarkStart w:id="261" w:name="_Toc529441130"/>
      <w:bookmarkStart w:id="262" w:name="_Toc529441389"/>
      <w:bookmarkStart w:id="263" w:name="_Toc531783746"/>
      <w:bookmarkStart w:id="264" w:name="_Toc525567446"/>
      <w:bookmarkStart w:id="265" w:name="_Toc525567733"/>
      <w:bookmarkStart w:id="266" w:name="_Toc525568006"/>
      <w:bookmarkStart w:id="267" w:name="_Toc525568279"/>
      <w:bookmarkStart w:id="268" w:name="_Toc525568552"/>
      <w:bookmarkStart w:id="269" w:name="_Toc525568825"/>
      <w:bookmarkStart w:id="270" w:name="_Toc525569098"/>
      <w:bookmarkStart w:id="271" w:name="_Toc525569371"/>
      <w:bookmarkStart w:id="272" w:name="_Toc525569644"/>
      <w:bookmarkStart w:id="273" w:name="_Toc526843732"/>
      <w:bookmarkStart w:id="274" w:name="_Toc526843994"/>
      <w:bookmarkStart w:id="275" w:name="_Toc526864657"/>
      <w:bookmarkStart w:id="276" w:name="_Toc526864914"/>
      <w:bookmarkStart w:id="277" w:name="_Toc526871877"/>
      <w:bookmarkStart w:id="278" w:name="_Toc526872136"/>
      <w:bookmarkStart w:id="279" w:name="_Toc526872393"/>
      <w:bookmarkStart w:id="280" w:name="_Toc526938282"/>
      <w:bookmarkStart w:id="281" w:name="_Toc526938673"/>
      <w:bookmarkStart w:id="282" w:name="_Toc526938935"/>
      <w:bookmarkStart w:id="283" w:name="_Toc526939306"/>
      <w:bookmarkStart w:id="284" w:name="_Toc526952476"/>
      <w:bookmarkStart w:id="285" w:name="_Toc529441131"/>
      <w:bookmarkStart w:id="286" w:name="_Toc529441390"/>
      <w:bookmarkStart w:id="287" w:name="_Toc531783747"/>
      <w:bookmarkStart w:id="288" w:name="_Toc525567447"/>
      <w:bookmarkStart w:id="289" w:name="_Toc525567734"/>
      <w:bookmarkStart w:id="290" w:name="_Toc525568007"/>
      <w:bookmarkStart w:id="291" w:name="_Toc525568280"/>
      <w:bookmarkStart w:id="292" w:name="_Toc525568553"/>
      <w:bookmarkStart w:id="293" w:name="_Toc525568826"/>
      <w:bookmarkStart w:id="294" w:name="_Toc525569099"/>
      <w:bookmarkStart w:id="295" w:name="_Toc525569372"/>
      <w:bookmarkStart w:id="296" w:name="_Toc525569645"/>
      <w:bookmarkStart w:id="297" w:name="_Toc526843733"/>
      <w:bookmarkStart w:id="298" w:name="_Toc526843995"/>
      <w:bookmarkStart w:id="299" w:name="_Toc526864658"/>
      <w:bookmarkStart w:id="300" w:name="_Toc526864915"/>
      <w:bookmarkStart w:id="301" w:name="_Toc526871878"/>
      <w:bookmarkStart w:id="302" w:name="_Toc526872137"/>
      <w:bookmarkStart w:id="303" w:name="_Toc526872394"/>
      <w:bookmarkStart w:id="304" w:name="_Toc526938283"/>
      <w:bookmarkStart w:id="305" w:name="_Toc526938674"/>
      <w:bookmarkStart w:id="306" w:name="_Toc526938936"/>
      <w:bookmarkStart w:id="307" w:name="_Toc526939307"/>
      <w:bookmarkStart w:id="308" w:name="_Toc526952477"/>
      <w:bookmarkStart w:id="309" w:name="_Toc529441132"/>
      <w:bookmarkStart w:id="310" w:name="_Toc529441391"/>
      <w:bookmarkStart w:id="311" w:name="_Toc531783748"/>
      <w:bookmarkStart w:id="312" w:name="_Toc525567448"/>
      <w:bookmarkStart w:id="313" w:name="_Toc525567735"/>
      <w:bookmarkStart w:id="314" w:name="_Toc525568008"/>
      <w:bookmarkStart w:id="315" w:name="_Toc525568281"/>
      <w:bookmarkStart w:id="316" w:name="_Toc525568554"/>
      <w:bookmarkStart w:id="317" w:name="_Toc525568827"/>
      <w:bookmarkStart w:id="318" w:name="_Toc525569100"/>
      <w:bookmarkStart w:id="319" w:name="_Toc525569373"/>
      <w:bookmarkStart w:id="320" w:name="_Toc525569646"/>
      <w:bookmarkStart w:id="321" w:name="_Toc526843734"/>
      <w:bookmarkStart w:id="322" w:name="_Toc526843996"/>
      <w:bookmarkStart w:id="323" w:name="_Toc526864659"/>
      <w:bookmarkStart w:id="324" w:name="_Toc526864916"/>
      <w:bookmarkStart w:id="325" w:name="_Toc526871879"/>
      <w:bookmarkStart w:id="326" w:name="_Toc526872138"/>
      <w:bookmarkStart w:id="327" w:name="_Toc526872395"/>
      <w:bookmarkStart w:id="328" w:name="_Toc526938284"/>
      <w:bookmarkStart w:id="329" w:name="_Toc526938675"/>
      <w:bookmarkStart w:id="330" w:name="_Toc526938937"/>
      <w:bookmarkStart w:id="331" w:name="_Toc526939308"/>
      <w:bookmarkStart w:id="332" w:name="_Toc526952478"/>
      <w:bookmarkStart w:id="333" w:name="_Toc529441133"/>
      <w:bookmarkStart w:id="334" w:name="_Toc529441392"/>
      <w:bookmarkStart w:id="335" w:name="_Toc531783749"/>
      <w:bookmarkStart w:id="336" w:name="_Toc525567449"/>
      <w:bookmarkStart w:id="337" w:name="_Toc525567736"/>
      <w:bookmarkStart w:id="338" w:name="_Toc525568009"/>
      <w:bookmarkStart w:id="339" w:name="_Toc525568282"/>
      <w:bookmarkStart w:id="340" w:name="_Toc525568555"/>
      <w:bookmarkStart w:id="341" w:name="_Toc525568828"/>
      <w:bookmarkStart w:id="342" w:name="_Toc525569101"/>
      <w:bookmarkStart w:id="343" w:name="_Toc525569374"/>
      <w:bookmarkStart w:id="344" w:name="_Toc525569647"/>
      <w:bookmarkStart w:id="345" w:name="_Toc526843735"/>
      <w:bookmarkStart w:id="346" w:name="_Toc526843997"/>
      <w:bookmarkStart w:id="347" w:name="_Toc526864660"/>
      <w:bookmarkStart w:id="348" w:name="_Toc526864917"/>
      <w:bookmarkStart w:id="349" w:name="_Toc526871880"/>
      <w:bookmarkStart w:id="350" w:name="_Toc526872139"/>
      <w:bookmarkStart w:id="351" w:name="_Toc526872396"/>
      <w:bookmarkStart w:id="352" w:name="_Toc526938285"/>
      <w:bookmarkStart w:id="353" w:name="_Toc526938676"/>
      <w:bookmarkStart w:id="354" w:name="_Toc526938938"/>
      <w:bookmarkStart w:id="355" w:name="_Toc526939309"/>
      <w:bookmarkStart w:id="356" w:name="_Toc526952479"/>
      <w:bookmarkStart w:id="357" w:name="_Toc529441134"/>
      <w:bookmarkStart w:id="358" w:name="_Toc529441393"/>
      <w:bookmarkStart w:id="359" w:name="_Toc531783750"/>
      <w:bookmarkStart w:id="360" w:name="_Toc525567450"/>
      <w:bookmarkStart w:id="361" w:name="_Toc525567737"/>
      <w:bookmarkStart w:id="362" w:name="_Toc525568010"/>
      <w:bookmarkStart w:id="363" w:name="_Toc525568283"/>
      <w:bookmarkStart w:id="364" w:name="_Toc525568556"/>
      <w:bookmarkStart w:id="365" w:name="_Toc525568829"/>
      <w:bookmarkStart w:id="366" w:name="_Toc525569102"/>
      <w:bookmarkStart w:id="367" w:name="_Toc525569375"/>
      <w:bookmarkStart w:id="368" w:name="_Toc525569648"/>
      <w:bookmarkStart w:id="369" w:name="_Toc526843736"/>
      <w:bookmarkStart w:id="370" w:name="_Toc526843998"/>
      <w:bookmarkStart w:id="371" w:name="_Toc526864661"/>
      <w:bookmarkStart w:id="372" w:name="_Toc526864918"/>
      <w:bookmarkStart w:id="373" w:name="_Toc526871881"/>
      <w:bookmarkStart w:id="374" w:name="_Toc526872140"/>
      <w:bookmarkStart w:id="375" w:name="_Toc526872397"/>
      <w:bookmarkStart w:id="376" w:name="_Toc526938286"/>
      <w:bookmarkStart w:id="377" w:name="_Toc526938677"/>
      <w:bookmarkStart w:id="378" w:name="_Toc526938939"/>
      <w:bookmarkStart w:id="379" w:name="_Toc526939310"/>
      <w:bookmarkStart w:id="380" w:name="_Toc526952480"/>
      <w:bookmarkStart w:id="381" w:name="_Toc529441135"/>
      <w:bookmarkStart w:id="382" w:name="_Toc529441394"/>
      <w:bookmarkStart w:id="383" w:name="_Toc531783751"/>
      <w:bookmarkStart w:id="384" w:name="_Toc525567451"/>
      <w:bookmarkStart w:id="385" w:name="_Toc525567738"/>
      <w:bookmarkStart w:id="386" w:name="_Toc525568011"/>
      <w:bookmarkStart w:id="387" w:name="_Toc525568284"/>
      <w:bookmarkStart w:id="388" w:name="_Toc525568557"/>
      <w:bookmarkStart w:id="389" w:name="_Toc525568830"/>
      <w:bookmarkStart w:id="390" w:name="_Toc525569103"/>
      <w:bookmarkStart w:id="391" w:name="_Toc525569376"/>
      <w:bookmarkStart w:id="392" w:name="_Toc525569649"/>
      <w:bookmarkStart w:id="393" w:name="_Toc526843737"/>
      <w:bookmarkStart w:id="394" w:name="_Toc526843999"/>
      <w:bookmarkStart w:id="395" w:name="_Toc526864662"/>
      <w:bookmarkStart w:id="396" w:name="_Toc526864919"/>
      <w:bookmarkStart w:id="397" w:name="_Toc526871882"/>
      <w:bookmarkStart w:id="398" w:name="_Toc526872141"/>
      <w:bookmarkStart w:id="399" w:name="_Toc526872398"/>
      <w:bookmarkStart w:id="400" w:name="_Toc526938287"/>
      <w:bookmarkStart w:id="401" w:name="_Toc526938678"/>
      <w:bookmarkStart w:id="402" w:name="_Toc526938940"/>
      <w:bookmarkStart w:id="403" w:name="_Toc526939311"/>
      <w:bookmarkStart w:id="404" w:name="_Toc526952481"/>
      <w:bookmarkStart w:id="405" w:name="_Toc529441136"/>
      <w:bookmarkStart w:id="406" w:name="_Toc529441395"/>
      <w:bookmarkStart w:id="407" w:name="_Toc531783752"/>
      <w:bookmarkStart w:id="408" w:name="_Toc525567452"/>
      <w:bookmarkStart w:id="409" w:name="_Toc525567739"/>
      <w:bookmarkStart w:id="410" w:name="_Toc525568012"/>
      <w:bookmarkStart w:id="411" w:name="_Toc525568285"/>
      <w:bookmarkStart w:id="412" w:name="_Toc525568558"/>
      <w:bookmarkStart w:id="413" w:name="_Toc525568831"/>
      <w:bookmarkStart w:id="414" w:name="_Toc525569104"/>
      <w:bookmarkStart w:id="415" w:name="_Toc525569377"/>
      <w:bookmarkStart w:id="416" w:name="_Toc525569650"/>
      <w:bookmarkStart w:id="417" w:name="_Toc526843738"/>
      <w:bookmarkStart w:id="418" w:name="_Toc526844000"/>
      <w:bookmarkStart w:id="419" w:name="_Toc526864663"/>
      <w:bookmarkStart w:id="420" w:name="_Toc526864920"/>
      <w:bookmarkStart w:id="421" w:name="_Toc526871883"/>
      <w:bookmarkStart w:id="422" w:name="_Toc526872142"/>
      <w:bookmarkStart w:id="423" w:name="_Toc526872399"/>
      <w:bookmarkStart w:id="424" w:name="_Toc526938288"/>
      <w:bookmarkStart w:id="425" w:name="_Toc526938679"/>
      <w:bookmarkStart w:id="426" w:name="_Toc526938941"/>
      <w:bookmarkStart w:id="427" w:name="_Toc526939312"/>
      <w:bookmarkStart w:id="428" w:name="_Toc526952482"/>
      <w:bookmarkStart w:id="429" w:name="_Toc529441137"/>
      <w:bookmarkStart w:id="430" w:name="_Toc529441396"/>
      <w:bookmarkStart w:id="431" w:name="_Toc531783753"/>
      <w:bookmarkStart w:id="432" w:name="_Toc525567453"/>
      <w:bookmarkStart w:id="433" w:name="_Toc525567740"/>
      <w:bookmarkStart w:id="434" w:name="_Toc525568013"/>
      <w:bookmarkStart w:id="435" w:name="_Toc525568286"/>
      <w:bookmarkStart w:id="436" w:name="_Toc525568559"/>
      <w:bookmarkStart w:id="437" w:name="_Toc525568832"/>
      <w:bookmarkStart w:id="438" w:name="_Toc525569105"/>
      <w:bookmarkStart w:id="439" w:name="_Toc525569378"/>
      <w:bookmarkStart w:id="440" w:name="_Toc525569651"/>
      <w:bookmarkStart w:id="441" w:name="_Toc526843739"/>
      <w:bookmarkStart w:id="442" w:name="_Toc526844001"/>
      <w:bookmarkStart w:id="443" w:name="_Toc526864664"/>
      <w:bookmarkStart w:id="444" w:name="_Toc526864921"/>
      <w:bookmarkStart w:id="445" w:name="_Toc526871884"/>
      <w:bookmarkStart w:id="446" w:name="_Toc526872143"/>
      <w:bookmarkStart w:id="447" w:name="_Toc526872400"/>
      <w:bookmarkStart w:id="448" w:name="_Toc526938289"/>
      <w:bookmarkStart w:id="449" w:name="_Toc526938680"/>
      <w:bookmarkStart w:id="450" w:name="_Toc526938942"/>
      <w:bookmarkStart w:id="451" w:name="_Toc526939313"/>
      <w:bookmarkStart w:id="452" w:name="_Toc526952483"/>
      <w:bookmarkStart w:id="453" w:name="_Toc529441138"/>
      <w:bookmarkStart w:id="454" w:name="_Toc529441397"/>
      <w:bookmarkStart w:id="455" w:name="_Toc531783754"/>
      <w:bookmarkStart w:id="456" w:name="_Toc525567454"/>
      <w:bookmarkStart w:id="457" w:name="_Toc525567741"/>
      <w:bookmarkStart w:id="458" w:name="_Toc525568014"/>
      <w:bookmarkStart w:id="459" w:name="_Toc525568287"/>
      <w:bookmarkStart w:id="460" w:name="_Toc525568560"/>
      <w:bookmarkStart w:id="461" w:name="_Toc525568833"/>
      <w:bookmarkStart w:id="462" w:name="_Toc525569106"/>
      <w:bookmarkStart w:id="463" w:name="_Toc525569379"/>
      <w:bookmarkStart w:id="464" w:name="_Toc525569652"/>
      <w:bookmarkStart w:id="465" w:name="_Toc526843740"/>
      <w:bookmarkStart w:id="466" w:name="_Toc526844002"/>
      <w:bookmarkStart w:id="467" w:name="_Toc526864665"/>
      <w:bookmarkStart w:id="468" w:name="_Toc526864922"/>
      <w:bookmarkStart w:id="469" w:name="_Toc526871885"/>
      <w:bookmarkStart w:id="470" w:name="_Toc526872144"/>
      <w:bookmarkStart w:id="471" w:name="_Toc526872401"/>
      <w:bookmarkStart w:id="472" w:name="_Toc526938290"/>
      <w:bookmarkStart w:id="473" w:name="_Toc526938681"/>
      <w:bookmarkStart w:id="474" w:name="_Toc526938943"/>
      <w:bookmarkStart w:id="475" w:name="_Toc526939314"/>
      <w:bookmarkStart w:id="476" w:name="_Toc526952484"/>
      <w:bookmarkStart w:id="477" w:name="_Toc529441139"/>
      <w:bookmarkStart w:id="478" w:name="_Toc529441398"/>
      <w:bookmarkStart w:id="479" w:name="_Toc531783755"/>
      <w:bookmarkStart w:id="480" w:name="_Toc525567455"/>
      <w:bookmarkStart w:id="481" w:name="_Toc525567742"/>
      <w:bookmarkStart w:id="482" w:name="_Toc525568015"/>
      <w:bookmarkStart w:id="483" w:name="_Toc525568288"/>
      <w:bookmarkStart w:id="484" w:name="_Toc525568561"/>
      <w:bookmarkStart w:id="485" w:name="_Toc525568834"/>
      <w:bookmarkStart w:id="486" w:name="_Toc525569107"/>
      <w:bookmarkStart w:id="487" w:name="_Toc525569380"/>
      <w:bookmarkStart w:id="488" w:name="_Toc525569653"/>
      <w:bookmarkStart w:id="489" w:name="_Toc526843741"/>
      <w:bookmarkStart w:id="490" w:name="_Toc526844003"/>
      <w:bookmarkStart w:id="491" w:name="_Toc526864666"/>
      <w:bookmarkStart w:id="492" w:name="_Toc526864923"/>
      <w:bookmarkStart w:id="493" w:name="_Toc526871886"/>
      <w:bookmarkStart w:id="494" w:name="_Toc526872145"/>
      <w:bookmarkStart w:id="495" w:name="_Toc526872402"/>
      <w:bookmarkStart w:id="496" w:name="_Toc526938291"/>
      <w:bookmarkStart w:id="497" w:name="_Toc526938682"/>
      <w:bookmarkStart w:id="498" w:name="_Toc526938944"/>
      <w:bookmarkStart w:id="499" w:name="_Toc526939315"/>
      <w:bookmarkStart w:id="500" w:name="_Toc526952485"/>
      <w:bookmarkStart w:id="501" w:name="_Toc529441140"/>
      <w:bookmarkStart w:id="502" w:name="_Toc529441399"/>
      <w:bookmarkStart w:id="503" w:name="_Toc531783756"/>
      <w:bookmarkStart w:id="504" w:name="_Toc525567456"/>
      <w:bookmarkStart w:id="505" w:name="_Toc525567743"/>
      <w:bookmarkStart w:id="506" w:name="_Toc525568016"/>
      <w:bookmarkStart w:id="507" w:name="_Toc525568289"/>
      <w:bookmarkStart w:id="508" w:name="_Toc525568562"/>
      <w:bookmarkStart w:id="509" w:name="_Toc525568835"/>
      <w:bookmarkStart w:id="510" w:name="_Toc525569108"/>
      <w:bookmarkStart w:id="511" w:name="_Toc525569381"/>
      <w:bookmarkStart w:id="512" w:name="_Toc525569654"/>
      <w:bookmarkStart w:id="513" w:name="_Toc526843742"/>
      <w:bookmarkStart w:id="514" w:name="_Toc526844004"/>
      <w:bookmarkStart w:id="515" w:name="_Toc526864667"/>
      <w:bookmarkStart w:id="516" w:name="_Toc526864924"/>
      <w:bookmarkStart w:id="517" w:name="_Toc526871887"/>
      <w:bookmarkStart w:id="518" w:name="_Toc526872146"/>
      <w:bookmarkStart w:id="519" w:name="_Toc526872403"/>
      <w:bookmarkStart w:id="520" w:name="_Toc526938292"/>
      <w:bookmarkStart w:id="521" w:name="_Toc526938683"/>
      <w:bookmarkStart w:id="522" w:name="_Toc526938945"/>
      <w:bookmarkStart w:id="523" w:name="_Toc526939316"/>
      <w:bookmarkStart w:id="524" w:name="_Toc526952486"/>
      <w:bookmarkStart w:id="525" w:name="_Toc529441141"/>
      <w:bookmarkStart w:id="526" w:name="_Toc529441400"/>
      <w:bookmarkStart w:id="527" w:name="_Toc531783757"/>
      <w:bookmarkStart w:id="528" w:name="_Toc525567457"/>
      <w:bookmarkStart w:id="529" w:name="_Toc525567744"/>
      <w:bookmarkStart w:id="530" w:name="_Toc525568017"/>
      <w:bookmarkStart w:id="531" w:name="_Toc525568290"/>
      <w:bookmarkStart w:id="532" w:name="_Toc525568563"/>
      <w:bookmarkStart w:id="533" w:name="_Toc525568836"/>
      <w:bookmarkStart w:id="534" w:name="_Toc525569109"/>
      <w:bookmarkStart w:id="535" w:name="_Toc525569382"/>
      <w:bookmarkStart w:id="536" w:name="_Toc525569655"/>
      <w:bookmarkStart w:id="537" w:name="_Toc526843743"/>
      <w:bookmarkStart w:id="538" w:name="_Toc526844005"/>
      <w:bookmarkStart w:id="539" w:name="_Toc526864668"/>
      <w:bookmarkStart w:id="540" w:name="_Toc526864925"/>
      <w:bookmarkStart w:id="541" w:name="_Toc526871888"/>
      <w:bookmarkStart w:id="542" w:name="_Toc526872147"/>
      <w:bookmarkStart w:id="543" w:name="_Toc526872404"/>
      <w:bookmarkStart w:id="544" w:name="_Toc526938293"/>
      <w:bookmarkStart w:id="545" w:name="_Toc526938684"/>
      <w:bookmarkStart w:id="546" w:name="_Toc526938946"/>
      <w:bookmarkStart w:id="547" w:name="_Toc526939317"/>
      <w:bookmarkStart w:id="548" w:name="_Toc526952487"/>
      <w:bookmarkStart w:id="549" w:name="_Toc529441142"/>
      <w:bookmarkStart w:id="550" w:name="_Toc529441401"/>
      <w:bookmarkStart w:id="551" w:name="_Toc531783758"/>
      <w:bookmarkStart w:id="552" w:name="_Toc525567458"/>
      <w:bookmarkStart w:id="553" w:name="_Toc525567745"/>
      <w:bookmarkStart w:id="554" w:name="_Toc525568018"/>
      <w:bookmarkStart w:id="555" w:name="_Toc525568291"/>
      <w:bookmarkStart w:id="556" w:name="_Toc525568564"/>
      <w:bookmarkStart w:id="557" w:name="_Toc525568837"/>
      <w:bookmarkStart w:id="558" w:name="_Toc525569110"/>
      <w:bookmarkStart w:id="559" w:name="_Toc525569383"/>
      <w:bookmarkStart w:id="560" w:name="_Toc525569656"/>
      <w:bookmarkStart w:id="561" w:name="_Toc526843744"/>
      <w:bookmarkStart w:id="562" w:name="_Toc526844006"/>
      <w:bookmarkStart w:id="563" w:name="_Toc526864669"/>
      <w:bookmarkStart w:id="564" w:name="_Toc526864926"/>
      <w:bookmarkStart w:id="565" w:name="_Toc526871889"/>
      <w:bookmarkStart w:id="566" w:name="_Toc526872148"/>
      <w:bookmarkStart w:id="567" w:name="_Toc526872405"/>
      <w:bookmarkStart w:id="568" w:name="_Toc526938294"/>
      <w:bookmarkStart w:id="569" w:name="_Toc526938685"/>
      <w:bookmarkStart w:id="570" w:name="_Toc526938947"/>
      <w:bookmarkStart w:id="571" w:name="_Toc526939318"/>
      <w:bookmarkStart w:id="572" w:name="_Toc526952488"/>
      <w:bookmarkStart w:id="573" w:name="_Toc529441143"/>
      <w:bookmarkStart w:id="574" w:name="_Toc529441402"/>
      <w:bookmarkStart w:id="575" w:name="_Toc531783759"/>
      <w:bookmarkStart w:id="576" w:name="_Toc525567459"/>
      <w:bookmarkStart w:id="577" w:name="_Toc525567746"/>
      <w:bookmarkStart w:id="578" w:name="_Toc525568019"/>
      <w:bookmarkStart w:id="579" w:name="_Toc525568292"/>
      <w:bookmarkStart w:id="580" w:name="_Toc525568565"/>
      <w:bookmarkStart w:id="581" w:name="_Toc525568838"/>
      <w:bookmarkStart w:id="582" w:name="_Toc525569111"/>
      <w:bookmarkStart w:id="583" w:name="_Toc525569384"/>
      <w:bookmarkStart w:id="584" w:name="_Toc525569657"/>
      <w:bookmarkStart w:id="585" w:name="_Toc526843745"/>
      <w:bookmarkStart w:id="586" w:name="_Toc526844007"/>
      <w:bookmarkStart w:id="587" w:name="_Toc526864670"/>
      <w:bookmarkStart w:id="588" w:name="_Toc526864927"/>
      <w:bookmarkStart w:id="589" w:name="_Toc526871890"/>
      <w:bookmarkStart w:id="590" w:name="_Toc526872149"/>
      <w:bookmarkStart w:id="591" w:name="_Toc526872406"/>
      <w:bookmarkStart w:id="592" w:name="_Toc526938295"/>
      <w:bookmarkStart w:id="593" w:name="_Toc526938686"/>
      <w:bookmarkStart w:id="594" w:name="_Toc526938948"/>
      <w:bookmarkStart w:id="595" w:name="_Toc526939319"/>
      <w:bookmarkStart w:id="596" w:name="_Toc526952489"/>
      <w:bookmarkStart w:id="597" w:name="_Toc529441144"/>
      <w:bookmarkStart w:id="598" w:name="_Toc529441403"/>
      <w:bookmarkStart w:id="599" w:name="_Toc531783760"/>
      <w:bookmarkStart w:id="600" w:name="_Toc525567460"/>
      <w:bookmarkStart w:id="601" w:name="_Toc525567747"/>
      <w:bookmarkStart w:id="602" w:name="_Toc525568020"/>
      <w:bookmarkStart w:id="603" w:name="_Toc525568293"/>
      <w:bookmarkStart w:id="604" w:name="_Toc525568566"/>
      <w:bookmarkStart w:id="605" w:name="_Toc525568839"/>
      <w:bookmarkStart w:id="606" w:name="_Toc525569112"/>
      <w:bookmarkStart w:id="607" w:name="_Toc525569385"/>
      <w:bookmarkStart w:id="608" w:name="_Toc525569658"/>
      <w:bookmarkStart w:id="609" w:name="_Toc526843746"/>
      <w:bookmarkStart w:id="610" w:name="_Toc526844008"/>
      <w:bookmarkStart w:id="611" w:name="_Toc526864671"/>
      <w:bookmarkStart w:id="612" w:name="_Toc526864928"/>
      <w:bookmarkStart w:id="613" w:name="_Toc526871891"/>
      <w:bookmarkStart w:id="614" w:name="_Toc526872150"/>
      <w:bookmarkStart w:id="615" w:name="_Toc526872407"/>
      <w:bookmarkStart w:id="616" w:name="_Toc526938296"/>
      <w:bookmarkStart w:id="617" w:name="_Toc526938687"/>
      <w:bookmarkStart w:id="618" w:name="_Toc526938949"/>
      <w:bookmarkStart w:id="619" w:name="_Toc526939320"/>
      <w:bookmarkStart w:id="620" w:name="_Toc526952490"/>
      <w:bookmarkStart w:id="621" w:name="_Toc529441145"/>
      <w:bookmarkStart w:id="622" w:name="_Toc529441404"/>
      <w:bookmarkStart w:id="623" w:name="_Toc531783761"/>
      <w:bookmarkStart w:id="624" w:name="_Toc525567461"/>
      <w:bookmarkStart w:id="625" w:name="_Toc525567748"/>
      <w:bookmarkStart w:id="626" w:name="_Toc525568021"/>
      <w:bookmarkStart w:id="627" w:name="_Toc525568294"/>
      <w:bookmarkStart w:id="628" w:name="_Toc525568567"/>
      <w:bookmarkStart w:id="629" w:name="_Toc525568840"/>
      <w:bookmarkStart w:id="630" w:name="_Toc525569113"/>
      <w:bookmarkStart w:id="631" w:name="_Toc525569386"/>
      <w:bookmarkStart w:id="632" w:name="_Toc525569659"/>
      <w:bookmarkStart w:id="633" w:name="_Toc526843747"/>
      <w:bookmarkStart w:id="634" w:name="_Toc526844009"/>
      <w:bookmarkStart w:id="635" w:name="_Toc526864672"/>
      <w:bookmarkStart w:id="636" w:name="_Toc526864929"/>
      <w:bookmarkStart w:id="637" w:name="_Toc526871892"/>
      <w:bookmarkStart w:id="638" w:name="_Toc526872151"/>
      <w:bookmarkStart w:id="639" w:name="_Toc526872408"/>
      <w:bookmarkStart w:id="640" w:name="_Toc526938297"/>
      <w:bookmarkStart w:id="641" w:name="_Toc526938688"/>
      <w:bookmarkStart w:id="642" w:name="_Toc526938950"/>
      <w:bookmarkStart w:id="643" w:name="_Toc526939321"/>
      <w:bookmarkStart w:id="644" w:name="_Toc526952491"/>
      <w:bookmarkStart w:id="645" w:name="_Toc529441146"/>
      <w:bookmarkStart w:id="646" w:name="_Toc529441405"/>
      <w:bookmarkStart w:id="647" w:name="_Toc531783762"/>
      <w:bookmarkStart w:id="648" w:name="_Toc525567462"/>
      <w:bookmarkStart w:id="649" w:name="_Toc525567749"/>
      <w:bookmarkStart w:id="650" w:name="_Toc525568022"/>
      <w:bookmarkStart w:id="651" w:name="_Toc525568295"/>
      <w:bookmarkStart w:id="652" w:name="_Toc525568568"/>
      <w:bookmarkStart w:id="653" w:name="_Toc525568841"/>
      <w:bookmarkStart w:id="654" w:name="_Toc525569114"/>
      <w:bookmarkStart w:id="655" w:name="_Toc525569387"/>
      <w:bookmarkStart w:id="656" w:name="_Toc525569660"/>
      <w:bookmarkStart w:id="657" w:name="_Toc526843748"/>
      <w:bookmarkStart w:id="658" w:name="_Toc526844010"/>
      <w:bookmarkStart w:id="659" w:name="_Toc526864673"/>
      <w:bookmarkStart w:id="660" w:name="_Toc526864930"/>
      <w:bookmarkStart w:id="661" w:name="_Toc526871893"/>
      <w:bookmarkStart w:id="662" w:name="_Toc526872152"/>
      <w:bookmarkStart w:id="663" w:name="_Toc526872409"/>
      <w:bookmarkStart w:id="664" w:name="_Toc526938298"/>
      <w:bookmarkStart w:id="665" w:name="_Toc526938689"/>
      <w:bookmarkStart w:id="666" w:name="_Toc526938951"/>
      <w:bookmarkStart w:id="667" w:name="_Toc526939322"/>
      <w:bookmarkStart w:id="668" w:name="_Toc526952492"/>
      <w:bookmarkStart w:id="669" w:name="_Toc529441147"/>
      <w:bookmarkStart w:id="670" w:name="_Toc529441406"/>
      <w:bookmarkStart w:id="671" w:name="_Toc531783763"/>
      <w:bookmarkStart w:id="672" w:name="_Toc525567463"/>
      <w:bookmarkStart w:id="673" w:name="_Toc525567750"/>
      <w:bookmarkStart w:id="674" w:name="_Toc525568023"/>
      <w:bookmarkStart w:id="675" w:name="_Toc525568296"/>
      <w:bookmarkStart w:id="676" w:name="_Toc525568569"/>
      <w:bookmarkStart w:id="677" w:name="_Toc525568842"/>
      <w:bookmarkStart w:id="678" w:name="_Toc525569115"/>
      <w:bookmarkStart w:id="679" w:name="_Toc525569388"/>
      <w:bookmarkStart w:id="680" w:name="_Toc525569661"/>
      <w:bookmarkStart w:id="681" w:name="_Toc526843749"/>
      <w:bookmarkStart w:id="682" w:name="_Toc526844011"/>
      <w:bookmarkStart w:id="683" w:name="_Toc526864674"/>
      <w:bookmarkStart w:id="684" w:name="_Toc526864931"/>
      <w:bookmarkStart w:id="685" w:name="_Toc526871894"/>
      <w:bookmarkStart w:id="686" w:name="_Toc526872153"/>
      <w:bookmarkStart w:id="687" w:name="_Toc526872410"/>
      <w:bookmarkStart w:id="688" w:name="_Toc526938299"/>
      <w:bookmarkStart w:id="689" w:name="_Toc526938690"/>
      <w:bookmarkStart w:id="690" w:name="_Toc526938952"/>
      <w:bookmarkStart w:id="691" w:name="_Toc526939323"/>
      <w:bookmarkStart w:id="692" w:name="_Toc526952493"/>
      <w:bookmarkStart w:id="693" w:name="_Toc529441148"/>
      <w:bookmarkStart w:id="694" w:name="_Toc529441407"/>
      <w:bookmarkStart w:id="695" w:name="_Toc531783764"/>
      <w:bookmarkStart w:id="696" w:name="_Toc525567464"/>
      <w:bookmarkStart w:id="697" w:name="_Toc525567751"/>
      <w:bookmarkStart w:id="698" w:name="_Toc525568024"/>
      <w:bookmarkStart w:id="699" w:name="_Toc525568297"/>
      <w:bookmarkStart w:id="700" w:name="_Toc525568570"/>
      <w:bookmarkStart w:id="701" w:name="_Toc525568843"/>
      <w:bookmarkStart w:id="702" w:name="_Toc525569116"/>
      <w:bookmarkStart w:id="703" w:name="_Toc525569389"/>
      <w:bookmarkStart w:id="704" w:name="_Toc525569662"/>
      <w:bookmarkStart w:id="705" w:name="_Toc526843750"/>
      <w:bookmarkStart w:id="706" w:name="_Toc526844012"/>
      <w:bookmarkStart w:id="707" w:name="_Toc526864675"/>
      <w:bookmarkStart w:id="708" w:name="_Toc526864932"/>
      <w:bookmarkStart w:id="709" w:name="_Toc526871895"/>
      <w:bookmarkStart w:id="710" w:name="_Toc526872154"/>
      <w:bookmarkStart w:id="711" w:name="_Toc526872411"/>
      <w:bookmarkStart w:id="712" w:name="_Toc526938300"/>
      <w:bookmarkStart w:id="713" w:name="_Toc526938691"/>
      <w:bookmarkStart w:id="714" w:name="_Toc526938953"/>
      <w:bookmarkStart w:id="715" w:name="_Toc526939324"/>
      <w:bookmarkStart w:id="716" w:name="_Toc526952494"/>
      <w:bookmarkStart w:id="717" w:name="_Toc529441149"/>
      <w:bookmarkStart w:id="718" w:name="_Toc529441408"/>
      <w:bookmarkStart w:id="719" w:name="_Toc531783765"/>
      <w:bookmarkStart w:id="720" w:name="_Toc525567465"/>
      <w:bookmarkStart w:id="721" w:name="_Toc525567752"/>
      <w:bookmarkStart w:id="722" w:name="_Toc525568025"/>
      <w:bookmarkStart w:id="723" w:name="_Toc525568298"/>
      <w:bookmarkStart w:id="724" w:name="_Toc525568571"/>
      <w:bookmarkStart w:id="725" w:name="_Toc525568844"/>
      <w:bookmarkStart w:id="726" w:name="_Toc525569117"/>
      <w:bookmarkStart w:id="727" w:name="_Toc525569390"/>
      <w:bookmarkStart w:id="728" w:name="_Toc525569663"/>
      <w:bookmarkStart w:id="729" w:name="_Toc526843751"/>
      <w:bookmarkStart w:id="730" w:name="_Toc526844013"/>
      <w:bookmarkStart w:id="731" w:name="_Toc526864676"/>
      <w:bookmarkStart w:id="732" w:name="_Toc526864933"/>
      <w:bookmarkStart w:id="733" w:name="_Toc526871896"/>
      <w:bookmarkStart w:id="734" w:name="_Toc526872155"/>
      <w:bookmarkStart w:id="735" w:name="_Toc526872412"/>
      <w:bookmarkStart w:id="736" w:name="_Toc526938301"/>
      <w:bookmarkStart w:id="737" w:name="_Toc526938692"/>
      <w:bookmarkStart w:id="738" w:name="_Toc526938954"/>
      <w:bookmarkStart w:id="739" w:name="_Toc526939325"/>
      <w:bookmarkStart w:id="740" w:name="_Toc526952495"/>
      <w:bookmarkStart w:id="741" w:name="_Toc529441150"/>
      <w:bookmarkStart w:id="742" w:name="_Toc529441409"/>
      <w:bookmarkStart w:id="743" w:name="_Toc531783766"/>
      <w:bookmarkStart w:id="744" w:name="_Toc525567466"/>
      <w:bookmarkStart w:id="745" w:name="_Toc525567753"/>
      <w:bookmarkStart w:id="746" w:name="_Toc525568026"/>
      <w:bookmarkStart w:id="747" w:name="_Toc525568299"/>
      <w:bookmarkStart w:id="748" w:name="_Toc525568572"/>
      <w:bookmarkStart w:id="749" w:name="_Toc525568845"/>
      <w:bookmarkStart w:id="750" w:name="_Toc525569118"/>
      <w:bookmarkStart w:id="751" w:name="_Toc525569391"/>
      <w:bookmarkStart w:id="752" w:name="_Toc525569664"/>
      <w:bookmarkStart w:id="753" w:name="_Toc526843752"/>
      <w:bookmarkStart w:id="754" w:name="_Toc526844014"/>
      <w:bookmarkStart w:id="755" w:name="_Toc526864677"/>
      <w:bookmarkStart w:id="756" w:name="_Toc526864934"/>
      <w:bookmarkStart w:id="757" w:name="_Toc526871897"/>
      <w:bookmarkStart w:id="758" w:name="_Toc526872156"/>
      <w:bookmarkStart w:id="759" w:name="_Toc526872413"/>
      <w:bookmarkStart w:id="760" w:name="_Toc526938302"/>
      <w:bookmarkStart w:id="761" w:name="_Toc526938693"/>
      <w:bookmarkStart w:id="762" w:name="_Toc526938955"/>
      <w:bookmarkStart w:id="763" w:name="_Toc526939326"/>
      <w:bookmarkStart w:id="764" w:name="_Toc526952496"/>
      <w:bookmarkStart w:id="765" w:name="_Toc529441151"/>
      <w:bookmarkStart w:id="766" w:name="_Toc529441410"/>
      <w:bookmarkStart w:id="767" w:name="_Toc531783767"/>
      <w:bookmarkStart w:id="768" w:name="_Toc525567467"/>
      <w:bookmarkStart w:id="769" w:name="_Toc525567754"/>
      <w:bookmarkStart w:id="770" w:name="_Toc525568027"/>
      <w:bookmarkStart w:id="771" w:name="_Toc525568300"/>
      <w:bookmarkStart w:id="772" w:name="_Toc525568573"/>
      <w:bookmarkStart w:id="773" w:name="_Toc525568846"/>
      <w:bookmarkStart w:id="774" w:name="_Toc525569119"/>
      <w:bookmarkStart w:id="775" w:name="_Toc525569392"/>
      <w:bookmarkStart w:id="776" w:name="_Toc525569665"/>
      <w:bookmarkStart w:id="777" w:name="_Toc526843753"/>
      <w:bookmarkStart w:id="778" w:name="_Toc526844015"/>
      <w:bookmarkStart w:id="779" w:name="_Toc526864678"/>
      <w:bookmarkStart w:id="780" w:name="_Toc526864935"/>
      <w:bookmarkStart w:id="781" w:name="_Toc526871898"/>
      <w:bookmarkStart w:id="782" w:name="_Toc526872157"/>
      <w:bookmarkStart w:id="783" w:name="_Toc526872414"/>
      <w:bookmarkStart w:id="784" w:name="_Toc526938303"/>
      <w:bookmarkStart w:id="785" w:name="_Toc526938694"/>
      <w:bookmarkStart w:id="786" w:name="_Toc526938956"/>
      <w:bookmarkStart w:id="787" w:name="_Toc526939327"/>
      <w:bookmarkStart w:id="788" w:name="_Toc526952497"/>
      <w:bookmarkStart w:id="789" w:name="_Toc529441152"/>
      <w:bookmarkStart w:id="790" w:name="_Toc529441411"/>
      <w:bookmarkStart w:id="791" w:name="_Toc531783768"/>
      <w:bookmarkStart w:id="792" w:name="_Toc525567468"/>
      <w:bookmarkStart w:id="793" w:name="_Toc525567755"/>
      <w:bookmarkStart w:id="794" w:name="_Toc525568028"/>
      <w:bookmarkStart w:id="795" w:name="_Toc525568301"/>
      <w:bookmarkStart w:id="796" w:name="_Toc525568574"/>
      <w:bookmarkStart w:id="797" w:name="_Toc525568847"/>
      <w:bookmarkStart w:id="798" w:name="_Toc525569120"/>
      <w:bookmarkStart w:id="799" w:name="_Toc525569393"/>
      <w:bookmarkStart w:id="800" w:name="_Toc525569666"/>
      <w:bookmarkStart w:id="801" w:name="_Toc526843754"/>
      <w:bookmarkStart w:id="802" w:name="_Toc526844016"/>
      <w:bookmarkStart w:id="803" w:name="_Toc526864679"/>
      <w:bookmarkStart w:id="804" w:name="_Toc526864936"/>
      <w:bookmarkStart w:id="805" w:name="_Toc526871899"/>
      <w:bookmarkStart w:id="806" w:name="_Toc526872158"/>
      <w:bookmarkStart w:id="807" w:name="_Toc526872415"/>
      <w:bookmarkStart w:id="808" w:name="_Toc526938304"/>
      <w:bookmarkStart w:id="809" w:name="_Toc526938695"/>
      <w:bookmarkStart w:id="810" w:name="_Toc526938957"/>
      <w:bookmarkStart w:id="811" w:name="_Toc526939328"/>
      <w:bookmarkStart w:id="812" w:name="_Toc526952498"/>
      <w:bookmarkStart w:id="813" w:name="_Toc529441153"/>
      <w:bookmarkStart w:id="814" w:name="_Toc529441412"/>
      <w:bookmarkStart w:id="815" w:name="_Toc531783769"/>
      <w:bookmarkStart w:id="816" w:name="_Toc525567469"/>
      <w:bookmarkStart w:id="817" w:name="_Toc525567756"/>
      <w:bookmarkStart w:id="818" w:name="_Toc525568029"/>
      <w:bookmarkStart w:id="819" w:name="_Toc525568302"/>
      <w:bookmarkStart w:id="820" w:name="_Toc525568575"/>
      <w:bookmarkStart w:id="821" w:name="_Toc525568848"/>
      <w:bookmarkStart w:id="822" w:name="_Toc525569121"/>
      <w:bookmarkStart w:id="823" w:name="_Toc525569394"/>
      <w:bookmarkStart w:id="824" w:name="_Toc525569667"/>
      <w:bookmarkStart w:id="825" w:name="_Toc526843755"/>
      <w:bookmarkStart w:id="826" w:name="_Toc526844017"/>
      <w:bookmarkStart w:id="827" w:name="_Toc526864680"/>
      <w:bookmarkStart w:id="828" w:name="_Toc526864937"/>
      <w:bookmarkStart w:id="829" w:name="_Toc526871900"/>
      <w:bookmarkStart w:id="830" w:name="_Toc526872159"/>
      <w:bookmarkStart w:id="831" w:name="_Toc526872416"/>
      <w:bookmarkStart w:id="832" w:name="_Toc526938305"/>
      <w:bookmarkStart w:id="833" w:name="_Toc526938696"/>
      <w:bookmarkStart w:id="834" w:name="_Toc526938958"/>
      <w:bookmarkStart w:id="835" w:name="_Toc526939329"/>
      <w:bookmarkStart w:id="836" w:name="_Toc526952499"/>
      <w:bookmarkStart w:id="837" w:name="_Toc529441154"/>
      <w:bookmarkStart w:id="838" w:name="_Toc529441413"/>
      <w:bookmarkStart w:id="839" w:name="_Toc531783770"/>
      <w:bookmarkStart w:id="840" w:name="_Toc525567470"/>
      <w:bookmarkStart w:id="841" w:name="_Toc525567757"/>
      <w:bookmarkStart w:id="842" w:name="_Toc525568030"/>
      <w:bookmarkStart w:id="843" w:name="_Toc525568303"/>
      <w:bookmarkStart w:id="844" w:name="_Toc525568576"/>
      <w:bookmarkStart w:id="845" w:name="_Toc525568849"/>
      <w:bookmarkStart w:id="846" w:name="_Toc525569122"/>
      <w:bookmarkStart w:id="847" w:name="_Toc525569395"/>
      <w:bookmarkStart w:id="848" w:name="_Toc525569668"/>
      <w:bookmarkStart w:id="849" w:name="_Toc526843756"/>
      <w:bookmarkStart w:id="850" w:name="_Toc526844018"/>
      <w:bookmarkStart w:id="851" w:name="_Toc526864681"/>
      <w:bookmarkStart w:id="852" w:name="_Toc526864938"/>
      <w:bookmarkStart w:id="853" w:name="_Toc526871901"/>
      <w:bookmarkStart w:id="854" w:name="_Toc526872160"/>
      <w:bookmarkStart w:id="855" w:name="_Toc526872417"/>
      <w:bookmarkStart w:id="856" w:name="_Toc526938306"/>
      <w:bookmarkStart w:id="857" w:name="_Toc526938697"/>
      <w:bookmarkStart w:id="858" w:name="_Toc526938959"/>
      <w:bookmarkStart w:id="859" w:name="_Toc526939330"/>
      <w:bookmarkStart w:id="860" w:name="_Toc526952500"/>
      <w:bookmarkStart w:id="861" w:name="_Toc529441155"/>
      <w:bookmarkStart w:id="862" w:name="_Toc529441414"/>
      <w:bookmarkStart w:id="863" w:name="_Toc531783771"/>
      <w:bookmarkStart w:id="864" w:name="_Toc525567471"/>
      <w:bookmarkStart w:id="865" w:name="_Toc525567758"/>
      <w:bookmarkStart w:id="866" w:name="_Toc525568031"/>
      <w:bookmarkStart w:id="867" w:name="_Toc525568304"/>
      <w:bookmarkStart w:id="868" w:name="_Toc525568577"/>
      <w:bookmarkStart w:id="869" w:name="_Toc525568850"/>
      <w:bookmarkStart w:id="870" w:name="_Toc525569123"/>
      <w:bookmarkStart w:id="871" w:name="_Toc525569396"/>
      <w:bookmarkStart w:id="872" w:name="_Toc525569669"/>
      <w:bookmarkStart w:id="873" w:name="_Toc526843757"/>
      <w:bookmarkStart w:id="874" w:name="_Toc526844019"/>
      <w:bookmarkStart w:id="875" w:name="_Toc526864682"/>
      <w:bookmarkStart w:id="876" w:name="_Toc526864939"/>
      <w:bookmarkStart w:id="877" w:name="_Toc526871902"/>
      <w:bookmarkStart w:id="878" w:name="_Toc526872161"/>
      <w:bookmarkStart w:id="879" w:name="_Toc526872418"/>
      <w:bookmarkStart w:id="880" w:name="_Toc526938307"/>
      <w:bookmarkStart w:id="881" w:name="_Toc526938698"/>
      <w:bookmarkStart w:id="882" w:name="_Toc526938960"/>
      <w:bookmarkStart w:id="883" w:name="_Toc526939331"/>
      <w:bookmarkStart w:id="884" w:name="_Toc526952501"/>
      <w:bookmarkStart w:id="885" w:name="_Toc529441156"/>
      <w:bookmarkStart w:id="886" w:name="_Toc529441415"/>
      <w:bookmarkStart w:id="887" w:name="_Toc531783772"/>
      <w:bookmarkStart w:id="888" w:name="_Toc525567472"/>
      <w:bookmarkStart w:id="889" w:name="_Toc525567759"/>
      <w:bookmarkStart w:id="890" w:name="_Toc525568032"/>
      <w:bookmarkStart w:id="891" w:name="_Toc525568305"/>
      <w:bookmarkStart w:id="892" w:name="_Toc525568578"/>
      <w:bookmarkStart w:id="893" w:name="_Toc525568851"/>
      <w:bookmarkStart w:id="894" w:name="_Toc525569124"/>
      <w:bookmarkStart w:id="895" w:name="_Toc525569397"/>
      <w:bookmarkStart w:id="896" w:name="_Toc525569670"/>
      <w:bookmarkStart w:id="897" w:name="_Toc526843758"/>
      <w:bookmarkStart w:id="898" w:name="_Toc526844020"/>
      <w:bookmarkStart w:id="899" w:name="_Toc526864683"/>
      <w:bookmarkStart w:id="900" w:name="_Toc526864940"/>
      <w:bookmarkStart w:id="901" w:name="_Toc526871903"/>
      <w:bookmarkStart w:id="902" w:name="_Toc526872162"/>
      <w:bookmarkStart w:id="903" w:name="_Toc526872419"/>
      <w:bookmarkStart w:id="904" w:name="_Toc526938308"/>
      <w:bookmarkStart w:id="905" w:name="_Toc526938699"/>
      <w:bookmarkStart w:id="906" w:name="_Toc526938961"/>
      <w:bookmarkStart w:id="907" w:name="_Toc526939332"/>
      <w:bookmarkStart w:id="908" w:name="_Toc526952502"/>
      <w:bookmarkStart w:id="909" w:name="_Toc529441157"/>
      <w:bookmarkStart w:id="910" w:name="_Toc529441416"/>
      <w:bookmarkStart w:id="911" w:name="_Toc531783773"/>
      <w:bookmarkStart w:id="912" w:name="_Toc525567473"/>
      <w:bookmarkStart w:id="913" w:name="_Toc525567760"/>
      <w:bookmarkStart w:id="914" w:name="_Toc525568033"/>
      <w:bookmarkStart w:id="915" w:name="_Toc525568306"/>
      <w:bookmarkStart w:id="916" w:name="_Toc525568579"/>
      <w:bookmarkStart w:id="917" w:name="_Toc525568852"/>
      <w:bookmarkStart w:id="918" w:name="_Toc525569125"/>
      <w:bookmarkStart w:id="919" w:name="_Toc525569398"/>
      <w:bookmarkStart w:id="920" w:name="_Toc525569671"/>
      <w:bookmarkStart w:id="921" w:name="_Toc526843759"/>
      <w:bookmarkStart w:id="922" w:name="_Toc526844021"/>
      <w:bookmarkStart w:id="923" w:name="_Toc526864684"/>
      <w:bookmarkStart w:id="924" w:name="_Toc526864941"/>
      <w:bookmarkStart w:id="925" w:name="_Toc526871904"/>
      <w:bookmarkStart w:id="926" w:name="_Toc526872163"/>
      <w:bookmarkStart w:id="927" w:name="_Toc526872420"/>
      <w:bookmarkStart w:id="928" w:name="_Toc526938309"/>
      <w:bookmarkStart w:id="929" w:name="_Toc526938700"/>
      <w:bookmarkStart w:id="930" w:name="_Toc526938962"/>
      <w:bookmarkStart w:id="931" w:name="_Toc526939333"/>
      <w:bookmarkStart w:id="932" w:name="_Toc526952503"/>
      <w:bookmarkStart w:id="933" w:name="_Toc529441158"/>
      <w:bookmarkStart w:id="934" w:name="_Toc529441417"/>
      <w:bookmarkStart w:id="935" w:name="_Toc531783774"/>
      <w:bookmarkStart w:id="936" w:name="_Toc525567474"/>
      <w:bookmarkStart w:id="937" w:name="_Toc525567761"/>
      <w:bookmarkStart w:id="938" w:name="_Toc525568034"/>
      <w:bookmarkStart w:id="939" w:name="_Toc525568307"/>
      <w:bookmarkStart w:id="940" w:name="_Toc525568580"/>
      <w:bookmarkStart w:id="941" w:name="_Toc525568853"/>
      <w:bookmarkStart w:id="942" w:name="_Toc525569126"/>
      <w:bookmarkStart w:id="943" w:name="_Toc525569399"/>
      <w:bookmarkStart w:id="944" w:name="_Toc525569672"/>
      <w:bookmarkStart w:id="945" w:name="_Toc526843760"/>
      <w:bookmarkStart w:id="946" w:name="_Toc526844022"/>
      <w:bookmarkStart w:id="947" w:name="_Toc526864685"/>
      <w:bookmarkStart w:id="948" w:name="_Toc526864942"/>
      <w:bookmarkStart w:id="949" w:name="_Toc526871905"/>
      <w:bookmarkStart w:id="950" w:name="_Toc526872164"/>
      <w:bookmarkStart w:id="951" w:name="_Toc526872421"/>
      <w:bookmarkStart w:id="952" w:name="_Toc526938310"/>
      <w:bookmarkStart w:id="953" w:name="_Toc526938701"/>
      <w:bookmarkStart w:id="954" w:name="_Toc526938963"/>
      <w:bookmarkStart w:id="955" w:name="_Toc526939334"/>
      <w:bookmarkStart w:id="956" w:name="_Toc526952504"/>
      <w:bookmarkStart w:id="957" w:name="_Toc529441159"/>
      <w:bookmarkStart w:id="958" w:name="_Toc529441418"/>
      <w:bookmarkStart w:id="959" w:name="_Toc531783775"/>
      <w:bookmarkStart w:id="960" w:name="_Toc525567475"/>
      <w:bookmarkStart w:id="961" w:name="_Toc525567762"/>
      <w:bookmarkStart w:id="962" w:name="_Toc525568035"/>
      <w:bookmarkStart w:id="963" w:name="_Toc525568308"/>
      <w:bookmarkStart w:id="964" w:name="_Toc525568581"/>
      <w:bookmarkStart w:id="965" w:name="_Toc525568854"/>
      <w:bookmarkStart w:id="966" w:name="_Toc525569127"/>
      <w:bookmarkStart w:id="967" w:name="_Toc525569400"/>
      <w:bookmarkStart w:id="968" w:name="_Toc525569673"/>
      <w:bookmarkStart w:id="969" w:name="_Toc526843761"/>
      <w:bookmarkStart w:id="970" w:name="_Toc526844023"/>
      <w:bookmarkStart w:id="971" w:name="_Toc526864686"/>
      <w:bookmarkStart w:id="972" w:name="_Toc526864943"/>
      <w:bookmarkStart w:id="973" w:name="_Toc526871906"/>
      <w:bookmarkStart w:id="974" w:name="_Toc526872165"/>
      <w:bookmarkStart w:id="975" w:name="_Toc526872422"/>
      <w:bookmarkStart w:id="976" w:name="_Toc526938311"/>
      <w:bookmarkStart w:id="977" w:name="_Toc526938702"/>
      <w:bookmarkStart w:id="978" w:name="_Toc526938964"/>
      <w:bookmarkStart w:id="979" w:name="_Toc526939335"/>
      <w:bookmarkStart w:id="980" w:name="_Toc526952505"/>
      <w:bookmarkStart w:id="981" w:name="_Toc529441160"/>
      <w:bookmarkStart w:id="982" w:name="_Toc529441419"/>
      <w:bookmarkStart w:id="983" w:name="_Toc531783776"/>
      <w:bookmarkStart w:id="984" w:name="_Toc525567476"/>
      <w:bookmarkStart w:id="985" w:name="_Toc525567763"/>
      <w:bookmarkStart w:id="986" w:name="_Toc525568036"/>
      <w:bookmarkStart w:id="987" w:name="_Toc525568309"/>
      <w:bookmarkStart w:id="988" w:name="_Toc525568582"/>
      <w:bookmarkStart w:id="989" w:name="_Toc525568855"/>
      <w:bookmarkStart w:id="990" w:name="_Toc525569128"/>
      <w:bookmarkStart w:id="991" w:name="_Toc525569401"/>
      <w:bookmarkStart w:id="992" w:name="_Toc525569674"/>
      <w:bookmarkStart w:id="993" w:name="_Toc526843762"/>
      <w:bookmarkStart w:id="994" w:name="_Toc526844024"/>
      <w:bookmarkStart w:id="995" w:name="_Toc526864687"/>
      <w:bookmarkStart w:id="996" w:name="_Toc526864944"/>
      <w:bookmarkStart w:id="997" w:name="_Toc526871907"/>
      <w:bookmarkStart w:id="998" w:name="_Toc526872166"/>
      <w:bookmarkStart w:id="999" w:name="_Toc526872423"/>
      <w:bookmarkStart w:id="1000" w:name="_Toc526938312"/>
      <w:bookmarkStart w:id="1001" w:name="_Toc526938703"/>
      <w:bookmarkStart w:id="1002" w:name="_Toc526938965"/>
      <w:bookmarkStart w:id="1003" w:name="_Toc526939336"/>
      <w:bookmarkStart w:id="1004" w:name="_Toc526952506"/>
      <w:bookmarkStart w:id="1005" w:name="_Toc529441161"/>
      <w:bookmarkStart w:id="1006" w:name="_Toc529441420"/>
      <w:bookmarkStart w:id="1007" w:name="_Toc531783777"/>
      <w:bookmarkStart w:id="1008" w:name="_Toc525567477"/>
      <w:bookmarkStart w:id="1009" w:name="_Toc525567764"/>
      <w:bookmarkStart w:id="1010" w:name="_Toc525568037"/>
      <w:bookmarkStart w:id="1011" w:name="_Toc525568310"/>
      <w:bookmarkStart w:id="1012" w:name="_Toc525568583"/>
      <w:bookmarkStart w:id="1013" w:name="_Toc525568856"/>
      <w:bookmarkStart w:id="1014" w:name="_Toc525569129"/>
      <w:bookmarkStart w:id="1015" w:name="_Toc525569402"/>
      <w:bookmarkStart w:id="1016" w:name="_Toc525569675"/>
      <w:bookmarkStart w:id="1017" w:name="_Toc526843763"/>
      <w:bookmarkStart w:id="1018" w:name="_Toc526844025"/>
      <w:bookmarkStart w:id="1019" w:name="_Toc526864688"/>
      <w:bookmarkStart w:id="1020" w:name="_Toc526864945"/>
      <w:bookmarkStart w:id="1021" w:name="_Toc526871908"/>
      <w:bookmarkStart w:id="1022" w:name="_Toc526872167"/>
      <w:bookmarkStart w:id="1023" w:name="_Toc526872424"/>
      <w:bookmarkStart w:id="1024" w:name="_Toc526938313"/>
      <w:bookmarkStart w:id="1025" w:name="_Toc526938704"/>
      <w:bookmarkStart w:id="1026" w:name="_Toc526938966"/>
      <w:bookmarkStart w:id="1027" w:name="_Toc526939337"/>
      <w:bookmarkStart w:id="1028" w:name="_Toc526952507"/>
      <w:bookmarkStart w:id="1029" w:name="_Toc529441162"/>
      <w:bookmarkStart w:id="1030" w:name="_Toc529441421"/>
      <w:bookmarkStart w:id="1031" w:name="_Toc531783778"/>
      <w:bookmarkStart w:id="1032" w:name="_Toc525567478"/>
      <w:bookmarkStart w:id="1033" w:name="_Toc525567765"/>
      <w:bookmarkStart w:id="1034" w:name="_Toc525568038"/>
      <w:bookmarkStart w:id="1035" w:name="_Toc525568311"/>
      <w:bookmarkStart w:id="1036" w:name="_Toc525568584"/>
      <w:bookmarkStart w:id="1037" w:name="_Toc525568857"/>
      <w:bookmarkStart w:id="1038" w:name="_Toc525569130"/>
      <w:bookmarkStart w:id="1039" w:name="_Toc525569403"/>
      <w:bookmarkStart w:id="1040" w:name="_Toc525569676"/>
      <w:bookmarkStart w:id="1041" w:name="_Toc526843764"/>
      <w:bookmarkStart w:id="1042" w:name="_Toc526844026"/>
      <w:bookmarkStart w:id="1043" w:name="_Toc526864689"/>
      <w:bookmarkStart w:id="1044" w:name="_Toc526864946"/>
      <w:bookmarkStart w:id="1045" w:name="_Toc526871909"/>
      <w:bookmarkStart w:id="1046" w:name="_Toc526872168"/>
      <w:bookmarkStart w:id="1047" w:name="_Toc526872425"/>
      <w:bookmarkStart w:id="1048" w:name="_Toc526938314"/>
      <w:bookmarkStart w:id="1049" w:name="_Toc526938705"/>
      <w:bookmarkStart w:id="1050" w:name="_Toc526938967"/>
      <w:bookmarkStart w:id="1051" w:name="_Toc526939338"/>
      <w:bookmarkStart w:id="1052" w:name="_Toc526952508"/>
      <w:bookmarkStart w:id="1053" w:name="_Toc529441163"/>
      <w:bookmarkStart w:id="1054" w:name="_Toc529441422"/>
      <w:bookmarkStart w:id="1055" w:name="_Toc531783779"/>
      <w:bookmarkStart w:id="1056" w:name="_Toc525567479"/>
      <w:bookmarkStart w:id="1057" w:name="_Toc525567766"/>
      <w:bookmarkStart w:id="1058" w:name="_Toc525568039"/>
      <w:bookmarkStart w:id="1059" w:name="_Toc525568312"/>
      <w:bookmarkStart w:id="1060" w:name="_Toc525568585"/>
      <w:bookmarkStart w:id="1061" w:name="_Toc525568858"/>
      <w:bookmarkStart w:id="1062" w:name="_Toc525569131"/>
      <w:bookmarkStart w:id="1063" w:name="_Toc525569404"/>
      <w:bookmarkStart w:id="1064" w:name="_Toc525569677"/>
      <w:bookmarkStart w:id="1065" w:name="_Toc526843765"/>
      <w:bookmarkStart w:id="1066" w:name="_Toc526844027"/>
      <w:bookmarkStart w:id="1067" w:name="_Toc526864690"/>
      <w:bookmarkStart w:id="1068" w:name="_Toc526864947"/>
      <w:bookmarkStart w:id="1069" w:name="_Toc526871910"/>
      <w:bookmarkStart w:id="1070" w:name="_Toc526872169"/>
      <w:bookmarkStart w:id="1071" w:name="_Toc526872426"/>
      <w:bookmarkStart w:id="1072" w:name="_Toc526938315"/>
      <w:bookmarkStart w:id="1073" w:name="_Toc526938706"/>
      <w:bookmarkStart w:id="1074" w:name="_Toc526938968"/>
      <w:bookmarkStart w:id="1075" w:name="_Toc526939339"/>
      <w:bookmarkStart w:id="1076" w:name="_Toc526952509"/>
      <w:bookmarkStart w:id="1077" w:name="_Toc529441164"/>
      <w:bookmarkStart w:id="1078" w:name="_Toc529441423"/>
      <w:bookmarkStart w:id="1079" w:name="_Toc531783780"/>
      <w:bookmarkStart w:id="1080" w:name="_Toc525567480"/>
      <w:bookmarkStart w:id="1081" w:name="_Toc525567767"/>
      <w:bookmarkStart w:id="1082" w:name="_Toc525568040"/>
      <w:bookmarkStart w:id="1083" w:name="_Toc525568313"/>
      <w:bookmarkStart w:id="1084" w:name="_Toc525568586"/>
      <w:bookmarkStart w:id="1085" w:name="_Toc525568859"/>
      <w:bookmarkStart w:id="1086" w:name="_Toc525569132"/>
      <w:bookmarkStart w:id="1087" w:name="_Toc525569405"/>
      <w:bookmarkStart w:id="1088" w:name="_Toc525569678"/>
      <w:bookmarkStart w:id="1089" w:name="_Toc526843766"/>
      <w:bookmarkStart w:id="1090" w:name="_Toc526844028"/>
      <w:bookmarkStart w:id="1091" w:name="_Toc526864691"/>
      <w:bookmarkStart w:id="1092" w:name="_Toc526864948"/>
      <w:bookmarkStart w:id="1093" w:name="_Toc526871911"/>
      <w:bookmarkStart w:id="1094" w:name="_Toc526872170"/>
      <w:bookmarkStart w:id="1095" w:name="_Toc526872427"/>
      <w:bookmarkStart w:id="1096" w:name="_Toc526938316"/>
      <w:bookmarkStart w:id="1097" w:name="_Toc526938707"/>
      <w:bookmarkStart w:id="1098" w:name="_Toc526938969"/>
      <w:bookmarkStart w:id="1099" w:name="_Toc526939340"/>
      <w:bookmarkStart w:id="1100" w:name="_Toc526952510"/>
      <w:bookmarkStart w:id="1101" w:name="_Toc529441165"/>
      <w:bookmarkStart w:id="1102" w:name="_Toc529441424"/>
      <w:bookmarkStart w:id="1103" w:name="_Toc531783781"/>
      <w:bookmarkStart w:id="1104" w:name="_Toc525567481"/>
      <w:bookmarkStart w:id="1105" w:name="_Toc525567768"/>
      <w:bookmarkStart w:id="1106" w:name="_Toc525568041"/>
      <w:bookmarkStart w:id="1107" w:name="_Toc525568314"/>
      <w:bookmarkStart w:id="1108" w:name="_Toc525568587"/>
      <w:bookmarkStart w:id="1109" w:name="_Toc525568860"/>
      <w:bookmarkStart w:id="1110" w:name="_Toc525569133"/>
      <w:bookmarkStart w:id="1111" w:name="_Toc525569406"/>
      <w:bookmarkStart w:id="1112" w:name="_Toc525569679"/>
      <w:bookmarkStart w:id="1113" w:name="_Toc526843767"/>
      <w:bookmarkStart w:id="1114" w:name="_Toc526844029"/>
      <w:bookmarkStart w:id="1115" w:name="_Toc526864692"/>
      <w:bookmarkStart w:id="1116" w:name="_Toc526864949"/>
      <w:bookmarkStart w:id="1117" w:name="_Toc526871912"/>
      <w:bookmarkStart w:id="1118" w:name="_Toc526872171"/>
      <w:bookmarkStart w:id="1119" w:name="_Toc526872428"/>
      <w:bookmarkStart w:id="1120" w:name="_Toc526938317"/>
      <w:bookmarkStart w:id="1121" w:name="_Toc526938708"/>
      <w:bookmarkStart w:id="1122" w:name="_Toc526938970"/>
      <w:bookmarkStart w:id="1123" w:name="_Toc526939341"/>
      <w:bookmarkStart w:id="1124" w:name="_Toc526952511"/>
      <w:bookmarkStart w:id="1125" w:name="_Toc529441166"/>
      <w:bookmarkStart w:id="1126" w:name="_Toc529441425"/>
      <w:bookmarkStart w:id="1127" w:name="_Toc531783782"/>
      <w:bookmarkStart w:id="1128" w:name="_Toc525567482"/>
      <w:bookmarkStart w:id="1129" w:name="_Toc525567769"/>
      <w:bookmarkStart w:id="1130" w:name="_Toc525568042"/>
      <w:bookmarkStart w:id="1131" w:name="_Toc525568315"/>
      <w:bookmarkStart w:id="1132" w:name="_Toc525568588"/>
      <w:bookmarkStart w:id="1133" w:name="_Toc525568861"/>
      <w:bookmarkStart w:id="1134" w:name="_Toc525569134"/>
      <w:bookmarkStart w:id="1135" w:name="_Toc525569407"/>
      <w:bookmarkStart w:id="1136" w:name="_Toc525569680"/>
      <w:bookmarkStart w:id="1137" w:name="_Toc526843768"/>
      <w:bookmarkStart w:id="1138" w:name="_Toc526844030"/>
      <w:bookmarkStart w:id="1139" w:name="_Toc526864693"/>
      <w:bookmarkStart w:id="1140" w:name="_Toc526864950"/>
      <w:bookmarkStart w:id="1141" w:name="_Toc526871913"/>
      <w:bookmarkStart w:id="1142" w:name="_Toc526872172"/>
      <w:bookmarkStart w:id="1143" w:name="_Toc526872429"/>
      <w:bookmarkStart w:id="1144" w:name="_Toc526938318"/>
      <w:bookmarkStart w:id="1145" w:name="_Toc526938709"/>
      <w:bookmarkStart w:id="1146" w:name="_Toc526938971"/>
      <w:bookmarkStart w:id="1147" w:name="_Toc526939342"/>
      <w:bookmarkStart w:id="1148" w:name="_Toc526952512"/>
      <w:bookmarkStart w:id="1149" w:name="_Toc529441167"/>
      <w:bookmarkStart w:id="1150" w:name="_Toc529441426"/>
      <w:bookmarkStart w:id="1151" w:name="_Toc531783783"/>
      <w:bookmarkStart w:id="1152" w:name="_Toc525567483"/>
      <w:bookmarkStart w:id="1153" w:name="_Toc525567770"/>
      <w:bookmarkStart w:id="1154" w:name="_Toc525568043"/>
      <w:bookmarkStart w:id="1155" w:name="_Toc525568316"/>
      <w:bookmarkStart w:id="1156" w:name="_Toc525568589"/>
      <w:bookmarkStart w:id="1157" w:name="_Toc525568862"/>
      <w:bookmarkStart w:id="1158" w:name="_Toc525569135"/>
      <w:bookmarkStart w:id="1159" w:name="_Toc525569408"/>
      <w:bookmarkStart w:id="1160" w:name="_Toc525569681"/>
      <w:bookmarkStart w:id="1161" w:name="_Toc526843769"/>
      <w:bookmarkStart w:id="1162" w:name="_Toc526844031"/>
      <w:bookmarkStart w:id="1163" w:name="_Toc526864694"/>
      <w:bookmarkStart w:id="1164" w:name="_Toc526864951"/>
      <w:bookmarkStart w:id="1165" w:name="_Toc526871914"/>
      <w:bookmarkStart w:id="1166" w:name="_Toc526872173"/>
      <w:bookmarkStart w:id="1167" w:name="_Toc526872430"/>
      <w:bookmarkStart w:id="1168" w:name="_Toc526938319"/>
      <w:bookmarkStart w:id="1169" w:name="_Toc526938710"/>
      <w:bookmarkStart w:id="1170" w:name="_Toc526938972"/>
      <w:bookmarkStart w:id="1171" w:name="_Toc526939343"/>
      <w:bookmarkStart w:id="1172" w:name="_Toc526952513"/>
      <w:bookmarkStart w:id="1173" w:name="_Toc529441168"/>
      <w:bookmarkStart w:id="1174" w:name="_Toc529441427"/>
      <w:bookmarkStart w:id="1175" w:name="_Toc531783784"/>
      <w:bookmarkStart w:id="1176" w:name="_Toc525567484"/>
      <w:bookmarkStart w:id="1177" w:name="_Toc525567771"/>
      <w:bookmarkStart w:id="1178" w:name="_Toc525568044"/>
      <w:bookmarkStart w:id="1179" w:name="_Toc525568317"/>
      <w:bookmarkStart w:id="1180" w:name="_Toc525568590"/>
      <w:bookmarkStart w:id="1181" w:name="_Toc525568863"/>
      <w:bookmarkStart w:id="1182" w:name="_Toc525569136"/>
      <w:bookmarkStart w:id="1183" w:name="_Toc525569409"/>
      <w:bookmarkStart w:id="1184" w:name="_Toc525569682"/>
      <w:bookmarkStart w:id="1185" w:name="_Toc526843770"/>
      <w:bookmarkStart w:id="1186" w:name="_Toc526844032"/>
      <w:bookmarkStart w:id="1187" w:name="_Toc526864695"/>
      <w:bookmarkStart w:id="1188" w:name="_Toc526864952"/>
      <w:bookmarkStart w:id="1189" w:name="_Toc526871915"/>
      <w:bookmarkStart w:id="1190" w:name="_Toc526872174"/>
      <w:bookmarkStart w:id="1191" w:name="_Toc526872431"/>
      <w:bookmarkStart w:id="1192" w:name="_Toc526938320"/>
      <w:bookmarkStart w:id="1193" w:name="_Toc526938711"/>
      <w:bookmarkStart w:id="1194" w:name="_Toc526938973"/>
      <w:bookmarkStart w:id="1195" w:name="_Toc526939344"/>
      <w:bookmarkStart w:id="1196" w:name="_Toc526952514"/>
      <w:bookmarkStart w:id="1197" w:name="_Toc529441169"/>
      <w:bookmarkStart w:id="1198" w:name="_Toc529441428"/>
      <w:bookmarkStart w:id="1199" w:name="_Toc531783785"/>
      <w:bookmarkStart w:id="1200" w:name="_Toc525567485"/>
      <w:bookmarkStart w:id="1201" w:name="_Toc525567772"/>
      <w:bookmarkStart w:id="1202" w:name="_Toc525568045"/>
      <w:bookmarkStart w:id="1203" w:name="_Toc525568318"/>
      <w:bookmarkStart w:id="1204" w:name="_Toc525568591"/>
      <w:bookmarkStart w:id="1205" w:name="_Toc525568864"/>
      <w:bookmarkStart w:id="1206" w:name="_Toc525569137"/>
      <w:bookmarkStart w:id="1207" w:name="_Toc525569410"/>
      <w:bookmarkStart w:id="1208" w:name="_Toc525569683"/>
      <w:bookmarkStart w:id="1209" w:name="_Toc526843771"/>
      <w:bookmarkStart w:id="1210" w:name="_Toc526844033"/>
      <w:bookmarkStart w:id="1211" w:name="_Toc526864696"/>
      <w:bookmarkStart w:id="1212" w:name="_Toc526864953"/>
      <w:bookmarkStart w:id="1213" w:name="_Toc526871916"/>
      <w:bookmarkStart w:id="1214" w:name="_Toc526872175"/>
      <w:bookmarkStart w:id="1215" w:name="_Toc526872432"/>
      <w:bookmarkStart w:id="1216" w:name="_Toc526938321"/>
      <w:bookmarkStart w:id="1217" w:name="_Toc526938712"/>
      <w:bookmarkStart w:id="1218" w:name="_Toc526938974"/>
      <w:bookmarkStart w:id="1219" w:name="_Toc526939345"/>
      <w:bookmarkStart w:id="1220" w:name="_Toc526952515"/>
      <w:bookmarkStart w:id="1221" w:name="_Toc529441170"/>
      <w:bookmarkStart w:id="1222" w:name="_Toc529441429"/>
      <w:bookmarkStart w:id="1223" w:name="_Toc531783786"/>
      <w:bookmarkStart w:id="1224" w:name="_Toc525567486"/>
      <w:bookmarkStart w:id="1225" w:name="_Toc525567773"/>
      <w:bookmarkStart w:id="1226" w:name="_Toc525568046"/>
      <w:bookmarkStart w:id="1227" w:name="_Toc525568319"/>
      <w:bookmarkStart w:id="1228" w:name="_Toc525568592"/>
      <w:bookmarkStart w:id="1229" w:name="_Toc525568865"/>
      <w:bookmarkStart w:id="1230" w:name="_Toc525569138"/>
      <w:bookmarkStart w:id="1231" w:name="_Toc525569411"/>
      <w:bookmarkStart w:id="1232" w:name="_Toc525569684"/>
      <w:bookmarkStart w:id="1233" w:name="_Toc526843772"/>
      <w:bookmarkStart w:id="1234" w:name="_Toc526844034"/>
      <w:bookmarkStart w:id="1235" w:name="_Toc526864697"/>
      <w:bookmarkStart w:id="1236" w:name="_Toc526864954"/>
      <w:bookmarkStart w:id="1237" w:name="_Toc526871917"/>
      <w:bookmarkStart w:id="1238" w:name="_Toc526872176"/>
      <w:bookmarkStart w:id="1239" w:name="_Toc526872433"/>
      <w:bookmarkStart w:id="1240" w:name="_Toc526938322"/>
      <w:bookmarkStart w:id="1241" w:name="_Toc526938713"/>
      <w:bookmarkStart w:id="1242" w:name="_Toc526938975"/>
      <w:bookmarkStart w:id="1243" w:name="_Toc526939346"/>
      <w:bookmarkStart w:id="1244" w:name="_Toc526952516"/>
      <w:bookmarkStart w:id="1245" w:name="_Toc529441171"/>
      <w:bookmarkStart w:id="1246" w:name="_Toc529441430"/>
      <w:bookmarkStart w:id="1247" w:name="_Toc531783787"/>
      <w:bookmarkStart w:id="1248" w:name="_Toc525567487"/>
      <w:bookmarkStart w:id="1249" w:name="_Toc525567774"/>
      <w:bookmarkStart w:id="1250" w:name="_Toc525568047"/>
      <w:bookmarkStart w:id="1251" w:name="_Toc525568320"/>
      <w:bookmarkStart w:id="1252" w:name="_Toc525568593"/>
      <w:bookmarkStart w:id="1253" w:name="_Toc525568866"/>
      <w:bookmarkStart w:id="1254" w:name="_Toc525569139"/>
      <w:bookmarkStart w:id="1255" w:name="_Toc525569412"/>
      <w:bookmarkStart w:id="1256" w:name="_Toc525569685"/>
      <w:bookmarkStart w:id="1257" w:name="_Toc526843773"/>
      <w:bookmarkStart w:id="1258" w:name="_Toc526844035"/>
      <w:bookmarkStart w:id="1259" w:name="_Toc526864698"/>
      <w:bookmarkStart w:id="1260" w:name="_Toc526864955"/>
      <w:bookmarkStart w:id="1261" w:name="_Toc526871918"/>
      <w:bookmarkStart w:id="1262" w:name="_Toc526872177"/>
      <w:bookmarkStart w:id="1263" w:name="_Toc526872434"/>
      <w:bookmarkStart w:id="1264" w:name="_Toc526938323"/>
      <w:bookmarkStart w:id="1265" w:name="_Toc526938714"/>
      <w:bookmarkStart w:id="1266" w:name="_Toc526938976"/>
      <w:bookmarkStart w:id="1267" w:name="_Toc526939347"/>
      <w:bookmarkStart w:id="1268" w:name="_Toc526952517"/>
      <w:bookmarkStart w:id="1269" w:name="_Toc529441172"/>
      <w:bookmarkStart w:id="1270" w:name="_Toc529441431"/>
      <w:bookmarkStart w:id="1271" w:name="_Toc531783788"/>
      <w:bookmarkStart w:id="1272" w:name="_Toc525567488"/>
      <w:bookmarkStart w:id="1273" w:name="_Toc525567775"/>
      <w:bookmarkStart w:id="1274" w:name="_Toc525568048"/>
      <w:bookmarkStart w:id="1275" w:name="_Toc525568321"/>
      <w:bookmarkStart w:id="1276" w:name="_Toc525568594"/>
      <w:bookmarkStart w:id="1277" w:name="_Toc525568867"/>
      <w:bookmarkStart w:id="1278" w:name="_Toc525569140"/>
      <w:bookmarkStart w:id="1279" w:name="_Toc525569413"/>
      <w:bookmarkStart w:id="1280" w:name="_Toc525569686"/>
      <w:bookmarkStart w:id="1281" w:name="_Toc526843774"/>
      <w:bookmarkStart w:id="1282" w:name="_Toc526844036"/>
      <w:bookmarkStart w:id="1283" w:name="_Toc526864699"/>
      <w:bookmarkStart w:id="1284" w:name="_Toc526864956"/>
      <w:bookmarkStart w:id="1285" w:name="_Toc526871919"/>
      <w:bookmarkStart w:id="1286" w:name="_Toc526872178"/>
      <w:bookmarkStart w:id="1287" w:name="_Toc526872435"/>
      <w:bookmarkStart w:id="1288" w:name="_Toc526938324"/>
      <w:bookmarkStart w:id="1289" w:name="_Toc526938715"/>
      <w:bookmarkStart w:id="1290" w:name="_Toc526938977"/>
      <w:bookmarkStart w:id="1291" w:name="_Toc526939348"/>
      <w:bookmarkStart w:id="1292" w:name="_Toc526952518"/>
      <w:bookmarkStart w:id="1293" w:name="_Toc529441173"/>
      <w:bookmarkStart w:id="1294" w:name="_Toc529441432"/>
      <w:bookmarkStart w:id="1295" w:name="_Toc531783789"/>
      <w:bookmarkStart w:id="1296" w:name="_Toc525567489"/>
      <w:bookmarkStart w:id="1297" w:name="_Toc525567776"/>
      <w:bookmarkStart w:id="1298" w:name="_Toc525568049"/>
      <w:bookmarkStart w:id="1299" w:name="_Toc525568322"/>
      <w:bookmarkStart w:id="1300" w:name="_Toc525568595"/>
      <w:bookmarkStart w:id="1301" w:name="_Toc525568868"/>
      <w:bookmarkStart w:id="1302" w:name="_Toc525569141"/>
      <w:bookmarkStart w:id="1303" w:name="_Toc525569414"/>
      <w:bookmarkStart w:id="1304" w:name="_Toc525569687"/>
      <w:bookmarkStart w:id="1305" w:name="_Toc526843775"/>
      <w:bookmarkStart w:id="1306" w:name="_Toc526844037"/>
      <w:bookmarkStart w:id="1307" w:name="_Toc526864700"/>
      <w:bookmarkStart w:id="1308" w:name="_Toc526864957"/>
      <w:bookmarkStart w:id="1309" w:name="_Toc526871920"/>
      <w:bookmarkStart w:id="1310" w:name="_Toc526872179"/>
      <w:bookmarkStart w:id="1311" w:name="_Toc526872436"/>
      <w:bookmarkStart w:id="1312" w:name="_Toc526938325"/>
      <w:bookmarkStart w:id="1313" w:name="_Toc526938716"/>
      <w:bookmarkStart w:id="1314" w:name="_Toc526938978"/>
      <w:bookmarkStart w:id="1315" w:name="_Toc526939349"/>
      <w:bookmarkStart w:id="1316" w:name="_Toc526952519"/>
      <w:bookmarkStart w:id="1317" w:name="_Toc529441174"/>
      <w:bookmarkStart w:id="1318" w:name="_Toc529441433"/>
      <w:bookmarkStart w:id="1319" w:name="_Toc531783790"/>
      <w:bookmarkStart w:id="1320" w:name="_Toc525567490"/>
      <w:bookmarkStart w:id="1321" w:name="_Toc525567777"/>
      <w:bookmarkStart w:id="1322" w:name="_Toc525568050"/>
      <w:bookmarkStart w:id="1323" w:name="_Toc525568323"/>
      <w:bookmarkStart w:id="1324" w:name="_Toc525568596"/>
      <w:bookmarkStart w:id="1325" w:name="_Toc525568869"/>
      <w:bookmarkStart w:id="1326" w:name="_Toc525569142"/>
      <w:bookmarkStart w:id="1327" w:name="_Toc525569415"/>
      <w:bookmarkStart w:id="1328" w:name="_Toc525569688"/>
      <w:bookmarkStart w:id="1329" w:name="_Toc526843776"/>
      <w:bookmarkStart w:id="1330" w:name="_Toc526844038"/>
      <w:bookmarkStart w:id="1331" w:name="_Toc526864701"/>
      <w:bookmarkStart w:id="1332" w:name="_Toc526864958"/>
      <w:bookmarkStart w:id="1333" w:name="_Toc526871921"/>
      <w:bookmarkStart w:id="1334" w:name="_Toc526872180"/>
      <w:bookmarkStart w:id="1335" w:name="_Toc526872437"/>
      <w:bookmarkStart w:id="1336" w:name="_Toc526938326"/>
      <w:bookmarkStart w:id="1337" w:name="_Toc526938717"/>
      <w:bookmarkStart w:id="1338" w:name="_Toc526938979"/>
      <w:bookmarkStart w:id="1339" w:name="_Toc526939350"/>
      <w:bookmarkStart w:id="1340" w:name="_Toc526952520"/>
      <w:bookmarkStart w:id="1341" w:name="_Toc529441175"/>
      <w:bookmarkStart w:id="1342" w:name="_Toc529441434"/>
      <w:bookmarkStart w:id="1343" w:name="_Toc531783791"/>
      <w:bookmarkStart w:id="1344" w:name="_Toc525567491"/>
      <w:bookmarkStart w:id="1345" w:name="_Toc525567778"/>
      <w:bookmarkStart w:id="1346" w:name="_Toc525568051"/>
      <w:bookmarkStart w:id="1347" w:name="_Toc525568324"/>
      <w:bookmarkStart w:id="1348" w:name="_Toc525568597"/>
      <w:bookmarkStart w:id="1349" w:name="_Toc525568870"/>
      <w:bookmarkStart w:id="1350" w:name="_Toc525569143"/>
      <w:bookmarkStart w:id="1351" w:name="_Toc525569416"/>
      <w:bookmarkStart w:id="1352" w:name="_Toc525569689"/>
      <w:bookmarkStart w:id="1353" w:name="_Toc526843777"/>
      <w:bookmarkStart w:id="1354" w:name="_Toc526844039"/>
      <w:bookmarkStart w:id="1355" w:name="_Toc526864702"/>
      <w:bookmarkStart w:id="1356" w:name="_Toc526864959"/>
      <w:bookmarkStart w:id="1357" w:name="_Toc526871922"/>
      <w:bookmarkStart w:id="1358" w:name="_Toc526872181"/>
      <w:bookmarkStart w:id="1359" w:name="_Toc526872438"/>
      <w:bookmarkStart w:id="1360" w:name="_Toc526938327"/>
      <w:bookmarkStart w:id="1361" w:name="_Toc526938718"/>
      <w:bookmarkStart w:id="1362" w:name="_Toc526938980"/>
      <w:bookmarkStart w:id="1363" w:name="_Toc526939351"/>
      <w:bookmarkStart w:id="1364" w:name="_Toc526952521"/>
      <w:bookmarkStart w:id="1365" w:name="_Toc529441176"/>
      <w:bookmarkStart w:id="1366" w:name="_Toc529441435"/>
      <w:bookmarkStart w:id="1367" w:name="_Toc531783792"/>
      <w:bookmarkStart w:id="1368" w:name="_Toc525567492"/>
      <w:bookmarkStart w:id="1369" w:name="_Toc525567779"/>
      <w:bookmarkStart w:id="1370" w:name="_Toc525568052"/>
      <w:bookmarkStart w:id="1371" w:name="_Toc525568325"/>
      <w:bookmarkStart w:id="1372" w:name="_Toc525568598"/>
      <w:bookmarkStart w:id="1373" w:name="_Toc525568871"/>
      <w:bookmarkStart w:id="1374" w:name="_Toc525569144"/>
      <w:bookmarkStart w:id="1375" w:name="_Toc525569417"/>
      <w:bookmarkStart w:id="1376" w:name="_Toc525569690"/>
      <w:bookmarkStart w:id="1377" w:name="_Toc526843778"/>
      <w:bookmarkStart w:id="1378" w:name="_Toc526844040"/>
      <w:bookmarkStart w:id="1379" w:name="_Toc526864703"/>
      <w:bookmarkStart w:id="1380" w:name="_Toc526864960"/>
      <w:bookmarkStart w:id="1381" w:name="_Toc526871923"/>
      <w:bookmarkStart w:id="1382" w:name="_Toc526872182"/>
      <w:bookmarkStart w:id="1383" w:name="_Toc526872439"/>
      <w:bookmarkStart w:id="1384" w:name="_Toc526938328"/>
      <w:bookmarkStart w:id="1385" w:name="_Toc526938719"/>
      <w:bookmarkStart w:id="1386" w:name="_Toc526938981"/>
      <w:bookmarkStart w:id="1387" w:name="_Toc526939352"/>
      <w:bookmarkStart w:id="1388" w:name="_Toc526952522"/>
      <w:bookmarkStart w:id="1389" w:name="_Toc529441177"/>
      <w:bookmarkStart w:id="1390" w:name="_Toc529441436"/>
      <w:bookmarkStart w:id="1391" w:name="_Toc531783793"/>
      <w:bookmarkStart w:id="1392" w:name="_Toc525567493"/>
      <w:bookmarkStart w:id="1393" w:name="_Toc525567780"/>
      <w:bookmarkStart w:id="1394" w:name="_Toc525568053"/>
      <w:bookmarkStart w:id="1395" w:name="_Toc525568326"/>
      <w:bookmarkStart w:id="1396" w:name="_Toc525568599"/>
      <w:bookmarkStart w:id="1397" w:name="_Toc525568872"/>
      <w:bookmarkStart w:id="1398" w:name="_Toc525569145"/>
      <w:bookmarkStart w:id="1399" w:name="_Toc525569418"/>
      <w:bookmarkStart w:id="1400" w:name="_Toc525569691"/>
      <w:bookmarkStart w:id="1401" w:name="_Toc526843779"/>
      <w:bookmarkStart w:id="1402" w:name="_Toc526844041"/>
      <w:bookmarkStart w:id="1403" w:name="_Toc526864704"/>
      <w:bookmarkStart w:id="1404" w:name="_Toc526864961"/>
      <w:bookmarkStart w:id="1405" w:name="_Toc526871924"/>
      <w:bookmarkStart w:id="1406" w:name="_Toc526872183"/>
      <w:bookmarkStart w:id="1407" w:name="_Toc526872440"/>
      <w:bookmarkStart w:id="1408" w:name="_Toc526938329"/>
      <w:bookmarkStart w:id="1409" w:name="_Toc526938720"/>
      <w:bookmarkStart w:id="1410" w:name="_Toc526938982"/>
      <w:bookmarkStart w:id="1411" w:name="_Toc526939353"/>
      <w:bookmarkStart w:id="1412" w:name="_Toc526952523"/>
      <w:bookmarkStart w:id="1413" w:name="_Toc529441178"/>
      <w:bookmarkStart w:id="1414" w:name="_Toc529441437"/>
      <w:bookmarkStart w:id="1415" w:name="_Toc531783794"/>
      <w:bookmarkStart w:id="1416" w:name="_Toc525567494"/>
      <w:bookmarkStart w:id="1417" w:name="_Toc525567781"/>
      <w:bookmarkStart w:id="1418" w:name="_Toc525568054"/>
      <w:bookmarkStart w:id="1419" w:name="_Toc525568327"/>
      <w:bookmarkStart w:id="1420" w:name="_Toc525568600"/>
      <w:bookmarkStart w:id="1421" w:name="_Toc525568873"/>
      <w:bookmarkStart w:id="1422" w:name="_Toc525569146"/>
      <w:bookmarkStart w:id="1423" w:name="_Toc525569419"/>
      <w:bookmarkStart w:id="1424" w:name="_Toc525569692"/>
      <w:bookmarkStart w:id="1425" w:name="_Toc526843780"/>
      <w:bookmarkStart w:id="1426" w:name="_Toc526844042"/>
      <w:bookmarkStart w:id="1427" w:name="_Toc526864705"/>
      <w:bookmarkStart w:id="1428" w:name="_Toc526864962"/>
      <w:bookmarkStart w:id="1429" w:name="_Toc526871925"/>
      <w:bookmarkStart w:id="1430" w:name="_Toc526872184"/>
      <w:bookmarkStart w:id="1431" w:name="_Toc526872441"/>
      <w:bookmarkStart w:id="1432" w:name="_Toc526938330"/>
      <w:bookmarkStart w:id="1433" w:name="_Toc526938721"/>
      <w:bookmarkStart w:id="1434" w:name="_Toc526938983"/>
      <w:bookmarkStart w:id="1435" w:name="_Toc526939354"/>
      <w:bookmarkStart w:id="1436" w:name="_Toc526952524"/>
      <w:bookmarkStart w:id="1437" w:name="_Toc529441179"/>
      <w:bookmarkStart w:id="1438" w:name="_Toc529441438"/>
      <w:bookmarkStart w:id="1439" w:name="_Toc531783795"/>
      <w:bookmarkStart w:id="1440" w:name="_Toc525567495"/>
      <w:bookmarkStart w:id="1441" w:name="_Toc525567782"/>
      <w:bookmarkStart w:id="1442" w:name="_Toc525568055"/>
      <w:bookmarkStart w:id="1443" w:name="_Toc525568328"/>
      <w:bookmarkStart w:id="1444" w:name="_Toc525568601"/>
      <w:bookmarkStart w:id="1445" w:name="_Toc525568874"/>
      <w:bookmarkStart w:id="1446" w:name="_Toc525569147"/>
      <w:bookmarkStart w:id="1447" w:name="_Toc525569420"/>
      <w:bookmarkStart w:id="1448" w:name="_Toc525569693"/>
      <w:bookmarkStart w:id="1449" w:name="_Toc526843781"/>
      <w:bookmarkStart w:id="1450" w:name="_Toc526844043"/>
      <w:bookmarkStart w:id="1451" w:name="_Toc526864706"/>
      <w:bookmarkStart w:id="1452" w:name="_Toc526864963"/>
      <w:bookmarkStart w:id="1453" w:name="_Toc526871926"/>
      <w:bookmarkStart w:id="1454" w:name="_Toc526872185"/>
      <w:bookmarkStart w:id="1455" w:name="_Toc526872442"/>
      <w:bookmarkStart w:id="1456" w:name="_Toc526938331"/>
      <w:bookmarkStart w:id="1457" w:name="_Toc526938722"/>
      <w:bookmarkStart w:id="1458" w:name="_Toc526938984"/>
      <w:bookmarkStart w:id="1459" w:name="_Toc526939355"/>
      <w:bookmarkStart w:id="1460" w:name="_Toc526952525"/>
      <w:bookmarkStart w:id="1461" w:name="_Toc529441180"/>
      <w:bookmarkStart w:id="1462" w:name="_Toc529441439"/>
      <w:bookmarkStart w:id="1463" w:name="_Toc531783796"/>
      <w:bookmarkStart w:id="1464" w:name="_Toc525567496"/>
      <w:bookmarkStart w:id="1465" w:name="_Toc525567783"/>
      <w:bookmarkStart w:id="1466" w:name="_Toc525568056"/>
      <w:bookmarkStart w:id="1467" w:name="_Toc525568329"/>
      <w:bookmarkStart w:id="1468" w:name="_Toc525568602"/>
      <w:bookmarkStart w:id="1469" w:name="_Toc525568875"/>
      <w:bookmarkStart w:id="1470" w:name="_Toc525569148"/>
      <w:bookmarkStart w:id="1471" w:name="_Toc525569421"/>
      <w:bookmarkStart w:id="1472" w:name="_Toc525569694"/>
      <w:bookmarkStart w:id="1473" w:name="_Toc526843782"/>
      <w:bookmarkStart w:id="1474" w:name="_Toc526844044"/>
      <w:bookmarkStart w:id="1475" w:name="_Toc526864707"/>
      <w:bookmarkStart w:id="1476" w:name="_Toc526864964"/>
      <w:bookmarkStart w:id="1477" w:name="_Toc526871927"/>
      <w:bookmarkStart w:id="1478" w:name="_Toc526872186"/>
      <w:bookmarkStart w:id="1479" w:name="_Toc526872443"/>
      <w:bookmarkStart w:id="1480" w:name="_Toc526938332"/>
      <w:bookmarkStart w:id="1481" w:name="_Toc526938723"/>
      <w:bookmarkStart w:id="1482" w:name="_Toc526938985"/>
      <w:bookmarkStart w:id="1483" w:name="_Toc526939356"/>
      <w:bookmarkStart w:id="1484" w:name="_Toc526952526"/>
      <w:bookmarkStart w:id="1485" w:name="_Toc529441181"/>
      <w:bookmarkStart w:id="1486" w:name="_Toc529441440"/>
      <w:bookmarkStart w:id="1487" w:name="_Toc531783797"/>
      <w:bookmarkStart w:id="1488" w:name="_Toc525567497"/>
      <w:bookmarkStart w:id="1489" w:name="_Toc525567784"/>
      <w:bookmarkStart w:id="1490" w:name="_Toc525568057"/>
      <w:bookmarkStart w:id="1491" w:name="_Toc525568330"/>
      <w:bookmarkStart w:id="1492" w:name="_Toc525568603"/>
      <w:bookmarkStart w:id="1493" w:name="_Toc525568876"/>
      <w:bookmarkStart w:id="1494" w:name="_Toc525569149"/>
      <w:bookmarkStart w:id="1495" w:name="_Toc525569422"/>
      <w:bookmarkStart w:id="1496" w:name="_Toc525569695"/>
      <w:bookmarkStart w:id="1497" w:name="_Toc526843783"/>
      <w:bookmarkStart w:id="1498" w:name="_Toc526844045"/>
      <w:bookmarkStart w:id="1499" w:name="_Toc526864708"/>
      <w:bookmarkStart w:id="1500" w:name="_Toc526864965"/>
      <w:bookmarkStart w:id="1501" w:name="_Toc526871928"/>
      <w:bookmarkStart w:id="1502" w:name="_Toc526872187"/>
      <w:bookmarkStart w:id="1503" w:name="_Toc526872444"/>
      <w:bookmarkStart w:id="1504" w:name="_Toc526938333"/>
      <w:bookmarkStart w:id="1505" w:name="_Toc526938724"/>
      <w:bookmarkStart w:id="1506" w:name="_Toc526938986"/>
      <w:bookmarkStart w:id="1507" w:name="_Toc526939357"/>
      <w:bookmarkStart w:id="1508" w:name="_Toc526952527"/>
      <w:bookmarkStart w:id="1509" w:name="_Toc529441182"/>
      <w:bookmarkStart w:id="1510" w:name="_Toc529441441"/>
      <w:bookmarkStart w:id="1511" w:name="_Toc531783798"/>
      <w:bookmarkStart w:id="1512" w:name="_Toc525567498"/>
      <w:bookmarkStart w:id="1513" w:name="_Toc525567785"/>
      <w:bookmarkStart w:id="1514" w:name="_Toc525568058"/>
      <w:bookmarkStart w:id="1515" w:name="_Toc525568331"/>
      <w:bookmarkStart w:id="1516" w:name="_Toc525568604"/>
      <w:bookmarkStart w:id="1517" w:name="_Toc525568877"/>
      <w:bookmarkStart w:id="1518" w:name="_Toc525569150"/>
      <w:bookmarkStart w:id="1519" w:name="_Toc525569423"/>
      <w:bookmarkStart w:id="1520" w:name="_Toc525569696"/>
      <w:bookmarkStart w:id="1521" w:name="_Toc526843784"/>
      <w:bookmarkStart w:id="1522" w:name="_Toc526844046"/>
      <w:bookmarkStart w:id="1523" w:name="_Toc526864709"/>
      <w:bookmarkStart w:id="1524" w:name="_Toc526864966"/>
      <w:bookmarkStart w:id="1525" w:name="_Toc526871929"/>
      <w:bookmarkStart w:id="1526" w:name="_Toc526872188"/>
      <w:bookmarkStart w:id="1527" w:name="_Toc526872445"/>
      <w:bookmarkStart w:id="1528" w:name="_Toc526938334"/>
      <w:bookmarkStart w:id="1529" w:name="_Toc526938725"/>
      <w:bookmarkStart w:id="1530" w:name="_Toc526938987"/>
      <w:bookmarkStart w:id="1531" w:name="_Toc526939358"/>
      <w:bookmarkStart w:id="1532" w:name="_Toc526952528"/>
      <w:bookmarkStart w:id="1533" w:name="_Toc529441183"/>
      <w:bookmarkStart w:id="1534" w:name="_Toc529441442"/>
      <w:bookmarkStart w:id="1535" w:name="_Toc531783799"/>
      <w:bookmarkStart w:id="1536" w:name="_Toc525567499"/>
      <w:bookmarkStart w:id="1537" w:name="_Toc525567786"/>
      <w:bookmarkStart w:id="1538" w:name="_Toc525568059"/>
      <w:bookmarkStart w:id="1539" w:name="_Toc525568332"/>
      <w:bookmarkStart w:id="1540" w:name="_Toc525568605"/>
      <w:bookmarkStart w:id="1541" w:name="_Toc525568878"/>
      <w:bookmarkStart w:id="1542" w:name="_Toc525569151"/>
      <w:bookmarkStart w:id="1543" w:name="_Toc525569424"/>
      <w:bookmarkStart w:id="1544" w:name="_Toc525569697"/>
      <w:bookmarkStart w:id="1545" w:name="_Toc526843785"/>
      <w:bookmarkStart w:id="1546" w:name="_Toc526844047"/>
      <w:bookmarkStart w:id="1547" w:name="_Toc526864710"/>
      <w:bookmarkStart w:id="1548" w:name="_Toc526864967"/>
      <w:bookmarkStart w:id="1549" w:name="_Toc526871930"/>
      <w:bookmarkStart w:id="1550" w:name="_Toc526872189"/>
      <w:bookmarkStart w:id="1551" w:name="_Toc526872446"/>
      <w:bookmarkStart w:id="1552" w:name="_Toc526938335"/>
      <w:bookmarkStart w:id="1553" w:name="_Toc526938726"/>
      <w:bookmarkStart w:id="1554" w:name="_Toc526938988"/>
      <w:bookmarkStart w:id="1555" w:name="_Toc526939359"/>
      <w:bookmarkStart w:id="1556" w:name="_Toc526952529"/>
      <w:bookmarkStart w:id="1557" w:name="_Toc529441184"/>
      <w:bookmarkStart w:id="1558" w:name="_Toc529441443"/>
      <w:bookmarkStart w:id="1559" w:name="_Toc531783800"/>
      <w:bookmarkStart w:id="1560" w:name="_Toc525567500"/>
      <w:bookmarkStart w:id="1561" w:name="_Toc525567787"/>
      <w:bookmarkStart w:id="1562" w:name="_Toc525568060"/>
      <w:bookmarkStart w:id="1563" w:name="_Toc525568333"/>
      <w:bookmarkStart w:id="1564" w:name="_Toc525568606"/>
      <w:bookmarkStart w:id="1565" w:name="_Toc525568879"/>
      <w:bookmarkStart w:id="1566" w:name="_Toc525569152"/>
      <w:bookmarkStart w:id="1567" w:name="_Toc525569425"/>
      <w:bookmarkStart w:id="1568" w:name="_Toc525569698"/>
      <w:bookmarkStart w:id="1569" w:name="_Toc526843786"/>
      <w:bookmarkStart w:id="1570" w:name="_Toc526844048"/>
      <w:bookmarkStart w:id="1571" w:name="_Toc526864711"/>
      <w:bookmarkStart w:id="1572" w:name="_Toc526864968"/>
      <w:bookmarkStart w:id="1573" w:name="_Toc526871931"/>
      <w:bookmarkStart w:id="1574" w:name="_Toc526872190"/>
      <w:bookmarkStart w:id="1575" w:name="_Toc526872447"/>
      <w:bookmarkStart w:id="1576" w:name="_Toc526938336"/>
      <w:bookmarkStart w:id="1577" w:name="_Toc526938727"/>
      <w:bookmarkStart w:id="1578" w:name="_Toc526938989"/>
      <w:bookmarkStart w:id="1579" w:name="_Toc526939360"/>
      <w:bookmarkStart w:id="1580" w:name="_Toc526952530"/>
      <w:bookmarkStart w:id="1581" w:name="_Toc529441185"/>
      <w:bookmarkStart w:id="1582" w:name="_Toc529441444"/>
      <w:bookmarkStart w:id="1583" w:name="_Toc531783801"/>
      <w:bookmarkStart w:id="1584" w:name="_Toc525567501"/>
      <w:bookmarkStart w:id="1585" w:name="_Toc525567788"/>
      <w:bookmarkStart w:id="1586" w:name="_Toc525568061"/>
      <w:bookmarkStart w:id="1587" w:name="_Toc525568334"/>
      <w:bookmarkStart w:id="1588" w:name="_Toc525568607"/>
      <w:bookmarkStart w:id="1589" w:name="_Toc525568880"/>
      <w:bookmarkStart w:id="1590" w:name="_Toc525569153"/>
      <w:bookmarkStart w:id="1591" w:name="_Toc525569426"/>
      <w:bookmarkStart w:id="1592" w:name="_Toc525569699"/>
      <w:bookmarkStart w:id="1593" w:name="_Toc526843787"/>
      <w:bookmarkStart w:id="1594" w:name="_Toc526844049"/>
      <w:bookmarkStart w:id="1595" w:name="_Toc526864712"/>
      <w:bookmarkStart w:id="1596" w:name="_Toc526864969"/>
      <w:bookmarkStart w:id="1597" w:name="_Toc526871932"/>
      <w:bookmarkStart w:id="1598" w:name="_Toc526872191"/>
      <w:bookmarkStart w:id="1599" w:name="_Toc526872448"/>
      <w:bookmarkStart w:id="1600" w:name="_Toc526938337"/>
      <w:bookmarkStart w:id="1601" w:name="_Toc526938728"/>
      <w:bookmarkStart w:id="1602" w:name="_Toc526938990"/>
      <w:bookmarkStart w:id="1603" w:name="_Toc526939361"/>
      <w:bookmarkStart w:id="1604" w:name="_Toc526952531"/>
      <w:bookmarkStart w:id="1605" w:name="_Toc529441186"/>
      <w:bookmarkStart w:id="1606" w:name="_Toc529441445"/>
      <w:bookmarkStart w:id="1607" w:name="_Toc531783802"/>
      <w:bookmarkStart w:id="1608" w:name="_Toc525567502"/>
      <w:bookmarkStart w:id="1609" w:name="_Toc525567789"/>
      <w:bookmarkStart w:id="1610" w:name="_Toc525568062"/>
      <w:bookmarkStart w:id="1611" w:name="_Toc525568335"/>
      <w:bookmarkStart w:id="1612" w:name="_Toc525568608"/>
      <w:bookmarkStart w:id="1613" w:name="_Toc525568881"/>
      <w:bookmarkStart w:id="1614" w:name="_Toc525569154"/>
      <w:bookmarkStart w:id="1615" w:name="_Toc525569427"/>
      <w:bookmarkStart w:id="1616" w:name="_Toc525569700"/>
      <w:bookmarkStart w:id="1617" w:name="_Toc526843788"/>
      <w:bookmarkStart w:id="1618" w:name="_Toc526844050"/>
      <w:bookmarkStart w:id="1619" w:name="_Toc526864713"/>
      <w:bookmarkStart w:id="1620" w:name="_Toc526864970"/>
      <w:bookmarkStart w:id="1621" w:name="_Toc526871933"/>
      <w:bookmarkStart w:id="1622" w:name="_Toc526872192"/>
      <w:bookmarkStart w:id="1623" w:name="_Toc526872449"/>
      <w:bookmarkStart w:id="1624" w:name="_Toc526938338"/>
      <w:bookmarkStart w:id="1625" w:name="_Toc526938729"/>
      <w:bookmarkStart w:id="1626" w:name="_Toc526938991"/>
      <w:bookmarkStart w:id="1627" w:name="_Toc526939362"/>
      <w:bookmarkStart w:id="1628" w:name="_Toc526952532"/>
      <w:bookmarkStart w:id="1629" w:name="_Toc529441187"/>
      <w:bookmarkStart w:id="1630" w:name="_Toc529441446"/>
      <w:bookmarkStart w:id="1631" w:name="_Toc531783803"/>
      <w:bookmarkStart w:id="1632" w:name="_Toc525567503"/>
      <w:bookmarkStart w:id="1633" w:name="_Toc525567790"/>
      <w:bookmarkStart w:id="1634" w:name="_Toc525568063"/>
      <w:bookmarkStart w:id="1635" w:name="_Toc525568336"/>
      <w:bookmarkStart w:id="1636" w:name="_Toc525568609"/>
      <w:bookmarkStart w:id="1637" w:name="_Toc525568882"/>
      <w:bookmarkStart w:id="1638" w:name="_Toc525569155"/>
      <w:bookmarkStart w:id="1639" w:name="_Toc525569428"/>
      <w:bookmarkStart w:id="1640" w:name="_Toc525569701"/>
      <w:bookmarkStart w:id="1641" w:name="_Toc526843789"/>
      <w:bookmarkStart w:id="1642" w:name="_Toc526844051"/>
      <w:bookmarkStart w:id="1643" w:name="_Toc526864714"/>
      <w:bookmarkStart w:id="1644" w:name="_Toc526864971"/>
      <w:bookmarkStart w:id="1645" w:name="_Toc526871934"/>
      <w:bookmarkStart w:id="1646" w:name="_Toc526872193"/>
      <w:bookmarkStart w:id="1647" w:name="_Toc526872450"/>
      <w:bookmarkStart w:id="1648" w:name="_Toc526938339"/>
      <w:bookmarkStart w:id="1649" w:name="_Toc526938730"/>
      <w:bookmarkStart w:id="1650" w:name="_Toc526938992"/>
      <w:bookmarkStart w:id="1651" w:name="_Toc526939363"/>
      <w:bookmarkStart w:id="1652" w:name="_Toc526952533"/>
      <w:bookmarkStart w:id="1653" w:name="_Toc529441188"/>
      <w:bookmarkStart w:id="1654" w:name="_Toc529441447"/>
      <w:bookmarkStart w:id="1655" w:name="_Toc531783804"/>
      <w:bookmarkStart w:id="1656" w:name="_Toc525567504"/>
      <w:bookmarkStart w:id="1657" w:name="_Toc525567791"/>
      <w:bookmarkStart w:id="1658" w:name="_Toc525568064"/>
      <w:bookmarkStart w:id="1659" w:name="_Toc525568337"/>
      <w:bookmarkStart w:id="1660" w:name="_Toc525568610"/>
      <w:bookmarkStart w:id="1661" w:name="_Toc525568883"/>
      <w:bookmarkStart w:id="1662" w:name="_Toc525569156"/>
      <w:bookmarkStart w:id="1663" w:name="_Toc525569429"/>
      <w:bookmarkStart w:id="1664" w:name="_Toc525569702"/>
      <w:bookmarkStart w:id="1665" w:name="_Toc526843790"/>
      <w:bookmarkStart w:id="1666" w:name="_Toc526844052"/>
      <w:bookmarkStart w:id="1667" w:name="_Toc526864715"/>
      <w:bookmarkStart w:id="1668" w:name="_Toc526864972"/>
      <w:bookmarkStart w:id="1669" w:name="_Toc526871935"/>
      <w:bookmarkStart w:id="1670" w:name="_Toc526872194"/>
      <w:bookmarkStart w:id="1671" w:name="_Toc526872451"/>
      <w:bookmarkStart w:id="1672" w:name="_Toc526938340"/>
      <w:bookmarkStart w:id="1673" w:name="_Toc526938731"/>
      <w:bookmarkStart w:id="1674" w:name="_Toc526938993"/>
      <w:bookmarkStart w:id="1675" w:name="_Toc526939364"/>
      <w:bookmarkStart w:id="1676" w:name="_Toc526952534"/>
      <w:bookmarkStart w:id="1677" w:name="_Toc529441189"/>
      <w:bookmarkStart w:id="1678" w:name="_Toc529441448"/>
      <w:bookmarkStart w:id="1679" w:name="_Toc531783805"/>
      <w:bookmarkStart w:id="1680" w:name="_Toc525567505"/>
      <w:bookmarkStart w:id="1681" w:name="_Toc525567792"/>
      <w:bookmarkStart w:id="1682" w:name="_Toc525568065"/>
      <w:bookmarkStart w:id="1683" w:name="_Toc525568338"/>
      <w:bookmarkStart w:id="1684" w:name="_Toc525568611"/>
      <w:bookmarkStart w:id="1685" w:name="_Toc525568884"/>
      <w:bookmarkStart w:id="1686" w:name="_Toc525569157"/>
      <w:bookmarkStart w:id="1687" w:name="_Toc525569430"/>
      <w:bookmarkStart w:id="1688" w:name="_Toc525569703"/>
      <w:bookmarkStart w:id="1689" w:name="_Toc526843791"/>
      <w:bookmarkStart w:id="1690" w:name="_Toc526844053"/>
      <w:bookmarkStart w:id="1691" w:name="_Toc526864716"/>
      <w:bookmarkStart w:id="1692" w:name="_Toc526864973"/>
      <w:bookmarkStart w:id="1693" w:name="_Toc526871936"/>
      <w:bookmarkStart w:id="1694" w:name="_Toc526872195"/>
      <w:bookmarkStart w:id="1695" w:name="_Toc526872452"/>
      <w:bookmarkStart w:id="1696" w:name="_Toc526938341"/>
      <w:bookmarkStart w:id="1697" w:name="_Toc526938732"/>
      <w:bookmarkStart w:id="1698" w:name="_Toc526938994"/>
      <w:bookmarkStart w:id="1699" w:name="_Toc526939365"/>
      <w:bookmarkStart w:id="1700" w:name="_Toc526952535"/>
      <w:bookmarkStart w:id="1701" w:name="_Toc529441190"/>
      <w:bookmarkStart w:id="1702" w:name="_Toc529441449"/>
      <w:bookmarkStart w:id="1703" w:name="_Toc531783806"/>
      <w:bookmarkStart w:id="1704" w:name="_Toc525567506"/>
      <w:bookmarkStart w:id="1705" w:name="_Toc525567793"/>
      <w:bookmarkStart w:id="1706" w:name="_Toc525568066"/>
      <w:bookmarkStart w:id="1707" w:name="_Toc525568339"/>
      <w:bookmarkStart w:id="1708" w:name="_Toc525568612"/>
      <w:bookmarkStart w:id="1709" w:name="_Toc525568885"/>
      <w:bookmarkStart w:id="1710" w:name="_Toc525569158"/>
      <w:bookmarkStart w:id="1711" w:name="_Toc525569431"/>
      <w:bookmarkStart w:id="1712" w:name="_Toc525569704"/>
      <w:bookmarkStart w:id="1713" w:name="_Toc526843792"/>
      <w:bookmarkStart w:id="1714" w:name="_Toc526844054"/>
      <w:bookmarkStart w:id="1715" w:name="_Toc526864717"/>
      <w:bookmarkStart w:id="1716" w:name="_Toc526864974"/>
      <w:bookmarkStart w:id="1717" w:name="_Toc526871937"/>
      <w:bookmarkStart w:id="1718" w:name="_Toc526872196"/>
      <w:bookmarkStart w:id="1719" w:name="_Toc526872453"/>
      <w:bookmarkStart w:id="1720" w:name="_Toc526938342"/>
      <w:bookmarkStart w:id="1721" w:name="_Toc526938733"/>
      <w:bookmarkStart w:id="1722" w:name="_Toc526938995"/>
      <w:bookmarkStart w:id="1723" w:name="_Toc526939366"/>
      <w:bookmarkStart w:id="1724" w:name="_Toc526952536"/>
      <w:bookmarkStart w:id="1725" w:name="_Toc529441191"/>
      <w:bookmarkStart w:id="1726" w:name="_Toc529441450"/>
      <w:bookmarkStart w:id="1727" w:name="_Toc531783807"/>
      <w:bookmarkStart w:id="1728" w:name="_Toc525567507"/>
      <w:bookmarkStart w:id="1729" w:name="_Toc525567794"/>
      <w:bookmarkStart w:id="1730" w:name="_Toc525568067"/>
      <w:bookmarkStart w:id="1731" w:name="_Toc525568340"/>
      <w:bookmarkStart w:id="1732" w:name="_Toc525568613"/>
      <w:bookmarkStart w:id="1733" w:name="_Toc525568886"/>
      <w:bookmarkStart w:id="1734" w:name="_Toc525569159"/>
      <w:bookmarkStart w:id="1735" w:name="_Toc525569432"/>
      <w:bookmarkStart w:id="1736" w:name="_Toc525569705"/>
      <w:bookmarkStart w:id="1737" w:name="_Toc526843793"/>
      <w:bookmarkStart w:id="1738" w:name="_Toc526844055"/>
      <w:bookmarkStart w:id="1739" w:name="_Toc526864718"/>
      <w:bookmarkStart w:id="1740" w:name="_Toc526864975"/>
      <w:bookmarkStart w:id="1741" w:name="_Toc526871938"/>
      <w:bookmarkStart w:id="1742" w:name="_Toc526872197"/>
      <w:bookmarkStart w:id="1743" w:name="_Toc526872454"/>
      <w:bookmarkStart w:id="1744" w:name="_Toc526938343"/>
      <w:bookmarkStart w:id="1745" w:name="_Toc526938734"/>
      <w:bookmarkStart w:id="1746" w:name="_Toc526938996"/>
      <w:bookmarkStart w:id="1747" w:name="_Toc526939367"/>
      <w:bookmarkStart w:id="1748" w:name="_Toc526952537"/>
      <w:bookmarkStart w:id="1749" w:name="_Toc529441192"/>
      <w:bookmarkStart w:id="1750" w:name="_Toc529441451"/>
      <w:bookmarkStart w:id="1751" w:name="_Toc531783808"/>
      <w:bookmarkStart w:id="1752" w:name="_Toc525567508"/>
      <w:bookmarkStart w:id="1753" w:name="_Toc525567795"/>
      <w:bookmarkStart w:id="1754" w:name="_Toc525568068"/>
      <w:bookmarkStart w:id="1755" w:name="_Toc525568341"/>
      <w:bookmarkStart w:id="1756" w:name="_Toc525568614"/>
      <w:bookmarkStart w:id="1757" w:name="_Toc525568887"/>
      <w:bookmarkStart w:id="1758" w:name="_Toc525569160"/>
      <w:bookmarkStart w:id="1759" w:name="_Toc525569433"/>
      <w:bookmarkStart w:id="1760" w:name="_Toc525569706"/>
      <w:bookmarkStart w:id="1761" w:name="_Toc526843794"/>
      <w:bookmarkStart w:id="1762" w:name="_Toc526844056"/>
      <w:bookmarkStart w:id="1763" w:name="_Toc526864719"/>
      <w:bookmarkStart w:id="1764" w:name="_Toc526864976"/>
      <w:bookmarkStart w:id="1765" w:name="_Toc526871939"/>
      <w:bookmarkStart w:id="1766" w:name="_Toc526872198"/>
      <w:bookmarkStart w:id="1767" w:name="_Toc526872455"/>
      <w:bookmarkStart w:id="1768" w:name="_Toc526938344"/>
      <w:bookmarkStart w:id="1769" w:name="_Toc526938735"/>
      <w:bookmarkStart w:id="1770" w:name="_Toc526938997"/>
      <w:bookmarkStart w:id="1771" w:name="_Toc526939368"/>
      <w:bookmarkStart w:id="1772" w:name="_Toc526952538"/>
      <w:bookmarkStart w:id="1773" w:name="_Toc529441193"/>
      <w:bookmarkStart w:id="1774" w:name="_Toc529441452"/>
      <w:bookmarkStart w:id="1775" w:name="_Toc531783809"/>
      <w:bookmarkStart w:id="1776" w:name="_Toc525567509"/>
      <w:bookmarkStart w:id="1777" w:name="_Toc525567796"/>
      <w:bookmarkStart w:id="1778" w:name="_Toc525568069"/>
      <w:bookmarkStart w:id="1779" w:name="_Toc525568342"/>
      <w:bookmarkStart w:id="1780" w:name="_Toc525568615"/>
      <w:bookmarkStart w:id="1781" w:name="_Toc525568888"/>
      <w:bookmarkStart w:id="1782" w:name="_Toc525569161"/>
      <w:bookmarkStart w:id="1783" w:name="_Toc525569434"/>
      <w:bookmarkStart w:id="1784" w:name="_Toc525569707"/>
      <w:bookmarkStart w:id="1785" w:name="_Toc526843795"/>
      <w:bookmarkStart w:id="1786" w:name="_Toc526844057"/>
      <w:bookmarkStart w:id="1787" w:name="_Toc526864720"/>
      <w:bookmarkStart w:id="1788" w:name="_Toc526864977"/>
      <w:bookmarkStart w:id="1789" w:name="_Toc526871940"/>
      <w:bookmarkStart w:id="1790" w:name="_Toc526872199"/>
      <w:bookmarkStart w:id="1791" w:name="_Toc526872456"/>
      <w:bookmarkStart w:id="1792" w:name="_Toc526938345"/>
      <w:bookmarkStart w:id="1793" w:name="_Toc526938736"/>
      <w:bookmarkStart w:id="1794" w:name="_Toc526938998"/>
      <w:bookmarkStart w:id="1795" w:name="_Toc526939369"/>
      <w:bookmarkStart w:id="1796" w:name="_Toc526952539"/>
      <w:bookmarkStart w:id="1797" w:name="_Toc529441194"/>
      <w:bookmarkStart w:id="1798" w:name="_Toc529441453"/>
      <w:bookmarkStart w:id="1799" w:name="_Toc531783810"/>
      <w:bookmarkStart w:id="1800" w:name="_Toc525567510"/>
      <w:bookmarkStart w:id="1801" w:name="_Toc525567797"/>
      <w:bookmarkStart w:id="1802" w:name="_Toc525568070"/>
      <w:bookmarkStart w:id="1803" w:name="_Toc525568343"/>
      <w:bookmarkStart w:id="1804" w:name="_Toc525568616"/>
      <w:bookmarkStart w:id="1805" w:name="_Toc525568889"/>
      <w:bookmarkStart w:id="1806" w:name="_Toc525569162"/>
      <w:bookmarkStart w:id="1807" w:name="_Toc525569435"/>
      <w:bookmarkStart w:id="1808" w:name="_Toc525569708"/>
      <w:bookmarkStart w:id="1809" w:name="_Toc526843796"/>
      <w:bookmarkStart w:id="1810" w:name="_Toc526844058"/>
      <w:bookmarkStart w:id="1811" w:name="_Toc526864721"/>
      <w:bookmarkStart w:id="1812" w:name="_Toc526864978"/>
      <w:bookmarkStart w:id="1813" w:name="_Toc526871941"/>
      <w:bookmarkStart w:id="1814" w:name="_Toc526872200"/>
      <w:bookmarkStart w:id="1815" w:name="_Toc526872457"/>
      <w:bookmarkStart w:id="1816" w:name="_Toc526938346"/>
      <w:bookmarkStart w:id="1817" w:name="_Toc526938737"/>
      <w:bookmarkStart w:id="1818" w:name="_Toc526938999"/>
      <w:bookmarkStart w:id="1819" w:name="_Toc526939370"/>
      <w:bookmarkStart w:id="1820" w:name="_Toc526952540"/>
      <w:bookmarkStart w:id="1821" w:name="_Toc529441195"/>
      <w:bookmarkStart w:id="1822" w:name="_Toc529441454"/>
      <w:bookmarkStart w:id="1823" w:name="_Toc531783811"/>
      <w:bookmarkStart w:id="1824" w:name="_Toc525567511"/>
      <w:bookmarkStart w:id="1825" w:name="_Toc525567798"/>
      <w:bookmarkStart w:id="1826" w:name="_Toc525568071"/>
      <w:bookmarkStart w:id="1827" w:name="_Toc525568344"/>
      <w:bookmarkStart w:id="1828" w:name="_Toc525568617"/>
      <w:bookmarkStart w:id="1829" w:name="_Toc525568890"/>
      <w:bookmarkStart w:id="1830" w:name="_Toc525569163"/>
      <w:bookmarkStart w:id="1831" w:name="_Toc525569436"/>
      <w:bookmarkStart w:id="1832" w:name="_Toc525569709"/>
      <w:bookmarkStart w:id="1833" w:name="_Toc526843797"/>
      <w:bookmarkStart w:id="1834" w:name="_Toc526844059"/>
      <w:bookmarkStart w:id="1835" w:name="_Toc526864722"/>
      <w:bookmarkStart w:id="1836" w:name="_Toc526864979"/>
      <w:bookmarkStart w:id="1837" w:name="_Toc526871942"/>
      <w:bookmarkStart w:id="1838" w:name="_Toc526872201"/>
      <w:bookmarkStart w:id="1839" w:name="_Toc526872458"/>
      <w:bookmarkStart w:id="1840" w:name="_Toc526938347"/>
      <w:bookmarkStart w:id="1841" w:name="_Toc526938738"/>
      <w:bookmarkStart w:id="1842" w:name="_Toc526939000"/>
      <w:bookmarkStart w:id="1843" w:name="_Toc526939371"/>
      <w:bookmarkStart w:id="1844" w:name="_Toc526952541"/>
      <w:bookmarkStart w:id="1845" w:name="_Toc529441196"/>
      <w:bookmarkStart w:id="1846" w:name="_Toc529441455"/>
      <w:bookmarkStart w:id="1847" w:name="_Toc531783812"/>
      <w:bookmarkStart w:id="1848" w:name="_Toc525567512"/>
      <w:bookmarkStart w:id="1849" w:name="_Toc525567799"/>
      <w:bookmarkStart w:id="1850" w:name="_Toc525568072"/>
      <w:bookmarkStart w:id="1851" w:name="_Toc525568345"/>
      <w:bookmarkStart w:id="1852" w:name="_Toc525568618"/>
      <w:bookmarkStart w:id="1853" w:name="_Toc525568891"/>
      <w:bookmarkStart w:id="1854" w:name="_Toc525569164"/>
      <w:bookmarkStart w:id="1855" w:name="_Toc525569437"/>
      <w:bookmarkStart w:id="1856" w:name="_Toc525569710"/>
      <w:bookmarkStart w:id="1857" w:name="_Toc526843798"/>
      <w:bookmarkStart w:id="1858" w:name="_Toc526844060"/>
      <w:bookmarkStart w:id="1859" w:name="_Toc526864723"/>
      <w:bookmarkStart w:id="1860" w:name="_Toc526864980"/>
      <w:bookmarkStart w:id="1861" w:name="_Toc526871943"/>
      <w:bookmarkStart w:id="1862" w:name="_Toc526872202"/>
      <w:bookmarkStart w:id="1863" w:name="_Toc526872459"/>
      <w:bookmarkStart w:id="1864" w:name="_Toc526938348"/>
      <w:bookmarkStart w:id="1865" w:name="_Toc526938739"/>
      <w:bookmarkStart w:id="1866" w:name="_Toc526939001"/>
      <w:bookmarkStart w:id="1867" w:name="_Toc526939372"/>
      <w:bookmarkStart w:id="1868" w:name="_Toc526952542"/>
      <w:bookmarkStart w:id="1869" w:name="_Toc529441197"/>
      <w:bookmarkStart w:id="1870" w:name="_Toc529441456"/>
      <w:bookmarkStart w:id="1871" w:name="_Toc531783813"/>
      <w:bookmarkStart w:id="1872" w:name="_Toc525567513"/>
      <w:bookmarkStart w:id="1873" w:name="_Toc525567800"/>
      <w:bookmarkStart w:id="1874" w:name="_Toc525568073"/>
      <w:bookmarkStart w:id="1875" w:name="_Toc525568346"/>
      <w:bookmarkStart w:id="1876" w:name="_Toc525568619"/>
      <w:bookmarkStart w:id="1877" w:name="_Toc525568892"/>
      <w:bookmarkStart w:id="1878" w:name="_Toc525569165"/>
      <w:bookmarkStart w:id="1879" w:name="_Toc525569438"/>
      <w:bookmarkStart w:id="1880" w:name="_Toc525569711"/>
      <w:bookmarkStart w:id="1881" w:name="_Toc526843799"/>
      <w:bookmarkStart w:id="1882" w:name="_Toc526844061"/>
      <w:bookmarkStart w:id="1883" w:name="_Toc526864724"/>
      <w:bookmarkStart w:id="1884" w:name="_Toc526864981"/>
      <w:bookmarkStart w:id="1885" w:name="_Toc526871944"/>
      <w:bookmarkStart w:id="1886" w:name="_Toc526872203"/>
      <w:bookmarkStart w:id="1887" w:name="_Toc526872460"/>
      <w:bookmarkStart w:id="1888" w:name="_Toc526938349"/>
      <w:bookmarkStart w:id="1889" w:name="_Toc526938740"/>
      <w:bookmarkStart w:id="1890" w:name="_Toc526939002"/>
      <w:bookmarkStart w:id="1891" w:name="_Toc526939373"/>
      <w:bookmarkStart w:id="1892" w:name="_Toc526952543"/>
      <w:bookmarkStart w:id="1893" w:name="_Toc529441198"/>
      <w:bookmarkStart w:id="1894" w:name="_Toc529441457"/>
      <w:bookmarkStart w:id="1895" w:name="_Toc531783814"/>
      <w:bookmarkStart w:id="1896" w:name="_Toc525567514"/>
      <w:bookmarkStart w:id="1897" w:name="_Toc525567801"/>
      <w:bookmarkStart w:id="1898" w:name="_Toc525568074"/>
      <w:bookmarkStart w:id="1899" w:name="_Toc525568347"/>
      <w:bookmarkStart w:id="1900" w:name="_Toc525568620"/>
      <w:bookmarkStart w:id="1901" w:name="_Toc525568893"/>
      <w:bookmarkStart w:id="1902" w:name="_Toc525569166"/>
      <w:bookmarkStart w:id="1903" w:name="_Toc525569439"/>
      <w:bookmarkStart w:id="1904" w:name="_Toc525569712"/>
      <w:bookmarkStart w:id="1905" w:name="_Toc526843800"/>
      <w:bookmarkStart w:id="1906" w:name="_Toc526844062"/>
      <w:bookmarkStart w:id="1907" w:name="_Toc526864725"/>
      <w:bookmarkStart w:id="1908" w:name="_Toc526864982"/>
      <w:bookmarkStart w:id="1909" w:name="_Toc526871945"/>
      <w:bookmarkStart w:id="1910" w:name="_Toc526872204"/>
      <w:bookmarkStart w:id="1911" w:name="_Toc526872461"/>
      <w:bookmarkStart w:id="1912" w:name="_Toc526938350"/>
      <w:bookmarkStart w:id="1913" w:name="_Toc526938741"/>
      <w:bookmarkStart w:id="1914" w:name="_Toc526939003"/>
      <w:bookmarkStart w:id="1915" w:name="_Toc526939374"/>
      <w:bookmarkStart w:id="1916" w:name="_Toc526952544"/>
      <w:bookmarkStart w:id="1917" w:name="_Toc529441199"/>
      <w:bookmarkStart w:id="1918" w:name="_Toc529441458"/>
      <w:bookmarkStart w:id="1919" w:name="_Toc531783815"/>
      <w:bookmarkStart w:id="1920" w:name="_Toc525567515"/>
      <w:bookmarkStart w:id="1921" w:name="_Toc525567802"/>
      <w:bookmarkStart w:id="1922" w:name="_Toc525568075"/>
      <w:bookmarkStart w:id="1923" w:name="_Toc525568348"/>
      <w:bookmarkStart w:id="1924" w:name="_Toc525568621"/>
      <w:bookmarkStart w:id="1925" w:name="_Toc525568894"/>
      <w:bookmarkStart w:id="1926" w:name="_Toc525569167"/>
      <w:bookmarkStart w:id="1927" w:name="_Toc525569440"/>
      <w:bookmarkStart w:id="1928" w:name="_Toc525569713"/>
      <w:bookmarkStart w:id="1929" w:name="_Toc526843801"/>
      <w:bookmarkStart w:id="1930" w:name="_Toc526844063"/>
      <w:bookmarkStart w:id="1931" w:name="_Toc526864726"/>
      <w:bookmarkStart w:id="1932" w:name="_Toc526864983"/>
      <w:bookmarkStart w:id="1933" w:name="_Toc526871946"/>
      <w:bookmarkStart w:id="1934" w:name="_Toc526872205"/>
      <w:bookmarkStart w:id="1935" w:name="_Toc526872462"/>
      <w:bookmarkStart w:id="1936" w:name="_Toc526938351"/>
      <w:bookmarkStart w:id="1937" w:name="_Toc526938742"/>
      <w:bookmarkStart w:id="1938" w:name="_Toc526939004"/>
      <w:bookmarkStart w:id="1939" w:name="_Toc526939375"/>
      <w:bookmarkStart w:id="1940" w:name="_Toc526952545"/>
      <w:bookmarkStart w:id="1941" w:name="_Toc529441200"/>
      <w:bookmarkStart w:id="1942" w:name="_Toc529441459"/>
      <w:bookmarkStart w:id="1943" w:name="_Toc531783816"/>
      <w:bookmarkStart w:id="1944" w:name="_Toc525567516"/>
      <w:bookmarkStart w:id="1945" w:name="_Toc525567803"/>
      <w:bookmarkStart w:id="1946" w:name="_Toc525568076"/>
      <w:bookmarkStart w:id="1947" w:name="_Toc525568349"/>
      <w:bookmarkStart w:id="1948" w:name="_Toc525568622"/>
      <w:bookmarkStart w:id="1949" w:name="_Toc525568895"/>
      <w:bookmarkStart w:id="1950" w:name="_Toc525569168"/>
      <w:bookmarkStart w:id="1951" w:name="_Toc525569441"/>
      <w:bookmarkStart w:id="1952" w:name="_Toc525569714"/>
      <w:bookmarkStart w:id="1953" w:name="_Toc526843802"/>
      <w:bookmarkStart w:id="1954" w:name="_Toc526844064"/>
      <w:bookmarkStart w:id="1955" w:name="_Toc526864727"/>
      <w:bookmarkStart w:id="1956" w:name="_Toc526864984"/>
      <w:bookmarkStart w:id="1957" w:name="_Toc526871947"/>
      <w:bookmarkStart w:id="1958" w:name="_Toc526872206"/>
      <w:bookmarkStart w:id="1959" w:name="_Toc526872463"/>
      <w:bookmarkStart w:id="1960" w:name="_Toc526938352"/>
      <w:bookmarkStart w:id="1961" w:name="_Toc526938743"/>
      <w:bookmarkStart w:id="1962" w:name="_Toc526939005"/>
      <w:bookmarkStart w:id="1963" w:name="_Toc526939376"/>
      <w:bookmarkStart w:id="1964" w:name="_Toc526952546"/>
      <w:bookmarkStart w:id="1965" w:name="_Toc529441201"/>
      <w:bookmarkStart w:id="1966" w:name="_Toc529441460"/>
      <w:bookmarkStart w:id="1967" w:name="_Toc531783817"/>
      <w:bookmarkStart w:id="1968" w:name="_Toc525567517"/>
      <w:bookmarkStart w:id="1969" w:name="_Toc525567804"/>
      <w:bookmarkStart w:id="1970" w:name="_Toc525568077"/>
      <w:bookmarkStart w:id="1971" w:name="_Toc525568350"/>
      <w:bookmarkStart w:id="1972" w:name="_Toc525568623"/>
      <w:bookmarkStart w:id="1973" w:name="_Toc525568896"/>
      <w:bookmarkStart w:id="1974" w:name="_Toc525569169"/>
      <w:bookmarkStart w:id="1975" w:name="_Toc525569442"/>
      <w:bookmarkStart w:id="1976" w:name="_Toc525569715"/>
      <w:bookmarkStart w:id="1977" w:name="_Toc526843803"/>
      <w:bookmarkStart w:id="1978" w:name="_Toc526844065"/>
      <w:bookmarkStart w:id="1979" w:name="_Toc526864728"/>
      <w:bookmarkStart w:id="1980" w:name="_Toc526864985"/>
      <w:bookmarkStart w:id="1981" w:name="_Toc526871948"/>
      <w:bookmarkStart w:id="1982" w:name="_Toc526872207"/>
      <w:bookmarkStart w:id="1983" w:name="_Toc526872464"/>
      <w:bookmarkStart w:id="1984" w:name="_Toc526938353"/>
      <w:bookmarkStart w:id="1985" w:name="_Toc526938744"/>
      <w:bookmarkStart w:id="1986" w:name="_Toc526939006"/>
      <w:bookmarkStart w:id="1987" w:name="_Toc526939377"/>
      <w:bookmarkStart w:id="1988" w:name="_Toc526952547"/>
      <w:bookmarkStart w:id="1989" w:name="_Toc529441202"/>
      <w:bookmarkStart w:id="1990" w:name="_Toc529441461"/>
      <w:bookmarkStart w:id="1991" w:name="_Toc531783818"/>
      <w:bookmarkStart w:id="1992" w:name="_Ref492398741"/>
      <w:bookmarkStart w:id="1993" w:name="_Toc14257812"/>
      <w:bookmarkStart w:id="1994" w:name="_Toc34913242"/>
      <w:bookmarkStart w:id="1995" w:name="_Toc47527583"/>
      <w:bookmarkStart w:id="1996" w:name="_Toc17142857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sidRPr="00E6281C">
        <w:rPr>
          <w:rFonts w:ascii="Times New Roman" w:hAnsi="Times New Roman" w:cs="Times New Roman"/>
        </w:rPr>
        <w:t xml:space="preserve">Порядок оплаты </w:t>
      </w:r>
      <w:proofErr w:type="spellStart"/>
      <w:r w:rsidRPr="00E6281C">
        <w:rPr>
          <w:rFonts w:ascii="Times New Roman" w:hAnsi="Times New Roman" w:cs="Times New Roman"/>
        </w:rPr>
        <w:t>Репозитарных</w:t>
      </w:r>
      <w:proofErr w:type="spellEnd"/>
      <w:r w:rsidRPr="00E6281C">
        <w:rPr>
          <w:rFonts w:ascii="Times New Roman" w:hAnsi="Times New Roman" w:cs="Times New Roman"/>
        </w:rPr>
        <w:t xml:space="preserve"> услуг</w:t>
      </w:r>
      <w:bookmarkEnd w:id="1992"/>
      <w:bookmarkEnd w:id="1993"/>
      <w:bookmarkEnd w:id="1994"/>
      <w:bookmarkEnd w:id="1995"/>
      <w:bookmarkEnd w:id="1996"/>
    </w:p>
    <w:p w14:paraId="5D907A2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Плательщик обязуется опла</w:t>
      </w:r>
      <w:r>
        <w:t>чивать</w:t>
      </w:r>
      <w:r w:rsidRPr="00E6281C">
        <w:t xml:space="preserve"> </w:t>
      </w:r>
      <w:proofErr w:type="spellStart"/>
      <w:r w:rsidRPr="00E6281C">
        <w:t>Репозитарные</w:t>
      </w:r>
      <w:proofErr w:type="spellEnd"/>
      <w:r w:rsidRPr="00E6281C">
        <w:t xml:space="preserve"> услуги в соответствии с Правилами и в размере, установленном Тарифами</w:t>
      </w:r>
      <w:r>
        <w:t xml:space="preserve"> НРД</w:t>
      </w:r>
      <w:r w:rsidRPr="00E6281C">
        <w:t xml:space="preserve">. </w:t>
      </w:r>
    </w:p>
    <w:p w14:paraId="0AAB262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выставляет счет и предоставляет иные Учетные документы не позднее 5 (пятого) рабочего дня месяца, следующего за расчетным. </w:t>
      </w:r>
    </w:p>
    <w:p w14:paraId="62E4576D"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1997" w:name="_Ref63802647"/>
      <w:r w:rsidRPr="00E6281C">
        <w:rPr>
          <w:rFonts w:asciiTheme="minorHAnsi" w:hAnsiTheme="minorHAnsi" w:cstheme="minorHAnsi"/>
        </w:rPr>
        <w:t xml:space="preserve">Учетные документы предоставляются </w:t>
      </w:r>
      <w:r w:rsidRPr="00603C34">
        <w:rPr>
          <w:rFonts w:asciiTheme="minorHAnsi" w:hAnsiTheme="minorHAnsi" w:cstheme="minorHAnsi"/>
        </w:rPr>
        <w:t>плательщику:</w:t>
      </w:r>
      <w:bookmarkEnd w:id="1997"/>
    </w:p>
    <w:p w14:paraId="6CFACA96"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r w:rsidRPr="00E6281C">
        <w:rPr>
          <w:rFonts w:asciiTheme="minorHAnsi" w:hAnsiTheme="minorHAnsi" w:cstheme="minorHAnsi"/>
          <w:iCs/>
        </w:rPr>
        <w:t xml:space="preserve">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по адресу места нахождения </w:t>
      </w:r>
      <w:proofErr w:type="spellStart"/>
      <w:r w:rsidRPr="00E6281C">
        <w:rPr>
          <w:rFonts w:asciiTheme="minorHAnsi" w:hAnsiTheme="minorHAnsi" w:cstheme="minorHAnsi"/>
          <w:iCs/>
        </w:rPr>
        <w:t>Репозитария</w:t>
      </w:r>
      <w:proofErr w:type="spellEnd"/>
      <w:r w:rsidRPr="00E6281C">
        <w:rPr>
          <w:rFonts w:asciiTheme="minorHAnsi" w:hAnsiTheme="minorHAnsi" w:cstheme="minorHAnsi"/>
          <w:iCs/>
        </w:rPr>
        <w:t xml:space="preserve">. При необходимости </w:t>
      </w:r>
      <w:proofErr w:type="spellStart"/>
      <w:r w:rsidRPr="00E6281C">
        <w:rPr>
          <w:rFonts w:asciiTheme="minorHAnsi" w:hAnsiTheme="minorHAnsi" w:cstheme="minorHAnsi"/>
          <w:iCs/>
        </w:rPr>
        <w:t>Репозитарий</w:t>
      </w:r>
      <w:proofErr w:type="spellEnd"/>
      <w:r w:rsidRPr="00E6281C">
        <w:rPr>
          <w:rFonts w:asciiTheme="minorHAnsi" w:hAnsiTheme="minorHAnsi" w:cstheme="minorHAnsi"/>
          <w:iCs/>
        </w:rPr>
        <w:t xml:space="preserve"> вправе направить оригиналы Учетных документов по почтовому адресу </w:t>
      </w:r>
      <w:r>
        <w:rPr>
          <w:rFonts w:asciiTheme="minorHAnsi" w:hAnsiTheme="minorHAnsi" w:cstheme="minorHAnsi"/>
          <w:iCs/>
        </w:rPr>
        <w:t>плательщика</w:t>
      </w:r>
      <w:r w:rsidRPr="00E6281C">
        <w:rPr>
          <w:rFonts w:asciiTheme="minorHAnsi" w:hAnsiTheme="minorHAnsi" w:cstheme="minorHAnsi"/>
          <w:iCs/>
        </w:rPr>
        <w:t>;</w:t>
      </w:r>
    </w:p>
    <w:p w14:paraId="6C3ABC19"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r w:rsidRPr="00E6281C">
        <w:rPr>
          <w:rFonts w:asciiTheme="minorHAnsi" w:hAnsiTheme="minorHAnsi" w:cstheme="minorHAnsi"/>
          <w:iCs/>
        </w:rPr>
        <w:t xml:space="preserve">при отсутствии электронного документооборота между Участниками – в виде документов на бумажном носителе по адресу места нахождения </w:t>
      </w:r>
      <w:proofErr w:type="spellStart"/>
      <w:r w:rsidRPr="00E6281C">
        <w:rPr>
          <w:rFonts w:asciiTheme="minorHAnsi" w:hAnsiTheme="minorHAnsi" w:cstheme="minorHAnsi"/>
          <w:iCs/>
        </w:rPr>
        <w:t>Репозитария</w:t>
      </w:r>
      <w:proofErr w:type="spellEnd"/>
      <w:r w:rsidRPr="00E6281C">
        <w:rPr>
          <w:rFonts w:asciiTheme="minorHAnsi" w:hAnsiTheme="minorHAnsi" w:cstheme="minorHAnsi"/>
          <w:iCs/>
        </w:rPr>
        <w:t xml:space="preserve">. При необходимости </w:t>
      </w:r>
      <w:proofErr w:type="spellStart"/>
      <w:r w:rsidRPr="00E6281C">
        <w:rPr>
          <w:rFonts w:asciiTheme="minorHAnsi" w:hAnsiTheme="minorHAnsi" w:cstheme="minorHAnsi"/>
          <w:iCs/>
        </w:rPr>
        <w:t>Репозитарий</w:t>
      </w:r>
      <w:proofErr w:type="spellEnd"/>
      <w:r w:rsidRPr="00E6281C">
        <w:rPr>
          <w:rFonts w:asciiTheme="minorHAnsi" w:hAnsiTheme="minorHAnsi" w:cstheme="minorHAnsi"/>
          <w:iCs/>
        </w:rPr>
        <w:t xml:space="preserve"> вправе направить оригиналы Учетных документов по почтовому адресу </w:t>
      </w:r>
      <w:r>
        <w:rPr>
          <w:rFonts w:asciiTheme="minorHAnsi" w:hAnsiTheme="minorHAnsi" w:cstheme="minorHAnsi"/>
          <w:iCs/>
        </w:rPr>
        <w:t>плательщика</w:t>
      </w:r>
      <w:r w:rsidRPr="00E6281C">
        <w:rPr>
          <w:rFonts w:asciiTheme="minorHAnsi" w:hAnsiTheme="minorHAnsi" w:cstheme="minorHAnsi"/>
          <w:iCs/>
        </w:rPr>
        <w:t>;</w:t>
      </w:r>
    </w:p>
    <w:p w14:paraId="244F0298"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bookmarkStart w:id="1998" w:name="_Ref56449465"/>
      <w:r w:rsidRPr="00E6281C">
        <w:rPr>
          <w:rFonts w:asciiTheme="minorHAnsi" w:hAnsiTheme="minorHAnsi" w:cstheme="minorHAnsi"/>
          <w:iCs/>
        </w:rPr>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1998"/>
    </w:p>
    <w:p w14:paraId="06235046" w14:textId="54575CF2" w:rsidR="00CB5DC4" w:rsidRPr="000E6D3E"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rPr>
        <w:t xml:space="preserve">В случае </w:t>
      </w:r>
      <w:r w:rsidRPr="00603C34">
        <w:rPr>
          <w:rFonts w:asciiTheme="minorHAnsi" w:hAnsiTheme="minorHAnsi" w:cstheme="minorHAnsi"/>
        </w:rPr>
        <w:t xml:space="preserve">подключения обмена, предусмотренного пунктом </w:t>
      </w:r>
      <w:r w:rsidRPr="00603C34">
        <w:rPr>
          <w:rFonts w:asciiTheme="minorHAnsi" w:hAnsiTheme="minorHAnsi" w:cstheme="minorHAnsi"/>
        </w:rPr>
        <w:fldChar w:fldCharType="begin"/>
      </w:r>
      <w:r w:rsidRPr="00603C34">
        <w:rPr>
          <w:rFonts w:asciiTheme="minorHAnsi" w:hAnsiTheme="minorHAnsi" w:cstheme="minorHAnsi"/>
        </w:rPr>
        <w:instrText xml:space="preserve"> REF _Ref56449465 \r \h  \* MERGEFORMAT </w:instrText>
      </w:r>
      <w:r w:rsidRPr="00603C34">
        <w:rPr>
          <w:rFonts w:asciiTheme="minorHAnsi" w:hAnsiTheme="minorHAnsi" w:cstheme="minorHAnsi"/>
        </w:rPr>
      </w:r>
      <w:r w:rsidRPr="00603C34">
        <w:rPr>
          <w:rFonts w:asciiTheme="minorHAnsi" w:hAnsiTheme="minorHAnsi" w:cstheme="minorHAnsi"/>
        </w:rPr>
        <w:fldChar w:fldCharType="separate"/>
      </w:r>
      <w:r w:rsidR="00083FFD">
        <w:rPr>
          <w:rFonts w:asciiTheme="minorHAnsi" w:hAnsiTheme="minorHAnsi" w:cstheme="minorHAnsi"/>
        </w:rPr>
        <w:t>7.3.3</w:t>
      </w:r>
      <w:r w:rsidRPr="00603C34">
        <w:rPr>
          <w:rFonts w:asciiTheme="minorHAnsi" w:hAnsiTheme="minorHAnsi" w:cstheme="minorHAnsi"/>
        </w:rPr>
        <w:fldChar w:fldCharType="end"/>
      </w:r>
      <w:r w:rsidRPr="00603C34">
        <w:rPr>
          <w:rFonts w:asciiTheme="minorHAnsi" w:hAnsiTheme="minorHAnsi" w:cstheme="minorHAnsi"/>
        </w:rPr>
        <w:t xml:space="preserve"> Правил, Участники осуществляют его на условиях, предусмотренных Договором ЭДО. При этом иные способы направления </w:t>
      </w:r>
      <w:r w:rsidRPr="000E6D3E">
        <w:rPr>
          <w:rFonts w:asciiTheme="minorHAnsi" w:hAnsiTheme="minorHAnsi" w:cstheme="minorHAnsi"/>
          <w:iCs/>
        </w:rPr>
        <w:t xml:space="preserve">Учетных документов </w:t>
      </w:r>
      <w:r w:rsidRPr="000E6D3E">
        <w:rPr>
          <w:rFonts w:asciiTheme="minorHAnsi" w:hAnsiTheme="minorHAnsi" w:cstheme="minorHAnsi"/>
        </w:rPr>
        <w:t>больше не применяются.</w:t>
      </w:r>
    </w:p>
    <w:p w14:paraId="13CB32B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0E6D3E">
        <w:t xml:space="preserve">Плательщик вправе направить/изменить </w:t>
      </w:r>
      <w:proofErr w:type="spellStart"/>
      <w:r w:rsidRPr="000E6D3E">
        <w:t>Репозитарный</w:t>
      </w:r>
      <w:proofErr w:type="spellEnd"/>
      <w:r w:rsidRPr="000E6D3E">
        <w:t xml:space="preserve"> код, с использованием которого ему посредством</w:t>
      </w:r>
      <w:r w:rsidRPr="00E6281C">
        <w:t xml:space="preserve"> ЭДО направляются Учетные документы, подав Заявление о направлении учетных документов на указанный </w:t>
      </w:r>
      <w:proofErr w:type="spellStart"/>
      <w:r w:rsidRPr="00E6281C">
        <w:t>Репозитарный</w:t>
      </w:r>
      <w:proofErr w:type="spellEnd"/>
      <w:r w:rsidRPr="00E6281C">
        <w:t xml:space="preserve"> код по форме, утвержденной </w:t>
      </w:r>
      <w:r w:rsidRPr="00D03FD6">
        <w:t xml:space="preserve">Приложением </w:t>
      </w:r>
      <w:hyperlink w:anchor="_Приложение_1.32" w:history="1">
        <w:r w:rsidRPr="00410151">
          <w:rPr>
            <w:rStyle w:val="ab"/>
          </w:rPr>
          <w:t>1.3</w:t>
        </w:r>
      </w:hyperlink>
      <w:r w:rsidRPr="00E6281C">
        <w:t xml:space="preserve"> к Правилам.</w:t>
      </w:r>
    </w:p>
    <w:p w14:paraId="75668E6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Учетные документы направляются в виде электронных документов на указанный </w:t>
      </w:r>
      <w:proofErr w:type="spellStart"/>
      <w:r w:rsidRPr="00E6281C">
        <w:t>Репозитарный</w:t>
      </w:r>
      <w:proofErr w:type="spellEnd"/>
      <w:r w:rsidRPr="00E6281C">
        <w:t xml:space="preserve"> код начиная с месяца, следующего за месяцем предоставления Заявления о направлении учетных документов на указанный </w:t>
      </w:r>
      <w:proofErr w:type="spellStart"/>
      <w:r w:rsidRPr="00E6281C">
        <w:t>Репозитарный</w:t>
      </w:r>
      <w:proofErr w:type="spellEnd"/>
      <w:r w:rsidRPr="00E6281C">
        <w:t xml:space="preserve"> код.</w:t>
      </w:r>
    </w:p>
    <w:p w14:paraId="7A719DB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1999" w:name="_Ref487020810"/>
      <w:r w:rsidRPr="00E6281C">
        <w:t xml:space="preserve">Плательщик обязан оплатить счет путем перечисления денежных средств по банковским реквизитам </w:t>
      </w:r>
      <w:proofErr w:type="spellStart"/>
      <w:r w:rsidRPr="00E6281C">
        <w:t>Репозитария</w:t>
      </w:r>
      <w:proofErr w:type="spellEnd"/>
      <w:r w:rsidRPr="00E6281C">
        <w:t xml:space="preserve">, указанным в счете, не позднее последнего </w:t>
      </w:r>
      <w:r w:rsidRPr="00E6281C">
        <w:lastRenderedPageBreak/>
        <w:t xml:space="preserve">дня месяца, следующего за расчетным. </w:t>
      </w:r>
      <w:bookmarkEnd w:id="1999"/>
      <w:r w:rsidRPr="00E6281C">
        <w:t xml:space="preserve">Датой оплаты счета считается дата поступления денежных средств на корреспондентский счет </w:t>
      </w:r>
      <w:proofErr w:type="spellStart"/>
      <w:r w:rsidRPr="00E6281C">
        <w:t>Репозитария</w:t>
      </w:r>
      <w:proofErr w:type="spellEnd"/>
      <w:r w:rsidRPr="00E6281C">
        <w:t>.</w:t>
      </w:r>
    </w:p>
    <w:p w14:paraId="73BB89CE" w14:textId="77777777" w:rsidR="00CB5DC4" w:rsidRPr="00533441" w:rsidRDefault="00CB5DC4" w:rsidP="00CB5DC4">
      <w:pPr>
        <w:pStyle w:val="af1"/>
        <w:widowControl w:val="0"/>
        <w:numPr>
          <w:ilvl w:val="1"/>
          <w:numId w:val="4"/>
        </w:numPr>
        <w:spacing w:before="0" w:line="240" w:lineRule="auto"/>
        <w:ind w:left="851" w:hanging="851"/>
        <w:contextualSpacing w:val="0"/>
        <w:outlineLvl w:val="3"/>
      </w:pPr>
      <w:bookmarkStart w:id="2000" w:name="_Ref14426628"/>
      <w:r w:rsidRPr="00533441">
        <w:t xml:space="preserve">При несоблюдении срока оплаты </w:t>
      </w:r>
      <w:proofErr w:type="spellStart"/>
      <w:r w:rsidRPr="00533441">
        <w:t>Репозитарных</w:t>
      </w:r>
      <w:proofErr w:type="spellEnd"/>
      <w:r w:rsidRPr="00533441">
        <w:t xml:space="preserve"> услуг </w:t>
      </w:r>
      <w:proofErr w:type="spellStart"/>
      <w:r w:rsidRPr="00533441">
        <w:t>Репозитарий</w:t>
      </w:r>
      <w:proofErr w:type="spellEnd"/>
      <w:r w:rsidRPr="00533441">
        <w:t xml:space="preserve"> вправе:</w:t>
      </w:r>
    </w:p>
    <w:p w14:paraId="7CA2A36F" w14:textId="77777777" w:rsidR="00CB5DC4" w:rsidRDefault="00CB5DC4" w:rsidP="00CB5DC4">
      <w:pPr>
        <w:pStyle w:val="af1"/>
        <w:widowControl w:val="0"/>
        <w:spacing w:before="0" w:line="240" w:lineRule="auto"/>
        <w:ind w:left="851" w:hanging="851"/>
        <w:contextualSpacing w:val="0"/>
        <w:outlineLvl w:val="3"/>
      </w:pPr>
      <w:r>
        <w:t>7.8.1.</w:t>
      </w:r>
      <w:r w:rsidRPr="00E6281C">
        <w:t xml:space="preserve"> </w:t>
      </w:r>
      <w:r>
        <w:t xml:space="preserve">   </w:t>
      </w:r>
      <w:r w:rsidRPr="00E6281C">
        <w:t>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r>
        <w:t>;</w:t>
      </w:r>
    </w:p>
    <w:p w14:paraId="0664E66B" w14:textId="77777777" w:rsidR="00CB5DC4" w:rsidRPr="00E6281C" w:rsidRDefault="00CB5DC4" w:rsidP="00CB5DC4">
      <w:pPr>
        <w:pStyle w:val="af1"/>
        <w:widowControl w:val="0"/>
        <w:tabs>
          <w:tab w:val="left" w:pos="851"/>
        </w:tabs>
        <w:spacing w:before="0" w:line="240" w:lineRule="auto"/>
        <w:ind w:left="851" w:hanging="851"/>
        <w:contextualSpacing w:val="0"/>
        <w:outlineLvl w:val="3"/>
      </w:pPr>
      <w:r>
        <w:t xml:space="preserve">7.8.2.      </w:t>
      </w:r>
      <w:r w:rsidRPr="00A52164">
        <w:t xml:space="preserve">списать оплату за </w:t>
      </w:r>
      <w:proofErr w:type="spellStart"/>
      <w:r w:rsidRPr="00A52164">
        <w:t>Репозитарные</w:t>
      </w:r>
      <w:proofErr w:type="spellEnd"/>
      <w:r w:rsidRPr="00A52164">
        <w:t xml:space="preserve"> услуги</w:t>
      </w:r>
      <w:r>
        <w:t xml:space="preserve">, </w:t>
      </w:r>
      <w:bookmarkEnd w:id="2000"/>
      <w:r w:rsidRPr="00655A6B">
        <w:t>оказываемые Клиенту-Нерезиденту, путем списания денежных средств с банковских счетов Клиента-Нерезидента, открытых в НРД, без распоряжения (дополнительных инструкций) Клиента-Нерезидента, в порядке, установленном Условиями оказания банковских услуг Небанковской кредитной организацией акционерным обществом «Национальный расчетный депозитарий» (НКО АО НРД).</w:t>
      </w:r>
    </w:p>
    <w:p w14:paraId="67E84B8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обнаружении ошибок в Учетных документах за </w:t>
      </w:r>
      <w:proofErr w:type="spellStart"/>
      <w:r w:rsidRPr="00E6281C">
        <w:t>Репозитарные</w:t>
      </w:r>
      <w:proofErr w:type="spellEnd"/>
      <w:r w:rsidRPr="00E6281C">
        <w:t xml:space="preserve"> услуги, оказанные в предыдущих расчетных периодах, </w:t>
      </w:r>
      <w:proofErr w:type="spellStart"/>
      <w:r w:rsidRPr="00E6281C">
        <w:t>Репозитарий</w:t>
      </w:r>
      <w:proofErr w:type="spellEnd"/>
      <w:r w:rsidRPr="00E6281C">
        <w:t xml:space="preserve"> праве внести исправительные записи в Учетные документы предыдущих либо текущего периодов, предоставив соответствующие разъяснения </w:t>
      </w:r>
      <w:r w:rsidRPr="00250496">
        <w:t>п</w:t>
      </w:r>
      <w:r w:rsidRPr="00E6281C">
        <w:t>лательщику.</w:t>
      </w:r>
    </w:p>
    <w:p w14:paraId="55A707E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001" w:name="_Ref36803488"/>
      <w:r w:rsidRPr="00E6281C">
        <w:t xml:space="preserve">В случае нарушения срока оплаты более чем на 1 (один) календарный месяц </w:t>
      </w:r>
      <w:proofErr w:type="spellStart"/>
      <w:r w:rsidRPr="00E6281C">
        <w:t>Репозитарий</w:t>
      </w:r>
      <w:proofErr w:type="spellEnd"/>
      <w:r w:rsidRPr="00E6281C">
        <w:t xml:space="preserve"> вправе:</w:t>
      </w:r>
    </w:p>
    <w:p w14:paraId="03E84002"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приостановить оказание </w:t>
      </w:r>
      <w:proofErr w:type="spellStart"/>
      <w:r w:rsidRPr="00E6281C">
        <w:t>Репозитарных</w:t>
      </w:r>
      <w:proofErr w:type="spellEnd"/>
      <w:r w:rsidRPr="00E6281C">
        <w:t xml:space="preserve"> услуг;</w:t>
      </w:r>
    </w:p>
    <w:p w14:paraId="7FEC3A94"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потребовать оплаты путем внесения авансовых платежей и не оказывать </w:t>
      </w:r>
      <w:proofErr w:type="spellStart"/>
      <w:r w:rsidRPr="00E6281C">
        <w:t>Репозитарные</w:t>
      </w:r>
      <w:proofErr w:type="spellEnd"/>
      <w:r w:rsidRPr="00E6281C">
        <w:t xml:space="preserve"> услуги, если внесенный </w:t>
      </w:r>
      <w:r>
        <w:t xml:space="preserve">авансовый </w:t>
      </w:r>
      <w:r w:rsidRPr="00E6281C">
        <w:t>платеж недостаточен.</w:t>
      </w:r>
      <w:bookmarkEnd w:id="2001"/>
    </w:p>
    <w:p w14:paraId="2490464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По согласованию с </w:t>
      </w:r>
      <w:proofErr w:type="spellStart"/>
      <w:r w:rsidRPr="00E6281C">
        <w:t>Репозитарием</w:t>
      </w:r>
      <w:proofErr w:type="spellEnd"/>
      <w:r w:rsidRPr="00E6281C">
        <w:t xml:space="preserve"> плательщик вправе, а в случаях, предусмотренных Правилами, обязан осуществлять оплату услуг авансовыми платежами.</w:t>
      </w:r>
    </w:p>
    <w:p w14:paraId="4DE453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Оплата плательщиком </w:t>
      </w:r>
      <w:proofErr w:type="spellStart"/>
      <w:r w:rsidRPr="00E6281C">
        <w:t>Репозитарных</w:t>
      </w:r>
      <w:proofErr w:type="spellEnd"/>
      <w:r w:rsidRPr="00E6281C">
        <w:t xml:space="preserve"> услуг авансовыми платежами осуществляется на основании счета, выставляемого </w:t>
      </w:r>
      <w:proofErr w:type="spellStart"/>
      <w:r w:rsidRPr="00E6281C">
        <w:t>Репозитарием</w:t>
      </w:r>
      <w:proofErr w:type="spellEnd"/>
      <w:r w:rsidRPr="00E6281C">
        <w:t xml:space="preserve">. </w:t>
      </w:r>
    </w:p>
    <w:p w14:paraId="4B767D47" w14:textId="2070F2B2"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выставляет счет на авансовый платеж и направляет его одним из способов, предусмотренных пунктом </w:t>
      </w:r>
      <w:r w:rsidRPr="00E6281C">
        <w:fldChar w:fldCharType="begin"/>
      </w:r>
      <w:r w:rsidRPr="00E6281C">
        <w:instrText xml:space="preserve"> REF _Ref63802647 \r \h  \* MERGEFORMAT </w:instrText>
      </w:r>
      <w:r w:rsidRPr="00E6281C">
        <w:fldChar w:fldCharType="separate"/>
      </w:r>
      <w:r w:rsidR="00083FFD">
        <w:t>7.3</w:t>
      </w:r>
      <w:r w:rsidRPr="00E6281C">
        <w:fldChar w:fldCharType="end"/>
      </w:r>
      <w:r w:rsidRPr="00E6281C">
        <w:t xml:space="preserve"> Правил, в течение 2 (двух) рабочих дней с даты получения заявления плательщика об оплате </w:t>
      </w:r>
      <w:proofErr w:type="spellStart"/>
      <w:r w:rsidRPr="00E6281C">
        <w:t>Репозитарных</w:t>
      </w:r>
      <w:proofErr w:type="spellEnd"/>
      <w:r w:rsidRPr="00E6281C">
        <w:t xml:space="preserve"> услуг авансовыми платежами, либо в течение 2 (двух) рабочих дней с даты принятия </w:t>
      </w:r>
      <w:proofErr w:type="spellStart"/>
      <w:r w:rsidRPr="00E6281C">
        <w:t>Репозитарием</w:t>
      </w:r>
      <w:proofErr w:type="spellEnd"/>
      <w:r w:rsidRPr="00E6281C">
        <w:t xml:space="preserve"> решения о переводе плательщика на авансовую схему оплаты.</w:t>
      </w:r>
    </w:p>
    <w:p w14:paraId="1BB0F65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Плательщик обязан оплатить счет путем перечисления денежных средств по банковским реквизитам </w:t>
      </w:r>
      <w:proofErr w:type="spellStart"/>
      <w:r w:rsidRPr="00E6281C">
        <w:t>Репозитария</w:t>
      </w:r>
      <w:proofErr w:type="spellEnd"/>
      <w:r w:rsidRPr="00E6281C">
        <w:t>, указанным в счете, в течение 10 (десяти) рабочих дней с даты, указанной в счете на авансовый платеж.</w:t>
      </w:r>
    </w:p>
    <w:p w14:paraId="6EE84B5D" w14:textId="3B202B6E"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002" w:name="_Ref487036190"/>
      <w:r w:rsidRPr="00E6281C">
        <w:t xml:space="preserve">При нарушении плательщиком срока оплаты счета более чем на 2 (два) месяца, </w:t>
      </w:r>
      <w:proofErr w:type="spellStart"/>
      <w:r w:rsidRPr="00E6281C">
        <w:t>Репозитарий</w:t>
      </w:r>
      <w:proofErr w:type="spellEnd"/>
      <w:r w:rsidRPr="00E6281C">
        <w:t xml:space="preserve"> имеет право расторгнуть Договор об оказании </w:t>
      </w:r>
      <w:proofErr w:type="spellStart"/>
      <w:r w:rsidRPr="00E6281C">
        <w:t>репозитарных</w:t>
      </w:r>
      <w:proofErr w:type="spellEnd"/>
      <w:r w:rsidRPr="00E6281C">
        <w:t xml:space="preserve"> услуг в соответствии с</w:t>
      </w:r>
      <w:bookmarkEnd w:id="2002"/>
      <w:r w:rsidRPr="00E6281C">
        <w:t xml:space="preserve"> Порядком по работе с дебиторской задолженностью. При этом в целях обеспечения непрерывности учета информации о Договорах и Генеральных соглашениях, сведения о которых внесены в Реестр договоров, расторжение осуществляется с соблюдением пункта  </w:t>
      </w:r>
      <w:r>
        <w:fldChar w:fldCharType="begin"/>
      </w:r>
      <w:r>
        <w:instrText xml:space="preserve"> REF _Ref45828276 \r \h </w:instrText>
      </w:r>
      <w:r>
        <w:fldChar w:fldCharType="separate"/>
      </w:r>
      <w:r w:rsidR="00083FFD">
        <w:t>5.7</w:t>
      </w:r>
      <w:r>
        <w:fldChar w:fldCharType="end"/>
      </w:r>
      <w:r>
        <w:t xml:space="preserve"> </w:t>
      </w:r>
      <w:r w:rsidRPr="00E6281C">
        <w:t>Правил.</w:t>
      </w:r>
    </w:p>
    <w:p w14:paraId="60A0191B" w14:textId="77777777" w:rsidR="00CB5DC4" w:rsidRPr="000A7A10"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003" w:name="_Toc531783820"/>
      <w:bookmarkStart w:id="2004" w:name="_Toc526843808"/>
      <w:bookmarkStart w:id="2005" w:name="_Toc526844070"/>
      <w:bookmarkStart w:id="2006" w:name="_Toc526864733"/>
      <w:bookmarkStart w:id="2007" w:name="_Toc526864990"/>
      <w:bookmarkStart w:id="2008" w:name="_Toc526871953"/>
      <w:bookmarkStart w:id="2009" w:name="_Toc526872212"/>
      <w:bookmarkStart w:id="2010" w:name="_Toc526872469"/>
      <w:bookmarkStart w:id="2011" w:name="_Toc526938358"/>
      <w:bookmarkStart w:id="2012" w:name="_Toc526938749"/>
      <w:bookmarkStart w:id="2013" w:name="_Toc526939011"/>
      <w:bookmarkStart w:id="2014" w:name="_Toc526939382"/>
      <w:bookmarkStart w:id="2015" w:name="_Toc526952552"/>
      <w:bookmarkStart w:id="2016" w:name="_Toc529441205"/>
      <w:bookmarkStart w:id="2017" w:name="_Toc529441464"/>
      <w:bookmarkStart w:id="2018" w:name="_Toc531783821"/>
      <w:bookmarkStart w:id="2019" w:name="_Toc526843809"/>
      <w:bookmarkStart w:id="2020" w:name="_Toc526844071"/>
      <w:bookmarkStart w:id="2021" w:name="_Toc526864734"/>
      <w:bookmarkStart w:id="2022" w:name="_Toc526864991"/>
      <w:bookmarkStart w:id="2023" w:name="_Toc526871954"/>
      <w:bookmarkStart w:id="2024" w:name="_Toc526872213"/>
      <w:bookmarkStart w:id="2025" w:name="_Toc526872470"/>
      <w:bookmarkStart w:id="2026" w:name="_Toc526938359"/>
      <w:bookmarkStart w:id="2027" w:name="_Toc526938750"/>
      <w:bookmarkStart w:id="2028" w:name="_Toc526939012"/>
      <w:bookmarkStart w:id="2029" w:name="_Toc526939383"/>
      <w:bookmarkStart w:id="2030" w:name="_Toc526952553"/>
      <w:bookmarkStart w:id="2031" w:name="_Toc529441206"/>
      <w:bookmarkStart w:id="2032" w:name="_Toc529441465"/>
      <w:bookmarkStart w:id="2033" w:name="_Toc531783822"/>
      <w:bookmarkStart w:id="2034" w:name="_Toc531783823"/>
      <w:bookmarkStart w:id="2035" w:name="_Toc531783824"/>
      <w:bookmarkStart w:id="2036" w:name="_Toc531783825"/>
      <w:bookmarkStart w:id="2037" w:name="_Toc531783826"/>
      <w:bookmarkStart w:id="2038" w:name="_Toc531783827"/>
      <w:bookmarkStart w:id="2039" w:name="_Toc531783828"/>
      <w:bookmarkStart w:id="2040" w:name="_Toc531783829"/>
      <w:bookmarkStart w:id="2041" w:name="_Toc531783830"/>
      <w:bookmarkStart w:id="2042" w:name="_Toc531783831"/>
      <w:bookmarkStart w:id="2043" w:name="_Toc531783832"/>
      <w:bookmarkStart w:id="2044" w:name="_Toc531783833"/>
      <w:bookmarkStart w:id="2045" w:name="_Toc531783834"/>
      <w:bookmarkStart w:id="2046" w:name="_Toc531783835"/>
      <w:bookmarkStart w:id="2047" w:name="_Toc531783836"/>
      <w:bookmarkStart w:id="2048" w:name="_Toc531783837"/>
      <w:bookmarkStart w:id="2049" w:name="_Toc525567524"/>
      <w:bookmarkStart w:id="2050" w:name="_Toc525567811"/>
      <w:bookmarkStart w:id="2051" w:name="_Toc525568084"/>
      <w:bookmarkStart w:id="2052" w:name="_Toc525568357"/>
      <w:bookmarkStart w:id="2053" w:name="_Toc525568630"/>
      <w:bookmarkStart w:id="2054" w:name="_Toc525568903"/>
      <w:bookmarkStart w:id="2055" w:name="_Toc525569176"/>
      <w:bookmarkStart w:id="2056" w:name="_Toc525569449"/>
      <w:bookmarkStart w:id="2057" w:name="_Toc525569722"/>
      <w:bookmarkStart w:id="2058" w:name="_Toc526843812"/>
      <w:bookmarkStart w:id="2059" w:name="_Toc526844074"/>
      <w:bookmarkStart w:id="2060" w:name="_Toc526864737"/>
      <w:bookmarkStart w:id="2061" w:name="_Toc526864994"/>
      <w:bookmarkStart w:id="2062" w:name="_Toc526871957"/>
      <w:bookmarkStart w:id="2063" w:name="_Toc526872216"/>
      <w:bookmarkStart w:id="2064" w:name="_Toc526872473"/>
      <w:bookmarkStart w:id="2065" w:name="_Toc526938362"/>
      <w:bookmarkStart w:id="2066" w:name="_Toc526938753"/>
      <w:bookmarkStart w:id="2067" w:name="_Toc526939015"/>
      <w:bookmarkStart w:id="2068" w:name="_Toc526939386"/>
      <w:bookmarkStart w:id="2069" w:name="_Toc526952556"/>
      <w:bookmarkStart w:id="2070" w:name="_Toc529441209"/>
      <w:bookmarkStart w:id="2071" w:name="_Toc529441468"/>
      <w:bookmarkStart w:id="2072" w:name="_Toc531783838"/>
      <w:bookmarkStart w:id="2073" w:name="_Toc525567525"/>
      <w:bookmarkStart w:id="2074" w:name="_Toc525567812"/>
      <w:bookmarkStart w:id="2075" w:name="_Toc525568085"/>
      <w:bookmarkStart w:id="2076" w:name="_Toc525568358"/>
      <w:bookmarkStart w:id="2077" w:name="_Toc525568631"/>
      <w:bookmarkStart w:id="2078" w:name="_Toc525568904"/>
      <w:bookmarkStart w:id="2079" w:name="_Toc525569177"/>
      <w:bookmarkStart w:id="2080" w:name="_Toc525569450"/>
      <w:bookmarkStart w:id="2081" w:name="_Toc525569723"/>
      <w:bookmarkStart w:id="2082" w:name="_Toc526843813"/>
      <w:bookmarkStart w:id="2083" w:name="_Toc526844075"/>
      <w:bookmarkStart w:id="2084" w:name="_Toc526864738"/>
      <w:bookmarkStart w:id="2085" w:name="_Toc526864995"/>
      <w:bookmarkStart w:id="2086" w:name="_Toc526871958"/>
      <w:bookmarkStart w:id="2087" w:name="_Toc526872217"/>
      <w:bookmarkStart w:id="2088" w:name="_Toc526872474"/>
      <w:bookmarkStart w:id="2089" w:name="_Toc526938363"/>
      <w:bookmarkStart w:id="2090" w:name="_Toc526938754"/>
      <w:bookmarkStart w:id="2091" w:name="_Toc526939016"/>
      <w:bookmarkStart w:id="2092" w:name="_Toc526939387"/>
      <w:bookmarkStart w:id="2093" w:name="_Toc526952557"/>
      <w:bookmarkStart w:id="2094" w:name="_Toc529441210"/>
      <w:bookmarkStart w:id="2095" w:name="_Toc529441469"/>
      <w:bookmarkStart w:id="2096" w:name="_Toc531783839"/>
      <w:bookmarkStart w:id="2097" w:name="_Toc525567526"/>
      <w:bookmarkStart w:id="2098" w:name="_Toc525567813"/>
      <w:bookmarkStart w:id="2099" w:name="_Toc525568086"/>
      <w:bookmarkStart w:id="2100" w:name="_Toc525568359"/>
      <w:bookmarkStart w:id="2101" w:name="_Toc525568632"/>
      <w:bookmarkStart w:id="2102" w:name="_Toc525568905"/>
      <w:bookmarkStart w:id="2103" w:name="_Toc525569178"/>
      <w:bookmarkStart w:id="2104" w:name="_Toc525569451"/>
      <w:bookmarkStart w:id="2105" w:name="_Toc525569724"/>
      <w:bookmarkStart w:id="2106" w:name="_Toc526843814"/>
      <w:bookmarkStart w:id="2107" w:name="_Toc526844076"/>
      <w:bookmarkStart w:id="2108" w:name="_Toc526864739"/>
      <w:bookmarkStart w:id="2109" w:name="_Toc526864996"/>
      <w:bookmarkStart w:id="2110" w:name="_Toc526871959"/>
      <w:bookmarkStart w:id="2111" w:name="_Toc526872218"/>
      <w:bookmarkStart w:id="2112" w:name="_Toc526872475"/>
      <w:bookmarkStart w:id="2113" w:name="_Toc526938364"/>
      <w:bookmarkStart w:id="2114" w:name="_Toc526938755"/>
      <w:bookmarkStart w:id="2115" w:name="_Toc526939017"/>
      <w:bookmarkStart w:id="2116" w:name="_Toc526939388"/>
      <w:bookmarkStart w:id="2117" w:name="_Toc526952558"/>
      <w:bookmarkStart w:id="2118" w:name="_Toc529441211"/>
      <w:bookmarkStart w:id="2119" w:name="_Toc529441470"/>
      <w:bookmarkStart w:id="2120" w:name="_Toc531783840"/>
      <w:bookmarkStart w:id="2121" w:name="_Toc525567527"/>
      <w:bookmarkStart w:id="2122" w:name="_Toc525567814"/>
      <w:bookmarkStart w:id="2123" w:name="_Toc525568087"/>
      <w:bookmarkStart w:id="2124" w:name="_Toc525568360"/>
      <w:bookmarkStart w:id="2125" w:name="_Toc525568633"/>
      <w:bookmarkStart w:id="2126" w:name="_Toc525568906"/>
      <w:bookmarkStart w:id="2127" w:name="_Toc525569179"/>
      <w:bookmarkStart w:id="2128" w:name="_Toc525569452"/>
      <w:bookmarkStart w:id="2129" w:name="_Toc525569725"/>
      <w:bookmarkStart w:id="2130" w:name="_Toc526843815"/>
      <w:bookmarkStart w:id="2131" w:name="_Toc526844077"/>
      <w:bookmarkStart w:id="2132" w:name="_Toc526864740"/>
      <w:bookmarkStart w:id="2133" w:name="_Toc526864997"/>
      <w:bookmarkStart w:id="2134" w:name="_Toc526871960"/>
      <w:bookmarkStart w:id="2135" w:name="_Toc526872219"/>
      <w:bookmarkStart w:id="2136" w:name="_Toc526872476"/>
      <w:bookmarkStart w:id="2137" w:name="_Toc526938365"/>
      <w:bookmarkStart w:id="2138" w:name="_Toc526938756"/>
      <w:bookmarkStart w:id="2139" w:name="_Toc526939018"/>
      <w:bookmarkStart w:id="2140" w:name="_Toc526939389"/>
      <w:bookmarkStart w:id="2141" w:name="_Toc526952559"/>
      <w:bookmarkStart w:id="2142" w:name="_Toc529441212"/>
      <w:bookmarkStart w:id="2143" w:name="_Toc529441471"/>
      <w:bookmarkStart w:id="2144" w:name="_Toc531783841"/>
      <w:bookmarkStart w:id="2145" w:name="_Toc531783842"/>
      <w:bookmarkStart w:id="2146" w:name="_Toc531783843"/>
      <w:bookmarkStart w:id="2147" w:name="_Toc531783844"/>
      <w:bookmarkStart w:id="2148" w:name="_Toc531783845"/>
      <w:bookmarkStart w:id="2149" w:name="_Toc531783846"/>
      <w:bookmarkStart w:id="2150" w:name="_Toc531783847"/>
      <w:bookmarkStart w:id="2151" w:name="_Toc531783848"/>
      <w:bookmarkStart w:id="2152" w:name="_Toc525567529"/>
      <w:bookmarkStart w:id="2153" w:name="_Toc525567816"/>
      <w:bookmarkStart w:id="2154" w:name="_Toc525568089"/>
      <w:bookmarkStart w:id="2155" w:name="_Toc525568362"/>
      <w:bookmarkStart w:id="2156" w:name="_Toc525568635"/>
      <w:bookmarkStart w:id="2157" w:name="_Toc525568908"/>
      <w:bookmarkStart w:id="2158" w:name="_Toc525569181"/>
      <w:bookmarkStart w:id="2159" w:name="_Toc525569454"/>
      <w:bookmarkStart w:id="2160" w:name="_Toc525569727"/>
      <w:bookmarkStart w:id="2161" w:name="_Toc526843817"/>
      <w:bookmarkStart w:id="2162" w:name="_Toc526844079"/>
      <w:bookmarkStart w:id="2163" w:name="_Toc526864742"/>
      <w:bookmarkStart w:id="2164" w:name="_Toc526864999"/>
      <w:bookmarkStart w:id="2165" w:name="_Toc526871962"/>
      <w:bookmarkStart w:id="2166" w:name="_Toc526872221"/>
      <w:bookmarkStart w:id="2167" w:name="_Toc526872478"/>
      <w:bookmarkStart w:id="2168" w:name="_Toc526938367"/>
      <w:bookmarkStart w:id="2169" w:name="_Toc526938758"/>
      <w:bookmarkStart w:id="2170" w:name="_Toc526939020"/>
      <w:bookmarkStart w:id="2171" w:name="_Toc526939391"/>
      <w:bookmarkStart w:id="2172" w:name="_Toc526952561"/>
      <w:bookmarkStart w:id="2173" w:name="_Toc529441214"/>
      <w:bookmarkStart w:id="2174" w:name="_Toc529441473"/>
      <w:bookmarkStart w:id="2175" w:name="_Toc531783849"/>
      <w:bookmarkStart w:id="2176" w:name="_Toc531783850"/>
      <w:bookmarkStart w:id="2177" w:name="_Toc531783851"/>
      <w:bookmarkStart w:id="2178" w:name="_Toc531783852"/>
      <w:bookmarkStart w:id="2179" w:name="_Toc531783853"/>
      <w:bookmarkStart w:id="2180" w:name="_Toc531783854"/>
      <w:bookmarkStart w:id="2181" w:name="_Toc531783855"/>
      <w:bookmarkStart w:id="2182" w:name="_Toc531783856"/>
      <w:bookmarkStart w:id="2183" w:name="_Toc531783857"/>
      <w:bookmarkStart w:id="2184" w:name="_Toc531783858"/>
      <w:bookmarkStart w:id="2185" w:name="_Toc531783859"/>
      <w:bookmarkStart w:id="2186" w:name="_Toc531783860"/>
      <w:bookmarkStart w:id="2187" w:name="_Toc531783861"/>
      <w:bookmarkStart w:id="2188" w:name="_Toc531783862"/>
      <w:bookmarkStart w:id="2189" w:name="_Toc531783863"/>
      <w:bookmarkStart w:id="2190" w:name="_Toc531783864"/>
      <w:bookmarkStart w:id="2191" w:name="_Toc531783865"/>
      <w:bookmarkStart w:id="2192" w:name="_Toc531783866"/>
      <w:bookmarkStart w:id="2193" w:name="_Toc531783867"/>
      <w:bookmarkStart w:id="2194" w:name="_Toc531783868"/>
      <w:bookmarkStart w:id="2195" w:name="_Toc531783869"/>
      <w:bookmarkStart w:id="2196" w:name="_Toc531783870"/>
      <w:bookmarkStart w:id="2197" w:name="_Toc531783871"/>
      <w:bookmarkStart w:id="2198" w:name="_Toc531783872"/>
      <w:bookmarkStart w:id="2199" w:name="_Toc531783873"/>
      <w:bookmarkStart w:id="2200" w:name="_Toc531783874"/>
      <w:bookmarkStart w:id="2201" w:name="_Toc531783875"/>
      <w:bookmarkStart w:id="2202" w:name="_Toc531783876"/>
      <w:bookmarkStart w:id="2203" w:name="_Toc531783877"/>
      <w:bookmarkStart w:id="2204" w:name="_Toc531783878"/>
      <w:bookmarkStart w:id="2205" w:name="_Toc531783879"/>
      <w:bookmarkStart w:id="2206" w:name="_Toc531783880"/>
      <w:bookmarkStart w:id="2207" w:name="_Toc531783881"/>
      <w:bookmarkStart w:id="2208" w:name="_Toc531783882"/>
      <w:bookmarkStart w:id="2209" w:name="_Toc531783883"/>
      <w:bookmarkStart w:id="2210" w:name="_Toc531783884"/>
      <w:bookmarkStart w:id="2211" w:name="_Toc531783885"/>
      <w:bookmarkStart w:id="2212" w:name="_Toc17142857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r>
        <w:rPr>
          <w:rFonts w:ascii="Times New Roman" w:hAnsi="Times New Roman" w:cs="Times New Roman"/>
        </w:rPr>
        <w:t>Арбитражная оговорка</w:t>
      </w:r>
      <w:bookmarkEnd w:id="2212"/>
    </w:p>
    <w:p w14:paraId="78F0176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Все противоречия, возникающие при исполнении Договора об оказании </w:t>
      </w:r>
      <w:proofErr w:type="spellStart"/>
      <w:r w:rsidRPr="00E6281C">
        <w:t>репозитарных</w:t>
      </w:r>
      <w:proofErr w:type="spellEnd"/>
      <w:r w:rsidRPr="00E6281C">
        <w:t xml:space="preserve"> услуг или связанные с ним, Участники разрешают с соблюдением претензионного порядка. Участник, котор</w:t>
      </w:r>
      <w:r>
        <w:t>ому</w:t>
      </w:r>
      <w:r w:rsidRPr="00E6281C">
        <w:t xml:space="preserve"> заявлена претензия, обязан в течение </w:t>
      </w:r>
      <w:r>
        <w:t>10</w:t>
      </w:r>
      <w:r w:rsidRPr="00E6281C">
        <w:t xml:space="preserve"> (</w:t>
      </w:r>
      <w:r>
        <w:t>десяти</w:t>
      </w:r>
      <w:r w:rsidRPr="00E6281C">
        <w:t xml:space="preserve">) рабочих дней со дня получения ее оригинала представить ответ на претензию путем вручения представителю другого Участника или направления </w:t>
      </w:r>
      <w:r w:rsidRPr="00E6281C">
        <w:lastRenderedPageBreak/>
        <w:t>регистрируемого почтового отправления по адресу места нахождения другого Участника,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2DBF525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w:t>
      </w:r>
      <w:proofErr w:type="spellStart"/>
      <w:r w:rsidRPr="00E6281C">
        <w:t>недостижения</w:t>
      </w:r>
      <w:proofErr w:type="spellEnd"/>
      <w:r w:rsidRPr="00E6281C">
        <w:t xml:space="preserve"> согласия между Участниками все споры, разногласия, претензии и требования, возникающие из Договора об оказании </w:t>
      </w:r>
      <w:proofErr w:type="spellStart"/>
      <w:r w:rsidRPr="00E6281C">
        <w:t>репозитарных</w:t>
      </w:r>
      <w:proofErr w:type="spellEnd"/>
      <w:r w:rsidRPr="00E6281C">
        <w:t xml:space="preserve"> услуг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Участников и не подлежит оспариванию.</w:t>
      </w:r>
    </w:p>
    <w:p w14:paraId="1FC5BD6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13" w:name="_Toc14257814"/>
      <w:bookmarkStart w:id="2214" w:name="_Toc34913244"/>
      <w:bookmarkStart w:id="2215" w:name="_Toc47527585"/>
      <w:bookmarkStart w:id="2216" w:name="_Toc171428573"/>
      <w:r w:rsidRPr="00E6281C">
        <w:rPr>
          <w:rFonts w:ascii="Times New Roman" w:hAnsi="Times New Roman" w:cs="Times New Roman"/>
        </w:rPr>
        <w:t>Конфиденциальность</w:t>
      </w:r>
      <w:bookmarkEnd w:id="2213"/>
      <w:bookmarkEnd w:id="2214"/>
      <w:bookmarkEnd w:id="2215"/>
      <w:bookmarkEnd w:id="2216"/>
    </w:p>
    <w:p w14:paraId="7FFEDE7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Участники не вправе раскрывать третьим лицам информацию, которой Участники обмениваются при заключении Договора об оказании </w:t>
      </w:r>
      <w:proofErr w:type="spellStart"/>
      <w:r w:rsidRPr="00E6281C">
        <w:t>репозитарных</w:t>
      </w:r>
      <w:proofErr w:type="spellEnd"/>
      <w:r w:rsidRPr="00E6281C">
        <w:t xml:space="preserve"> услуг и (или) которая стала известна Участнику в процессе исполнения Договора об оказании </w:t>
      </w:r>
      <w:proofErr w:type="spellStart"/>
      <w:r w:rsidRPr="00E6281C">
        <w:t>репозитарных</w:t>
      </w:r>
      <w:proofErr w:type="spellEnd"/>
      <w:r w:rsidRPr="00E6281C">
        <w:t xml:space="preserve"> услуг, без предварительного письменного согласия другого Участника за исключением случаев, предусмотренных законодательством Российской Федерации </w:t>
      </w:r>
      <w:r w:rsidRPr="004941AB">
        <w:t xml:space="preserve">и (или) Договором об оказании </w:t>
      </w:r>
      <w:proofErr w:type="spellStart"/>
      <w:r w:rsidRPr="004941AB">
        <w:t>репозитарных</w:t>
      </w:r>
      <w:proofErr w:type="spellEnd"/>
      <w:r w:rsidRPr="004941AB">
        <w:t xml:space="preserve"> </w:t>
      </w:r>
      <w:r>
        <w:t>услуг</w:t>
      </w:r>
      <w:r w:rsidRPr="00E6281C">
        <w:t>, а также обязаны предпринимать меры для охраны такой информации.</w:t>
      </w:r>
    </w:p>
    <w:p w14:paraId="6FA89BB2"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Участник вправе раскрывать третьим лицам, привлекаемым для исполнения обязанностей по Договору об оказании </w:t>
      </w:r>
      <w:proofErr w:type="spellStart"/>
      <w:r w:rsidRPr="00E6281C">
        <w:t>репозитарных</w:t>
      </w:r>
      <w:proofErr w:type="spellEnd"/>
      <w:r w:rsidRPr="00E6281C">
        <w:t xml:space="preserve"> услуг, информацию, которой Участники обмениваются при заключении и исполнении Договора об оказании </w:t>
      </w:r>
      <w:proofErr w:type="spellStart"/>
      <w:r w:rsidRPr="00E6281C">
        <w:t>репозитарных</w:t>
      </w:r>
      <w:proofErr w:type="spellEnd"/>
      <w:r w:rsidRPr="00E6281C">
        <w:t xml:space="preserve"> услуг, без предварительного письменного согласия другого Участника. Раскрытие Участником конфиденциальной информации третьему лицу возможно только на условиях, аналогичных изложенным в </w:t>
      </w:r>
      <w:r>
        <w:t xml:space="preserve">Договоре об оказании </w:t>
      </w:r>
      <w:proofErr w:type="spellStart"/>
      <w:r>
        <w:t>репозитарных</w:t>
      </w:r>
      <w:proofErr w:type="spellEnd"/>
      <w:r>
        <w:t xml:space="preserve"> услуг</w:t>
      </w:r>
      <w:r w:rsidRPr="00E6281C">
        <w:t>.</w:t>
      </w:r>
    </w:p>
    <w:p w14:paraId="3269E53D"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Участник вправе передавать третьим лицам без предварительного письменного согласия другого Участника информацию, полученную в рамках Договора об оказании </w:t>
      </w:r>
      <w:proofErr w:type="spellStart"/>
      <w:r w:rsidRPr="00E6281C">
        <w:t>репозитарных</w:t>
      </w:r>
      <w:proofErr w:type="spellEnd"/>
      <w:r w:rsidRPr="00E6281C">
        <w:t xml:space="preserve"> услуг и подлежащую передаче третьим лицам при осуществлении Участниками своей профессиональной деятельности на рынке ценных бумаг.</w:t>
      </w:r>
    </w:p>
    <w:p w14:paraId="238C2C74"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Клиент, </w:t>
      </w:r>
      <w:r w:rsidRPr="006B162A">
        <w:t>выразивший намерение стать клиентом одной из ком</w:t>
      </w:r>
      <w:r>
        <w:t xml:space="preserve">паний Группы «Московская Биржа», соглашается с передачей документов и информации, предоставленных им в </w:t>
      </w:r>
      <w:proofErr w:type="spellStart"/>
      <w:r>
        <w:t>Репозитарий</w:t>
      </w:r>
      <w:proofErr w:type="spellEnd"/>
      <w:r>
        <w:t xml:space="preserve"> в соответствии с Договором об оказании </w:t>
      </w:r>
      <w:proofErr w:type="spellStart"/>
      <w:r>
        <w:t>репозитарных</w:t>
      </w:r>
      <w:proofErr w:type="spellEnd"/>
      <w:r>
        <w:t xml:space="preserve"> услуг,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Клиента в соответствующей компании Группы «Московская Биржа».</w:t>
      </w:r>
    </w:p>
    <w:p w14:paraId="53922911" w14:textId="77777777" w:rsidR="00CB5DC4" w:rsidRDefault="00CB5DC4" w:rsidP="00CB5DC4">
      <w:pPr>
        <w:pStyle w:val="af1"/>
        <w:widowControl w:val="0"/>
        <w:spacing w:before="0" w:line="240" w:lineRule="auto"/>
        <w:ind w:left="851"/>
        <w:contextualSpacing w:val="0"/>
        <w:outlineLvl w:val="3"/>
      </w:pPr>
      <w:r>
        <w:t xml:space="preserve">Указанным компаниям Группы «Московская Биржа» передаются документы и информация в отношении Клиентов,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w:t>
      </w:r>
      <w:proofErr w:type="spellStart"/>
      <w:r>
        <w:t>бенефициарных</w:t>
      </w:r>
      <w:proofErr w:type="spellEnd"/>
      <w:r>
        <w:t xml:space="preserve"> владельцев указанных Клиентов.</w:t>
      </w:r>
    </w:p>
    <w:p w14:paraId="293E6398" w14:textId="61223D8A" w:rsidR="00CB5DC4" w:rsidRPr="007052C7" w:rsidRDefault="00CB5DC4" w:rsidP="00CB5DC4">
      <w:pPr>
        <w:pStyle w:val="af1"/>
        <w:widowControl w:val="0"/>
        <w:spacing w:before="0" w:line="240" w:lineRule="auto"/>
        <w:ind w:left="851"/>
        <w:contextualSpacing w:val="0"/>
        <w:outlineLvl w:val="3"/>
      </w:pPr>
      <w:r w:rsidRPr="00505EAE">
        <w:lastRenderedPageBreak/>
        <w:t xml:space="preserve">Клиент также соглашается с передачей информации, полученной в рамках Договора об оказании </w:t>
      </w:r>
      <w:proofErr w:type="spellStart"/>
      <w:r w:rsidRPr="00505EAE">
        <w:t>репозитарных</w:t>
      </w:r>
      <w:proofErr w:type="spellEnd"/>
      <w:r w:rsidRPr="00505EAE">
        <w:t xml:space="preserve"> услуг</w:t>
      </w:r>
      <w:r>
        <w:t xml:space="preserve">, а именно информации, касающейся сведений о Клиенте (сведения из документов, предоставляемых Клиентом при заключении Договора об оказании </w:t>
      </w:r>
      <w:proofErr w:type="spellStart"/>
      <w:r>
        <w:t>репозитарных</w:t>
      </w:r>
      <w:proofErr w:type="spellEnd"/>
      <w:r>
        <w:t xml:space="preserve"> услуг, в том числе данные Анкеты АА001, также сведения, касающиеся изменений, вносимых в ранее предоставленные Клиентом документы),</w:t>
      </w:r>
      <w:r w:rsidRPr="00505EAE">
        <w:t xml:space="preserve"> головной организации банковского холдинга, участником которого является </w:t>
      </w:r>
      <w:proofErr w:type="spellStart"/>
      <w:r w:rsidRPr="00505EAE">
        <w:t>Репозитарий</w:t>
      </w:r>
      <w:proofErr w:type="spellEnd"/>
      <w:r w:rsidRPr="00505EAE">
        <w:t>.</w:t>
      </w:r>
      <w:r>
        <w:t xml:space="preserve"> </w:t>
      </w:r>
    </w:p>
    <w:p w14:paraId="6E3A8A8D" w14:textId="75C46630" w:rsidR="008E0F7F" w:rsidRDefault="008E0F7F" w:rsidP="00CB5DC4">
      <w:pPr>
        <w:pStyle w:val="af1"/>
        <w:widowControl w:val="0"/>
        <w:spacing w:before="0" w:line="240" w:lineRule="auto"/>
        <w:ind w:left="851"/>
        <w:contextualSpacing w:val="0"/>
        <w:outlineLvl w:val="3"/>
      </w:pPr>
      <w:r w:rsidRPr="008E0F7F">
        <w:t xml:space="preserve">Передачей </w:t>
      </w:r>
      <w:proofErr w:type="spellStart"/>
      <w:r w:rsidRPr="008E0F7F">
        <w:t>Репозитарию</w:t>
      </w:r>
      <w:proofErr w:type="spellEnd"/>
      <w:r w:rsidRPr="008E0F7F">
        <w:t xml:space="preserve"> вышеуказанных документов и информации Клиент подтверждает и гарантирует, что им обеспечены правовые основ</w:t>
      </w:r>
      <w:r w:rsidR="00A15384">
        <w:t>ания, необходимые для передачи П</w:t>
      </w:r>
      <w:r w:rsidRPr="008E0F7F">
        <w:t>ерсональных данных субъектов, данные которых содержатся в докум</w:t>
      </w:r>
      <w:r w:rsidR="00A15384">
        <w:t>ентах, на передачу и обработку П</w:t>
      </w:r>
      <w:r w:rsidRPr="008E0F7F">
        <w:t>ерсональных данных указанными компаниями Группы «Московская Биржа».</w:t>
      </w:r>
    </w:p>
    <w:p w14:paraId="0B531328" w14:textId="74FB0771" w:rsidR="00CB5DC4" w:rsidRPr="00E6281C" w:rsidRDefault="00CB5DC4" w:rsidP="00CB5DC4">
      <w:pPr>
        <w:pStyle w:val="af1"/>
        <w:widowControl w:val="0"/>
        <w:spacing w:before="0" w:line="240" w:lineRule="auto"/>
        <w:ind w:left="851"/>
        <w:contextualSpacing w:val="0"/>
        <w:outlineLvl w:val="3"/>
      </w:pPr>
      <w:r>
        <w:t xml:space="preserve">Компании Группы «Московская Биржа» используют полученные от </w:t>
      </w:r>
      <w:proofErr w:type="spellStart"/>
      <w:r>
        <w:t>Репозитария</w:t>
      </w:r>
      <w:proofErr w:type="spellEnd"/>
      <w:r>
        <w:t xml:space="preserve"> документы и информацию (включая </w:t>
      </w:r>
      <w:r w:rsidR="00A15384">
        <w:t>П</w:t>
      </w:r>
      <w:r>
        <w:t>ерсональные данные), в том числе в целях выполнения требований ПОД/ФТ/ФРОМУ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0D12953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17" w:name="_Toc14257815"/>
      <w:bookmarkStart w:id="2218" w:name="_Toc34913245"/>
      <w:bookmarkStart w:id="2219" w:name="_Toc47527586"/>
      <w:bookmarkStart w:id="2220" w:name="_Toc171428574"/>
      <w:r w:rsidRPr="00E6281C">
        <w:rPr>
          <w:rFonts w:ascii="Times New Roman" w:hAnsi="Times New Roman" w:cs="Times New Roman"/>
        </w:rPr>
        <w:t>Персональные данные</w:t>
      </w:r>
      <w:bookmarkEnd w:id="2217"/>
      <w:bookmarkEnd w:id="2218"/>
      <w:bookmarkEnd w:id="2219"/>
      <w:bookmarkEnd w:id="2220"/>
    </w:p>
    <w:p w14:paraId="610AB91A" w14:textId="04F5B2C7" w:rsidR="009A1792"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передаче одним Участником другому Участнику </w:t>
      </w:r>
      <w:r w:rsidR="00A15384">
        <w:t>П</w:t>
      </w:r>
      <w:r w:rsidRPr="00E6281C">
        <w:t xml:space="preserve">ерсональных данных при заключении и исполнении Договора об оказании </w:t>
      </w:r>
      <w:proofErr w:type="spellStart"/>
      <w:r w:rsidRPr="00E6281C">
        <w:t>репозитарных</w:t>
      </w:r>
      <w:proofErr w:type="spellEnd"/>
      <w:r w:rsidRPr="00E6281C">
        <w:t xml:space="preserve"> услуг передающий Участник обязан обладать правом на их передачу другому Участнику, а принимающий Участник обязан </w:t>
      </w:r>
      <w:r w:rsidR="00877CF2">
        <w:t xml:space="preserve">обрабатывать полученные </w:t>
      </w:r>
      <w:r w:rsidR="00A15384">
        <w:t>П</w:t>
      </w:r>
      <w:r w:rsidR="00877CF2">
        <w:t xml:space="preserve">ерсональные данные в целях исполнения своих обязательств или реализации своих прав в рамках </w:t>
      </w:r>
      <w:r w:rsidR="00877CF2" w:rsidRPr="00E6281C">
        <w:t xml:space="preserve">Договора об оказании </w:t>
      </w:r>
      <w:proofErr w:type="spellStart"/>
      <w:r w:rsidR="00877CF2" w:rsidRPr="00E6281C">
        <w:t>репозитарных</w:t>
      </w:r>
      <w:proofErr w:type="spellEnd"/>
      <w:r w:rsidR="00877CF2" w:rsidRPr="00E6281C">
        <w:t xml:space="preserve"> услуг</w:t>
      </w:r>
      <w:r w:rsidR="00877CF2">
        <w:t xml:space="preserve">, </w:t>
      </w:r>
      <w:r w:rsidR="00877CF2" w:rsidRPr="00E6281C">
        <w:t>обеспечи</w:t>
      </w:r>
      <w:r w:rsidR="00877CF2">
        <w:t>вать</w:t>
      </w:r>
      <w:r w:rsidR="00877CF2" w:rsidRPr="00E6281C">
        <w:t xml:space="preserve"> </w:t>
      </w:r>
      <w:r w:rsidRPr="00E6281C">
        <w:t xml:space="preserve">их конфиденциальность и осуществлять их обработку в соответствии с принципами и условиями, предусмотренными законодательством Российской Федерации. </w:t>
      </w:r>
    </w:p>
    <w:p w14:paraId="374F826D" w14:textId="77777777" w:rsidR="00877CF2" w:rsidRPr="00E6281C" w:rsidRDefault="00877CF2" w:rsidP="00877CF2">
      <w:pPr>
        <w:pStyle w:val="af1"/>
        <w:widowControl w:val="0"/>
        <w:numPr>
          <w:ilvl w:val="1"/>
          <w:numId w:val="4"/>
        </w:numPr>
        <w:spacing w:before="0" w:line="240" w:lineRule="auto"/>
        <w:ind w:left="851" w:hanging="851"/>
        <w:contextualSpacing w:val="0"/>
        <w:outlineLvl w:val="3"/>
      </w:pPr>
      <w:r w:rsidRPr="00E6281C">
        <w:t>При получении мотивированного запроса Участника другой Участник обязан предоставить в течение 3 (трех) рабочих дней со дня его получения письменное подтверждение:</w:t>
      </w:r>
    </w:p>
    <w:p w14:paraId="004B6180" w14:textId="60D83F34" w:rsidR="00877CF2" w:rsidRDefault="00877CF2" w:rsidP="008E0F7F">
      <w:pPr>
        <w:pStyle w:val="af1"/>
        <w:numPr>
          <w:ilvl w:val="0"/>
          <w:numId w:val="16"/>
        </w:numPr>
        <w:spacing w:line="240" w:lineRule="auto"/>
        <w:ind w:left="851" w:hanging="851"/>
        <w:contextualSpacing w:val="0"/>
      </w:pPr>
      <w:r w:rsidRPr="00E6281C">
        <w:t xml:space="preserve">права обработки </w:t>
      </w:r>
      <w:r w:rsidR="00A15384">
        <w:t>П</w:t>
      </w:r>
      <w:r w:rsidRPr="00E6281C">
        <w:t>ерсональных данных;</w:t>
      </w:r>
    </w:p>
    <w:p w14:paraId="66E80D11" w14:textId="62FD8F98" w:rsidR="00877CF2" w:rsidRDefault="00877CF2" w:rsidP="008E0F7F">
      <w:pPr>
        <w:pStyle w:val="af1"/>
        <w:numPr>
          <w:ilvl w:val="0"/>
          <w:numId w:val="16"/>
        </w:numPr>
        <w:spacing w:line="240" w:lineRule="auto"/>
        <w:ind w:left="851" w:hanging="851"/>
        <w:contextualSpacing w:val="0"/>
      </w:pPr>
      <w:r w:rsidRPr="00E6281C">
        <w:t xml:space="preserve">права на их передачу другому Участнику (в том числе подтверждение уведомления субъекта об обработке его </w:t>
      </w:r>
      <w:r w:rsidR="00A15384">
        <w:t>П</w:t>
      </w:r>
      <w:r w:rsidRPr="00E6281C">
        <w:t>ерсональных данных);</w:t>
      </w:r>
    </w:p>
    <w:p w14:paraId="6F4A2D66" w14:textId="77777777" w:rsidR="00877CF2" w:rsidRPr="00E6281C" w:rsidRDefault="00877CF2" w:rsidP="008E0F7F">
      <w:pPr>
        <w:pStyle w:val="af1"/>
        <w:numPr>
          <w:ilvl w:val="0"/>
          <w:numId w:val="16"/>
        </w:numPr>
        <w:spacing w:line="240" w:lineRule="auto"/>
        <w:ind w:left="851" w:hanging="851"/>
        <w:contextualSpacing w:val="0"/>
      </w:pPr>
      <w:r w:rsidRPr="00E6281C">
        <w:t>обеспечения их конфиденциальности.</w:t>
      </w:r>
    </w:p>
    <w:p w14:paraId="34EDBFA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21" w:name="_Toc14257816"/>
      <w:bookmarkStart w:id="2222" w:name="_Toc34913246"/>
      <w:bookmarkStart w:id="2223" w:name="_Toc47527587"/>
      <w:bookmarkStart w:id="2224" w:name="_Toc171428575"/>
      <w:r w:rsidRPr="00E6281C">
        <w:rPr>
          <w:rFonts w:ascii="Times New Roman" w:hAnsi="Times New Roman" w:cs="Times New Roman"/>
        </w:rPr>
        <w:t>Антикоррупционная оговорка</w:t>
      </w:r>
      <w:bookmarkEnd w:id="2221"/>
      <w:bookmarkEnd w:id="2222"/>
      <w:bookmarkEnd w:id="2223"/>
      <w:bookmarkEnd w:id="2224"/>
    </w:p>
    <w:p w14:paraId="1FDD519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Участниками в соответствии с законодательством Российской Федерации разработаны и применяются меры по предупреждению и противодействию коррупции. Участники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088EE57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25" w:name="_Toc525567533"/>
      <w:bookmarkStart w:id="2226" w:name="_Toc525567820"/>
      <w:bookmarkStart w:id="2227" w:name="_Toc525568093"/>
      <w:bookmarkStart w:id="2228" w:name="_Toc525568366"/>
      <w:bookmarkStart w:id="2229" w:name="_Toc525568639"/>
      <w:bookmarkStart w:id="2230" w:name="_Toc525568912"/>
      <w:bookmarkStart w:id="2231" w:name="_Toc525569185"/>
      <w:bookmarkStart w:id="2232" w:name="_Toc525569458"/>
      <w:bookmarkStart w:id="2233" w:name="_Toc525569731"/>
      <w:bookmarkStart w:id="2234" w:name="_Toc526843823"/>
      <w:bookmarkStart w:id="2235" w:name="_Toc526844085"/>
      <w:bookmarkStart w:id="2236" w:name="_Toc526864748"/>
      <w:bookmarkStart w:id="2237" w:name="_Toc526865005"/>
      <w:bookmarkStart w:id="2238" w:name="_Toc526871968"/>
      <w:bookmarkStart w:id="2239" w:name="_Toc526872227"/>
      <w:bookmarkStart w:id="2240" w:name="_Toc526872484"/>
      <w:bookmarkStart w:id="2241" w:name="_Toc526938373"/>
      <w:bookmarkStart w:id="2242" w:name="_Toc526938764"/>
      <w:bookmarkStart w:id="2243" w:name="_Toc526939026"/>
      <w:bookmarkStart w:id="2244" w:name="_Toc526939397"/>
      <w:bookmarkStart w:id="2245" w:name="_Toc526952567"/>
      <w:bookmarkStart w:id="2246" w:name="_Toc529441220"/>
      <w:bookmarkStart w:id="2247" w:name="_Toc529441479"/>
      <w:bookmarkStart w:id="2248" w:name="_Toc531783887"/>
      <w:bookmarkStart w:id="2249" w:name="_Toc525567534"/>
      <w:bookmarkStart w:id="2250" w:name="_Toc525567821"/>
      <w:bookmarkStart w:id="2251" w:name="_Toc525568094"/>
      <w:bookmarkStart w:id="2252" w:name="_Toc525568367"/>
      <w:bookmarkStart w:id="2253" w:name="_Toc525568640"/>
      <w:bookmarkStart w:id="2254" w:name="_Toc525568913"/>
      <w:bookmarkStart w:id="2255" w:name="_Toc525569186"/>
      <w:bookmarkStart w:id="2256" w:name="_Toc525569459"/>
      <w:bookmarkStart w:id="2257" w:name="_Toc525569732"/>
      <w:bookmarkStart w:id="2258" w:name="_Toc526843824"/>
      <w:bookmarkStart w:id="2259" w:name="_Toc526844086"/>
      <w:bookmarkStart w:id="2260" w:name="_Toc526864749"/>
      <w:bookmarkStart w:id="2261" w:name="_Toc526865006"/>
      <w:bookmarkStart w:id="2262" w:name="_Toc526871969"/>
      <w:bookmarkStart w:id="2263" w:name="_Toc526872228"/>
      <w:bookmarkStart w:id="2264" w:name="_Toc526872485"/>
      <w:bookmarkStart w:id="2265" w:name="_Toc526938374"/>
      <w:bookmarkStart w:id="2266" w:name="_Toc526938765"/>
      <w:bookmarkStart w:id="2267" w:name="_Toc526939027"/>
      <w:bookmarkStart w:id="2268" w:name="_Toc526939398"/>
      <w:bookmarkStart w:id="2269" w:name="_Toc526952568"/>
      <w:bookmarkStart w:id="2270" w:name="_Toc529441221"/>
      <w:bookmarkStart w:id="2271" w:name="_Toc529441480"/>
      <w:bookmarkStart w:id="2272" w:name="_Toc531783888"/>
      <w:bookmarkStart w:id="2273" w:name="_Toc525567535"/>
      <w:bookmarkStart w:id="2274" w:name="_Toc525567822"/>
      <w:bookmarkStart w:id="2275" w:name="_Toc525568095"/>
      <w:bookmarkStart w:id="2276" w:name="_Toc525568368"/>
      <w:bookmarkStart w:id="2277" w:name="_Toc525568641"/>
      <w:bookmarkStart w:id="2278" w:name="_Toc525568914"/>
      <w:bookmarkStart w:id="2279" w:name="_Toc525569187"/>
      <w:bookmarkStart w:id="2280" w:name="_Toc525569460"/>
      <w:bookmarkStart w:id="2281" w:name="_Toc525569733"/>
      <w:bookmarkStart w:id="2282" w:name="_Toc526843825"/>
      <w:bookmarkStart w:id="2283" w:name="_Toc526844087"/>
      <w:bookmarkStart w:id="2284" w:name="_Toc526864750"/>
      <w:bookmarkStart w:id="2285" w:name="_Toc526865007"/>
      <w:bookmarkStart w:id="2286" w:name="_Toc526871970"/>
      <w:bookmarkStart w:id="2287" w:name="_Toc526872229"/>
      <w:bookmarkStart w:id="2288" w:name="_Toc526872486"/>
      <w:bookmarkStart w:id="2289" w:name="_Toc526938375"/>
      <w:bookmarkStart w:id="2290" w:name="_Toc526938766"/>
      <w:bookmarkStart w:id="2291" w:name="_Toc526939028"/>
      <w:bookmarkStart w:id="2292" w:name="_Toc526939399"/>
      <w:bookmarkStart w:id="2293" w:name="_Toc526952569"/>
      <w:bookmarkStart w:id="2294" w:name="_Toc529441222"/>
      <w:bookmarkStart w:id="2295" w:name="_Toc529441481"/>
      <w:bookmarkStart w:id="2296" w:name="_Toc531783889"/>
      <w:bookmarkStart w:id="2297" w:name="_Toc525567536"/>
      <w:bookmarkStart w:id="2298" w:name="_Toc525567823"/>
      <w:bookmarkStart w:id="2299" w:name="_Toc525568096"/>
      <w:bookmarkStart w:id="2300" w:name="_Toc525568369"/>
      <w:bookmarkStart w:id="2301" w:name="_Toc525568642"/>
      <w:bookmarkStart w:id="2302" w:name="_Toc525568915"/>
      <w:bookmarkStart w:id="2303" w:name="_Toc525569188"/>
      <w:bookmarkStart w:id="2304" w:name="_Toc525569461"/>
      <w:bookmarkStart w:id="2305" w:name="_Toc525569734"/>
      <w:bookmarkStart w:id="2306" w:name="_Toc526843826"/>
      <w:bookmarkStart w:id="2307" w:name="_Toc526844088"/>
      <w:bookmarkStart w:id="2308" w:name="_Toc526864751"/>
      <w:bookmarkStart w:id="2309" w:name="_Toc526865008"/>
      <w:bookmarkStart w:id="2310" w:name="_Toc526871971"/>
      <w:bookmarkStart w:id="2311" w:name="_Toc526872230"/>
      <w:bookmarkStart w:id="2312" w:name="_Toc526872487"/>
      <w:bookmarkStart w:id="2313" w:name="_Toc526938376"/>
      <w:bookmarkStart w:id="2314" w:name="_Toc526938767"/>
      <w:bookmarkStart w:id="2315" w:name="_Toc526939029"/>
      <w:bookmarkStart w:id="2316" w:name="_Toc526939400"/>
      <w:bookmarkStart w:id="2317" w:name="_Toc526952570"/>
      <w:bookmarkStart w:id="2318" w:name="_Toc529441223"/>
      <w:bookmarkStart w:id="2319" w:name="_Toc529441482"/>
      <w:bookmarkStart w:id="2320" w:name="_Toc531783890"/>
      <w:bookmarkStart w:id="2321" w:name="_Toc525567537"/>
      <w:bookmarkStart w:id="2322" w:name="_Toc525567824"/>
      <w:bookmarkStart w:id="2323" w:name="_Toc525568097"/>
      <w:bookmarkStart w:id="2324" w:name="_Toc525568370"/>
      <w:bookmarkStart w:id="2325" w:name="_Toc525568643"/>
      <w:bookmarkStart w:id="2326" w:name="_Toc525568916"/>
      <w:bookmarkStart w:id="2327" w:name="_Toc525569189"/>
      <w:bookmarkStart w:id="2328" w:name="_Toc525569462"/>
      <w:bookmarkStart w:id="2329" w:name="_Toc525569735"/>
      <w:bookmarkStart w:id="2330" w:name="_Toc526843827"/>
      <w:bookmarkStart w:id="2331" w:name="_Toc526844089"/>
      <w:bookmarkStart w:id="2332" w:name="_Toc526864752"/>
      <w:bookmarkStart w:id="2333" w:name="_Toc526865009"/>
      <w:bookmarkStart w:id="2334" w:name="_Toc526871972"/>
      <w:bookmarkStart w:id="2335" w:name="_Toc526872231"/>
      <w:bookmarkStart w:id="2336" w:name="_Toc526872488"/>
      <w:bookmarkStart w:id="2337" w:name="_Toc526938377"/>
      <w:bookmarkStart w:id="2338" w:name="_Toc526938768"/>
      <w:bookmarkStart w:id="2339" w:name="_Toc526939030"/>
      <w:bookmarkStart w:id="2340" w:name="_Toc526939401"/>
      <w:bookmarkStart w:id="2341" w:name="_Toc526952571"/>
      <w:bookmarkStart w:id="2342" w:name="_Toc529441224"/>
      <w:bookmarkStart w:id="2343" w:name="_Toc529441483"/>
      <w:bookmarkStart w:id="2344" w:name="_Toc531783891"/>
      <w:bookmarkStart w:id="2345" w:name="_Toc525567538"/>
      <w:bookmarkStart w:id="2346" w:name="_Toc525567825"/>
      <w:bookmarkStart w:id="2347" w:name="_Toc525568098"/>
      <w:bookmarkStart w:id="2348" w:name="_Toc525568371"/>
      <w:bookmarkStart w:id="2349" w:name="_Toc525568644"/>
      <w:bookmarkStart w:id="2350" w:name="_Toc525568917"/>
      <w:bookmarkStart w:id="2351" w:name="_Toc525569190"/>
      <w:bookmarkStart w:id="2352" w:name="_Toc525569463"/>
      <w:bookmarkStart w:id="2353" w:name="_Toc525569736"/>
      <w:bookmarkStart w:id="2354" w:name="_Toc526843828"/>
      <w:bookmarkStart w:id="2355" w:name="_Toc526844090"/>
      <w:bookmarkStart w:id="2356" w:name="_Toc526864753"/>
      <w:bookmarkStart w:id="2357" w:name="_Toc526865010"/>
      <w:bookmarkStart w:id="2358" w:name="_Toc526871973"/>
      <w:bookmarkStart w:id="2359" w:name="_Toc526872232"/>
      <w:bookmarkStart w:id="2360" w:name="_Toc526872489"/>
      <w:bookmarkStart w:id="2361" w:name="_Toc526938378"/>
      <w:bookmarkStart w:id="2362" w:name="_Toc526938769"/>
      <w:bookmarkStart w:id="2363" w:name="_Toc526939031"/>
      <w:bookmarkStart w:id="2364" w:name="_Toc526939402"/>
      <w:bookmarkStart w:id="2365" w:name="_Toc526952572"/>
      <w:bookmarkStart w:id="2366" w:name="_Toc529441225"/>
      <w:bookmarkStart w:id="2367" w:name="_Toc529441484"/>
      <w:bookmarkStart w:id="2368" w:name="_Toc531783892"/>
      <w:bookmarkStart w:id="2369" w:name="_Toc525567539"/>
      <w:bookmarkStart w:id="2370" w:name="_Toc525567826"/>
      <w:bookmarkStart w:id="2371" w:name="_Toc525568099"/>
      <w:bookmarkStart w:id="2372" w:name="_Toc525568372"/>
      <w:bookmarkStart w:id="2373" w:name="_Toc525568645"/>
      <w:bookmarkStart w:id="2374" w:name="_Toc525568918"/>
      <w:bookmarkStart w:id="2375" w:name="_Toc525569191"/>
      <w:bookmarkStart w:id="2376" w:name="_Toc525569464"/>
      <w:bookmarkStart w:id="2377" w:name="_Toc525569737"/>
      <w:bookmarkStart w:id="2378" w:name="_Toc526843829"/>
      <w:bookmarkStart w:id="2379" w:name="_Toc526844091"/>
      <w:bookmarkStart w:id="2380" w:name="_Toc526864754"/>
      <w:bookmarkStart w:id="2381" w:name="_Toc526865011"/>
      <w:bookmarkStart w:id="2382" w:name="_Toc526871974"/>
      <w:bookmarkStart w:id="2383" w:name="_Toc526872233"/>
      <w:bookmarkStart w:id="2384" w:name="_Toc526872490"/>
      <w:bookmarkStart w:id="2385" w:name="_Toc526938379"/>
      <w:bookmarkStart w:id="2386" w:name="_Toc526938770"/>
      <w:bookmarkStart w:id="2387" w:name="_Toc526939032"/>
      <w:bookmarkStart w:id="2388" w:name="_Toc526939403"/>
      <w:bookmarkStart w:id="2389" w:name="_Toc526952573"/>
      <w:bookmarkStart w:id="2390" w:name="_Toc529441226"/>
      <w:bookmarkStart w:id="2391" w:name="_Toc529441485"/>
      <w:bookmarkStart w:id="2392" w:name="_Toc531783893"/>
      <w:bookmarkStart w:id="2393" w:name="_Toc525567540"/>
      <w:bookmarkStart w:id="2394" w:name="_Toc525567827"/>
      <w:bookmarkStart w:id="2395" w:name="_Toc525568100"/>
      <w:bookmarkStart w:id="2396" w:name="_Toc525568373"/>
      <w:bookmarkStart w:id="2397" w:name="_Toc525568646"/>
      <w:bookmarkStart w:id="2398" w:name="_Toc525568919"/>
      <w:bookmarkStart w:id="2399" w:name="_Toc525569192"/>
      <w:bookmarkStart w:id="2400" w:name="_Toc525569465"/>
      <w:bookmarkStart w:id="2401" w:name="_Toc525569738"/>
      <w:bookmarkStart w:id="2402" w:name="_Toc526843830"/>
      <w:bookmarkStart w:id="2403" w:name="_Toc526844092"/>
      <w:bookmarkStart w:id="2404" w:name="_Toc526864755"/>
      <w:bookmarkStart w:id="2405" w:name="_Toc526865012"/>
      <w:bookmarkStart w:id="2406" w:name="_Toc526871975"/>
      <w:bookmarkStart w:id="2407" w:name="_Toc526872234"/>
      <w:bookmarkStart w:id="2408" w:name="_Toc526872491"/>
      <w:bookmarkStart w:id="2409" w:name="_Toc526938380"/>
      <w:bookmarkStart w:id="2410" w:name="_Toc526938771"/>
      <w:bookmarkStart w:id="2411" w:name="_Toc526939033"/>
      <w:bookmarkStart w:id="2412" w:name="_Toc526939404"/>
      <w:bookmarkStart w:id="2413" w:name="_Toc526952574"/>
      <w:bookmarkStart w:id="2414" w:name="_Toc529441227"/>
      <w:bookmarkStart w:id="2415" w:name="_Toc529441486"/>
      <w:bookmarkStart w:id="2416" w:name="_Toc531783894"/>
      <w:bookmarkStart w:id="2417" w:name="_Toc525567541"/>
      <w:bookmarkStart w:id="2418" w:name="_Toc525567828"/>
      <w:bookmarkStart w:id="2419" w:name="_Toc525568101"/>
      <w:bookmarkStart w:id="2420" w:name="_Toc525568374"/>
      <w:bookmarkStart w:id="2421" w:name="_Toc525568647"/>
      <w:bookmarkStart w:id="2422" w:name="_Toc525568920"/>
      <w:bookmarkStart w:id="2423" w:name="_Toc525569193"/>
      <w:bookmarkStart w:id="2424" w:name="_Toc525569466"/>
      <w:bookmarkStart w:id="2425" w:name="_Toc525569739"/>
      <w:bookmarkStart w:id="2426" w:name="_Toc526843831"/>
      <w:bookmarkStart w:id="2427" w:name="_Toc526844093"/>
      <w:bookmarkStart w:id="2428" w:name="_Toc526864756"/>
      <w:bookmarkStart w:id="2429" w:name="_Toc526865013"/>
      <w:bookmarkStart w:id="2430" w:name="_Toc526871976"/>
      <w:bookmarkStart w:id="2431" w:name="_Toc526872235"/>
      <w:bookmarkStart w:id="2432" w:name="_Toc526872492"/>
      <w:bookmarkStart w:id="2433" w:name="_Toc526938381"/>
      <w:bookmarkStart w:id="2434" w:name="_Toc526938772"/>
      <w:bookmarkStart w:id="2435" w:name="_Toc526939034"/>
      <w:bookmarkStart w:id="2436" w:name="_Toc526939405"/>
      <w:bookmarkStart w:id="2437" w:name="_Toc526952575"/>
      <w:bookmarkStart w:id="2438" w:name="_Toc529441228"/>
      <w:bookmarkStart w:id="2439" w:name="_Toc529441487"/>
      <w:bookmarkStart w:id="2440" w:name="_Toc531783895"/>
      <w:bookmarkStart w:id="2441" w:name="_Toc525567542"/>
      <w:bookmarkStart w:id="2442" w:name="_Toc525567829"/>
      <w:bookmarkStart w:id="2443" w:name="_Toc525568102"/>
      <w:bookmarkStart w:id="2444" w:name="_Toc525568375"/>
      <w:bookmarkStart w:id="2445" w:name="_Toc525568648"/>
      <w:bookmarkStart w:id="2446" w:name="_Toc525568921"/>
      <w:bookmarkStart w:id="2447" w:name="_Toc525569194"/>
      <w:bookmarkStart w:id="2448" w:name="_Toc525569467"/>
      <w:bookmarkStart w:id="2449" w:name="_Toc525569740"/>
      <w:bookmarkStart w:id="2450" w:name="_Toc526843832"/>
      <w:bookmarkStart w:id="2451" w:name="_Toc526844094"/>
      <w:bookmarkStart w:id="2452" w:name="_Toc526864757"/>
      <w:bookmarkStart w:id="2453" w:name="_Toc526865014"/>
      <w:bookmarkStart w:id="2454" w:name="_Toc526871977"/>
      <w:bookmarkStart w:id="2455" w:name="_Toc526872236"/>
      <w:bookmarkStart w:id="2456" w:name="_Toc526872493"/>
      <w:bookmarkStart w:id="2457" w:name="_Toc526938382"/>
      <w:bookmarkStart w:id="2458" w:name="_Toc526938773"/>
      <w:bookmarkStart w:id="2459" w:name="_Toc526939035"/>
      <w:bookmarkStart w:id="2460" w:name="_Toc526939406"/>
      <w:bookmarkStart w:id="2461" w:name="_Toc526952576"/>
      <w:bookmarkStart w:id="2462" w:name="_Toc529441229"/>
      <w:bookmarkStart w:id="2463" w:name="_Toc529441488"/>
      <w:bookmarkStart w:id="2464" w:name="_Toc531783896"/>
      <w:bookmarkStart w:id="2465" w:name="_Toc525567543"/>
      <w:bookmarkStart w:id="2466" w:name="_Toc525567830"/>
      <w:bookmarkStart w:id="2467" w:name="_Toc525568103"/>
      <w:bookmarkStart w:id="2468" w:name="_Toc525568376"/>
      <w:bookmarkStart w:id="2469" w:name="_Toc525568649"/>
      <w:bookmarkStart w:id="2470" w:name="_Toc525568922"/>
      <w:bookmarkStart w:id="2471" w:name="_Toc525569195"/>
      <w:bookmarkStart w:id="2472" w:name="_Toc525569468"/>
      <w:bookmarkStart w:id="2473" w:name="_Toc525569741"/>
      <w:bookmarkStart w:id="2474" w:name="_Toc526843833"/>
      <w:bookmarkStart w:id="2475" w:name="_Toc526844095"/>
      <w:bookmarkStart w:id="2476" w:name="_Toc526864758"/>
      <w:bookmarkStart w:id="2477" w:name="_Toc526865015"/>
      <w:bookmarkStart w:id="2478" w:name="_Toc526871978"/>
      <w:bookmarkStart w:id="2479" w:name="_Toc526872237"/>
      <w:bookmarkStart w:id="2480" w:name="_Toc526872494"/>
      <w:bookmarkStart w:id="2481" w:name="_Toc526938383"/>
      <w:bookmarkStart w:id="2482" w:name="_Toc526938774"/>
      <w:bookmarkStart w:id="2483" w:name="_Toc526939036"/>
      <w:bookmarkStart w:id="2484" w:name="_Toc526939407"/>
      <w:bookmarkStart w:id="2485" w:name="_Toc526952577"/>
      <w:bookmarkStart w:id="2486" w:name="_Toc529441230"/>
      <w:bookmarkStart w:id="2487" w:name="_Toc529441489"/>
      <w:bookmarkStart w:id="2488" w:name="_Toc531783897"/>
      <w:bookmarkStart w:id="2489" w:name="_Ref484009513"/>
      <w:bookmarkStart w:id="2490" w:name="_Toc14257817"/>
      <w:bookmarkStart w:id="2491" w:name="_Toc34913247"/>
      <w:bookmarkStart w:id="2492" w:name="_Toc47527588"/>
      <w:bookmarkStart w:id="2493" w:name="_Toc171428576"/>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r w:rsidRPr="00E6281C">
        <w:rPr>
          <w:rFonts w:ascii="Times New Roman" w:hAnsi="Times New Roman" w:cs="Times New Roman"/>
        </w:rPr>
        <w:t>Общий порядок документооборота</w:t>
      </w:r>
      <w:bookmarkEnd w:id="2489"/>
      <w:bookmarkEnd w:id="2490"/>
      <w:bookmarkEnd w:id="2491"/>
      <w:bookmarkEnd w:id="2492"/>
      <w:bookmarkEnd w:id="2493"/>
    </w:p>
    <w:p w14:paraId="6D06E6FE"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2494" w:name="_Ref108083258"/>
      <w:r w:rsidRPr="00E6281C">
        <w:rPr>
          <w:rFonts w:asciiTheme="minorHAnsi" w:hAnsiTheme="minorHAnsi" w:cstheme="minorHAnsi"/>
          <w:iCs/>
        </w:rPr>
        <w:t>При взаимодействии Участников используются:</w:t>
      </w:r>
      <w:bookmarkEnd w:id="2494"/>
    </w:p>
    <w:p w14:paraId="3CD87E68"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iCs/>
        </w:rPr>
        <w:lastRenderedPageBreak/>
        <w:t>адреса и реквизиты Клиента, указанные в Анкете АА001;</w:t>
      </w:r>
    </w:p>
    <w:p w14:paraId="5876376B"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iCs/>
        </w:rPr>
        <w:t xml:space="preserve">адреса и реквизиты </w:t>
      </w:r>
      <w:proofErr w:type="spellStart"/>
      <w:r w:rsidRPr="00E6281C">
        <w:rPr>
          <w:rFonts w:asciiTheme="minorHAnsi" w:hAnsiTheme="minorHAnsi" w:cstheme="minorHAnsi"/>
          <w:iCs/>
        </w:rPr>
        <w:t>Репозитария</w:t>
      </w:r>
      <w:proofErr w:type="spellEnd"/>
      <w:r w:rsidRPr="00E6281C">
        <w:rPr>
          <w:rFonts w:asciiTheme="minorHAnsi" w:hAnsiTheme="minorHAnsi" w:cstheme="minorHAnsi"/>
          <w:iCs/>
        </w:rPr>
        <w:t>, указанные на Сайте.</w:t>
      </w:r>
    </w:p>
    <w:p w14:paraId="4A38E354" w14:textId="77777777" w:rsidR="00CB5DC4"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2495" w:name="_Ref108083337"/>
      <w:r w:rsidRPr="00E6281C">
        <w:rPr>
          <w:rFonts w:asciiTheme="minorHAnsi" w:hAnsiTheme="minorHAnsi" w:cstheme="minorHAnsi"/>
        </w:rP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bookmarkEnd w:id="2495"/>
    </w:p>
    <w:p w14:paraId="0375F718"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proofErr w:type="spellStart"/>
      <w:r w:rsidRPr="00E6281C">
        <w:t>Репозитарий</w:t>
      </w:r>
      <w:proofErr w:type="spellEnd"/>
      <w:r w:rsidRPr="00E6281C">
        <w:t xml:space="preserve"> уведомляет Клиента о</w:t>
      </w:r>
      <w:r>
        <w:t>б</w:t>
      </w:r>
      <w:r w:rsidRPr="00E6281C">
        <w:t xml:space="preserve"> изменени</w:t>
      </w:r>
      <w:r>
        <w:t>и</w:t>
      </w:r>
      <w:r w:rsidRPr="00E6281C">
        <w:t xml:space="preserve"> </w:t>
      </w:r>
      <w:r>
        <w:t xml:space="preserve">адресов и реквизитов </w:t>
      </w:r>
      <w:r w:rsidRPr="00E6281C">
        <w:t>путем размещения информации на Сайте</w:t>
      </w:r>
      <w:r w:rsidRPr="00E6281C">
        <w:rPr>
          <w:rFonts w:asciiTheme="minorHAnsi" w:hAnsiTheme="minorHAnsi" w:cstheme="minorHAnsi"/>
        </w:rPr>
        <w:t>.</w:t>
      </w:r>
    </w:p>
    <w:p w14:paraId="5F95049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Участники обмениваются документами:</w:t>
      </w:r>
    </w:p>
    <w:p w14:paraId="72DD3F5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 электронном виде – в порядке и на условиях, предусмотренных Договором ЭДО (с учетом особенностей, установленных Правилами);</w:t>
      </w:r>
    </w:p>
    <w:p w14:paraId="2CD4A2F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на бумажных носителях – при невозможности осуществления электронного документооборота, а также в случаях, прямо предусмотренных Правилами.</w:t>
      </w:r>
    </w:p>
    <w:p w14:paraId="747C78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Документы, предоставленные на бумажном носителе, должны быть подписаны:</w:t>
      </w:r>
    </w:p>
    <w:p w14:paraId="662C9A58"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 xml:space="preserve">каждой Стороной Договора (являющейся Клиентом </w:t>
      </w:r>
      <w:proofErr w:type="spellStart"/>
      <w:r w:rsidRPr="00E6281C">
        <w:t>Репозитария</w:t>
      </w:r>
      <w:proofErr w:type="spellEnd"/>
      <w:r w:rsidRPr="00E6281C">
        <w:t xml:space="preserve"> и не имеющей статус Наблюдателя) либо каждым Информирующим лицом за соответствующую Сторону Договора;</w:t>
      </w:r>
    </w:p>
    <w:p w14:paraId="582A0480"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Оператором финансовой платформы – в случае предоставления указанным лицом сообщений, предусмотренных Правилами;</w:t>
      </w:r>
    </w:p>
    <w:p w14:paraId="5EFB76DE"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Клиринговой организацией, осуществляющей функции центрального контрагента, – в случае предоставления указанным лицом сообщений, предусмотренных Правилами;</w:t>
      </w:r>
    </w:p>
    <w:p w14:paraId="700C10B7" w14:textId="77777777" w:rsidR="00CB5DC4" w:rsidRPr="00913A03" w:rsidRDefault="00CB5DC4" w:rsidP="00CB5DC4">
      <w:pPr>
        <w:pStyle w:val="af1"/>
        <w:widowControl w:val="0"/>
        <w:numPr>
          <w:ilvl w:val="3"/>
          <w:numId w:val="4"/>
        </w:numPr>
        <w:spacing w:before="0" w:line="240" w:lineRule="auto"/>
        <w:ind w:left="851" w:hanging="851"/>
        <w:contextualSpacing w:val="0"/>
        <w:outlineLvl w:val="3"/>
      </w:pPr>
      <w:r w:rsidRPr="00E6281C">
        <w:t xml:space="preserve">Стороной Договора, направившей сообщение с информацией «Цель заключения </w:t>
      </w:r>
      <w:r w:rsidRPr="00913A03">
        <w:t>договора» – в отношении себя.</w:t>
      </w:r>
    </w:p>
    <w:p w14:paraId="19EA362B"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Формы и форматы сообщений устанавливаются законодательством Российской Федерации и приложениями к Правилам. Требования к составу и структуре Электронного сообщения, определяются Спецификацией электронных сообщений, являющейся приложением к Договору ЭДО.</w:t>
      </w:r>
    </w:p>
    <w:p w14:paraId="492CC27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Заполнение Электронного сообщения может осуществляться с использованием:</w:t>
      </w:r>
    </w:p>
    <w:p w14:paraId="552E68CA" w14:textId="77777777" w:rsidR="00CB5DC4" w:rsidRPr="00913A03" w:rsidRDefault="00CB5DC4" w:rsidP="00CB5DC4">
      <w:pPr>
        <w:pStyle w:val="af1"/>
        <w:widowControl w:val="0"/>
        <w:numPr>
          <w:ilvl w:val="0"/>
          <w:numId w:val="6"/>
        </w:numPr>
        <w:spacing w:before="0" w:line="240" w:lineRule="auto"/>
        <w:ind w:left="851" w:hanging="851"/>
        <w:contextualSpacing w:val="0"/>
        <w:outlineLvl w:val="3"/>
      </w:pPr>
      <w:r w:rsidRPr="00E6281C">
        <w:t xml:space="preserve">WEB-кабинета </w:t>
      </w:r>
      <w:proofErr w:type="spellStart"/>
      <w:r w:rsidRPr="00E6281C">
        <w:t>Репозитария</w:t>
      </w:r>
      <w:proofErr w:type="spellEnd"/>
      <w:r w:rsidRPr="00E6281C">
        <w:t xml:space="preserve">, при условии подключения ЭДО через данный Канал информационного </w:t>
      </w:r>
      <w:r w:rsidRPr="00913A03">
        <w:t>взаимодействия в порядке, предусмотренном Договором ЭДО;</w:t>
      </w:r>
    </w:p>
    <w:p w14:paraId="7076E160" w14:textId="77777777" w:rsidR="00CB5DC4" w:rsidRPr="00016864" w:rsidRDefault="00CB5DC4" w:rsidP="00CB5DC4">
      <w:pPr>
        <w:pStyle w:val="af1"/>
        <w:widowControl w:val="0"/>
        <w:numPr>
          <w:ilvl w:val="0"/>
          <w:numId w:val="6"/>
        </w:numPr>
        <w:spacing w:before="0" w:line="240" w:lineRule="auto"/>
        <w:ind w:left="851" w:hanging="851"/>
        <w:contextualSpacing w:val="0"/>
        <w:outlineLvl w:val="3"/>
      </w:pPr>
      <w:r w:rsidRPr="00016864">
        <w:t>иных программных средств, обеспечивающих возможность заполнения полей Электронного сообщения.</w:t>
      </w:r>
    </w:p>
    <w:p w14:paraId="1BB11178"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Обязательность заполнения полей, а также требования к указываемым в них значениям в структурированном Электронном сообщении (например, XML), определяется законодательством Российской Федерации, Спецификацией электронных сообщений, являющейся приложением к Договору ЭДО и Правилами.</w:t>
      </w:r>
    </w:p>
    <w:p w14:paraId="72F7EA2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913A03">
        <w:t>Реквизитный состав документов, предоставленных на бумажном носителе, а также Электронных документов неструктурированного вида</w:t>
      </w:r>
      <w:r w:rsidRPr="00E6281C">
        <w:t xml:space="preserve"> (например, DOC, </w:t>
      </w:r>
      <w:r w:rsidRPr="00E6281C">
        <w:rPr>
          <w:lang w:val="en-US"/>
        </w:rPr>
        <w:t>PDF</w:t>
      </w:r>
      <w:r w:rsidRPr="00E6281C">
        <w:t xml:space="preserve">) должен соответствовать реквизитному составу документов, сформированных с использованием программного обеспечения </w:t>
      </w:r>
      <w:proofErr w:type="spellStart"/>
      <w:r w:rsidRPr="00E6281C">
        <w:t>Репозитария</w:t>
      </w:r>
      <w:proofErr w:type="spellEnd"/>
      <w:r w:rsidRPr="00E6281C">
        <w:t>.</w:t>
      </w:r>
    </w:p>
    <w:p w14:paraId="2BDED7E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496" w:name="_Toc525567548"/>
      <w:bookmarkEnd w:id="2496"/>
      <w:proofErr w:type="spellStart"/>
      <w:r w:rsidRPr="00E6281C">
        <w:t>Репозитарий</w:t>
      </w:r>
      <w:proofErr w:type="spellEnd"/>
      <w:r w:rsidRPr="00E6281C">
        <w:t xml:space="preserve"> отказывает в приеме документов в случаях, если:</w:t>
      </w:r>
    </w:p>
    <w:p w14:paraId="1F0D649A"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 xml:space="preserve">документ оформлен неправильно (в том числе не соответствует установленной </w:t>
      </w:r>
      <w:r w:rsidRPr="00E6281C">
        <w:lastRenderedPageBreak/>
        <w:t>форме и реквизитам документа, содержит незаполненными обязательные для заполнения поля, заполненные поля не соответствуют справочным значениям);</w:t>
      </w:r>
    </w:p>
    <w:p w14:paraId="5FD93DD0"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документ на бумажном носителе содержит подчистки, помарки и иные исправления;</w:t>
      </w:r>
    </w:p>
    <w:p w14:paraId="2C25348C" w14:textId="77777777" w:rsidR="00CB5DC4" w:rsidRPr="00913A03" w:rsidRDefault="00CB5DC4" w:rsidP="00CB5DC4">
      <w:pPr>
        <w:pStyle w:val="af1"/>
        <w:widowControl w:val="0"/>
        <w:numPr>
          <w:ilvl w:val="0"/>
          <w:numId w:val="7"/>
        </w:numPr>
        <w:spacing w:before="0" w:line="240" w:lineRule="auto"/>
        <w:ind w:left="851" w:hanging="851"/>
        <w:contextualSpacing w:val="0"/>
        <w:outlineLvl w:val="3"/>
      </w:pPr>
      <w:r w:rsidRPr="00E6281C">
        <w:t xml:space="preserve">в НРД отсутствуют документы, подтверждающие полномочия лица, подписавшего бумажный документ, </w:t>
      </w:r>
      <w:r w:rsidRPr="00913A03">
        <w:t>или существуют обоснованные сомнения в подлинности подписи на бумажном документе;</w:t>
      </w:r>
    </w:p>
    <w:p w14:paraId="2A5DAC7D" w14:textId="77777777" w:rsidR="00CB5DC4" w:rsidRPr="00016864" w:rsidRDefault="00CB5DC4" w:rsidP="00CB5DC4">
      <w:pPr>
        <w:pStyle w:val="af1"/>
        <w:widowControl w:val="0"/>
        <w:numPr>
          <w:ilvl w:val="0"/>
          <w:numId w:val="7"/>
        </w:numPr>
        <w:spacing w:before="0" w:line="240" w:lineRule="auto"/>
        <w:ind w:left="851" w:hanging="851"/>
        <w:contextualSpacing w:val="0"/>
        <w:outlineLvl w:val="3"/>
      </w:pPr>
      <w:r w:rsidRPr="00016864">
        <w:t>электронный документ не прошел процедуры проверки электронной подписи, контроля формата и спецификации документа и (или) имеет искажения в тексте сообщения, не позволяющие понять его смысл, а также в других случаях, определенных Договором ЭДО;</w:t>
      </w:r>
    </w:p>
    <w:p w14:paraId="66AEF1C7"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016864">
        <w:t>истек срок действия полномочий (доверенности) уполномоченного лица Отправителя, подписавшего</w:t>
      </w:r>
      <w:r w:rsidRPr="00E6281C">
        <w:t xml:space="preserve"> документ, или доверенность оформлена ненадлежащим образом;</w:t>
      </w:r>
    </w:p>
    <w:p w14:paraId="607E4C3D"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не предоставлены</w:t>
      </w:r>
      <w:r>
        <w:t xml:space="preserve"> (предоставлены не в полном объе</w:t>
      </w:r>
      <w:r w:rsidRPr="00E6281C">
        <w:t>ме) документы (их надлежащим образом заверенные копии), а также информация, необходимые для исполнения Операции;</w:t>
      </w:r>
    </w:p>
    <w:p w14:paraId="683F9E0B"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 xml:space="preserve">информация, содержащаяся в представленных документах, не соответствует информации, содержащейся в основном документе либо имеющимся в </w:t>
      </w:r>
      <w:proofErr w:type="spellStart"/>
      <w:r w:rsidRPr="00E6281C">
        <w:t>Репозитарии</w:t>
      </w:r>
      <w:proofErr w:type="spellEnd"/>
      <w:r w:rsidRPr="00E6281C">
        <w:t xml:space="preserve"> данным;</w:t>
      </w:r>
    </w:p>
    <w:p w14:paraId="6B9EFCB0"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 xml:space="preserve">документ передан в </w:t>
      </w:r>
      <w:proofErr w:type="spellStart"/>
      <w:r w:rsidRPr="00E6281C">
        <w:t>Репозитарий</w:t>
      </w:r>
      <w:proofErr w:type="spellEnd"/>
      <w:r w:rsidRPr="00E6281C">
        <w:t xml:space="preserve"> с нарушением требований Правил;</w:t>
      </w:r>
    </w:p>
    <w:p w14:paraId="4D50CCF8"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 xml:space="preserve">информация, содержащаяся в реквизитах документа, инициирующего Операцию, не соответствует информации об Отправителе, имеющейся у </w:t>
      </w:r>
      <w:proofErr w:type="spellStart"/>
      <w:r w:rsidRPr="00E6281C">
        <w:t>Репозитария</w:t>
      </w:r>
      <w:proofErr w:type="spellEnd"/>
      <w:r w:rsidRPr="00E6281C">
        <w:t>.</w:t>
      </w:r>
    </w:p>
    <w:p w14:paraId="2FD428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принять к исполнению документ на бумажном носителе, </w:t>
      </w:r>
      <w:proofErr w:type="spellStart"/>
      <w:r w:rsidRPr="00E6281C">
        <w:t>Репозитарий</w:t>
      </w:r>
      <w:proofErr w:type="spellEnd"/>
      <w:r w:rsidRPr="00E6281C">
        <w:t xml:space="preserve"> возвращает такой документ с указанием причины отказа в приеме. При отказе принять к исполнению электронный документ Отправителю в соответствии с Договором ЭДО предоставляется Уведомление о непринятии электронного документа к исполнению (с указанием причины отказа).</w:t>
      </w:r>
    </w:p>
    <w:p w14:paraId="792756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Отчетные документы на бумажном носителе (по результатам осуществленных в течение Операционного дня Операций выдаются Отправителю на следующий рабочий день </w:t>
      </w:r>
      <w:r w:rsidRPr="00E6281C">
        <w:rPr>
          <w:b/>
          <w:i/>
        </w:rPr>
        <w:t>–</w:t>
      </w:r>
      <w:r w:rsidRPr="00E6281C">
        <w:t xml:space="preserve"> с 9:30 до 17:00</w:t>
      </w:r>
      <w:r>
        <w:t xml:space="preserve"> </w:t>
      </w:r>
      <w:r w:rsidRPr="00E6281C">
        <w:t xml:space="preserve">по месту нахождения </w:t>
      </w:r>
      <w:proofErr w:type="spellStart"/>
      <w:r w:rsidRPr="00E6281C">
        <w:t>Репозитария</w:t>
      </w:r>
      <w:proofErr w:type="spellEnd"/>
      <w:r>
        <w:t>)</w:t>
      </w:r>
      <w:r w:rsidRPr="00E6281C">
        <w:t xml:space="preserve">. При оформлении </w:t>
      </w:r>
      <w:proofErr w:type="spellStart"/>
      <w:r w:rsidRPr="00E6281C">
        <w:t>Репозитарием</w:t>
      </w:r>
      <w:proofErr w:type="spellEnd"/>
      <w:r w:rsidRPr="00E6281C">
        <w:t xml:space="preserve"> отчетных документов на бумажном носителе, допускается использование факсимильного воспроизведения подписи уполномоченного работника </w:t>
      </w:r>
      <w:proofErr w:type="spellStart"/>
      <w:r w:rsidRPr="00E6281C">
        <w:t>Репозитария</w:t>
      </w:r>
      <w:proofErr w:type="spellEnd"/>
      <w:r w:rsidRPr="00E6281C">
        <w:t>.</w:t>
      </w:r>
    </w:p>
    <w:p w14:paraId="752E0DD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497" w:name="_Toc14257818"/>
      <w:bookmarkStart w:id="2498" w:name="_Toc34913248"/>
      <w:bookmarkStart w:id="2499" w:name="_Toc47527589"/>
      <w:bookmarkStart w:id="2500" w:name="_Toc171428577"/>
      <w:r w:rsidRPr="00E6281C">
        <w:rPr>
          <w:rFonts w:ascii="Times New Roman" w:hAnsi="Times New Roman" w:cs="Times New Roman"/>
        </w:rPr>
        <w:t>Хранение информации и документов</w:t>
      </w:r>
      <w:bookmarkEnd w:id="2497"/>
      <w:bookmarkEnd w:id="2498"/>
      <w:bookmarkEnd w:id="2499"/>
      <w:bookmarkEnd w:id="2500"/>
    </w:p>
    <w:p w14:paraId="02D5EAD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Все входящие сообщения Отправителя, включая сканированные копии документов (при предоставлении в виде электронных документов), либо документы, поступившие в </w:t>
      </w:r>
      <w:proofErr w:type="spellStart"/>
      <w:r w:rsidRPr="00E6281C">
        <w:t>Репозитарий</w:t>
      </w:r>
      <w:proofErr w:type="spellEnd"/>
      <w:r w:rsidRPr="00E6281C">
        <w:t xml:space="preserve"> на бумажных носителях, хранятся в </w:t>
      </w:r>
      <w:proofErr w:type="spellStart"/>
      <w:r w:rsidRPr="00E6281C">
        <w:t>Репозитарии</w:t>
      </w:r>
      <w:proofErr w:type="spellEnd"/>
      <w:r w:rsidRPr="00E6281C">
        <w:t xml:space="preserve"> в течение всего срока действия Договора об оказании </w:t>
      </w:r>
      <w:proofErr w:type="spellStart"/>
      <w:r w:rsidRPr="00E6281C">
        <w:t>репозитарных</w:t>
      </w:r>
      <w:proofErr w:type="spellEnd"/>
      <w:r w:rsidRPr="00E6281C">
        <w:t xml:space="preserve"> услуг</w:t>
      </w:r>
      <w:r>
        <w:t>, заключенного</w:t>
      </w:r>
      <w:r w:rsidRPr="00E6281C">
        <w:t xml:space="preserve"> с Клиентом, обязанным предоставлять информацию в </w:t>
      </w:r>
      <w:proofErr w:type="spellStart"/>
      <w:r w:rsidRPr="00E6281C">
        <w:t>Репозитарий</w:t>
      </w:r>
      <w:proofErr w:type="spellEnd"/>
      <w:r w:rsidRPr="00E6281C">
        <w:t xml:space="preserve">, и в течение 5 (пяти) лет с даты расторжения (прекращения) указанного Договора об оказании </w:t>
      </w:r>
      <w:proofErr w:type="spellStart"/>
      <w:r w:rsidRPr="00E6281C">
        <w:t>репозитарных</w:t>
      </w:r>
      <w:proofErr w:type="spellEnd"/>
      <w:r w:rsidRPr="00E6281C">
        <w:t xml:space="preserve"> услуг.</w:t>
      </w:r>
    </w:p>
    <w:p w14:paraId="63A0009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обеспечивает целостность и сохранность информации, получаемой на основании Договора об оказании </w:t>
      </w:r>
      <w:proofErr w:type="spellStart"/>
      <w:r w:rsidRPr="00E6281C">
        <w:t>репозитарных</w:t>
      </w:r>
      <w:proofErr w:type="spellEnd"/>
      <w:r w:rsidRPr="00E6281C">
        <w:t xml:space="preserve"> услуг, а также целостность записей, составляющих Реестр договоров, их конфиденциальность, защиту от искажений и несанкционированного доступа, сохранность электронной подписи на протяжении </w:t>
      </w:r>
      <w:r w:rsidRPr="00E6281C">
        <w:lastRenderedPageBreak/>
        <w:t xml:space="preserve">всего срока действия Договора об оказании </w:t>
      </w:r>
      <w:proofErr w:type="spellStart"/>
      <w:r w:rsidRPr="00E6281C">
        <w:t>репозитарных</w:t>
      </w:r>
      <w:proofErr w:type="spellEnd"/>
      <w:r w:rsidRPr="00E6281C">
        <w:t xml:space="preserve"> услуг, заключенного с Клиентом-Стороной Договора или Оператором финансовой платформы, а в случае прекращения действия такого Договора об оказании </w:t>
      </w:r>
      <w:proofErr w:type="spellStart"/>
      <w:r w:rsidRPr="00E6281C">
        <w:t>репозитарных</w:t>
      </w:r>
      <w:proofErr w:type="spellEnd"/>
      <w:r w:rsidRPr="00E6281C">
        <w:t xml:space="preserve"> услуг – не менее срока, установленного законодательством Российской Федерации.</w:t>
      </w:r>
    </w:p>
    <w:p w14:paraId="0C42A42E"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Отчетные документы на бумажном носителе хранятся </w:t>
      </w:r>
      <w:proofErr w:type="spellStart"/>
      <w:r w:rsidRPr="00E6281C">
        <w:t>Репозитарием</w:t>
      </w:r>
      <w:proofErr w:type="spellEnd"/>
      <w:r w:rsidRPr="00E6281C">
        <w:t xml:space="preserve"> не менее 6 (шести) месяцев со дня их формирования.</w:t>
      </w:r>
    </w:p>
    <w:p w14:paraId="73A13999"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01" w:name="_Toc14257819"/>
      <w:bookmarkStart w:id="2502" w:name="_Toc34913249"/>
      <w:bookmarkStart w:id="2503" w:name="_Toc47527590"/>
      <w:bookmarkStart w:id="2504" w:name="_Toc171428578"/>
      <w:r w:rsidRPr="00E6281C">
        <w:rPr>
          <w:rFonts w:ascii="Times New Roman" w:hAnsi="Times New Roman" w:cs="Times New Roman"/>
        </w:rPr>
        <w:t>Проведение Операций</w:t>
      </w:r>
      <w:bookmarkEnd w:id="2501"/>
      <w:bookmarkEnd w:id="2502"/>
      <w:bookmarkEnd w:id="2503"/>
      <w:bookmarkEnd w:id="2504"/>
    </w:p>
    <w:p w14:paraId="0B2B87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Все действия, регулируемые Правилами, осуществляются по московскому времени (UTC +3). Если иное специально не установлено Правилами, исчисление сроков в соответствии с Правилами производится в рабочих днях.</w:t>
      </w:r>
    </w:p>
    <w:p w14:paraId="200BB91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Основанием для исполнения Операции является документ, подписанный Отправителем и переданный в </w:t>
      </w:r>
      <w:proofErr w:type="spellStart"/>
      <w:r w:rsidRPr="00E6281C">
        <w:t>Репозитарий</w:t>
      </w:r>
      <w:proofErr w:type="spellEnd"/>
      <w:r w:rsidRPr="00E6281C">
        <w:t>.</w:t>
      </w:r>
    </w:p>
    <w:p w14:paraId="7CC78C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Основанием для исполнения Операций, инициатором которых выступает </w:t>
      </w:r>
      <w:proofErr w:type="spellStart"/>
      <w:r w:rsidRPr="00E6281C">
        <w:t>Репозитарий</w:t>
      </w:r>
      <w:proofErr w:type="spellEnd"/>
      <w:r w:rsidRPr="00E6281C">
        <w:t xml:space="preserve">, являются Служебные поручения. </w:t>
      </w:r>
      <w:proofErr w:type="spellStart"/>
      <w:r w:rsidRPr="00E6281C">
        <w:t>Репозитарий</w:t>
      </w:r>
      <w:proofErr w:type="spellEnd"/>
      <w:r w:rsidRPr="00E6281C">
        <w:t xml:space="preserve"> исполняет Операции на основании Служебных поручений, если необходимость совершения Операции обусловлена требованиями законодательства Российской Федерации и (или) положениями Правил.</w:t>
      </w:r>
    </w:p>
    <w:p w14:paraId="0E6DB2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05" w:name="_Ref14701536"/>
      <w:proofErr w:type="spellStart"/>
      <w:r w:rsidRPr="00E6281C">
        <w:t>Репозитарий</w:t>
      </w:r>
      <w:proofErr w:type="spellEnd"/>
      <w:r w:rsidRPr="00E6281C">
        <w:t xml:space="preserve"> вправе потребовать предоставления дополнительных документов и (или) информации для исполнения Операции, а также установить дополнительные требования в отношении форм предоставляемых документов (например, нотариальное заверение и т.п.).</w:t>
      </w:r>
      <w:bookmarkEnd w:id="2505"/>
    </w:p>
    <w:p w14:paraId="217235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06" w:name="_Toc526843835"/>
      <w:bookmarkStart w:id="2507" w:name="_Toc526844097"/>
      <w:bookmarkStart w:id="2508" w:name="_Toc526864760"/>
      <w:bookmarkStart w:id="2509" w:name="_Toc526865017"/>
      <w:bookmarkStart w:id="2510" w:name="_Toc526871980"/>
      <w:bookmarkStart w:id="2511" w:name="_Toc526872239"/>
      <w:bookmarkStart w:id="2512" w:name="_Toc526872496"/>
      <w:bookmarkStart w:id="2513" w:name="_Toc526938385"/>
      <w:bookmarkStart w:id="2514" w:name="_Toc526938776"/>
      <w:bookmarkStart w:id="2515" w:name="_Toc526939038"/>
      <w:bookmarkStart w:id="2516" w:name="_Toc526939409"/>
      <w:bookmarkStart w:id="2517" w:name="_Toc526952579"/>
      <w:bookmarkStart w:id="2518" w:name="_Toc529441232"/>
      <w:bookmarkStart w:id="2519" w:name="_Toc529441491"/>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sidRPr="00E6281C">
        <w:t xml:space="preserve">Срок выполнения Операции исчисляется с даты предоставления в </w:t>
      </w:r>
      <w:proofErr w:type="spellStart"/>
      <w:r w:rsidRPr="00E6281C">
        <w:t>Репозитарий</w:t>
      </w:r>
      <w:proofErr w:type="spellEnd"/>
      <w:r w:rsidRPr="00E6281C">
        <w:t xml:space="preserve"> всех документов, необходимых для исполнения Операции.</w:t>
      </w:r>
    </w:p>
    <w:p w14:paraId="358D6B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осуществляет прием документов и (или) информации на бумажных носителях с 9:30 до 17:00, в электронном виде – круглосуточно.</w:t>
      </w:r>
    </w:p>
    <w:p w14:paraId="0D6E336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иное не установлено Правилами, Операции исполняются в следующие сроки:</w:t>
      </w:r>
    </w:p>
    <w:p w14:paraId="57B5CCC7"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документов на бумажном носителе до 17:00 – до окончания текущего Операционного дня;</w:t>
      </w:r>
    </w:p>
    <w:p w14:paraId="747DE580"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на бумажном носителе после 17:00 – не позднее следующего Операционного дня;</w:t>
      </w:r>
    </w:p>
    <w:p w14:paraId="1CDA5F5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документов в электронном виде – до окончания текущего Операционного дня.</w:t>
      </w:r>
    </w:p>
    <w:p w14:paraId="0087EEDD"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20" w:name="_Toc525567559"/>
      <w:bookmarkStart w:id="2521" w:name="_Toc525567836"/>
      <w:bookmarkStart w:id="2522" w:name="_Toc525568109"/>
      <w:bookmarkStart w:id="2523" w:name="_Toc525568382"/>
      <w:bookmarkStart w:id="2524" w:name="_Toc525568655"/>
      <w:bookmarkStart w:id="2525" w:name="_Toc525568928"/>
      <w:bookmarkStart w:id="2526" w:name="_Toc525569201"/>
      <w:bookmarkStart w:id="2527" w:name="_Toc525569474"/>
      <w:bookmarkStart w:id="2528" w:name="_Toc525569747"/>
      <w:bookmarkStart w:id="2529" w:name="_Toc525567566"/>
      <w:bookmarkStart w:id="2530" w:name="_Toc525567843"/>
      <w:bookmarkStart w:id="2531" w:name="_Toc525568116"/>
      <w:bookmarkStart w:id="2532" w:name="_Toc525568389"/>
      <w:bookmarkStart w:id="2533" w:name="_Toc525568662"/>
      <w:bookmarkStart w:id="2534" w:name="_Toc525568935"/>
      <w:bookmarkStart w:id="2535" w:name="_Toc525569208"/>
      <w:bookmarkStart w:id="2536" w:name="_Toc525569481"/>
      <w:bookmarkStart w:id="2537" w:name="_Toc525569754"/>
      <w:bookmarkStart w:id="2538" w:name="_Toc525567567"/>
      <w:bookmarkStart w:id="2539" w:name="_Toc525567844"/>
      <w:bookmarkStart w:id="2540" w:name="_Toc525568117"/>
      <w:bookmarkStart w:id="2541" w:name="_Toc525568390"/>
      <w:bookmarkStart w:id="2542" w:name="_Toc525568663"/>
      <w:bookmarkStart w:id="2543" w:name="_Toc525568936"/>
      <w:bookmarkStart w:id="2544" w:name="_Toc525569209"/>
      <w:bookmarkStart w:id="2545" w:name="_Toc525569482"/>
      <w:bookmarkStart w:id="2546" w:name="_Toc525569755"/>
      <w:bookmarkStart w:id="2547" w:name="_Toc525567568"/>
      <w:bookmarkStart w:id="2548" w:name="_Toc525567845"/>
      <w:bookmarkStart w:id="2549" w:name="_Toc525568118"/>
      <w:bookmarkStart w:id="2550" w:name="_Toc525568391"/>
      <w:bookmarkStart w:id="2551" w:name="_Toc525568664"/>
      <w:bookmarkStart w:id="2552" w:name="_Toc525568937"/>
      <w:bookmarkStart w:id="2553" w:name="_Toc525569210"/>
      <w:bookmarkStart w:id="2554" w:name="_Toc525569483"/>
      <w:bookmarkStart w:id="2555" w:name="_Toc525569756"/>
      <w:bookmarkStart w:id="2556" w:name="_Toc525567569"/>
      <w:bookmarkStart w:id="2557" w:name="_Toc525567846"/>
      <w:bookmarkStart w:id="2558" w:name="_Toc525568119"/>
      <w:bookmarkStart w:id="2559" w:name="_Toc525568392"/>
      <w:bookmarkStart w:id="2560" w:name="_Toc525568665"/>
      <w:bookmarkStart w:id="2561" w:name="_Toc525568938"/>
      <w:bookmarkStart w:id="2562" w:name="_Toc525569211"/>
      <w:bookmarkStart w:id="2563" w:name="_Toc525569484"/>
      <w:bookmarkStart w:id="2564" w:name="_Toc525569757"/>
      <w:bookmarkStart w:id="2565" w:name="_Toc14257820"/>
      <w:bookmarkStart w:id="2566" w:name="_Toc34913250"/>
      <w:bookmarkStart w:id="2567" w:name="_Ref64633155"/>
      <w:bookmarkStart w:id="2568" w:name="_Toc47527591"/>
      <w:bookmarkStart w:id="2569" w:name="_Toc17142857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E6281C">
        <w:rPr>
          <w:rFonts w:ascii="Times New Roman" w:hAnsi="Times New Roman" w:cs="Times New Roman"/>
        </w:rPr>
        <w:t>Ведение Реестра договоров</w:t>
      </w:r>
      <w:bookmarkEnd w:id="2565"/>
      <w:bookmarkEnd w:id="2566"/>
      <w:bookmarkEnd w:id="2567"/>
      <w:bookmarkEnd w:id="2568"/>
      <w:bookmarkEnd w:id="2569"/>
    </w:p>
    <w:p w14:paraId="79E343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рамках осуществления </w:t>
      </w:r>
      <w:proofErr w:type="spellStart"/>
      <w:r w:rsidRPr="00E6281C">
        <w:t>репозитарной</w:t>
      </w:r>
      <w:proofErr w:type="spellEnd"/>
      <w:r w:rsidRPr="00E6281C">
        <w:t xml:space="preserve"> деятельности </w:t>
      </w:r>
      <w:proofErr w:type="spellStart"/>
      <w:r w:rsidRPr="00E6281C">
        <w:t>Репозитарий</w:t>
      </w:r>
      <w:proofErr w:type="spellEnd"/>
      <w:r w:rsidRPr="00E6281C">
        <w:t xml:space="preserve"> ведет Реестр договоров, состоящий из трех разделов.</w:t>
      </w:r>
    </w:p>
    <w:p w14:paraId="1EA0FCE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70" w:name="_Ref14188499"/>
      <w:r w:rsidRPr="00E6281C">
        <w:t xml:space="preserve">Записи в Реестр договоров вносятся </w:t>
      </w:r>
      <w:proofErr w:type="spellStart"/>
      <w:r w:rsidRPr="00E6281C">
        <w:t>Репозитарием</w:t>
      </w:r>
      <w:proofErr w:type="spellEnd"/>
      <w:r w:rsidRPr="00E6281C">
        <w:t xml:space="preserve"> не позднее рабочего дня, следующего за днем получения сообщения Отправителя.</w:t>
      </w:r>
    </w:p>
    <w:p w14:paraId="211253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Объем информации, содержащейся в записи, вносимой в разделы Реестра договоров, устанавливается нормативными актами Банка России. Правилами могут быть предусмотрены дополнительные требования к информации, содержащейся в записях по отдельным видам сделок.</w:t>
      </w:r>
      <w:bookmarkEnd w:id="2570"/>
    </w:p>
    <w:p w14:paraId="5726AAC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Реестр договоров ведется в электронной форме с возможностью предоставления содержащейся в нем информации на бумажных носителях.</w:t>
      </w:r>
    </w:p>
    <w:p w14:paraId="017382E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Основанием для внесения записи в Реестр договоров является сообщение </w:t>
      </w:r>
      <w:r w:rsidRPr="00E6281C">
        <w:lastRenderedPageBreak/>
        <w:t>Отправителя или Служебное поручение.</w:t>
      </w:r>
    </w:p>
    <w:p w14:paraId="4772424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Информация для записи в Реестр договоров должна быть предоставлена на кириллице или латинице. Указанное правило не распространяется на сканированные и ксерографические копии документов, предоставляемые в </w:t>
      </w:r>
      <w:proofErr w:type="spellStart"/>
      <w:r w:rsidRPr="00E6281C">
        <w:t>Репозитарий</w:t>
      </w:r>
      <w:proofErr w:type="spellEnd"/>
      <w:r w:rsidRPr="00E6281C">
        <w:t>.</w:t>
      </w:r>
    </w:p>
    <w:p w14:paraId="056617A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отказывает во внесении записи в Реестр договоров в случаях, установленных нормативными актами Банка России и дополнительными основаниями, предусмотренными Правилами по отдельным видам Операций.</w:t>
      </w:r>
    </w:p>
    <w:p w14:paraId="38A74AC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 исполнении Операции </w:t>
      </w:r>
      <w:proofErr w:type="spellStart"/>
      <w:r w:rsidRPr="00E6281C">
        <w:t>Репозитарий</w:t>
      </w:r>
      <w:proofErr w:type="spellEnd"/>
      <w:r w:rsidRPr="00E6281C">
        <w:t xml:space="preserve"> предоставляет </w:t>
      </w:r>
      <w:r w:rsidRPr="00E6281C">
        <w:rPr>
          <w:rFonts w:eastAsia="Times New Roman"/>
          <w:lang w:eastAsia="ru-RU"/>
        </w:rPr>
        <w:t>Извещение об отказе в исполнении/регистрации</w:t>
      </w:r>
      <w:r w:rsidRPr="00E6281C">
        <w:t xml:space="preserve"> (Форма </w:t>
      </w:r>
      <w:r w:rsidRPr="00E6281C">
        <w:rPr>
          <w:rFonts w:eastAsia="Times New Roman"/>
          <w:lang w:val="en-US" w:eastAsia="ru-RU"/>
        </w:rPr>
        <w:t>RM</w:t>
      </w:r>
      <w:r w:rsidRPr="00E6281C">
        <w:rPr>
          <w:rFonts w:eastAsia="Times New Roman"/>
          <w:lang w:eastAsia="ru-RU"/>
        </w:rPr>
        <w:t>002)</w:t>
      </w:r>
      <w:r w:rsidRPr="00E6281C">
        <w:t xml:space="preserve"> с указанием причины отказа.</w:t>
      </w:r>
    </w:p>
    <w:p w14:paraId="04EB67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После устранения причин, повлекших за собой отказ в исполнении Операции, Отправитель вправе предоставить в </w:t>
      </w:r>
      <w:proofErr w:type="spellStart"/>
      <w:r w:rsidRPr="00E6281C">
        <w:t>Репозитарий</w:t>
      </w:r>
      <w:proofErr w:type="spellEnd"/>
      <w:r w:rsidRPr="00E6281C">
        <w:t xml:space="preserve"> новый документ, инициирующий исполнение Операции, по которой ранее был получен отказ.</w:t>
      </w:r>
    </w:p>
    <w:p w14:paraId="55F79C2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1 Реестра договоров</w:t>
      </w:r>
      <w:r>
        <w:rPr>
          <w:u w:val="single"/>
        </w:rPr>
        <w:t>:</w:t>
      </w:r>
    </w:p>
    <w:p w14:paraId="172E132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Раздел 1 Реестра договоров предназначен для отражения информации обо всех сообщениях, полученных </w:t>
      </w:r>
      <w:proofErr w:type="spellStart"/>
      <w:r w:rsidRPr="00E6281C">
        <w:rPr>
          <w:rFonts w:ascii="Times New Roman" w:hAnsi="Times New Roman" w:cs="Times New Roman"/>
          <w:b w:val="0"/>
          <w:i w:val="0"/>
        </w:rPr>
        <w:t>Репозитарием</w:t>
      </w:r>
      <w:proofErr w:type="spellEnd"/>
      <w:r w:rsidRPr="00E6281C">
        <w:rPr>
          <w:rFonts w:ascii="Times New Roman" w:hAnsi="Times New Roman" w:cs="Times New Roman"/>
          <w:b w:val="0"/>
          <w:i w:val="0"/>
        </w:rPr>
        <w:t xml:space="preserve"> в связи с осуществлением деятельности, предусмотренной Правилами.</w:t>
      </w:r>
    </w:p>
    <w:p w14:paraId="5DA1A59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2 Реестра договоров</w:t>
      </w:r>
      <w:r>
        <w:rPr>
          <w:u w:val="single"/>
        </w:rPr>
        <w:t>:</w:t>
      </w:r>
    </w:p>
    <w:p w14:paraId="1D5A9DAD" w14:textId="10021331"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Раздел 2 Реестра договоров, предназначен для учета информации, указанной в пункте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_Ref14079060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083FFD">
        <w:rPr>
          <w:rFonts w:ascii="Times New Roman" w:hAnsi="Times New Roman" w:cs="Times New Roman"/>
          <w:b w:val="0"/>
          <w:i w:val="0"/>
        </w:rPr>
        <w:t>2.2</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r>
        <w:rPr>
          <w:rFonts w:ascii="Times New Roman" w:hAnsi="Times New Roman" w:cs="Times New Roman"/>
          <w:b w:val="0"/>
          <w:i w:val="0"/>
        </w:rPr>
        <w:t>;</w:t>
      </w:r>
    </w:p>
    <w:p w14:paraId="385FA71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п</w:t>
      </w:r>
      <w:r w:rsidRPr="00E6281C">
        <w:rPr>
          <w:rFonts w:ascii="Times New Roman" w:hAnsi="Times New Roman" w:cs="Times New Roman"/>
          <w:b w:val="0"/>
          <w:i w:val="0"/>
        </w:rPr>
        <w:t xml:space="preserve">еред внесением записи в Раздел 2 Реестра договоров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осуществляет контроль уникальности поступившего сообщения и отсутствия возможного дублирования информации</w:t>
      </w:r>
      <w:r>
        <w:rPr>
          <w:rFonts w:ascii="Times New Roman" w:hAnsi="Times New Roman" w:cs="Times New Roman"/>
          <w:b w:val="0"/>
          <w:i w:val="0"/>
        </w:rPr>
        <w:t>;</w:t>
      </w:r>
    </w:p>
    <w:p w14:paraId="48996AB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п</w:t>
      </w:r>
      <w:r w:rsidRPr="00E6281C">
        <w:rPr>
          <w:rFonts w:ascii="Times New Roman" w:hAnsi="Times New Roman" w:cs="Times New Roman"/>
          <w:b w:val="0"/>
          <w:i w:val="0"/>
        </w:rPr>
        <w:t xml:space="preserve">ри внесении записи в Раздел 2 Реестра договоров в ответ на сообщение, переданное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 виде электронного документа, Отправителю направляется Извещение о регистрации (Форма RM001) с указанием Регистрационного номера, присвоенного соответствующей записи</w:t>
      </w:r>
      <w:r>
        <w:rPr>
          <w:rFonts w:ascii="Times New Roman" w:hAnsi="Times New Roman" w:cs="Times New Roman"/>
          <w:b w:val="0"/>
          <w:i w:val="0"/>
        </w:rPr>
        <w:t>;</w:t>
      </w:r>
    </w:p>
    <w:p w14:paraId="409F5D52"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в</w:t>
      </w:r>
      <w:r w:rsidRPr="00E6281C">
        <w:rPr>
          <w:rFonts w:ascii="Times New Roman" w:hAnsi="Times New Roman" w:cs="Times New Roman"/>
          <w:b w:val="0"/>
          <w:i w:val="0"/>
        </w:rPr>
        <w:t xml:space="preserve"> случае отказа во внесении записи в Раздел 2 Реестра договоров, в ответ на сообщение, переданное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 виде электронного документа, Отправителю направляется – Извещение об отказе в исполнении/регистрации (Форма RM002) с указанием причины отказа.</w:t>
      </w:r>
    </w:p>
    <w:p w14:paraId="3CCBFC2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3 Реестра договоров</w:t>
      </w:r>
      <w:r>
        <w:rPr>
          <w:u w:val="single"/>
        </w:rPr>
        <w:t>:</w:t>
      </w:r>
    </w:p>
    <w:p w14:paraId="7894B36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Раздел 3 Реестра договоров предназначен для отражения информации о внесении записи либо отказе во внесении записи в Раздел 2 Реестра договоров</w:t>
      </w:r>
      <w:r>
        <w:rPr>
          <w:rFonts w:ascii="Times New Roman" w:hAnsi="Times New Roman" w:cs="Times New Roman"/>
          <w:b w:val="0"/>
          <w:i w:val="0"/>
        </w:rPr>
        <w:t>;</w:t>
      </w:r>
    </w:p>
    <w:p w14:paraId="7BB2D3A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ф</w:t>
      </w:r>
      <w:r w:rsidRPr="00E6281C">
        <w:rPr>
          <w:rFonts w:ascii="Times New Roman" w:hAnsi="Times New Roman" w:cs="Times New Roman"/>
          <w:b w:val="0"/>
          <w:i w:val="0"/>
        </w:rPr>
        <w:t>иксация в Разделе 3 Реестра договоров информации о внесении записи или об отказе во внесении записи в Раздел 2 Реестра договоров осуществляется одновременно с внесением записи или направлением отказа во внесении записи в Раздел 2 Реестра договоров.</w:t>
      </w:r>
    </w:p>
    <w:p w14:paraId="166E7CB8"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71" w:name="_Toc14257840"/>
      <w:bookmarkStart w:id="2572" w:name="_Toc34913251"/>
      <w:bookmarkStart w:id="2573" w:name="_Ref46915703"/>
      <w:bookmarkStart w:id="2574" w:name="_Toc47527592"/>
      <w:bookmarkStart w:id="2575" w:name="_Toc171428580"/>
      <w:bookmarkStart w:id="2576" w:name="_Toc14257853"/>
      <w:bookmarkStart w:id="2577" w:name="_Toc14257822"/>
      <w:r w:rsidRPr="00E6281C">
        <w:rPr>
          <w:rFonts w:ascii="Times New Roman" w:hAnsi="Times New Roman" w:cs="Times New Roman"/>
        </w:rPr>
        <w:t xml:space="preserve">Исправительные операции в </w:t>
      </w:r>
      <w:bookmarkEnd w:id="2571"/>
      <w:r w:rsidRPr="00E6281C">
        <w:rPr>
          <w:rFonts w:ascii="Times New Roman" w:hAnsi="Times New Roman" w:cs="Times New Roman"/>
        </w:rPr>
        <w:t>Реестре договоров</w:t>
      </w:r>
      <w:bookmarkEnd w:id="2572"/>
      <w:bookmarkEnd w:id="2573"/>
      <w:bookmarkEnd w:id="2574"/>
      <w:bookmarkEnd w:id="2575"/>
    </w:p>
    <w:p w14:paraId="27B36A9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операции могут осуществляться в связи с полученными Возражениями или Корректировками.</w:t>
      </w:r>
    </w:p>
    <w:p w14:paraId="290D3B9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Возражения по внесенным в Реестр договоров записям направляются в </w:t>
      </w:r>
      <w:proofErr w:type="spellStart"/>
      <w:r w:rsidRPr="00E6281C">
        <w:t>Репозитарий</w:t>
      </w:r>
      <w:proofErr w:type="spellEnd"/>
      <w:r w:rsidRPr="00E6281C">
        <w:t xml:space="preserve"> в виде официального письма на бумажном носителе в срок, установленный законодательством Российской Федерации и нормативными актами Банка России. В случае превышения указанного срока </w:t>
      </w:r>
      <w:proofErr w:type="spellStart"/>
      <w:r w:rsidRPr="00E6281C">
        <w:t>Репозитарий</w:t>
      </w:r>
      <w:proofErr w:type="spellEnd"/>
      <w:r w:rsidRPr="00E6281C">
        <w:t xml:space="preserve"> не </w:t>
      </w:r>
      <w:r w:rsidRPr="00E6281C">
        <w:lastRenderedPageBreak/>
        <w:t>принимает Возражения к рассмотрению.</w:t>
      </w:r>
    </w:p>
    <w:p w14:paraId="7BB2BD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одностороннем внесении записи в Реестр договоров, Возражения по внесенным в Реестр договоров записям предоставляются за подписью уполномоченного представителя Отправителя. При двустороннем внесении записи в Реестр договоров Возражения по внесенным в Реестр договоров записям рассматриваются </w:t>
      </w:r>
      <w:proofErr w:type="spellStart"/>
      <w:r w:rsidRPr="00E6281C">
        <w:t>Репозитарием</w:t>
      </w:r>
      <w:proofErr w:type="spellEnd"/>
      <w:r w:rsidRPr="00E6281C">
        <w:t xml:space="preserve"> только при поступлении Возражений за подписью уполномоченного лица Отправителя каждой стороны.</w:t>
      </w:r>
    </w:p>
    <w:p w14:paraId="132968E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рассматривает Возражения по внесенным в Реестр договоров записям не позднее срока, предусмотренного нормативным актом Банка России для рассмотрения Возражений. В случае принятия решения об осуществлении исправительной записи </w:t>
      </w:r>
      <w:proofErr w:type="spellStart"/>
      <w:r w:rsidRPr="00E6281C">
        <w:t>Репозитарий</w:t>
      </w:r>
      <w:proofErr w:type="spellEnd"/>
      <w:r w:rsidRPr="00E6281C">
        <w:t xml:space="preserve"> вносит соответствующие изменения в Реестр договоров и предоставляет ответное письмо Отправителю с описанием произведенных действий, либо отказывает в удовлетворении Возражений и предоставляет письменный отказ во внесении изменений в Реестр договоров с указанием мотивированной причины отказа. В случае осуществления исправительной записи в Реестре договоров </w:t>
      </w:r>
      <w:proofErr w:type="spellStart"/>
      <w:r w:rsidRPr="00E6281C">
        <w:t>Репозитарий</w:t>
      </w:r>
      <w:proofErr w:type="spellEnd"/>
      <w:r w:rsidRPr="00E6281C">
        <w:t xml:space="preserve"> уведомляет об этом Банк России.</w:t>
      </w:r>
    </w:p>
    <w:p w14:paraId="36AA153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78" w:name="_Ref465438271"/>
      <w:r w:rsidRPr="00E6281C">
        <w:t xml:space="preserve">Предоставление корректирующих документов осуществляется в порядке, установленном </w:t>
      </w:r>
      <w:proofErr w:type="gramStart"/>
      <w:r w:rsidRPr="00E6281C">
        <w:t>Частью</w:t>
      </w:r>
      <w:proofErr w:type="gramEnd"/>
      <w:r w:rsidRPr="00E6281C">
        <w:t xml:space="preserve"> I, Частью II и Частью</w:t>
      </w:r>
      <w:r w:rsidRPr="00E6281C">
        <w:rPr>
          <w:lang w:val="en-US"/>
        </w:rPr>
        <w:t xml:space="preserve"> III </w:t>
      </w:r>
      <w:r w:rsidRPr="00E6281C">
        <w:t>Правил соответственно.</w:t>
      </w:r>
    </w:p>
    <w:p w14:paraId="35FC109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79" w:name="_Toc14257821"/>
      <w:bookmarkStart w:id="2580" w:name="_Toc34913252"/>
      <w:bookmarkStart w:id="2581" w:name="_Toc47527593"/>
      <w:bookmarkStart w:id="2582" w:name="_Toc171428581"/>
      <w:bookmarkEnd w:id="2576"/>
      <w:bookmarkEnd w:id="2577"/>
      <w:bookmarkEnd w:id="2578"/>
      <w:r w:rsidRPr="00E6281C">
        <w:rPr>
          <w:rFonts w:ascii="Times New Roman" w:hAnsi="Times New Roman" w:cs="Times New Roman"/>
        </w:rPr>
        <w:t>Предоставление информации из Реестра договоров</w:t>
      </w:r>
      <w:bookmarkEnd w:id="2579"/>
      <w:bookmarkEnd w:id="2580"/>
      <w:bookmarkEnd w:id="2581"/>
      <w:bookmarkEnd w:id="2582"/>
    </w:p>
    <w:p w14:paraId="2215E4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предоставляет информацию из Реестра договоров Клиентам, Банку России и иным лицам, определенных законодательством Российской Федерации.</w:t>
      </w:r>
    </w:p>
    <w:p w14:paraId="3CE4173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Предоставление информации Клиентам осуществляется в порядке, установленном </w:t>
      </w:r>
      <w:proofErr w:type="gramStart"/>
      <w:r w:rsidRPr="00E6281C">
        <w:t>Частью</w:t>
      </w:r>
      <w:proofErr w:type="gramEnd"/>
      <w:r w:rsidRPr="00E6281C">
        <w:t xml:space="preserve"> I, Частью II и Частью</w:t>
      </w:r>
      <w:r w:rsidRPr="00E6281C">
        <w:rPr>
          <w:lang w:val="en-US"/>
        </w:rPr>
        <w:t xml:space="preserve"> III </w:t>
      </w:r>
      <w:r w:rsidRPr="00E6281C">
        <w:t>Правил соответственно.</w:t>
      </w:r>
    </w:p>
    <w:p w14:paraId="155B90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предоставляет Реестр договоров Банку России каждый рабочий день месяца по состоянию на конец Операционного дня, предшествующего дню предоставления Реестра договора, в порядке и сроки, установленные законодательством Российской Федерации, нормативными актами Банка России и (или) договором между </w:t>
      </w:r>
      <w:proofErr w:type="spellStart"/>
      <w:r w:rsidRPr="00E6281C">
        <w:t>Репозитарием</w:t>
      </w:r>
      <w:proofErr w:type="spellEnd"/>
      <w:r w:rsidRPr="00E6281C">
        <w:t xml:space="preserve"> и Банком России.</w:t>
      </w:r>
    </w:p>
    <w:p w14:paraId="74C300BF" w14:textId="347AB50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Предоставление Банку России информации, полученной в соответствии с Правилами, отличной от Реестра договоров (по составу информации, периоду формирования и пр.), а также информации, включающей сканированные копии документов, внесенные в Реестр договоров, осуществляется </w:t>
      </w:r>
      <w:proofErr w:type="spellStart"/>
      <w:r w:rsidRPr="00E6281C">
        <w:t>Репозитарием</w:t>
      </w:r>
      <w:proofErr w:type="spellEnd"/>
      <w:r w:rsidRPr="00E6281C">
        <w:t xml:space="preserve"> по письменному запросу Банка России с указанием в запросе необходимых параметров (включая вид документа и его Регистрационный номер). </w:t>
      </w:r>
      <w:proofErr w:type="spellStart"/>
      <w:r w:rsidRPr="00E6281C">
        <w:t>Репозитарий</w:t>
      </w:r>
      <w:proofErr w:type="spellEnd"/>
      <w:r w:rsidRPr="00E6281C">
        <w:t xml:space="preserve"> предоставляет Банку России запрашиваемую в соответствии с настоящим пунктом</w:t>
      </w:r>
      <w:r>
        <w:t xml:space="preserve"> Правил</w:t>
      </w:r>
      <w:r w:rsidRPr="00E6281C">
        <w:t xml:space="preserve"> информацию в порядке и сроки, установленные законодательством Российской Федерации. Если для подготовки информации в запрошенном объеме, и (или) формате требуется больше времени, </w:t>
      </w:r>
      <w:proofErr w:type="spellStart"/>
      <w:r w:rsidRPr="00E6281C">
        <w:t>Репозитарий</w:t>
      </w:r>
      <w:proofErr w:type="spellEnd"/>
      <w:r w:rsidRPr="00E6281C">
        <w:t xml:space="preserve"> информирует Банк России о времени, необходимом для подготовки запрошенной информации и о дате ее предоставления.</w:t>
      </w:r>
    </w:p>
    <w:p w14:paraId="78008A75" w14:textId="77777777" w:rsidR="00CB5DC4" w:rsidRPr="005821A5"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направлении запроса о предоставлении информации лицом, определенным законодательством Российской Федерации, </w:t>
      </w:r>
      <w:proofErr w:type="spellStart"/>
      <w:r w:rsidRPr="00E6281C">
        <w:t>Репозитарий</w:t>
      </w:r>
      <w:proofErr w:type="spellEnd"/>
      <w:r w:rsidRPr="00E6281C">
        <w:t xml:space="preserve"> проверяет полномочия лица, подавшего запрос, рассматривает поступивший запрос и по результатам его рассмотрения в срок, установленный законодательством Российской Федерации направляет ответное письмо с запрашиваемой информацией. При отсутствии возможности предоставить информацию, запрошенную из Реестра договоров (в том числе из Раздела 1 Реестра договоров), </w:t>
      </w:r>
      <w:proofErr w:type="spellStart"/>
      <w:r w:rsidRPr="00E6281C">
        <w:t>Репозитарий</w:t>
      </w:r>
      <w:proofErr w:type="spellEnd"/>
      <w:r w:rsidRPr="00E6281C">
        <w:t xml:space="preserve"> направляет ответное </w:t>
      </w:r>
      <w:r w:rsidRPr="00E6281C">
        <w:lastRenderedPageBreak/>
        <w:t>письмо в произвольной форме</w:t>
      </w:r>
      <w:r w:rsidRPr="00E6281C" w:rsidDel="0081361B">
        <w:t xml:space="preserve"> </w:t>
      </w:r>
      <w:r w:rsidRPr="00E6281C">
        <w:t xml:space="preserve">с указанием </w:t>
      </w:r>
      <w:r w:rsidRPr="005821A5">
        <w:t>причины отказа.</w:t>
      </w:r>
    </w:p>
    <w:p w14:paraId="47CC9A12" w14:textId="77777777" w:rsidR="00CB5DC4" w:rsidRPr="005821A5"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83" w:name="_Toc34913253"/>
      <w:bookmarkStart w:id="2584" w:name="_Toc47527594"/>
      <w:bookmarkStart w:id="2585" w:name="_Toc171428582"/>
      <w:r w:rsidRPr="005821A5">
        <w:rPr>
          <w:rFonts w:ascii="Times New Roman" w:hAnsi="Times New Roman" w:cs="Times New Roman"/>
        </w:rPr>
        <w:t>Предоставление Обобщенных сведений из Реестра договоров</w:t>
      </w:r>
      <w:bookmarkEnd w:id="2583"/>
      <w:bookmarkEnd w:id="2584"/>
      <w:bookmarkEnd w:id="2585"/>
    </w:p>
    <w:p w14:paraId="0F3F90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t xml:space="preserve">Обобщенные сведения </w:t>
      </w:r>
      <w:r w:rsidRPr="00E6281C">
        <w:t>мо</w:t>
      </w:r>
      <w:r>
        <w:t>гут</w:t>
      </w:r>
      <w:r w:rsidRPr="00E6281C">
        <w:t xml:space="preserve"> быть предоставлен</w:t>
      </w:r>
      <w:r>
        <w:t>ы</w:t>
      </w:r>
      <w:r w:rsidRPr="00E6281C">
        <w:t xml:space="preserve"> Клиентам и иным заинтересованным лицам.</w:t>
      </w:r>
    </w:p>
    <w:p w14:paraId="148C42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Сроки и стоимость предоставления </w:t>
      </w:r>
      <w:r>
        <w:t>О</w:t>
      </w:r>
      <w:r w:rsidRPr="00E6281C">
        <w:t xml:space="preserve">бобщенных сведений устанавливаются </w:t>
      </w:r>
      <w:proofErr w:type="spellStart"/>
      <w:r w:rsidRPr="00E6281C">
        <w:t>Репозитарием</w:t>
      </w:r>
      <w:proofErr w:type="spellEnd"/>
      <w:r w:rsidRPr="00E6281C">
        <w:t xml:space="preserve"> в зависимости от объема и сложности условий (параметров) запрашиваемых сведений и согласовываются </w:t>
      </w:r>
      <w:proofErr w:type="spellStart"/>
      <w:r w:rsidRPr="00E6281C">
        <w:t>Репозитарием</w:t>
      </w:r>
      <w:proofErr w:type="spellEnd"/>
      <w:r w:rsidRPr="00E6281C">
        <w:t xml:space="preserve"> с их получателем. </w:t>
      </w:r>
      <w:proofErr w:type="spellStart"/>
      <w:r w:rsidRPr="00E6281C">
        <w:t>Репозитарий</w:t>
      </w:r>
      <w:proofErr w:type="spellEnd"/>
      <w:r w:rsidRPr="00E6281C">
        <w:t xml:space="preserve"> вправе заключить отдельный договор на предоставление </w:t>
      </w:r>
      <w:r>
        <w:t>О</w:t>
      </w:r>
      <w:r w:rsidRPr="00E6281C">
        <w:t>бобщенных сведений.</w:t>
      </w:r>
    </w:p>
    <w:p w14:paraId="63D1D60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Объем предоставляемой информации, содержащей </w:t>
      </w:r>
      <w:r>
        <w:t>О</w:t>
      </w:r>
      <w:r w:rsidRPr="00E6281C">
        <w:t>бобщенные сведения, соответствует следующим требованиям:</w:t>
      </w:r>
    </w:p>
    <w:p w14:paraId="040C0BC2" w14:textId="77777777" w:rsidR="00CB5DC4" w:rsidRPr="00E6281C" w:rsidRDefault="00CB5DC4" w:rsidP="00CB5DC4">
      <w:pPr>
        <w:pStyle w:val="4"/>
        <w:numPr>
          <w:ilvl w:val="2"/>
          <w:numId w:val="4"/>
        </w:numPr>
        <w:spacing w:before="0" w:after="120" w:line="240" w:lineRule="auto"/>
        <w:ind w:left="851" w:hanging="851"/>
        <w:rPr>
          <w:rFonts w:asciiTheme="minorHAnsi" w:hAnsiTheme="minorHAnsi" w:cstheme="minorHAnsi"/>
          <w:b w:val="0"/>
          <w:i w:val="0"/>
        </w:rPr>
      </w:pPr>
      <w:r w:rsidRPr="00E6281C">
        <w:rPr>
          <w:rFonts w:ascii="Times New Roman" w:hAnsi="Times New Roman" w:cs="Times New Roman"/>
          <w:b w:val="0"/>
          <w:i w:val="0"/>
        </w:rPr>
        <w:t xml:space="preserve">сведения </w:t>
      </w:r>
      <w:r w:rsidRPr="00E6281C">
        <w:rPr>
          <w:rFonts w:asciiTheme="minorHAnsi" w:hAnsiTheme="minorHAnsi" w:cstheme="minorHAnsi"/>
          <w:b w:val="0"/>
          <w:i w:val="0"/>
        </w:rPr>
        <w:t>рассчитываются в отношении только тех Договоров, Финансовых сделок и об операциях по ним, сведения о которых содержатся в Реестре договоров;</w:t>
      </w:r>
    </w:p>
    <w:p w14:paraId="5D2BBCB5" w14:textId="1932D2B2" w:rsidR="00CB5DC4" w:rsidRPr="00177ED8" w:rsidRDefault="00CB5DC4" w:rsidP="00CB5DC4">
      <w:pPr>
        <w:pStyle w:val="4"/>
        <w:numPr>
          <w:ilvl w:val="2"/>
          <w:numId w:val="4"/>
        </w:numPr>
        <w:spacing w:before="0" w:after="120" w:line="240" w:lineRule="auto"/>
        <w:ind w:left="851" w:hanging="851"/>
        <w:rPr>
          <w:rFonts w:asciiTheme="majorHAnsi" w:hAnsiTheme="majorHAnsi" w:cstheme="majorHAnsi"/>
          <w:b w:val="0"/>
          <w:i w:val="0"/>
        </w:rPr>
      </w:pPr>
      <w:r w:rsidRPr="00E6281C">
        <w:rPr>
          <w:rFonts w:asciiTheme="minorHAnsi" w:hAnsiTheme="minorHAnsi" w:cstheme="minorHAnsi"/>
          <w:b w:val="0"/>
          <w:i w:val="0"/>
        </w:rPr>
        <w:t>сведения</w:t>
      </w:r>
      <w:r w:rsidRPr="00177ED8">
        <w:rPr>
          <w:rFonts w:asciiTheme="majorHAnsi" w:hAnsiTheme="majorHAnsi" w:cstheme="majorHAnsi"/>
          <w:b w:val="0"/>
          <w:i w:val="0"/>
        </w:rPr>
        <w:t xml:space="preserve"> не могут содержать информацию, прямо позволяющую идентифицировать Стороны Договора, Финансовой сделки и (или) Клиентов Сторон Договора</w:t>
      </w:r>
      <w:r w:rsidR="00177ED8">
        <w:rPr>
          <w:rFonts w:asciiTheme="majorHAnsi" w:hAnsiTheme="majorHAnsi" w:cstheme="majorHAnsi"/>
          <w:b w:val="0"/>
          <w:i w:val="0"/>
        </w:rPr>
        <w:t>;</w:t>
      </w:r>
    </w:p>
    <w:p w14:paraId="71F36489"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сведения могут быть рассчитаны на дату или за определенный период.</w:t>
      </w:r>
    </w:p>
    <w:p w14:paraId="2164D47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86" w:name="_Toc475519315"/>
      <w:bookmarkStart w:id="2587" w:name="_Toc475519586"/>
      <w:bookmarkStart w:id="2588" w:name="_Toc475519752"/>
      <w:bookmarkStart w:id="2589" w:name="_Toc476839777"/>
      <w:bookmarkStart w:id="2590" w:name="_Toc476840445"/>
      <w:bookmarkStart w:id="2591" w:name="_Toc476840462"/>
      <w:bookmarkStart w:id="2592" w:name="_Toc476840510"/>
      <w:bookmarkStart w:id="2593" w:name="_Toc476840955"/>
      <w:bookmarkStart w:id="2594" w:name="_Toc476839778"/>
      <w:bookmarkStart w:id="2595" w:name="_Toc476840446"/>
      <w:bookmarkStart w:id="2596" w:name="_Toc476840463"/>
      <w:bookmarkStart w:id="2597" w:name="_Toc476840511"/>
      <w:bookmarkStart w:id="2598" w:name="_Toc476840956"/>
      <w:bookmarkStart w:id="2599" w:name="_Toc475519319"/>
      <w:bookmarkStart w:id="2600" w:name="_Toc475519590"/>
      <w:bookmarkStart w:id="2601" w:name="_Toc475519756"/>
      <w:bookmarkStart w:id="2602" w:name="_Toc475519320"/>
      <w:bookmarkStart w:id="2603" w:name="_Toc475519591"/>
      <w:bookmarkStart w:id="2604" w:name="_Toc475519757"/>
      <w:bookmarkStart w:id="2605" w:name="_Toc475519321"/>
      <w:bookmarkStart w:id="2606" w:name="_Toc475519592"/>
      <w:bookmarkStart w:id="2607" w:name="_Toc475519758"/>
      <w:bookmarkStart w:id="2608" w:name="_Toc475519322"/>
      <w:bookmarkStart w:id="2609" w:name="_Toc475519593"/>
      <w:bookmarkStart w:id="2610" w:name="_Toc475519759"/>
      <w:bookmarkStart w:id="2611" w:name="_Toc475519323"/>
      <w:bookmarkStart w:id="2612" w:name="_Toc475519594"/>
      <w:bookmarkStart w:id="2613" w:name="_Toc475519760"/>
      <w:bookmarkStart w:id="2614" w:name="_Toc475519329"/>
      <w:bookmarkStart w:id="2615" w:name="_Toc475519600"/>
      <w:bookmarkStart w:id="2616" w:name="_Toc475519766"/>
      <w:bookmarkStart w:id="2617" w:name="_Toc475519334"/>
      <w:bookmarkStart w:id="2618" w:name="_Toc475519605"/>
      <w:bookmarkStart w:id="2619" w:name="_Toc475519771"/>
      <w:bookmarkStart w:id="2620" w:name="_Toc475519339"/>
      <w:bookmarkStart w:id="2621" w:name="_Toc475519610"/>
      <w:bookmarkStart w:id="2622" w:name="_Toc475519776"/>
      <w:bookmarkStart w:id="2623" w:name="_Toc475519344"/>
      <w:bookmarkStart w:id="2624" w:name="_Toc475519615"/>
      <w:bookmarkStart w:id="2625" w:name="_Toc475519781"/>
      <w:bookmarkStart w:id="2626" w:name="_Toc475519349"/>
      <w:bookmarkStart w:id="2627" w:name="_Toc475519620"/>
      <w:bookmarkStart w:id="2628" w:name="_Toc475519786"/>
      <w:bookmarkStart w:id="2629" w:name="_Toc475519354"/>
      <w:bookmarkStart w:id="2630" w:name="_Toc475519625"/>
      <w:bookmarkStart w:id="2631" w:name="_Toc475519791"/>
      <w:bookmarkStart w:id="2632" w:name="_Toc475519359"/>
      <w:bookmarkStart w:id="2633" w:name="_Toc475519630"/>
      <w:bookmarkStart w:id="2634" w:name="_Toc475519796"/>
      <w:bookmarkStart w:id="2635" w:name="_Toc475519364"/>
      <w:bookmarkStart w:id="2636" w:name="_Toc475519635"/>
      <w:bookmarkStart w:id="2637" w:name="_Toc475519801"/>
      <w:bookmarkStart w:id="2638" w:name="_Toc475519369"/>
      <w:bookmarkStart w:id="2639" w:name="_Toc475519640"/>
      <w:bookmarkStart w:id="2640" w:name="_Toc475519806"/>
      <w:bookmarkStart w:id="2641" w:name="_Toc475519374"/>
      <w:bookmarkStart w:id="2642" w:name="_Toc475519645"/>
      <w:bookmarkStart w:id="2643" w:name="_Toc475519811"/>
      <w:bookmarkStart w:id="2644" w:name="_Toc475519379"/>
      <w:bookmarkStart w:id="2645" w:name="_Toc475519650"/>
      <w:bookmarkStart w:id="2646" w:name="_Toc475519816"/>
      <w:bookmarkStart w:id="2647" w:name="_Toc475519384"/>
      <w:bookmarkStart w:id="2648" w:name="_Toc475519655"/>
      <w:bookmarkStart w:id="2649" w:name="_Toc475519821"/>
      <w:bookmarkStart w:id="2650" w:name="_Toc475519389"/>
      <w:bookmarkStart w:id="2651" w:name="_Toc475519660"/>
      <w:bookmarkStart w:id="2652" w:name="_Toc475519826"/>
      <w:bookmarkStart w:id="2653" w:name="_Toc475519394"/>
      <w:bookmarkStart w:id="2654" w:name="_Toc475519665"/>
      <w:bookmarkStart w:id="2655" w:name="_Toc475519831"/>
      <w:bookmarkStart w:id="2656" w:name="_Toc475519399"/>
      <w:bookmarkStart w:id="2657" w:name="_Toc475519670"/>
      <w:bookmarkStart w:id="2658" w:name="_Toc475519836"/>
      <w:bookmarkStart w:id="2659" w:name="_Toc475519404"/>
      <w:bookmarkStart w:id="2660" w:name="_Toc475519675"/>
      <w:bookmarkStart w:id="2661" w:name="_Toc475519841"/>
      <w:bookmarkStart w:id="2662" w:name="_Toc475519409"/>
      <w:bookmarkStart w:id="2663" w:name="_Toc475519680"/>
      <w:bookmarkStart w:id="2664" w:name="_Toc475519846"/>
      <w:bookmarkStart w:id="2665" w:name="_Toc475519414"/>
      <w:bookmarkStart w:id="2666" w:name="_Toc475519685"/>
      <w:bookmarkStart w:id="2667" w:name="_Toc475519851"/>
      <w:bookmarkStart w:id="2668" w:name="_Toc475519419"/>
      <w:bookmarkStart w:id="2669" w:name="_Toc475519690"/>
      <w:bookmarkStart w:id="2670" w:name="_Toc475519856"/>
      <w:bookmarkStart w:id="2671" w:name="_Toc475519424"/>
      <w:bookmarkStart w:id="2672" w:name="_Toc475519695"/>
      <w:bookmarkStart w:id="2673" w:name="_Toc475519861"/>
      <w:bookmarkStart w:id="2674" w:name="_Toc475519429"/>
      <w:bookmarkStart w:id="2675" w:name="_Toc475519700"/>
      <w:bookmarkStart w:id="2676" w:name="_Toc475519866"/>
      <w:bookmarkStart w:id="2677" w:name="_Toc475519434"/>
      <w:bookmarkStart w:id="2678" w:name="_Toc475519705"/>
      <w:bookmarkStart w:id="2679" w:name="_Toc475519871"/>
      <w:bookmarkStart w:id="2680" w:name="_Toc475519439"/>
      <w:bookmarkStart w:id="2681" w:name="_Toc475519710"/>
      <w:bookmarkStart w:id="2682" w:name="_Toc475519876"/>
      <w:bookmarkStart w:id="2683" w:name="_Toc475519444"/>
      <w:bookmarkStart w:id="2684" w:name="_Toc475519715"/>
      <w:bookmarkStart w:id="2685" w:name="_Toc475519881"/>
      <w:bookmarkStart w:id="2686" w:name="_Toc475519449"/>
      <w:bookmarkStart w:id="2687" w:name="_Toc475519720"/>
      <w:bookmarkStart w:id="2688" w:name="_Toc475519886"/>
      <w:bookmarkStart w:id="2689" w:name="_Toc475519454"/>
      <w:bookmarkStart w:id="2690" w:name="_Toc475519725"/>
      <w:bookmarkStart w:id="2691" w:name="_Toc475519891"/>
      <w:bookmarkStart w:id="2692" w:name="_Toc475519475"/>
      <w:bookmarkStart w:id="2693" w:name="_Toc475519746"/>
      <w:bookmarkStart w:id="2694" w:name="_Toc475519912"/>
      <w:bookmarkStart w:id="2695" w:name="_Toc475519476"/>
      <w:bookmarkStart w:id="2696" w:name="_Toc475519747"/>
      <w:bookmarkStart w:id="2697" w:name="_Toc475519913"/>
      <w:bookmarkStart w:id="2698" w:name="_Toc476839779"/>
      <w:bookmarkStart w:id="2699" w:name="_Toc476840447"/>
      <w:bookmarkStart w:id="2700" w:name="_Toc476840464"/>
      <w:bookmarkStart w:id="2701" w:name="_Toc476840512"/>
      <w:bookmarkStart w:id="2702" w:name="_Toc476840957"/>
      <w:bookmarkStart w:id="2703" w:name="_Toc476839780"/>
      <w:bookmarkStart w:id="2704" w:name="_Toc476840448"/>
      <w:bookmarkStart w:id="2705" w:name="_Toc476840465"/>
      <w:bookmarkStart w:id="2706" w:name="_Toc476840513"/>
      <w:bookmarkStart w:id="2707" w:name="_Toc476840958"/>
      <w:bookmarkStart w:id="2708" w:name="_Toc476839781"/>
      <w:bookmarkStart w:id="2709" w:name="_Toc476840449"/>
      <w:bookmarkStart w:id="2710" w:name="_Toc476840466"/>
      <w:bookmarkStart w:id="2711" w:name="_Toc476840514"/>
      <w:bookmarkStart w:id="2712" w:name="_Toc476840959"/>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r w:rsidRPr="00E6281C">
        <w:t xml:space="preserve">Обобщенные сведения рассчитываются в отношении любых параметров (совокупности параметров) Договора, Финансовой сделки, которые предусмотрены в формате взаимодействия с </w:t>
      </w:r>
      <w:proofErr w:type="spellStart"/>
      <w:r w:rsidRPr="00E6281C">
        <w:t>Репозитарием</w:t>
      </w:r>
      <w:proofErr w:type="spellEnd"/>
      <w:r w:rsidRPr="00E6281C">
        <w:t xml:space="preserve">, в том числе в отношении вида инструмента, </w:t>
      </w:r>
      <w:r w:rsidRPr="00E6281C">
        <w:rPr>
          <w:lang w:eastAsia="ru-RU"/>
        </w:rPr>
        <w:t xml:space="preserve">вида экономической деятельности сторон, </w:t>
      </w:r>
      <w:r w:rsidRPr="00E6281C">
        <w:t>типа продукта, количества Договоров или Финансовых сделок, объема Договоров или Финансовых сделок. Обобщенные сведения могут рассчитываться как в валюте Договоров и Финансовых сделок, так и в иных валютах с указанием соответствующих правил пересчета.</w:t>
      </w:r>
      <w:r w:rsidRPr="00E6281C">
        <w:br w:type="page"/>
      </w:r>
    </w:p>
    <w:p w14:paraId="34383E23"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caps/>
        </w:rPr>
      </w:pPr>
      <w:bookmarkStart w:id="2713" w:name="_Toc14257824"/>
      <w:bookmarkStart w:id="2714" w:name="_Toc34913254"/>
      <w:bookmarkStart w:id="2715" w:name="_Toc47527595"/>
      <w:bookmarkStart w:id="2716" w:name="_Toc171428583"/>
      <w:r w:rsidRPr="00E6281C">
        <w:rPr>
          <w:rFonts w:ascii="Times New Roman" w:hAnsi="Times New Roman" w:cs="Times New Roman"/>
          <w:caps/>
        </w:rPr>
        <w:lastRenderedPageBreak/>
        <w:t xml:space="preserve">Часть </w:t>
      </w:r>
      <w:r w:rsidRPr="00E6281C">
        <w:rPr>
          <w:rFonts w:ascii="Times New Roman" w:hAnsi="Times New Roman" w:cs="Times New Roman"/>
          <w:caps/>
          <w:lang w:val="en-US"/>
        </w:rPr>
        <w:t>II</w:t>
      </w:r>
      <w:r w:rsidRPr="00E6281C">
        <w:rPr>
          <w:rFonts w:ascii="Times New Roman" w:hAnsi="Times New Roman" w:cs="Times New Roman"/>
          <w:caps/>
        </w:rPr>
        <w:t xml:space="preserve"> Торговый репозитарий</w:t>
      </w:r>
      <w:bookmarkEnd w:id="2713"/>
      <w:bookmarkEnd w:id="2714"/>
      <w:bookmarkEnd w:id="2715"/>
      <w:bookmarkEnd w:id="2716"/>
    </w:p>
    <w:p w14:paraId="6CB49B2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17" w:name="_Toc14257825"/>
      <w:bookmarkStart w:id="2718" w:name="_Toc34913255"/>
      <w:bookmarkStart w:id="2719" w:name="_Toc47527596"/>
      <w:bookmarkStart w:id="2720" w:name="_Toc171428584"/>
      <w:r w:rsidRPr="00E6281C">
        <w:rPr>
          <w:rFonts w:ascii="Times New Roman" w:hAnsi="Times New Roman" w:cs="Times New Roman"/>
        </w:rPr>
        <w:t xml:space="preserve">Термины и определения, используемые в деятельности Торгового </w:t>
      </w:r>
      <w:proofErr w:type="spellStart"/>
      <w:r w:rsidRPr="00E6281C">
        <w:rPr>
          <w:rFonts w:ascii="Times New Roman" w:hAnsi="Times New Roman" w:cs="Times New Roman"/>
        </w:rPr>
        <w:t>репозитария</w:t>
      </w:r>
      <w:bookmarkEnd w:id="2717"/>
      <w:bookmarkEnd w:id="2718"/>
      <w:bookmarkEnd w:id="2719"/>
      <w:bookmarkEnd w:id="2720"/>
      <w:proofErr w:type="spellEnd"/>
    </w:p>
    <w:p w14:paraId="67B2251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Генеральное соглашение (единый договор)</w:t>
      </w:r>
      <w:r w:rsidRPr="00E6281C">
        <w:t xml:space="preserve"> – соглашение, заключенное не на организованных торгах и содержащее общие принципы заключения, исполнения и расторжения договоров с производными финансовыми инструментами или иными видами договоров, информация о которых подлежит предоставлению в </w:t>
      </w:r>
      <w:proofErr w:type="spellStart"/>
      <w:r w:rsidRPr="00E6281C">
        <w:t>репозитарий</w:t>
      </w:r>
      <w:proofErr w:type="spellEnd"/>
      <w:r w:rsidRPr="00E6281C">
        <w:t xml:space="preserve"> в соответствии с законодательством Российской Федерации и нормативными актами Банка России.</w:t>
      </w:r>
    </w:p>
    <w:p w14:paraId="3845435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Договор</w:t>
      </w:r>
      <w:r w:rsidRPr="00E6281C">
        <w:t xml:space="preserve"> – соглашение, заключенное не на организованных торгах как на условиях Генерального соглашения, так и вне рамок Генерального соглашения, информация о котором подлежит предоставлению в </w:t>
      </w:r>
      <w:proofErr w:type="spellStart"/>
      <w:r w:rsidRPr="00E6281C">
        <w:t>репозитарий</w:t>
      </w:r>
      <w:proofErr w:type="spellEnd"/>
      <w:r w:rsidRPr="00E6281C">
        <w:t xml:space="preserve"> согласно законодательству Российской Федерации и нормативным актам Банка России, а также соглашение, заключенное не на организованных торгах как на условиях Генерального соглашения, так и вне рамок Генерального соглашения, информация о котором предоставлена для внесения в Реестр договоров, вне требований законодательства Российской Федерации и нормативных актов Банка России.</w:t>
      </w:r>
    </w:p>
    <w:p w14:paraId="54360B1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21" w:name="_Ref47047404"/>
      <w:r w:rsidRPr="00E6281C">
        <w:rPr>
          <w:b/>
        </w:rPr>
        <w:t xml:space="preserve">Запись </w:t>
      </w:r>
      <w:r w:rsidRPr="00E6281C">
        <w:t>– информация, внесение которой в Реестр договоров подлежит оплате в соответствии с Тарифами</w:t>
      </w:r>
      <w:r>
        <w:t xml:space="preserve"> НРД</w:t>
      </w:r>
      <w:r w:rsidRPr="00E6281C">
        <w:t>, и к которой относятся:</w:t>
      </w:r>
      <w:bookmarkEnd w:id="2721"/>
    </w:p>
    <w:p w14:paraId="385570EA" w14:textId="195CF171"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 xml:space="preserve">информация о входящих сообщениях, внесенная в Раздел 1 Реестра договоров, согласно перечню, указанному в пункте </w:t>
      </w:r>
      <w:r w:rsidRPr="00E6281C">
        <w:fldChar w:fldCharType="begin"/>
      </w:r>
      <w:r w:rsidRPr="00E6281C">
        <w:instrText xml:space="preserve"> REF _Ref46237494 \r \h  \* MERGEFORMAT </w:instrText>
      </w:r>
      <w:r w:rsidRPr="00E6281C">
        <w:fldChar w:fldCharType="separate"/>
      </w:r>
      <w:r w:rsidR="00083FFD">
        <w:t>1.2</w:t>
      </w:r>
      <w:r w:rsidRPr="00E6281C">
        <w:fldChar w:fldCharType="end"/>
      </w:r>
      <w:r w:rsidRPr="00E6281C">
        <w:t xml:space="preserve"> </w:t>
      </w:r>
      <w:hyperlink w:anchor="_Приложение_2.1" w:history="1">
        <w:r w:rsidRPr="00E6281C">
          <w:rPr>
            <w:rStyle w:val="ab"/>
          </w:rPr>
          <w:t>Приложения 2.1</w:t>
        </w:r>
      </w:hyperlink>
      <w:r w:rsidRPr="00E6281C">
        <w:t xml:space="preserve"> и перечню, указанному в пункте </w:t>
      </w:r>
      <w:r w:rsidRPr="00E6281C">
        <w:fldChar w:fldCharType="begin"/>
      </w:r>
      <w:r w:rsidRPr="00E6281C">
        <w:instrText xml:space="preserve"> REF _Ref46234923 \r \h  \* MERGEFORMAT </w:instrText>
      </w:r>
      <w:r w:rsidRPr="00E6281C">
        <w:fldChar w:fldCharType="separate"/>
      </w:r>
      <w:r w:rsidR="00083FFD">
        <w:t>1.2</w:t>
      </w:r>
      <w:r w:rsidRPr="00E6281C">
        <w:fldChar w:fldCharType="end"/>
      </w:r>
      <w:r w:rsidRPr="00E6281C">
        <w:t xml:space="preserve"> </w:t>
      </w:r>
      <w:hyperlink w:anchor="_Приложение_3.1" w:history="1">
        <w:r w:rsidRPr="00E6281C">
          <w:rPr>
            <w:rStyle w:val="ab"/>
          </w:rPr>
          <w:t>Приложения 3.1</w:t>
        </w:r>
      </w:hyperlink>
      <w:r w:rsidRPr="00E6281C">
        <w:t xml:space="preserve"> к Правилам, за исключением сообщений, связанных с подтверждением или отменой полномочий Информирующих лиц;</w:t>
      </w:r>
    </w:p>
    <w:p w14:paraId="40D993E1"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 xml:space="preserve">информация о </w:t>
      </w:r>
      <w:proofErr w:type="spellStart"/>
      <w:r w:rsidRPr="00E6281C">
        <w:t>Дерегистрации</w:t>
      </w:r>
      <w:proofErr w:type="spellEnd"/>
      <w:r w:rsidRPr="00E6281C">
        <w:t xml:space="preserve"> Договоров, внесенная в Раздел 2 Реестр договоров на основании анкет с отметкой об автоматическом закрытии договоров;</w:t>
      </w:r>
    </w:p>
    <w:p w14:paraId="760AF487"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о каждом из Договоров, содержащаяся в B</w:t>
      </w:r>
      <w:proofErr w:type="spellStart"/>
      <w:r w:rsidRPr="00E6281C">
        <w:rPr>
          <w:lang w:val="en-US"/>
        </w:rPr>
        <w:t>ulk</w:t>
      </w:r>
      <w:proofErr w:type="spellEnd"/>
      <w:r w:rsidRPr="00E6281C">
        <w:t>-формате, внесенная в Раздел 2 Реестра договоров (за исключением замены ранее внесенной информации в текущем расчетном периоде);</w:t>
      </w:r>
    </w:p>
    <w:p w14:paraId="1D53DE6C"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 xml:space="preserve">информация в отношении Договоров и (или) Генеральных соглашений по каждому отдельному событию в части расчетов и изменению статусов, содержащаяся в Отчетах об уплате </w:t>
      </w:r>
      <w:proofErr w:type="spellStart"/>
      <w:r w:rsidRPr="00E6281C">
        <w:t>маржевых</w:t>
      </w:r>
      <w:proofErr w:type="spellEnd"/>
      <w:r w:rsidRPr="00E6281C">
        <w:t xml:space="preserve"> сумм (Форма СМ092), Отчетах о расчете справедливой (оценочной) стоимости (Форма СМ094), Анкетах о состоянии обязательств по договорам (Форма СМ093), внесенная в Раздел 2 Реестра договоров (за исключением замены ранее внесенной информации в текущем расчетном периоде);</w:t>
      </w:r>
    </w:p>
    <w:p w14:paraId="3588A6FB"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о входящих сообщениях в B</w:t>
      </w:r>
      <w:proofErr w:type="spellStart"/>
      <w:r w:rsidRPr="00E6281C">
        <w:rPr>
          <w:lang w:val="en-US"/>
        </w:rPr>
        <w:t>ulk</w:t>
      </w:r>
      <w:proofErr w:type="spellEnd"/>
      <w:r w:rsidRPr="00E6281C">
        <w:t xml:space="preserve">-формате, Отчетах об уплате </w:t>
      </w:r>
      <w:proofErr w:type="spellStart"/>
      <w:r w:rsidRPr="00E6281C">
        <w:t>маржевых</w:t>
      </w:r>
      <w:proofErr w:type="spellEnd"/>
      <w:r w:rsidRPr="00E6281C">
        <w:t xml:space="preserve"> сумм (Форма СМ092), Отчетах о расчете справедливой (оценочной) стоимости (Форма СМ094), Анкетах о состоянии обязательств по договорам (Форма СМ093), внесенная в Раздел 1 Реестра договоров, если информация о Договорах из таких сообщений не внесена в Раздел 2 Реестра договоров.</w:t>
      </w:r>
    </w:p>
    <w:p w14:paraId="567ACB8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 xml:space="preserve">Заявление о передаче сведений </w:t>
      </w:r>
      <w:r w:rsidRPr="00E6281C">
        <w:t xml:space="preserve">– заявление Клиента о передаче сведений из Реестра договоров по форме </w:t>
      </w:r>
      <w:hyperlink w:anchor="_Приложение_2.3" w:history="1">
        <w:r w:rsidRPr="00E6281C">
          <w:rPr>
            <w:rStyle w:val="ab"/>
          </w:rPr>
          <w:t>Приложения 2.3</w:t>
        </w:r>
      </w:hyperlink>
      <w:r w:rsidRPr="00E6281C">
        <w:t xml:space="preserve"> к Правилам.</w:t>
      </w:r>
    </w:p>
    <w:p w14:paraId="3FDF5D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Информирующее лицо </w:t>
      </w:r>
      <w:r w:rsidRPr="00E6281C">
        <w:t xml:space="preserve">– Клиент, привлеченный Стороной Договора для предоставления информации в </w:t>
      </w:r>
      <w:proofErr w:type="spellStart"/>
      <w:r w:rsidRPr="00E6281C">
        <w:t>Репозитарий</w:t>
      </w:r>
      <w:proofErr w:type="spellEnd"/>
      <w:r w:rsidRPr="00E6281C">
        <w:t xml:space="preserve"> и заключивший с НРД Договор ЭДО, </w:t>
      </w:r>
      <w:r w:rsidRPr="00E6281C">
        <w:lastRenderedPageBreak/>
        <w:t>а также НРД в случаях и порядке, установленных в соответствующих договорах.</w:t>
      </w:r>
    </w:p>
    <w:p w14:paraId="7716A91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Наблюдатель</w:t>
      </w:r>
      <w:r w:rsidRPr="00E6281C">
        <w:t xml:space="preserve"> – Клиент-Необязанная сторона, отказавшаяся от предоставления информации в </w:t>
      </w:r>
      <w:proofErr w:type="spellStart"/>
      <w:r w:rsidRPr="00E6281C">
        <w:t>Репозитарий</w:t>
      </w:r>
      <w:proofErr w:type="spellEnd"/>
      <w:r w:rsidRPr="00E6281C">
        <w:t xml:space="preserve">, но осуществляющая контроль за внесением записей в Реестр договоров и предоставлением информации в </w:t>
      </w:r>
      <w:proofErr w:type="spellStart"/>
      <w:r w:rsidRPr="00E6281C">
        <w:t>Репозитарий</w:t>
      </w:r>
      <w:proofErr w:type="spellEnd"/>
      <w:r w:rsidRPr="00E6281C">
        <w:t>.</w:t>
      </w:r>
    </w:p>
    <w:p w14:paraId="3B61065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Необязанная сторона </w:t>
      </w:r>
      <w:r w:rsidRPr="00E6281C">
        <w:t xml:space="preserve">– Клиент-сторона Договора и (или) Генерального соглашения, не имеющая обязанности по предоставлению информации в </w:t>
      </w:r>
      <w:proofErr w:type="spellStart"/>
      <w:r w:rsidRPr="00E6281C">
        <w:t>репозитарий</w:t>
      </w:r>
      <w:proofErr w:type="spellEnd"/>
      <w:r w:rsidRPr="00E6281C">
        <w:t xml:space="preserve"> в соответствии с законодательством Российской Федерации и нормативными актами Банка России.</w:t>
      </w:r>
    </w:p>
    <w:p w14:paraId="143DC3C7"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Обязанная сторона </w:t>
      </w:r>
      <w:r w:rsidRPr="00E6281C">
        <w:t>– Клиент-сторона Договора и (или) Генерального соглашения, которая предоставляет информацию в Реестр договоров во исполнение требований законодательства Российской Федерации.</w:t>
      </w:r>
    </w:p>
    <w:p w14:paraId="208C604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Pr>
          <w:b/>
        </w:rPr>
        <w:t xml:space="preserve">Открытый Договор </w:t>
      </w:r>
      <w:r>
        <w:t xml:space="preserve">– Генеральное соглашение и (или) Договор, по которому </w:t>
      </w:r>
      <w:r w:rsidRPr="009F4FE9">
        <w:t>в Реест</w:t>
      </w:r>
      <w:r>
        <w:t xml:space="preserve">ре договоров отсутствует запись о </w:t>
      </w:r>
      <w:proofErr w:type="spellStart"/>
      <w:r>
        <w:t>Дерегистрации</w:t>
      </w:r>
      <w:proofErr w:type="spellEnd"/>
      <w:r>
        <w:t>.</w:t>
      </w:r>
    </w:p>
    <w:p w14:paraId="4456DD29"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shd w:val="clear" w:color="auto" w:fill="FFFFFF"/>
        </w:rPr>
      </w:pPr>
      <w:bookmarkStart w:id="2722" w:name="_Ref14694093"/>
      <w:r w:rsidRPr="00E6281C">
        <w:rPr>
          <w:rFonts w:cstheme="minorHAnsi"/>
          <w:b/>
          <w:sz w:val="24"/>
          <w:szCs w:val="24"/>
          <w:shd w:val="clear" w:color="auto" w:fill="FFFFFF"/>
        </w:rPr>
        <w:t xml:space="preserve">Передающий </w:t>
      </w:r>
      <w:proofErr w:type="spellStart"/>
      <w:r w:rsidRPr="00E6281C">
        <w:rPr>
          <w:rFonts w:cstheme="minorHAnsi"/>
          <w:b/>
          <w:sz w:val="24"/>
          <w:szCs w:val="24"/>
          <w:shd w:val="clear" w:color="auto" w:fill="FFFFFF"/>
        </w:rPr>
        <w:t>репозитарий</w:t>
      </w:r>
      <w:proofErr w:type="spellEnd"/>
      <w:r w:rsidRPr="00E6281C">
        <w:rPr>
          <w:rFonts w:cstheme="minorHAnsi"/>
          <w:sz w:val="24"/>
          <w:szCs w:val="24"/>
          <w:shd w:val="clear" w:color="auto" w:fill="FFFFFF"/>
        </w:rPr>
        <w:t xml:space="preserve"> – юридическое лицо, осуществляющее </w:t>
      </w:r>
      <w:proofErr w:type="spellStart"/>
      <w:r w:rsidRPr="00E6281C">
        <w:rPr>
          <w:rFonts w:cstheme="minorHAnsi"/>
          <w:sz w:val="24"/>
          <w:szCs w:val="24"/>
          <w:shd w:val="clear" w:color="auto" w:fill="FFFFFF"/>
        </w:rPr>
        <w:t>репозитарную</w:t>
      </w:r>
      <w:proofErr w:type="spellEnd"/>
      <w:r w:rsidRPr="00E6281C">
        <w:rPr>
          <w:rFonts w:cstheme="minorHAnsi"/>
          <w:sz w:val="24"/>
          <w:szCs w:val="24"/>
          <w:shd w:val="clear" w:color="auto" w:fill="FFFFFF"/>
        </w:rPr>
        <w:t xml:space="preserve"> деятельность на основании лицензии Банка России, который передает </w:t>
      </w:r>
      <w:proofErr w:type="spellStart"/>
      <w:r w:rsidRPr="00E6281C">
        <w:rPr>
          <w:rFonts w:cstheme="minorHAnsi"/>
          <w:sz w:val="24"/>
          <w:szCs w:val="24"/>
          <w:shd w:val="clear" w:color="auto" w:fill="FFFFFF"/>
        </w:rPr>
        <w:t>Репозитарию</w:t>
      </w:r>
      <w:proofErr w:type="spellEnd"/>
      <w:r w:rsidRPr="00E6281C">
        <w:rPr>
          <w:rFonts w:cstheme="minorHAnsi"/>
          <w:sz w:val="24"/>
          <w:szCs w:val="24"/>
          <w:shd w:val="clear" w:color="auto" w:fill="FFFFFF"/>
        </w:rPr>
        <w:t xml:space="preserve"> сведения из реестра договоров в соответствии с требованиями клиента.</w:t>
      </w:r>
    </w:p>
    <w:p w14:paraId="536F4569"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rPr>
      </w:pPr>
      <w:r w:rsidRPr="00E6281C">
        <w:rPr>
          <w:rFonts w:cstheme="minorHAnsi"/>
          <w:b/>
          <w:sz w:val="24"/>
          <w:szCs w:val="24"/>
        </w:rPr>
        <w:t xml:space="preserve">Перечень </w:t>
      </w:r>
      <w:r w:rsidRPr="00E6281C">
        <w:rPr>
          <w:rFonts w:cstheme="minorHAnsi"/>
          <w:b/>
          <w:sz w:val="24"/>
          <w:szCs w:val="24"/>
          <w:lang w:val="en-US"/>
        </w:rPr>
        <w:t>UTI</w:t>
      </w:r>
      <w:r w:rsidRPr="00E6281C">
        <w:rPr>
          <w:rFonts w:cstheme="minorHAnsi"/>
          <w:sz w:val="24"/>
          <w:szCs w:val="24"/>
        </w:rPr>
        <w:t xml:space="preserve"> – Перечень Генеральных соглашений и (или) Договоров</w:t>
      </w:r>
      <w:r>
        <w:rPr>
          <w:rFonts w:cstheme="minorHAnsi"/>
          <w:sz w:val="24"/>
          <w:szCs w:val="24"/>
        </w:rPr>
        <w:t>,</w:t>
      </w:r>
      <w:r w:rsidRPr="00E6281C">
        <w:rPr>
          <w:rFonts w:cstheme="minorHAnsi"/>
          <w:sz w:val="24"/>
          <w:szCs w:val="24"/>
        </w:rPr>
        <w:t xml:space="preserve"> </w:t>
      </w:r>
      <w:r>
        <w:rPr>
          <w:rFonts w:cstheme="minorHAnsi"/>
          <w:sz w:val="24"/>
          <w:szCs w:val="24"/>
        </w:rPr>
        <w:t xml:space="preserve">подлежащих передаче </w:t>
      </w:r>
      <w:r w:rsidRPr="00316AFF">
        <w:rPr>
          <w:rFonts w:cstheme="minorHAnsi"/>
          <w:sz w:val="24"/>
          <w:szCs w:val="24"/>
        </w:rPr>
        <w:t xml:space="preserve">в Принимающий </w:t>
      </w:r>
      <w:proofErr w:type="spellStart"/>
      <w:r w:rsidRPr="00316AFF">
        <w:rPr>
          <w:rFonts w:cstheme="minorHAnsi"/>
          <w:sz w:val="24"/>
          <w:szCs w:val="24"/>
        </w:rPr>
        <w:t>репозитарий</w:t>
      </w:r>
      <w:proofErr w:type="spellEnd"/>
      <w:r>
        <w:rPr>
          <w:rFonts w:cstheme="minorHAnsi"/>
          <w:sz w:val="24"/>
          <w:szCs w:val="24"/>
        </w:rPr>
        <w:t>,</w:t>
      </w:r>
      <w:r w:rsidRPr="00E6281C">
        <w:rPr>
          <w:rFonts w:cstheme="minorHAnsi"/>
          <w:sz w:val="24"/>
          <w:szCs w:val="24"/>
        </w:rPr>
        <w:t xml:space="preserve"> с указанием Кодов UTI.</w:t>
      </w:r>
    </w:p>
    <w:p w14:paraId="6EC6ACFA"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shd w:val="clear" w:color="auto" w:fill="FFFFFF"/>
        </w:rPr>
      </w:pPr>
      <w:r w:rsidRPr="00E6281C">
        <w:rPr>
          <w:rFonts w:cstheme="minorHAnsi"/>
          <w:b/>
          <w:sz w:val="24"/>
          <w:szCs w:val="24"/>
          <w:shd w:val="clear" w:color="auto" w:fill="FFFFFF"/>
        </w:rPr>
        <w:t xml:space="preserve">Принимающий </w:t>
      </w:r>
      <w:proofErr w:type="spellStart"/>
      <w:r w:rsidRPr="00E6281C">
        <w:rPr>
          <w:rFonts w:cstheme="minorHAnsi"/>
          <w:b/>
          <w:sz w:val="24"/>
          <w:szCs w:val="24"/>
          <w:shd w:val="clear" w:color="auto" w:fill="FFFFFF"/>
        </w:rPr>
        <w:t>репозитарий</w:t>
      </w:r>
      <w:proofErr w:type="spellEnd"/>
      <w:r w:rsidRPr="00E6281C">
        <w:rPr>
          <w:rFonts w:cstheme="minorHAnsi"/>
          <w:sz w:val="24"/>
          <w:szCs w:val="24"/>
          <w:shd w:val="clear" w:color="auto" w:fill="FFFFFF"/>
        </w:rPr>
        <w:t xml:space="preserve"> – юридическое лицо, осуществляющее </w:t>
      </w:r>
      <w:proofErr w:type="spellStart"/>
      <w:r w:rsidRPr="00E6281C">
        <w:rPr>
          <w:rFonts w:cstheme="minorHAnsi"/>
          <w:sz w:val="24"/>
          <w:szCs w:val="24"/>
          <w:shd w:val="clear" w:color="auto" w:fill="FFFFFF"/>
        </w:rPr>
        <w:t>репозитарную</w:t>
      </w:r>
      <w:proofErr w:type="spellEnd"/>
      <w:r w:rsidRPr="00E6281C">
        <w:rPr>
          <w:rFonts w:cstheme="minorHAnsi"/>
          <w:sz w:val="24"/>
          <w:szCs w:val="24"/>
          <w:shd w:val="clear" w:color="auto" w:fill="FFFFFF"/>
        </w:rPr>
        <w:t xml:space="preserve"> деятельность на основании лицензии Банка России, которому </w:t>
      </w:r>
      <w:proofErr w:type="spellStart"/>
      <w:r w:rsidRPr="00E6281C">
        <w:rPr>
          <w:rFonts w:cstheme="minorHAnsi"/>
          <w:sz w:val="24"/>
          <w:szCs w:val="24"/>
          <w:shd w:val="clear" w:color="auto" w:fill="FFFFFF"/>
        </w:rPr>
        <w:t>Репозитарий</w:t>
      </w:r>
      <w:proofErr w:type="spellEnd"/>
      <w:r w:rsidRPr="00E6281C">
        <w:rPr>
          <w:rFonts w:cstheme="minorHAnsi"/>
          <w:sz w:val="24"/>
          <w:szCs w:val="24"/>
          <w:shd w:val="clear" w:color="auto" w:fill="FFFFFF"/>
        </w:rPr>
        <w:t xml:space="preserve"> передает сведения из Реестра договоров в соответствии с требованиями Клиента.</w:t>
      </w:r>
    </w:p>
    <w:p w14:paraId="56E6D8D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Сверка </w:t>
      </w:r>
      <w:r w:rsidRPr="0098072F">
        <w:t>–</w:t>
      </w:r>
      <w:r w:rsidRPr="00E6281C">
        <w:rPr>
          <w:b/>
        </w:rPr>
        <w:t xml:space="preserve"> </w:t>
      </w:r>
      <w:r w:rsidRPr="00E6281C">
        <w:t xml:space="preserve">процесс сопоставления </w:t>
      </w:r>
      <w:proofErr w:type="spellStart"/>
      <w:r w:rsidRPr="00E6281C">
        <w:t>Репозитарием</w:t>
      </w:r>
      <w:proofErr w:type="spellEnd"/>
      <w:r w:rsidRPr="00E6281C">
        <w:t xml:space="preserve"> сообщений, полученных от Отправителей для внесения записей о Договорах и (или) Генеральных соглашениях в Реестр договоров (для двухстороннего внесения записей в Реестр договоров).</w:t>
      </w:r>
      <w:bookmarkEnd w:id="2722"/>
    </w:p>
    <w:p w14:paraId="711ACC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Сторона Договора –</w:t>
      </w:r>
      <w:r w:rsidRPr="00E6281C">
        <w:t xml:space="preserve"> сторона Договора и (или) Генерального соглашения.</w:t>
      </w:r>
    </w:p>
    <w:p w14:paraId="2C162E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rPr>
          <w:b/>
        </w:rPr>
        <w:t>Bulk</w:t>
      </w:r>
      <w:proofErr w:type="spellEnd"/>
      <w:r w:rsidRPr="00E6281C">
        <w:rPr>
          <w:b/>
        </w:rPr>
        <w:t>-формат</w:t>
      </w:r>
      <w:r w:rsidRPr="00E6281C">
        <w:t xml:space="preserve"> – формат сообщения, допускающий предоставление информации в </w:t>
      </w:r>
      <w:proofErr w:type="spellStart"/>
      <w:r w:rsidRPr="00E6281C">
        <w:t>Репозитарий</w:t>
      </w:r>
      <w:proofErr w:type="spellEnd"/>
      <w:r w:rsidRPr="00E6281C">
        <w:t xml:space="preserve"> по нескольким Договорам.</w:t>
      </w:r>
      <w:r w:rsidRPr="001E4B03">
        <w:t xml:space="preserve"> Максимальный размер направляемых электронных документов в одном</w:t>
      </w:r>
      <w:r>
        <w:t xml:space="preserve"> сообщении не должен превышать 30 </w:t>
      </w:r>
      <w:r w:rsidRPr="001E4B03">
        <w:t>Мб.</w:t>
      </w:r>
    </w:p>
    <w:p w14:paraId="6A0227E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23" w:name="_Toc14257826"/>
      <w:bookmarkStart w:id="2724" w:name="_Toc34913256"/>
      <w:bookmarkStart w:id="2725" w:name="_Toc47527597"/>
      <w:bookmarkStart w:id="2726" w:name="_Toc171428585"/>
      <w:r w:rsidRPr="00E6281C">
        <w:rPr>
          <w:rFonts w:ascii="Times New Roman" w:hAnsi="Times New Roman" w:cs="Times New Roman"/>
        </w:rPr>
        <w:t xml:space="preserve">Особенности взаимодействия с Клиентами Торгового </w:t>
      </w:r>
      <w:proofErr w:type="spellStart"/>
      <w:r w:rsidRPr="00E6281C">
        <w:rPr>
          <w:rFonts w:ascii="Times New Roman" w:hAnsi="Times New Roman" w:cs="Times New Roman"/>
        </w:rPr>
        <w:t>репозитария</w:t>
      </w:r>
      <w:bookmarkEnd w:id="2723"/>
      <w:bookmarkEnd w:id="2724"/>
      <w:bookmarkEnd w:id="2725"/>
      <w:bookmarkEnd w:id="2726"/>
      <w:proofErr w:type="spellEnd"/>
    </w:p>
    <w:p w14:paraId="6FC0E4F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взаимодействии в рамках деятельности Торгового </w:t>
      </w:r>
      <w:proofErr w:type="spellStart"/>
      <w:r w:rsidRPr="00E6281C">
        <w:t>репозитария</w:t>
      </w:r>
      <w:proofErr w:type="spellEnd"/>
      <w:r>
        <w:t>,</w:t>
      </w:r>
      <w:r w:rsidRPr="00E6281C">
        <w:t xml:space="preserve"> Клиент и </w:t>
      </w:r>
      <w:proofErr w:type="spellStart"/>
      <w:r w:rsidRPr="00E6281C">
        <w:t>Репозитарий</w:t>
      </w:r>
      <w:proofErr w:type="spellEnd"/>
      <w:r w:rsidRPr="00E6281C">
        <w:t xml:space="preserve"> обмениваются документами, указанными в </w:t>
      </w:r>
      <w:hyperlink w:anchor="_Приложение_2.1" w:history="1">
        <w:r w:rsidRPr="00E6281C">
          <w:rPr>
            <w:rStyle w:val="ab"/>
          </w:rPr>
          <w:t>Приложении 2.1</w:t>
        </w:r>
      </w:hyperlink>
      <w:r w:rsidRPr="00E6281C">
        <w:t xml:space="preserve"> к Правилам. Формы документов, которые Клиент предостав</w:t>
      </w:r>
      <w:r>
        <w:t xml:space="preserve">ляет </w:t>
      </w:r>
      <w:r w:rsidRPr="00E6281C">
        <w:t>на бумажном носителе</w:t>
      </w:r>
      <w:r>
        <w:t>,</w:t>
      </w:r>
      <w:r w:rsidRPr="00E6281C">
        <w:t xml:space="preserve"> установлены </w:t>
      </w:r>
      <w:hyperlink w:anchor="_Приложение_2.2" w:history="1">
        <w:r w:rsidRPr="00E6281C">
          <w:rPr>
            <w:rStyle w:val="ab"/>
          </w:rPr>
          <w:t>Приложением 2.2</w:t>
        </w:r>
      </w:hyperlink>
      <w:r w:rsidRPr="00E6281C">
        <w:t xml:space="preserve"> к Правилам.</w:t>
      </w:r>
      <w:r>
        <w:t xml:space="preserve"> </w:t>
      </w:r>
    </w:p>
    <w:p w14:paraId="561CA5BB" w14:textId="77777777" w:rsidR="00CB5DC4" w:rsidRPr="00E6281C" w:rsidRDefault="00CB5DC4" w:rsidP="00CB5DC4">
      <w:pPr>
        <w:pStyle w:val="af1"/>
        <w:widowControl w:val="0"/>
        <w:numPr>
          <w:ilvl w:val="1"/>
          <w:numId w:val="4"/>
        </w:numPr>
        <w:spacing w:line="240" w:lineRule="auto"/>
        <w:ind w:left="851" w:hanging="851"/>
        <w:outlineLvl w:val="3"/>
      </w:pPr>
      <w:r w:rsidRPr="00E6281C">
        <w:t>Форматы документов, предоставляемых Клиентом, в электронном виде устанавливаются Договором ЭДО. При необходимости передачи таких документов на бумажном носителе, Клиент использует формы, размещаемые на Сайте.</w:t>
      </w:r>
    </w:p>
    <w:p w14:paraId="240ED439" w14:textId="77777777" w:rsidR="00CB5DC4" w:rsidRPr="00103437" w:rsidRDefault="00CB5DC4" w:rsidP="00CB5DC4">
      <w:pPr>
        <w:spacing w:line="240" w:lineRule="auto"/>
        <w:ind w:left="851"/>
        <w:contextualSpacing/>
      </w:pPr>
      <w:r w:rsidRPr="00103437">
        <w:t xml:space="preserve">Порядок заполнения полей документов, используемых в документообороте Торгового </w:t>
      </w:r>
      <w:proofErr w:type="spellStart"/>
      <w:r w:rsidRPr="00103437">
        <w:t>репозитария</w:t>
      </w:r>
      <w:proofErr w:type="spellEnd"/>
      <w:r w:rsidRPr="00103437">
        <w:t xml:space="preserve">, определен Инструкцией по заполнению форм Торгового </w:t>
      </w:r>
      <w:proofErr w:type="spellStart"/>
      <w:r w:rsidRPr="00103437">
        <w:t>репозитария</w:t>
      </w:r>
      <w:proofErr w:type="spellEnd"/>
      <w:r w:rsidRPr="00103437">
        <w:t>.</w:t>
      </w:r>
    </w:p>
    <w:p w14:paraId="67F047A7" w14:textId="33750D18"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отношении Договоров, обязательства по которым исполнены и одна из Сторон </w:t>
      </w:r>
      <w:r>
        <w:t>Д</w:t>
      </w:r>
      <w:r w:rsidRPr="00E6281C">
        <w:t xml:space="preserve">оговора не является Клиентом </w:t>
      </w:r>
      <w:proofErr w:type="spellStart"/>
      <w:r w:rsidRPr="00E6281C">
        <w:t>Репозитария</w:t>
      </w:r>
      <w:proofErr w:type="spellEnd"/>
      <w:r w:rsidRPr="00E6281C">
        <w:t xml:space="preserve"> (или является Клиентом в рамках Генерального соглашения), допускается предоставление информации в </w:t>
      </w:r>
      <w:proofErr w:type="spellStart"/>
      <w:r w:rsidRPr="00E6281C">
        <w:t>Bulk</w:t>
      </w:r>
      <w:proofErr w:type="spellEnd"/>
      <w:r w:rsidRPr="00E6281C">
        <w:t xml:space="preserve">-формате в порядке, предусмотренном разделом </w:t>
      </w:r>
      <w:r w:rsidRPr="00E6281C">
        <w:fldChar w:fldCharType="begin"/>
      </w:r>
      <w:r w:rsidRPr="00E6281C">
        <w:instrText xml:space="preserve"> REF _Ref64380704 \r \h  \* MERGEFORMAT </w:instrText>
      </w:r>
      <w:r w:rsidRPr="00E6281C">
        <w:fldChar w:fldCharType="separate"/>
      </w:r>
      <w:r w:rsidR="00083FFD">
        <w:t>27</w:t>
      </w:r>
      <w:r w:rsidRPr="00E6281C">
        <w:fldChar w:fldCharType="end"/>
      </w:r>
      <w:r w:rsidRPr="00E6281C">
        <w:t xml:space="preserve"> Правил. При этом осуществляется одностороннее внесение записей в Реестр договоров на основании:</w:t>
      </w:r>
    </w:p>
    <w:p w14:paraId="07F9AD4F"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lastRenderedPageBreak/>
        <w:t xml:space="preserve">Отчета по сделкам </w:t>
      </w:r>
      <w:proofErr w:type="spellStart"/>
      <w:r w:rsidRPr="00E6281C">
        <w:t>репо</w:t>
      </w:r>
      <w:proofErr w:type="spellEnd"/>
      <w:r w:rsidRPr="00E6281C">
        <w:t xml:space="preserve"> (Форма СМ083);</w:t>
      </w:r>
    </w:p>
    <w:p w14:paraId="107A68CC"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t>Отчета по сделкам валютный своп (Форма СМ084);</w:t>
      </w:r>
    </w:p>
    <w:p w14:paraId="43131D52"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t>Отчета по конверсионным сделкам (Форма СМ085).</w:t>
      </w:r>
    </w:p>
    <w:p w14:paraId="4F58AA01" w14:textId="77777777" w:rsidR="00CB5DC4" w:rsidRPr="00103437" w:rsidRDefault="00CB5DC4" w:rsidP="00CB5DC4">
      <w:pPr>
        <w:spacing w:line="240" w:lineRule="auto"/>
        <w:ind w:left="851"/>
      </w:pPr>
      <w:r w:rsidRPr="00103437">
        <w:t xml:space="preserve">При этом порядок направления и заполнения полей указанных форм определен Инструкцией по заполнению форм Торгового </w:t>
      </w:r>
      <w:proofErr w:type="spellStart"/>
      <w:r w:rsidRPr="00103437">
        <w:t>репозитария</w:t>
      </w:r>
      <w:proofErr w:type="spellEnd"/>
      <w:r w:rsidRPr="00103437">
        <w:t>.</w:t>
      </w:r>
    </w:p>
    <w:p w14:paraId="177ED2B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27" w:name="_Ref45220330"/>
      <w:bookmarkStart w:id="2728" w:name="_Toc47527598"/>
      <w:bookmarkStart w:id="2729" w:name="_Toc171428586"/>
      <w:r w:rsidRPr="00E6281C">
        <w:rPr>
          <w:rFonts w:ascii="Times New Roman" w:hAnsi="Times New Roman" w:cs="Times New Roman"/>
        </w:rPr>
        <w:t xml:space="preserve">Особенности оплаты услуг Торгового </w:t>
      </w:r>
      <w:proofErr w:type="spellStart"/>
      <w:r w:rsidRPr="00E6281C">
        <w:rPr>
          <w:rFonts w:ascii="Times New Roman" w:hAnsi="Times New Roman" w:cs="Times New Roman"/>
        </w:rPr>
        <w:t>репозитария</w:t>
      </w:r>
      <w:bookmarkEnd w:id="2727"/>
      <w:bookmarkEnd w:id="2728"/>
      <w:bookmarkEnd w:id="2729"/>
      <w:proofErr w:type="spellEnd"/>
    </w:p>
    <w:p w14:paraId="77657A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Плательщиком за услуги по сбору, фиксации, обработке и хранению информации, переданной в </w:t>
      </w:r>
      <w:proofErr w:type="spellStart"/>
      <w:r w:rsidRPr="00E6281C">
        <w:t>Репозитарий</w:t>
      </w:r>
      <w:proofErr w:type="spellEnd"/>
      <w:r w:rsidRPr="00E6281C">
        <w:t xml:space="preserve"> (включая обработку информации, предоставленной в </w:t>
      </w:r>
      <w:proofErr w:type="spellStart"/>
      <w:r w:rsidRPr="00E6281C">
        <w:t>Репозитарий</w:t>
      </w:r>
      <w:proofErr w:type="spellEnd"/>
      <w:r w:rsidRPr="00E6281C">
        <w:t xml:space="preserve"> на бумажном носителе, и минимальной платы) является Отправитель, являющийся таковым по состоянию на последний день расчетного месяца или на дату выставления авансового счета.</w:t>
      </w:r>
    </w:p>
    <w:p w14:paraId="0B0A6BA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Плательщиком за услуги по предоставлению Выписки по договорам, зарегистрированным в интересах клиента (Форма </w:t>
      </w:r>
      <w:r w:rsidRPr="00E6281C">
        <w:rPr>
          <w:lang w:val="en-US"/>
        </w:rPr>
        <w:t>RM</w:t>
      </w:r>
      <w:r w:rsidRPr="00E6281C">
        <w:t>004), является лицо, которому она была предоставлена.</w:t>
      </w:r>
    </w:p>
    <w:p w14:paraId="29D093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Плательщиком за услугу по предоставлению доступа к информации </w:t>
      </w:r>
      <w:proofErr w:type="spellStart"/>
      <w:r w:rsidRPr="00E6281C">
        <w:t>Репозитария</w:t>
      </w:r>
      <w:proofErr w:type="spellEnd"/>
      <w:r w:rsidRPr="00E6281C">
        <w:t xml:space="preserve"> является Наблюдатель. При этом:</w:t>
      </w:r>
    </w:p>
    <w:p w14:paraId="41AFBC3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heme="minorHAnsi" w:hAnsiTheme="minorHAnsi" w:cstheme="minorHAnsi"/>
          <w:b w:val="0"/>
          <w:i w:val="0"/>
        </w:rPr>
      </w:pPr>
      <w:r w:rsidRPr="00E6281C">
        <w:rPr>
          <w:rFonts w:ascii="Times New Roman" w:hAnsi="Times New Roman" w:cs="Times New Roman"/>
          <w:b w:val="0"/>
          <w:i w:val="0"/>
        </w:rPr>
        <w:t xml:space="preserve">если в течение расчетного месяца, в котором Клиентом подано Уведомление об отказе от предоставления сведений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(Форма СМ012), до подачи такого уведомления по поручению Клиента </w:t>
      </w:r>
      <w:proofErr w:type="spellStart"/>
      <w:r w:rsidRPr="00E6281C">
        <w:rPr>
          <w:rFonts w:ascii="Times New Roman" w:hAnsi="Times New Roman" w:cs="Times New Roman"/>
          <w:b w:val="0"/>
          <w:i w:val="0"/>
        </w:rPr>
        <w:t>Репозитарием</w:t>
      </w:r>
      <w:proofErr w:type="spellEnd"/>
      <w:r w:rsidRPr="00E6281C">
        <w:rPr>
          <w:rFonts w:ascii="Times New Roman" w:hAnsi="Times New Roman" w:cs="Times New Roman"/>
          <w:b w:val="0"/>
          <w:i w:val="0"/>
        </w:rPr>
        <w:t xml:space="preserve"> были внесены Записи, оплата </w:t>
      </w:r>
      <w:r w:rsidRPr="00E6281C">
        <w:rPr>
          <w:rFonts w:asciiTheme="minorHAnsi" w:hAnsiTheme="minorHAnsi" w:cstheme="minorHAnsi"/>
          <w:b w:val="0"/>
          <w:i w:val="0"/>
        </w:rPr>
        <w:t xml:space="preserve">услуг по предоставлению доступа к информации </w:t>
      </w:r>
      <w:proofErr w:type="spellStart"/>
      <w:r w:rsidRPr="00E6281C">
        <w:rPr>
          <w:rFonts w:asciiTheme="minorHAnsi" w:hAnsiTheme="minorHAnsi" w:cstheme="minorHAnsi"/>
          <w:b w:val="0"/>
          <w:i w:val="0"/>
        </w:rPr>
        <w:t>Репозитария</w:t>
      </w:r>
      <w:proofErr w:type="spellEnd"/>
      <w:r w:rsidRPr="00E6281C">
        <w:rPr>
          <w:rFonts w:asciiTheme="minorHAnsi" w:hAnsiTheme="minorHAnsi" w:cstheme="minorHAnsi"/>
          <w:b w:val="0"/>
          <w:i w:val="0"/>
        </w:rPr>
        <w:t xml:space="preserve"> начинается со следующего месяца;</w:t>
      </w:r>
    </w:p>
    <w:p w14:paraId="0DD3D87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heme="minorHAnsi" w:hAnsiTheme="minorHAnsi" w:cstheme="minorHAnsi"/>
          <w:b w:val="0"/>
          <w:i w:val="0"/>
        </w:rPr>
      </w:pPr>
      <w:r w:rsidRPr="00E6281C">
        <w:rPr>
          <w:rFonts w:asciiTheme="minorHAnsi" w:hAnsiTheme="minorHAnsi" w:cstheme="minorHAnsi"/>
          <w:b w:val="0"/>
          <w:i w:val="0"/>
        </w:rPr>
        <w:t xml:space="preserve">если в течение расчетного месяца, в котором Клиентом подано Уведомление об отказе от предоставления сведений в </w:t>
      </w:r>
      <w:proofErr w:type="spellStart"/>
      <w:r w:rsidRPr="00E6281C">
        <w:rPr>
          <w:rFonts w:asciiTheme="minorHAnsi" w:hAnsiTheme="minorHAnsi" w:cstheme="minorHAnsi"/>
          <w:b w:val="0"/>
          <w:i w:val="0"/>
        </w:rPr>
        <w:t>Репозитарий</w:t>
      </w:r>
      <w:proofErr w:type="spellEnd"/>
      <w:r w:rsidRPr="00E6281C">
        <w:rPr>
          <w:rFonts w:asciiTheme="minorHAnsi" w:hAnsiTheme="minorHAnsi" w:cstheme="minorHAnsi"/>
          <w:b w:val="0"/>
          <w:i w:val="0"/>
        </w:rPr>
        <w:t xml:space="preserve"> (Форма СМ012), Клиенту до подачи такого уведомления были оказаны услуги по предоставлению Выписки по договорам, зарегистрированным в интересах клиента (Форма </w:t>
      </w:r>
      <w:r w:rsidRPr="00E6281C">
        <w:rPr>
          <w:rFonts w:asciiTheme="minorHAnsi" w:hAnsiTheme="minorHAnsi" w:cstheme="minorHAnsi"/>
          <w:b w:val="0"/>
          <w:i w:val="0"/>
          <w:lang w:val="en-US"/>
        </w:rPr>
        <w:t>RM</w:t>
      </w:r>
      <w:r w:rsidRPr="00E6281C">
        <w:rPr>
          <w:rFonts w:asciiTheme="minorHAnsi" w:hAnsiTheme="minorHAnsi" w:cstheme="minorHAnsi"/>
          <w:b w:val="0"/>
          <w:i w:val="0"/>
        </w:rPr>
        <w:t xml:space="preserve">004), оплата услуг по предоставлению доступа к информации </w:t>
      </w:r>
      <w:proofErr w:type="spellStart"/>
      <w:r w:rsidRPr="00E6281C">
        <w:rPr>
          <w:rFonts w:asciiTheme="minorHAnsi" w:hAnsiTheme="minorHAnsi" w:cstheme="minorHAnsi"/>
          <w:b w:val="0"/>
          <w:i w:val="0"/>
        </w:rPr>
        <w:t>Репозитария</w:t>
      </w:r>
      <w:proofErr w:type="spellEnd"/>
      <w:r w:rsidRPr="00E6281C">
        <w:rPr>
          <w:rFonts w:asciiTheme="minorHAnsi" w:hAnsiTheme="minorHAnsi" w:cstheme="minorHAnsi"/>
          <w:b w:val="0"/>
          <w:i w:val="0"/>
        </w:rPr>
        <w:t xml:space="preserve"> начинается с текущего месяца;</w:t>
      </w:r>
    </w:p>
    <w:p w14:paraId="1323B18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heme="minorHAnsi" w:hAnsiTheme="minorHAnsi" w:cstheme="minorHAnsi"/>
          <w:b w:val="0"/>
          <w:i w:val="0"/>
        </w:rPr>
        <w:t xml:space="preserve">если в период действия Уведомления об отказе от предоставления сведений в </w:t>
      </w:r>
      <w:proofErr w:type="spellStart"/>
      <w:r w:rsidRPr="00E6281C">
        <w:rPr>
          <w:rFonts w:asciiTheme="minorHAnsi" w:hAnsiTheme="minorHAnsi" w:cstheme="minorHAnsi"/>
          <w:b w:val="0"/>
          <w:i w:val="0"/>
        </w:rPr>
        <w:t>Репозитарий</w:t>
      </w:r>
      <w:proofErr w:type="spellEnd"/>
      <w:r w:rsidRPr="00E6281C">
        <w:rPr>
          <w:rFonts w:asciiTheme="minorHAnsi" w:hAnsiTheme="minorHAnsi" w:cstheme="minorHAnsi"/>
          <w:b w:val="0"/>
          <w:i w:val="0"/>
        </w:rPr>
        <w:t xml:space="preserve"> (Форма СМ012), по поручению Наблюдателя </w:t>
      </w:r>
      <w:proofErr w:type="spellStart"/>
      <w:r w:rsidRPr="00E6281C">
        <w:rPr>
          <w:rFonts w:asciiTheme="minorHAnsi" w:hAnsiTheme="minorHAnsi" w:cstheme="minorHAnsi"/>
          <w:b w:val="0"/>
          <w:i w:val="0"/>
        </w:rPr>
        <w:t>Репозитарием</w:t>
      </w:r>
      <w:proofErr w:type="spellEnd"/>
      <w:r w:rsidRPr="00E6281C">
        <w:rPr>
          <w:rFonts w:asciiTheme="minorHAnsi" w:hAnsiTheme="minorHAnsi" w:cstheme="minorHAnsi"/>
          <w:b w:val="0"/>
          <w:i w:val="0"/>
        </w:rPr>
        <w:t xml:space="preserve"> осуществлена Запись, то такой Наблюдатель не оплачивает услугу по предоставлению доступа к информации </w:t>
      </w:r>
      <w:proofErr w:type="spellStart"/>
      <w:r w:rsidRPr="00E6281C">
        <w:rPr>
          <w:rFonts w:asciiTheme="minorHAnsi" w:hAnsiTheme="minorHAnsi" w:cstheme="minorHAnsi"/>
          <w:b w:val="0"/>
          <w:i w:val="0"/>
        </w:rPr>
        <w:t>Репозитария</w:t>
      </w:r>
      <w:proofErr w:type="spellEnd"/>
      <w:r w:rsidRPr="00E6281C">
        <w:rPr>
          <w:rFonts w:asciiTheme="minorHAnsi" w:hAnsiTheme="minorHAnsi" w:cstheme="minorHAnsi"/>
          <w:b w:val="0"/>
          <w:i w:val="0"/>
        </w:rPr>
        <w:t xml:space="preserve"> и оплачивает все услуги по сбору, фиксации, обработке и хранению</w:t>
      </w:r>
      <w:r w:rsidRPr="00E6281C">
        <w:rPr>
          <w:rFonts w:ascii="Times New Roman" w:hAnsi="Times New Roman" w:cs="Times New Roman"/>
          <w:b w:val="0"/>
          <w:i w:val="0"/>
        </w:rPr>
        <w:t xml:space="preserve"> информации, переданной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Данный порядок тарификации применяется в период с месяца, в котором была осуществлена Запись, до месяца, в котором произведена </w:t>
      </w:r>
      <w:proofErr w:type="spellStart"/>
      <w:r w:rsidRPr="00E6281C">
        <w:rPr>
          <w:rFonts w:ascii="Times New Roman" w:hAnsi="Times New Roman" w:cs="Times New Roman"/>
          <w:b w:val="0"/>
          <w:i w:val="0"/>
        </w:rPr>
        <w:t>Дерегистраци</w:t>
      </w:r>
      <w:r>
        <w:rPr>
          <w:rFonts w:ascii="Times New Roman" w:hAnsi="Times New Roman" w:cs="Times New Roman"/>
          <w:b w:val="0"/>
          <w:i w:val="0"/>
        </w:rPr>
        <w:t>я</w:t>
      </w:r>
      <w:proofErr w:type="spellEnd"/>
      <w:r w:rsidRPr="00E6281C">
        <w:rPr>
          <w:rFonts w:ascii="Times New Roman" w:hAnsi="Times New Roman" w:cs="Times New Roman"/>
          <w:b w:val="0"/>
          <w:i w:val="0"/>
        </w:rPr>
        <w:t xml:space="preserve"> Наблюдателем </w:t>
      </w:r>
      <w:r>
        <w:rPr>
          <w:rFonts w:ascii="Times New Roman" w:hAnsi="Times New Roman" w:cs="Times New Roman"/>
          <w:b w:val="0"/>
          <w:i w:val="0"/>
        </w:rPr>
        <w:t>О</w:t>
      </w:r>
      <w:r w:rsidRPr="00E6281C">
        <w:rPr>
          <w:rFonts w:ascii="Times New Roman" w:hAnsi="Times New Roman" w:cs="Times New Roman"/>
          <w:b w:val="0"/>
          <w:i w:val="0"/>
        </w:rPr>
        <w:t xml:space="preserve">ткрытых </w:t>
      </w:r>
      <w:r>
        <w:rPr>
          <w:rFonts w:ascii="Times New Roman" w:hAnsi="Times New Roman" w:cs="Times New Roman"/>
          <w:b w:val="0"/>
          <w:i w:val="0"/>
        </w:rPr>
        <w:t>Д</w:t>
      </w:r>
      <w:r w:rsidRPr="00E6281C">
        <w:rPr>
          <w:rFonts w:ascii="Times New Roman" w:hAnsi="Times New Roman" w:cs="Times New Roman"/>
          <w:b w:val="0"/>
          <w:i w:val="0"/>
        </w:rPr>
        <w:t>оговоров или назначения по ним Информирующего лица, включительно.</w:t>
      </w:r>
    </w:p>
    <w:p w14:paraId="5B5D9A1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вправе выставить </w:t>
      </w:r>
      <w:r>
        <w:t>Наблюдателю</w:t>
      </w:r>
      <w:r w:rsidRPr="00E6281C">
        <w:t xml:space="preserve"> счет на авансовый платеж за услуги по предоставлению доступа к информации в размере шестикратной платы за данную услугу и приостановить оказание данной услуги до даты оплаты авансового счета и погашения всей имеющейся задолженности (при ее наличии). После исчерпания суммы аванса </w:t>
      </w:r>
      <w:proofErr w:type="spellStart"/>
      <w:r w:rsidRPr="00E6281C">
        <w:t>Репозитарий</w:t>
      </w:r>
      <w:proofErr w:type="spellEnd"/>
      <w:r w:rsidRPr="00E6281C">
        <w:t xml:space="preserve"> вправе </w:t>
      </w:r>
      <w:r w:rsidRPr="00E1214D">
        <w:t>самостоятельно принять решение о последующем порядке оплаты услуги Наблюдателем:</w:t>
      </w:r>
      <w:r w:rsidRPr="00E6281C">
        <w:t xml:space="preserve"> авансом или после их оказания.</w:t>
      </w:r>
    </w:p>
    <w:p w14:paraId="30EE858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30" w:name="_Toc36802797"/>
      <w:bookmarkStart w:id="2731" w:name="_Toc14257827"/>
      <w:bookmarkStart w:id="2732" w:name="_Toc34913257"/>
      <w:bookmarkStart w:id="2733" w:name="_Toc47527599"/>
      <w:bookmarkStart w:id="2734" w:name="_Toc171428587"/>
      <w:bookmarkEnd w:id="2730"/>
      <w:r w:rsidRPr="00E6281C">
        <w:rPr>
          <w:rFonts w:ascii="Times New Roman" w:hAnsi="Times New Roman" w:cs="Times New Roman"/>
        </w:rPr>
        <w:t>Порядок взаимодействия с Наблюдателем</w:t>
      </w:r>
      <w:bookmarkEnd w:id="2731"/>
      <w:bookmarkEnd w:id="2732"/>
      <w:bookmarkEnd w:id="2733"/>
      <w:bookmarkEnd w:id="2734"/>
    </w:p>
    <w:p w14:paraId="498680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Клиент-Необязанная сторона вправе получить статус Наблюдателя путем подачи в </w:t>
      </w:r>
      <w:proofErr w:type="spellStart"/>
      <w:r w:rsidRPr="00E6281C">
        <w:t>Репозитарий</w:t>
      </w:r>
      <w:proofErr w:type="spellEnd"/>
      <w:r w:rsidRPr="00E6281C">
        <w:t xml:space="preserve"> Уведомления об отказе от предоставления сведений в </w:t>
      </w:r>
      <w:proofErr w:type="spellStart"/>
      <w:r w:rsidRPr="00E6281C">
        <w:t>репозитарий</w:t>
      </w:r>
      <w:proofErr w:type="spellEnd"/>
      <w:r w:rsidRPr="00E6281C">
        <w:t xml:space="preserve"> </w:t>
      </w:r>
      <w:r w:rsidRPr="00E6281C">
        <w:lastRenderedPageBreak/>
        <w:t xml:space="preserve">(Форма CM012) на бумажном носителе. Обязанность по уведомлению своего контрагента по Договору и (или) Генеральному соглашению (Обязанной стороны) об отказе от предоставления информации в </w:t>
      </w:r>
      <w:proofErr w:type="spellStart"/>
      <w:r w:rsidRPr="00E6281C">
        <w:t>Репозитарий</w:t>
      </w:r>
      <w:proofErr w:type="spellEnd"/>
      <w:r w:rsidRPr="00E6281C">
        <w:t xml:space="preserve"> возложена на Клиента.</w:t>
      </w:r>
    </w:p>
    <w:p w14:paraId="480878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Уведомление об отказе от предоставления сведений в </w:t>
      </w:r>
      <w:proofErr w:type="spellStart"/>
      <w:r w:rsidRPr="00E6281C">
        <w:t>Репозитарий</w:t>
      </w:r>
      <w:proofErr w:type="spellEnd"/>
      <w:r w:rsidRPr="00E6281C">
        <w:t xml:space="preserve"> действует в отношении всех </w:t>
      </w:r>
      <w:proofErr w:type="spellStart"/>
      <w:r w:rsidRPr="00E6281C">
        <w:t>Репозитарных</w:t>
      </w:r>
      <w:proofErr w:type="spellEnd"/>
      <w:r w:rsidRPr="00E6281C">
        <w:t xml:space="preserve"> кодов Клиента-Наблюдателя.</w:t>
      </w:r>
    </w:p>
    <w:p w14:paraId="0801487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После приобретения Клиентом статуса Наблюдателя прекращают действовать полномочия всех назначенных им Информирующих лиц.</w:t>
      </w:r>
    </w:p>
    <w:p w14:paraId="3445C6A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Наблюдатель вправе:</w:t>
      </w:r>
    </w:p>
    <w:p w14:paraId="73E31B8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просматривать через WEB-кабинет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записи, внесенные в Реестр договоров в отношении Договоров и (или) Генеральных соглашениях, стороной которых он является (при условии заключения Договора ЭДО);</w:t>
      </w:r>
    </w:p>
    <w:p w14:paraId="6AA41DF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запрашивать у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информацию в отношении Договоров и (или) Генеральных соглашениях, стороной которых он является.</w:t>
      </w:r>
    </w:p>
    <w:p w14:paraId="351DE2B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35" w:name="_Ref529459610"/>
      <w:r w:rsidRPr="00E6281C">
        <w:t>Наблюдатель вправе возобновить предоставление информации в Реестр договоров одним из следующих способов:</w:t>
      </w:r>
    </w:p>
    <w:p w14:paraId="568EA45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целях предоставления информации по всем видам Договоров – путем направления Уведомления об отмене документа (Форма CM013) и Заявления о назначении информирующих лиц (Форма СМ016), в том числе с указанием собственного </w:t>
      </w:r>
      <w:proofErr w:type="spellStart"/>
      <w:r w:rsidRPr="00E6281C">
        <w:rPr>
          <w:rFonts w:ascii="Times New Roman" w:hAnsi="Times New Roman" w:cs="Times New Roman"/>
          <w:b w:val="0"/>
          <w:i w:val="0"/>
        </w:rPr>
        <w:t>Репозитарного</w:t>
      </w:r>
      <w:proofErr w:type="spellEnd"/>
      <w:r w:rsidRPr="00E6281C">
        <w:rPr>
          <w:rFonts w:ascii="Times New Roman" w:hAnsi="Times New Roman" w:cs="Times New Roman"/>
          <w:b w:val="0"/>
          <w:i w:val="0"/>
        </w:rPr>
        <w:t xml:space="preserve"> кода Клиента (Наблюдателя).</w:t>
      </w:r>
      <w:bookmarkEnd w:id="2735"/>
    </w:p>
    <w:p w14:paraId="3942DFF1"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целях предоставления информации по отдельным видам Договоров – путем направления Заявления о назначении информирующих лиц (Форма СМ016), в том числе с указанием собственного </w:t>
      </w:r>
      <w:proofErr w:type="spellStart"/>
      <w:r w:rsidRPr="00E6281C">
        <w:rPr>
          <w:rFonts w:ascii="Times New Roman" w:hAnsi="Times New Roman" w:cs="Times New Roman"/>
          <w:b w:val="0"/>
          <w:i w:val="0"/>
        </w:rPr>
        <w:t>Репозитарного</w:t>
      </w:r>
      <w:proofErr w:type="spellEnd"/>
      <w:r w:rsidRPr="00E6281C">
        <w:rPr>
          <w:rFonts w:ascii="Times New Roman" w:hAnsi="Times New Roman" w:cs="Times New Roman"/>
          <w:b w:val="0"/>
          <w:i w:val="0"/>
        </w:rPr>
        <w:t xml:space="preserve"> кода Клиента (Наблюдателя).</w:t>
      </w:r>
    </w:p>
    <w:p w14:paraId="5595E79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36" w:name="_Toc34913258"/>
      <w:bookmarkStart w:id="2737" w:name="_Toc47527600"/>
      <w:bookmarkStart w:id="2738" w:name="_Toc171428588"/>
      <w:bookmarkStart w:id="2739" w:name="_Toc14257828"/>
      <w:r w:rsidRPr="00E6281C">
        <w:rPr>
          <w:rFonts w:ascii="Times New Roman" w:hAnsi="Times New Roman" w:cs="Times New Roman"/>
        </w:rPr>
        <w:t>Порядок взаимодействия с Отправителем и Информирующим лицо</w:t>
      </w:r>
      <w:bookmarkEnd w:id="2736"/>
      <w:r w:rsidRPr="00E6281C">
        <w:rPr>
          <w:rFonts w:ascii="Times New Roman" w:hAnsi="Times New Roman" w:cs="Times New Roman"/>
        </w:rPr>
        <w:t>м</w:t>
      </w:r>
      <w:bookmarkEnd w:id="2737"/>
      <w:bookmarkEnd w:id="2738"/>
    </w:p>
    <w:p w14:paraId="72E220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Отправителем информации по Договорам и (или) Генеральным соглашениям может быть:</w:t>
      </w:r>
    </w:p>
    <w:p w14:paraId="680426D5" w14:textId="77777777" w:rsidR="00CB5DC4" w:rsidRPr="00E6281C" w:rsidRDefault="00CB5DC4" w:rsidP="00CB5DC4">
      <w:pPr>
        <w:pStyle w:val="af1"/>
        <w:widowControl w:val="0"/>
        <w:numPr>
          <w:ilvl w:val="0"/>
          <w:numId w:val="8"/>
        </w:numPr>
        <w:spacing w:before="0" w:line="240" w:lineRule="auto"/>
        <w:ind w:left="851" w:hanging="851"/>
        <w:contextualSpacing w:val="0"/>
        <w:outlineLvl w:val="3"/>
      </w:pPr>
      <w:r w:rsidRPr="00E6281C">
        <w:t>Клиент-Сторона Договора, если он самостоятельно осуществляет предоставление информации в Реестр договоров;</w:t>
      </w:r>
    </w:p>
    <w:p w14:paraId="02529CD0" w14:textId="77777777" w:rsidR="00CB5DC4" w:rsidRPr="00E6281C" w:rsidRDefault="00CB5DC4" w:rsidP="00CB5DC4">
      <w:pPr>
        <w:pStyle w:val="af1"/>
        <w:widowControl w:val="0"/>
        <w:numPr>
          <w:ilvl w:val="0"/>
          <w:numId w:val="8"/>
        </w:numPr>
        <w:spacing w:before="0" w:line="240" w:lineRule="auto"/>
        <w:ind w:left="851" w:hanging="851"/>
        <w:contextualSpacing w:val="0"/>
        <w:outlineLvl w:val="3"/>
      </w:pPr>
      <w:r w:rsidRPr="00E6281C">
        <w:t>Информирующее лицо, назначенное Клиентом-Стороной Договора.</w:t>
      </w:r>
    </w:p>
    <w:p w14:paraId="36568C7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Отправителем, в случае если одной из Сторон </w:t>
      </w:r>
      <w:r>
        <w:t>Д</w:t>
      </w:r>
      <w:r w:rsidRPr="00E6281C">
        <w:t>оговора является клиринговая организация, осуществляющая функции центрального контрагента, выступает только клиринговая организация, осуществляющая функции центрального контрагента. Дополнительного назначения Информирующего лица в указанном случает не требуется (форма СМ016 не направляется).</w:t>
      </w:r>
      <w:r>
        <w:t xml:space="preserve"> </w:t>
      </w:r>
    </w:p>
    <w:p w14:paraId="31576DD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6E1885">
        <w:t>При этом, если Договор в соответствии с законодательством Российской Федерации относится к инструментам хеджирования или заключается в рамках операций хеджирования</w:t>
      </w:r>
      <w:r>
        <w:t xml:space="preserve">, другая Сторона Договора самостоятельно или через назначенное ею </w:t>
      </w:r>
      <w:r w:rsidRPr="00CB2687">
        <w:t>(</w:t>
      </w:r>
      <w:r>
        <w:t>в порядке, предусмотренном Правилами) Информирующее лицо дополнительно предоставляет информацию «Цель заключения договора» путем направления Анкеты договора</w:t>
      </w:r>
      <w:r w:rsidRPr="00AC059F">
        <w:t xml:space="preserve"> </w:t>
      </w:r>
      <w:r>
        <w:t>(</w:t>
      </w:r>
      <w:r w:rsidRPr="00AC059F">
        <w:t>по форме соответствующей т</w:t>
      </w:r>
      <w:r>
        <w:t xml:space="preserve">ипу Договора). </w:t>
      </w:r>
      <w:r w:rsidRPr="00E6281C">
        <w:t xml:space="preserve">Если Сторона Договора после заключения Договора об оказании </w:t>
      </w:r>
      <w:proofErr w:type="spellStart"/>
      <w:r w:rsidRPr="00E6281C">
        <w:t>репозитарных</w:t>
      </w:r>
      <w:proofErr w:type="spellEnd"/>
      <w:r w:rsidRPr="00E6281C">
        <w:t xml:space="preserve"> услуг не предоставила в </w:t>
      </w:r>
      <w:proofErr w:type="spellStart"/>
      <w:r w:rsidRPr="00E6281C">
        <w:t>Репозитарий</w:t>
      </w:r>
      <w:proofErr w:type="spellEnd"/>
      <w:r w:rsidRPr="00E6281C">
        <w:t xml:space="preserve"> заявление о назначении Информирующего лица, такая Сторона Договора признается Отправителем.</w:t>
      </w:r>
    </w:p>
    <w:p w14:paraId="021E0CA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40" w:name="_Ref19721290"/>
      <w:bookmarkEnd w:id="2739"/>
      <w:r w:rsidRPr="00E6281C">
        <w:t>Информирующее лицо определяется Стороной Договора путем подачи Заявления о назначении информирующих лиц (Форма СМ016) с указанием предоставленных полномочий.</w:t>
      </w:r>
      <w:bookmarkEnd w:id="2740"/>
    </w:p>
    <w:p w14:paraId="55D82EF2" w14:textId="62C4BE6F"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При назначении Информирующим лицом НРД пункт </w:t>
      </w:r>
      <w:r w:rsidRPr="00E6281C">
        <w:fldChar w:fldCharType="begin"/>
      </w:r>
      <w:r w:rsidRPr="00E6281C">
        <w:instrText xml:space="preserve"> REF _Ref19721290 \r \h  \* MERGEFORMAT </w:instrText>
      </w:r>
      <w:r w:rsidRPr="00E6281C">
        <w:fldChar w:fldCharType="separate"/>
      </w:r>
      <w:r w:rsidR="00083FFD">
        <w:t>23.4</w:t>
      </w:r>
      <w:r w:rsidRPr="00E6281C">
        <w:fldChar w:fldCharType="end"/>
      </w:r>
      <w:r w:rsidRPr="00E6281C">
        <w:t xml:space="preserve"> Правил не применяется, при этом порядок назначения определяется соответствующим договором, заключенным с НРД.</w:t>
      </w:r>
    </w:p>
    <w:p w14:paraId="618DD04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 действует от имени и по поручению Стороны Договора в рамках установленных полномочий.</w:t>
      </w:r>
    </w:p>
    <w:p w14:paraId="187D41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назначения Сторонами Договора одного и того же Информирующего лица, предоставление информации в </w:t>
      </w:r>
      <w:proofErr w:type="spellStart"/>
      <w:r w:rsidRPr="00E6281C">
        <w:t>Репозитарий</w:t>
      </w:r>
      <w:proofErr w:type="spellEnd"/>
      <w:r w:rsidRPr="00E6281C">
        <w:t xml:space="preserve"> осуществляется таким Информирующим лицом в одностороннем порядке.</w:t>
      </w:r>
    </w:p>
    <w:p w14:paraId="184FBD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 определяется Стороной Договора в одностороннем порядке, если:</w:t>
      </w:r>
    </w:p>
    <w:p w14:paraId="462EB97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вторая Сторона Договора не является Клиентом;</w:t>
      </w:r>
    </w:p>
    <w:p w14:paraId="098E518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вторая Сторона Договора является Наблюдателем.</w:t>
      </w:r>
    </w:p>
    <w:p w14:paraId="33DAFB4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Отправитель и Информирующее лицо, отличные от НРД, должны отвечать следующим требованиям:</w:t>
      </w:r>
    </w:p>
    <w:p w14:paraId="72E63B4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быть Клиентом;</w:t>
      </w:r>
    </w:p>
    <w:p w14:paraId="057C783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заключить с НРД Договор ЭДО;</w:t>
      </w:r>
    </w:p>
    <w:p w14:paraId="131BDD9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иметь </w:t>
      </w:r>
      <w:proofErr w:type="spellStart"/>
      <w:r w:rsidRPr="00E6281C">
        <w:t>Репозитарный</w:t>
      </w:r>
      <w:proofErr w:type="spellEnd"/>
      <w:r w:rsidRPr="00E6281C">
        <w:t xml:space="preserve"> код;</w:t>
      </w:r>
    </w:p>
    <w:p w14:paraId="2F1007D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иметь Код LEI.</w:t>
      </w:r>
    </w:p>
    <w:p w14:paraId="1509F9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Информирующее лицо выражает согласие действовать от имени и по поручению Стороны Договора в соответствии с предоставленными ему полномочиями путем направления в </w:t>
      </w:r>
      <w:proofErr w:type="spellStart"/>
      <w:r w:rsidRPr="00E6281C">
        <w:t>Репозитарий</w:t>
      </w:r>
      <w:proofErr w:type="spellEnd"/>
      <w:r w:rsidRPr="00E6281C">
        <w:t xml:space="preserve"> </w:t>
      </w:r>
      <w:r w:rsidRPr="00E6281C">
        <w:rPr>
          <w:rFonts w:eastAsia="Times New Roman"/>
          <w:lang w:eastAsia="ru-RU"/>
        </w:rPr>
        <w:t xml:space="preserve">Подтверждения параметров запроса </w:t>
      </w:r>
      <w:r w:rsidRPr="00E6281C">
        <w:t xml:space="preserve">(Форма </w:t>
      </w:r>
      <w:r w:rsidRPr="00E6281C">
        <w:rPr>
          <w:rFonts w:eastAsia="Times New Roman"/>
          <w:lang w:eastAsia="ru-RU"/>
        </w:rPr>
        <w:t>CM001</w:t>
      </w:r>
      <w:r w:rsidRPr="00E6281C">
        <w:t>).</w:t>
      </w:r>
    </w:p>
    <w:p w14:paraId="3AB7A1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w:t>
      </w:r>
    </w:p>
    <w:p w14:paraId="31C4B1BE"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предоставляет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информацию о Договорах и (или) Генеральных соглашениях;</w:t>
      </w:r>
    </w:p>
    <w:p w14:paraId="61E396F2"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необходимости предоставляет </w:t>
      </w:r>
      <w:r w:rsidRPr="00E6281C">
        <w:rPr>
          <w:rFonts w:asciiTheme="majorHAnsi" w:hAnsiTheme="majorHAnsi" w:cstheme="majorHAnsi"/>
          <w:b w:val="0"/>
          <w:i w:val="0"/>
        </w:rPr>
        <w:t>Возражения или Корректировки</w:t>
      </w:r>
      <w:r w:rsidRPr="00E6281C">
        <w:rPr>
          <w:rFonts w:ascii="Times New Roman" w:hAnsi="Times New Roman" w:cs="Times New Roman"/>
          <w:b w:val="0"/>
          <w:i w:val="0"/>
        </w:rPr>
        <w:t xml:space="preserve"> по внесенным в Реестр договоров записям;</w:t>
      </w:r>
    </w:p>
    <w:p w14:paraId="7322A25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получает исходящие документы, предусмотренные разделом 2 Приложения 2.1. Правил;</w:t>
      </w:r>
    </w:p>
    <w:p w14:paraId="12BB016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оплачивает </w:t>
      </w:r>
      <w:proofErr w:type="spellStart"/>
      <w:r w:rsidRPr="00E6281C">
        <w:rPr>
          <w:rFonts w:ascii="Times New Roman" w:hAnsi="Times New Roman" w:cs="Times New Roman"/>
          <w:b w:val="0"/>
          <w:i w:val="0"/>
        </w:rPr>
        <w:t>Репозитарные</w:t>
      </w:r>
      <w:proofErr w:type="spellEnd"/>
      <w:r w:rsidRPr="00E6281C">
        <w:rPr>
          <w:rFonts w:ascii="Times New Roman" w:hAnsi="Times New Roman" w:cs="Times New Roman"/>
          <w:b w:val="0"/>
          <w:i w:val="0"/>
        </w:rPr>
        <w:t xml:space="preserve"> услуги в случаях и порядке, установленных Правилами.</w:t>
      </w:r>
    </w:p>
    <w:p w14:paraId="2B31BAF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документах, передаваемых в </w:t>
      </w:r>
      <w:proofErr w:type="spellStart"/>
      <w:r w:rsidRPr="00E6281C">
        <w:t>Репозитарий</w:t>
      </w:r>
      <w:proofErr w:type="spellEnd"/>
      <w:r w:rsidRPr="00E6281C">
        <w:t xml:space="preserve"> Информирующим лицом, указывается </w:t>
      </w:r>
      <w:proofErr w:type="spellStart"/>
      <w:r w:rsidRPr="00E6281C">
        <w:t>Репозитарный</w:t>
      </w:r>
      <w:proofErr w:type="spellEnd"/>
      <w:r w:rsidRPr="00E6281C">
        <w:t xml:space="preserve"> код Информирующего лица и </w:t>
      </w:r>
      <w:proofErr w:type="spellStart"/>
      <w:r w:rsidRPr="00E6281C">
        <w:t>Репозитарный</w:t>
      </w:r>
      <w:proofErr w:type="spellEnd"/>
      <w:r w:rsidRPr="00E6281C">
        <w:t xml:space="preserve"> код Обязанной стороны, от имени которой действует Информирующее лицо.</w:t>
      </w:r>
    </w:p>
    <w:p w14:paraId="2DDD5FF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Генеральное соглашение предусматривает возможность заключения различных типов Договоров, Сторона Договора вправе определить Информирующее лицо для каждого типа Договоров в рамках данного Генерального соглашения. При этом не допускается назначение нескольким Информирующим лицам идентичных полномочий.</w:t>
      </w:r>
    </w:p>
    <w:p w14:paraId="20B6FA8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Сторона Договора может назначить не более одного Информирующего лица для передачи информации в Реестр договоров по одному типу Договора.</w:t>
      </w:r>
    </w:p>
    <w:p w14:paraId="26B582D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Стороной Договора выступает физическое лицо, то</w:t>
      </w:r>
      <w:r>
        <w:t xml:space="preserve"> </w:t>
      </w:r>
      <w:r w:rsidRPr="00E6281C">
        <w:t xml:space="preserve">при присоединении к Договору об оказании </w:t>
      </w:r>
      <w:proofErr w:type="spellStart"/>
      <w:r w:rsidRPr="00E6281C">
        <w:t>репозитарных</w:t>
      </w:r>
      <w:proofErr w:type="spellEnd"/>
      <w:r w:rsidRPr="00E6281C">
        <w:t xml:space="preserve"> услуг такое лицо обязано предоставить в </w:t>
      </w:r>
      <w:proofErr w:type="spellStart"/>
      <w:r w:rsidRPr="00E6281C">
        <w:t>Репозитарий</w:t>
      </w:r>
      <w:proofErr w:type="spellEnd"/>
      <w:r w:rsidRPr="00E6281C">
        <w:t xml:space="preserve"> Заявление о назначении информирующих лиц (Форма СМ016) не менее чем на одно юридическое лицо, наделив его соответствующими </w:t>
      </w:r>
      <w:r w:rsidRPr="00E6281C">
        <w:lastRenderedPageBreak/>
        <w:t>полномочиями. Данное юридическое лицо должно соответствовать требованиям Правил, предъявляемым к Информирующим лицам.</w:t>
      </w:r>
    </w:p>
    <w:p w14:paraId="1C69CA6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поступлении от Стороны Договора Заявления о назначении информирующих лиц (Форма СМ016) </w:t>
      </w:r>
      <w:proofErr w:type="spellStart"/>
      <w:r w:rsidRPr="00E6281C">
        <w:t>Репозитарий</w:t>
      </w:r>
      <w:proofErr w:type="spellEnd"/>
      <w:r w:rsidRPr="00E6281C">
        <w:t>:</w:t>
      </w:r>
    </w:p>
    <w:p w14:paraId="21877A4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направляет в ответ Уведомление о получении пакетов электронных документов, сформированное в соответствии с Договором ЭДО (при получении документа в электронном виде);</w:t>
      </w:r>
    </w:p>
    <w:p w14:paraId="656B0F5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проверяет сообщение на правильность и полноту заполнения;</w:t>
      </w:r>
    </w:p>
    <w:p w14:paraId="57379D9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направляет Стороне Договора: уведомление об отказе (в свободном формате) в приеме с указанием причин отказа (возможно только при получении документа на бумажном носителе) или Извещение об отказе в исполнении/регистрации (Форма RM002);</w:t>
      </w:r>
    </w:p>
    <w:p w14:paraId="0BA5C42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направляет Стороне Договора Уведомление о статусе анкеты (Форма RM003) с информацией о внесении сообщения в Раздел 1 Реестра договоров.</w:t>
      </w:r>
    </w:p>
    <w:p w14:paraId="716226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Заявление о назначении информирующих лиц переходит в состояние «ожидание», а </w:t>
      </w:r>
      <w:proofErr w:type="spellStart"/>
      <w:r w:rsidRPr="00E6281C">
        <w:t>Репозитарий</w:t>
      </w:r>
      <w:proofErr w:type="spellEnd"/>
      <w:r w:rsidRPr="00E6281C">
        <w:t xml:space="preserve"> направляет каждому Информирующему лицу, указанному в заявлении, Запрос на согласование (Форма RM005) в части его полномочий.</w:t>
      </w:r>
    </w:p>
    <w:p w14:paraId="5D5D17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получении Подтверждения параметров запроса (Форма </w:t>
      </w:r>
      <w:r w:rsidRPr="00E6281C">
        <w:rPr>
          <w:rFonts w:eastAsia="Times New Roman"/>
          <w:lang w:eastAsia="ru-RU"/>
        </w:rPr>
        <w:t xml:space="preserve">CM001) </w:t>
      </w:r>
      <w:r w:rsidRPr="00E6281C">
        <w:t>от Информирующего л</w:t>
      </w:r>
      <w:r>
        <w:t>ица,</w:t>
      </w:r>
      <w:r w:rsidRPr="00E6281C">
        <w:t xml:space="preserve"> </w:t>
      </w:r>
      <w:proofErr w:type="spellStart"/>
      <w:r w:rsidRPr="00E6281C">
        <w:t>Репозитарий</w:t>
      </w:r>
      <w:proofErr w:type="spellEnd"/>
      <w:r w:rsidRPr="00E6281C">
        <w:t xml:space="preserve"> производит сверку Заявления о назначении информирующих лиц с Подтверждением параметров запроса и:</w:t>
      </w:r>
    </w:p>
    <w:p w14:paraId="575F4C8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при отсутствии расхождений – вносит соответствующую запись в учетные системы. Со дня внесения записи об Информирующем лице в учетные системы, Информирующее лицо получает возможность осуществлять взаимодействие с </w:t>
      </w:r>
      <w:proofErr w:type="spellStart"/>
      <w:r w:rsidRPr="00E6281C">
        <w:t>Репозитарием</w:t>
      </w:r>
      <w:proofErr w:type="spellEnd"/>
      <w:r w:rsidRPr="00E6281C">
        <w:t xml:space="preserve"> в рамках предоставленных полномочий;</w:t>
      </w:r>
    </w:p>
    <w:p w14:paraId="7E07D23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при наличии расхождений – направляет Информирующему лицу Извещение об отказе в исполнении/регистрации (Форма RM002). Информирующее лицо имеет возможность скорректировать Подтверждение параметров запроса и повторно направить его в </w:t>
      </w:r>
      <w:proofErr w:type="spellStart"/>
      <w:r w:rsidRPr="00E6281C">
        <w:t>Репозитарий</w:t>
      </w:r>
      <w:proofErr w:type="spellEnd"/>
      <w:r w:rsidRPr="00E6281C">
        <w:t>.</w:t>
      </w:r>
    </w:p>
    <w:p w14:paraId="0D18C63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направлении Информирующим лицом Уведомления о несогласии с параметрами запроса (Форма </w:t>
      </w:r>
      <w:r w:rsidRPr="00E6281C">
        <w:rPr>
          <w:rFonts w:eastAsia="Times New Roman"/>
          <w:lang w:eastAsia="ru-RU"/>
        </w:rPr>
        <w:t>CM002)</w:t>
      </w:r>
      <w:r>
        <w:rPr>
          <w:rFonts w:eastAsia="Times New Roman"/>
          <w:lang w:eastAsia="ru-RU"/>
        </w:rPr>
        <w:t>,</w:t>
      </w:r>
      <w:r w:rsidRPr="00E6281C">
        <w:t xml:space="preserve"> </w:t>
      </w:r>
      <w:proofErr w:type="spellStart"/>
      <w:r w:rsidRPr="00E6281C">
        <w:t>Репозитарий</w:t>
      </w:r>
      <w:proofErr w:type="spellEnd"/>
      <w:r w:rsidRPr="00E6281C">
        <w:t xml:space="preserve"> направляет Стороне Договора Извещение об отказе в исполнении/регистрации (Форма RM002) –</w:t>
      </w:r>
      <w:r>
        <w:t xml:space="preserve">  </w:t>
      </w:r>
      <w:r w:rsidRPr="00E6281C">
        <w:t>Информирующее лицо считается не назначенным.</w:t>
      </w:r>
    </w:p>
    <w:p w14:paraId="0A7959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изменения Информирующего лица Сторона Договора направляет в </w:t>
      </w:r>
      <w:proofErr w:type="spellStart"/>
      <w:r w:rsidRPr="00E6281C">
        <w:t>Репозитарий</w:t>
      </w:r>
      <w:proofErr w:type="spellEnd"/>
      <w:r w:rsidRPr="00E6281C">
        <w:t xml:space="preserve"> Заявление о назначении информирующих лиц (Форма СМ016) с указанием реквизитов нового Информирующего лица и его полномочий.</w:t>
      </w:r>
    </w:p>
    <w:p w14:paraId="6C748A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принятии Стороной Договора решения о самостоятельном предоставлении информации в </w:t>
      </w:r>
      <w:proofErr w:type="spellStart"/>
      <w:r w:rsidRPr="00E6281C">
        <w:t>Репозитарий</w:t>
      </w:r>
      <w:proofErr w:type="spellEnd"/>
      <w:r w:rsidRPr="00E6281C">
        <w:t xml:space="preserve">, если ранее ею было назначено Информирующее лицо, в </w:t>
      </w:r>
      <w:proofErr w:type="spellStart"/>
      <w:r w:rsidRPr="00E6281C">
        <w:t>Репозитарий</w:t>
      </w:r>
      <w:proofErr w:type="spellEnd"/>
      <w:r w:rsidRPr="00E6281C">
        <w:t xml:space="preserve"> предоставляется Заявление о назначении информирующих лиц (Форма СМ016) с указанием одного из </w:t>
      </w:r>
      <w:proofErr w:type="spellStart"/>
      <w:r w:rsidRPr="00E6281C">
        <w:t>Репозитарных</w:t>
      </w:r>
      <w:proofErr w:type="spellEnd"/>
      <w:r w:rsidRPr="00E6281C">
        <w:t xml:space="preserve"> кодов Клиента-Стороны Договора. Подтверждение параметров запроса в этом случае не требуется.</w:t>
      </w:r>
    </w:p>
    <w:p w14:paraId="4DE36E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отказа от выполнения функций Информир</w:t>
      </w:r>
      <w:r>
        <w:t>ующего лица, Информирующее лицо</w:t>
      </w:r>
      <w:r w:rsidRPr="00E6281C">
        <w:t xml:space="preserve"> предоставляет в </w:t>
      </w:r>
      <w:proofErr w:type="spellStart"/>
      <w:r w:rsidRPr="00E6281C">
        <w:t>Репозитарий</w:t>
      </w:r>
      <w:proofErr w:type="spellEnd"/>
      <w:r w:rsidRPr="00E6281C">
        <w:t xml:space="preserve"> Заявление об отказе от функций информирующего лица (Форма СМ017).</w:t>
      </w:r>
    </w:p>
    <w:p w14:paraId="290B4B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поступлении от Информирующего лица Заявления об отказе от функций информирующего лица (Форма </w:t>
      </w:r>
      <w:r w:rsidRPr="00E6281C">
        <w:rPr>
          <w:rFonts w:eastAsia="Times New Roman"/>
          <w:lang w:eastAsia="ru-RU"/>
        </w:rPr>
        <w:t>CM017</w:t>
      </w:r>
      <w:r w:rsidRPr="00E6281C">
        <w:t xml:space="preserve">) (в виде электронного документа) </w:t>
      </w:r>
      <w:proofErr w:type="spellStart"/>
      <w:r w:rsidRPr="00E6281C">
        <w:lastRenderedPageBreak/>
        <w:t>Репозитарий</w:t>
      </w:r>
      <w:proofErr w:type="spellEnd"/>
      <w:r w:rsidRPr="00E6281C">
        <w:t>:</w:t>
      </w:r>
    </w:p>
    <w:p w14:paraId="316AAA4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 ответ направляет Уведомление о получении пакетов электронных документов, сформированное в соответствии с Договором ЭДО;</w:t>
      </w:r>
    </w:p>
    <w:p w14:paraId="6413B18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проверяет сообщение на правильность и полноту заполнения;</w:t>
      </w:r>
    </w:p>
    <w:p w14:paraId="628E36F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направляет Информирующему лицу Извещение об отказе в исполнении/регистрации (Форма RM002), а 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4DED6E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После внесения изменений в систему учета </w:t>
      </w:r>
      <w:proofErr w:type="spellStart"/>
      <w:r w:rsidRPr="00E6281C">
        <w:t>Репозитария</w:t>
      </w:r>
      <w:proofErr w:type="spellEnd"/>
      <w:r w:rsidRPr="00E6281C">
        <w:t xml:space="preserve">, </w:t>
      </w:r>
      <w:proofErr w:type="spellStart"/>
      <w:r w:rsidRPr="00E6281C">
        <w:t>Репозитарий</w:t>
      </w:r>
      <w:proofErr w:type="spellEnd"/>
      <w:r w:rsidRPr="00E6281C">
        <w:t xml:space="preserve"> направляет Стороне Договора, Информирующее лицо которой отказалось от выполнения своих функций, </w:t>
      </w:r>
      <w:r w:rsidRPr="00E6281C">
        <w:rPr>
          <w:rFonts w:eastAsia="Times New Roman"/>
          <w:lang w:eastAsia="ru-RU"/>
        </w:rPr>
        <w:t xml:space="preserve">Уведомление об отмене полномочий информирующего лица или о расторжении договора об оказании </w:t>
      </w:r>
      <w:proofErr w:type="spellStart"/>
      <w:r w:rsidRPr="00E6281C">
        <w:rPr>
          <w:rFonts w:eastAsia="Times New Roman"/>
          <w:lang w:eastAsia="ru-RU"/>
        </w:rPr>
        <w:t>репозитарных</w:t>
      </w:r>
      <w:proofErr w:type="spellEnd"/>
      <w:r w:rsidRPr="00E6281C">
        <w:rPr>
          <w:rFonts w:eastAsia="Times New Roman"/>
          <w:lang w:eastAsia="ru-RU"/>
        </w:rPr>
        <w:t xml:space="preserve"> услуг </w:t>
      </w:r>
      <w:r w:rsidRPr="00E6281C">
        <w:t xml:space="preserve">(Форма RM010), а отказавшемуся Информирующему лицу – </w:t>
      </w:r>
      <w:r w:rsidRPr="00E6281C">
        <w:rPr>
          <w:rFonts w:eastAsia="Times New Roman"/>
          <w:lang w:eastAsia="ru-RU"/>
        </w:rPr>
        <w:t xml:space="preserve">Извещение о регистрации </w:t>
      </w:r>
      <w:r w:rsidRPr="00E6281C">
        <w:t>(Форма RM001).</w:t>
      </w:r>
    </w:p>
    <w:p w14:paraId="73E63D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Информирующего лица от подтверждения предоставленных ему полномочий, либо при отсутствии в системе учета </w:t>
      </w:r>
      <w:proofErr w:type="spellStart"/>
      <w:r w:rsidRPr="00E6281C">
        <w:t>Репозитария</w:t>
      </w:r>
      <w:proofErr w:type="spellEnd"/>
      <w:r w:rsidRPr="00E6281C">
        <w:t xml:space="preserve"> информации о самостоятельном предоставлении Стороной Договора информации в </w:t>
      </w:r>
      <w:proofErr w:type="spellStart"/>
      <w:r w:rsidRPr="00E6281C">
        <w:t>Репозитарий</w:t>
      </w:r>
      <w:proofErr w:type="spellEnd"/>
      <w:r w:rsidRPr="00E6281C">
        <w:t xml:space="preserve">, Сторона Договора считается не назначившей Информирующее лицо и не имеет возможности самостоятельно предоставлять информацию в </w:t>
      </w:r>
      <w:proofErr w:type="spellStart"/>
      <w:r w:rsidRPr="00E6281C">
        <w:t>Репозитарий</w:t>
      </w:r>
      <w:proofErr w:type="spellEnd"/>
      <w:r w:rsidRPr="00E6281C">
        <w:t>.</w:t>
      </w:r>
    </w:p>
    <w:p w14:paraId="62E430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не отвечает перед Стороной Договора за убытки, причиненные в результате действий или бездействия его Информирующего лица.</w:t>
      </w:r>
    </w:p>
    <w:p w14:paraId="673217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не несет ответственности за действия, предусмотренные Правилами, совершенные на основании сообщений Информирующего лица, полномочия которого были отозваны, если Сторона Договора не уведомила об этом </w:t>
      </w:r>
      <w:proofErr w:type="spellStart"/>
      <w:r w:rsidRPr="00E6281C">
        <w:t>Репозитарий</w:t>
      </w:r>
      <w:proofErr w:type="spellEnd"/>
      <w:r w:rsidRPr="00E6281C">
        <w:t xml:space="preserve"> в порядке, предусмотренном Правилами.</w:t>
      </w:r>
    </w:p>
    <w:p w14:paraId="07C9A9B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41" w:name="_Toc525567575"/>
      <w:bookmarkStart w:id="2742" w:name="_Toc525567852"/>
      <w:bookmarkStart w:id="2743" w:name="_Toc525568125"/>
      <w:bookmarkStart w:id="2744" w:name="_Toc525568398"/>
      <w:bookmarkStart w:id="2745" w:name="_Toc525568671"/>
      <w:bookmarkStart w:id="2746" w:name="_Toc525568944"/>
      <w:bookmarkStart w:id="2747" w:name="_Toc525569217"/>
      <w:bookmarkStart w:id="2748" w:name="_Toc525569490"/>
      <w:bookmarkStart w:id="2749" w:name="_Toc525569763"/>
      <w:bookmarkStart w:id="2750" w:name="_Toc526939413"/>
      <w:bookmarkStart w:id="2751" w:name="_Toc526952583"/>
      <w:bookmarkStart w:id="2752" w:name="_Toc529441236"/>
      <w:bookmarkStart w:id="2753" w:name="_Toc529441495"/>
      <w:bookmarkStart w:id="2754" w:name="_Toc531783904"/>
      <w:bookmarkStart w:id="2755" w:name="_Toc525567576"/>
      <w:bookmarkStart w:id="2756" w:name="_Toc525567853"/>
      <w:bookmarkStart w:id="2757" w:name="_Toc525568126"/>
      <w:bookmarkStart w:id="2758" w:name="_Toc525568399"/>
      <w:bookmarkStart w:id="2759" w:name="_Toc525568672"/>
      <w:bookmarkStart w:id="2760" w:name="_Toc525568945"/>
      <w:bookmarkStart w:id="2761" w:name="_Toc525569218"/>
      <w:bookmarkStart w:id="2762" w:name="_Toc525569491"/>
      <w:bookmarkStart w:id="2763" w:name="_Toc525569764"/>
      <w:bookmarkStart w:id="2764" w:name="_Toc526843839"/>
      <w:bookmarkStart w:id="2765" w:name="_Toc526844101"/>
      <w:bookmarkStart w:id="2766" w:name="_Toc526864764"/>
      <w:bookmarkStart w:id="2767" w:name="_Toc526865021"/>
      <w:bookmarkStart w:id="2768" w:name="_Toc526871984"/>
      <w:bookmarkStart w:id="2769" w:name="_Toc526872243"/>
      <w:bookmarkStart w:id="2770" w:name="_Toc526872500"/>
      <w:bookmarkStart w:id="2771" w:name="_Toc526938389"/>
      <w:bookmarkStart w:id="2772" w:name="_Toc526938780"/>
      <w:bookmarkStart w:id="2773" w:name="_Toc526939042"/>
      <w:bookmarkStart w:id="2774" w:name="_Toc526939414"/>
      <w:bookmarkStart w:id="2775" w:name="_Toc526952584"/>
      <w:bookmarkStart w:id="2776" w:name="_Toc529441237"/>
      <w:bookmarkStart w:id="2777" w:name="_Toc529441496"/>
      <w:bookmarkStart w:id="2778" w:name="_Toc531783905"/>
      <w:bookmarkStart w:id="2779" w:name="_Toc525567577"/>
      <w:bookmarkStart w:id="2780" w:name="_Toc525567854"/>
      <w:bookmarkStart w:id="2781" w:name="_Toc525568127"/>
      <w:bookmarkStart w:id="2782" w:name="_Toc525568400"/>
      <w:bookmarkStart w:id="2783" w:name="_Toc525568673"/>
      <w:bookmarkStart w:id="2784" w:name="_Toc525568946"/>
      <w:bookmarkStart w:id="2785" w:name="_Toc525569219"/>
      <w:bookmarkStart w:id="2786" w:name="_Toc525569492"/>
      <w:bookmarkStart w:id="2787" w:name="_Toc525569765"/>
      <w:bookmarkStart w:id="2788" w:name="_Toc526843840"/>
      <w:bookmarkStart w:id="2789" w:name="_Toc526844102"/>
      <w:bookmarkStart w:id="2790" w:name="_Toc526864765"/>
      <w:bookmarkStart w:id="2791" w:name="_Toc526865022"/>
      <w:bookmarkStart w:id="2792" w:name="_Toc526871985"/>
      <w:bookmarkStart w:id="2793" w:name="_Toc526872244"/>
      <w:bookmarkStart w:id="2794" w:name="_Toc526872501"/>
      <w:bookmarkStart w:id="2795" w:name="_Toc526938390"/>
      <w:bookmarkStart w:id="2796" w:name="_Toc526938781"/>
      <w:bookmarkStart w:id="2797" w:name="_Toc526939043"/>
      <w:bookmarkStart w:id="2798" w:name="_Toc526939415"/>
      <w:bookmarkStart w:id="2799" w:name="_Toc526952585"/>
      <w:bookmarkStart w:id="2800" w:name="_Toc529441238"/>
      <w:bookmarkStart w:id="2801" w:name="_Toc529441497"/>
      <w:bookmarkStart w:id="2802" w:name="_Toc531783906"/>
      <w:bookmarkStart w:id="2803" w:name="_Toc525567578"/>
      <w:bookmarkStart w:id="2804" w:name="_Toc525567855"/>
      <w:bookmarkStart w:id="2805" w:name="_Toc525568128"/>
      <w:bookmarkStart w:id="2806" w:name="_Toc525568401"/>
      <w:bookmarkStart w:id="2807" w:name="_Toc525568674"/>
      <w:bookmarkStart w:id="2808" w:name="_Toc525568947"/>
      <w:bookmarkStart w:id="2809" w:name="_Toc525569220"/>
      <w:bookmarkStart w:id="2810" w:name="_Toc525569493"/>
      <w:bookmarkStart w:id="2811" w:name="_Toc525569766"/>
      <w:bookmarkStart w:id="2812" w:name="_Toc526843841"/>
      <w:bookmarkStart w:id="2813" w:name="_Toc526844103"/>
      <w:bookmarkStart w:id="2814" w:name="_Toc526864766"/>
      <w:bookmarkStart w:id="2815" w:name="_Toc526865023"/>
      <w:bookmarkStart w:id="2816" w:name="_Toc526871986"/>
      <w:bookmarkStart w:id="2817" w:name="_Toc526872245"/>
      <w:bookmarkStart w:id="2818" w:name="_Toc526872502"/>
      <w:bookmarkStart w:id="2819" w:name="_Toc526938391"/>
      <w:bookmarkStart w:id="2820" w:name="_Toc526938782"/>
      <w:bookmarkStart w:id="2821" w:name="_Toc526939044"/>
      <w:bookmarkStart w:id="2822" w:name="_Toc526939416"/>
      <w:bookmarkStart w:id="2823" w:name="_Toc526952586"/>
      <w:bookmarkStart w:id="2824" w:name="_Toc529441239"/>
      <w:bookmarkStart w:id="2825" w:name="_Toc529441498"/>
      <w:bookmarkStart w:id="2826" w:name="_Toc531783907"/>
      <w:bookmarkStart w:id="2827" w:name="_Toc525567579"/>
      <w:bookmarkStart w:id="2828" w:name="_Toc525567856"/>
      <w:bookmarkStart w:id="2829" w:name="_Toc525568129"/>
      <w:bookmarkStart w:id="2830" w:name="_Toc525568402"/>
      <w:bookmarkStart w:id="2831" w:name="_Toc525568675"/>
      <w:bookmarkStart w:id="2832" w:name="_Toc525568948"/>
      <w:bookmarkStart w:id="2833" w:name="_Toc525569221"/>
      <w:bookmarkStart w:id="2834" w:name="_Toc525569494"/>
      <w:bookmarkStart w:id="2835" w:name="_Toc525569767"/>
      <w:bookmarkStart w:id="2836" w:name="_Toc526843842"/>
      <w:bookmarkStart w:id="2837" w:name="_Toc526844104"/>
      <w:bookmarkStart w:id="2838" w:name="_Toc526864767"/>
      <w:bookmarkStart w:id="2839" w:name="_Toc526865024"/>
      <w:bookmarkStart w:id="2840" w:name="_Toc526871987"/>
      <w:bookmarkStart w:id="2841" w:name="_Toc526872246"/>
      <w:bookmarkStart w:id="2842" w:name="_Toc526872503"/>
      <w:bookmarkStart w:id="2843" w:name="_Toc526938392"/>
      <w:bookmarkStart w:id="2844" w:name="_Toc526938783"/>
      <w:bookmarkStart w:id="2845" w:name="_Toc526939045"/>
      <w:bookmarkStart w:id="2846" w:name="_Toc526939417"/>
      <w:bookmarkStart w:id="2847" w:name="_Toc526952587"/>
      <w:bookmarkStart w:id="2848" w:name="_Toc529441240"/>
      <w:bookmarkStart w:id="2849" w:name="_Toc529441499"/>
      <w:bookmarkStart w:id="2850" w:name="_Toc531783908"/>
      <w:bookmarkStart w:id="2851" w:name="_Toc525567580"/>
      <w:bookmarkStart w:id="2852" w:name="_Toc525567857"/>
      <w:bookmarkStart w:id="2853" w:name="_Toc525568130"/>
      <w:bookmarkStart w:id="2854" w:name="_Toc525568403"/>
      <w:bookmarkStart w:id="2855" w:name="_Toc525568676"/>
      <w:bookmarkStart w:id="2856" w:name="_Toc525568949"/>
      <w:bookmarkStart w:id="2857" w:name="_Toc525569222"/>
      <w:bookmarkStart w:id="2858" w:name="_Toc525569495"/>
      <w:bookmarkStart w:id="2859" w:name="_Toc525569768"/>
      <w:bookmarkStart w:id="2860" w:name="_Toc526843843"/>
      <w:bookmarkStart w:id="2861" w:name="_Toc526844105"/>
      <w:bookmarkStart w:id="2862" w:name="_Toc526864768"/>
      <w:bookmarkStart w:id="2863" w:name="_Toc526865025"/>
      <w:bookmarkStart w:id="2864" w:name="_Toc526871988"/>
      <w:bookmarkStart w:id="2865" w:name="_Toc526872247"/>
      <w:bookmarkStart w:id="2866" w:name="_Toc526872504"/>
      <w:bookmarkStart w:id="2867" w:name="_Toc526938393"/>
      <w:bookmarkStart w:id="2868" w:name="_Toc526938784"/>
      <w:bookmarkStart w:id="2869" w:name="_Toc526939046"/>
      <w:bookmarkStart w:id="2870" w:name="_Toc526939418"/>
      <w:bookmarkStart w:id="2871" w:name="_Toc526952588"/>
      <w:bookmarkStart w:id="2872" w:name="_Toc529441241"/>
      <w:bookmarkStart w:id="2873" w:name="_Toc529441500"/>
      <w:bookmarkStart w:id="2874" w:name="_Toc531783909"/>
      <w:bookmarkStart w:id="2875" w:name="_Toc525567582"/>
      <w:bookmarkStart w:id="2876" w:name="_Toc525567859"/>
      <w:bookmarkStart w:id="2877" w:name="_Toc525568132"/>
      <w:bookmarkStart w:id="2878" w:name="_Toc525568405"/>
      <w:bookmarkStart w:id="2879" w:name="_Toc525568678"/>
      <w:bookmarkStart w:id="2880" w:name="_Toc525568951"/>
      <w:bookmarkStart w:id="2881" w:name="_Toc525569224"/>
      <w:bookmarkStart w:id="2882" w:name="_Toc525569497"/>
      <w:bookmarkStart w:id="2883" w:name="_Toc525569770"/>
      <w:bookmarkStart w:id="2884" w:name="_Toc526843845"/>
      <w:bookmarkStart w:id="2885" w:name="_Toc526844107"/>
      <w:bookmarkStart w:id="2886" w:name="_Toc526864770"/>
      <w:bookmarkStart w:id="2887" w:name="_Toc526865027"/>
      <w:bookmarkStart w:id="2888" w:name="_Toc526871990"/>
      <w:bookmarkStart w:id="2889" w:name="_Toc526872249"/>
      <w:bookmarkStart w:id="2890" w:name="_Toc526872506"/>
      <w:bookmarkStart w:id="2891" w:name="_Toc526938395"/>
      <w:bookmarkStart w:id="2892" w:name="_Toc526938786"/>
      <w:bookmarkStart w:id="2893" w:name="_Toc526939048"/>
      <w:bookmarkStart w:id="2894" w:name="_Toc526939420"/>
      <w:bookmarkStart w:id="2895" w:name="_Toc526952590"/>
      <w:bookmarkStart w:id="2896" w:name="_Toc529441243"/>
      <w:bookmarkStart w:id="2897" w:name="_Toc529441502"/>
      <w:bookmarkStart w:id="2898" w:name="_Toc531783911"/>
      <w:bookmarkStart w:id="2899" w:name="_Toc525567583"/>
      <w:bookmarkStart w:id="2900" w:name="_Toc525567860"/>
      <w:bookmarkStart w:id="2901" w:name="_Toc525568133"/>
      <w:bookmarkStart w:id="2902" w:name="_Toc525568406"/>
      <w:bookmarkStart w:id="2903" w:name="_Toc525568679"/>
      <w:bookmarkStart w:id="2904" w:name="_Toc525568952"/>
      <w:bookmarkStart w:id="2905" w:name="_Toc525569225"/>
      <w:bookmarkStart w:id="2906" w:name="_Toc525569498"/>
      <w:bookmarkStart w:id="2907" w:name="_Toc525569771"/>
      <w:bookmarkStart w:id="2908" w:name="_Toc526843846"/>
      <w:bookmarkStart w:id="2909" w:name="_Toc526844108"/>
      <w:bookmarkStart w:id="2910" w:name="_Toc526864771"/>
      <w:bookmarkStart w:id="2911" w:name="_Toc526865028"/>
      <w:bookmarkStart w:id="2912" w:name="_Toc526871991"/>
      <w:bookmarkStart w:id="2913" w:name="_Toc526872250"/>
      <w:bookmarkStart w:id="2914" w:name="_Toc526872507"/>
      <w:bookmarkStart w:id="2915" w:name="_Toc526938396"/>
      <w:bookmarkStart w:id="2916" w:name="_Toc526938787"/>
      <w:bookmarkStart w:id="2917" w:name="_Toc526939049"/>
      <w:bookmarkStart w:id="2918" w:name="_Toc526939421"/>
      <w:bookmarkStart w:id="2919" w:name="_Toc526952591"/>
      <w:bookmarkStart w:id="2920" w:name="_Toc529441244"/>
      <w:bookmarkStart w:id="2921" w:name="_Toc529441503"/>
      <w:bookmarkStart w:id="2922" w:name="_Toc531783912"/>
      <w:bookmarkStart w:id="2923" w:name="_Toc525567584"/>
      <w:bookmarkStart w:id="2924" w:name="_Toc525567861"/>
      <w:bookmarkStart w:id="2925" w:name="_Toc525568134"/>
      <w:bookmarkStart w:id="2926" w:name="_Toc525568407"/>
      <w:bookmarkStart w:id="2927" w:name="_Toc525568680"/>
      <w:bookmarkStart w:id="2928" w:name="_Toc525568953"/>
      <w:bookmarkStart w:id="2929" w:name="_Toc525569226"/>
      <w:bookmarkStart w:id="2930" w:name="_Toc525569499"/>
      <w:bookmarkStart w:id="2931" w:name="_Toc525569772"/>
      <w:bookmarkStart w:id="2932" w:name="_Toc526843847"/>
      <w:bookmarkStart w:id="2933" w:name="_Toc526844109"/>
      <w:bookmarkStart w:id="2934" w:name="_Toc526864772"/>
      <w:bookmarkStart w:id="2935" w:name="_Toc526865029"/>
      <w:bookmarkStart w:id="2936" w:name="_Toc526871992"/>
      <w:bookmarkStart w:id="2937" w:name="_Toc526872251"/>
      <w:bookmarkStart w:id="2938" w:name="_Toc526872508"/>
      <w:bookmarkStart w:id="2939" w:name="_Toc526938397"/>
      <w:bookmarkStart w:id="2940" w:name="_Toc526938788"/>
      <w:bookmarkStart w:id="2941" w:name="_Toc526939050"/>
      <w:bookmarkStart w:id="2942" w:name="_Toc526939422"/>
      <w:bookmarkStart w:id="2943" w:name="_Toc526952592"/>
      <w:bookmarkStart w:id="2944" w:name="_Toc529441245"/>
      <w:bookmarkStart w:id="2945" w:name="_Toc529441504"/>
      <w:bookmarkStart w:id="2946" w:name="_Toc531783913"/>
      <w:bookmarkStart w:id="2947" w:name="_Toc525567585"/>
      <w:bookmarkStart w:id="2948" w:name="_Toc525567862"/>
      <w:bookmarkStart w:id="2949" w:name="_Toc525568135"/>
      <w:bookmarkStart w:id="2950" w:name="_Toc525568408"/>
      <w:bookmarkStart w:id="2951" w:name="_Toc525568681"/>
      <w:bookmarkStart w:id="2952" w:name="_Toc525568954"/>
      <w:bookmarkStart w:id="2953" w:name="_Toc525569227"/>
      <w:bookmarkStart w:id="2954" w:name="_Toc525569500"/>
      <w:bookmarkStart w:id="2955" w:name="_Toc525569773"/>
      <w:bookmarkStart w:id="2956" w:name="_Toc526843848"/>
      <w:bookmarkStart w:id="2957" w:name="_Toc526844110"/>
      <w:bookmarkStart w:id="2958" w:name="_Toc526864773"/>
      <w:bookmarkStart w:id="2959" w:name="_Toc526865030"/>
      <w:bookmarkStart w:id="2960" w:name="_Toc526871993"/>
      <w:bookmarkStart w:id="2961" w:name="_Toc526872252"/>
      <w:bookmarkStart w:id="2962" w:name="_Toc526872509"/>
      <w:bookmarkStart w:id="2963" w:name="_Toc526938398"/>
      <w:bookmarkStart w:id="2964" w:name="_Toc526938789"/>
      <w:bookmarkStart w:id="2965" w:name="_Toc526939051"/>
      <w:bookmarkStart w:id="2966" w:name="_Toc526939423"/>
      <w:bookmarkStart w:id="2967" w:name="_Toc526952593"/>
      <w:bookmarkStart w:id="2968" w:name="_Toc529441246"/>
      <w:bookmarkStart w:id="2969" w:name="_Toc529441505"/>
      <w:bookmarkStart w:id="2970" w:name="_Toc531783914"/>
      <w:bookmarkStart w:id="2971" w:name="_Toc525567586"/>
      <w:bookmarkStart w:id="2972" w:name="_Toc525567863"/>
      <w:bookmarkStart w:id="2973" w:name="_Toc525568136"/>
      <w:bookmarkStart w:id="2974" w:name="_Toc525568409"/>
      <w:bookmarkStart w:id="2975" w:name="_Toc525568682"/>
      <w:bookmarkStart w:id="2976" w:name="_Toc525568955"/>
      <w:bookmarkStart w:id="2977" w:name="_Toc525569228"/>
      <w:bookmarkStart w:id="2978" w:name="_Toc525569501"/>
      <w:bookmarkStart w:id="2979" w:name="_Toc525569774"/>
      <w:bookmarkStart w:id="2980" w:name="_Toc526843849"/>
      <w:bookmarkStart w:id="2981" w:name="_Toc526844111"/>
      <w:bookmarkStart w:id="2982" w:name="_Toc526864774"/>
      <w:bookmarkStart w:id="2983" w:name="_Toc526865031"/>
      <w:bookmarkStart w:id="2984" w:name="_Toc526871994"/>
      <w:bookmarkStart w:id="2985" w:name="_Toc526872253"/>
      <w:bookmarkStart w:id="2986" w:name="_Toc526872510"/>
      <w:bookmarkStart w:id="2987" w:name="_Toc526938399"/>
      <w:bookmarkStart w:id="2988" w:name="_Toc526938790"/>
      <w:bookmarkStart w:id="2989" w:name="_Toc526939052"/>
      <w:bookmarkStart w:id="2990" w:name="_Toc526939424"/>
      <w:bookmarkStart w:id="2991" w:name="_Toc526952594"/>
      <w:bookmarkStart w:id="2992" w:name="_Toc529441247"/>
      <w:bookmarkStart w:id="2993" w:name="_Toc529441506"/>
      <w:bookmarkStart w:id="2994" w:name="_Toc531783915"/>
      <w:bookmarkStart w:id="2995" w:name="_Toc525567587"/>
      <w:bookmarkStart w:id="2996" w:name="_Toc525567864"/>
      <w:bookmarkStart w:id="2997" w:name="_Toc525568137"/>
      <w:bookmarkStart w:id="2998" w:name="_Toc525568410"/>
      <w:bookmarkStart w:id="2999" w:name="_Toc525568683"/>
      <w:bookmarkStart w:id="3000" w:name="_Toc525568956"/>
      <w:bookmarkStart w:id="3001" w:name="_Toc525569229"/>
      <w:bookmarkStart w:id="3002" w:name="_Toc525569502"/>
      <w:bookmarkStart w:id="3003" w:name="_Toc525569775"/>
      <w:bookmarkStart w:id="3004" w:name="_Toc526843850"/>
      <w:bookmarkStart w:id="3005" w:name="_Toc526844112"/>
      <w:bookmarkStart w:id="3006" w:name="_Toc526864775"/>
      <w:bookmarkStart w:id="3007" w:name="_Toc526865032"/>
      <w:bookmarkStart w:id="3008" w:name="_Toc526871995"/>
      <w:bookmarkStart w:id="3009" w:name="_Toc526872254"/>
      <w:bookmarkStart w:id="3010" w:name="_Toc526872511"/>
      <w:bookmarkStart w:id="3011" w:name="_Toc526938400"/>
      <w:bookmarkStart w:id="3012" w:name="_Toc526938791"/>
      <w:bookmarkStart w:id="3013" w:name="_Toc526939053"/>
      <w:bookmarkStart w:id="3014" w:name="_Toc526939425"/>
      <w:bookmarkStart w:id="3015" w:name="_Toc526952595"/>
      <w:bookmarkStart w:id="3016" w:name="_Toc529441248"/>
      <w:bookmarkStart w:id="3017" w:name="_Toc529441507"/>
      <w:bookmarkStart w:id="3018" w:name="_Toc531783916"/>
      <w:bookmarkStart w:id="3019" w:name="_Toc525567588"/>
      <w:bookmarkStart w:id="3020" w:name="_Toc525567865"/>
      <w:bookmarkStart w:id="3021" w:name="_Toc525568138"/>
      <w:bookmarkStart w:id="3022" w:name="_Toc525568411"/>
      <w:bookmarkStart w:id="3023" w:name="_Toc525568684"/>
      <w:bookmarkStart w:id="3024" w:name="_Toc525568957"/>
      <w:bookmarkStart w:id="3025" w:name="_Toc525569230"/>
      <w:bookmarkStart w:id="3026" w:name="_Toc525569503"/>
      <w:bookmarkStart w:id="3027" w:name="_Toc525569776"/>
      <w:bookmarkStart w:id="3028" w:name="_Toc526843851"/>
      <w:bookmarkStart w:id="3029" w:name="_Toc526844113"/>
      <w:bookmarkStart w:id="3030" w:name="_Toc526864776"/>
      <w:bookmarkStart w:id="3031" w:name="_Toc526865033"/>
      <w:bookmarkStart w:id="3032" w:name="_Toc526871996"/>
      <w:bookmarkStart w:id="3033" w:name="_Toc526872255"/>
      <w:bookmarkStart w:id="3034" w:name="_Toc526872512"/>
      <w:bookmarkStart w:id="3035" w:name="_Toc526938401"/>
      <w:bookmarkStart w:id="3036" w:name="_Toc526938792"/>
      <w:bookmarkStart w:id="3037" w:name="_Toc526939054"/>
      <w:bookmarkStart w:id="3038" w:name="_Toc526939426"/>
      <w:bookmarkStart w:id="3039" w:name="_Toc526952596"/>
      <w:bookmarkStart w:id="3040" w:name="_Toc529441249"/>
      <w:bookmarkStart w:id="3041" w:name="_Toc529441508"/>
      <w:bookmarkStart w:id="3042" w:name="_Toc531783917"/>
      <w:bookmarkStart w:id="3043" w:name="_Toc525567589"/>
      <w:bookmarkStart w:id="3044" w:name="_Toc525567866"/>
      <w:bookmarkStart w:id="3045" w:name="_Toc525568139"/>
      <w:bookmarkStart w:id="3046" w:name="_Toc525568412"/>
      <w:bookmarkStart w:id="3047" w:name="_Toc525568685"/>
      <w:bookmarkStart w:id="3048" w:name="_Toc525568958"/>
      <w:bookmarkStart w:id="3049" w:name="_Toc525569231"/>
      <w:bookmarkStart w:id="3050" w:name="_Toc525569504"/>
      <w:bookmarkStart w:id="3051" w:name="_Toc525569777"/>
      <w:bookmarkStart w:id="3052" w:name="_Toc526843852"/>
      <w:bookmarkStart w:id="3053" w:name="_Toc526844114"/>
      <w:bookmarkStart w:id="3054" w:name="_Toc526864777"/>
      <w:bookmarkStart w:id="3055" w:name="_Toc526865034"/>
      <w:bookmarkStart w:id="3056" w:name="_Toc526871997"/>
      <w:bookmarkStart w:id="3057" w:name="_Toc526872256"/>
      <w:bookmarkStart w:id="3058" w:name="_Toc526872513"/>
      <w:bookmarkStart w:id="3059" w:name="_Toc526938402"/>
      <w:bookmarkStart w:id="3060" w:name="_Toc526938793"/>
      <w:bookmarkStart w:id="3061" w:name="_Toc526939055"/>
      <w:bookmarkStart w:id="3062" w:name="_Toc526939427"/>
      <w:bookmarkStart w:id="3063" w:name="_Toc526952597"/>
      <w:bookmarkStart w:id="3064" w:name="_Toc529441250"/>
      <w:bookmarkStart w:id="3065" w:name="_Toc529441509"/>
      <w:bookmarkStart w:id="3066" w:name="_Toc531783918"/>
      <w:bookmarkStart w:id="3067" w:name="_Toc525567590"/>
      <w:bookmarkStart w:id="3068" w:name="_Toc525567867"/>
      <w:bookmarkStart w:id="3069" w:name="_Toc525568140"/>
      <w:bookmarkStart w:id="3070" w:name="_Toc525568413"/>
      <w:bookmarkStart w:id="3071" w:name="_Toc525568686"/>
      <w:bookmarkStart w:id="3072" w:name="_Toc525568959"/>
      <w:bookmarkStart w:id="3073" w:name="_Toc525569232"/>
      <w:bookmarkStart w:id="3074" w:name="_Toc525569505"/>
      <w:bookmarkStart w:id="3075" w:name="_Toc525569778"/>
      <w:bookmarkStart w:id="3076" w:name="_Toc526843853"/>
      <w:bookmarkStart w:id="3077" w:name="_Toc526844115"/>
      <w:bookmarkStart w:id="3078" w:name="_Toc526864778"/>
      <w:bookmarkStart w:id="3079" w:name="_Toc526865035"/>
      <w:bookmarkStart w:id="3080" w:name="_Toc526871998"/>
      <w:bookmarkStart w:id="3081" w:name="_Toc526872257"/>
      <w:bookmarkStart w:id="3082" w:name="_Toc526872514"/>
      <w:bookmarkStart w:id="3083" w:name="_Toc526938403"/>
      <w:bookmarkStart w:id="3084" w:name="_Toc526938794"/>
      <w:bookmarkStart w:id="3085" w:name="_Toc526939056"/>
      <w:bookmarkStart w:id="3086" w:name="_Toc526939428"/>
      <w:bookmarkStart w:id="3087" w:name="_Toc526952598"/>
      <w:bookmarkStart w:id="3088" w:name="_Toc529441251"/>
      <w:bookmarkStart w:id="3089" w:name="_Toc529441510"/>
      <w:bookmarkStart w:id="3090" w:name="_Toc531783919"/>
      <w:bookmarkStart w:id="3091" w:name="_Toc525567591"/>
      <w:bookmarkStart w:id="3092" w:name="_Toc525567868"/>
      <w:bookmarkStart w:id="3093" w:name="_Toc525568141"/>
      <w:bookmarkStart w:id="3094" w:name="_Toc525568414"/>
      <w:bookmarkStart w:id="3095" w:name="_Toc525568687"/>
      <w:bookmarkStart w:id="3096" w:name="_Toc525568960"/>
      <w:bookmarkStart w:id="3097" w:name="_Toc525569233"/>
      <w:bookmarkStart w:id="3098" w:name="_Toc525569506"/>
      <w:bookmarkStart w:id="3099" w:name="_Toc525569779"/>
      <w:bookmarkStart w:id="3100" w:name="_Toc526843854"/>
      <w:bookmarkStart w:id="3101" w:name="_Toc526844116"/>
      <w:bookmarkStart w:id="3102" w:name="_Toc526864779"/>
      <w:bookmarkStart w:id="3103" w:name="_Toc526865036"/>
      <w:bookmarkStart w:id="3104" w:name="_Toc526871999"/>
      <w:bookmarkStart w:id="3105" w:name="_Toc526872258"/>
      <w:bookmarkStart w:id="3106" w:name="_Toc526872515"/>
      <w:bookmarkStart w:id="3107" w:name="_Toc526938404"/>
      <w:bookmarkStart w:id="3108" w:name="_Toc526938795"/>
      <w:bookmarkStart w:id="3109" w:name="_Toc526939057"/>
      <w:bookmarkStart w:id="3110" w:name="_Toc526939429"/>
      <w:bookmarkStart w:id="3111" w:name="_Toc526952599"/>
      <w:bookmarkStart w:id="3112" w:name="_Toc529441252"/>
      <w:bookmarkStart w:id="3113" w:name="_Toc529441511"/>
      <w:bookmarkStart w:id="3114" w:name="_Toc531783920"/>
      <w:bookmarkStart w:id="3115" w:name="_Toc525567592"/>
      <w:bookmarkStart w:id="3116" w:name="_Toc525567869"/>
      <w:bookmarkStart w:id="3117" w:name="_Toc525568142"/>
      <w:bookmarkStart w:id="3118" w:name="_Toc525568415"/>
      <w:bookmarkStart w:id="3119" w:name="_Toc525568688"/>
      <w:bookmarkStart w:id="3120" w:name="_Toc525568961"/>
      <w:bookmarkStart w:id="3121" w:name="_Toc525569234"/>
      <w:bookmarkStart w:id="3122" w:name="_Toc525569507"/>
      <w:bookmarkStart w:id="3123" w:name="_Toc525569780"/>
      <w:bookmarkStart w:id="3124" w:name="_Toc526843855"/>
      <w:bookmarkStart w:id="3125" w:name="_Toc526844117"/>
      <w:bookmarkStart w:id="3126" w:name="_Toc526864780"/>
      <w:bookmarkStart w:id="3127" w:name="_Toc526865037"/>
      <w:bookmarkStart w:id="3128" w:name="_Toc526872000"/>
      <w:bookmarkStart w:id="3129" w:name="_Toc526872259"/>
      <w:bookmarkStart w:id="3130" w:name="_Toc526872516"/>
      <w:bookmarkStart w:id="3131" w:name="_Toc526938405"/>
      <w:bookmarkStart w:id="3132" w:name="_Toc526938796"/>
      <w:bookmarkStart w:id="3133" w:name="_Toc526939058"/>
      <w:bookmarkStart w:id="3134" w:name="_Toc526939430"/>
      <w:bookmarkStart w:id="3135" w:name="_Toc526952600"/>
      <w:bookmarkStart w:id="3136" w:name="_Toc529441253"/>
      <w:bookmarkStart w:id="3137" w:name="_Toc529441512"/>
      <w:bookmarkStart w:id="3138" w:name="_Toc531783921"/>
      <w:bookmarkStart w:id="3139" w:name="_Toc526939431"/>
      <w:bookmarkStart w:id="3140" w:name="_Toc526952601"/>
      <w:bookmarkStart w:id="3141" w:name="_Toc529441254"/>
      <w:bookmarkStart w:id="3142" w:name="_Toc529441513"/>
      <w:bookmarkStart w:id="3143" w:name="_Toc531783922"/>
      <w:bookmarkStart w:id="3144" w:name="_Toc525567594"/>
      <w:bookmarkStart w:id="3145" w:name="_Toc525567871"/>
      <w:bookmarkStart w:id="3146" w:name="_Toc525568144"/>
      <w:bookmarkStart w:id="3147" w:name="_Toc525568417"/>
      <w:bookmarkStart w:id="3148" w:name="_Toc525568690"/>
      <w:bookmarkStart w:id="3149" w:name="_Toc525568963"/>
      <w:bookmarkStart w:id="3150" w:name="_Toc525569236"/>
      <w:bookmarkStart w:id="3151" w:name="_Toc525569509"/>
      <w:bookmarkStart w:id="3152" w:name="_Toc525569782"/>
      <w:bookmarkStart w:id="3153" w:name="_Toc526843857"/>
      <w:bookmarkStart w:id="3154" w:name="_Toc526844119"/>
      <w:bookmarkStart w:id="3155" w:name="_Toc526864782"/>
      <w:bookmarkStart w:id="3156" w:name="_Toc526865039"/>
      <w:bookmarkStart w:id="3157" w:name="_Toc526872002"/>
      <w:bookmarkStart w:id="3158" w:name="_Toc526872261"/>
      <w:bookmarkStart w:id="3159" w:name="_Toc526872518"/>
      <w:bookmarkStart w:id="3160" w:name="_Toc526938407"/>
      <w:bookmarkStart w:id="3161" w:name="_Toc526938798"/>
      <w:bookmarkStart w:id="3162" w:name="_Toc526939060"/>
      <w:bookmarkStart w:id="3163" w:name="_Toc526939432"/>
      <w:bookmarkStart w:id="3164" w:name="_Toc526952602"/>
      <w:bookmarkStart w:id="3165" w:name="_Toc529441255"/>
      <w:bookmarkStart w:id="3166" w:name="_Toc529441514"/>
      <w:bookmarkStart w:id="3167" w:name="_Toc531783923"/>
      <w:bookmarkStart w:id="3168" w:name="_Toc525567595"/>
      <w:bookmarkStart w:id="3169" w:name="_Toc525567872"/>
      <w:bookmarkStart w:id="3170" w:name="_Toc525568145"/>
      <w:bookmarkStart w:id="3171" w:name="_Toc525568418"/>
      <w:bookmarkStart w:id="3172" w:name="_Toc525568691"/>
      <w:bookmarkStart w:id="3173" w:name="_Toc525568964"/>
      <w:bookmarkStart w:id="3174" w:name="_Toc525569237"/>
      <w:bookmarkStart w:id="3175" w:name="_Toc525569510"/>
      <w:bookmarkStart w:id="3176" w:name="_Toc525569783"/>
      <w:bookmarkStart w:id="3177" w:name="_Toc526843858"/>
      <w:bookmarkStart w:id="3178" w:name="_Toc526844120"/>
      <w:bookmarkStart w:id="3179" w:name="_Toc526864783"/>
      <w:bookmarkStart w:id="3180" w:name="_Toc526865040"/>
      <w:bookmarkStart w:id="3181" w:name="_Toc526872003"/>
      <w:bookmarkStart w:id="3182" w:name="_Toc526872262"/>
      <w:bookmarkStart w:id="3183" w:name="_Toc526872519"/>
      <w:bookmarkStart w:id="3184" w:name="_Toc526938408"/>
      <w:bookmarkStart w:id="3185" w:name="_Toc526938799"/>
      <w:bookmarkStart w:id="3186" w:name="_Toc526939061"/>
      <w:bookmarkStart w:id="3187" w:name="_Toc526939433"/>
      <w:bookmarkStart w:id="3188" w:name="_Toc526952603"/>
      <w:bookmarkStart w:id="3189" w:name="_Toc529441256"/>
      <w:bookmarkStart w:id="3190" w:name="_Toc529441515"/>
      <w:bookmarkStart w:id="3191" w:name="_Toc531783924"/>
      <w:bookmarkStart w:id="3192" w:name="_Toc525567596"/>
      <w:bookmarkStart w:id="3193" w:name="_Toc525567873"/>
      <w:bookmarkStart w:id="3194" w:name="_Toc525568146"/>
      <w:bookmarkStart w:id="3195" w:name="_Toc525568419"/>
      <w:bookmarkStart w:id="3196" w:name="_Toc525568692"/>
      <w:bookmarkStart w:id="3197" w:name="_Toc525568965"/>
      <w:bookmarkStart w:id="3198" w:name="_Toc525569238"/>
      <w:bookmarkStart w:id="3199" w:name="_Toc525569511"/>
      <w:bookmarkStart w:id="3200" w:name="_Toc525569784"/>
      <w:bookmarkStart w:id="3201" w:name="_Toc526843859"/>
      <w:bookmarkStart w:id="3202" w:name="_Toc526844121"/>
      <w:bookmarkStart w:id="3203" w:name="_Toc526864784"/>
      <w:bookmarkStart w:id="3204" w:name="_Toc526865041"/>
      <w:bookmarkStart w:id="3205" w:name="_Toc526872004"/>
      <w:bookmarkStart w:id="3206" w:name="_Toc526872263"/>
      <w:bookmarkStart w:id="3207" w:name="_Toc526872520"/>
      <w:bookmarkStart w:id="3208" w:name="_Toc526938409"/>
      <w:bookmarkStart w:id="3209" w:name="_Toc526938800"/>
      <w:bookmarkStart w:id="3210" w:name="_Toc526939062"/>
      <w:bookmarkStart w:id="3211" w:name="_Toc526939434"/>
      <w:bookmarkStart w:id="3212" w:name="_Toc526952604"/>
      <w:bookmarkStart w:id="3213" w:name="_Toc529441257"/>
      <w:bookmarkStart w:id="3214" w:name="_Toc529441516"/>
      <w:bookmarkStart w:id="3215" w:name="_Toc531783925"/>
      <w:bookmarkStart w:id="3216" w:name="_Toc525567597"/>
      <w:bookmarkStart w:id="3217" w:name="_Toc525567874"/>
      <w:bookmarkStart w:id="3218" w:name="_Toc525568147"/>
      <w:bookmarkStart w:id="3219" w:name="_Toc525568420"/>
      <w:bookmarkStart w:id="3220" w:name="_Toc525568693"/>
      <w:bookmarkStart w:id="3221" w:name="_Toc525568966"/>
      <w:bookmarkStart w:id="3222" w:name="_Toc525569239"/>
      <w:bookmarkStart w:id="3223" w:name="_Toc525569512"/>
      <w:bookmarkStart w:id="3224" w:name="_Toc525569785"/>
      <w:bookmarkStart w:id="3225" w:name="_Toc526843860"/>
      <w:bookmarkStart w:id="3226" w:name="_Toc526844122"/>
      <w:bookmarkStart w:id="3227" w:name="_Toc526864785"/>
      <w:bookmarkStart w:id="3228" w:name="_Toc526865042"/>
      <w:bookmarkStart w:id="3229" w:name="_Toc526872005"/>
      <w:bookmarkStart w:id="3230" w:name="_Toc526872264"/>
      <w:bookmarkStart w:id="3231" w:name="_Toc526872521"/>
      <w:bookmarkStart w:id="3232" w:name="_Toc526938410"/>
      <w:bookmarkStart w:id="3233" w:name="_Toc526938801"/>
      <w:bookmarkStart w:id="3234" w:name="_Toc526939063"/>
      <w:bookmarkStart w:id="3235" w:name="_Toc526939435"/>
      <w:bookmarkStart w:id="3236" w:name="_Toc526952605"/>
      <w:bookmarkStart w:id="3237" w:name="_Toc529441258"/>
      <w:bookmarkStart w:id="3238" w:name="_Toc529441517"/>
      <w:bookmarkStart w:id="3239" w:name="_Toc531783926"/>
      <w:bookmarkStart w:id="3240" w:name="_Toc531783927"/>
      <w:bookmarkStart w:id="3241" w:name="_Toc531783928"/>
      <w:bookmarkStart w:id="3242" w:name="_Toc531783929"/>
      <w:bookmarkStart w:id="3243" w:name="_Toc531783930"/>
      <w:bookmarkStart w:id="3244" w:name="_Toc531783931"/>
      <w:bookmarkStart w:id="3245" w:name="_Toc531783932"/>
      <w:bookmarkStart w:id="3246" w:name="_Toc531783933"/>
      <w:bookmarkStart w:id="3247" w:name="_Toc531783934"/>
      <w:bookmarkStart w:id="3248" w:name="_Toc531783935"/>
      <w:bookmarkStart w:id="3249" w:name="_Toc531783936"/>
      <w:bookmarkStart w:id="3250" w:name="_Toc531783937"/>
      <w:bookmarkStart w:id="3251" w:name="_Toc531783938"/>
      <w:bookmarkStart w:id="3252" w:name="_Toc531783939"/>
      <w:bookmarkStart w:id="3253" w:name="_Toc531783940"/>
      <w:bookmarkStart w:id="3254" w:name="_Toc531783941"/>
      <w:bookmarkStart w:id="3255" w:name="_Toc531783942"/>
      <w:bookmarkStart w:id="3256" w:name="_Toc531783943"/>
      <w:bookmarkStart w:id="3257" w:name="_Toc531783944"/>
      <w:bookmarkStart w:id="3258" w:name="_Toc531783945"/>
      <w:bookmarkStart w:id="3259" w:name="_Toc531783946"/>
      <w:bookmarkStart w:id="3260" w:name="_Toc531783947"/>
      <w:bookmarkStart w:id="3261" w:name="_Toc531783948"/>
      <w:bookmarkStart w:id="3262" w:name="_Toc525567601"/>
      <w:bookmarkStart w:id="3263" w:name="_Toc525567878"/>
      <w:bookmarkStart w:id="3264" w:name="_Toc525568151"/>
      <w:bookmarkStart w:id="3265" w:name="_Toc525568424"/>
      <w:bookmarkStart w:id="3266" w:name="_Toc525568697"/>
      <w:bookmarkStart w:id="3267" w:name="_Toc525568970"/>
      <w:bookmarkStart w:id="3268" w:name="_Toc525569243"/>
      <w:bookmarkStart w:id="3269" w:name="_Toc525569516"/>
      <w:bookmarkStart w:id="3270" w:name="_Toc525569789"/>
      <w:bookmarkStart w:id="3271" w:name="_Toc526843864"/>
      <w:bookmarkStart w:id="3272" w:name="_Toc526844126"/>
      <w:bookmarkStart w:id="3273" w:name="_Toc526864789"/>
      <w:bookmarkStart w:id="3274" w:name="_Toc526865046"/>
      <w:bookmarkStart w:id="3275" w:name="_Toc526872009"/>
      <w:bookmarkStart w:id="3276" w:name="_Toc526872268"/>
      <w:bookmarkStart w:id="3277" w:name="_Toc526872525"/>
      <w:bookmarkStart w:id="3278" w:name="_Toc526938414"/>
      <w:bookmarkStart w:id="3279" w:name="_Toc526938805"/>
      <w:bookmarkStart w:id="3280" w:name="_Toc526939067"/>
      <w:bookmarkStart w:id="3281" w:name="_Toc526939439"/>
      <w:bookmarkStart w:id="3282" w:name="_Toc526952609"/>
      <w:bookmarkStart w:id="3283" w:name="_Toc529441262"/>
      <w:bookmarkStart w:id="3284" w:name="_Toc529441521"/>
      <w:bookmarkStart w:id="3285" w:name="_Toc531783949"/>
      <w:bookmarkStart w:id="3286" w:name="_Toc531783950"/>
      <w:bookmarkStart w:id="3287" w:name="_Toc531783951"/>
      <w:bookmarkStart w:id="3288" w:name="_Toc531783952"/>
      <w:bookmarkStart w:id="3289" w:name="_Toc531783953"/>
      <w:bookmarkStart w:id="3290" w:name="_Toc531783954"/>
      <w:bookmarkStart w:id="3291" w:name="_Toc531783955"/>
      <w:bookmarkStart w:id="3292" w:name="_Toc531783956"/>
      <w:bookmarkStart w:id="3293" w:name="_Toc531783957"/>
      <w:bookmarkStart w:id="3294" w:name="_Toc531783958"/>
      <w:bookmarkStart w:id="3295" w:name="_Toc531783959"/>
      <w:bookmarkStart w:id="3296" w:name="_Toc531783960"/>
      <w:bookmarkStart w:id="3297" w:name="_Toc531783961"/>
      <w:bookmarkStart w:id="3298" w:name="_Toc531783962"/>
      <w:bookmarkStart w:id="3299" w:name="_Toc531783963"/>
      <w:bookmarkStart w:id="3300" w:name="_Toc531783964"/>
      <w:bookmarkStart w:id="3301" w:name="_Toc531783965"/>
      <w:bookmarkStart w:id="3302" w:name="_Toc531783966"/>
      <w:bookmarkStart w:id="3303" w:name="_Toc531783967"/>
      <w:bookmarkStart w:id="3304" w:name="_Toc531783968"/>
      <w:bookmarkStart w:id="3305" w:name="_Toc531783969"/>
      <w:bookmarkStart w:id="3306" w:name="_Toc531783970"/>
      <w:bookmarkStart w:id="3307" w:name="_Toc531783971"/>
      <w:bookmarkStart w:id="3308" w:name="_Toc525567604"/>
      <w:bookmarkStart w:id="3309" w:name="_Toc525567881"/>
      <w:bookmarkStart w:id="3310" w:name="_Toc525568154"/>
      <w:bookmarkStart w:id="3311" w:name="_Toc525568427"/>
      <w:bookmarkStart w:id="3312" w:name="_Toc525568700"/>
      <w:bookmarkStart w:id="3313" w:name="_Toc525568973"/>
      <w:bookmarkStart w:id="3314" w:name="_Toc525569246"/>
      <w:bookmarkStart w:id="3315" w:name="_Toc525569519"/>
      <w:bookmarkStart w:id="3316" w:name="_Toc525569792"/>
      <w:bookmarkStart w:id="3317" w:name="_Toc526843867"/>
      <w:bookmarkStart w:id="3318" w:name="_Toc526844129"/>
      <w:bookmarkStart w:id="3319" w:name="_Toc526864792"/>
      <w:bookmarkStart w:id="3320" w:name="_Toc526865049"/>
      <w:bookmarkStart w:id="3321" w:name="_Toc526872012"/>
      <w:bookmarkStart w:id="3322" w:name="_Toc526872271"/>
      <w:bookmarkStart w:id="3323" w:name="_Toc526872528"/>
      <w:bookmarkStart w:id="3324" w:name="_Toc526938417"/>
      <w:bookmarkStart w:id="3325" w:name="_Toc526938808"/>
      <w:bookmarkStart w:id="3326" w:name="_Toc526939070"/>
      <w:bookmarkStart w:id="3327" w:name="_Toc526939442"/>
      <w:bookmarkStart w:id="3328" w:name="_Toc526952612"/>
      <w:bookmarkStart w:id="3329" w:name="_Toc529441265"/>
      <w:bookmarkStart w:id="3330" w:name="_Toc529441524"/>
      <w:bookmarkStart w:id="3331" w:name="_Toc531783972"/>
      <w:bookmarkStart w:id="3332" w:name="_Toc525567605"/>
      <w:bookmarkStart w:id="3333" w:name="_Toc525567882"/>
      <w:bookmarkStart w:id="3334" w:name="_Toc525568155"/>
      <w:bookmarkStart w:id="3335" w:name="_Toc525568428"/>
      <w:bookmarkStart w:id="3336" w:name="_Toc525568701"/>
      <w:bookmarkStart w:id="3337" w:name="_Toc525568974"/>
      <w:bookmarkStart w:id="3338" w:name="_Toc525569247"/>
      <w:bookmarkStart w:id="3339" w:name="_Toc525569520"/>
      <w:bookmarkStart w:id="3340" w:name="_Toc525569793"/>
      <w:bookmarkStart w:id="3341" w:name="_Toc526843868"/>
      <w:bookmarkStart w:id="3342" w:name="_Toc526844130"/>
      <w:bookmarkStart w:id="3343" w:name="_Toc526864793"/>
      <w:bookmarkStart w:id="3344" w:name="_Toc526865050"/>
      <w:bookmarkStart w:id="3345" w:name="_Toc526872013"/>
      <w:bookmarkStart w:id="3346" w:name="_Toc526872272"/>
      <w:bookmarkStart w:id="3347" w:name="_Toc526872529"/>
      <w:bookmarkStart w:id="3348" w:name="_Toc526938418"/>
      <w:bookmarkStart w:id="3349" w:name="_Toc526938809"/>
      <w:bookmarkStart w:id="3350" w:name="_Toc526939071"/>
      <w:bookmarkStart w:id="3351" w:name="_Toc526939443"/>
      <w:bookmarkStart w:id="3352" w:name="_Toc526952613"/>
      <w:bookmarkStart w:id="3353" w:name="_Toc529441266"/>
      <w:bookmarkStart w:id="3354" w:name="_Toc529441525"/>
      <w:bookmarkStart w:id="3355" w:name="_Toc531783973"/>
      <w:bookmarkStart w:id="3356" w:name="_Toc525567606"/>
      <w:bookmarkStart w:id="3357" w:name="_Toc525567883"/>
      <w:bookmarkStart w:id="3358" w:name="_Toc525568156"/>
      <w:bookmarkStart w:id="3359" w:name="_Toc525568429"/>
      <w:bookmarkStart w:id="3360" w:name="_Toc525568702"/>
      <w:bookmarkStart w:id="3361" w:name="_Toc525568975"/>
      <w:bookmarkStart w:id="3362" w:name="_Toc525569248"/>
      <w:bookmarkStart w:id="3363" w:name="_Toc525569521"/>
      <w:bookmarkStart w:id="3364" w:name="_Toc525569794"/>
      <w:bookmarkStart w:id="3365" w:name="_Toc526843869"/>
      <w:bookmarkStart w:id="3366" w:name="_Toc526844131"/>
      <w:bookmarkStart w:id="3367" w:name="_Toc526864794"/>
      <w:bookmarkStart w:id="3368" w:name="_Toc526865051"/>
      <w:bookmarkStart w:id="3369" w:name="_Toc526872014"/>
      <w:bookmarkStart w:id="3370" w:name="_Toc526872273"/>
      <w:bookmarkStart w:id="3371" w:name="_Toc526872530"/>
      <w:bookmarkStart w:id="3372" w:name="_Toc526938419"/>
      <w:bookmarkStart w:id="3373" w:name="_Toc526938810"/>
      <w:bookmarkStart w:id="3374" w:name="_Toc526939072"/>
      <w:bookmarkStart w:id="3375" w:name="_Toc526939444"/>
      <w:bookmarkStart w:id="3376" w:name="_Toc526952614"/>
      <w:bookmarkStart w:id="3377" w:name="_Toc529441267"/>
      <w:bookmarkStart w:id="3378" w:name="_Toc529441526"/>
      <w:bookmarkStart w:id="3379" w:name="_Toc531783974"/>
      <w:bookmarkStart w:id="3380" w:name="_Toc525567607"/>
      <w:bookmarkStart w:id="3381" w:name="_Toc525567884"/>
      <w:bookmarkStart w:id="3382" w:name="_Toc525568157"/>
      <w:bookmarkStart w:id="3383" w:name="_Toc525568430"/>
      <w:bookmarkStart w:id="3384" w:name="_Toc525568703"/>
      <w:bookmarkStart w:id="3385" w:name="_Toc525568976"/>
      <w:bookmarkStart w:id="3386" w:name="_Toc525569249"/>
      <w:bookmarkStart w:id="3387" w:name="_Toc525569522"/>
      <w:bookmarkStart w:id="3388" w:name="_Toc525569795"/>
      <w:bookmarkStart w:id="3389" w:name="_Toc526843870"/>
      <w:bookmarkStart w:id="3390" w:name="_Toc526844132"/>
      <w:bookmarkStart w:id="3391" w:name="_Toc526864795"/>
      <w:bookmarkStart w:id="3392" w:name="_Toc526865052"/>
      <w:bookmarkStart w:id="3393" w:name="_Toc526872015"/>
      <w:bookmarkStart w:id="3394" w:name="_Toc526872274"/>
      <w:bookmarkStart w:id="3395" w:name="_Toc526872531"/>
      <w:bookmarkStart w:id="3396" w:name="_Toc526938420"/>
      <w:bookmarkStart w:id="3397" w:name="_Toc526938811"/>
      <w:bookmarkStart w:id="3398" w:name="_Toc526939073"/>
      <w:bookmarkStart w:id="3399" w:name="_Toc526939445"/>
      <w:bookmarkStart w:id="3400" w:name="_Toc526952615"/>
      <w:bookmarkStart w:id="3401" w:name="_Toc529441268"/>
      <w:bookmarkStart w:id="3402" w:name="_Toc529441527"/>
      <w:bookmarkStart w:id="3403" w:name="_Toc531783975"/>
      <w:bookmarkStart w:id="3404" w:name="_Toc525567608"/>
      <w:bookmarkStart w:id="3405" w:name="_Toc525567885"/>
      <w:bookmarkStart w:id="3406" w:name="_Toc525568158"/>
      <w:bookmarkStart w:id="3407" w:name="_Toc525568431"/>
      <w:bookmarkStart w:id="3408" w:name="_Toc525568704"/>
      <w:bookmarkStart w:id="3409" w:name="_Toc525568977"/>
      <w:bookmarkStart w:id="3410" w:name="_Toc525569250"/>
      <w:bookmarkStart w:id="3411" w:name="_Toc525569523"/>
      <w:bookmarkStart w:id="3412" w:name="_Toc525569796"/>
      <w:bookmarkStart w:id="3413" w:name="_Toc526843871"/>
      <w:bookmarkStart w:id="3414" w:name="_Toc526844133"/>
      <w:bookmarkStart w:id="3415" w:name="_Toc526864796"/>
      <w:bookmarkStart w:id="3416" w:name="_Toc526865053"/>
      <w:bookmarkStart w:id="3417" w:name="_Toc526872016"/>
      <w:bookmarkStart w:id="3418" w:name="_Toc526872275"/>
      <w:bookmarkStart w:id="3419" w:name="_Toc526872532"/>
      <w:bookmarkStart w:id="3420" w:name="_Toc526938421"/>
      <w:bookmarkStart w:id="3421" w:name="_Toc526938812"/>
      <w:bookmarkStart w:id="3422" w:name="_Toc526939074"/>
      <w:bookmarkStart w:id="3423" w:name="_Toc526939446"/>
      <w:bookmarkStart w:id="3424" w:name="_Toc526952616"/>
      <w:bookmarkStart w:id="3425" w:name="_Toc529441269"/>
      <w:bookmarkStart w:id="3426" w:name="_Toc529441528"/>
      <w:bookmarkStart w:id="3427" w:name="_Toc531783976"/>
      <w:bookmarkStart w:id="3428" w:name="_Toc525567609"/>
      <w:bookmarkStart w:id="3429" w:name="_Toc525567886"/>
      <w:bookmarkStart w:id="3430" w:name="_Toc525568159"/>
      <w:bookmarkStart w:id="3431" w:name="_Toc525568432"/>
      <w:bookmarkStart w:id="3432" w:name="_Toc525568705"/>
      <w:bookmarkStart w:id="3433" w:name="_Toc525568978"/>
      <w:bookmarkStart w:id="3434" w:name="_Toc525569251"/>
      <w:bookmarkStart w:id="3435" w:name="_Toc525569524"/>
      <w:bookmarkStart w:id="3436" w:name="_Toc525569797"/>
      <w:bookmarkStart w:id="3437" w:name="_Toc526843872"/>
      <w:bookmarkStart w:id="3438" w:name="_Toc526844134"/>
      <w:bookmarkStart w:id="3439" w:name="_Toc526864797"/>
      <w:bookmarkStart w:id="3440" w:name="_Toc526865054"/>
      <w:bookmarkStart w:id="3441" w:name="_Toc526872017"/>
      <w:bookmarkStart w:id="3442" w:name="_Toc526872276"/>
      <w:bookmarkStart w:id="3443" w:name="_Toc526872533"/>
      <w:bookmarkStart w:id="3444" w:name="_Toc526938422"/>
      <w:bookmarkStart w:id="3445" w:name="_Toc526938813"/>
      <w:bookmarkStart w:id="3446" w:name="_Toc526939075"/>
      <w:bookmarkStart w:id="3447" w:name="_Toc526939447"/>
      <w:bookmarkStart w:id="3448" w:name="_Toc526952617"/>
      <w:bookmarkStart w:id="3449" w:name="_Toc529441270"/>
      <w:bookmarkStart w:id="3450" w:name="_Toc529441529"/>
      <w:bookmarkStart w:id="3451" w:name="_Toc531783977"/>
      <w:bookmarkStart w:id="3452" w:name="_Toc525567610"/>
      <w:bookmarkStart w:id="3453" w:name="_Toc525567887"/>
      <w:bookmarkStart w:id="3454" w:name="_Toc525568160"/>
      <w:bookmarkStart w:id="3455" w:name="_Toc525568433"/>
      <w:bookmarkStart w:id="3456" w:name="_Toc525568706"/>
      <w:bookmarkStart w:id="3457" w:name="_Toc525568979"/>
      <w:bookmarkStart w:id="3458" w:name="_Toc525569252"/>
      <w:bookmarkStart w:id="3459" w:name="_Toc525569525"/>
      <w:bookmarkStart w:id="3460" w:name="_Toc525569798"/>
      <w:bookmarkStart w:id="3461" w:name="_Toc526843873"/>
      <w:bookmarkStart w:id="3462" w:name="_Toc526844135"/>
      <w:bookmarkStart w:id="3463" w:name="_Toc526864798"/>
      <w:bookmarkStart w:id="3464" w:name="_Toc526865055"/>
      <w:bookmarkStart w:id="3465" w:name="_Toc526872018"/>
      <w:bookmarkStart w:id="3466" w:name="_Toc526872277"/>
      <w:bookmarkStart w:id="3467" w:name="_Toc526872534"/>
      <w:bookmarkStart w:id="3468" w:name="_Toc526938423"/>
      <w:bookmarkStart w:id="3469" w:name="_Toc526938814"/>
      <w:bookmarkStart w:id="3470" w:name="_Toc526939076"/>
      <w:bookmarkStart w:id="3471" w:name="_Toc526939448"/>
      <w:bookmarkStart w:id="3472" w:name="_Toc526952618"/>
      <w:bookmarkStart w:id="3473" w:name="_Toc529441271"/>
      <w:bookmarkStart w:id="3474" w:name="_Toc529441530"/>
      <w:bookmarkStart w:id="3475" w:name="_Toc531783978"/>
      <w:bookmarkStart w:id="3476" w:name="_Toc531783979"/>
      <w:bookmarkStart w:id="3477" w:name="_Toc531783980"/>
      <w:bookmarkStart w:id="3478" w:name="_Toc531783981"/>
      <w:bookmarkStart w:id="3479" w:name="_Toc531783982"/>
      <w:bookmarkStart w:id="3480" w:name="_Toc531783983"/>
      <w:bookmarkStart w:id="3481" w:name="_Toc531783984"/>
      <w:bookmarkStart w:id="3482" w:name="_Toc531783985"/>
      <w:bookmarkStart w:id="3483" w:name="_Toc531783986"/>
      <w:bookmarkStart w:id="3484" w:name="_Toc531783987"/>
      <w:bookmarkStart w:id="3485" w:name="_Toc531783988"/>
      <w:bookmarkStart w:id="3486" w:name="_Toc531783989"/>
      <w:bookmarkStart w:id="3487" w:name="_Toc531783990"/>
      <w:bookmarkStart w:id="3488" w:name="_Toc531783991"/>
      <w:bookmarkStart w:id="3489" w:name="_Toc531783992"/>
      <w:bookmarkStart w:id="3490" w:name="_Toc531783993"/>
      <w:bookmarkStart w:id="3491" w:name="_Toc531783994"/>
      <w:bookmarkStart w:id="3492" w:name="_Toc531783995"/>
      <w:bookmarkStart w:id="3493" w:name="_Toc531783996"/>
      <w:bookmarkStart w:id="3494" w:name="_Toc531783997"/>
      <w:bookmarkStart w:id="3495" w:name="_Toc531783998"/>
      <w:bookmarkStart w:id="3496" w:name="_Toc531783999"/>
      <w:bookmarkStart w:id="3497" w:name="_Toc531784000"/>
      <w:bookmarkStart w:id="3498" w:name="_Toc531784001"/>
      <w:bookmarkStart w:id="3499" w:name="_Toc531784002"/>
      <w:bookmarkStart w:id="3500" w:name="_Toc531784003"/>
      <w:bookmarkStart w:id="3501" w:name="_Toc531784004"/>
      <w:bookmarkStart w:id="3502" w:name="_Toc531784005"/>
      <w:bookmarkStart w:id="3503" w:name="_Toc531784006"/>
      <w:bookmarkStart w:id="3504" w:name="_Toc531784007"/>
      <w:bookmarkStart w:id="3505" w:name="_Toc531784008"/>
      <w:bookmarkStart w:id="3506" w:name="_Toc531784009"/>
      <w:bookmarkStart w:id="3507" w:name="_Toc531784010"/>
      <w:bookmarkStart w:id="3508" w:name="_Toc525567616"/>
      <w:bookmarkStart w:id="3509" w:name="_Toc525567893"/>
      <w:bookmarkStart w:id="3510" w:name="_Toc525568166"/>
      <w:bookmarkStart w:id="3511" w:name="_Toc525568439"/>
      <w:bookmarkStart w:id="3512" w:name="_Toc525568712"/>
      <w:bookmarkStart w:id="3513" w:name="_Toc525568985"/>
      <w:bookmarkStart w:id="3514" w:name="_Toc525569258"/>
      <w:bookmarkStart w:id="3515" w:name="_Toc525569531"/>
      <w:bookmarkStart w:id="3516" w:name="_Toc525569804"/>
      <w:bookmarkStart w:id="3517" w:name="_Toc526843878"/>
      <w:bookmarkStart w:id="3518" w:name="_Toc526844140"/>
      <w:bookmarkStart w:id="3519" w:name="_Toc526864803"/>
      <w:bookmarkStart w:id="3520" w:name="_Toc526865060"/>
      <w:bookmarkStart w:id="3521" w:name="_Toc526872023"/>
      <w:bookmarkStart w:id="3522" w:name="_Toc526872282"/>
      <w:bookmarkStart w:id="3523" w:name="_Toc526872539"/>
      <w:bookmarkStart w:id="3524" w:name="_Toc526938428"/>
      <w:bookmarkStart w:id="3525" w:name="_Toc526938819"/>
      <w:bookmarkStart w:id="3526" w:name="_Toc526939081"/>
      <w:bookmarkStart w:id="3527" w:name="_Toc526939453"/>
      <w:bookmarkStart w:id="3528" w:name="_Toc526952623"/>
      <w:bookmarkStart w:id="3529" w:name="_Toc529441276"/>
      <w:bookmarkStart w:id="3530" w:name="_Toc529441535"/>
      <w:bookmarkStart w:id="3531" w:name="_Toc531784011"/>
      <w:bookmarkStart w:id="3532" w:name="_Toc525567617"/>
      <w:bookmarkStart w:id="3533" w:name="_Toc525567894"/>
      <w:bookmarkStart w:id="3534" w:name="_Toc525568167"/>
      <w:bookmarkStart w:id="3535" w:name="_Toc525568440"/>
      <w:bookmarkStart w:id="3536" w:name="_Toc525568713"/>
      <w:bookmarkStart w:id="3537" w:name="_Toc525568986"/>
      <w:bookmarkStart w:id="3538" w:name="_Toc525569259"/>
      <w:bookmarkStart w:id="3539" w:name="_Toc525569532"/>
      <w:bookmarkStart w:id="3540" w:name="_Toc525569805"/>
      <w:bookmarkStart w:id="3541" w:name="_Toc526843879"/>
      <w:bookmarkStart w:id="3542" w:name="_Toc526844141"/>
      <w:bookmarkStart w:id="3543" w:name="_Toc526864804"/>
      <w:bookmarkStart w:id="3544" w:name="_Toc526865061"/>
      <w:bookmarkStart w:id="3545" w:name="_Toc526872024"/>
      <w:bookmarkStart w:id="3546" w:name="_Toc526872283"/>
      <w:bookmarkStart w:id="3547" w:name="_Toc526872540"/>
      <w:bookmarkStart w:id="3548" w:name="_Toc526938429"/>
      <w:bookmarkStart w:id="3549" w:name="_Toc526938820"/>
      <w:bookmarkStart w:id="3550" w:name="_Toc526939082"/>
      <w:bookmarkStart w:id="3551" w:name="_Toc526939454"/>
      <w:bookmarkStart w:id="3552" w:name="_Toc526952624"/>
      <w:bookmarkStart w:id="3553" w:name="_Toc529441277"/>
      <w:bookmarkStart w:id="3554" w:name="_Toc529441536"/>
      <w:bookmarkStart w:id="3555" w:name="_Toc531784012"/>
      <w:bookmarkStart w:id="3556" w:name="_Toc525567618"/>
      <w:bookmarkStart w:id="3557" w:name="_Toc525567895"/>
      <w:bookmarkStart w:id="3558" w:name="_Toc525568168"/>
      <w:bookmarkStart w:id="3559" w:name="_Toc525568441"/>
      <w:bookmarkStart w:id="3560" w:name="_Toc525568714"/>
      <w:bookmarkStart w:id="3561" w:name="_Toc525568987"/>
      <w:bookmarkStart w:id="3562" w:name="_Toc525569260"/>
      <w:bookmarkStart w:id="3563" w:name="_Toc525569533"/>
      <w:bookmarkStart w:id="3564" w:name="_Toc525569806"/>
      <w:bookmarkStart w:id="3565" w:name="_Toc526843880"/>
      <w:bookmarkStart w:id="3566" w:name="_Toc526844142"/>
      <w:bookmarkStart w:id="3567" w:name="_Toc526864805"/>
      <w:bookmarkStart w:id="3568" w:name="_Toc526865062"/>
      <w:bookmarkStart w:id="3569" w:name="_Toc526872025"/>
      <w:bookmarkStart w:id="3570" w:name="_Toc526872284"/>
      <w:bookmarkStart w:id="3571" w:name="_Toc526872541"/>
      <w:bookmarkStart w:id="3572" w:name="_Toc526938430"/>
      <w:bookmarkStart w:id="3573" w:name="_Toc526938821"/>
      <w:bookmarkStart w:id="3574" w:name="_Toc526939083"/>
      <w:bookmarkStart w:id="3575" w:name="_Toc526939455"/>
      <w:bookmarkStart w:id="3576" w:name="_Toc526952625"/>
      <w:bookmarkStart w:id="3577" w:name="_Toc529441278"/>
      <w:bookmarkStart w:id="3578" w:name="_Toc529441537"/>
      <w:bookmarkStart w:id="3579" w:name="_Toc531784013"/>
      <w:bookmarkStart w:id="3580" w:name="_Toc525567619"/>
      <w:bookmarkStart w:id="3581" w:name="_Toc525567896"/>
      <w:bookmarkStart w:id="3582" w:name="_Toc525568169"/>
      <w:bookmarkStart w:id="3583" w:name="_Toc525568442"/>
      <w:bookmarkStart w:id="3584" w:name="_Toc525568715"/>
      <w:bookmarkStart w:id="3585" w:name="_Toc525568988"/>
      <w:bookmarkStart w:id="3586" w:name="_Toc525569261"/>
      <w:bookmarkStart w:id="3587" w:name="_Toc525569534"/>
      <w:bookmarkStart w:id="3588" w:name="_Toc525569807"/>
      <w:bookmarkStart w:id="3589" w:name="_Toc526843881"/>
      <w:bookmarkStart w:id="3590" w:name="_Toc526844143"/>
      <w:bookmarkStart w:id="3591" w:name="_Toc526864806"/>
      <w:bookmarkStart w:id="3592" w:name="_Toc526865063"/>
      <w:bookmarkStart w:id="3593" w:name="_Toc526872026"/>
      <w:bookmarkStart w:id="3594" w:name="_Toc526872285"/>
      <w:bookmarkStart w:id="3595" w:name="_Toc526872542"/>
      <w:bookmarkStart w:id="3596" w:name="_Toc526938431"/>
      <w:bookmarkStart w:id="3597" w:name="_Toc526938822"/>
      <w:bookmarkStart w:id="3598" w:name="_Toc526939084"/>
      <w:bookmarkStart w:id="3599" w:name="_Toc526939456"/>
      <w:bookmarkStart w:id="3600" w:name="_Toc526952626"/>
      <w:bookmarkStart w:id="3601" w:name="_Toc529441279"/>
      <w:bookmarkStart w:id="3602" w:name="_Toc529441538"/>
      <w:bookmarkStart w:id="3603" w:name="_Toc531784014"/>
      <w:bookmarkStart w:id="3604" w:name="_Toc525567620"/>
      <w:bookmarkStart w:id="3605" w:name="_Toc525567897"/>
      <w:bookmarkStart w:id="3606" w:name="_Toc525568170"/>
      <w:bookmarkStart w:id="3607" w:name="_Toc525568443"/>
      <w:bookmarkStart w:id="3608" w:name="_Toc525568716"/>
      <w:bookmarkStart w:id="3609" w:name="_Toc525568989"/>
      <w:bookmarkStart w:id="3610" w:name="_Toc525569262"/>
      <w:bookmarkStart w:id="3611" w:name="_Toc525569535"/>
      <w:bookmarkStart w:id="3612" w:name="_Toc525569808"/>
      <w:bookmarkStart w:id="3613" w:name="_Toc526843882"/>
      <w:bookmarkStart w:id="3614" w:name="_Toc526844144"/>
      <w:bookmarkStart w:id="3615" w:name="_Toc526864807"/>
      <w:bookmarkStart w:id="3616" w:name="_Toc526865064"/>
      <w:bookmarkStart w:id="3617" w:name="_Toc526872027"/>
      <w:bookmarkStart w:id="3618" w:name="_Toc526872286"/>
      <w:bookmarkStart w:id="3619" w:name="_Toc526872543"/>
      <w:bookmarkStart w:id="3620" w:name="_Toc526938432"/>
      <w:bookmarkStart w:id="3621" w:name="_Toc526938823"/>
      <w:bookmarkStart w:id="3622" w:name="_Toc526939085"/>
      <w:bookmarkStart w:id="3623" w:name="_Toc526939457"/>
      <w:bookmarkStart w:id="3624" w:name="_Toc526952627"/>
      <w:bookmarkStart w:id="3625" w:name="_Toc529441280"/>
      <w:bookmarkStart w:id="3626" w:name="_Toc529441539"/>
      <w:bookmarkStart w:id="3627" w:name="_Toc531784015"/>
      <w:bookmarkStart w:id="3628" w:name="_Toc525567621"/>
      <w:bookmarkStart w:id="3629" w:name="_Toc525567898"/>
      <w:bookmarkStart w:id="3630" w:name="_Toc525568171"/>
      <w:bookmarkStart w:id="3631" w:name="_Toc525568444"/>
      <w:bookmarkStart w:id="3632" w:name="_Toc525568717"/>
      <w:bookmarkStart w:id="3633" w:name="_Toc525568990"/>
      <w:bookmarkStart w:id="3634" w:name="_Toc525569263"/>
      <w:bookmarkStart w:id="3635" w:name="_Toc525569536"/>
      <w:bookmarkStart w:id="3636" w:name="_Toc525569809"/>
      <w:bookmarkStart w:id="3637" w:name="_Toc526843883"/>
      <w:bookmarkStart w:id="3638" w:name="_Toc526844145"/>
      <w:bookmarkStart w:id="3639" w:name="_Toc526864808"/>
      <w:bookmarkStart w:id="3640" w:name="_Toc526865065"/>
      <w:bookmarkStart w:id="3641" w:name="_Toc526872028"/>
      <w:bookmarkStart w:id="3642" w:name="_Toc526872287"/>
      <w:bookmarkStart w:id="3643" w:name="_Toc526872544"/>
      <w:bookmarkStart w:id="3644" w:name="_Toc526938433"/>
      <w:bookmarkStart w:id="3645" w:name="_Toc526938824"/>
      <w:bookmarkStart w:id="3646" w:name="_Toc526939086"/>
      <w:bookmarkStart w:id="3647" w:name="_Toc526939458"/>
      <w:bookmarkStart w:id="3648" w:name="_Toc526952628"/>
      <w:bookmarkStart w:id="3649" w:name="_Toc529441281"/>
      <w:bookmarkStart w:id="3650" w:name="_Toc529441540"/>
      <w:bookmarkStart w:id="3651" w:name="_Toc531784016"/>
      <w:bookmarkStart w:id="3652" w:name="_Toc525567622"/>
      <w:bookmarkStart w:id="3653" w:name="_Toc525567899"/>
      <w:bookmarkStart w:id="3654" w:name="_Toc525568172"/>
      <w:bookmarkStart w:id="3655" w:name="_Toc525568445"/>
      <w:bookmarkStart w:id="3656" w:name="_Toc525568718"/>
      <w:bookmarkStart w:id="3657" w:name="_Toc525568991"/>
      <w:bookmarkStart w:id="3658" w:name="_Toc525569264"/>
      <w:bookmarkStart w:id="3659" w:name="_Toc525569537"/>
      <w:bookmarkStart w:id="3660" w:name="_Toc525569810"/>
      <w:bookmarkStart w:id="3661" w:name="_Toc526843884"/>
      <w:bookmarkStart w:id="3662" w:name="_Toc526844146"/>
      <w:bookmarkStart w:id="3663" w:name="_Toc526864809"/>
      <w:bookmarkStart w:id="3664" w:name="_Toc526865066"/>
      <w:bookmarkStart w:id="3665" w:name="_Toc526872029"/>
      <w:bookmarkStart w:id="3666" w:name="_Toc526872288"/>
      <w:bookmarkStart w:id="3667" w:name="_Toc526872545"/>
      <w:bookmarkStart w:id="3668" w:name="_Toc526938434"/>
      <w:bookmarkStart w:id="3669" w:name="_Toc526938825"/>
      <w:bookmarkStart w:id="3670" w:name="_Toc526939087"/>
      <w:bookmarkStart w:id="3671" w:name="_Toc526939459"/>
      <w:bookmarkStart w:id="3672" w:name="_Toc526952629"/>
      <w:bookmarkStart w:id="3673" w:name="_Toc529441282"/>
      <w:bookmarkStart w:id="3674" w:name="_Toc529441541"/>
      <w:bookmarkStart w:id="3675" w:name="_Toc531784017"/>
      <w:bookmarkStart w:id="3676" w:name="_Toc525567623"/>
      <w:bookmarkStart w:id="3677" w:name="_Toc525567900"/>
      <w:bookmarkStart w:id="3678" w:name="_Toc525568173"/>
      <w:bookmarkStart w:id="3679" w:name="_Toc525568446"/>
      <w:bookmarkStart w:id="3680" w:name="_Toc525568719"/>
      <w:bookmarkStart w:id="3681" w:name="_Toc525568992"/>
      <w:bookmarkStart w:id="3682" w:name="_Toc525569265"/>
      <w:bookmarkStart w:id="3683" w:name="_Toc525569538"/>
      <w:bookmarkStart w:id="3684" w:name="_Toc525569811"/>
      <w:bookmarkStart w:id="3685" w:name="_Toc526843885"/>
      <w:bookmarkStart w:id="3686" w:name="_Toc526844147"/>
      <w:bookmarkStart w:id="3687" w:name="_Toc526864810"/>
      <w:bookmarkStart w:id="3688" w:name="_Toc526865067"/>
      <w:bookmarkStart w:id="3689" w:name="_Toc526872030"/>
      <w:bookmarkStart w:id="3690" w:name="_Toc526872289"/>
      <w:bookmarkStart w:id="3691" w:name="_Toc526872546"/>
      <w:bookmarkStart w:id="3692" w:name="_Toc526938435"/>
      <w:bookmarkStart w:id="3693" w:name="_Toc526938826"/>
      <w:bookmarkStart w:id="3694" w:name="_Toc526939088"/>
      <w:bookmarkStart w:id="3695" w:name="_Toc526939460"/>
      <w:bookmarkStart w:id="3696" w:name="_Toc526952630"/>
      <w:bookmarkStart w:id="3697" w:name="_Toc529441283"/>
      <w:bookmarkStart w:id="3698" w:name="_Toc529441542"/>
      <w:bookmarkStart w:id="3699" w:name="_Toc531784018"/>
      <w:bookmarkStart w:id="3700" w:name="_Toc525567624"/>
      <w:bookmarkStart w:id="3701" w:name="_Toc525567901"/>
      <w:bookmarkStart w:id="3702" w:name="_Toc525568174"/>
      <w:bookmarkStart w:id="3703" w:name="_Toc525568447"/>
      <w:bookmarkStart w:id="3704" w:name="_Toc525568720"/>
      <w:bookmarkStart w:id="3705" w:name="_Toc525568993"/>
      <w:bookmarkStart w:id="3706" w:name="_Toc525569266"/>
      <w:bookmarkStart w:id="3707" w:name="_Toc525569539"/>
      <w:bookmarkStart w:id="3708" w:name="_Toc525569812"/>
      <w:bookmarkStart w:id="3709" w:name="_Toc526843886"/>
      <w:bookmarkStart w:id="3710" w:name="_Toc526844148"/>
      <w:bookmarkStart w:id="3711" w:name="_Toc526864811"/>
      <w:bookmarkStart w:id="3712" w:name="_Toc526865068"/>
      <w:bookmarkStart w:id="3713" w:name="_Toc526872031"/>
      <w:bookmarkStart w:id="3714" w:name="_Toc526872290"/>
      <w:bookmarkStart w:id="3715" w:name="_Toc526872547"/>
      <w:bookmarkStart w:id="3716" w:name="_Toc526938436"/>
      <w:bookmarkStart w:id="3717" w:name="_Toc526938827"/>
      <w:bookmarkStart w:id="3718" w:name="_Toc526939089"/>
      <w:bookmarkStart w:id="3719" w:name="_Toc526939461"/>
      <w:bookmarkStart w:id="3720" w:name="_Toc526952631"/>
      <w:bookmarkStart w:id="3721" w:name="_Toc529441284"/>
      <w:bookmarkStart w:id="3722" w:name="_Toc529441543"/>
      <w:bookmarkStart w:id="3723" w:name="_Toc531784019"/>
      <w:bookmarkStart w:id="3724" w:name="_Toc525567625"/>
      <w:bookmarkStart w:id="3725" w:name="_Toc525567902"/>
      <w:bookmarkStart w:id="3726" w:name="_Toc525568175"/>
      <w:bookmarkStart w:id="3727" w:name="_Toc525568448"/>
      <w:bookmarkStart w:id="3728" w:name="_Toc525568721"/>
      <w:bookmarkStart w:id="3729" w:name="_Toc525568994"/>
      <w:bookmarkStart w:id="3730" w:name="_Toc525569267"/>
      <w:bookmarkStart w:id="3731" w:name="_Toc525569540"/>
      <w:bookmarkStart w:id="3732" w:name="_Toc525569813"/>
      <w:bookmarkStart w:id="3733" w:name="_Toc526843887"/>
      <w:bookmarkStart w:id="3734" w:name="_Toc526844149"/>
      <w:bookmarkStart w:id="3735" w:name="_Toc526864812"/>
      <w:bookmarkStart w:id="3736" w:name="_Toc526865069"/>
      <w:bookmarkStart w:id="3737" w:name="_Toc526872032"/>
      <w:bookmarkStart w:id="3738" w:name="_Toc526872291"/>
      <w:bookmarkStart w:id="3739" w:name="_Toc526872548"/>
      <w:bookmarkStart w:id="3740" w:name="_Toc526938437"/>
      <w:bookmarkStart w:id="3741" w:name="_Toc526938828"/>
      <w:bookmarkStart w:id="3742" w:name="_Toc526939090"/>
      <w:bookmarkStart w:id="3743" w:name="_Toc526939462"/>
      <w:bookmarkStart w:id="3744" w:name="_Toc526952632"/>
      <w:bookmarkStart w:id="3745" w:name="_Toc529441285"/>
      <w:bookmarkStart w:id="3746" w:name="_Toc529441544"/>
      <w:bookmarkStart w:id="3747" w:name="_Toc531784020"/>
      <w:bookmarkStart w:id="3748" w:name="_Toc525567626"/>
      <w:bookmarkStart w:id="3749" w:name="_Toc525567903"/>
      <w:bookmarkStart w:id="3750" w:name="_Toc525568176"/>
      <w:bookmarkStart w:id="3751" w:name="_Toc525568449"/>
      <w:bookmarkStart w:id="3752" w:name="_Toc525568722"/>
      <w:bookmarkStart w:id="3753" w:name="_Toc525568995"/>
      <w:bookmarkStart w:id="3754" w:name="_Toc525569268"/>
      <w:bookmarkStart w:id="3755" w:name="_Toc525569541"/>
      <w:bookmarkStart w:id="3756" w:name="_Toc525569814"/>
      <w:bookmarkStart w:id="3757" w:name="_Toc526843888"/>
      <w:bookmarkStart w:id="3758" w:name="_Toc526844150"/>
      <w:bookmarkStart w:id="3759" w:name="_Toc526864813"/>
      <w:bookmarkStart w:id="3760" w:name="_Toc526865070"/>
      <w:bookmarkStart w:id="3761" w:name="_Toc526872033"/>
      <w:bookmarkStart w:id="3762" w:name="_Toc526872292"/>
      <w:bookmarkStart w:id="3763" w:name="_Toc526872549"/>
      <w:bookmarkStart w:id="3764" w:name="_Toc526938438"/>
      <w:bookmarkStart w:id="3765" w:name="_Toc526938829"/>
      <w:bookmarkStart w:id="3766" w:name="_Toc526939091"/>
      <w:bookmarkStart w:id="3767" w:name="_Toc526939463"/>
      <w:bookmarkStart w:id="3768" w:name="_Toc526952633"/>
      <w:bookmarkStart w:id="3769" w:name="_Toc529441286"/>
      <w:bookmarkStart w:id="3770" w:name="_Toc529441545"/>
      <w:bookmarkStart w:id="3771" w:name="_Toc531784021"/>
      <w:bookmarkStart w:id="3772" w:name="_Toc525567627"/>
      <w:bookmarkStart w:id="3773" w:name="_Toc525567904"/>
      <w:bookmarkStart w:id="3774" w:name="_Toc525568177"/>
      <w:bookmarkStart w:id="3775" w:name="_Toc525568450"/>
      <w:bookmarkStart w:id="3776" w:name="_Toc525568723"/>
      <w:bookmarkStart w:id="3777" w:name="_Toc525568996"/>
      <w:bookmarkStart w:id="3778" w:name="_Toc525569269"/>
      <w:bookmarkStart w:id="3779" w:name="_Toc525569542"/>
      <w:bookmarkStart w:id="3780" w:name="_Toc525569815"/>
      <w:bookmarkStart w:id="3781" w:name="_Toc526843889"/>
      <w:bookmarkStart w:id="3782" w:name="_Toc526844151"/>
      <w:bookmarkStart w:id="3783" w:name="_Toc526864814"/>
      <w:bookmarkStart w:id="3784" w:name="_Toc526865071"/>
      <w:bookmarkStart w:id="3785" w:name="_Toc526872034"/>
      <w:bookmarkStart w:id="3786" w:name="_Toc526872293"/>
      <w:bookmarkStart w:id="3787" w:name="_Toc526872550"/>
      <w:bookmarkStart w:id="3788" w:name="_Toc526938439"/>
      <w:bookmarkStart w:id="3789" w:name="_Toc526938830"/>
      <w:bookmarkStart w:id="3790" w:name="_Toc526939092"/>
      <w:bookmarkStart w:id="3791" w:name="_Toc526939464"/>
      <w:bookmarkStart w:id="3792" w:name="_Toc526952634"/>
      <w:bookmarkStart w:id="3793" w:name="_Toc529441287"/>
      <w:bookmarkStart w:id="3794" w:name="_Toc529441546"/>
      <w:bookmarkStart w:id="3795" w:name="_Toc531784022"/>
      <w:bookmarkStart w:id="3796" w:name="_Toc525567628"/>
      <w:bookmarkStart w:id="3797" w:name="_Toc525567905"/>
      <w:bookmarkStart w:id="3798" w:name="_Toc525568178"/>
      <w:bookmarkStart w:id="3799" w:name="_Toc525568451"/>
      <w:bookmarkStart w:id="3800" w:name="_Toc525568724"/>
      <w:bookmarkStart w:id="3801" w:name="_Toc525568997"/>
      <w:bookmarkStart w:id="3802" w:name="_Toc525569270"/>
      <w:bookmarkStart w:id="3803" w:name="_Toc525569543"/>
      <w:bookmarkStart w:id="3804" w:name="_Toc525569816"/>
      <w:bookmarkStart w:id="3805" w:name="_Toc526843890"/>
      <w:bookmarkStart w:id="3806" w:name="_Toc526844152"/>
      <w:bookmarkStart w:id="3807" w:name="_Toc526864815"/>
      <w:bookmarkStart w:id="3808" w:name="_Toc526865072"/>
      <w:bookmarkStart w:id="3809" w:name="_Toc526872035"/>
      <w:bookmarkStart w:id="3810" w:name="_Toc526872294"/>
      <w:bookmarkStart w:id="3811" w:name="_Toc526872551"/>
      <w:bookmarkStart w:id="3812" w:name="_Toc526938440"/>
      <w:bookmarkStart w:id="3813" w:name="_Toc526938831"/>
      <w:bookmarkStart w:id="3814" w:name="_Toc526939093"/>
      <w:bookmarkStart w:id="3815" w:name="_Toc526939465"/>
      <w:bookmarkStart w:id="3816" w:name="_Toc526952635"/>
      <w:bookmarkStart w:id="3817" w:name="_Toc529441288"/>
      <w:bookmarkStart w:id="3818" w:name="_Toc529441547"/>
      <w:bookmarkStart w:id="3819" w:name="_Toc531784023"/>
      <w:bookmarkStart w:id="3820" w:name="_Toc525567629"/>
      <w:bookmarkStart w:id="3821" w:name="_Toc525567906"/>
      <w:bookmarkStart w:id="3822" w:name="_Toc525568179"/>
      <w:bookmarkStart w:id="3823" w:name="_Toc525568452"/>
      <w:bookmarkStart w:id="3824" w:name="_Toc525568725"/>
      <w:bookmarkStart w:id="3825" w:name="_Toc525568998"/>
      <w:bookmarkStart w:id="3826" w:name="_Toc525569271"/>
      <w:bookmarkStart w:id="3827" w:name="_Toc525569544"/>
      <w:bookmarkStart w:id="3828" w:name="_Toc525569817"/>
      <w:bookmarkStart w:id="3829" w:name="_Toc526843891"/>
      <w:bookmarkStart w:id="3830" w:name="_Toc526844153"/>
      <w:bookmarkStart w:id="3831" w:name="_Toc526864816"/>
      <w:bookmarkStart w:id="3832" w:name="_Toc526865073"/>
      <w:bookmarkStart w:id="3833" w:name="_Toc526872036"/>
      <w:bookmarkStart w:id="3834" w:name="_Toc526872295"/>
      <w:bookmarkStart w:id="3835" w:name="_Toc526872552"/>
      <w:bookmarkStart w:id="3836" w:name="_Toc526938441"/>
      <w:bookmarkStart w:id="3837" w:name="_Toc526938832"/>
      <w:bookmarkStart w:id="3838" w:name="_Toc526939094"/>
      <w:bookmarkStart w:id="3839" w:name="_Toc526939466"/>
      <w:bookmarkStart w:id="3840" w:name="_Toc526952636"/>
      <w:bookmarkStart w:id="3841" w:name="_Toc529441289"/>
      <w:bookmarkStart w:id="3842" w:name="_Toc529441548"/>
      <w:bookmarkStart w:id="3843" w:name="_Toc531784024"/>
      <w:bookmarkStart w:id="3844" w:name="_Toc525567630"/>
      <w:bookmarkStart w:id="3845" w:name="_Toc525567907"/>
      <w:bookmarkStart w:id="3846" w:name="_Toc525568180"/>
      <w:bookmarkStart w:id="3847" w:name="_Toc525568453"/>
      <w:bookmarkStart w:id="3848" w:name="_Toc525568726"/>
      <w:bookmarkStart w:id="3849" w:name="_Toc525568999"/>
      <w:bookmarkStart w:id="3850" w:name="_Toc525569272"/>
      <w:bookmarkStart w:id="3851" w:name="_Toc525569545"/>
      <w:bookmarkStart w:id="3852" w:name="_Toc525569818"/>
      <w:bookmarkStart w:id="3853" w:name="_Toc526843892"/>
      <w:bookmarkStart w:id="3854" w:name="_Toc526844154"/>
      <w:bookmarkStart w:id="3855" w:name="_Toc526864817"/>
      <w:bookmarkStart w:id="3856" w:name="_Toc526865074"/>
      <w:bookmarkStart w:id="3857" w:name="_Toc526872037"/>
      <w:bookmarkStart w:id="3858" w:name="_Toc526872296"/>
      <w:bookmarkStart w:id="3859" w:name="_Toc526872553"/>
      <w:bookmarkStart w:id="3860" w:name="_Toc526938442"/>
      <w:bookmarkStart w:id="3861" w:name="_Toc526938833"/>
      <w:bookmarkStart w:id="3862" w:name="_Toc526939095"/>
      <w:bookmarkStart w:id="3863" w:name="_Toc526939467"/>
      <w:bookmarkStart w:id="3864" w:name="_Toc526952637"/>
      <w:bookmarkStart w:id="3865" w:name="_Toc529441290"/>
      <w:bookmarkStart w:id="3866" w:name="_Toc529441549"/>
      <w:bookmarkStart w:id="3867" w:name="_Toc531784025"/>
      <w:bookmarkStart w:id="3868" w:name="_Toc525567631"/>
      <w:bookmarkStart w:id="3869" w:name="_Toc525567908"/>
      <w:bookmarkStart w:id="3870" w:name="_Toc525568181"/>
      <w:bookmarkStart w:id="3871" w:name="_Toc525568454"/>
      <w:bookmarkStart w:id="3872" w:name="_Toc525568727"/>
      <w:bookmarkStart w:id="3873" w:name="_Toc525569000"/>
      <w:bookmarkStart w:id="3874" w:name="_Toc525569273"/>
      <w:bookmarkStart w:id="3875" w:name="_Toc525569546"/>
      <w:bookmarkStart w:id="3876" w:name="_Toc525569819"/>
      <w:bookmarkStart w:id="3877" w:name="_Toc526843893"/>
      <w:bookmarkStart w:id="3878" w:name="_Toc526844155"/>
      <w:bookmarkStart w:id="3879" w:name="_Toc526864818"/>
      <w:bookmarkStart w:id="3880" w:name="_Toc526865075"/>
      <w:bookmarkStart w:id="3881" w:name="_Toc526872038"/>
      <w:bookmarkStart w:id="3882" w:name="_Toc526872297"/>
      <w:bookmarkStart w:id="3883" w:name="_Toc526872554"/>
      <w:bookmarkStart w:id="3884" w:name="_Toc526938443"/>
      <w:bookmarkStart w:id="3885" w:name="_Toc526938834"/>
      <w:bookmarkStart w:id="3886" w:name="_Toc526939096"/>
      <w:bookmarkStart w:id="3887" w:name="_Toc526939468"/>
      <w:bookmarkStart w:id="3888" w:name="_Toc526952638"/>
      <w:bookmarkStart w:id="3889" w:name="_Toc529441291"/>
      <w:bookmarkStart w:id="3890" w:name="_Toc529441550"/>
      <w:bookmarkStart w:id="3891" w:name="_Toc531784026"/>
      <w:bookmarkStart w:id="3892" w:name="_Toc525567632"/>
      <w:bookmarkStart w:id="3893" w:name="_Toc525567909"/>
      <w:bookmarkStart w:id="3894" w:name="_Toc525568182"/>
      <w:bookmarkStart w:id="3895" w:name="_Toc525568455"/>
      <w:bookmarkStart w:id="3896" w:name="_Toc525568728"/>
      <w:bookmarkStart w:id="3897" w:name="_Toc525569001"/>
      <w:bookmarkStart w:id="3898" w:name="_Toc525569274"/>
      <w:bookmarkStart w:id="3899" w:name="_Toc525569547"/>
      <w:bookmarkStart w:id="3900" w:name="_Toc525569820"/>
      <w:bookmarkStart w:id="3901" w:name="_Toc526843894"/>
      <w:bookmarkStart w:id="3902" w:name="_Toc526844156"/>
      <w:bookmarkStart w:id="3903" w:name="_Toc526864819"/>
      <w:bookmarkStart w:id="3904" w:name="_Toc526865076"/>
      <w:bookmarkStart w:id="3905" w:name="_Toc526872039"/>
      <w:bookmarkStart w:id="3906" w:name="_Toc526872298"/>
      <w:bookmarkStart w:id="3907" w:name="_Toc526872555"/>
      <w:bookmarkStart w:id="3908" w:name="_Toc526938444"/>
      <w:bookmarkStart w:id="3909" w:name="_Toc526938835"/>
      <w:bookmarkStart w:id="3910" w:name="_Toc526939097"/>
      <w:bookmarkStart w:id="3911" w:name="_Toc526939469"/>
      <w:bookmarkStart w:id="3912" w:name="_Toc526952639"/>
      <w:bookmarkStart w:id="3913" w:name="_Toc529441292"/>
      <w:bookmarkStart w:id="3914" w:name="_Toc529441551"/>
      <w:bookmarkStart w:id="3915" w:name="_Toc531784027"/>
      <w:bookmarkStart w:id="3916" w:name="_Toc525567633"/>
      <w:bookmarkStart w:id="3917" w:name="_Toc525567910"/>
      <w:bookmarkStart w:id="3918" w:name="_Toc525568183"/>
      <w:bookmarkStart w:id="3919" w:name="_Toc525568456"/>
      <w:bookmarkStart w:id="3920" w:name="_Toc525568729"/>
      <w:bookmarkStart w:id="3921" w:name="_Toc525569002"/>
      <w:bookmarkStart w:id="3922" w:name="_Toc525569275"/>
      <w:bookmarkStart w:id="3923" w:name="_Toc525569548"/>
      <w:bookmarkStart w:id="3924" w:name="_Toc525569821"/>
      <w:bookmarkStart w:id="3925" w:name="_Toc526843895"/>
      <w:bookmarkStart w:id="3926" w:name="_Toc526844157"/>
      <w:bookmarkStart w:id="3927" w:name="_Toc526864820"/>
      <w:bookmarkStart w:id="3928" w:name="_Toc526865077"/>
      <w:bookmarkStart w:id="3929" w:name="_Toc526872040"/>
      <w:bookmarkStart w:id="3930" w:name="_Toc526872299"/>
      <w:bookmarkStart w:id="3931" w:name="_Toc526872556"/>
      <w:bookmarkStart w:id="3932" w:name="_Toc526938445"/>
      <w:bookmarkStart w:id="3933" w:name="_Toc526938836"/>
      <w:bookmarkStart w:id="3934" w:name="_Toc526939098"/>
      <w:bookmarkStart w:id="3935" w:name="_Toc526939470"/>
      <w:bookmarkStart w:id="3936" w:name="_Toc526952640"/>
      <w:bookmarkStart w:id="3937" w:name="_Toc529441293"/>
      <w:bookmarkStart w:id="3938" w:name="_Toc529441552"/>
      <w:bookmarkStart w:id="3939" w:name="_Toc531784028"/>
      <w:bookmarkStart w:id="3940" w:name="_Toc525567634"/>
      <w:bookmarkStart w:id="3941" w:name="_Toc525567911"/>
      <w:bookmarkStart w:id="3942" w:name="_Toc525568184"/>
      <w:bookmarkStart w:id="3943" w:name="_Toc525568457"/>
      <w:bookmarkStart w:id="3944" w:name="_Toc525568730"/>
      <w:bookmarkStart w:id="3945" w:name="_Toc525569003"/>
      <w:bookmarkStart w:id="3946" w:name="_Toc525569276"/>
      <w:bookmarkStart w:id="3947" w:name="_Toc525569549"/>
      <w:bookmarkStart w:id="3948" w:name="_Toc525569822"/>
      <w:bookmarkStart w:id="3949" w:name="_Toc526843896"/>
      <w:bookmarkStart w:id="3950" w:name="_Toc526844158"/>
      <w:bookmarkStart w:id="3951" w:name="_Toc526864821"/>
      <w:bookmarkStart w:id="3952" w:name="_Toc526865078"/>
      <w:bookmarkStart w:id="3953" w:name="_Toc526872041"/>
      <w:bookmarkStart w:id="3954" w:name="_Toc526872300"/>
      <w:bookmarkStart w:id="3955" w:name="_Toc526872557"/>
      <w:bookmarkStart w:id="3956" w:name="_Toc526938446"/>
      <w:bookmarkStart w:id="3957" w:name="_Toc526938837"/>
      <w:bookmarkStart w:id="3958" w:name="_Toc526939099"/>
      <w:bookmarkStart w:id="3959" w:name="_Toc526939471"/>
      <w:bookmarkStart w:id="3960" w:name="_Toc526952641"/>
      <w:bookmarkStart w:id="3961" w:name="_Toc529441294"/>
      <w:bookmarkStart w:id="3962" w:name="_Toc529441553"/>
      <w:bookmarkStart w:id="3963" w:name="_Toc531784029"/>
      <w:bookmarkStart w:id="3964" w:name="_Toc525567635"/>
      <w:bookmarkStart w:id="3965" w:name="_Toc525567912"/>
      <w:bookmarkStart w:id="3966" w:name="_Toc525568185"/>
      <w:bookmarkStart w:id="3967" w:name="_Toc525568458"/>
      <w:bookmarkStart w:id="3968" w:name="_Toc525568731"/>
      <w:bookmarkStart w:id="3969" w:name="_Toc525569004"/>
      <w:bookmarkStart w:id="3970" w:name="_Toc525569277"/>
      <w:bookmarkStart w:id="3971" w:name="_Toc525569550"/>
      <w:bookmarkStart w:id="3972" w:name="_Toc525569823"/>
      <w:bookmarkStart w:id="3973" w:name="_Toc526843897"/>
      <w:bookmarkStart w:id="3974" w:name="_Toc526844159"/>
      <w:bookmarkStart w:id="3975" w:name="_Toc526864822"/>
      <w:bookmarkStart w:id="3976" w:name="_Toc526865079"/>
      <w:bookmarkStart w:id="3977" w:name="_Toc526872042"/>
      <w:bookmarkStart w:id="3978" w:name="_Toc526872301"/>
      <w:bookmarkStart w:id="3979" w:name="_Toc526872558"/>
      <w:bookmarkStart w:id="3980" w:name="_Toc526938447"/>
      <w:bookmarkStart w:id="3981" w:name="_Toc526938838"/>
      <w:bookmarkStart w:id="3982" w:name="_Toc526939100"/>
      <w:bookmarkStart w:id="3983" w:name="_Toc526939472"/>
      <w:bookmarkStart w:id="3984" w:name="_Toc526952642"/>
      <w:bookmarkStart w:id="3985" w:name="_Toc529441295"/>
      <w:bookmarkStart w:id="3986" w:name="_Toc529441554"/>
      <w:bookmarkStart w:id="3987" w:name="_Toc531784030"/>
      <w:bookmarkStart w:id="3988" w:name="_Toc525567636"/>
      <w:bookmarkStart w:id="3989" w:name="_Toc525567913"/>
      <w:bookmarkStart w:id="3990" w:name="_Toc525568186"/>
      <w:bookmarkStart w:id="3991" w:name="_Toc525568459"/>
      <w:bookmarkStart w:id="3992" w:name="_Toc525568732"/>
      <w:bookmarkStart w:id="3993" w:name="_Toc525569005"/>
      <w:bookmarkStart w:id="3994" w:name="_Toc525569278"/>
      <w:bookmarkStart w:id="3995" w:name="_Toc525569551"/>
      <w:bookmarkStart w:id="3996" w:name="_Toc525569824"/>
      <w:bookmarkStart w:id="3997" w:name="_Toc526843898"/>
      <w:bookmarkStart w:id="3998" w:name="_Toc526844160"/>
      <w:bookmarkStart w:id="3999" w:name="_Toc526864823"/>
      <w:bookmarkStart w:id="4000" w:name="_Toc526865080"/>
      <w:bookmarkStart w:id="4001" w:name="_Toc526872043"/>
      <w:bookmarkStart w:id="4002" w:name="_Toc526872302"/>
      <w:bookmarkStart w:id="4003" w:name="_Toc526872559"/>
      <w:bookmarkStart w:id="4004" w:name="_Toc526938448"/>
      <w:bookmarkStart w:id="4005" w:name="_Toc526938839"/>
      <w:bookmarkStart w:id="4006" w:name="_Toc526939101"/>
      <w:bookmarkStart w:id="4007" w:name="_Toc526939473"/>
      <w:bookmarkStart w:id="4008" w:name="_Toc526952643"/>
      <w:bookmarkStart w:id="4009" w:name="_Toc529441296"/>
      <w:bookmarkStart w:id="4010" w:name="_Toc529441555"/>
      <w:bookmarkStart w:id="4011" w:name="_Toc531784031"/>
      <w:bookmarkStart w:id="4012" w:name="_Toc525567637"/>
      <w:bookmarkStart w:id="4013" w:name="_Toc525567914"/>
      <w:bookmarkStart w:id="4014" w:name="_Toc525568187"/>
      <w:bookmarkStart w:id="4015" w:name="_Toc525568460"/>
      <w:bookmarkStart w:id="4016" w:name="_Toc525568733"/>
      <w:bookmarkStart w:id="4017" w:name="_Toc525569006"/>
      <w:bookmarkStart w:id="4018" w:name="_Toc525569279"/>
      <w:bookmarkStart w:id="4019" w:name="_Toc525569552"/>
      <w:bookmarkStart w:id="4020" w:name="_Toc525569825"/>
      <w:bookmarkStart w:id="4021" w:name="_Toc526843899"/>
      <w:bookmarkStart w:id="4022" w:name="_Toc526844161"/>
      <w:bookmarkStart w:id="4023" w:name="_Toc526864824"/>
      <w:bookmarkStart w:id="4024" w:name="_Toc526865081"/>
      <w:bookmarkStart w:id="4025" w:name="_Toc526872044"/>
      <w:bookmarkStart w:id="4026" w:name="_Toc526872303"/>
      <w:bookmarkStart w:id="4027" w:name="_Toc526872560"/>
      <w:bookmarkStart w:id="4028" w:name="_Toc526938449"/>
      <w:bookmarkStart w:id="4029" w:name="_Toc526938840"/>
      <w:bookmarkStart w:id="4030" w:name="_Toc526939102"/>
      <w:bookmarkStart w:id="4031" w:name="_Toc526939474"/>
      <w:bookmarkStart w:id="4032" w:name="_Toc526952644"/>
      <w:bookmarkStart w:id="4033" w:name="_Toc529441297"/>
      <w:bookmarkStart w:id="4034" w:name="_Toc529441556"/>
      <w:bookmarkStart w:id="4035" w:name="_Toc531784032"/>
      <w:bookmarkStart w:id="4036" w:name="_Toc525567638"/>
      <w:bookmarkStart w:id="4037" w:name="_Toc525567915"/>
      <w:bookmarkStart w:id="4038" w:name="_Toc525568188"/>
      <w:bookmarkStart w:id="4039" w:name="_Toc525568461"/>
      <w:bookmarkStart w:id="4040" w:name="_Toc525568734"/>
      <w:bookmarkStart w:id="4041" w:name="_Toc525569007"/>
      <w:bookmarkStart w:id="4042" w:name="_Toc525569280"/>
      <w:bookmarkStart w:id="4043" w:name="_Toc525569553"/>
      <w:bookmarkStart w:id="4044" w:name="_Toc525569826"/>
      <w:bookmarkStart w:id="4045" w:name="_Toc526843900"/>
      <w:bookmarkStart w:id="4046" w:name="_Toc526844162"/>
      <w:bookmarkStart w:id="4047" w:name="_Toc526864825"/>
      <w:bookmarkStart w:id="4048" w:name="_Toc526865082"/>
      <w:bookmarkStart w:id="4049" w:name="_Toc526872045"/>
      <w:bookmarkStart w:id="4050" w:name="_Toc526872304"/>
      <w:bookmarkStart w:id="4051" w:name="_Toc526872561"/>
      <w:bookmarkStart w:id="4052" w:name="_Toc526938450"/>
      <w:bookmarkStart w:id="4053" w:name="_Toc526938841"/>
      <w:bookmarkStart w:id="4054" w:name="_Toc526939103"/>
      <w:bookmarkStart w:id="4055" w:name="_Toc526939475"/>
      <w:bookmarkStart w:id="4056" w:name="_Toc526952645"/>
      <w:bookmarkStart w:id="4057" w:name="_Toc529441298"/>
      <w:bookmarkStart w:id="4058" w:name="_Toc529441557"/>
      <w:bookmarkStart w:id="4059" w:name="_Toc531784033"/>
      <w:bookmarkStart w:id="4060" w:name="_Toc525567639"/>
      <w:bookmarkStart w:id="4061" w:name="_Toc525567916"/>
      <w:bookmarkStart w:id="4062" w:name="_Toc525568189"/>
      <w:bookmarkStart w:id="4063" w:name="_Toc525568462"/>
      <w:bookmarkStart w:id="4064" w:name="_Toc525568735"/>
      <w:bookmarkStart w:id="4065" w:name="_Toc525569008"/>
      <w:bookmarkStart w:id="4066" w:name="_Toc525569281"/>
      <w:bookmarkStart w:id="4067" w:name="_Toc525569554"/>
      <w:bookmarkStart w:id="4068" w:name="_Toc525569827"/>
      <w:bookmarkStart w:id="4069" w:name="_Toc526843901"/>
      <w:bookmarkStart w:id="4070" w:name="_Toc526844163"/>
      <w:bookmarkStart w:id="4071" w:name="_Toc526864826"/>
      <w:bookmarkStart w:id="4072" w:name="_Toc526865083"/>
      <w:bookmarkStart w:id="4073" w:name="_Toc526872046"/>
      <w:bookmarkStart w:id="4074" w:name="_Toc526872305"/>
      <w:bookmarkStart w:id="4075" w:name="_Toc526872562"/>
      <w:bookmarkStart w:id="4076" w:name="_Toc526938451"/>
      <w:bookmarkStart w:id="4077" w:name="_Toc526938842"/>
      <w:bookmarkStart w:id="4078" w:name="_Toc526939104"/>
      <w:bookmarkStart w:id="4079" w:name="_Toc526939476"/>
      <w:bookmarkStart w:id="4080" w:name="_Toc526952646"/>
      <w:bookmarkStart w:id="4081" w:name="_Toc529441299"/>
      <w:bookmarkStart w:id="4082" w:name="_Toc529441558"/>
      <w:bookmarkStart w:id="4083" w:name="_Toc531784034"/>
      <w:bookmarkStart w:id="4084" w:name="_Toc525567640"/>
      <w:bookmarkStart w:id="4085" w:name="_Toc525567917"/>
      <w:bookmarkStart w:id="4086" w:name="_Toc525568190"/>
      <w:bookmarkStart w:id="4087" w:name="_Toc525568463"/>
      <w:bookmarkStart w:id="4088" w:name="_Toc525568736"/>
      <w:bookmarkStart w:id="4089" w:name="_Toc525569009"/>
      <w:bookmarkStart w:id="4090" w:name="_Toc525569282"/>
      <w:bookmarkStart w:id="4091" w:name="_Toc525569555"/>
      <w:bookmarkStart w:id="4092" w:name="_Toc525569828"/>
      <w:bookmarkStart w:id="4093" w:name="_Toc526843902"/>
      <w:bookmarkStart w:id="4094" w:name="_Toc526844164"/>
      <w:bookmarkStart w:id="4095" w:name="_Toc526864827"/>
      <w:bookmarkStart w:id="4096" w:name="_Toc526865084"/>
      <w:bookmarkStart w:id="4097" w:name="_Toc526872047"/>
      <w:bookmarkStart w:id="4098" w:name="_Toc526872306"/>
      <w:bookmarkStart w:id="4099" w:name="_Toc526872563"/>
      <w:bookmarkStart w:id="4100" w:name="_Toc526938452"/>
      <w:bookmarkStart w:id="4101" w:name="_Toc526938843"/>
      <w:bookmarkStart w:id="4102" w:name="_Toc526939105"/>
      <w:bookmarkStart w:id="4103" w:name="_Toc526939477"/>
      <w:bookmarkStart w:id="4104" w:name="_Toc526952647"/>
      <w:bookmarkStart w:id="4105" w:name="_Toc529441300"/>
      <w:bookmarkStart w:id="4106" w:name="_Toc529441559"/>
      <w:bookmarkStart w:id="4107" w:name="_Toc531784035"/>
      <w:bookmarkStart w:id="4108" w:name="_Toc525567641"/>
      <w:bookmarkStart w:id="4109" w:name="_Toc525567918"/>
      <w:bookmarkStart w:id="4110" w:name="_Toc525568191"/>
      <w:bookmarkStart w:id="4111" w:name="_Toc525568464"/>
      <w:bookmarkStart w:id="4112" w:name="_Toc525568737"/>
      <w:bookmarkStart w:id="4113" w:name="_Toc525569010"/>
      <w:bookmarkStart w:id="4114" w:name="_Toc525569283"/>
      <w:bookmarkStart w:id="4115" w:name="_Toc525569556"/>
      <w:bookmarkStart w:id="4116" w:name="_Toc525569829"/>
      <w:bookmarkStart w:id="4117" w:name="_Toc526843903"/>
      <w:bookmarkStart w:id="4118" w:name="_Toc526844165"/>
      <w:bookmarkStart w:id="4119" w:name="_Toc526864828"/>
      <w:bookmarkStart w:id="4120" w:name="_Toc526865085"/>
      <w:bookmarkStart w:id="4121" w:name="_Toc526872048"/>
      <w:bookmarkStart w:id="4122" w:name="_Toc526872307"/>
      <w:bookmarkStart w:id="4123" w:name="_Toc526872564"/>
      <w:bookmarkStart w:id="4124" w:name="_Toc526938453"/>
      <w:bookmarkStart w:id="4125" w:name="_Toc526938844"/>
      <w:bookmarkStart w:id="4126" w:name="_Toc526939106"/>
      <w:bookmarkStart w:id="4127" w:name="_Toc526939478"/>
      <w:bookmarkStart w:id="4128" w:name="_Toc526952648"/>
      <w:bookmarkStart w:id="4129" w:name="_Toc529441301"/>
      <w:bookmarkStart w:id="4130" w:name="_Toc529441560"/>
      <w:bookmarkStart w:id="4131" w:name="_Toc531784036"/>
      <w:bookmarkStart w:id="4132" w:name="_Toc525567642"/>
      <w:bookmarkStart w:id="4133" w:name="_Toc525567919"/>
      <w:bookmarkStart w:id="4134" w:name="_Toc525568192"/>
      <w:bookmarkStart w:id="4135" w:name="_Toc525568465"/>
      <w:bookmarkStart w:id="4136" w:name="_Toc525568738"/>
      <w:bookmarkStart w:id="4137" w:name="_Toc525569011"/>
      <w:bookmarkStart w:id="4138" w:name="_Toc525569284"/>
      <w:bookmarkStart w:id="4139" w:name="_Toc525569557"/>
      <w:bookmarkStart w:id="4140" w:name="_Toc525569830"/>
      <w:bookmarkStart w:id="4141" w:name="_Toc526843904"/>
      <w:bookmarkStart w:id="4142" w:name="_Toc526844166"/>
      <w:bookmarkStart w:id="4143" w:name="_Toc526864829"/>
      <w:bookmarkStart w:id="4144" w:name="_Toc526865086"/>
      <w:bookmarkStart w:id="4145" w:name="_Toc526872049"/>
      <w:bookmarkStart w:id="4146" w:name="_Toc526872308"/>
      <w:bookmarkStart w:id="4147" w:name="_Toc526872565"/>
      <w:bookmarkStart w:id="4148" w:name="_Toc526938454"/>
      <w:bookmarkStart w:id="4149" w:name="_Toc526938845"/>
      <w:bookmarkStart w:id="4150" w:name="_Toc526939107"/>
      <w:bookmarkStart w:id="4151" w:name="_Toc526939479"/>
      <w:bookmarkStart w:id="4152" w:name="_Toc526952649"/>
      <w:bookmarkStart w:id="4153" w:name="_Toc529441302"/>
      <w:bookmarkStart w:id="4154" w:name="_Toc529441561"/>
      <w:bookmarkStart w:id="4155" w:name="_Toc531784037"/>
      <w:bookmarkStart w:id="4156" w:name="_Toc525567643"/>
      <w:bookmarkStart w:id="4157" w:name="_Toc525567920"/>
      <w:bookmarkStart w:id="4158" w:name="_Toc525568193"/>
      <w:bookmarkStart w:id="4159" w:name="_Toc525568466"/>
      <w:bookmarkStart w:id="4160" w:name="_Toc525568739"/>
      <w:bookmarkStart w:id="4161" w:name="_Toc525569012"/>
      <w:bookmarkStart w:id="4162" w:name="_Toc525569285"/>
      <w:bookmarkStart w:id="4163" w:name="_Toc525569558"/>
      <w:bookmarkStart w:id="4164" w:name="_Toc525569831"/>
      <w:bookmarkStart w:id="4165" w:name="_Toc526843905"/>
      <w:bookmarkStart w:id="4166" w:name="_Toc526844167"/>
      <w:bookmarkStart w:id="4167" w:name="_Toc526864830"/>
      <w:bookmarkStart w:id="4168" w:name="_Toc526865087"/>
      <w:bookmarkStart w:id="4169" w:name="_Toc526872050"/>
      <w:bookmarkStart w:id="4170" w:name="_Toc526872309"/>
      <w:bookmarkStart w:id="4171" w:name="_Toc526872566"/>
      <w:bookmarkStart w:id="4172" w:name="_Toc526938455"/>
      <w:bookmarkStart w:id="4173" w:name="_Toc526938846"/>
      <w:bookmarkStart w:id="4174" w:name="_Toc526939108"/>
      <w:bookmarkStart w:id="4175" w:name="_Toc526939480"/>
      <w:bookmarkStart w:id="4176" w:name="_Toc526952650"/>
      <w:bookmarkStart w:id="4177" w:name="_Toc529441303"/>
      <w:bookmarkStart w:id="4178" w:name="_Toc529441562"/>
      <w:bookmarkStart w:id="4179" w:name="_Toc531784038"/>
      <w:bookmarkStart w:id="4180" w:name="_Toc525567644"/>
      <w:bookmarkStart w:id="4181" w:name="_Toc525567921"/>
      <w:bookmarkStart w:id="4182" w:name="_Toc525568194"/>
      <w:bookmarkStart w:id="4183" w:name="_Toc525568467"/>
      <w:bookmarkStart w:id="4184" w:name="_Toc525568740"/>
      <w:bookmarkStart w:id="4185" w:name="_Toc525569013"/>
      <w:bookmarkStart w:id="4186" w:name="_Toc525569286"/>
      <w:bookmarkStart w:id="4187" w:name="_Toc525569559"/>
      <w:bookmarkStart w:id="4188" w:name="_Toc525569832"/>
      <w:bookmarkStart w:id="4189" w:name="_Toc526843906"/>
      <w:bookmarkStart w:id="4190" w:name="_Toc526844168"/>
      <w:bookmarkStart w:id="4191" w:name="_Toc526864831"/>
      <w:bookmarkStart w:id="4192" w:name="_Toc526865088"/>
      <w:bookmarkStart w:id="4193" w:name="_Toc526872051"/>
      <w:bookmarkStart w:id="4194" w:name="_Toc526872310"/>
      <w:bookmarkStart w:id="4195" w:name="_Toc526872567"/>
      <w:bookmarkStart w:id="4196" w:name="_Toc526938456"/>
      <w:bookmarkStart w:id="4197" w:name="_Toc526938847"/>
      <w:bookmarkStart w:id="4198" w:name="_Toc526939109"/>
      <w:bookmarkStart w:id="4199" w:name="_Toc526939481"/>
      <w:bookmarkStart w:id="4200" w:name="_Toc526952651"/>
      <w:bookmarkStart w:id="4201" w:name="_Toc529441304"/>
      <w:bookmarkStart w:id="4202" w:name="_Toc529441563"/>
      <w:bookmarkStart w:id="4203" w:name="_Toc531784039"/>
      <w:bookmarkStart w:id="4204" w:name="_Toc525567645"/>
      <w:bookmarkStart w:id="4205" w:name="_Toc525567922"/>
      <w:bookmarkStart w:id="4206" w:name="_Toc525568195"/>
      <w:bookmarkStart w:id="4207" w:name="_Toc525568468"/>
      <w:bookmarkStart w:id="4208" w:name="_Toc525568741"/>
      <w:bookmarkStart w:id="4209" w:name="_Toc525569014"/>
      <w:bookmarkStart w:id="4210" w:name="_Toc525569287"/>
      <w:bookmarkStart w:id="4211" w:name="_Toc525569560"/>
      <w:bookmarkStart w:id="4212" w:name="_Toc525569833"/>
      <w:bookmarkStart w:id="4213" w:name="_Toc526843907"/>
      <w:bookmarkStart w:id="4214" w:name="_Toc526844169"/>
      <w:bookmarkStart w:id="4215" w:name="_Toc526864832"/>
      <w:bookmarkStart w:id="4216" w:name="_Toc526865089"/>
      <w:bookmarkStart w:id="4217" w:name="_Toc526872052"/>
      <w:bookmarkStart w:id="4218" w:name="_Toc526872311"/>
      <w:bookmarkStart w:id="4219" w:name="_Toc526872568"/>
      <w:bookmarkStart w:id="4220" w:name="_Toc526938457"/>
      <w:bookmarkStart w:id="4221" w:name="_Toc526938848"/>
      <w:bookmarkStart w:id="4222" w:name="_Toc526939110"/>
      <w:bookmarkStart w:id="4223" w:name="_Toc526939482"/>
      <w:bookmarkStart w:id="4224" w:name="_Toc526952652"/>
      <w:bookmarkStart w:id="4225" w:name="_Toc529441305"/>
      <w:bookmarkStart w:id="4226" w:name="_Toc529441564"/>
      <w:bookmarkStart w:id="4227" w:name="_Toc531784040"/>
      <w:bookmarkStart w:id="4228" w:name="_Toc525567646"/>
      <w:bookmarkStart w:id="4229" w:name="_Toc525567923"/>
      <w:bookmarkStart w:id="4230" w:name="_Toc525568196"/>
      <w:bookmarkStart w:id="4231" w:name="_Toc525568469"/>
      <w:bookmarkStart w:id="4232" w:name="_Toc525568742"/>
      <w:bookmarkStart w:id="4233" w:name="_Toc525569015"/>
      <w:bookmarkStart w:id="4234" w:name="_Toc525569288"/>
      <w:bookmarkStart w:id="4235" w:name="_Toc525569561"/>
      <w:bookmarkStart w:id="4236" w:name="_Toc525569834"/>
      <w:bookmarkStart w:id="4237" w:name="_Toc526843908"/>
      <w:bookmarkStart w:id="4238" w:name="_Toc526844170"/>
      <w:bookmarkStart w:id="4239" w:name="_Toc526864833"/>
      <w:bookmarkStart w:id="4240" w:name="_Toc526865090"/>
      <w:bookmarkStart w:id="4241" w:name="_Toc526872053"/>
      <w:bookmarkStart w:id="4242" w:name="_Toc526872312"/>
      <w:bookmarkStart w:id="4243" w:name="_Toc526872569"/>
      <w:bookmarkStart w:id="4244" w:name="_Toc526938458"/>
      <w:bookmarkStart w:id="4245" w:name="_Toc526938849"/>
      <w:bookmarkStart w:id="4246" w:name="_Toc526939111"/>
      <w:bookmarkStart w:id="4247" w:name="_Toc526939483"/>
      <w:bookmarkStart w:id="4248" w:name="_Toc526952653"/>
      <w:bookmarkStart w:id="4249" w:name="_Toc529441306"/>
      <w:bookmarkStart w:id="4250" w:name="_Toc529441565"/>
      <w:bookmarkStart w:id="4251" w:name="_Toc531784041"/>
      <w:bookmarkStart w:id="4252" w:name="_Toc525567647"/>
      <w:bookmarkStart w:id="4253" w:name="_Toc525567924"/>
      <w:bookmarkStart w:id="4254" w:name="_Toc525568197"/>
      <w:bookmarkStart w:id="4255" w:name="_Toc525568470"/>
      <w:bookmarkStart w:id="4256" w:name="_Toc525568743"/>
      <w:bookmarkStart w:id="4257" w:name="_Toc525569016"/>
      <w:bookmarkStart w:id="4258" w:name="_Toc525569289"/>
      <w:bookmarkStart w:id="4259" w:name="_Toc525569562"/>
      <w:bookmarkStart w:id="4260" w:name="_Toc525569835"/>
      <w:bookmarkStart w:id="4261" w:name="_Toc526843909"/>
      <w:bookmarkStart w:id="4262" w:name="_Toc526844171"/>
      <w:bookmarkStart w:id="4263" w:name="_Toc526864834"/>
      <w:bookmarkStart w:id="4264" w:name="_Toc526865091"/>
      <w:bookmarkStart w:id="4265" w:name="_Toc526872054"/>
      <w:bookmarkStart w:id="4266" w:name="_Toc526872313"/>
      <w:bookmarkStart w:id="4267" w:name="_Toc526872570"/>
      <w:bookmarkStart w:id="4268" w:name="_Toc526938459"/>
      <w:bookmarkStart w:id="4269" w:name="_Toc526938850"/>
      <w:bookmarkStart w:id="4270" w:name="_Toc526939112"/>
      <w:bookmarkStart w:id="4271" w:name="_Toc526939484"/>
      <w:bookmarkStart w:id="4272" w:name="_Toc526952654"/>
      <w:bookmarkStart w:id="4273" w:name="_Toc529441307"/>
      <w:bookmarkStart w:id="4274" w:name="_Toc529441566"/>
      <w:bookmarkStart w:id="4275" w:name="_Toc531784042"/>
      <w:bookmarkStart w:id="4276" w:name="_Toc525567648"/>
      <w:bookmarkStart w:id="4277" w:name="_Toc525567925"/>
      <w:bookmarkStart w:id="4278" w:name="_Toc525568198"/>
      <w:bookmarkStart w:id="4279" w:name="_Toc525568471"/>
      <w:bookmarkStart w:id="4280" w:name="_Toc525568744"/>
      <w:bookmarkStart w:id="4281" w:name="_Toc525569017"/>
      <w:bookmarkStart w:id="4282" w:name="_Toc525569290"/>
      <w:bookmarkStart w:id="4283" w:name="_Toc525569563"/>
      <w:bookmarkStart w:id="4284" w:name="_Toc525569836"/>
      <w:bookmarkStart w:id="4285" w:name="_Toc526843910"/>
      <w:bookmarkStart w:id="4286" w:name="_Toc526844172"/>
      <w:bookmarkStart w:id="4287" w:name="_Toc526864835"/>
      <w:bookmarkStart w:id="4288" w:name="_Toc526865092"/>
      <w:bookmarkStart w:id="4289" w:name="_Toc526872055"/>
      <w:bookmarkStart w:id="4290" w:name="_Toc526872314"/>
      <w:bookmarkStart w:id="4291" w:name="_Toc526872571"/>
      <w:bookmarkStart w:id="4292" w:name="_Toc526938460"/>
      <w:bookmarkStart w:id="4293" w:name="_Toc526938851"/>
      <w:bookmarkStart w:id="4294" w:name="_Toc526939113"/>
      <w:bookmarkStart w:id="4295" w:name="_Toc526939485"/>
      <w:bookmarkStart w:id="4296" w:name="_Toc526952655"/>
      <w:bookmarkStart w:id="4297" w:name="_Toc529441308"/>
      <w:bookmarkStart w:id="4298" w:name="_Toc529441567"/>
      <w:bookmarkStart w:id="4299" w:name="_Toc531784043"/>
      <w:bookmarkStart w:id="4300" w:name="_Toc525567649"/>
      <w:bookmarkStart w:id="4301" w:name="_Toc525567926"/>
      <w:bookmarkStart w:id="4302" w:name="_Toc525568199"/>
      <w:bookmarkStart w:id="4303" w:name="_Toc525568472"/>
      <w:bookmarkStart w:id="4304" w:name="_Toc525568745"/>
      <w:bookmarkStart w:id="4305" w:name="_Toc525569018"/>
      <w:bookmarkStart w:id="4306" w:name="_Toc525569291"/>
      <w:bookmarkStart w:id="4307" w:name="_Toc525569564"/>
      <w:bookmarkStart w:id="4308" w:name="_Toc525569837"/>
      <w:bookmarkStart w:id="4309" w:name="_Toc526843911"/>
      <w:bookmarkStart w:id="4310" w:name="_Toc526844173"/>
      <w:bookmarkStart w:id="4311" w:name="_Toc526864836"/>
      <w:bookmarkStart w:id="4312" w:name="_Toc526865093"/>
      <w:bookmarkStart w:id="4313" w:name="_Toc526872056"/>
      <w:bookmarkStart w:id="4314" w:name="_Toc526872315"/>
      <w:bookmarkStart w:id="4315" w:name="_Toc526872572"/>
      <w:bookmarkStart w:id="4316" w:name="_Toc526938461"/>
      <w:bookmarkStart w:id="4317" w:name="_Toc526938852"/>
      <w:bookmarkStart w:id="4318" w:name="_Toc526939114"/>
      <w:bookmarkStart w:id="4319" w:name="_Toc526939486"/>
      <w:bookmarkStart w:id="4320" w:name="_Toc526952656"/>
      <w:bookmarkStart w:id="4321" w:name="_Toc529441309"/>
      <w:bookmarkStart w:id="4322" w:name="_Toc529441568"/>
      <w:bookmarkStart w:id="4323" w:name="_Toc531784044"/>
      <w:bookmarkStart w:id="4324" w:name="_Toc525567650"/>
      <w:bookmarkStart w:id="4325" w:name="_Toc525567927"/>
      <w:bookmarkStart w:id="4326" w:name="_Toc525568200"/>
      <w:bookmarkStart w:id="4327" w:name="_Toc525568473"/>
      <w:bookmarkStart w:id="4328" w:name="_Toc525568746"/>
      <w:bookmarkStart w:id="4329" w:name="_Toc525569019"/>
      <w:bookmarkStart w:id="4330" w:name="_Toc525569292"/>
      <w:bookmarkStart w:id="4331" w:name="_Toc525569565"/>
      <w:bookmarkStart w:id="4332" w:name="_Toc525569838"/>
      <w:bookmarkStart w:id="4333" w:name="_Toc526843912"/>
      <w:bookmarkStart w:id="4334" w:name="_Toc526844174"/>
      <w:bookmarkStart w:id="4335" w:name="_Toc526864837"/>
      <w:bookmarkStart w:id="4336" w:name="_Toc526865094"/>
      <w:bookmarkStart w:id="4337" w:name="_Toc526872057"/>
      <w:bookmarkStart w:id="4338" w:name="_Toc526872316"/>
      <w:bookmarkStart w:id="4339" w:name="_Toc526872573"/>
      <w:bookmarkStart w:id="4340" w:name="_Toc526938462"/>
      <w:bookmarkStart w:id="4341" w:name="_Toc526938853"/>
      <w:bookmarkStart w:id="4342" w:name="_Toc526939115"/>
      <w:bookmarkStart w:id="4343" w:name="_Toc526939487"/>
      <w:bookmarkStart w:id="4344" w:name="_Toc526952657"/>
      <w:bookmarkStart w:id="4345" w:name="_Toc529441310"/>
      <w:bookmarkStart w:id="4346" w:name="_Toc529441569"/>
      <w:bookmarkStart w:id="4347" w:name="_Toc531784045"/>
      <w:bookmarkStart w:id="4348" w:name="_Toc525567651"/>
      <w:bookmarkStart w:id="4349" w:name="_Toc525567928"/>
      <w:bookmarkStart w:id="4350" w:name="_Toc525568201"/>
      <w:bookmarkStart w:id="4351" w:name="_Toc525568474"/>
      <w:bookmarkStart w:id="4352" w:name="_Toc525568747"/>
      <w:bookmarkStart w:id="4353" w:name="_Toc525569020"/>
      <w:bookmarkStart w:id="4354" w:name="_Toc525569293"/>
      <w:bookmarkStart w:id="4355" w:name="_Toc525569566"/>
      <w:bookmarkStart w:id="4356" w:name="_Toc525569839"/>
      <w:bookmarkStart w:id="4357" w:name="_Toc526843913"/>
      <w:bookmarkStart w:id="4358" w:name="_Toc526844175"/>
      <w:bookmarkStart w:id="4359" w:name="_Toc526864838"/>
      <w:bookmarkStart w:id="4360" w:name="_Toc526865095"/>
      <w:bookmarkStart w:id="4361" w:name="_Toc526872058"/>
      <w:bookmarkStart w:id="4362" w:name="_Toc526872317"/>
      <w:bookmarkStart w:id="4363" w:name="_Toc526872574"/>
      <w:bookmarkStart w:id="4364" w:name="_Toc526938463"/>
      <w:bookmarkStart w:id="4365" w:name="_Toc526938854"/>
      <w:bookmarkStart w:id="4366" w:name="_Toc526939116"/>
      <w:bookmarkStart w:id="4367" w:name="_Toc526939488"/>
      <w:bookmarkStart w:id="4368" w:name="_Toc526952658"/>
      <w:bookmarkStart w:id="4369" w:name="_Toc529441311"/>
      <w:bookmarkStart w:id="4370" w:name="_Toc529441570"/>
      <w:bookmarkStart w:id="4371" w:name="_Toc531784046"/>
      <w:bookmarkStart w:id="4372" w:name="_Toc525567652"/>
      <w:bookmarkStart w:id="4373" w:name="_Toc525567929"/>
      <w:bookmarkStart w:id="4374" w:name="_Toc525568202"/>
      <w:bookmarkStart w:id="4375" w:name="_Toc525568475"/>
      <w:bookmarkStart w:id="4376" w:name="_Toc525568748"/>
      <w:bookmarkStart w:id="4377" w:name="_Toc525569021"/>
      <w:bookmarkStart w:id="4378" w:name="_Toc525569294"/>
      <w:bookmarkStart w:id="4379" w:name="_Toc525569567"/>
      <w:bookmarkStart w:id="4380" w:name="_Toc525569840"/>
      <w:bookmarkStart w:id="4381" w:name="_Toc526843914"/>
      <w:bookmarkStart w:id="4382" w:name="_Toc526844176"/>
      <w:bookmarkStart w:id="4383" w:name="_Toc526864839"/>
      <w:bookmarkStart w:id="4384" w:name="_Toc526865096"/>
      <w:bookmarkStart w:id="4385" w:name="_Toc526872059"/>
      <w:bookmarkStart w:id="4386" w:name="_Toc526872318"/>
      <w:bookmarkStart w:id="4387" w:name="_Toc526872575"/>
      <w:bookmarkStart w:id="4388" w:name="_Toc526938464"/>
      <w:bookmarkStart w:id="4389" w:name="_Toc526938855"/>
      <w:bookmarkStart w:id="4390" w:name="_Toc526939117"/>
      <w:bookmarkStart w:id="4391" w:name="_Toc526939489"/>
      <w:bookmarkStart w:id="4392" w:name="_Toc526952659"/>
      <w:bookmarkStart w:id="4393" w:name="_Toc529441312"/>
      <w:bookmarkStart w:id="4394" w:name="_Toc529441571"/>
      <w:bookmarkStart w:id="4395" w:name="_Toc531784047"/>
      <w:bookmarkStart w:id="4396" w:name="_Toc525567653"/>
      <w:bookmarkStart w:id="4397" w:name="_Toc525567930"/>
      <w:bookmarkStart w:id="4398" w:name="_Toc525568203"/>
      <w:bookmarkStart w:id="4399" w:name="_Toc525568476"/>
      <w:bookmarkStart w:id="4400" w:name="_Toc525568749"/>
      <w:bookmarkStart w:id="4401" w:name="_Toc525569022"/>
      <w:bookmarkStart w:id="4402" w:name="_Toc525569295"/>
      <w:bookmarkStart w:id="4403" w:name="_Toc525569568"/>
      <w:bookmarkStart w:id="4404" w:name="_Toc525569841"/>
      <w:bookmarkStart w:id="4405" w:name="_Toc526843915"/>
      <w:bookmarkStart w:id="4406" w:name="_Toc526844177"/>
      <w:bookmarkStart w:id="4407" w:name="_Toc526864840"/>
      <w:bookmarkStart w:id="4408" w:name="_Toc526865097"/>
      <w:bookmarkStart w:id="4409" w:name="_Toc526872060"/>
      <w:bookmarkStart w:id="4410" w:name="_Toc526872319"/>
      <w:bookmarkStart w:id="4411" w:name="_Toc526872576"/>
      <w:bookmarkStart w:id="4412" w:name="_Toc526938465"/>
      <w:bookmarkStart w:id="4413" w:name="_Toc526938856"/>
      <w:bookmarkStart w:id="4414" w:name="_Toc526939118"/>
      <w:bookmarkStart w:id="4415" w:name="_Toc526939490"/>
      <w:bookmarkStart w:id="4416" w:name="_Toc526952660"/>
      <w:bookmarkStart w:id="4417" w:name="_Toc529441313"/>
      <w:bookmarkStart w:id="4418" w:name="_Toc529441572"/>
      <w:bookmarkStart w:id="4419" w:name="_Toc531784048"/>
      <w:bookmarkStart w:id="4420" w:name="_Toc525567654"/>
      <w:bookmarkStart w:id="4421" w:name="_Toc525567931"/>
      <w:bookmarkStart w:id="4422" w:name="_Toc525568204"/>
      <w:bookmarkStart w:id="4423" w:name="_Toc525568477"/>
      <w:bookmarkStart w:id="4424" w:name="_Toc525568750"/>
      <w:bookmarkStart w:id="4425" w:name="_Toc525569023"/>
      <w:bookmarkStart w:id="4426" w:name="_Toc525569296"/>
      <w:bookmarkStart w:id="4427" w:name="_Toc525569569"/>
      <w:bookmarkStart w:id="4428" w:name="_Toc525569842"/>
      <w:bookmarkStart w:id="4429" w:name="_Toc526843916"/>
      <w:bookmarkStart w:id="4430" w:name="_Toc526844178"/>
      <w:bookmarkStart w:id="4431" w:name="_Toc526864841"/>
      <w:bookmarkStart w:id="4432" w:name="_Toc526865098"/>
      <w:bookmarkStart w:id="4433" w:name="_Toc526872061"/>
      <w:bookmarkStart w:id="4434" w:name="_Toc526872320"/>
      <w:bookmarkStart w:id="4435" w:name="_Toc526872577"/>
      <w:bookmarkStart w:id="4436" w:name="_Toc526938466"/>
      <w:bookmarkStart w:id="4437" w:name="_Toc526938857"/>
      <w:bookmarkStart w:id="4438" w:name="_Toc526939119"/>
      <w:bookmarkStart w:id="4439" w:name="_Toc526939491"/>
      <w:bookmarkStart w:id="4440" w:name="_Toc526952661"/>
      <w:bookmarkStart w:id="4441" w:name="_Toc529441314"/>
      <w:bookmarkStart w:id="4442" w:name="_Toc529441573"/>
      <w:bookmarkStart w:id="4443" w:name="_Toc531784049"/>
      <w:bookmarkStart w:id="4444" w:name="_Toc525567655"/>
      <w:bookmarkStart w:id="4445" w:name="_Toc525567932"/>
      <w:bookmarkStart w:id="4446" w:name="_Toc525568205"/>
      <w:bookmarkStart w:id="4447" w:name="_Toc525568478"/>
      <w:bookmarkStart w:id="4448" w:name="_Toc525568751"/>
      <w:bookmarkStart w:id="4449" w:name="_Toc525569024"/>
      <w:bookmarkStart w:id="4450" w:name="_Toc525569297"/>
      <w:bookmarkStart w:id="4451" w:name="_Toc525569570"/>
      <w:bookmarkStart w:id="4452" w:name="_Toc525569843"/>
      <w:bookmarkStart w:id="4453" w:name="_Toc526843917"/>
      <w:bookmarkStart w:id="4454" w:name="_Toc526844179"/>
      <w:bookmarkStart w:id="4455" w:name="_Toc526864842"/>
      <w:bookmarkStart w:id="4456" w:name="_Toc526865099"/>
      <w:bookmarkStart w:id="4457" w:name="_Toc526872062"/>
      <w:bookmarkStart w:id="4458" w:name="_Toc526872321"/>
      <w:bookmarkStart w:id="4459" w:name="_Toc526872578"/>
      <w:bookmarkStart w:id="4460" w:name="_Toc526938467"/>
      <w:bookmarkStart w:id="4461" w:name="_Toc526938858"/>
      <w:bookmarkStart w:id="4462" w:name="_Toc526939120"/>
      <w:bookmarkStart w:id="4463" w:name="_Toc526939492"/>
      <w:bookmarkStart w:id="4464" w:name="_Toc526952662"/>
      <w:bookmarkStart w:id="4465" w:name="_Toc529441315"/>
      <w:bookmarkStart w:id="4466" w:name="_Toc529441574"/>
      <w:bookmarkStart w:id="4467" w:name="_Toc531784050"/>
      <w:bookmarkStart w:id="4468" w:name="_Toc525567656"/>
      <w:bookmarkStart w:id="4469" w:name="_Toc525567933"/>
      <w:bookmarkStart w:id="4470" w:name="_Toc525568206"/>
      <w:bookmarkStart w:id="4471" w:name="_Toc525568479"/>
      <w:bookmarkStart w:id="4472" w:name="_Toc525568752"/>
      <w:bookmarkStart w:id="4473" w:name="_Toc525569025"/>
      <w:bookmarkStart w:id="4474" w:name="_Toc525569298"/>
      <w:bookmarkStart w:id="4475" w:name="_Toc525569571"/>
      <w:bookmarkStart w:id="4476" w:name="_Toc525569844"/>
      <w:bookmarkStart w:id="4477" w:name="_Toc526843918"/>
      <w:bookmarkStart w:id="4478" w:name="_Toc526844180"/>
      <w:bookmarkStart w:id="4479" w:name="_Toc526864843"/>
      <w:bookmarkStart w:id="4480" w:name="_Toc526865100"/>
      <w:bookmarkStart w:id="4481" w:name="_Toc526872063"/>
      <w:bookmarkStart w:id="4482" w:name="_Toc526872322"/>
      <w:bookmarkStart w:id="4483" w:name="_Toc526872579"/>
      <w:bookmarkStart w:id="4484" w:name="_Toc526938468"/>
      <w:bookmarkStart w:id="4485" w:name="_Toc526938859"/>
      <w:bookmarkStart w:id="4486" w:name="_Toc526939121"/>
      <w:bookmarkStart w:id="4487" w:name="_Toc526939493"/>
      <w:bookmarkStart w:id="4488" w:name="_Toc526952663"/>
      <w:bookmarkStart w:id="4489" w:name="_Toc529441316"/>
      <w:bookmarkStart w:id="4490" w:name="_Toc529441575"/>
      <w:bookmarkStart w:id="4491" w:name="_Toc531784051"/>
      <w:bookmarkStart w:id="4492" w:name="_Toc525567657"/>
      <w:bookmarkStart w:id="4493" w:name="_Toc525567934"/>
      <w:bookmarkStart w:id="4494" w:name="_Toc525568207"/>
      <w:bookmarkStart w:id="4495" w:name="_Toc525568480"/>
      <w:bookmarkStart w:id="4496" w:name="_Toc525568753"/>
      <w:bookmarkStart w:id="4497" w:name="_Toc525569026"/>
      <w:bookmarkStart w:id="4498" w:name="_Toc525569299"/>
      <w:bookmarkStart w:id="4499" w:name="_Toc525569572"/>
      <w:bookmarkStart w:id="4500" w:name="_Toc525569845"/>
      <w:bookmarkStart w:id="4501" w:name="_Toc526843919"/>
      <w:bookmarkStart w:id="4502" w:name="_Toc526844181"/>
      <w:bookmarkStart w:id="4503" w:name="_Toc526864844"/>
      <w:bookmarkStart w:id="4504" w:name="_Toc526865101"/>
      <w:bookmarkStart w:id="4505" w:name="_Toc526872064"/>
      <w:bookmarkStart w:id="4506" w:name="_Toc526872323"/>
      <w:bookmarkStart w:id="4507" w:name="_Toc526872580"/>
      <w:bookmarkStart w:id="4508" w:name="_Toc526938469"/>
      <w:bookmarkStart w:id="4509" w:name="_Toc526938860"/>
      <w:bookmarkStart w:id="4510" w:name="_Toc526939122"/>
      <w:bookmarkStart w:id="4511" w:name="_Toc526939494"/>
      <w:bookmarkStart w:id="4512" w:name="_Toc526952664"/>
      <w:bookmarkStart w:id="4513" w:name="_Toc529441317"/>
      <w:bookmarkStart w:id="4514" w:name="_Toc529441576"/>
      <w:bookmarkStart w:id="4515" w:name="_Toc531784052"/>
      <w:bookmarkStart w:id="4516" w:name="_Toc525567658"/>
      <w:bookmarkStart w:id="4517" w:name="_Toc525567935"/>
      <w:bookmarkStart w:id="4518" w:name="_Toc525568208"/>
      <w:bookmarkStart w:id="4519" w:name="_Toc525568481"/>
      <w:bookmarkStart w:id="4520" w:name="_Toc525568754"/>
      <w:bookmarkStart w:id="4521" w:name="_Toc525569027"/>
      <w:bookmarkStart w:id="4522" w:name="_Toc525569300"/>
      <w:bookmarkStart w:id="4523" w:name="_Toc525569573"/>
      <w:bookmarkStart w:id="4524" w:name="_Toc525569846"/>
      <w:bookmarkStart w:id="4525" w:name="_Toc526843920"/>
      <w:bookmarkStart w:id="4526" w:name="_Toc526844182"/>
      <w:bookmarkStart w:id="4527" w:name="_Toc526864845"/>
      <w:bookmarkStart w:id="4528" w:name="_Toc526865102"/>
      <w:bookmarkStart w:id="4529" w:name="_Toc526872065"/>
      <w:bookmarkStart w:id="4530" w:name="_Toc526872324"/>
      <w:bookmarkStart w:id="4531" w:name="_Toc526872581"/>
      <w:bookmarkStart w:id="4532" w:name="_Toc526938470"/>
      <w:bookmarkStart w:id="4533" w:name="_Toc526938861"/>
      <w:bookmarkStart w:id="4534" w:name="_Toc526939123"/>
      <w:bookmarkStart w:id="4535" w:name="_Toc526939495"/>
      <w:bookmarkStart w:id="4536" w:name="_Toc526952665"/>
      <w:bookmarkStart w:id="4537" w:name="_Toc529441318"/>
      <w:bookmarkStart w:id="4538" w:name="_Toc529441577"/>
      <w:bookmarkStart w:id="4539" w:name="_Toc531784053"/>
      <w:bookmarkStart w:id="4540" w:name="_Toc525567659"/>
      <w:bookmarkStart w:id="4541" w:name="_Toc525567936"/>
      <w:bookmarkStart w:id="4542" w:name="_Toc525568209"/>
      <w:bookmarkStart w:id="4543" w:name="_Toc525568482"/>
      <w:bookmarkStart w:id="4544" w:name="_Toc525568755"/>
      <w:bookmarkStart w:id="4545" w:name="_Toc525569028"/>
      <w:bookmarkStart w:id="4546" w:name="_Toc525569301"/>
      <w:bookmarkStart w:id="4547" w:name="_Toc525569574"/>
      <w:bookmarkStart w:id="4548" w:name="_Toc525569847"/>
      <w:bookmarkStart w:id="4549" w:name="_Toc526843921"/>
      <w:bookmarkStart w:id="4550" w:name="_Toc526844183"/>
      <w:bookmarkStart w:id="4551" w:name="_Toc526864846"/>
      <w:bookmarkStart w:id="4552" w:name="_Toc526865103"/>
      <w:bookmarkStart w:id="4553" w:name="_Toc526872066"/>
      <w:bookmarkStart w:id="4554" w:name="_Toc526872325"/>
      <w:bookmarkStart w:id="4555" w:name="_Toc526872582"/>
      <w:bookmarkStart w:id="4556" w:name="_Toc526938471"/>
      <w:bookmarkStart w:id="4557" w:name="_Toc526938862"/>
      <w:bookmarkStart w:id="4558" w:name="_Toc526939124"/>
      <w:bookmarkStart w:id="4559" w:name="_Toc526939496"/>
      <w:bookmarkStart w:id="4560" w:name="_Toc526952666"/>
      <w:bookmarkStart w:id="4561" w:name="_Toc529441319"/>
      <w:bookmarkStart w:id="4562" w:name="_Toc529441578"/>
      <w:bookmarkStart w:id="4563" w:name="_Toc531784054"/>
      <w:bookmarkStart w:id="4564" w:name="_Toc525567660"/>
      <w:bookmarkStart w:id="4565" w:name="_Toc525567937"/>
      <w:bookmarkStart w:id="4566" w:name="_Toc525568210"/>
      <w:bookmarkStart w:id="4567" w:name="_Toc525568483"/>
      <w:bookmarkStart w:id="4568" w:name="_Toc525568756"/>
      <w:bookmarkStart w:id="4569" w:name="_Toc525569029"/>
      <w:bookmarkStart w:id="4570" w:name="_Toc525569302"/>
      <w:bookmarkStart w:id="4571" w:name="_Toc525569575"/>
      <w:bookmarkStart w:id="4572" w:name="_Toc525569848"/>
      <w:bookmarkStart w:id="4573" w:name="_Toc526843922"/>
      <w:bookmarkStart w:id="4574" w:name="_Toc526844184"/>
      <w:bookmarkStart w:id="4575" w:name="_Toc526864847"/>
      <w:bookmarkStart w:id="4576" w:name="_Toc526865104"/>
      <w:bookmarkStart w:id="4577" w:name="_Toc526872067"/>
      <w:bookmarkStart w:id="4578" w:name="_Toc526872326"/>
      <w:bookmarkStart w:id="4579" w:name="_Toc526872583"/>
      <w:bookmarkStart w:id="4580" w:name="_Toc526938472"/>
      <w:bookmarkStart w:id="4581" w:name="_Toc526938863"/>
      <w:bookmarkStart w:id="4582" w:name="_Toc526939125"/>
      <w:bookmarkStart w:id="4583" w:name="_Toc526939497"/>
      <w:bookmarkStart w:id="4584" w:name="_Toc526952667"/>
      <w:bookmarkStart w:id="4585" w:name="_Toc529441320"/>
      <w:bookmarkStart w:id="4586" w:name="_Toc529441579"/>
      <w:bookmarkStart w:id="4587" w:name="_Toc531784055"/>
      <w:bookmarkStart w:id="4588" w:name="_Toc525567661"/>
      <w:bookmarkStart w:id="4589" w:name="_Toc525567938"/>
      <w:bookmarkStart w:id="4590" w:name="_Toc525568211"/>
      <w:bookmarkStart w:id="4591" w:name="_Toc525568484"/>
      <w:bookmarkStart w:id="4592" w:name="_Toc525568757"/>
      <w:bookmarkStart w:id="4593" w:name="_Toc525569030"/>
      <w:bookmarkStart w:id="4594" w:name="_Toc525569303"/>
      <w:bookmarkStart w:id="4595" w:name="_Toc525569576"/>
      <w:bookmarkStart w:id="4596" w:name="_Toc525569849"/>
      <w:bookmarkStart w:id="4597" w:name="_Toc526843923"/>
      <w:bookmarkStart w:id="4598" w:name="_Toc526844185"/>
      <w:bookmarkStart w:id="4599" w:name="_Toc526864848"/>
      <w:bookmarkStart w:id="4600" w:name="_Toc526865105"/>
      <w:bookmarkStart w:id="4601" w:name="_Toc526872068"/>
      <w:bookmarkStart w:id="4602" w:name="_Toc526872327"/>
      <w:bookmarkStart w:id="4603" w:name="_Toc526872584"/>
      <w:bookmarkStart w:id="4604" w:name="_Toc526938473"/>
      <w:bookmarkStart w:id="4605" w:name="_Toc526938864"/>
      <w:bookmarkStart w:id="4606" w:name="_Toc526939126"/>
      <w:bookmarkStart w:id="4607" w:name="_Toc526939498"/>
      <w:bookmarkStart w:id="4608" w:name="_Toc526952668"/>
      <w:bookmarkStart w:id="4609" w:name="_Toc529441321"/>
      <w:bookmarkStart w:id="4610" w:name="_Toc529441580"/>
      <w:bookmarkStart w:id="4611" w:name="_Toc531784056"/>
      <w:bookmarkStart w:id="4612" w:name="_Toc525567662"/>
      <w:bookmarkStart w:id="4613" w:name="_Toc525567939"/>
      <w:bookmarkStart w:id="4614" w:name="_Toc525568212"/>
      <w:bookmarkStart w:id="4615" w:name="_Toc525568485"/>
      <w:bookmarkStart w:id="4616" w:name="_Toc525568758"/>
      <w:bookmarkStart w:id="4617" w:name="_Toc525569031"/>
      <w:bookmarkStart w:id="4618" w:name="_Toc525569304"/>
      <w:bookmarkStart w:id="4619" w:name="_Toc525569577"/>
      <w:bookmarkStart w:id="4620" w:name="_Toc525569850"/>
      <w:bookmarkStart w:id="4621" w:name="_Toc526843924"/>
      <w:bookmarkStart w:id="4622" w:name="_Toc526844186"/>
      <w:bookmarkStart w:id="4623" w:name="_Toc526864849"/>
      <w:bookmarkStart w:id="4624" w:name="_Toc526865106"/>
      <w:bookmarkStart w:id="4625" w:name="_Toc526872069"/>
      <w:bookmarkStart w:id="4626" w:name="_Toc526872328"/>
      <w:bookmarkStart w:id="4627" w:name="_Toc526872585"/>
      <w:bookmarkStart w:id="4628" w:name="_Toc526938474"/>
      <w:bookmarkStart w:id="4629" w:name="_Toc526938865"/>
      <w:bookmarkStart w:id="4630" w:name="_Toc526939127"/>
      <w:bookmarkStart w:id="4631" w:name="_Toc526939499"/>
      <w:bookmarkStart w:id="4632" w:name="_Toc526952669"/>
      <w:bookmarkStart w:id="4633" w:name="_Toc529441322"/>
      <w:bookmarkStart w:id="4634" w:name="_Toc529441581"/>
      <w:bookmarkStart w:id="4635" w:name="_Toc531784057"/>
      <w:bookmarkStart w:id="4636" w:name="_Toc14257829"/>
      <w:bookmarkStart w:id="4637" w:name="_Toc34913259"/>
      <w:bookmarkStart w:id="4638" w:name="_Toc47527601"/>
      <w:bookmarkStart w:id="4639" w:name="_Toc171428589"/>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r w:rsidRPr="00E6281C">
        <w:rPr>
          <w:rFonts w:ascii="Times New Roman" w:hAnsi="Times New Roman" w:cs="Times New Roman"/>
        </w:rPr>
        <w:t>Особенности внесения записей о Договорах и Генеральных соглашениях в Реестр договоров</w:t>
      </w:r>
      <w:bookmarkEnd w:id="4636"/>
      <w:bookmarkEnd w:id="4637"/>
      <w:bookmarkEnd w:id="4638"/>
      <w:bookmarkEnd w:id="4639"/>
    </w:p>
    <w:p w14:paraId="5E8088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Запись о Договоре, заключенном на условиях Генерального соглашения, вносится в Раздел 2 Реестра договоров только после внесения в Раздел 2 Реестра договоров записи о Генеральном соглашении, на условиях которого заключен соответствующий Договор.</w:t>
      </w:r>
    </w:p>
    <w:p w14:paraId="040936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или отказ во внесении записи в Раздел 2 Реестра договоров осуществляется </w:t>
      </w:r>
      <w:proofErr w:type="spellStart"/>
      <w:r w:rsidRPr="00E6281C">
        <w:t>Репозитарием</w:t>
      </w:r>
      <w:proofErr w:type="spellEnd"/>
      <w:r w:rsidRPr="00E6281C">
        <w:t xml:space="preserve"> не позднее рабочего дня, следующего за днем получения сообщения Отправителя, а если информация предоставляется Отправителями обеих сторон – не позднее рабочего дня, следующего за днем получения последнего сообщения при условии успешного прохождения Сверки.</w:t>
      </w:r>
    </w:p>
    <w:p w14:paraId="707180C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отказа </w:t>
      </w:r>
      <w:proofErr w:type="spellStart"/>
      <w:r w:rsidRPr="00E6281C">
        <w:t>Репозитария</w:t>
      </w:r>
      <w:proofErr w:type="spellEnd"/>
      <w:r w:rsidRPr="00E6281C">
        <w:t xml:space="preserve"> от внесения записи в Раздел 2 Реестра договоров </w:t>
      </w:r>
      <w:r w:rsidRPr="00C13F36">
        <w:t xml:space="preserve">Отправитель вправе внести изменения и предоставить </w:t>
      </w:r>
      <w:proofErr w:type="spellStart"/>
      <w:r w:rsidRPr="00C13F36">
        <w:t>Репозитарию</w:t>
      </w:r>
      <w:proofErr w:type="spellEnd"/>
      <w:r w:rsidRPr="00C13F36">
        <w:t xml:space="preserve"> новое сообщение не позднее 3 (трех) рабочих дней с даты получения Извещения об отказе в исполнении/регистрации (Форма</w:t>
      </w:r>
      <w:r w:rsidRPr="00E6281C">
        <w:t xml:space="preserve"> RM002), за исключением случая отказа </w:t>
      </w:r>
      <w:proofErr w:type="spellStart"/>
      <w:r w:rsidRPr="00E6281C">
        <w:t>Репозитария</w:t>
      </w:r>
      <w:proofErr w:type="spellEnd"/>
      <w:r w:rsidRPr="00E6281C">
        <w:t xml:space="preserve"> от внесения записи в Раздел 2 Реестра договоров при отсутствии в сообщении Кода UTI Договора и (или) предоставления сообщения с целью изменения Кода UTI</w:t>
      </w:r>
      <w:r w:rsidRPr="00E6281C" w:rsidDel="00A00A40">
        <w:t xml:space="preserve"> </w:t>
      </w:r>
      <w:r w:rsidRPr="00E6281C">
        <w:t xml:space="preserve">Договора. При этом срок предоставления информации в Реестр договоров считается соблюденным, за исключением случая повторного отказа </w:t>
      </w:r>
      <w:proofErr w:type="spellStart"/>
      <w:r w:rsidRPr="00E6281C">
        <w:t>Репозитария</w:t>
      </w:r>
      <w:proofErr w:type="spellEnd"/>
      <w:r w:rsidRPr="00E6281C">
        <w:t xml:space="preserve"> во внесении записи в Раздел 2 Реестра договоров.</w:t>
      </w:r>
    </w:p>
    <w:p w14:paraId="4D65E68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отзыве у одной из Сторон Договора лицензии на осуществление банковской деятельности и (или) иных видов лицензий на осуществление профессиональной </w:t>
      </w:r>
      <w:r w:rsidRPr="00E6281C">
        <w:lastRenderedPageBreak/>
        <w:t xml:space="preserve">деятельности на рынке ценных бумаг (в случае отсутствия действий такой Стороны Договора по внесению изменений в Реестр договоров и (или) назначению Информирующего лица по всем сделкам, зарегистрированным в Реестре договоров такой Стороной в течение 10 (десяти) рабочих дней с даты публикации на сайте Банка России информации об отзыве соответствующей лицензии) </w:t>
      </w:r>
      <w:proofErr w:type="spellStart"/>
      <w:r w:rsidRPr="00E6281C">
        <w:t>Репозитарий</w:t>
      </w:r>
      <w:proofErr w:type="spellEnd"/>
      <w:r w:rsidRPr="00E6281C">
        <w:t xml:space="preserve"> вправе присвоить этой Стороне Договора статус Наблюдателя.</w:t>
      </w:r>
    </w:p>
    <w:p w14:paraId="59497E5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40" w:name="_Toc14257830"/>
      <w:bookmarkStart w:id="4641" w:name="_Toc34913260"/>
      <w:bookmarkStart w:id="4642" w:name="_Toc47527602"/>
      <w:bookmarkStart w:id="4643" w:name="_Toc171428590"/>
      <w:r w:rsidRPr="00E6281C">
        <w:rPr>
          <w:rFonts w:ascii="Times New Roman" w:hAnsi="Times New Roman" w:cs="Times New Roman"/>
        </w:rPr>
        <w:t>Двустороннее внесение записи о Договоре и (или) Генеральном соглашении в Реестр договоров</w:t>
      </w:r>
      <w:bookmarkEnd w:id="4640"/>
      <w:bookmarkEnd w:id="4641"/>
      <w:bookmarkEnd w:id="4642"/>
      <w:bookmarkEnd w:id="4643"/>
    </w:p>
    <w:p w14:paraId="737FC8E2"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в Реестр договоров производится в двухстороннем порядке, если Отправителями от </w:t>
      </w:r>
      <w:r w:rsidRPr="007B3234">
        <w:t>каждой из Сторон Договора выступают разные лица.</w:t>
      </w:r>
    </w:p>
    <w:p w14:paraId="084A6FAE"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7B3234">
        <w:t>Двухстороннее внесение записи в Реестр договоров о Генеральном соглашении производится только последовательным способом подтверждения.</w:t>
      </w:r>
    </w:p>
    <w:p w14:paraId="2AAB172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t>Двухстороннее внесение записи в Реестр договоров о Договоре производится комбинированным или встречным способом подтверждения. Отправитель самостоятельно выбирает способ подтверждения информации о Договоре.</w:t>
      </w:r>
    </w:p>
    <w:p w14:paraId="00A38B0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Последовательный способ подтверждения</w:t>
      </w:r>
    </w:p>
    <w:p w14:paraId="1D1897C8"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Двустороннее внесение записи в Реестр договоров с последовательным способом подтверждения – внесение записи в Реестр </w:t>
      </w:r>
      <w:r w:rsidRPr="00205636">
        <w:rPr>
          <w:rFonts w:ascii="Times New Roman" w:hAnsi="Times New Roman" w:cs="Times New Roman"/>
          <w:b w:val="0"/>
          <w:i w:val="0"/>
        </w:rPr>
        <w:t xml:space="preserve">договоров, при котором сообщение, поступившее от Отправителя одной стороны Генерального соглашения/Договора, направляется </w:t>
      </w:r>
      <w:proofErr w:type="spellStart"/>
      <w:r w:rsidRPr="00205636">
        <w:rPr>
          <w:rFonts w:ascii="Times New Roman" w:hAnsi="Times New Roman" w:cs="Times New Roman"/>
          <w:b w:val="0"/>
          <w:i w:val="0"/>
        </w:rPr>
        <w:t>Репозитарием</w:t>
      </w:r>
      <w:proofErr w:type="spellEnd"/>
      <w:r w:rsidRPr="00205636">
        <w:rPr>
          <w:rFonts w:ascii="Times New Roman" w:hAnsi="Times New Roman" w:cs="Times New Roman"/>
          <w:b w:val="0"/>
          <w:i w:val="0"/>
        </w:rPr>
        <w:t xml:space="preserve"> на согласование Отправителю второй стороны Генерального соглашения/Договора, и при получении Подтверждения, сверяется с первоначально полученным сообщением.</w:t>
      </w:r>
    </w:p>
    <w:p w14:paraId="5383952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205636">
        <w:rPr>
          <w:rFonts w:ascii="Times New Roman" w:hAnsi="Times New Roman" w:cs="Times New Roman"/>
          <w:b w:val="0"/>
          <w:i w:val="0"/>
        </w:rPr>
        <w:t xml:space="preserve">При поступлении в </w:t>
      </w:r>
      <w:proofErr w:type="spellStart"/>
      <w:r w:rsidRPr="00205636">
        <w:rPr>
          <w:rFonts w:ascii="Times New Roman" w:hAnsi="Times New Roman" w:cs="Times New Roman"/>
          <w:b w:val="0"/>
          <w:i w:val="0"/>
        </w:rPr>
        <w:t>Репозитарий</w:t>
      </w:r>
      <w:proofErr w:type="spellEnd"/>
      <w:r w:rsidRPr="00205636">
        <w:rPr>
          <w:rFonts w:ascii="Times New Roman" w:hAnsi="Times New Roman" w:cs="Times New Roman"/>
          <w:b w:val="0"/>
          <w:i w:val="0"/>
        </w:rPr>
        <w:t xml:space="preserve">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направляет Отправителю Уведомление о получении пакетов электронных документов, сформированное в соответствии с Договором ЭДО.</w:t>
      </w:r>
    </w:p>
    <w:p w14:paraId="79FD885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В процессе обработки сообщения</w:t>
      </w:r>
      <w:r w:rsidRPr="00E6281C">
        <w:rPr>
          <w:rFonts w:ascii="Times New Roman" w:hAnsi="Times New Roman" w:cs="Times New Roman"/>
          <w:b w:val="0"/>
          <w:i w:val="0"/>
        </w:rPr>
        <w:t xml:space="preserve">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0E645650"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исполнении/регистрации (Форма RM002);</w:t>
      </w:r>
    </w:p>
    <w:p w14:paraId="3A4FF35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2836ED88"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системе учета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w:t>
      </w:r>
      <w:r w:rsidRPr="00205636">
        <w:rPr>
          <w:rFonts w:ascii="Times New Roman" w:hAnsi="Times New Roman" w:cs="Times New Roman"/>
          <w:b w:val="0"/>
          <w:i w:val="0"/>
        </w:rPr>
        <w:t xml:space="preserve">такое сообщение переходит в состояние «ожидание» и </w:t>
      </w:r>
      <w:proofErr w:type="spellStart"/>
      <w:r w:rsidRPr="00205636">
        <w:rPr>
          <w:rFonts w:ascii="Times New Roman" w:hAnsi="Times New Roman" w:cs="Times New Roman"/>
          <w:b w:val="0"/>
          <w:i w:val="0"/>
        </w:rPr>
        <w:t>Репозитарий</w:t>
      </w:r>
      <w:proofErr w:type="spellEnd"/>
      <w:r w:rsidRPr="00205636">
        <w:rPr>
          <w:rFonts w:ascii="Times New Roman" w:hAnsi="Times New Roman" w:cs="Times New Roman"/>
          <w:b w:val="0"/>
          <w:i w:val="0"/>
        </w:rPr>
        <w:t xml:space="preserve"> выполняет процедуру последовательного способа подтверждения.</w:t>
      </w:r>
    </w:p>
    <w:p w14:paraId="5E43323A"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4" w:name="_Ref1472482"/>
      <w:r w:rsidRPr="00205636">
        <w:rPr>
          <w:rFonts w:ascii="Times New Roman" w:hAnsi="Times New Roman" w:cs="Times New Roman"/>
          <w:b w:val="0"/>
          <w:i w:val="0"/>
        </w:rPr>
        <w:t xml:space="preserve">С этой целью </w:t>
      </w:r>
      <w:proofErr w:type="spellStart"/>
      <w:r w:rsidRPr="00205636">
        <w:rPr>
          <w:rFonts w:ascii="Times New Roman" w:hAnsi="Times New Roman" w:cs="Times New Roman"/>
          <w:b w:val="0"/>
          <w:i w:val="0"/>
        </w:rPr>
        <w:t>Репозитарий</w:t>
      </w:r>
      <w:proofErr w:type="spellEnd"/>
      <w:r w:rsidRPr="00205636">
        <w:rPr>
          <w:rFonts w:ascii="Times New Roman" w:hAnsi="Times New Roman" w:cs="Times New Roman"/>
          <w:b w:val="0"/>
          <w:i w:val="0"/>
        </w:rPr>
        <w:t xml:space="preserve"> формирует и направляет Отправителю второй стороны Генерального соглашения/Договора Запрос на согласование (Форма RM005) с одновременным направлением Отправителю первой стороны Договора </w:t>
      </w:r>
      <w:r w:rsidRPr="00205636">
        <w:rPr>
          <w:rFonts w:ascii="Times New Roman" w:eastAsia="Times New Roman" w:hAnsi="Times New Roman" w:cs="Times New Roman"/>
          <w:b w:val="0"/>
          <w:i w:val="0"/>
          <w:lang w:eastAsia="ru-RU"/>
        </w:rPr>
        <w:t xml:space="preserve">Уведомление о статусе анкеты </w:t>
      </w:r>
      <w:r w:rsidRPr="00205636">
        <w:rPr>
          <w:rFonts w:ascii="Times New Roman" w:hAnsi="Times New Roman" w:cs="Times New Roman"/>
          <w:b w:val="0"/>
          <w:i w:val="0"/>
        </w:rPr>
        <w:t>(Форма RM003), содержащего информацию о направлении Запроса на согласование.</w:t>
      </w:r>
      <w:bookmarkEnd w:id="4644"/>
    </w:p>
    <w:p w14:paraId="52EAC146"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205636">
        <w:rPr>
          <w:rFonts w:ascii="Times New Roman" w:hAnsi="Times New Roman" w:cs="Times New Roman"/>
          <w:b w:val="0"/>
          <w:i w:val="0"/>
        </w:rPr>
        <w:t xml:space="preserve">Согласование полученной информации производится Отправителем второй стороны Генерального соглашения/Договора путем направления в </w:t>
      </w:r>
      <w:proofErr w:type="spellStart"/>
      <w:r w:rsidRPr="00205636">
        <w:rPr>
          <w:rFonts w:ascii="Times New Roman" w:hAnsi="Times New Roman" w:cs="Times New Roman"/>
          <w:b w:val="0"/>
          <w:i w:val="0"/>
        </w:rPr>
        <w:t>Репозитарий</w:t>
      </w:r>
      <w:proofErr w:type="spellEnd"/>
      <w:r w:rsidRPr="00205636">
        <w:rPr>
          <w:rFonts w:ascii="Times New Roman" w:hAnsi="Times New Roman" w:cs="Times New Roman"/>
          <w:b w:val="0"/>
          <w:i w:val="0"/>
        </w:rPr>
        <w:t xml:space="preserve"> </w:t>
      </w:r>
      <w:r w:rsidRPr="00205636">
        <w:rPr>
          <w:rFonts w:ascii="Times New Roman" w:eastAsia="Times New Roman" w:hAnsi="Times New Roman" w:cs="Times New Roman"/>
          <w:b w:val="0"/>
          <w:i w:val="0"/>
          <w:lang w:eastAsia="ru-RU"/>
        </w:rPr>
        <w:t xml:space="preserve">Подтверждения параметров запроса </w:t>
      </w:r>
      <w:r w:rsidRPr="00205636">
        <w:rPr>
          <w:rFonts w:ascii="Times New Roman" w:hAnsi="Times New Roman" w:cs="Times New Roman"/>
          <w:b w:val="0"/>
          <w:i w:val="0"/>
        </w:rPr>
        <w:t xml:space="preserve">(Форма </w:t>
      </w:r>
      <w:r w:rsidRPr="00205636">
        <w:rPr>
          <w:rFonts w:ascii="Times New Roman" w:eastAsia="Times New Roman" w:hAnsi="Times New Roman" w:cs="Times New Roman"/>
          <w:b w:val="0"/>
          <w:i w:val="0"/>
          <w:lang w:eastAsia="ru-RU"/>
        </w:rPr>
        <w:t>CM001</w:t>
      </w:r>
      <w:r w:rsidRPr="00205636">
        <w:rPr>
          <w:rFonts w:ascii="Times New Roman" w:hAnsi="Times New Roman" w:cs="Times New Roman"/>
          <w:b w:val="0"/>
          <w:i w:val="0"/>
        </w:rPr>
        <w:t>).</w:t>
      </w:r>
    </w:p>
    <w:p w14:paraId="13056AFB"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5" w:name="_Ref1471373"/>
      <w:r w:rsidRPr="00205636">
        <w:rPr>
          <w:rFonts w:ascii="Times New Roman" w:hAnsi="Times New Roman" w:cs="Times New Roman"/>
          <w:b w:val="0"/>
          <w:i w:val="0"/>
        </w:rPr>
        <w:t xml:space="preserve">При получении </w:t>
      </w:r>
      <w:proofErr w:type="spellStart"/>
      <w:r w:rsidRPr="00205636">
        <w:rPr>
          <w:rFonts w:ascii="Times New Roman" w:hAnsi="Times New Roman" w:cs="Times New Roman"/>
          <w:b w:val="0"/>
          <w:i w:val="0"/>
        </w:rPr>
        <w:t>Репозитарием</w:t>
      </w:r>
      <w:proofErr w:type="spellEnd"/>
      <w:r w:rsidRPr="00205636">
        <w:rPr>
          <w:rFonts w:ascii="Times New Roman" w:hAnsi="Times New Roman" w:cs="Times New Roman"/>
          <w:b w:val="0"/>
          <w:i w:val="0"/>
        </w:rPr>
        <w:t xml:space="preserve"> Подтверждения параметров запроса от Отправителя второй стороны Генерального соглашения/Договора, </w:t>
      </w:r>
      <w:proofErr w:type="spellStart"/>
      <w:r w:rsidRPr="00205636">
        <w:rPr>
          <w:rFonts w:ascii="Times New Roman" w:hAnsi="Times New Roman" w:cs="Times New Roman"/>
          <w:b w:val="0"/>
          <w:i w:val="0"/>
        </w:rPr>
        <w:t>Репозитарий</w:t>
      </w:r>
      <w:proofErr w:type="spellEnd"/>
      <w:r w:rsidRPr="00205636">
        <w:rPr>
          <w:rFonts w:ascii="Times New Roman" w:hAnsi="Times New Roman" w:cs="Times New Roman"/>
          <w:b w:val="0"/>
          <w:i w:val="0"/>
        </w:rPr>
        <w:t xml:space="preserve"> проводит Сверку.</w:t>
      </w:r>
      <w:bookmarkEnd w:id="4645"/>
    </w:p>
    <w:p w14:paraId="51E5DCC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6" w:name="_Ref1471386"/>
      <w:r w:rsidRPr="00E6281C">
        <w:rPr>
          <w:rFonts w:ascii="Times New Roman" w:hAnsi="Times New Roman" w:cs="Times New Roman"/>
          <w:b w:val="0"/>
          <w:i w:val="0"/>
        </w:rPr>
        <w:lastRenderedPageBreak/>
        <w:t xml:space="preserve">При положительных результатах Сверки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вносит информацию в Раздел 2 Реестра договоров и направляет Отправителю каждой стороны </w:t>
      </w:r>
      <w:bookmarkEnd w:id="4646"/>
      <w:r w:rsidRPr="00E6281C">
        <w:rPr>
          <w:rFonts w:ascii="Times New Roman" w:eastAsia="Times New Roman" w:hAnsi="Times New Roman" w:cs="Times New Roman"/>
          <w:b w:val="0"/>
          <w:i w:val="0"/>
          <w:lang w:eastAsia="ru-RU"/>
        </w:rPr>
        <w:t xml:space="preserve">Извещение о регистрации </w:t>
      </w:r>
      <w:r w:rsidRPr="00E6281C">
        <w:rPr>
          <w:rFonts w:ascii="Times New Roman" w:hAnsi="Times New Roman" w:cs="Times New Roman"/>
          <w:b w:val="0"/>
          <w:i w:val="0"/>
        </w:rPr>
        <w:t>(Форма RM001).</w:t>
      </w:r>
    </w:p>
    <w:p w14:paraId="7A537D9B"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отрицательных результатах Сверки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формирует и направляет Отправителю, направившему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Подтверждение </w:t>
      </w:r>
      <w:r w:rsidRPr="00E6281C">
        <w:rPr>
          <w:rFonts w:ascii="Times New Roman" w:eastAsia="Times New Roman" w:hAnsi="Times New Roman" w:cs="Times New Roman"/>
          <w:b w:val="0"/>
          <w:i w:val="0"/>
          <w:lang w:eastAsia="ru-RU"/>
        </w:rPr>
        <w:t>параметров запроса</w:t>
      </w:r>
      <w:r w:rsidRPr="00E6281C">
        <w:rPr>
          <w:rFonts w:ascii="Times New Roman" w:hAnsi="Times New Roman" w:cs="Times New Roman"/>
          <w:b w:val="0"/>
          <w:i w:val="0"/>
        </w:rPr>
        <w:t>, Извещение об отказе в исполн</w:t>
      </w:r>
      <w:r>
        <w:rPr>
          <w:rFonts w:ascii="Times New Roman" w:hAnsi="Times New Roman" w:cs="Times New Roman"/>
          <w:b w:val="0"/>
          <w:i w:val="0"/>
        </w:rPr>
        <w:t>ении/регистрации (Форма RM002),</w:t>
      </w:r>
      <w:r w:rsidRPr="00E6281C">
        <w:rPr>
          <w:rFonts w:ascii="Times New Roman" w:hAnsi="Times New Roman" w:cs="Times New Roman"/>
          <w:b w:val="0"/>
          <w:i w:val="0"/>
        </w:rPr>
        <w:t xml:space="preserve"> исходная Анкета договора (по</w:t>
      </w:r>
      <w:r w:rsidRPr="00E6281C">
        <w:rPr>
          <w:rFonts w:ascii="Times New Roman" w:hAnsi="Times New Roman" w:cs="Times New Roman"/>
          <w:b w:val="0"/>
        </w:rPr>
        <w:t xml:space="preserve"> </w:t>
      </w:r>
      <w:r w:rsidRPr="00E6281C">
        <w:rPr>
          <w:rFonts w:ascii="Times New Roman" w:hAnsi="Times New Roman" w:cs="Times New Roman"/>
          <w:b w:val="0"/>
          <w:i w:val="0"/>
        </w:rPr>
        <w:t>форме соответствующей типу Договора) остается в состоянии «ожидание»</w:t>
      </w:r>
      <w:r>
        <w:rPr>
          <w:rFonts w:ascii="Times New Roman" w:hAnsi="Times New Roman" w:cs="Times New Roman"/>
          <w:b w:val="0"/>
          <w:i w:val="0"/>
        </w:rPr>
        <w:t xml:space="preserve">, при этом </w:t>
      </w:r>
      <w:proofErr w:type="spellStart"/>
      <w:r>
        <w:rPr>
          <w:rFonts w:ascii="Times New Roman" w:hAnsi="Times New Roman" w:cs="Times New Roman"/>
          <w:b w:val="0"/>
          <w:i w:val="0"/>
        </w:rPr>
        <w:t>Репозитарий</w:t>
      </w:r>
      <w:proofErr w:type="spellEnd"/>
      <w:r>
        <w:rPr>
          <w:rFonts w:ascii="Times New Roman" w:hAnsi="Times New Roman" w:cs="Times New Roman"/>
          <w:b w:val="0"/>
          <w:i w:val="0"/>
        </w:rPr>
        <w:t xml:space="preserve"> уведомляет Отправителей сообщений по Договору о нахождении исходной Анкеты договора (по форме соответствующей типу Договора) в состоянии «ожидание».</w:t>
      </w:r>
      <w:r w:rsidRPr="00E6281C">
        <w:rPr>
          <w:rFonts w:ascii="Times New Roman" w:hAnsi="Times New Roman" w:cs="Times New Roman"/>
          <w:b w:val="0"/>
          <w:i w:val="0"/>
        </w:rPr>
        <w:t xml:space="preserve"> После получения Извещения Отправитель второй стороны Генерального соглашения/Договора вправе скорректировать Подтверждение параметров запроса (Форма </w:t>
      </w:r>
      <w:r w:rsidRPr="00E6281C">
        <w:rPr>
          <w:rFonts w:ascii="Times New Roman" w:eastAsia="Times New Roman" w:hAnsi="Times New Roman" w:cs="Times New Roman"/>
          <w:b w:val="0"/>
          <w:i w:val="0"/>
          <w:lang w:eastAsia="ru-RU"/>
        </w:rPr>
        <w:t>CM001)</w:t>
      </w:r>
      <w:r w:rsidRPr="00E6281C">
        <w:rPr>
          <w:rFonts w:ascii="Times New Roman" w:hAnsi="Times New Roman" w:cs="Times New Roman"/>
          <w:b w:val="0"/>
          <w:i w:val="0"/>
        </w:rPr>
        <w:t xml:space="preserve"> и направить скорректированный документ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w:t>
      </w:r>
    </w:p>
    <w:p w14:paraId="70068FC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7" w:name="_Ref1472495"/>
      <w:r w:rsidRPr="00E6281C">
        <w:rPr>
          <w:rFonts w:ascii="Times New Roman" w:hAnsi="Times New Roman" w:cs="Times New Roman"/>
          <w:b w:val="0"/>
          <w:i w:val="0"/>
        </w:rPr>
        <w:t xml:space="preserve">При направлении Отправителем второй стороны Генерального соглашения/Договора Уведомления о несогласии с параметрами запроса (Форма CM002),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аннулирует сообщение Отправителя первой стороны Генерального соглашения/Договора, вносит в Раздел 3 Реестра договоров запись о его отмене и направляет Отправителю каждой стороны Извещение об отказе в исполнении/регистрации (Форма RM002).</w:t>
      </w:r>
      <w:bookmarkEnd w:id="4647"/>
    </w:p>
    <w:p w14:paraId="46C7AC4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Встречный способ подтверждения</w:t>
      </w:r>
    </w:p>
    <w:p w14:paraId="7528DC8F"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8" w:name="_Ref2250734"/>
      <w:r w:rsidRPr="00E6281C">
        <w:rPr>
          <w:rFonts w:ascii="Times New Roman" w:hAnsi="Times New Roman" w:cs="Times New Roman"/>
          <w:b w:val="0"/>
          <w:i w:val="0"/>
        </w:rPr>
        <w:t xml:space="preserve">Двустороннее внесение записи в Реестр договоров со встречным способом подтверждения – внесение записи в Реестр договоров, при котором по сообщению, поступившему от Отправителя одной стороны Договора,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осуществляет поиск встречного сообщения, поступившего от Отправителя второй стороны Договора и проводит Сверку.</w:t>
      </w:r>
      <w:bookmarkEnd w:id="4648"/>
    </w:p>
    <w:p w14:paraId="3BA23FB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поступлении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направляет Отправителю Уведомление о получении пакетов электронных документов</w:t>
      </w:r>
      <w:r w:rsidRPr="00E6281C" w:rsidDel="004F5B51">
        <w:rPr>
          <w:rFonts w:ascii="Times New Roman" w:hAnsi="Times New Roman" w:cs="Times New Roman"/>
          <w:b w:val="0"/>
          <w:i w:val="0"/>
        </w:rPr>
        <w:t>,</w:t>
      </w:r>
      <w:r w:rsidRPr="00E6281C">
        <w:rPr>
          <w:rFonts w:ascii="Times New Roman" w:hAnsi="Times New Roman" w:cs="Times New Roman"/>
          <w:b w:val="0"/>
          <w:i w:val="0"/>
        </w:rPr>
        <w:t xml:space="preserve"> сформированное в соответствии с Договором ЭДО.</w:t>
      </w:r>
    </w:p>
    <w:p w14:paraId="5A72A9A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процессе обработки сообщения,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7BE2DCD4"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исполнении/регистрации (Форма RM002);</w:t>
      </w:r>
    </w:p>
    <w:p w14:paraId="493EB291"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55540C4" w14:textId="77777777" w:rsidR="00CB5DC4" w:rsidRPr="00CE3970"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b w:val="0"/>
          <w:i w:val="0"/>
        </w:rPr>
      </w:pPr>
      <w:r w:rsidRPr="00E6281C">
        <w:rPr>
          <w:rFonts w:ascii="Times New Roman" w:hAnsi="Times New Roman" w:cs="Times New Roman"/>
          <w:b w:val="0"/>
          <w:i w:val="0"/>
        </w:rPr>
        <w:t xml:space="preserve">В системе учета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такое сообщение переходит в состояние «ожидание» 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выполняет процедуру поиска встречного сообщения. При отсутствии встречного сообщения от контрагента, начиная со дня, следующего за днем перехода первого сообщения в состояние «ожидание»,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каждый Операционный день направляет контрагенту Уведомление о нахождении анкеты в статусе ожидания (Форма </w:t>
      </w:r>
      <w:r w:rsidRPr="00E6281C">
        <w:rPr>
          <w:rFonts w:ascii="Times New Roman" w:hAnsi="Times New Roman" w:cs="Times New Roman"/>
          <w:b w:val="0"/>
          <w:i w:val="0"/>
          <w:lang w:val="en-US"/>
        </w:rPr>
        <w:t>RM</w:t>
      </w:r>
      <w:r w:rsidRPr="00E6281C">
        <w:rPr>
          <w:rFonts w:ascii="Times New Roman" w:hAnsi="Times New Roman" w:cs="Times New Roman"/>
          <w:b w:val="0"/>
          <w:i w:val="0"/>
        </w:rPr>
        <w:t>007), формируем</w:t>
      </w:r>
      <w:r>
        <w:rPr>
          <w:rFonts w:ascii="Times New Roman" w:hAnsi="Times New Roman" w:cs="Times New Roman"/>
          <w:b w:val="0"/>
          <w:i w:val="0"/>
        </w:rPr>
        <w:t>ое</w:t>
      </w:r>
      <w:r w:rsidRPr="00E6281C">
        <w:rPr>
          <w:rFonts w:ascii="Times New Roman" w:hAnsi="Times New Roman" w:cs="Times New Roman"/>
          <w:b w:val="0"/>
          <w:i w:val="0"/>
        </w:rPr>
        <w:t xml:space="preserve"> по итогам Операционного дня.</w:t>
      </w:r>
    </w:p>
    <w:p w14:paraId="32A25BBF"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С целью поиска встречного сообщения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проверяет наличие в системе учета сообщения, поступившего от Отправителя второй стороны Договора. Поиск встречного сообщения осуществляется согласно «Порядку определения уникальности регистрируемых сообщений и поиска встречных анкет при </w:t>
      </w:r>
      <w:proofErr w:type="spellStart"/>
      <w:r w:rsidRPr="00E6281C">
        <w:rPr>
          <w:rFonts w:ascii="Times New Roman" w:hAnsi="Times New Roman" w:cs="Times New Roman"/>
          <w:b w:val="0"/>
          <w:i w:val="0"/>
        </w:rPr>
        <w:t>квитовке</w:t>
      </w:r>
      <w:proofErr w:type="spellEnd"/>
      <w:r w:rsidRPr="00E6281C">
        <w:rPr>
          <w:rFonts w:ascii="Times New Roman" w:hAnsi="Times New Roman" w:cs="Times New Roman"/>
          <w:b w:val="0"/>
          <w:i w:val="0"/>
        </w:rPr>
        <w:t xml:space="preserve"> сообщений». При совпадении необходимых параметров в сообщении, поступившем от Отправителя одной стороны Договора, и сообщении Отправителя </w:t>
      </w:r>
      <w:r w:rsidRPr="00E6281C">
        <w:rPr>
          <w:rFonts w:ascii="Times New Roman" w:hAnsi="Times New Roman" w:cs="Times New Roman"/>
          <w:b w:val="0"/>
          <w:i w:val="0"/>
        </w:rPr>
        <w:lastRenderedPageBreak/>
        <w:t xml:space="preserve">второй стороны Договора, найденном в системе учета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сообщения считаются встречными (парными) 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переходит к процедуре Сверки.</w:t>
      </w:r>
    </w:p>
    <w:p w14:paraId="19A67F3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положительных результатах Сверки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вносит совпавшую в сообщениях информацию в Реестр договоров (Раздел 2 Реестра договоров) и направляет Отправителю каждой Стороны Договора Извещение о регистрации (Форма RM001).</w:t>
      </w:r>
    </w:p>
    <w:p w14:paraId="236BFA4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9" w:name="_Ref2250752"/>
      <w:r w:rsidRPr="00E6281C">
        <w:rPr>
          <w:rFonts w:ascii="Times New Roman" w:hAnsi="Times New Roman" w:cs="Times New Roman"/>
          <w:b w:val="0"/>
          <w:i w:val="0"/>
        </w:rPr>
        <w:t xml:space="preserve">При отрицательных результатах Сверки в Раздел 3 Реестра договоров вносится запись об отказе в их регистрации в Разделе 2,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формирует и направляет обеим сторонам Договора Уведомление о расхождении в параметрах анкет (RM006) и Извещение об отказе в исполнении/регистрации (Форма RM002).</w:t>
      </w:r>
      <w:bookmarkEnd w:id="4649"/>
    </w:p>
    <w:p w14:paraId="006CB18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Комбинированный способ подтверждения</w:t>
      </w:r>
    </w:p>
    <w:p w14:paraId="64E39C6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Двустороннее внесение записи в Реестр договоров с комбинированным способом подтверждения – внесение записи в Реестр договоров, при котором вначале осуществляется процедура встречного способа подтверждения, а в случае отрицательного результата применения встречного способа подтверждения производится процедура последовательного способа подтверждения.</w:t>
      </w:r>
    </w:p>
    <w:p w14:paraId="0AF3E7C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поступлении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направляет Отправителю Уведомление о получении пакетов электронных документов, сформированное в соответствии с Договором ЭДО.</w:t>
      </w:r>
    </w:p>
    <w:p w14:paraId="4A0F596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процессе обработки сообщения,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49E52F9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w:t>
      </w:r>
      <w:r>
        <w:t>нении/регистрации (Форма RM002);</w:t>
      </w:r>
    </w:p>
    <w:p w14:paraId="785F7AA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1F19830"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системе учета </w:t>
      </w:r>
      <w:proofErr w:type="spellStart"/>
      <w:r w:rsidRPr="00E6281C">
        <w:rPr>
          <w:rFonts w:ascii="Times New Roman" w:hAnsi="Times New Roman" w:cs="Times New Roman"/>
          <w:b w:val="0"/>
          <w:i w:val="0"/>
        </w:rPr>
        <w:t>Репозитария</w:t>
      </w:r>
      <w:proofErr w:type="spellEnd"/>
      <w:r w:rsidRPr="00E6281C">
        <w:rPr>
          <w:rFonts w:ascii="Times New Roman" w:hAnsi="Times New Roman" w:cs="Times New Roman"/>
          <w:b w:val="0"/>
          <w:i w:val="0"/>
        </w:rPr>
        <w:t xml:space="preserve"> сообщение переходит в состояние «ожидание» и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выполняет процедуру комбинированного способа подтверждения.</w:t>
      </w:r>
    </w:p>
    <w:p w14:paraId="2C682768" w14:textId="7BA3016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С этой целью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осуществляет поиск встречного (парного) сообщения и при положительных результатах осуществляет процедуру встречного способа подтверждения согласно пунктам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_Ref2250734 \n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083FFD">
        <w:rPr>
          <w:rFonts w:ascii="Times New Roman" w:hAnsi="Times New Roman" w:cs="Times New Roman"/>
          <w:b w:val="0"/>
          <w:i w:val="0"/>
        </w:rPr>
        <w:t>25.5.1</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_Ref2250752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083FFD">
        <w:rPr>
          <w:rFonts w:ascii="Times New Roman" w:hAnsi="Times New Roman" w:cs="Times New Roman"/>
          <w:b w:val="0"/>
          <w:i w:val="0"/>
        </w:rPr>
        <w:t>25.5.7</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p>
    <w:p w14:paraId="32BC7C94" w14:textId="3EF96E71"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случае отрицательных результатов поиска встречного (парного) сообщения,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осуществляет процедуру последовательного способа подтверждения согласно пунктам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_Ref1472482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083FFD">
        <w:rPr>
          <w:rFonts w:ascii="Times New Roman" w:hAnsi="Times New Roman" w:cs="Times New Roman"/>
          <w:b w:val="0"/>
          <w:i w:val="0"/>
        </w:rPr>
        <w:t>25.4.5</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_Ref1472495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083FFD">
        <w:rPr>
          <w:rFonts w:ascii="Times New Roman" w:hAnsi="Times New Roman" w:cs="Times New Roman"/>
          <w:b w:val="0"/>
          <w:i w:val="0"/>
        </w:rPr>
        <w:t>25.4.10</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p>
    <w:p w14:paraId="0404024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двухстороннем внесении записи в Реестр договоров</w:t>
      </w:r>
      <w:r>
        <w:rPr>
          <w:rFonts w:ascii="Times New Roman" w:hAnsi="Times New Roman" w:cs="Times New Roman"/>
          <w:b w:val="0"/>
          <w:i w:val="0"/>
        </w:rPr>
        <w:t>,</w:t>
      </w:r>
      <w:r w:rsidRPr="00E6281C">
        <w:rPr>
          <w:rFonts w:ascii="Times New Roman" w:hAnsi="Times New Roman" w:cs="Times New Roman"/>
          <w:b w:val="0"/>
          <w:i w:val="0"/>
        </w:rPr>
        <w:t xml:space="preserve">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проводит процедуру Сверки поступившей информации.</w:t>
      </w:r>
    </w:p>
    <w:p w14:paraId="28D8F0D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50" w:name="_Toc14257831"/>
      <w:bookmarkStart w:id="4651" w:name="_Toc34913261"/>
      <w:bookmarkStart w:id="4652" w:name="_Ref64380569"/>
      <w:bookmarkStart w:id="4653" w:name="_Toc47527603"/>
      <w:bookmarkStart w:id="4654" w:name="_Toc171428591"/>
      <w:r w:rsidRPr="00E6281C">
        <w:rPr>
          <w:rFonts w:ascii="Times New Roman" w:hAnsi="Times New Roman" w:cs="Times New Roman"/>
        </w:rPr>
        <w:t>Порядок проведения Сверки</w:t>
      </w:r>
      <w:bookmarkEnd w:id="4650"/>
      <w:bookmarkEnd w:id="4651"/>
      <w:bookmarkEnd w:id="4652"/>
      <w:bookmarkEnd w:id="4653"/>
      <w:bookmarkEnd w:id="4654"/>
    </w:p>
    <w:p w14:paraId="259CD3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Сверка Анкеты генерального соглашения (Форма CM010) проводится только по полям «полной сверки».</w:t>
      </w:r>
    </w:p>
    <w:p w14:paraId="0C7756C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Сверка Анкет договора (по форме соответствующей типу Договора) проводится либо по «основным полям», либо по полям «полной сверки». Отправитель самостоятельно выбирает тип Сверки, указывая соответствующее значение в поле «</w:t>
      </w:r>
      <w:proofErr w:type="spellStart"/>
      <w:r w:rsidRPr="00E6281C">
        <w:t>reconciliation</w:t>
      </w:r>
      <w:proofErr w:type="spellEnd"/>
      <w:r w:rsidRPr="00E6281C">
        <w:t xml:space="preserve"> </w:t>
      </w:r>
      <w:proofErr w:type="spellStart"/>
      <w:r w:rsidRPr="00E6281C">
        <w:t>Type</w:t>
      </w:r>
      <w:proofErr w:type="spellEnd"/>
      <w:r w:rsidRPr="00E6281C">
        <w:t xml:space="preserve"> (Условия согласования параметров сделки (договора)» соответствующей анкеты договора.</w:t>
      </w:r>
    </w:p>
    <w:p w14:paraId="5949570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При проведении «полной сверки» </w:t>
      </w:r>
      <w:proofErr w:type="spellStart"/>
      <w:r w:rsidRPr="00E6281C">
        <w:t>Репозитарий</w:t>
      </w:r>
      <w:proofErr w:type="spellEnd"/>
      <w:r w:rsidRPr="00E6281C">
        <w:t xml:space="preserve"> осуществляет Сверку по всем полям (полям обязательной сверки, полям дополнительной сверки, полям специальной сверки, полям специальной дополнительной сверки), содержащимся в сообщении. В случае отсутствия расхождений процедура Сверки считается успешно пройденной. Если в результате Сверки выявлены расхождения, </w:t>
      </w:r>
      <w:proofErr w:type="spellStart"/>
      <w:r w:rsidRPr="00E6281C">
        <w:t>Репозитарий</w:t>
      </w:r>
      <w:proofErr w:type="spellEnd"/>
      <w:r w:rsidRPr="00E6281C">
        <w:t xml:space="preserve"> направляет Отправителю каждой стороны Уведомление о расхождении в параметрах анкет (Форма RM006).</w:t>
      </w:r>
    </w:p>
    <w:p w14:paraId="6D9B90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проведении «сверки по основным полям» </w:t>
      </w:r>
      <w:proofErr w:type="spellStart"/>
      <w:r w:rsidRPr="00E6281C">
        <w:t>Репозитарий</w:t>
      </w:r>
      <w:proofErr w:type="spellEnd"/>
      <w:r w:rsidRPr="00E6281C">
        <w:t xml:space="preserve"> осуществляет Сверку по полям обязательной сверки и полям специальной сверки, содержащимся в сообщении. В случае отсутствия расхождений по данным полям процедура Сверки считается успешно пройденной. Если в результате Сверки выявлены расхождения, </w:t>
      </w:r>
      <w:proofErr w:type="spellStart"/>
      <w:r w:rsidRPr="00E6281C">
        <w:t>Репозитарий</w:t>
      </w:r>
      <w:proofErr w:type="spellEnd"/>
      <w:r w:rsidRPr="00E6281C">
        <w:t xml:space="preserve"> направляет Отправителю каждой стороны Уведомление о расхождении в параметрах анкет (Форма RM006).</w:t>
      </w:r>
    </w:p>
    <w:p w14:paraId="03F47EB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55" w:name="_Toc14257832"/>
      <w:bookmarkStart w:id="4656" w:name="_Toc34913262"/>
      <w:bookmarkStart w:id="4657" w:name="_Ref62472212"/>
      <w:bookmarkStart w:id="4658" w:name="_Ref64380704"/>
      <w:bookmarkStart w:id="4659" w:name="_Toc47527604"/>
      <w:bookmarkStart w:id="4660" w:name="_Toc171428592"/>
      <w:r w:rsidRPr="00E6281C">
        <w:rPr>
          <w:rFonts w:ascii="Times New Roman" w:hAnsi="Times New Roman" w:cs="Times New Roman"/>
        </w:rPr>
        <w:t>Одностороннее внесение записи в Реестр договоров</w:t>
      </w:r>
      <w:bookmarkEnd w:id="4655"/>
      <w:bookmarkEnd w:id="4656"/>
      <w:bookmarkEnd w:id="4657"/>
      <w:bookmarkEnd w:id="4658"/>
      <w:bookmarkEnd w:id="4659"/>
      <w:bookmarkEnd w:id="4660"/>
    </w:p>
    <w:p w14:paraId="55AD950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Одностороннее внесение записи в Реестр договоров – внесение записи в Реестр договоров на основании сообщения, полученного </w:t>
      </w:r>
      <w:proofErr w:type="spellStart"/>
      <w:r w:rsidRPr="00E6281C">
        <w:t>Репозитарием</w:t>
      </w:r>
      <w:proofErr w:type="spellEnd"/>
      <w:r w:rsidRPr="00E6281C">
        <w:t xml:space="preserve"> от одного Отправителя.</w:t>
      </w:r>
    </w:p>
    <w:p w14:paraId="7F3B455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в Реестр договоров </w:t>
      </w:r>
      <w:proofErr w:type="spellStart"/>
      <w:r w:rsidRPr="00E6281C">
        <w:t>Репозитария</w:t>
      </w:r>
      <w:proofErr w:type="spellEnd"/>
      <w:r w:rsidRPr="00E6281C">
        <w:t>, производится в одностороннем порядке в следующих случаях:</w:t>
      </w:r>
    </w:p>
    <w:p w14:paraId="1FE0415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одна из Сторон Договора является Наблюдателем;</w:t>
      </w:r>
    </w:p>
    <w:p w14:paraId="7936C67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одна из Сторон Договора не является Клиентом;</w:t>
      </w:r>
    </w:p>
    <w:p w14:paraId="4568E813" w14:textId="77777777" w:rsidR="00CB5DC4" w:rsidRDefault="00CB5DC4" w:rsidP="00CB5DC4">
      <w:pPr>
        <w:pStyle w:val="af1"/>
        <w:widowControl w:val="0"/>
        <w:numPr>
          <w:ilvl w:val="0"/>
          <w:numId w:val="6"/>
        </w:numPr>
        <w:spacing w:before="0" w:line="240" w:lineRule="auto"/>
        <w:ind w:left="851" w:hanging="851"/>
        <w:contextualSpacing w:val="0"/>
        <w:outlineLvl w:val="3"/>
      </w:pPr>
      <w:r w:rsidRPr="00E6281C">
        <w:t>Отправитель от обеих Сторон Договора – одно и тоже лицо</w:t>
      </w:r>
      <w:r>
        <w:t>;</w:t>
      </w:r>
    </w:p>
    <w:p w14:paraId="649BEBC1" w14:textId="77777777" w:rsidR="00CB5DC4" w:rsidRPr="005E43F5" w:rsidRDefault="00CB5DC4" w:rsidP="00CB5DC4">
      <w:pPr>
        <w:pStyle w:val="af1"/>
        <w:widowControl w:val="0"/>
        <w:numPr>
          <w:ilvl w:val="0"/>
          <w:numId w:val="6"/>
        </w:numPr>
        <w:spacing w:before="0" w:line="240" w:lineRule="auto"/>
        <w:ind w:left="851" w:hanging="851"/>
        <w:contextualSpacing w:val="0"/>
        <w:outlineLvl w:val="3"/>
      </w:pPr>
      <w:r w:rsidRPr="005E43F5">
        <w:t>одной Стороне Договора</w:t>
      </w:r>
      <w:r>
        <w:t xml:space="preserve"> </w:t>
      </w:r>
      <w:r w:rsidRPr="005E43F5">
        <w:t xml:space="preserve">приостановлено оказание </w:t>
      </w:r>
      <w:proofErr w:type="spellStart"/>
      <w:r w:rsidRPr="005E43F5">
        <w:t>Репозитарных</w:t>
      </w:r>
      <w:proofErr w:type="spellEnd"/>
      <w:r w:rsidRPr="005E43F5">
        <w:t xml:space="preserve"> услуг. </w:t>
      </w:r>
    </w:p>
    <w:p w14:paraId="4CB036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поступлении в </w:t>
      </w:r>
      <w:proofErr w:type="spellStart"/>
      <w:r w:rsidRPr="00E6281C">
        <w:t>Репозитарий</w:t>
      </w:r>
      <w:proofErr w:type="spellEnd"/>
      <w:r w:rsidRPr="00E6281C">
        <w:t xml:space="preserve"> сообщения в виде электронного документа</w:t>
      </w:r>
      <w:r>
        <w:t>,</w:t>
      </w:r>
      <w:r w:rsidRPr="00E6281C">
        <w:t xml:space="preserve"> </w:t>
      </w:r>
      <w:proofErr w:type="spellStart"/>
      <w:r w:rsidRPr="00E6281C">
        <w:t>Репозитарий</w:t>
      </w:r>
      <w:proofErr w:type="spellEnd"/>
      <w:r w:rsidRPr="00E6281C">
        <w:t xml:space="preserve"> направляет Отправителю Уведомление о получении пакетов электронных документов, сформированное в соответствии с Договором ЭДО.</w:t>
      </w:r>
    </w:p>
    <w:p w14:paraId="1F29F7E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процессе обработки сообщения, </w:t>
      </w:r>
      <w:proofErr w:type="spellStart"/>
      <w:r w:rsidRPr="00E6281C">
        <w:t>Репозитарий</w:t>
      </w:r>
      <w:proofErr w:type="spellEnd"/>
      <w:r w:rsidRPr="00E6281C">
        <w:t xml:space="preserve"> проверяет сообщение на уникальность, правильность и полноту заполнения, наличие полномочий по предоставлению информации, и при отсутствии ошибок в форматах (спецификациях) – направляет Отправителю </w:t>
      </w:r>
      <w:r w:rsidRPr="00E6281C">
        <w:rPr>
          <w:rFonts w:eastAsia="Times New Roman"/>
          <w:lang w:eastAsia="ru-RU"/>
        </w:rPr>
        <w:t xml:space="preserve">Уведомление о статусе анкеты </w:t>
      </w:r>
      <w:r w:rsidRPr="00E6281C">
        <w:t>(Форма RM003) с информацией о внесении сообщения в Раздел 1 Реестра договоров.</w:t>
      </w:r>
    </w:p>
    <w:p w14:paraId="2818E8C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прохождения проверок </w:t>
      </w:r>
      <w:proofErr w:type="spellStart"/>
      <w:r w:rsidRPr="00E6281C">
        <w:t>Репозитарий</w:t>
      </w:r>
      <w:proofErr w:type="spellEnd"/>
      <w:r w:rsidRPr="00E6281C">
        <w:t xml:space="preserve"> вносит запись о Договоре и (или) Генеральном соглашении в Раздел 2 Реестра договоров и направляет Отправителю Извещение о регистрации (Форма RM001).</w:t>
      </w:r>
    </w:p>
    <w:p w14:paraId="5EA6340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выявления ошибок </w:t>
      </w:r>
      <w:proofErr w:type="spellStart"/>
      <w:r w:rsidRPr="00E6281C">
        <w:t>Репозитарий</w:t>
      </w:r>
      <w:proofErr w:type="spellEnd"/>
      <w:r w:rsidRPr="00E6281C">
        <w:t xml:space="preserve"> отказывает во внесении записи в Реестр договоров и направляет Отправителю Извещение об отказе в исполнении/регистрации (Форма RM002).</w:t>
      </w:r>
    </w:p>
    <w:p w14:paraId="2926599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Идентификация Наблюдателя в качестве контрагента при предоставлении информации в </w:t>
      </w:r>
      <w:proofErr w:type="spellStart"/>
      <w:r w:rsidRPr="00E6281C">
        <w:t>Репозитарий</w:t>
      </w:r>
      <w:proofErr w:type="spellEnd"/>
      <w:r w:rsidRPr="00E6281C">
        <w:t xml:space="preserve"> Отправителем второй стороны производится путем указания </w:t>
      </w:r>
      <w:proofErr w:type="spellStart"/>
      <w:r w:rsidRPr="00E6281C">
        <w:t>Репозитарного</w:t>
      </w:r>
      <w:proofErr w:type="spellEnd"/>
      <w:r w:rsidRPr="00E6281C">
        <w:t xml:space="preserve"> кода Наблюдателя. </w:t>
      </w:r>
      <w:proofErr w:type="spellStart"/>
      <w:r w:rsidRPr="00E6281C">
        <w:t>Репозитарий</w:t>
      </w:r>
      <w:proofErr w:type="spellEnd"/>
      <w:r w:rsidRPr="00E6281C">
        <w:t xml:space="preserve"> вправе размещать на Сайте справочник, содержащий </w:t>
      </w:r>
      <w:proofErr w:type="spellStart"/>
      <w:r w:rsidRPr="00E6281C">
        <w:t>Репозитарные</w:t>
      </w:r>
      <w:proofErr w:type="spellEnd"/>
      <w:r w:rsidRPr="00E6281C">
        <w:t xml:space="preserve"> коды и иную информацию, позволяющую идентифицировать Клиентов.</w:t>
      </w:r>
    </w:p>
    <w:p w14:paraId="3F48C5E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Идентификация лиц, не являющихся Клиентами, в качестве контрагента при предоставлении информации в </w:t>
      </w:r>
      <w:proofErr w:type="spellStart"/>
      <w:r w:rsidRPr="00E6281C">
        <w:t>Репозитарий</w:t>
      </w:r>
      <w:proofErr w:type="spellEnd"/>
      <w:r w:rsidRPr="00E6281C">
        <w:t xml:space="preserve"> Отправителем производится в соответствии с нормативными актами Банка России.</w:t>
      </w:r>
    </w:p>
    <w:p w14:paraId="65DD485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61" w:name="_Toc531784073"/>
      <w:bookmarkStart w:id="4662" w:name="_Toc526864861"/>
      <w:bookmarkStart w:id="4663" w:name="_Toc526865118"/>
      <w:bookmarkStart w:id="4664" w:name="_Toc526872081"/>
      <w:bookmarkStart w:id="4665" w:name="_Toc526872340"/>
      <w:bookmarkStart w:id="4666" w:name="_Toc526872597"/>
      <w:bookmarkStart w:id="4667" w:name="_Toc526938486"/>
      <w:bookmarkStart w:id="4668" w:name="_Toc526938877"/>
      <w:bookmarkStart w:id="4669" w:name="_Toc526939139"/>
      <w:bookmarkStart w:id="4670" w:name="_Toc526939511"/>
      <w:bookmarkStart w:id="4671" w:name="_Toc526952681"/>
      <w:bookmarkStart w:id="4672" w:name="_Toc529441334"/>
      <w:bookmarkStart w:id="4673" w:name="_Toc529441593"/>
      <w:bookmarkStart w:id="4674" w:name="_Toc531784078"/>
      <w:bookmarkStart w:id="4675" w:name="_Toc14257833"/>
      <w:bookmarkStart w:id="4676" w:name="_Toc34913263"/>
      <w:bookmarkStart w:id="4677" w:name="_Toc47527605"/>
      <w:bookmarkStart w:id="4678" w:name="_Toc171428593"/>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r w:rsidRPr="00E6281C">
        <w:rPr>
          <w:rFonts w:ascii="Times New Roman" w:hAnsi="Times New Roman" w:cs="Times New Roman"/>
        </w:rPr>
        <w:lastRenderedPageBreak/>
        <w:t>Записи о заключении, изменении или прекращении Генерального соглашения</w:t>
      </w:r>
      <w:bookmarkEnd w:id="4675"/>
      <w:bookmarkEnd w:id="4676"/>
      <w:bookmarkEnd w:id="4677"/>
      <w:bookmarkEnd w:id="4678"/>
    </w:p>
    <w:p w14:paraId="752E3E5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 заключении, изменении или прекращении Генерального соглашения осуществляется </w:t>
      </w:r>
      <w:proofErr w:type="spellStart"/>
      <w:r w:rsidRPr="00E6281C">
        <w:t>Репозитарием</w:t>
      </w:r>
      <w:proofErr w:type="spellEnd"/>
      <w:r w:rsidRPr="00E6281C">
        <w:t xml:space="preserve"> для отражения в учетных системах </w:t>
      </w:r>
      <w:proofErr w:type="spellStart"/>
      <w:r w:rsidRPr="00E6281C">
        <w:t>Репозитария</w:t>
      </w:r>
      <w:proofErr w:type="spellEnd"/>
      <w:r w:rsidRPr="00E6281C">
        <w:t xml:space="preserve"> информации о Генеральных соглашениях, на условиях которых заключаются Договоры.</w:t>
      </w:r>
    </w:p>
    <w:p w14:paraId="0A1AD45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 заключении Генерального соглашения производится в отношении новой информации, ранее не зарегистрированной в системе учета </w:t>
      </w:r>
      <w:proofErr w:type="spellStart"/>
      <w:r w:rsidRPr="00E6281C">
        <w:t>Репозитария</w:t>
      </w:r>
      <w:proofErr w:type="spellEnd"/>
      <w:r w:rsidRPr="00E6281C">
        <w:t>.</w:t>
      </w:r>
    </w:p>
    <w:p w14:paraId="4251F3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об изменении или прекращении Генерального соглашения, запись о котором внесена в Реестр договоров, производится при поступлении в </w:t>
      </w:r>
      <w:proofErr w:type="spellStart"/>
      <w:r w:rsidRPr="00E6281C">
        <w:t>Репозитарий</w:t>
      </w:r>
      <w:proofErr w:type="spellEnd"/>
      <w:r w:rsidRPr="00E6281C">
        <w:t xml:space="preserve"> информации об изменении условий или прекращении ранее зарегистрированного Генерального соглашения.</w:t>
      </w:r>
    </w:p>
    <w:p w14:paraId="5CFE831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Основаниями для внесения записей являются:</w:t>
      </w:r>
    </w:p>
    <w:p w14:paraId="2AF83FF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 новом Генеральном соглашении – Анкета генерального соглашения (Форма CM010). Одновременно с предоставлением анкеты Отправитель может предоставить копию Генерального соглашения. При направлении анкеты генерального соглашения в виде электронного документа, Отправитель может вложить в формируемый пакет электронных документов, файл со сканированной копией Генерального соглашения в графическом формате PDF;</w:t>
      </w:r>
    </w:p>
    <w:p w14:paraId="10BA66B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об изменении Генерального соглашения – Анкета генерального соглашения (Форма CM010) с обязательным указанием назначения «внесение изменений» и реквизитов анкеты генерального соглашения (дата, регистрационный номер</w:t>
      </w:r>
      <w:r>
        <w:t>), в которую вносятся изменения;</w:t>
      </w:r>
    </w:p>
    <w:p w14:paraId="5A03EDC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о прекращении Генерального соглашения – Анкета прекращения генерального соглашения (Форма СМ011) или получение </w:t>
      </w:r>
      <w:proofErr w:type="spellStart"/>
      <w:r w:rsidRPr="00E6281C">
        <w:t>Репозитарием</w:t>
      </w:r>
      <w:proofErr w:type="spellEnd"/>
      <w:r w:rsidRPr="00E6281C">
        <w:t xml:space="preserve"> выписки из ЕГРЮЛ с информацией о внесении записи о ликвидации юридического лица/прекращении </w:t>
      </w:r>
      <w:r>
        <w:t>деятельности</w:t>
      </w:r>
      <w:r w:rsidRPr="00E6281C">
        <w:t xml:space="preserve"> юридического лица – стороны Генерального соглашения, являющейся Клиентом.</w:t>
      </w:r>
    </w:p>
    <w:p w14:paraId="63C596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в Реестр договоров записи о заключении, изменении или прекращении Генерального соглашения является внесение соответствующих записей в Раздел 2 Реестра договоров, а также формирование и направление </w:t>
      </w:r>
      <w:proofErr w:type="spellStart"/>
      <w:r w:rsidRPr="00E6281C">
        <w:t>Репозитарием</w:t>
      </w:r>
      <w:proofErr w:type="spellEnd"/>
      <w:r w:rsidRPr="00E6281C">
        <w:t xml:space="preserve"> Отправителю(-ям) Извещения о регистрации (Форма RM001).</w:t>
      </w:r>
    </w:p>
    <w:p w14:paraId="2E2F6B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во внесении записи в Реестр договоров о заключении, изменении или прекращении Генерального соглашения, </w:t>
      </w:r>
      <w:proofErr w:type="spellStart"/>
      <w:r w:rsidRPr="00E6281C">
        <w:t>Репозитарий</w:t>
      </w:r>
      <w:proofErr w:type="spellEnd"/>
      <w:r w:rsidRPr="00E6281C">
        <w:t xml:space="preserve"> вносит соответствующие записи в Раздел 3 Реестра договоров, а также формирует и направляет Отправителю(-ям) Извещение об отказе в исполнении/регистрации (Форма RM002) с указанием причины отказа.</w:t>
      </w:r>
    </w:p>
    <w:p w14:paraId="6C3590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в Реестр договоров о заключении, изменении или прекращении Генерального соглашения, выступает Отправитель.</w:t>
      </w:r>
    </w:p>
    <w:p w14:paraId="5DF4175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Исполнителем Операции внесения в Реестр договоров записи о заключении, изменении или прекращении Генерального соглашения является </w:t>
      </w:r>
      <w:proofErr w:type="spellStart"/>
      <w:r w:rsidRPr="00E6281C">
        <w:t>Репозитарий</w:t>
      </w:r>
      <w:proofErr w:type="spellEnd"/>
      <w:r w:rsidRPr="00E6281C">
        <w:t>.</w:t>
      </w:r>
    </w:p>
    <w:p w14:paraId="78307D6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предоставления информации о Генеральном соглашении, на условиях которого заключается Договор, одновременно с предоставлением информации, содержащей сведения о заключении Договора, такая информация должна быть предоставлена в сроки, установленные законодательством Российской Федерации.</w:t>
      </w:r>
    </w:p>
    <w:p w14:paraId="774700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Если прекращение Генерального соглашения происходит в связи с внесением в </w:t>
      </w:r>
      <w:r w:rsidRPr="00E6281C">
        <w:lastRenderedPageBreak/>
        <w:t xml:space="preserve">ЕГРЮЛ записи о ликвидации или прекращении </w:t>
      </w:r>
      <w:r>
        <w:t>деятельности</w:t>
      </w:r>
      <w:r w:rsidRPr="00E6281C">
        <w:t xml:space="preserve"> юридического лица</w:t>
      </w:r>
      <w:r>
        <w:t xml:space="preserve"> </w:t>
      </w:r>
      <w:r w:rsidRPr="00E6281C">
        <w:t xml:space="preserve">– стороны Генерального соглашения, являющейся Обязанной стороной, внесение записи в Реестр договоров о прекращении Генерального соглашения может осуществляться на основании Служебного поручения, путем формирования Анкеты прекращения Генерального соглашения (Форма </w:t>
      </w:r>
      <w:r w:rsidRPr="00E6281C">
        <w:rPr>
          <w:rFonts w:eastAsia="Times New Roman"/>
          <w:lang w:eastAsia="ru-RU"/>
        </w:rPr>
        <w:t xml:space="preserve">СМ011) </w:t>
      </w:r>
      <w:r w:rsidRPr="00E6281C">
        <w:t>с указанием причины прекращения Генерального соглашения – «</w:t>
      </w:r>
      <w:proofErr w:type="spellStart"/>
      <w:r w:rsidRPr="00E6281C">
        <w:t>Liquidation</w:t>
      </w:r>
      <w:proofErr w:type="spellEnd"/>
      <w:r w:rsidRPr="00E6281C">
        <w:t>» («</w:t>
      </w:r>
      <w:proofErr w:type="spellStart"/>
      <w:r w:rsidRPr="00E6281C">
        <w:t>Дерегистрация</w:t>
      </w:r>
      <w:proofErr w:type="spellEnd"/>
      <w:r w:rsidRPr="00E6281C">
        <w:t xml:space="preserve"> генерального соглашения </w:t>
      </w:r>
      <w:proofErr w:type="spellStart"/>
      <w:r w:rsidRPr="00E6281C">
        <w:t>Репозитарием</w:t>
      </w:r>
      <w:proofErr w:type="spellEnd"/>
      <w:r w:rsidRPr="00E6281C">
        <w:t xml:space="preserve"> в случае ликвидации Клиента») в отношении каждого из зарегистрированных и не </w:t>
      </w:r>
      <w:proofErr w:type="spellStart"/>
      <w:r w:rsidRPr="00E6281C">
        <w:t>Дерегистрированных</w:t>
      </w:r>
      <w:proofErr w:type="spellEnd"/>
      <w:r w:rsidRPr="00E6281C">
        <w:t xml:space="preserve"> Генеральных соглашений по которым ликвидируемое лицо является стороной. При внесении записи в Реестр договоров о прекращении Генерального соглашения, все Договоры, заключенные на условиях такого Генерального соглашения, не </w:t>
      </w:r>
      <w:proofErr w:type="spellStart"/>
      <w:r w:rsidRPr="00E6281C">
        <w:t>Дерегистрированных</w:t>
      </w:r>
      <w:proofErr w:type="spellEnd"/>
      <w:r w:rsidRPr="00E6281C">
        <w:t xml:space="preserve"> на день внесения записи о прекращении Генерального соглашения, закрываются в Реестре договоров по умолчанию со статусом – D.</w:t>
      </w:r>
    </w:p>
    <w:p w14:paraId="79E932A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в Реестр договоров о заключении, изменении или прекращении Генерального соглашения осуществляется в стандартные сроки исполнения Операций.</w:t>
      </w:r>
    </w:p>
    <w:p w14:paraId="024A6DF9"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E6281C">
        <w:t xml:space="preserve">Запись о заключении, изменении или прекращении Генерального соглашения вносится в Реестр договоров при получении сообщения от Отправителя одной стороны Генерального соглашения, независимо от факта получения </w:t>
      </w:r>
      <w:proofErr w:type="spellStart"/>
      <w:r w:rsidRPr="00E6281C">
        <w:t>Репозитарием</w:t>
      </w:r>
      <w:proofErr w:type="spellEnd"/>
      <w:r w:rsidRPr="00E6281C">
        <w:t xml:space="preserve"> сообщения от </w:t>
      </w:r>
      <w:r w:rsidRPr="007B3234">
        <w:t>Отправителя второй стороны Генерального соглашения.</w:t>
      </w:r>
    </w:p>
    <w:p w14:paraId="7C698973"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7B3234">
        <w:t>При двустороннем внесении записи в Реестр договоров согласование информации о заключении, изменении или прекращении Генерального соглашения осуществляется с использованием последовательного способа подтверждения.</w:t>
      </w:r>
    </w:p>
    <w:p w14:paraId="77CAF01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79" w:name="_Toc14257834"/>
      <w:bookmarkStart w:id="4680" w:name="_Toc34913264"/>
      <w:bookmarkStart w:id="4681" w:name="_Toc47527606"/>
      <w:bookmarkStart w:id="4682" w:name="_Toc171428594"/>
      <w:r w:rsidRPr="00E6281C">
        <w:rPr>
          <w:rFonts w:ascii="Times New Roman" w:hAnsi="Times New Roman" w:cs="Times New Roman"/>
        </w:rPr>
        <w:t>Записи о заключении или изменении Договора</w:t>
      </w:r>
      <w:bookmarkEnd w:id="4679"/>
      <w:bookmarkEnd w:id="4680"/>
      <w:bookmarkEnd w:id="4681"/>
      <w:bookmarkEnd w:id="4682"/>
    </w:p>
    <w:p w14:paraId="3F6AC30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 заключении Договора осуществляется </w:t>
      </w:r>
      <w:proofErr w:type="spellStart"/>
      <w:r w:rsidRPr="00E6281C">
        <w:t>Репозитарием</w:t>
      </w:r>
      <w:proofErr w:type="spellEnd"/>
      <w:r w:rsidRPr="00E6281C">
        <w:t xml:space="preserve"> для отражения в учетных системах </w:t>
      </w:r>
      <w:proofErr w:type="spellStart"/>
      <w:r w:rsidRPr="00E6281C">
        <w:t>Репозитария</w:t>
      </w:r>
      <w:proofErr w:type="spellEnd"/>
      <w:r w:rsidRPr="00E6281C">
        <w:t xml:space="preserve"> информации о заключенных Договорах.</w:t>
      </w:r>
    </w:p>
    <w:p w14:paraId="7DC8E7C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в Реестр договоров записи о заключении Договора производится в отношении информации, ранее не зарегистрированной в системе учета </w:t>
      </w:r>
      <w:proofErr w:type="spellStart"/>
      <w:r w:rsidRPr="00E6281C">
        <w:t>Репозитария</w:t>
      </w:r>
      <w:proofErr w:type="spellEnd"/>
      <w:r w:rsidRPr="00E6281C">
        <w:t xml:space="preserve"> в отношении данного Договора.</w:t>
      </w:r>
    </w:p>
    <w:p w14:paraId="1F71211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об изменении Договора производится в случае изменения условий Договора, запись о котором ранее внесена в Реестр договоров.</w:t>
      </w:r>
    </w:p>
    <w:p w14:paraId="520EB6E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записи о Договоре является Анкета договора, направленная</w:t>
      </w:r>
      <w:r>
        <w:t xml:space="preserve"> по форме соответствующей типу Д</w:t>
      </w:r>
      <w:r w:rsidRPr="00E6281C">
        <w:t xml:space="preserve">оговора (Формы CM021-СМ081). </w:t>
      </w:r>
      <w:r>
        <w:t>Одновременно с предоставлением А</w:t>
      </w:r>
      <w:r w:rsidRPr="00E6281C">
        <w:t>нкеты договора Отправитель может предоставить копию соответствую</w:t>
      </w:r>
      <w:r>
        <w:t>щего Договора. При направлении А</w:t>
      </w:r>
      <w:r w:rsidRPr="00E6281C">
        <w:t>нкеты договора в виде электронного документа, Отправитель может вложить в пакет электронных документов, файл со сканированной копией соответствующего Договора в графическом формате PDF.</w:t>
      </w:r>
    </w:p>
    <w:p w14:paraId="198CD1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внесения записи в Реестр договоров об изменении Договора является Анкета договора (по форме соответствующей типу Договора) с обязательным указанием в поле «назначение» – «внесение изменений» и реквизитов анкеты договора (дата, регистрационный номер), в которую вносятся изменения.</w:t>
      </w:r>
    </w:p>
    <w:p w14:paraId="4A4584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в Реестр договоров записи о заключении или изменении Договора является внесение соответствующих записей в Раздел 2 Реестра договоров, а также формирование и направление </w:t>
      </w:r>
      <w:proofErr w:type="spellStart"/>
      <w:r w:rsidRPr="00E6281C">
        <w:t>Репозитарием</w:t>
      </w:r>
      <w:proofErr w:type="spellEnd"/>
      <w:r w:rsidRPr="00E6281C">
        <w:t xml:space="preserve"> Отправителю(ям) Извещения о регистрации (Форма RM001).</w:t>
      </w:r>
    </w:p>
    <w:p w14:paraId="67FB2DC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При отказе во внесении в Реестр договоров записи о Договоре или его изменении</w:t>
      </w:r>
      <w:r>
        <w:t>,</w:t>
      </w:r>
      <w:r w:rsidRPr="00E6281C">
        <w:t xml:space="preserve"> </w:t>
      </w:r>
      <w:proofErr w:type="spellStart"/>
      <w:r w:rsidRPr="00E6281C">
        <w:t>Репозитарий</w:t>
      </w:r>
      <w:proofErr w:type="spellEnd"/>
      <w:r w:rsidRPr="00E6281C">
        <w:t xml:space="preserve"> вносит соответствующие записи в Раздел 3 Реестра договоров, а также формирует и направляет Отправителю(ям) Извещение об отказе в исполнении/регистрации (Форма RM002) с указанием причины отказа.</w:t>
      </w:r>
    </w:p>
    <w:p w14:paraId="2A17FE3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о Договоре или изменении Договора, выступает Отправитель.</w:t>
      </w:r>
    </w:p>
    <w:p w14:paraId="758146E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Исполнителем внесения записи о заключении или изменении Договора является </w:t>
      </w:r>
      <w:proofErr w:type="spellStart"/>
      <w:r w:rsidRPr="00E6281C">
        <w:t>Репозитарий</w:t>
      </w:r>
      <w:proofErr w:type="spellEnd"/>
      <w:r w:rsidRPr="00E6281C">
        <w:t>.</w:t>
      </w:r>
    </w:p>
    <w:p w14:paraId="7B8AA0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Договоров, заключенных на условиях Генерального соглашения, при одновременном предоставлении в </w:t>
      </w:r>
      <w:proofErr w:type="spellStart"/>
      <w:r w:rsidRPr="00E6281C">
        <w:t>Репозитарий</w:t>
      </w:r>
      <w:proofErr w:type="spellEnd"/>
      <w:r w:rsidRPr="00E6281C">
        <w:t xml:space="preserve"> информации, содержащей сведения о заключении Договора и информации, содержащей сведения о Генеральном соглашении</w:t>
      </w:r>
      <w:r>
        <w:t>,</w:t>
      </w:r>
      <w:r w:rsidRPr="00E6281C">
        <w:t xml:space="preserve"> на условиях которого заключается Договор, </w:t>
      </w:r>
      <w:proofErr w:type="spellStart"/>
      <w:r w:rsidRPr="00E6281C">
        <w:t>Репозитарий</w:t>
      </w:r>
      <w:proofErr w:type="spellEnd"/>
      <w:r w:rsidRPr="00E6281C">
        <w:t xml:space="preserve"> вносит в Реестр договоров запись о Генеральном соглашении в соответствии с Правилами, а поступившую Анкету договора (по форме соответствующей типу Договора), заключенного на условиях Генерального соглашения, вносит в систему учета </w:t>
      </w:r>
      <w:proofErr w:type="spellStart"/>
      <w:r w:rsidRPr="00E6281C">
        <w:t>Репозитария</w:t>
      </w:r>
      <w:proofErr w:type="spellEnd"/>
      <w:r w:rsidRPr="00E6281C">
        <w:t xml:space="preserve"> и присваивает ей статус «ожидание согласования Генерального соглашения».</w:t>
      </w:r>
    </w:p>
    <w:p w14:paraId="104112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Если информация о Генеральном соглашении не согласована Отправителями сторон до закрытия Операционного дня, в который Отправителем была направлена Анкета договора (по форме соответствующей типу Договора), заключенного на условиях Генерального соглашения, </w:t>
      </w:r>
      <w:proofErr w:type="spellStart"/>
      <w:r w:rsidRPr="00E6281C">
        <w:t>Репозитарий</w:t>
      </w:r>
      <w:proofErr w:type="spellEnd"/>
      <w:r w:rsidRPr="00E6281C">
        <w:t xml:space="preserve"> при закрытии Операционного дня вносит в Раздел 3 Реестра договоров запись об отказе в регистрации, а также формирует и направляет Отправителю Извещение об отказе в исполнении/регистрации (Форма RM002) на соответствующую анкету Договора.</w:t>
      </w:r>
    </w:p>
    <w:p w14:paraId="2B76A7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одновременном предоставлении информации, содержащей сведения о заключении Договора, и информации, содержащей сведения о Генеральном соглашении, на условиях которого заключае</w:t>
      </w:r>
      <w:r>
        <w:t>тся Договор, в соответствующей А</w:t>
      </w:r>
      <w:r w:rsidRPr="00E6281C">
        <w:t>нкете договора должно быть заполнено поле «Исх. № Анкеты связанного документа» (блок &lt;</w:t>
      </w:r>
      <w:proofErr w:type="spellStart"/>
      <w:r w:rsidRPr="00E6281C">
        <w:t>parentCorrelationId</w:t>
      </w:r>
      <w:proofErr w:type="spellEnd"/>
      <w:r w:rsidRPr="00E6281C">
        <w:t>&gt;), где указывается «Уникальный код цепочки сообщений» (блок &lt;</w:t>
      </w:r>
      <w:proofErr w:type="spellStart"/>
      <w:r w:rsidRPr="00E6281C">
        <w:rPr>
          <w:lang w:val="en-US"/>
        </w:rPr>
        <w:t>correlationId</w:t>
      </w:r>
      <w:proofErr w:type="spellEnd"/>
      <w:r w:rsidRPr="00E6281C">
        <w:t xml:space="preserve">&gt;), соответствующий сообщению, содержащему сведения о Генеральном соглашении. При этом в Анкете договора в поле «номер генерального соглашения» необходимо указать значение </w:t>
      </w:r>
      <w:r w:rsidRPr="00E6281C">
        <w:rPr>
          <w:lang w:val="en-US"/>
        </w:rPr>
        <w:t>NONREF</w:t>
      </w:r>
      <w:r w:rsidRPr="00E6281C">
        <w:t>.</w:t>
      </w:r>
    </w:p>
    <w:p w14:paraId="0202EBD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успешном внесении в Реестр договоров записи о Генеральном соглашении</w:t>
      </w:r>
      <w:r>
        <w:t>,</w:t>
      </w:r>
      <w:r w:rsidRPr="00E6281C">
        <w:t xml:space="preserve"> </w:t>
      </w:r>
      <w:proofErr w:type="spellStart"/>
      <w:r w:rsidRPr="00E6281C">
        <w:t>Репозитарий</w:t>
      </w:r>
      <w:proofErr w:type="spellEnd"/>
      <w:r w:rsidRPr="00E6281C">
        <w:t xml:space="preserve"> переходит к внесению записи о Договоре в соответствии со способом, определенным Отправителями для подтверждения информации о Договоре.</w:t>
      </w:r>
    </w:p>
    <w:p w14:paraId="451ED4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Договоров, заключенных вне рамок Генерального соглашения, </w:t>
      </w:r>
      <w:proofErr w:type="spellStart"/>
      <w:r w:rsidRPr="00E6281C">
        <w:t>Репозитарий</w:t>
      </w:r>
      <w:proofErr w:type="spellEnd"/>
      <w:r w:rsidRPr="00E6281C">
        <w:t xml:space="preserve"> не проверяет наличие в учетных системах </w:t>
      </w:r>
      <w:proofErr w:type="spellStart"/>
      <w:r w:rsidRPr="00E6281C">
        <w:t>Репозитария</w:t>
      </w:r>
      <w:proofErr w:type="spellEnd"/>
      <w:r w:rsidRPr="00E6281C">
        <w:t xml:space="preserve"> записи о Генеральном соглашении, но осуществляет стандартные проверки сообщения для внесения в Реестр договоров записи о новом Договоре.</w:t>
      </w:r>
    </w:p>
    <w:p w14:paraId="4AC919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Сроки внесения записи о заключении или изменении Договора в Реестр договоров являются стандартными сроками исполнения Операций.</w:t>
      </w:r>
    </w:p>
    <w:p w14:paraId="1FF14A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двустороннем внесении записи в Реестр договоров</w:t>
      </w:r>
      <w:r>
        <w:t>,</w:t>
      </w:r>
      <w:r w:rsidRPr="00E6281C">
        <w:t xml:space="preserve"> согласование информации о заключении или изменении Договора осуществляется с использованием комбинированного или встречного способа подтверждения, что определяется Отправителями в Анкете договора (по форме соответствующей типу Договора).</w:t>
      </w:r>
    </w:p>
    <w:p w14:paraId="06CB05E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неполучении </w:t>
      </w:r>
      <w:proofErr w:type="spellStart"/>
      <w:r w:rsidRPr="00E6281C">
        <w:t>Репозитарием</w:t>
      </w:r>
      <w:proofErr w:type="spellEnd"/>
      <w:r w:rsidRPr="00E6281C">
        <w:t xml:space="preserve"> в течение 30 (тридцати) календарных дней Подтверждения параметров запроса или встречного сообщения от Отправителя второй Стороны Договора, сообщение Отправителя первой Стороны Договора </w:t>
      </w:r>
      <w:r w:rsidRPr="00E6281C">
        <w:lastRenderedPageBreak/>
        <w:t>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35AE18B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83" w:name="_Toc14257835"/>
      <w:bookmarkStart w:id="4684" w:name="_Toc34913265"/>
      <w:bookmarkStart w:id="4685" w:name="_Toc47527607"/>
      <w:bookmarkStart w:id="4686" w:name="_Toc171428595"/>
      <w:r w:rsidRPr="00E6281C">
        <w:rPr>
          <w:rFonts w:ascii="Times New Roman" w:hAnsi="Times New Roman" w:cs="Times New Roman"/>
        </w:rPr>
        <w:t>Записи о состоянии обязательств по Договору</w:t>
      </w:r>
      <w:bookmarkEnd w:id="4683"/>
      <w:bookmarkEnd w:id="4684"/>
      <w:bookmarkEnd w:id="4685"/>
      <w:bookmarkEnd w:id="4686"/>
    </w:p>
    <w:p w14:paraId="72F77F0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 состоянии обязательств по Договору, включая прекращение обязательств, осуществляется </w:t>
      </w:r>
      <w:proofErr w:type="spellStart"/>
      <w:r w:rsidRPr="00E6281C">
        <w:t>Репозитарием</w:t>
      </w:r>
      <w:proofErr w:type="spellEnd"/>
      <w:r w:rsidRPr="00E6281C">
        <w:t xml:space="preserve"> для отражения в учетных системах </w:t>
      </w:r>
      <w:proofErr w:type="spellStart"/>
      <w:r w:rsidRPr="00E6281C">
        <w:t>Репозитария</w:t>
      </w:r>
      <w:proofErr w:type="spellEnd"/>
      <w:r w:rsidRPr="00E6281C">
        <w:t xml:space="preserve"> информации о состоянии обязательств по Договорам, записи о которых внесены в Реестр договоров.</w:t>
      </w:r>
    </w:p>
    <w:p w14:paraId="1BD1C3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 состояния обязательств по Договору происходит в случае изменения состояния или прекращения обязательств по Договору (прекращения Договора).</w:t>
      </w:r>
    </w:p>
    <w:p w14:paraId="593D656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записей о состоянии обязательств по Договору является Анкета о состоянии обязательств по договорам (Форма CM093), предоставляемая Отправителем в сроки, установленные законодательством Российской Федерации.</w:t>
      </w:r>
    </w:p>
    <w:p w14:paraId="23687F8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записей о прекращении обязательств по Договору является:</w:t>
      </w:r>
    </w:p>
    <w:p w14:paraId="7AF24193"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Анкета о состоянии обязательств по договорам (Форма CM093) с указанием одного из статусов о прекращении обязательств по Договору или статуса об исключении записи о Договоре из Реестра договоров, предоставляемая Отправителем в сроки, установленные законодательством Российской Федерации;</w:t>
      </w:r>
    </w:p>
    <w:p w14:paraId="3ACAA02F"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Анкета договора (по форме соответствующей типу Договора) при условии односторонней регистрации Договора и заполнения Отправителем полей: «Автоматическое закрытие сделки в дату окончания срока действия договора» и «Дата окончания срока действия договора». При этом запись автоматически формируется </w:t>
      </w:r>
      <w:proofErr w:type="spellStart"/>
      <w:r w:rsidRPr="00E6281C">
        <w:t>Репозитарием</w:t>
      </w:r>
      <w:proofErr w:type="spellEnd"/>
      <w:r w:rsidRPr="00E6281C">
        <w:t xml:space="preserve"> </w:t>
      </w:r>
      <w:r>
        <w:t>не позднее</w:t>
      </w:r>
      <w:r w:rsidRPr="00E6281C">
        <w:t xml:space="preserve"> 3 (тре</w:t>
      </w:r>
      <w:r>
        <w:t>х</w:t>
      </w:r>
      <w:r w:rsidRPr="00E6281C">
        <w:t>) рабочи</w:t>
      </w:r>
      <w:r>
        <w:t>х</w:t>
      </w:r>
      <w:r w:rsidRPr="00E6281C">
        <w:t xml:space="preserve"> д</w:t>
      </w:r>
      <w:r>
        <w:t>ней</w:t>
      </w:r>
      <w:r w:rsidRPr="00E6281C">
        <w:t xml:space="preserve"> с даты окончания Договора.</w:t>
      </w:r>
    </w:p>
    <w:p w14:paraId="0A70079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в Реестр договоров записи о состоянии обязательств по договорам является внесение соответствующих записей в Раздел 2 Реестра договоров, а также формирование и направление </w:t>
      </w:r>
      <w:proofErr w:type="spellStart"/>
      <w:r w:rsidRPr="00E6281C">
        <w:t>Репозитарием</w:t>
      </w:r>
      <w:proofErr w:type="spellEnd"/>
      <w:r w:rsidRPr="00E6281C">
        <w:t xml:space="preserve"> Отправителю Извещения о регистрации (Форма RM001).</w:t>
      </w:r>
    </w:p>
    <w:p w14:paraId="06E0D20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во внесении в Реестр договоров записи о состоянии обязательств по договорам </w:t>
      </w:r>
      <w:proofErr w:type="spellStart"/>
      <w:r w:rsidRPr="00E6281C">
        <w:t>Репозитарий</w:t>
      </w:r>
      <w:proofErr w:type="spellEnd"/>
      <w:r w:rsidRPr="00E6281C">
        <w:t xml:space="preserve"> вносит соответствующие записи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79E60EA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в сроки, установленные законодательством Российской Федерации, вносит в Реестр договоров запись о состоянии обязательств по Договору или о прекращении Договора.</w:t>
      </w:r>
    </w:p>
    <w:p w14:paraId="09CD6B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Сроки внесения в Реестр договоров записей о состоянии обязательств по Договору, включая прекращение обязательств, являются стандартными сроками исполнения Операций.</w:t>
      </w:r>
    </w:p>
    <w:p w14:paraId="28A0C10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двухстороннем внесении записи в Реестр договоров согласование информации о состоянии или прекращении обязательств по Договору осуществляется с использованием комбинированного способа подтверждения.</w:t>
      </w:r>
    </w:p>
    <w:p w14:paraId="3A19C24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неполучении </w:t>
      </w:r>
      <w:proofErr w:type="spellStart"/>
      <w:r w:rsidRPr="00E6281C">
        <w:t>Репозитарием</w:t>
      </w:r>
      <w:proofErr w:type="spellEnd"/>
      <w:r w:rsidRPr="00E6281C">
        <w:t xml:space="preserve"> в течение 30 (тридцати) календарных дней Подтверждения параметров запроса или встречного сообщения от Отправителя </w:t>
      </w:r>
      <w:r w:rsidRPr="00E6281C">
        <w:lastRenderedPageBreak/>
        <w:t>второй стороны Договора, сообщение Отправителя первой стороны Договора 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093EA8A9"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87" w:name="_Toc531784086"/>
      <w:bookmarkStart w:id="4688" w:name="_Toc14257836"/>
      <w:bookmarkStart w:id="4689" w:name="_Toc34913266"/>
      <w:bookmarkStart w:id="4690" w:name="_Toc47527608"/>
      <w:bookmarkStart w:id="4691" w:name="_Toc171428596"/>
      <w:bookmarkEnd w:id="4687"/>
      <w:r w:rsidRPr="00E6281C">
        <w:rPr>
          <w:rFonts w:ascii="Times New Roman" w:hAnsi="Times New Roman" w:cs="Times New Roman"/>
        </w:rPr>
        <w:t>Записи о договоре, заключенном в целях обеспечения исполнения обязательств</w:t>
      </w:r>
      <w:bookmarkEnd w:id="4688"/>
      <w:bookmarkEnd w:id="4689"/>
      <w:bookmarkEnd w:id="4690"/>
      <w:bookmarkEnd w:id="4691"/>
    </w:p>
    <w:p w14:paraId="43D91B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Информация о договоре, заключенном в целях обеспечения исполнения обязательств, может предоставляться в </w:t>
      </w:r>
      <w:proofErr w:type="spellStart"/>
      <w:r w:rsidRPr="00E6281C">
        <w:t>Репозитарий</w:t>
      </w:r>
      <w:proofErr w:type="spellEnd"/>
      <w:r w:rsidRPr="00E6281C">
        <w:t xml:space="preserve"> для отражения в учетных системах </w:t>
      </w:r>
      <w:proofErr w:type="spellStart"/>
      <w:r w:rsidRPr="00E6281C">
        <w:t>Репозитария</w:t>
      </w:r>
      <w:proofErr w:type="spellEnd"/>
      <w:r w:rsidRPr="00E6281C">
        <w:t xml:space="preserve"> информации об отдельном договоре, заключенном сторонами Договора в целях обеспечения исполнения обязательств.</w:t>
      </w:r>
    </w:p>
    <w:p w14:paraId="7B0D9C4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записи о договоре, заключенном в целях обеспечения исполнения обязательств, в Реестр договоров является Анкета договора, заключенного в целях обеспечения исполнения обязательств (Форма СМ015).</w:t>
      </w:r>
    </w:p>
    <w:p w14:paraId="54326C0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в Реестр договоров записи о договоре, заключенном в целях обеспечения исполнения обязательств, является внесение соответствующих записей в Раздел 2 Реестра договоров, а также формирование и направление </w:t>
      </w:r>
      <w:proofErr w:type="spellStart"/>
      <w:r w:rsidRPr="00E6281C">
        <w:t>Репозитарием</w:t>
      </w:r>
      <w:proofErr w:type="spellEnd"/>
      <w:r w:rsidRPr="00E6281C">
        <w:t xml:space="preserve"> Отправителю Извещения о регистрации (Форма RM001).</w:t>
      </w:r>
    </w:p>
    <w:p w14:paraId="2D67F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во внесении записи о договоре, заключенном в целях обеспечения исполнения обязательств, </w:t>
      </w:r>
      <w:proofErr w:type="spellStart"/>
      <w:r w:rsidRPr="00E6281C">
        <w:t>Репозитарий</w:t>
      </w:r>
      <w:proofErr w:type="spellEnd"/>
      <w:r w:rsidRPr="00E6281C">
        <w:t xml:space="preserve"> вносит соответствующие записи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079C76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о договоре, заключенном в целях обеспечения исполнения обязательств, является Отправитель.</w:t>
      </w:r>
    </w:p>
    <w:p w14:paraId="1874880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Исполнителем внесения записи о договоре, заключенном в целях обеспечения исполнения обязательств, является </w:t>
      </w:r>
      <w:proofErr w:type="spellStart"/>
      <w:r w:rsidRPr="00E6281C">
        <w:t>Репозитарий</w:t>
      </w:r>
      <w:proofErr w:type="spellEnd"/>
      <w:r w:rsidRPr="00E6281C">
        <w:t>.</w:t>
      </w:r>
    </w:p>
    <w:p w14:paraId="4994272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Отправитель вправе предоставить иную информацию (не предусмотренную таблицей 1 приложения 2 Указания Банка России от 16.08.2016 № 4104-У, о договоре, заключенном в целях обеспечения исполнения обязательств в рамках Анкеты договора, заключенного в целях обеспечения исполнения обязательств (Форма СМ015), в порядке, определенном Инструкцией по заполнению форм Торгового </w:t>
      </w:r>
      <w:proofErr w:type="spellStart"/>
      <w:r w:rsidRPr="00E6281C">
        <w:t>репозитария</w:t>
      </w:r>
      <w:proofErr w:type="spellEnd"/>
      <w:r w:rsidRPr="00E6281C">
        <w:t>.</w:t>
      </w:r>
    </w:p>
    <w:p w14:paraId="53AEC1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 договоре, заключенном в целях обеспечения исполнения обязательств, осуществляется в стандартные сроки исполнения Операций.</w:t>
      </w:r>
    </w:p>
    <w:p w14:paraId="7234178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двухстороннем внесении записи в Реестр договоров согласование информации о договоре, заключенном в целях обеспечения исполнения обязательств</w:t>
      </w:r>
      <w:r>
        <w:t>,</w:t>
      </w:r>
      <w:r w:rsidRPr="00E6281C">
        <w:t xml:space="preserve"> осуществляется комбинированным или встречным способом подтверждения, что определяется Отправителями в Анкете договора (по форме соответствующей типу Договора), заключенного с целью обеспечения исполнения обязательств.</w:t>
      </w:r>
    </w:p>
    <w:p w14:paraId="5376AE1E"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неполучении </w:t>
      </w:r>
      <w:proofErr w:type="spellStart"/>
      <w:r w:rsidRPr="00E6281C">
        <w:t>Репозитарием</w:t>
      </w:r>
      <w:proofErr w:type="spellEnd"/>
      <w:r w:rsidRPr="00E6281C">
        <w:t xml:space="preserve"> в течение 30 (тридцати) календарных дней Подтверждения параметров запроса или встречного сообщения от Отправителя второй стороны Договора, сообщение Отправителя первой стороны Договора 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0B02914A" w14:textId="77777777" w:rsidR="00CB5DC4" w:rsidRPr="00E6281C" w:rsidRDefault="00CB5DC4" w:rsidP="00CB5DC4">
      <w:pPr>
        <w:pStyle w:val="af1"/>
        <w:widowControl w:val="0"/>
        <w:spacing w:before="0" w:line="240" w:lineRule="auto"/>
        <w:ind w:left="851"/>
        <w:contextualSpacing w:val="0"/>
        <w:outlineLvl w:val="3"/>
      </w:pPr>
    </w:p>
    <w:p w14:paraId="7C8C75E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92" w:name="_Toc14257837"/>
      <w:bookmarkStart w:id="4693" w:name="_Toc34913267"/>
      <w:bookmarkStart w:id="4694" w:name="_Toc47527609"/>
      <w:bookmarkStart w:id="4695" w:name="_Toc171428597"/>
      <w:r w:rsidRPr="00E6281C">
        <w:rPr>
          <w:rFonts w:ascii="Times New Roman" w:hAnsi="Times New Roman" w:cs="Times New Roman"/>
        </w:rPr>
        <w:lastRenderedPageBreak/>
        <w:t xml:space="preserve">Записи об уплате </w:t>
      </w:r>
      <w:proofErr w:type="spellStart"/>
      <w:r w:rsidRPr="00E6281C">
        <w:rPr>
          <w:rFonts w:ascii="Times New Roman" w:hAnsi="Times New Roman" w:cs="Times New Roman"/>
        </w:rPr>
        <w:t>маржевых</w:t>
      </w:r>
      <w:proofErr w:type="spellEnd"/>
      <w:r w:rsidRPr="00E6281C">
        <w:rPr>
          <w:rFonts w:ascii="Times New Roman" w:hAnsi="Times New Roman" w:cs="Times New Roman"/>
        </w:rPr>
        <w:t xml:space="preserve"> сумм</w:t>
      </w:r>
      <w:bookmarkEnd w:id="4692"/>
      <w:bookmarkEnd w:id="4693"/>
      <w:bookmarkEnd w:id="4694"/>
      <w:bookmarkEnd w:id="4695"/>
    </w:p>
    <w:p w14:paraId="3395388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Основанием для внесения в Реестр договоров записи об уплате </w:t>
      </w:r>
      <w:proofErr w:type="spellStart"/>
      <w:r w:rsidRPr="00E6281C">
        <w:t>маржевых</w:t>
      </w:r>
      <w:proofErr w:type="spellEnd"/>
      <w:r w:rsidRPr="00E6281C">
        <w:t xml:space="preserve"> сумм является Отчет об уплате </w:t>
      </w:r>
      <w:proofErr w:type="spellStart"/>
      <w:r w:rsidRPr="00E6281C">
        <w:t>маржевых</w:t>
      </w:r>
      <w:proofErr w:type="spellEnd"/>
      <w:r w:rsidRPr="00E6281C">
        <w:t xml:space="preserve"> сумм (Форма СМ092).</w:t>
      </w:r>
    </w:p>
    <w:p w14:paraId="7EA7544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записи в Реестр договоров об уплате </w:t>
      </w:r>
      <w:proofErr w:type="spellStart"/>
      <w:r w:rsidRPr="00E6281C">
        <w:t>маржевых</w:t>
      </w:r>
      <w:proofErr w:type="spellEnd"/>
      <w:r w:rsidRPr="00E6281C">
        <w:t xml:space="preserve"> сумм является внесение соответствующих записей в Раздел 2 Реестра договоров, а также формирование и направление </w:t>
      </w:r>
      <w:proofErr w:type="spellStart"/>
      <w:r w:rsidRPr="00E6281C">
        <w:t>Репозитарием</w:t>
      </w:r>
      <w:proofErr w:type="spellEnd"/>
      <w:r w:rsidRPr="00E6281C">
        <w:t xml:space="preserve"> Отправителю Извещения о регистрации (Форма RM001).</w:t>
      </w:r>
    </w:p>
    <w:p w14:paraId="74585C6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во внесении в Реестр договоров записи об уплате </w:t>
      </w:r>
      <w:proofErr w:type="spellStart"/>
      <w:r w:rsidRPr="00E6281C">
        <w:t>маржевых</w:t>
      </w:r>
      <w:proofErr w:type="spellEnd"/>
      <w:r w:rsidRPr="00E6281C">
        <w:t xml:space="preserve"> сумм </w:t>
      </w:r>
      <w:proofErr w:type="spellStart"/>
      <w:r w:rsidRPr="00E6281C">
        <w:t>Репозитарий</w:t>
      </w:r>
      <w:proofErr w:type="spellEnd"/>
      <w:r w:rsidRPr="00E6281C">
        <w:t xml:space="preserve"> вносит соответствующую запись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7CDE32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Отчет об уплате </w:t>
      </w:r>
      <w:proofErr w:type="spellStart"/>
      <w:r w:rsidRPr="00E6281C">
        <w:t>маржевых</w:t>
      </w:r>
      <w:proofErr w:type="spellEnd"/>
      <w:r w:rsidRPr="00E6281C">
        <w:t xml:space="preserve"> сумм предоставляется в </w:t>
      </w:r>
      <w:proofErr w:type="spellStart"/>
      <w:r w:rsidRPr="00E6281C">
        <w:t>Репозитарий</w:t>
      </w:r>
      <w:proofErr w:type="spellEnd"/>
      <w:r w:rsidRPr="00E6281C">
        <w:t xml:space="preserve"> Отправителем каждой Обязанной стороны договора о порядке уплаты плавающих </w:t>
      </w:r>
      <w:proofErr w:type="spellStart"/>
      <w:r w:rsidRPr="00E6281C">
        <w:t>маржевых</w:t>
      </w:r>
      <w:proofErr w:type="spellEnd"/>
      <w:r w:rsidRPr="00E6281C">
        <w:t xml:space="preserve"> сумм. Запись об уплате </w:t>
      </w:r>
      <w:proofErr w:type="spellStart"/>
      <w:r w:rsidRPr="00E6281C">
        <w:t>маржевых</w:t>
      </w:r>
      <w:proofErr w:type="spellEnd"/>
      <w:r w:rsidRPr="00E6281C">
        <w:t xml:space="preserve"> сумм вносится в Реестр договоров без прохождения процедуры подтверждения.</w:t>
      </w:r>
    </w:p>
    <w:p w14:paraId="73511DF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Исполнителем внесения записи об уплате </w:t>
      </w:r>
      <w:proofErr w:type="spellStart"/>
      <w:r w:rsidRPr="00E6281C">
        <w:t>маржевых</w:t>
      </w:r>
      <w:proofErr w:type="spellEnd"/>
      <w:r w:rsidRPr="00E6281C">
        <w:t xml:space="preserve"> сумм является </w:t>
      </w:r>
      <w:proofErr w:type="spellStart"/>
      <w:r w:rsidRPr="00E6281C">
        <w:t>Репозитарий</w:t>
      </w:r>
      <w:proofErr w:type="spellEnd"/>
      <w:r w:rsidRPr="00E6281C">
        <w:t>.</w:t>
      </w:r>
    </w:p>
    <w:p w14:paraId="09F7B86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Если требования и (или) обязательства об уплате </w:t>
      </w:r>
      <w:proofErr w:type="spellStart"/>
      <w:r w:rsidRPr="00E6281C">
        <w:t>маржевых</w:t>
      </w:r>
      <w:proofErr w:type="spellEnd"/>
      <w:r w:rsidRPr="00E6281C">
        <w:t xml:space="preserve"> сумм не возникают, информация об уплате </w:t>
      </w:r>
      <w:proofErr w:type="spellStart"/>
      <w:r w:rsidRPr="00E6281C">
        <w:t>маржевых</w:t>
      </w:r>
      <w:proofErr w:type="spellEnd"/>
      <w:r w:rsidRPr="00E6281C">
        <w:t xml:space="preserve"> сумм в </w:t>
      </w:r>
      <w:proofErr w:type="spellStart"/>
      <w:r w:rsidRPr="00E6281C">
        <w:t>Репозитарий</w:t>
      </w:r>
      <w:proofErr w:type="spellEnd"/>
      <w:r w:rsidRPr="00E6281C">
        <w:t xml:space="preserve"> не предоставляется.</w:t>
      </w:r>
    </w:p>
    <w:p w14:paraId="7F69B3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о </w:t>
      </w:r>
      <w:proofErr w:type="spellStart"/>
      <w:r w:rsidRPr="00E6281C">
        <w:t>маржевых</w:t>
      </w:r>
      <w:proofErr w:type="spellEnd"/>
      <w:r w:rsidRPr="00E6281C">
        <w:t xml:space="preserve"> суммах в Реестр договоров осуществляется в стандартные сроки исполнения Операций.</w:t>
      </w:r>
    </w:p>
    <w:p w14:paraId="151A6FFC"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96" w:name="_Toc14257838"/>
      <w:bookmarkStart w:id="4697" w:name="_Toc34913268"/>
      <w:bookmarkStart w:id="4698" w:name="_Toc47527610"/>
      <w:bookmarkStart w:id="4699" w:name="_Toc171428598"/>
      <w:r w:rsidRPr="00E6281C">
        <w:rPr>
          <w:rFonts w:ascii="Times New Roman" w:hAnsi="Times New Roman" w:cs="Times New Roman"/>
        </w:rPr>
        <w:t>Записи о расчете справедливой (оценочной) стоимости</w:t>
      </w:r>
      <w:bookmarkEnd w:id="4696"/>
      <w:bookmarkEnd w:id="4697"/>
      <w:bookmarkEnd w:id="4698"/>
      <w:bookmarkEnd w:id="4699"/>
    </w:p>
    <w:p w14:paraId="3246D3E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записи о справедливой (оценочной) стоимости является Отчет о расчете справедливой (оценочной) стоимости (Форма CM094).</w:t>
      </w:r>
    </w:p>
    <w:p w14:paraId="623C88C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Результатом внесения в Реестр договоров записи о расчете справедливой (оценочной) стоимости является внесение </w:t>
      </w:r>
      <w:proofErr w:type="spellStart"/>
      <w:r w:rsidRPr="00E6281C">
        <w:t>Репозитарием</w:t>
      </w:r>
      <w:proofErr w:type="spellEnd"/>
      <w:r w:rsidRPr="00E6281C">
        <w:t xml:space="preserve"> соответствующих записей в Раздел 2 Реестра договоров, а также формирование и направление Отправителю Извещения о регистрации (Форма RM001).</w:t>
      </w:r>
    </w:p>
    <w:p w14:paraId="4758332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во внесении в Реестр договоров записи о расчете справедливой (оценочной) стоимости </w:t>
      </w:r>
      <w:proofErr w:type="spellStart"/>
      <w:r w:rsidRPr="00E6281C">
        <w:t>Репозитарий</w:t>
      </w:r>
      <w:proofErr w:type="spellEnd"/>
      <w:r w:rsidRPr="00E6281C">
        <w:t xml:space="preserve"> вносит соответствующую запись в Раздел 3 Реестра договоров, а также формирует и направляет Отправителю Извещение об отказе в исполнении/регистрации (Форма RM002).</w:t>
      </w:r>
    </w:p>
    <w:p w14:paraId="1DAF38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Отчет о расчете справедливой (оценочной) стоимости предоставляется в </w:t>
      </w:r>
      <w:proofErr w:type="spellStart"/>
      <w:r w:rsidRPr="00E6281C">
        <w:t>Репозитарий</w:t>
      </w:r>
      <w:proofErr w:type="spellEnd"/>
      <w:r w:rsidRPr="00E6281C">
        <w:t xml:space="preserve"> Отправителем каждой Обязанной стороны договора о расчете справедливой (оценочной) стоимости и вносится в Реестр договоров </w:t>
      </w:r>
      <w:proofErr w:type="spellStart"/>
      <w:r w:rsidRPr="00E6281C">
        <w:t>Репозитария</w:t>
      </w:r>
      <w:proofErr w:type="spellEnd"/>
      <w:r w:rsidRPr="00E6281C">
        <w:t xml:space="preserve"> без прохождения процедуры подтверждения.</w:t>
      </w:r>
    </w:p>
    <w:p w14:paraId="6616B4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Исполнителем внесения в Реестр договоров записи о расчете справедливой (оценочной) стоимости является </w:t>
      </w:r>
      <w:proofErr w:type="spellStart"/>
      <w:r w:rsidRPr="00E6281C">
        <w:t>Репозитарий</w:t>
      </w:r>
      <w:proofErr w:type="spellEnd"/>
      <w:r w:rsidRPr="00E6281C">
        <w:t>.</w:t>
      </w:r>
    </w:p>
    <w:p w14:paraId="100FE43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расчете справедливой (оценочной) стоимости в Реестр договоров осуществляется в стандартные сроки исполнения Операций.</w:t>
      </w:r>
    </w:p>
    <w:p w14:paraId="4CB2B738"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00" w:name="_Toc36803922"/>
      <w:bookmarkStart w:id="4701" w:name="_Toc37403795"/>
      <w:bookmarkStart w:id="4702" w:name="_Toc37922004"/>
      <w:bookmarkStart w:id="4703" w:name="_Toc37922050"/>
      <w:bookmarkStart w:id="4704" w:name="_Toc36803923"/>
      <w:bookmarkStart w:id="4705" w:name="_Toc37403796"/>
      <w:bookmarkStart w:id="4706" w:name="_Toc37922005"/>
      <w:bookmarkStart w:id="4707" w:name="_Toc37922051"/>
      <w:bookmarkStart w:id="4708" w:name="_Toc36803924"/>
      <w:bookmarkStart w:id="4709" w:name="_Toc37403797"/>
      <w:bookmarkStart w:id="4710" w:name="_Toc37922006"/>
      <w:bookmarkStart w:id="4711" w:name="_Toc37922052"/>
      <w:bookmarkStart w:id="4712" w:name="_Toc36803925"/>
      <w:bookmarkStart w:id="4713" w:name="_Toc37403798"/>
      <w:bookmarkStart w:id="4714" w:name="_Toc37922007"/>
      <w:bookmarkStart w:id="4715" w:name="_Toc37922053"/>
      <w:bookmarkStart w:id="4716" w:name="_Toc36803926"/>
      <w:bookmarkStart w:id="4717" w:name="_Toc37403799"/>
      <w:bookmarkStart w:id="4718" w:name="_Toc37922008"/>
      <w:bookmarkStart w:id="4719" w:name="_Toc37922054"/>
      <w:bookmarkStart w:id="4720" w:name="_Toc36803927"/>
      <w:bookmarkStart w:id="4721" w:name="_Toc37403800"/>
      <w:bookmarkStart w:id="4722" w:name="_Toc37922009"/>
      <w:bookmarkStart w:id="4723" w:name="_Toc37922055"/>
      <w:bookmarkStart w:id="4724" w:name="_Toc36803928"/>
      <w:bookmarkStart w:id="4725" w:name="_Toc37403801"/>
      <w:bookmarkStart w:id="4726" w:name="_Toc37922010"/>
      <w:bookmarkStart w:id="4727" w:name="_Toc37922056"/>
      <w:bookmarkStart w:id="4728" w:name="_Toc36803929"/>
      <w:bookmarkStart w:id="4729" w:name="_Toc37403802"/>
      <w:bookmarkStart w:id="4730" w:name="_Toc37922011"/>
      <w:bookmarkStart w:id="4731" w:name="_Toc37922057"/>
      <w:bookmarkStart w:id="4732" w:name="_Toc36803930"/>
      <w:bookmarkStart w:id="4733" w:name="_Toc37403803"/>
      <w:bookmarkStart w:id="4734" w:name="_Toc37922012"/>
      <w:bookmarkStart w:id="4735" w:name="_Toc37922058"/>
      <w:bookmarkStart w:id="4736" w:name="_Toc34913270"/>
      <w:bookmarkStart w:id="4737" w:name="_Toc47527611"/>
      <w:bookmarkStart w:id="4738" w:name="_Toc1714285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r w:rsidRPr="00E6281C">
        <w:rPr>
          <w:rFonts w:ascii="Times New Roman" w:hAnsi="Times New Roman" w:cs="Times New Roman"/>
        </w:rPr>
        <w:t xml:space="preserve">Исправительные записи в части Торгового </w:t>
      </w:r>
      <w:proofErr w:type="spellStart"/>
      <w:r w:rsidRPr="00E6281C">
        <w:rPr>
          <w:rFonts w:ascii="Times New Roman" w:hAnsi="Times New Roman" w:cs="Times New Roman"/>
        </w:rPr>
        <w:t>репозитария</w:t>
      </w:r>
      <w:bookmarkEnd w:id="4736"/>
      <w:bookmarkEnd w:id="4737"/>
      <w:bookmarkEnd w:id="4738"/>
      <w:proofErr w:type="spellEnd"/>
    </w:p>
    <w:p w14:paraId="7F2BC3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на основании корре</w:t>
      </w:r>
      <w:r>
        <w:t>ктирующих документов осуществляю</w:t>
      </w:r>
      <w:r w:rsidRPr="00E6281C">
        <w:t xml:space="preserve">тся путем направления в </w:t>
      </w:r>
      <w:proofErr w:type="spellStart"/>
      <w:r w:rsidRPr="00E6281C">
        <w:t>Репозитарий</w:t>
      </w:r>
      <w:proofErr w:type="spellEnd"/>
      <w:r w:rsidRPr="00E6281C">
        <w:t xml:space="preserve"> следующих соответствующих ан</w:t>
      </w:r>
      <w:r>
        <w:t>кет с признаком «корректировка»:</w:t>
      </w:r>
    </w:p>
    <w:p w14:paraId="4D015F8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Анкеты генерального соглашения (Форма CM010);</w:t>
      </w:r>
    </w:p>
    <w:p w14:paraId="48B9F86F"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lastRenderedPageBreak/>
        <w:t>Анкеты договора (по форме соответствующей типу Договора);</w:t>
      </w:r>
    </w:p>
    <w:p w14:paraId="217C9DF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Анкеты договора, заключенного с целью обеспечения исполнения обязательств (Форма CM015);</w:t>
      </w:r>
    </w:p>
    <w:p w14:paraId="44C56FFD"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Отчета по сделкам </w:t>
      </w:r>
      <w:proofErr w:type="spellStart"/>
      <w:r w:rsidRPr="00E6281C">
        <w:t>репо</w:t>
      </w:r>
      <w:proofErr w:type="spellEnd"/>
      <w:r w:rsidRPr="00E6281C">
        <w:t xml:space="preserve"> (Форма CM083), Отчета по сделкам валютный своп (Форма CM084) или Отчета по конверсионным сделкам (Форма CM085) (</w:t>
      </w:r>
      <w:proofErr w:type="spellStart"/>
      <w:r w:rsidRPr="00E6281C">
        <w:t>Bulk</w:t>
      </w:r>
      <w:proofErr w:type="spellEnd"/>
      <w:r w:rsidRPr="00E6281C">
        <w:t>-формат)</w:t>
      </w:r>
      <w:r>
        <w:t>.</w:t>
      </w:r>
    </w:p>
    <w:p w14:paraId="6566138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в отношении:</w:t>
      </w:r>
    </w:p>
    <w:p w14:paraId="1807FAF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Отчета по сделкам </w:t>
      </w:r>
      <w:proofErr w:type="spellStart"/>
      <w:r w:rsidRPr="00E6281C">
        <w:t>репо</w:t>
      </w:r>
      <w:proofErr w:type="spellEnd"/>
      <w:r w:rsidRPr="00E6281C">
        <w:t xml:space="preserve"> (Форма CM083);</w:t>
      </w:r>
    </w:p>
    <w:p w14:paraId="05346054"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сделкам валютный своп (Форма CM084);</w:t>
      </w:r>
    </w:p>
    <w:p w14:paraId="456034A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конверсионным сделкам (Форма CM085)</w:t>
      </w:r>
    </w:p>
    <w:p w14:paraId="16CFF495" w14:textId="77777777" w:rsidR="00CB5DC4" w:rsidRPr="00E6281C" w:rsidRDefault="00CB5DC4" w:rsidP="00CB5DC4">
      <w:pPr>
        <w:pStyle w:val="af1"/>
        <w:widowControl w:val="0"/>
        <w:spacing w:before="0" w:line="240" w:lineRule="auto"/>
        <w:ind w:left="851"/>
        <w:contextualSpacing w:val="0"/>
      </w:pPr>
      <w:r w:rsidRPr="00E6281C">
        <w:t xml:space="preserve">возможны только при указании всех ранее зарегистрированных сделок в отчете. Если требуется исключить из отчета часть ошибочно зарегистрированных сделок или включить (добавить) новые сделки в отчет, то необходимо присвоить статус «R» всему отчету (путем направления в </w:t>
      </w:r>
      <w:proofErr w:type="spellStart"/>
      <w:r w:rsidRPr="00E6281C">
        <w:t>Репозитарий</w:t>
      </w:r>
      <w:proofErr w:type="spellEnd"/>
      <w:r w:rsidRPr="00E6281C">
        <w:t xml:space="preserve"> Анкеты о состоянии обязательств по договорам (Форма </w:t>
      </w:r>
      <w:r w:rsidRPr="00E6281C">
        <w:rPr>
          <w:rFonts w:eastAsia="Times New Roman"/>
          <w:lang w:eastAsia="ru-RU"/>
        </w:rPr>
        <w:t>CM093)</w:t>
      </w:r>
      <w:r w:rsidRPr="00E6281C">
        <w:t>) и заново зарегистрировать отчет с корректным составом сделок.</w:t>
      </w:r>
    </w:p>
    <w:p w14:paraId="42E6C7C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отношении Кода состояния обязательств по Договору осуществляются путем повторного направления в </w:t>
      </w:r>
      <w:proofErr w:type="spellStart"/>
      <w:r w:rsidRPr="00E6281C">
        <w:t>Репозитарий</w:t>
      </w:r>
      <w:proofErr w:type="spellEnd"/>
      <w:r w:rsidRPr="00E6281C">
        <w:t xml:space="preserve"> новой Анкеты о состоянии обязательств по договорам (Форма CM093) с указанием корректного Кода.</w:t>
      </w:r>
    </w:p>
    <w:p w14:paraId="2A8AFA5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отношении причины прекращения Генерального соглашения осуществляется путем повторного направления в </w:t>
      </w:r>
      <w:proofErr w:type="spellStart"/>
      <w:r w:rsidRPr="00E6281C">
        <w:t>Репозитарий</w:t>
      </w:r>
      <w:proofErr w:type="spellEnd"/>
      <w:r w:rsidRPr="00E6281C">
        <w:t xml:space="preserve"> новой Анкеты прекращения генерального соглашения (Форма CM011) с указанием корректной причины.</w:t>
      </w:r>
    </w:p>
    <w:p w14:paraId="30B33F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необходимости повторного открытия в Реестре договоров ранее прекращенного Генерального соглашения, исправительная запись осуществляется посредством направления Анкеты прекращения генерального соглашения (Форма CM011) с указанием причины «</w:t>
      </w:r>
      <w:proofErr w:type="spellStart"/>
      <w:r w:rsidRPr="00E6281C">
        <w:t>Reopen</w:t>
      </w:r>
      <w:proofErr w:type="spellEnd"/>
      <w:r w:rsidRPr="00E6281C">
        <w:t>». При прекращении Генерального соглашения с причиной «</w:t>
      </w:r>
      <w:proofErr w:type="spellStart"/>
      <w:r w:rsidRPr="00E6281C">
        <w:t>Withdrawal</w:t>
      </w:r>
      <w:proofErr w:type="spellEnd"/>
      <w:r w:rsidRPr="00E6281C">
        <w:t>», направление Анкеты прекращения генерального соглашения (Форма CM011) с причиной «</w:t>
      </w:r>
      <w:proofErr w:type="spellStart"/>
      <w:r w:rsidRPr="00E6281C">
        <w:t>Reopen</w:t>
      </w:r>
      <w:proofErr w:type="spellEnd"/>
      <w:r w:rsidRPr="00E6281C">
        <w:t>» влечет повторное открытие всех договоров, зарегистрированных в рамках данного Генерального соглашения (и имеющих код состояния обязательств «W»), при этом код состояния обязательств для таких договоров изменится на «O».</w:t>
      </w:r>
    </w:p>
    <w:p w14:paraId="679679D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отношении Отчета о расчете справедливой (оценочной) стоимости (Форма </w:t>
      </w:r>
      <w:r w:rsidRPr="00E6281C">
        <w:rPr>
          <w:rFonts w:eastAsia="Times New Roman"/>
          <w:lang w:eastAsia="ru-RU"/>
        </w:rPr>
        <w:t xml:space="preserve">CM094) </w:t>
      </w:r>
      <w:r w:rsidRPr="00E6281C">
        <w:t xml:space="preserve">и Отчета об уплате </w:t>
      </w:r>
      <w:proofErr w:type="spellStart"/>
      <w:r w:rsidRPr="00E6281C">
        <w:t>маржевых</w:t>
      </w:r>
      <w:proofErr w:type="spellEnd"/>
      <w:r w:rsidRPr="00E6281C">
        <w:t xml:space="preserve"> сумм (Форма </w:t>
      </w:r>
      <w:r w:rsidRPr="00E6281C">
        <w:rPr>
          <w:rFonts w:eastAsia="Times New Roman"/>
          <w:lang w:eastAsia="ru-RU"/>
        </w:rPr>
        <w:t xml:space="preserve">CM092) </w:t>
      </w:r>
      <w:r w:rsidRPr="00E6281C">
        <w:t xml:space="preserve">осуществляется путем направления в </w:t>
      </w:r>
      <w:proofErr w:type="spellStart"/>
      <w:r w:rsidRPr="00E6281C">
        <w:t>Репозитарий</w:t>
      </w:r>
      <w:proofErr w:type="spellEnd"/>
      <w:r w:rsidRPr="00E6281C">
        <w:t xml:space="preserve"> соответствующего отчета с признаком «корректировка».</w:t>
      </w:r>
    </w:p>
    <w:p w14:paraId="12CE17FC" w14:textId="77777777" w:rsidR="00CB5DC4" w:rsidRPr="00E6281C" w:rsidRDefault="00CB5DC4" w:rsidP="00CB5DC4">
      <w:pPr>
        <w:pStyle w:val="af1"/>
        <w:widowControl w:val="0"/>
        <w:spacing w:before="0" w:line="240" w:lineRule="auto"/>
        <w:ind w:left="851"/>
        <w:contextualSpacing w:val="0"/>
        <w:outlineLvl w:val="3"/>
      </w:pPr>
      <w:r w:rsidRPr="00692EB7">
        <w:t>При этом исключение записи из Реестра договоров осуществляется</w:t>
      </w:r>
      <w:r w:rsidRPr="00E6281C">
        <w:t>:</w:t>
      </w:r>
    </w:p>
    <w:p w14:paraId="077AEC54"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об Отчете об уплате </w:t>
      </w:r>
      <w:proofErr w:type="spellStart"/>
      <w:r w:rsidRPr="00E6281C">
        <w:t>маржевых</w:t>
      </w:r>
      <w:proofErr w:type="spellEnd"/>
      <w:r w:rsidRPr="00E6281C">
        <w:t xml:space="preserve"> сумм – путем направления соответствующего Отчета об уплате </w:t>
      </w:r>
      <w:proofErr w:type="spellStart"/>
      <w:r w:rsidRPr="00E6281C">
        <w:t>маржевых</w:t>
      </w:r>
      <w:proofErr w:type="spellEnd"/>
      <w:r w:rsidRPr="00E6281C">
        <w:t xml:space="preserve"> сумм (Форма СМ092) с удалением всех блоков «Обеспечение исполнения обязательств»;</w:t>
      </w:r>
    </w:p>
    <w:p w14:paraId="11C8F476"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об Отчете о расчете справедливой (оценочной) стоимости – путем направления соответствующего Отчета о расчете справедливой (оценочной) стоимости (Форма CM094) с удалением всех блоков «Справедливая/оценочная стоимость».</w:t>
      </w:r>
    </w:p>
    <w:p w14:paraId="6557113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Реестр договоров производятся Отправителем в соответствии со способом согласования, определенным сторонами Генерального </w:t>
      </w:r>
      <w:r w:rsidRPr="00E6281C">
        <w:lastRenderedPageBreak/>
        <w:t>соглашения/Договора и допустимым настоящими Правилами.</w:t>
      </w:r>
    </w:p>
    <w:p w14:paraId="583BFCE3"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39" w:name="_Toc14257841"/>
      <w:bookmarkStart w:id="4740" w:name="_Toc34913271"/>
      <w:bookmarkStart w:id="4741" w:name="_Toc47527612"/>
      <w:bookmarkStart w:id="4742" w:name="_Toc171428600"/>
      <w:r w:rsidRPr="00E6281C">
        <w:rPr>
          <w:rFonts w:ascii="Times New Roman" w:hAnsi="Times New Roman" w:cs="Times New Roman"/>
        </w:rPr>
        <w:t xml:space="preserve">Предоставление информации из Реестра договоров </w:t>
      </w:r>
      <w:bookmarkEnd w:id="4739"/>
      <w:r w:rsidRPr="00E6281C">
        <w:rPr>
          <w:rFonts w:ascii="Times New Roman" w:hAnsi="Times New Roman" w:cs="Times New Roman"/>
        </w:rPr>
        <w:t xml:space="preserve">в части Торгового </w:t>
      </w:r>
      <w:proofErr w:type="spellStart"/>
      <w:r w:rsidRPr="00E6281C">
        <w:rPr>
          <w:rFonts w:ascii="Times New Roman" w:hAnsi="Times New Roman" w:cs="Times New Roman"/>
        </w:rPr>
        <w:t>репозитария</w:t>
      </w:r>
      <w:bookmarkEnd w:id="4740"/>
      <w:bookmarkEnd w:id="4741"/>
      <w:bookmarkEnd w:id="4742"/>
      <w:proofErr w:type="spellEnd"/>
    </w:p>
    <w:p w14:paraId="10617A1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не позднее рабочего дня, следующего за днем внесения записи в Реестр договоров, предоставляет Отправителю Выписку по договорам, зарегистрированным в интересах клиента (Форма RM004), содержащую сведения о внесенных записях в Реестре договоров</w:t>
      </w:r>
      <w:r>
        <w:t>.</w:t>
      </w:r>
    </w:p>
    <w:p w14:paraId="069688B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Сторона Договора (в отношении Договоров, стороной которых она является), Информирующее лицо (в отношении Договоров, по которым оно является Отправителем) вправе направить в </w:t>
      </w:r>
      <w:proofErr w:type="spellStart"/>
      <w:r w:rsidRPr="00E6281C">
        <w:t>Репозитарий</w:t>
      </w:r>
      <w:proofErr w:type="spellEnd"/>
      <w:r w:rsidRPr="00E6281C">
        <w:t xml:space="preserve"> Запрос на предоставление выписки по договорам, зарегистрированным в интересах клиента (Форма СМ004) с целью получения:</w:t>
      </w:r>
    </w:p>
    <w:p w14:paraId="5807E10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по договорам, зарегистрированным в интересах клиента (Форма RM004);</w:t>
      </w:r>
    </w:p>
    <w:p w14:paraId="415159E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из раздела 1 реестра договоров (Форма RM009).</w:t>
      </w:r>
    </w:p>
    <w:p w14:paraId="68F2FD3C"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Для получения Выписки по договорам, зарегистрированным в интересах клиента (Форма </w:t>
      </w:r>
      <w:r>
        <w:rPr>
          <w:lang w:val="en-US"/>
        </w:rPr>
        <w:t>RM</w:t>
      </w:r>
      <w:r>
        <w:t xml:space="preserve">004), Выписки из раздела 1 реестра договоров (Форма </w:t>
      </w:r>
      <w:r>
        <w:rPr>
          <w:lang w:val="en-US"/>
        </w:rPr>
        <w:t>RM</w:t>
      </w:r>
      <w:r w:rsidRPr="00E43CFF">
        <w:t>009)</w:t>
      </w:r>
      <w:r>
        <w:t xml:space="preserve"> на бумажном носителе</w:t>
      </w:r>
      <w:r w:rsidRPr="00E43CFF">
        <w:t xml:space="preserve"> </w:t>
      </w:r>
      <w:r w:rsidRPr="007E755A">
        <w:t>Сторона Договора (в отношении Договоров, стороной которых она является), Информирующее лицо (в отношении Договоров, по кот</w:t>
      </w:r>
      <w:r>
        <w:t xml:space="preserve">орым оно является Отправителем) направляет Запрос на предоставление выписки по </w:t>
      </w:r>
      <w:r w:rsidRPr="00E6281C">
        <w:t>договорам, зарегистрированным в интересах клиента (Форма СМ004)</w:t>
      </w:r>
      <w:r>
        <w:t xml:space="preserve"> на бумажном носителе.</w:t>
      </w:r>
    </w:p>
    <w:p w14:paraId="4CE9CC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состав Выписки по договорам, зарегистрированным в интересах клиента (Форма RM004)</w:t>
      </w:r>
      <w:r>
        <w:t>,</w:t>
      </w:r>
      <w:r w:rsidRPr="00E6281C">
        <w:t xml:space="preserve"> не включаются сканированные копии документов, предоставленные для внесения в Реестр договоров, а также Заявления о назначении информирующих лиц.</w:t>
      </w:r>
    </w:p>
    <w:p w14:paraId="40562A7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наличии ошибок в Запросе на предоставление Выписки по договорам, зарегистрированным в интересах клиента (Форма СМ004), </w:t>
      </w:r>
      <w:proofErr w:type="spellStart"/>
      <w:r w:rsidRPr="00E6281C">
        <w:t>Репозитарий</w:t>
      </w:r>
      <w:proofErr w:type="spellEnd"/>
      <w:r w:rsidRPr="00E6281C">
        <w:t xml:space="preserve"> направляет Извещение об отказе в исполнении/регистрации (Форма RM002).</w:t>
      </w:r>
    </w:p>
    <w:p w14:paraId="44A77E9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43" w:name="_Ref44943542"/>
      <w:r w:rsidRPr="00E6281C">
        <w:t xml:space="preserve">При отсутствии ошибок в Запросе на предоставление выписки по договорам, зарегистрированным в интересах клиента (Форма СМ004), </w:t>
      </w:r>
      <w:proofErr w:type="spellStart"/>
      <w:r w:rsidRPr="00E6281C">
        <w:t>Репозитарий</w:t>
      </w:r>
      <w:proofErr w:type="spellEnd"/>
      <w:r w:rsidRPr="00E6281C">
        <w:t xml:space="preserve"> не позднее рабочего дня, следующего за днем его получения направляет соответствующую выписку. </w:t>
      </w:r>
      <w:proofErr w:type="spellStart"/>
      <w:r w:rsidRPr="00E6281C">
        <w:t>Репозитарий</w:t>
      </w:r>
      <w:proofErr w:type="spellEnd"/>
      <w:r w:rsidRPr="00E6281C">
        <w:t xml:space="preserve"> вправе увеличить срок предоставления выписки, если размер файла, содержащего выписку, превышает 200 Мб, </w:t>
      </w:r>
      <w:r>
        <w:t xml:space="preserve">или если выписка предоставляется на бумажном носителе, </w:t>
      </w:r>
      <w:r w:rsidRPr="00E6281C">
        <w:t>при этом указанный срок не может превышать 5 (пяти) рабочих дней со дня, следующего за днем получения соответствующего запроса.</w:t>
      </w:r>
      <w:bookmarkEnd w:id="4743"/>
    </w:p>
    <w:p w14:paraId="68AFD6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получения сканированных копий документов, внесенных в Реестр договоров, Сторона Договора (в отношении Договоров, стороной которых она является) и Информирующее лицо (в отношении Договоров, по которым оно является Отправителем) вправе направить в </w:t>
      </w:r>
      <w:proofErr w:type="spellStart"/>
      <w:r w:rsidRPr="00E6281C">
        <w:t>Репозитарий</w:t>
      </w:r>
      <w:proofErr w:type="spellEnd"/>
      <w:r w:rsidRPr="00E6281C">
        <w:t xml:space="preserve"> запрос в свободной форме с указанием вида документа и присвоенного </w:t>
      </w:r>
      <w:proofErr w:type="spellStart"/>
      <w:r w:rsidRPr="00E6281C">
        <w:t>Репозитарием</w:t>
      </w:r>
      <w:proofErr w:type="spellEnd"/>
      <w:r w:rsidRPr="00E6281C">
        <w:t xml:space="preserve"> Регистрационного номера.</w:t>
      </w:r>
    </w:p>
    <w:p w14:paraId="3CD11513"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44" w:name="_Toc77686572"/>
      <w:bookmarkStart w:id="4745" w:name="_Toc171428601"/>
      <w:bookmarkStart w:id="4746" w:name="_Ref77256295"/>
      <w:bookmarkStart w:id="4747" w:name="_Toc77686573"/>
      <w:r w:rsidRPr="00E6281C">
        <w:rPr>
          <w:rFonts w:ascii="Times New Roman" w:hAnsi="Times New Roman" w:cs="Times New Roman"/>
        </w:rPr>
        <w:t xml:space="preserve">Передача сведений из Торгового </w:t>
      </w:r>
      <w:proofErr w:type="spellStart"/>
      <w:r w:rsidRPr="00E6281C">
        <w:rPr>
          <w:rFonts w:ascii="Times New Roman" w:hAnsi="Times New Roman" w:cs="Times New Roman"/>
        </w:rPr>
        <w:t>репозитария</w:t>
      </w:r>
      <w:bookmarkEnd w:id="4744"/>
      <w:bookmarkEnd w:id="4745"/>
      <w:proofErr w:type="spellEnd"/>
    </w:p>
    <w:p w14:paraId="3C224B2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обязан передать в полном объеме сведения из Реестра договоров и иную информацию в отношении договоров, информация о которых была ранее направлена в </w:t>
      </w:r>
      <w:proofErr w:type="spellStart"/>
      <w:r w:rsidRPr="00E6281C">
        <w:t>Репозитарий</w:t>
      </w:r>
      <w:proofErr w:type="spellEnd"/>
      <w:r w:rsidRPr="00E6281C">
        <w:t xml:space="preserve"> Клиентом, в Принимающий </w:t>
      </w:r>
      <w:proofErr w:type="spellStart"/>
      <w:r w:rsidRPr="00E6281C">
        <w:t>репозитарий</w:t>
      </w:r>
      <w:proofErr w:type="spellEnd"/>
      <w:r w:rsidRPr="00E6281C">
        <w:t xml:space="preserve"> в случае получения от Клиента Заявления о передаче сведений с Перечнем </w:t>
      </w:r>
      <w:r w:rsidRPr="00E6281C">
        <w:rPr>
          <w:lang w:val="en-US"/>
        </w:rPr>
        <w:t>UTI</w:t>
      </w:r>
      <w:r w:rsidRPr="00E6281C">
        <w:t xml:space="preserve"> (по форме </w:t>
      </w:r>
      <w:hyperlink w:anchor="_Приложение_2.3" w:history="1">
        <w:r w:rsidRPr="00E6281C">
          <w:rPr>
            <w:rStyle w:val="ab"/>
          </w:rPr>
          <w:t>Приложения 2.3</w:t>
        </w:r>
      </w:hyperlink>
      <w:r w:rsidRPr="00E6281C">
        <w:t xml:space="preserve"> к Правилам).</w:t>
      </w:r>
    </w:p>
    <w:p w14:paraId="0AA8E09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48" w:name="_Ref77966374"/>
      <w:r w:rsidRPr="00E6281C">
        <w:t>Заявление о передаче сведений должно содержать следующую информаци</w:t>
      </w:r>
      <w:bookmarkEnd w:id="4748"/>
      <w:r>
        <w:t>ю:</w:t>
      </w:r>
    </w:p>
    <w:p w14:paraId="0BBC01A1" w14:textId="77777777" w:rsidR="00CB5DC4" w:rsidRPr="00E6281C" w:rsidRDefault="00CB5DC4" w:rsidP="00CB5DC4">
      <w:pPr>
        <w:numPr>
          <w:ilvl w:val="2"/>
          <w:numId w:val="4"/>
        </w:numPr>
        <w:autoSpaceDE w:val="0"/>
        <w:autoSpaceDN w:val="0"/>
        <w:adjustRightInd w:val="0"/>
        <w:spacing w:before="0" w:line="240" w:lineRule="auto"/>
        <w:ind w:left="851" w:hanging="851"/>
        <w:rPr>
          <w:rFonts w:cstheme="minorHAnsi"/>
        </w:rPr>
      </w:pPr>
      <w:r w:rsidRPr="00E6281C">
        <w:rPr>
          <w:rFonts w:asciiTheme="minorHAnsi" w:hAnsiTheme="minorHAnsi" w:cstheme="minorHAnsi"/>
        </w:rPr>
        <w:t>Сведения о Клиенте:</w:t>
      </w:r>
    </w:p>
    <w:p w14:paraId="469746FE"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физическом лице – фамилия, имя, отчество (последнее – при наличии), серия и номер паспорта или серия (при наличии) и номер иного документа, удостоверяющего личность, либо страховой номер индивидуального лицевого счета (СНИЛС);</w:t>
      </w:r>
    </w:p>
    <w:p w14:paraId="348B5F6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юридическом лице – полное и сокращенное (при наличии) наименования,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w:t>
      </w:r>
    </w:p>
    <w:p w14:paraId="61D6F5A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иностранной организации, не являющейся юридическим лицом в соответствии с правом страны, в которой она учреждена, – наименование, а также адрес либо иные регистрационные признаки Клиента в соответствии с правом страны, в которой Клиент учрежден;</w:t>
      </w:r>
    </w:p>
    <w:p w14:paraId="0E9B440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Обязанной стороне – международный код идентификации юридического лица (</w:t>
      </w:r>
      <w:proofErr w:type="spellStart"/>
      <w:r w:rsidRPr="00E6281C">
        <w:t>Legal</w:t>
      </w:r>
      <w:proofErr w:type="spellEnd"/>
      <w:r w:rsidRPr="00E6281C">
        <w:t xml:space="preserve"> </w:t>
      </w:r>
      <w:proofErr w:type="spellStart"/>
      <w:r w:rsidRPr="00E6281C">
        <w:t>Entity</w:t>
      </w:r>
      <w:proofErr w:type="spellEnd"/>
      <w:r w:rsidRPr="00E6281C">
        <w:t xml:space="preserve"> </w:t>
      </w:r>
      <w:proofErr w:type="spellStart"/>
      <w:r w:rsidRPr="00E6281C">
        <w:t>Identifier</w:t>
      </w:r>
      <w:proofErr w:type="spellEnd"/>
      <w:r w:rsidRPr="00E6281C">
        <w:t>, LEI);</w:t>
      </w:r>
    </w:p>
    <w:p w14:paraId="758DFFD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Необязанной стороне – один из кодов: международный код идентификации юридического лица (код LEI), идентификационный номер налогоплательщика (ИНН), SWIFT, коды информационных систем, </w:t>
      </w:r>
      <w:proofErr w:type="spellStart"/>
      <w:r w:rsidRPr="00E6281C">
        <w:t>Репозитарный</w:t>
      </w:r>
      <w:proofErr w:type="spellEnd"/>
      <w:r w:rsidRPr="00E6281C">
        <w:t xml:space="preserve"> код, присвоенный </w:t>
      </w:r>
      <w:proofErr w:type="spellStart"/>
      <w:r w:rsidRPr="00E6281C">
        <w:t>Репозитарием</w:t>
      </w:r>
      <w:proofErr w:type="spellEnd"/>
      <w:r w:rsidRPr="00E6281C">
        <w:t xml:space="preserve"> (по выбору клиента). Типы кодов перечислены в порядке убывания приоритета.</w:t>
      </w:r>
    </w:p>
    <w:p w14:paraId="639C842A" w14:textId="77777777" w:rsidR="00CB5DC4" w:rsidRPr="00E6281C" w:rsidRDefault="00CB5DC4" w:rsidP="00CB5DC4">
      <w:pPr>
        <w:pStyle w:val="af6"/>
        <w:widowControl w:val="0"/>
        <w:spacing w:after="120"/>
        <w:ind w:left="851"/>
        <w:jc w:val="both"/>
        <w:rPr>
          <w:rFonts w:cstheme="minorHAnsi"/>
          <w:sz w:val="24"/>
          <w:szCs w:val="24"/>
        </w:rPr>
      </w:pPr>
      <w:r w:rsidRPr="00E6281C">
        <w:rPr>
          <w:rFonts w:cstheme="minorHAnsi"/>
          <w:sz w:val="24"/>
          <w:szCs w:val="24"/>
        </w:rPr>
        <w:t xml:space="preserve">Если информация о Договоре, сведения о котором подлежат передаче в Принимающий </w:t>
      </w:r>
      <w:proofErr w:type="spellStart"/>
      <w:r w:rsidRPr="00E6281C">
        <w:rPr>
          <w:rFonts w:cstheme="minorHAnsi"/>
          <w:sz w:val="24"/>
          <w:szCs w:val="24"/>
        </w:rPr>
        <w:t>репозитарий</w:t>
      </w:r>
      <w:proofErr w:type="spellEnd"/>
      <w:r w:rsidRPr="00E6281C">
        <w:rPr>
          <w:rFonts w:cstheme="minorHAnsi"/>
          <w:sz w:val="24"/>
          <w:szCs w:val="24"/>
        </w:rPr>
        <w:t xml:space="preserve">, была предоставлена в </w:t>
      </w:r>
      <w:proofErr w:type="spellStart"/>
      <w:r w:rsidRPr="00E6281C">
        <w:rPr>
          <w:rFonts w:cstheme="minorHAnsi"/>
          <w:sz w:val="24"/>
          <w:szCs w:val="24"/>
        </w:rPr>
        <w:t>Репозитарий</w:t>
      </w:r>
      <w:proofErr w:type="spellEnd"/>
      <w:r w:rsidRPr="00E6281C">
        <w:rPr>
          <w:rFonts w:cstheme="minorHAnsi"/>
          <w:sz w:val="24"/>
          <w:szCs w:val="24"/>
        </w:rPr>
        <w:t xml:space="preserve"> 2 (двумя) Клиентами или обе стороны договора являются Клиентами </w:t>
      </w:r>
      <w:proofErr w:type="spellStart"/>
      <w:r w:rsidRPr="00E6281C">
        <w:rPr>
          <w:rFonts w:cstheme="minorHAnsi"/>
          <w:sz w:val="24"/>
          <w:szCs w:val="24"/>
        </w:rPr>
        <w:t>Репозитария</w:t>
      </w:r>
      <w:proofErr w:type="spellEnd"/>
      <w:r w:rsidRPr="00E6281C">
        <w:rPr>
          <w:rFonts w:cstheme="minorHAnsi"/>
          <w:sz w:val="24"/>
          <w:szCs w:val="24"/>
        </w:rPr>
        <w:t>, сведения о Клиенте в Заявлении о передаче сведений указываются в отношении каждого Клиента.</w:t>
      </w:r>
    </w:p>
    <w:p w14:paraId="06872DC8"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 xml:space="preserve">Требование Клиента (Клиентов) о передаче сведений из Реестра договоров в Принимающий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w:t>
      </w:r>
    </w:p>
    <w:p w14:paraId="0AF40210"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 xml:space="preserve">Сведения о Принимающем </w:t>
      </w:r>
      <w:proofErr w:type="spellStart"/>
      <w:r w:rsidRPr="00E6281C">
        <w:rPr>
          <w:rFonts w:asciiTheme="minorHAnsi" w:hAnsiTheme="minorHAnsi" w:cstheme="minorHAnsi"/>
        </w:rPr>
        <w:t>репозитарии</w:t>
      </w:r>
      <w:proofErr w:type="spellEnd"/>
      <w:r w:rsidRPr="00E6281C">
        <w:rPr>
          <w:rFonts w:asciiTheme="minorHAnsi" w:hAnsiTheme="minorHAnsi" w:cstheme="minorHAnsi"/>
        </w:rPr>
        <w:t>: полное и сокращенное (при наличии) наименования, ОГРН, ИНН, место нахождения.</w:t>
      </w:r>
    </w:p>
    <w:p w14:paraId="4DFFE053"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 xml:space="preserve">Реквизиты (дата и номер) договора об оказании </w:t>
      </w:r>
      <w:proofErr w:type="spellStart"/>
      <w:r w:rsidRPr="00E6281C">
        <w:rPr>
          <w:rFonts w:asciiTheme="minorHAnsi" w:hAnsiTheme="minorHAnsi" w:cstheme="minorHAnsi"/>
        </w:rPr>
        <w:t>репозитарных</w:t>
      </w:r>
      <w:proofErr w:type="spellEnd"/>
      <w:r w:rsidRPr="00E6281C">
        <w:rPr>
          <w:rFonts w:asciiTheme="minorHAnsi" w:hAnsiTheme="minorHAnsi" w:cstheme="minorHAnsi"/>
        </w:rPr>
        <w:t xml:space="preserve"> услуг, заключенного между Принимающим </w:t>
      </w:r>
      <w:proofErr w:type="spellStart"/>
      <w:r w:rsidRPr="00E6281C">
        <w:rPr>
          <w:rFonts w:asciiTheme="minorHAnsi" w:hAnsiTheme="minorHAnsi" w:cstheme="minorHAnsi"/>
        </w:rPr>
        <w:t>репозитарием</w:t>
      </w:r>
      <w:proofErr w:type="spellEnd"/>
      <w:r w:rsidRPr="00E6281C">
        <w:rPr>
          <w:rFonts w:asciiTheme="minorHAnsi" w:hAnsiTheme="minorHAnsi" w:cstheme="minorHAnsi"/>
        </w:rPr>
        <w:t xml:space="preserve"> и Клиентом.</w:t>
      </w:r>
    </w:p>
    <w:p w14:paraId="6C4DB90D" w14:textId="77777777" w:rsidR="00CB5DC4" w:rsidRPr="00E6281C" w:rsidRDefault="00CB5DC4" w:rsidP="00CB5DC4">
      <w:pPr>
        <w:pStyle w:val="af6"/>
        <w:widowControl w:val="0"/>
        <w:spacing w:after="120"/>
        <w:ind w:left="851"/>
        <w:jc w:val="both"/>
        <w:rPr>
          <w:rFonts w:cstheme="minorHAnsi"/>
          <w:sz w:val="24"/>
          <w:szCs w:val="24"/>
        </w:rPr>
      </w:pPr>
      <w:r>
        <w:rPr>
          <w:rFonts w:cstheme="minorHAnsi"/>
          <w:sz w:val="24"/>
          <w:szCs w:val="24"/>
        </w:rPr>
        <w:t>Если информация о Д</w:t>
      </w:r>
      <w:r w:rsidRPr="00E6281C">
        <w:rPr>
          <w:rFonts w:cstheme="minorHAnsi"/>
          <w:sz w:val="24"/>
          <w:szCs w:val="24"/>
        </w:rPr>
        <w:t xml:space="preserve">оговоре, сведения о котором подлежат передаче в Принимающий </w:t>
      </w:r>
      <w:proofErr w:type="spellStart"/>
      <w:r w:rsidRPr="00E6281C">
        <w:rPr>
          <w:rFonts w:cstheme="minorHAnsi"/>
          <w:sz w:val="24"/>
          <w:szCs w:val="24"/>
        </w:rPr>
        <w:t>репозитарий</w:t>
      </w:r>
      <w:proofErr w:type="spellEnd"/>
      <w:r w:rsidRPr="00E6281C">
        <w:rPr>
          <w:rFonts w:cstheme="minorHAnsi"/>
          <w:sz w:val="24"/>
          <w:szCs w:val="24"/>
        </w:rPr>
        <w:t xml:space="preserve">, была предоставлена в </w:t>
      </w:r>
      <w:proofErr w:type="spellStart"/>
      <w:r w:rsidRPr="00E6281C">
        <w:rPr>
          <w:rFonts w:cstheme="minorHAnsi"/>
          <w:sz w:val="24"/>
          <w:szCs w:val="24"/>
        </w:rPr>
        <w:t>Репозитарий</w:t>
      </w:r>
      <w:proofErr w:type="spellEnd"/>
      <w:r w:rsidRPr="00E6281C">
        <w:rPr>
          <w:rFonts w:cstheme="minorHAnsi"/>
          <w:sz w:val="24"/>
          <w:szCs w:val="24"/>
        </w:rPr>
        <w:t xml:space="preserve"> 2 (дв</w:t>
      </w:r>
      <w:r>
        <w:rPr>
          <w:rFonts w:cstheme="minorHAnsi"/>
          <w:sz w:val="24"/>
          <w:szCs w:val="24"/>
        </w:rPr>
        <w:t>умя) Клиентами или обе Стороны Д</w:t>
      </w:r>
      <w:r w:rsidRPr="00E6281C">
        <w:rPr>
          <w:rFonts w:cstheme="minorHAnsi"/>
          <w:sz w:val="24"/>
          <w:szCs w:val="24"/>
        </w:rPr>
        <w:t xml:space="preserve">оговора являются Клиентами </w:t>
      </w:r>
      <w:proofErr w:type="spellStart"/>
      <w:r w:rsidRPr="00E6281C">
        <w:rPr>
          <w:rFonts w:cstheme="minorHAnsi"/>
          <w:sz w:val="24"/>
          <w:szCs w:val="24"/>
        </w:rPr>
        <w:t>Репозитария</w:t>
      </w:r>
      <w:proofErr w:type="spellEnd"/>
      <w:r w:rsidRPr="00E6281C">
        <w:rPr>
          <w:rFonts w:cstheme="minorHAnsi"/>
          <w:sz w:val="24"/>
          <w:szCs w:val="24"/>
        </w:rPr>
        <w:t>, указываются реквизиты (да</w:t>
      </w:r>
      <w:r>
        <w:rPr>
          <w:rFonts w:cstheme="minorHAnsi"/>
          <w:sz w:val="24"/>
          <w:szCs w:val="24"/>
        </w:rPr>
        <w:t>та и номер) Д</w:t>
      </w:r>
      <w:r w:rsidRPr="00E6281C">
        <w:rPr>
          <w:rFonts w:cstheme="minorHAnsi"/>
          <w:sz w:val="24"/>
          <w:szCs w:val="24"/>
        </w:rPr>
        <w:t xml:space="preserve">оговоров Принимающего </w:t>
      </w:r>
      <w:proofErr w:type="spellStart"/>
      <w:r w:rsidRPr="00E6281C">
        <w:rPr>
          <w:rFonts w:cstheme="minorHAnsi"/>
          <w:sz w:val="24"/>
          <w:szCs w:val="24"/>
        </w:rPr>
        <w:t>репозитария</w:t>
      </w:r>
      <w:proofErr w:type="spellEnd"/>
      <w:r w:rsidRPr="00E6281C">
        <w:rPr>
          <w:rFonts w:cstheme="minorHAnsi"/>
          <w:sz w:val="24"/>
          <w:szCs w:val="24"/>
        </w:rPr>
        <w:t xml:space="preserve"> с обоими Клиентами.</w:t>
      </w:r>
    </w:p>
    <w:p w14:paraId="7CC10CF3" w14:textId="77777777" w:rsidR="00CB5DC4" w:rsidRPr="00E6281C" w:rsidRDefault="00CB5DC4" w:rsidP="00CB5DC4">
      <w:pPr>
        <w:pStyle w:val="af1"/>
        <w:widowControl w:val="0"/>
        <w:numPr>
          <w:ilvl w:val="1"/>
          <w:numId w:val="4"/>
        </w:numPr>
        <w:autoSpaceDE w:val="0"/>
        <w:autoSpaceDN w:val="0"/>
        <w:adjustRightInd w:val="0"/>
        <w:spacing w:before="0" w:line="240" w:lineRule="auto"/>
        <w:ind w:left="851" w:hanging="851"/>
        <w:contextualSpacing w:val="0"/>
        <w:outlineLvl w:val="3"/>
        <w:rPr>
          <w:rFonts w:asciiTheme="minorHAnsi" w:hAnsiTheme="minorHAnsi" w:cstheme="minorHAnsi"/>
        </w:rPr>
      </w:pPr>
      <w:r w:rsidRPr="00E6281C">
        <w:t>Заявление о передаче сведений должно быть подписано уполномоченным лицом Клиента.</w:t>
      </w:r>
    </w:p>
    <w:p w14:paraId="151AAF68" w14:textId="77777777" w:rsidR="00CB5DC4" w:rsidRPr="00E6281C" w:rsidRDefault="00CB5DC4" w:rsidP="00CB5DC4">
      <w:pPr>
        <w:pStyle w:val="af6"/>
        <w:widowControl w:val="0"/>
        <w:spacing w:after="120"/>
        <w:ind w:left="851"/>
        <w:jc w:val="both"/>
        <w:rPr>
          <w:rFonts w:cstheme="minorHAnsi"/>
          <w:sz w:val="24"/>
          <w:szCs w:val="24"/>
        </w:rPr>
      </w:pPr>
      <w:r>
        <w:rPr>
          <w:rFonts w:cstheme="minorHAnsi"/>
          <w:sz w:val="24"/>
          <w:szCs w:val="24"/>
        </w:rPr>
        <w:t>Если информация о д</w:t>
      </w:r>
      <w:r w:rsidRPr="00E6281C">
        <w:rPr>
          <w:rFonts w:cstheme="minorHAnsi"/>
          <w:sz w:val="24"/>
          <w:szCs w:val="24"/>
        </w:rPr>
        <w:t xml:space="preserve">оговоре, сведения о котором подлежат передаче в Принимающий </w:t>
      </w:r>
      <w:proofErr w:type="spellStart"/>
      <w:r w:rsidRPr="00E6281C">
        <w:rPr>
          <w:rFonts w:cstheme="minorHAnsi"/>
          <w:sz w:val="24"/>
          <w:szCs w:val="24"/>
        </w:rPr>
        <w:t>репозитарий</w:t>
      </w:r>
      <w:proofErr w:type="spellEnd"/>
      <w:r w:rsidRPr="00E6281C">
        <w:rPr>
          <w:rFonts w:cstheme="minorHAnsi"/>
          <w:sz w:val="24"/>
          <w:szCs w:val="24"/>
        </w:rPr>
        <w:t xml:space="preserve">, была предоставлена в </w:t>
      </w:r>
      <w:proofErr w:type="spellStart"/>
      <w:r w:rsidRPr="00E6281C">
        <w:rPr>
          <w:rFonts w:cstheme="minorHAnsi"/>
          <w:sz w:val="24"/>
          <w:szCs w:val="24"/>
        </w:rPr>
        <w:t>Репозитар</w:t>
      </w:r>
      <w:r>
        <w:rPr>
          <w:rFonts w:cstheme="minorHAnsi"/>
          <w:sz w:val="24"/>
          <w:szCs w:val="24"/>
        </w:rPr>
        <w:t>ий</w:t>
      </w:r>
      <w:proofErr w:type="spellEnd"/>
      <w:r>
        <w:rPr>
          <w:rFonts w:cstheme="minorHAnsi"/>
          <w:sz w:val="24"/>
          <w:szCs w:val="24"/>
        </w:rPr>
        <w:t xml:space="preserve"> 2 (двумя) Клиентами или обе стороны д</w:t>
      </w:r>
      <w:r w:rsidRPr="00E6281C">
        <w:rPr>
          <w:rFonts w:cstheme="minorHAnsi"/>
          <w:sz w:val="24"/>
          <w:szCs w:val="24"/>
        </w:rPr>
        <w:t xml:space="preserve">оговора являются Клиентами </w:t>
      </w:r>
      <w:proofErr w:type="spellStart"/>
      <w:r w:rsidRPr="00E6281C">
        <w:rPr>
          <w:rFonts w:cstheme="minorHAnsi"/>
          <w:sz w:val="24"/>
          <w:szCs w:val="24"/>
        </w:rPr>
        <w:t>Репозитария</w:t>
      </w:r>
      <w:proofErr w:type="spellEnd"/>
      <w:r w:rsidRPr="00E6281C">
        <w:rPr>
          <w:rFonts w:cstheme="minorHAnsi"/>
          <w:sz w:val="24"/>
          <w:szCs w:val="24"/>
        </w:rPr>
        <w:t xml:space="preserve">, Заявление </w:t>
      </w:r>
      <w:r w:rsidRPr="00E6281C">
        <w:rPr>
          <w:sz w:val="24"/>
          <w:szCs w:val="24"/>
        </w:rPr>
        <w:t xml:space="preserve">о передаче сведений </w:t>
      </w:r>
      <w:r w:rsidRPr="00E6281C">
        <w:rPr>
          <w:rFonts w:cstheme="minorHAnsi"/>
          <w:sz w:val="24"/>
          <w:szCs w:val="24"/>
        </w:rPr>
        <w:t>подписывается обоими Клиентами.</w:t>
      </w:r>
    </w:p>
    <w:p w14:paraId="3BC7D643" w14:textId="083FDF3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Заявление о передаче сведений, подписанное Клиентом (Клиентами), а также документ, подтверждающий полномочия подписавшего его лица, направляются на бумажном носителе в порядке, определенном пунктом </w:t>
      </w:r>
      <w:r>
        <w:fldChar w:fldCharType="begin"/>
      </w:r>
      <w:r>
        <w:instrText xml:space="preserve"> REF _Ref77966043 \r \h </w:instrText>
      </w:r>
      <w:r>
        <w:fldChar w:fldCharType="separate"/>
      </w:r>
      <w:r w:rsidR="00083FFD">
        <w:t>3.6</w:t>
      </w:r>
      <w:r>
        <w:fldChar w:fldCharType="end"/>
      </w:r>
      <w:r w:rsidRPr="00E6281C">
        <w:t xml:space="preserve"> Правил.</w:t>
      </w:r>
    </w:p>
    <w:p w14:paraId="7C73ABFE" w14:textId="77777777" w:rsidR="00CB5DC4" w:rsidRPr="00773DA4" w:rsidRDefault="00CB5DC4" w:rsidP="00CB5DC4">
      <w:pPr>
        <w:pStyle w:val="af1"/>
        <w:widowControl w:val="0"/>
        <w:numPr>
          <w:ilvl w:val="1"/>
          <w:numId w:val="4"/>
        </w:numPr>
        <w:spacing w:before="0" w:line="240" w:lineRule="auto"/>
        <w:ind w:left="851" w:hanging="851"/>
        <w:contextualSpacing w:val="0"/>
        <w:outlineLvl w:val="3"/>
        <w:rPr>
          <w:strike/>
        </w:rPr>
      </w:pPr>
      <w:r>
        <w:t>Н</w:t>
      </w:r>
      <w:r w:rsidRPr="00316AFF">
        <w:t xml:space="preserve">е позднее 30 (тридцати) календарных дней с даты получения </w:t>
      </w:r>
      <w:proofErr w:type="spellStart"/>
      <w:r w:rsidRPr="00316AFF">
        <w:t>Репозитарием</w:t>
      </w:r>
      <w:proofErr w:type="spellEnd"/>
      <w:r w:rsidRPr="00316AFF">
        <w:t xml:space="preserve"> Заявления о передаче сведений</w:t>
      </w:r>
      <w:r>
        <w:t xml:space="preserve"> Клиент или один</w:t>
      </w:r>
      <w:r w:rsidRPr="00316AFF">
        <w:t xml:space="preserve"> из Клиентов (если обе Стороны договора являются Клиентами </w:t>
      </w:r>
      <w:proofErr w:type="spellStart"/>
      <w:r w:rsidRPr="00316AFF">
        <w:t>Репозитария</w:t>
      </w:r>
      <w:proofErr w:type="spellEnd"/>
      <w:r w:rsidRPr="00316AFF">
        <w:t>) направляет Перечень UTI</w:t>
      </w:r>
      <w:r>
        <w:t xml:space="preserve">, </w:t>
      </w:r>
      <w:r w:rsidRPr="001B43D1">
        <w:t xml:space="preserve">являющийся </w:t>
      </w:r>
      <w:r w:rsidRPr="00AA03F1">
        <w:t>неотъемлемой частью Заявления о передаче сведений</w:t>
      </w:r>
      <w:r>
        <w:t>.</w:t>
      </w:r>
    </w:p>
    <w:p w14:paraId="7C9A1F70" w14:textId="627F9C37" w:rsidR="00CB5DC4" w:rsidRPr="00E6281C" w:rsidRDefault="00CB5DC4" w:rsidP="00CB5DC4">
      <w:pPr>
        <w:pStyle w:val="af1"/>
        <w:widowControl w:val="0"/>
        <w:spacing w:before="0" w:line="240" w:lineRule="auto"/>
        <w:ind w:left="851"/>
        <w:contextualSpacing w:val="0"/>
        <w:outlineLvl w:val="3"/>
      </w:pPr>
      <w:r>
        <w:t xml:space="preserve">Перечень </w:t>
      </w:r>
      <w:r>
        <w:rPr>
          <w:lang w:val="en-US"/>
        </w:rPr>
        <w:t>UTI</w:t>
      </w:r>
      <w:r>
        <w:t xml:space="preserve"> направляется </w:t>
      </w:r>
      <w:r w:rsidRPr="001B43D1">
        <w:t>в электронном виде в формате XLS</w:t>
      </w:r>
      <w:r>
        <w:t xml:space="preserve"> или </w:t>
      </w:r>
      <w:r>
        <w:rPr>
          <w:lang w:val="en-US"/>
        </w:rPr>
        <w:t>XLSX</w:t>
      </w:r>
      <w:r w:rsidRPr="00AA03F1">
        <w:t xml:space="preserve"> </w:t>
      </w:r>
      <w:r w:rsidRPr="001B43D1">
        <w:t>с использованием ПО «</w:t>
      </w:r>
      <w:r w:rsidR="0098083D">
        <w:t>Интеграционный</w:t>
      </w:r>
      <w:r w:rsidRPr="001B43D1">
        <w:t xml:space="preserve"> шлюз»</w:t>
      </w:r>
      <w:r>
        <w:t>.</w:t>
      </w:r>
    </w:p>
    <w:p w14:paraId="3FB508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Датой получения Заявления о передаче сведений считается последняя из дат получения </w:t>
      </w:r>
      <w:proofErr w:type="spellStart"/>
      <w:r w:rsidRPr="00E6281C">
        <w:t>Репозитарием</w:t>
      </w:r>
      <w:proofErr w:type="spellEnd"/>
      <w:r w:rsidRPr="00E6281C">
        <w:t xml:space="preserve"> Заявления о передаче сведений и Перечня UTI.</w:t>
      </w:r>
    </w:p>
    <w:p w14:paraId="1F1D410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получении </w:t>
      </w:r>
      <w:proofErr w:type="spellStart"/>
      <w:r w:rsidRPr="00E6281C">
        <w:t>Репозитарием</w:t>
      </w:r>
      <w:proofErr w:type="spellEnd"/>
      <w:r w:rsidRPr="00E6281C">
        <w:t xml:space="preserve"> Заявления о передаче сведений:</w:t>
      </w:r>
    </w:p>
    <w:p w14:paraId="4053B75A" w14:textId="0F57A009"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hAnsiTheme="minorHAnsi" w:cstheme="minorHAnsi"/>
        </w:rPr>
      </w:pPr>
      <w:r w:rsidRPr="00E6281C">
        <w:rPr>
          <w:rFonts w:asciiTheme="minorHAnsi" w:hAnsiTheme="minorHAnsi" w:cstheme="minorHAnsi"/>
        </w:rPr>
        <w:t xml:space="preserve">соответствующего требованиям, предусмотренным пунктом </w:t>
      </w:r>
      <w:r w:rsidRPr="00E6281C">
        <w:rPr>
          <w:rFonts w:asciiTheme="minorHAnsi" w:hAnsiTheme="minorHAnsi" w:cstheme="minorHAnsi"/>
        </w:rPr>
        <w:fldChar w:fldCharType="begin"/>
      </w:r>
      <w:r w:rsidRPr="00E6281C">
        <w:rPr>
          <w:rFonts w:asciiTheme="minorHAnsi" w:hAnsiTheme="minorHAnsi" w:cstheme="minorHAnsi"/>
        </w:rPr>
        <w:instrText xml:space="preserve"> REF _Ref77966374 \r \h  \* MERGEFORMAT </w:instrText>
      </w:r>
      <w:r w:rsidRPr="00E6281C">
        <w:rPr>
          <w:rFonts w:asciiTheme="minorHAnsi" w:hAnsiTheme="minorHAnsi" w:cstheme="minorHAnsi"/>
        </w:rPr>
      </w:r>
      <w:r w:rsidRPr="00E6281C">
        <w:rPr>
          <w:rFonts w:asciiTheme="minorHAnsi" w:hAnsiTheme="minorHAnsi" w:cstheme="minorHAnsi"/>
        </w:rPr>
        <w:fldChar w:fldCharType="separate"/>
      </w:r>
      <w:r w:rsidR="00083FFD">
        <w:rPr>
          <w:rFonts w:asciiTheme="minorHAnsi" w:hAnsiTheme="minorHAnsi" w:cstheme="minorHAnsi"/>
        </w:rPr>
        <w:t>36.2</w:t>
      </w:r>
      <w:r w:rsidRPr="00E6281C">
        <w:rPr>
          <w:rFonts w:asciiTheme="minorHAnsi" w:hAnsiTheme="minorHAnsi" w:cstheme="minorHAnsi"/>
        </w:rPr>
        <w:fldChar w:fldCharType="end"/>
      </w:r>
      <w:r w:rsidRPr="00E6281C">
        <w:rPr>
          <w:rFonts w:asciiTheme="minorHAnsi" w:hAnsiTheme="minorHAnsi" w:cstheme="minorHAnsi"/>
        </w:rPr>
        <w:t xml:space="preserve"> Правил –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не позднее 2 (двух) рабочих дней со дня его получения направляет в Принимающий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уведомление о поступлении заявления о передаче сведений в другой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w:t>
      </w:r>
    </w:p>
    <w:p w14:paraId="66ADD86D" w14:textId="2424A409"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hAnsiTheme="minorHAnsi" w:cstheme="minorHAnsi"/>
        </w:rPr>
      </w:pPr>
      <w:r w:rsidRPr="00E6281C">
        <w:rPr>
          <w:rFonts w:asciiTheme="minorHAnsi" w:eastAsiaTheme="minorEastAsia" w:hAnsiTheme="minorHAnsi" w:cstheme="minorHAnsi"/>
          <w:lang w:eastAsia="ru-RU"/>
        </w:rPr>
        <w:t>не соответствующего</w:t>
      </w:r>
      <w:r w:rsidRPr="00E6281C">
        <w:rPr>
          <w:rFonts w:asciiTheme="minorHAnsi" w:hAnsiTheme="minorHAnsi" w:cstheme="minorHAnsi"/>
        </w:rPr>
        <w:t xml:space="preserve"> требованиям, предусмотренным пунктом </w:t>
      </w:r>
      <w:r w:rsidRPr="00E6281C">
        <w:rPr>
          <w:rFonts w:asciiTheme="minorHAnsi" w:hAnsiTheme="minorHAnsi" w:cstheme="minorHAnsi"/>
        </w:rPr>
        <w:fldChar w:fldCharType="begin"/>
      </w:r>
      <w:r w:rsidRPr="00E6281C">
        <w:rPr>
          <w:rFonts w:asciiTheme="minorHAnsi" w:hAnsiTheme="minorHAnsi" w:cstheme="minorHAnsi"/>
        </w:rPr>
        <w:instrText xml:space="preserve"> REF _Ref77966374 \r \h  \* MERGEFORMAT </w:instrText>
      </w:r>
      <w:r w:rsidRPr="00E6281C">
        <w:rPr>
          <w:rFonts w:asciiTheme="minorHAnsi" w:hAnsiTheme="minorHAnsi" w:cstheme="minorHAnsi"/>
        </w:rPr>
      </w:r>
      <w:r w:rsidRPr="00E6281C">
        <w:rPr>
          <w:rFonts w:asciiTheme="minorHAnsi" w:hAnsiTheme="minorHAnsi" w:cstheme="minorHAnsi"/>
        </w:rPr>
        <w:fldChar w:fldCharType="separate"/>
      </w:r>
      <w:r w:rsidR="00083FFD">
        <w:rPr>
          <w:rFonts w:asciiTheme="minorHAnsi" w:hAnsiTheme="minorHAnsi" w:cstheme="minorHAnsi"/>
        </w:rPr>
        <w:t>36.2</w:t>
      </w:r>
      <w:r w:rsidRPr="00E6281C">
        <w:rPr>
          <w:rFonts w:asciiTheme="minorHAnsi" w:hAnsiTheme="minorHAnsi" w:cstheme="minorHAnsi"/>
        </w:rPr>
        <w:fldChar w:fldCharType="end"/>
      </w:r>
      <w:r w:rsidRPr="00E6281C">
        <w:rPr>
          <w:rFonts w:asciiTheme="minorHAnsi" w:hAnsiTheme="minorHAnsi" w:cstheme="minorHAnsi"/>
        </w:rPr>
        <w:t xml:space="preserve"> Правил –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не позднее 1 (одного) рабочего дня со дня его получения направляет Клиенту (Клиентам) Уведомление об оставлении заявления без рассмотрения с указанием выявленных нарушений (по форме </w:t>
      </w:r>
      <w:hyperlink w:anchor="_Приложение_2.4" w:history="1">
        <w:r w:rsidRPr="00E6281C">
          <w:rPr>
            <w:rStyle w:val="ab"/>
            <w:rFonts w:asciiTheme="minorHAnsi" w:hAnsiTheme="minorHAnsi" w:cstheme="minorHAnsi"/>
          </w:rPr>
          <w:t>Приложения 2.4</w:t>
        </w:r>
      </w:hyperlink>
      <w:r w:rsidRPr="00E6281C">
        <w:rPr>
          <w:rFonts w:asciiTheme="minorHAnsi" w:hAnsiTheme="minorHAnsi" w:cstheme="minorHAnsi"/>
        </w:rPr>
        <w:t xml:space="preserve"> к Правилам).</w:t>
      </w:r>
    </w:p>
    <w:p w14:paraId="3654BA8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получении </w:t>
      </w:r>
      <w:proofErr w:type="spellStart"/>
      <w:r w:rsidRPr="00E6281C">
        <w:t>Репозитарием</w:t>
      </w:r>
      <w:proofErr w:type="spellEnd"/>
      <w:r w:rsidRPr="00E6281C">
        <w:t xml:space="preserve"> от Принимающего </w:t>
      </w:r>
      <w:proofErr w:type="spellStart"/>
      <w:r w:rsidRPr="00E6281C">
        <w:t>репозитария</w:t>
      </w:r>
      <w:proofErr w:type="spellEnd"/>
      <w:r w:rsidRPr="00E6281C">
        <w:t xml:space="preserve"> информации:</w:t>
      </w:r>
    </w:p>
    <w:p w14:paraId="6B854461" w14:textId="77777777"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eastAsiaTheme="minorEastAsia" w:hAnsiTheme="minorHAnsi" w:cstheme="minorHAnsi"/>
          <w:lang w:eastAsia="ru-RU"/>
        </w:rPr>
      </w:pPr>
      <w:r w:rsidRPr="00E6281C">
        <w:rPr>
          <w:rFonts w:asciiTheme="minorHAnsi" w:eastAsiaTheme="minorEastAsia" w:hAnsiTheme="minorHAnsi" w:cstheme="minorHAnsi"/>
          <w:lang w:eastAsia="ru-RU"/>
        </w:rPr>
        <w:t xml:space="preserve">о наличии договора между Принимающим </w:t>
      </w:r>
      <w:proofErr w:type="spellStart"/>
      <w:r w:rsidRPr="00E6281C">
        <w:rPr>
          <w:rFonts w:asciiTheme="minorHAnsi" w:eastAsiaTheme="minorEastAsia" w:hAnsiTheme="minorHAnsi" w:cstheme="minorHAnsi"/>
          <w:lang w:eastAsia="ru-RU"/>
        </w:rPr>
        <w:t>репозитарием</w:t>
      </w:r>
      <w:proofErr w:type="spellEnd"/>
      <w:r w:rsidRPr="00E6281C">
        <w:rPr>
          <w:rFonts w:asciiTheme="minorHAnsi" w:eastAsiaTheme="minorEastAsia" w:hAnsiTheme="minorHAnsi" w:cstheme="minorHAnsi"/>
          <w:lang w:eastAsia="ru-RU"/>
        </w:rPr>
        <w:t xml:space="preserve"> и Клиентом (Клиентами), а также согласованной даты приема-передачи сведений из Реестра договоров </w:t>
      </w:r>
      <w:r w:rsidRPr="00E6281C">
        <w:rPr>
          <w:rFonts w:asciiTheme="minorHAnsi" w:hAnsiTheme="minorHAnsi" w:cstheme="minorHAnsi"/>
        </w:rPr>
        <w:t xml:space="preserve">– </w:t>
      </w:r>
      <w:proofErr w:type="spellStart"/>
      <w:r w:rsidRPr="00E6281C">
        <w:rPr>
          <w:rFonts w:asciiTheme="minorHAnsi" w:eastAsiaTheme="minorEastAsia" w:hAnsiTheme="minorHAnsi" w:cstheme="minorHAnsi"/>
          <w:lang w:eastAsia="ru-RU"/>
        </w:rPr>
        <w:t>Репозитарий</w:t>
      </w:r>
      <w:proofErr w:type="spellEnd"/>
      <w:r w:rsidRPr="00E6281C">
        <w:rPr>
          <w:rFonts w:asciiTheme="minorHAnsi" w:eastAsiaTheme="minorEastAsia" w:hAnsiTheme="minorHAnsi" w:cstheme="minorHAnsi"/>
          <w:lang w:eastAsia="ru-RU"/>
        </w:rPr>
        <w:t xml:space="preserve"> в согласованную дату направляет Принимающему </w:t>
      </w:r>
      <w:proofErr w:type="spellStart"/>
      <w:r w:rsidRPr="00E6281C">
        <w:rPr>
          <w:rFonts w:asciiTheme="minorHAnsi" w:eastAsiaTheme="minorEastAsia" w:hAnsiTheme="minorHAnsi" w:cstheme="minorHAnsi"/>
          <w:lang w:eastAsia="ru-RU"/>
        </w:rPr>
        <w:t>репозитарию</w:t>
      </w:r>
      <w:proofErr w:type="spellEnd"/>
      <w:r w:rsidRPr="00E6281C">
        <w:rPr>
          <w:rFonts w:asciiTheme="minorHAnsi" w:eastAsiaTheme="minorEastAsia" w:hAnsiTheme="minorHAnsi" w:cstheme="minorHAnsi"/>
          <w:lang w:eastAsia="ru-RU"/>
        </w:rPr>
        <w:t xml:space="preserve"> сведения из Реестра договоров</w:t>
      </w:r>
      <w:r>
        <w:rPr>
          <w:rFonts w:asciiTheme="minorHAnsi" w:eastAsiaTheme="minorEastAsia" w:hAnsiTheme="minorHAnsi" w:cstheme="minorHAnsi"/>
          <w:lang w:eastAsia="ru-RU"/>
        </w:rPr>
        <w:t>;</w:t>
      </w:r>
    </w:p>
    <w:p w14:paraId="729D2DED" w14:textId="77777777"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eastAsiaTheme="minorEastAsia" w:hAnsiTheme="minorHAnsi" w:cstheme="minorHAnsi"/>
          <w:lang w:eastAsia="ru-RU"/>
        </w:rPr>
      </w:pPr>
      <w:r w:rsidRPr="00E6281C">
        <w:rPr>
          <w:rFonts w:asciiTheme="minorHAnsi" w:eastAsiaTheme="minorEastAsia" w:hAnsiTheme="minorHAnsi" w:cstheme="minorHAnsi"/>
          <w:lang w:eastAsia="ru-RU"/>
        </w:rPr>
        <w:t xml:space="preserve">об отсутствии договора между Принимающим </w:t>
      </w:r>
      <w:proofErr w:type="spellStart"/>
      <w:r w:rsidRPr="00E6281C">
        <w:rPr>
          <w:rFonts w:asciiTheme="minorHAnsi" w:eastAsiaTheme="minorEastAsia" w:hAnsiTheme="minorHAnsi" w:cstheme="minorHAnsi"/>
          <w:lang w:eastAsia="ru-RU"/>
        </w:rPr>
        <w:t>репозитарием</w:t>
      </w:r>
      <w:proofErr w:type="spellEnd"/>
      <w:r w:rsidRPr="00E6281C">
        <w:rPr>
          <w:rFonts w:asciiTheme="minorHAnsi" w:eastAsiaTheme="minorEastAsia" w:hAnsiTheme="minorHAnsi" w:cstheme="minorHAnsi"/>
          <w:lang w:eastAsia="ru-RU"/>
        </w:rPr>
        <w:t xml:space="preserve"> и Клиентом (Клиентами) </w:t>
      </w:r>
      <w:r w:rsidRPr="00E6281C">
        <w:rPr>
          <w:rFonts w:asciiTheme="minorHAnsi" w:hAnsiTheme="minorHAnsi" w:cstheme="minorHAnsi"/>
        </w:rPr>
        <w:t xml:space="preserve">– </w:t>
      </w:r>
      <w:proofErr w:type="spellStart"/>
      <w:r w:rsidRPr="00E6281C">
        <w:rPr>
          <w:rFonts w:asciiTheme="minorHAnsi" w:eastAsiaTheme="minorEastAsia" w:hAnsiTheme="minorHAnsi" w:cstheme="minorHAnsi"/>
          <w:lang w:eastAsia="ru-RU"/>
        </w:rPr>
        <w:t>Репозитарий</w:t>
      </w:r>
      <w:proofErr w:type="spellEnd"/>
      <w:r w:rsidRPr="00E6281C">
        <w:rPr>
          <w:rFonts w:asciiTheme="minorHAnsi" w:eastAsiaTheme="minorEastAsia" w:hAnsiTheme="minorHAnsi" w:cstheme="minorHAnsi"/>
          <w:lang w:eastAsia="ru-RU"/>
        </w:rPr>
        <w:t xml:space="preserve"> не позднее 1 (одного) рабочего дня со дня получения указанной информации направляет Клиенту (Клиентам) Уведомление о невозможности передачи сведений в Принимающий </w:t>
      </w:r>
      <w:proofErr w:type="spellStart"/>
      <w:r w:rsidRPr="00E6281C">
        <w:rPr>
          <w:rFonts w:asciiTheme="minorHAnsi" w:eastAsiaTheme="minorEastAsia" w:hAnsiTheme="minorHAnsi" w:cstheme="minorHAnsi"/>
          <w:lang w:eastAsia="ru-RU"/>
        </w:rPr>
        <w:t>репозитарий</w:t>
      </w:r>
      <w:proofErr w:type="spellEnd"/>
      <w:r w:rsidRPr="00E6281C">
        <w:rPr>
          <w:rFonts w:asciiTheme="minorHAnsi" w:eastAsiaTheme="minorEastAsia" w:hAnsiTheme="minorHAnsi" w:cstheme="minorHAnsi"/>
          <w:lang w:eastAsia="ru-RU"/>
        </w:rPr>
        <w:t xml:space="preserve"> в связи с отсутствием такого договора (по форме </w:t>
      </w:r>
      <w:hyperlink w:anchor="_Приложение_2.5" w:history="1">
        <w:r w:rsidRPr="00E6281C">
          <w:rPr>
            <w:rStyle w:val="ab"/>
            <w:rFonts w:asciiTheme="minorHAnsi" w:eastAsiaTheme="minorEastAsia" w:hAnsiTheme="minorHAnsi" w:cstheme="minorHAnsi"/>
            <w:lang w:eastAsia="ru-RU"/>
          </w:rPr>
          <w:t>Приложения 2.5</w:t>
        </w:r>
      </w:hyperlink>
      <w:r w:rsidRPr="00E6281C">
        <w:rPr>
          <w:rFonts w:asciiTheme="minorHAnsi" w:eastAsiaTheme="minorEastAsia" w:hAnsiTheme="minorHAnsi" w:cstheme="minorHAnsi"/>
          <w:lang w:eastAsia="ru-RU"/>
        </w:rPr>
        <w:t xml:space="preserve"> к Правилам).</w:t>
      </w:r>
    </w:p>
    <w:p w14:paraId="12F7E47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направляет Клиенту (Клиентам) Уведомление о передаче сведений из реестра договоров (по форме </w:t>
      </w:r>
      <w:hyperlink w:anchor="_Приложение_2.6" w:history="1">
        <w:r w:rsidRPr="00E6281C">
          <w:rPr>
            <w:rStyle w:val="ab"/>
          </w:rPr>
          <w:t>Приложения 2.6</w:t>
        </w:r>
      </w:hyperlink>
      <w:r w:rsidRPr="00E6281C">
        <w:t xml:space="preserve"> к Правилам) в Принимающий </w:t>
      </w:r>
      <w:proofErr w:type="spellStart"/>
      <w:r w:rsidRPr="00E6281C">
        <w:t>репозитарий</w:t>
      </w:r>
      <w:proofErr w:type="spellEnd"/>
      <w:r w:rsidRPr="00E6281C">
        <w:t xml:space="preserve"> не позднее 1 (одного) рабочего дня со дня подписания акта приема-передачи.</w:t>
      </w:r>
    </w:p>
    <w:p w14:paraId="4B05984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С учетом требований нормативных актов Банка России </w:t>
      </w:r>
      <w:proofErr w:type="spellStart"/>
      <w:r w:rsidRPr="00E6281C">
        <w:t>Репозитарий</w:t>
      </w:r>
      <w:proofErr w:type="spellEnd"/>
      <w:r w:rsidRPr="00E6281C">
        <w:t xml:space="preserve"> согласовывает с Принимающим </w:t>
      </w:r>
      <w:proofErr w:type="spellStart"/>
      <w:r w:rsidRPr="00E6281C">
        <w:t>репозитарием</w:t>
      </w:r>
      <w:proofErr w:type="spellEnd"/>
      <w:r w:rsidRPr="00E6281C">
        <w:t xml:space="preserve"> порядок передачи сведений из Реестра договоров.</w:t>
      </w:r>
    </w:p>
    <w:p w14:paraId="30B0BCB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49" w:name="_Toc171428602"/>
      <w:bookmarkEnd w:id="4746"/>
      <w:bookmarkEnd w:id="4747"/>
      <w:r w:rsidRPr="00E6281C">
        <w:rPr>
          <w:rFonts w:ascii="Times New Roman" w:hAnsi="Times New Roman" w:cs="Times New Roman"/>
        </w:rPr>
        <w:t xml:space="preserve">Прием сведений в Торговый </w:t>
      </w:r>
      <w:proofErr w:type="spellStart"/>
      <w:r w:rsidRPr="00E6281C">
        <w:rPr>
          <w:rFonts w:ascii="Times New Roman" w:hAnsi="Times New Roman" w:cs="Times New Roman"/>
        </w:rPr>
        <w:t>репозитарий</w:t>
      </w:r>
      <w:bookmarkEnd w:id="4749"/>
      <w:proofErr w:type="spellEnd"/>
    </w:p>
    <w:p w14:paraId="074433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обязан принять в полном объеме сведения из реестра договоров и иную информацию в отношении договоров, информация о которых была ранее направлена в Передающий </w:t>
      </w:r>
      <w:proofErr w:type="spellStart"/>
      <w:r w:rsidRPr="00E6281C">
        <w:t>репозитарий</w:t>
      </w:r>
      <w:proofErr w:type="spellEnd"/>
      <w:r w:rsidRPr="00E6281C">
        <w:t xml:space="preserve"> при наличии заключенного с Клиентом (Клиентам) Договора об оказании </w:t>
      </w:r>
      <w:proofErr w:type="spellStart"/>
      <w:r w:rsidRPr="00E6281C">
        <w:t>репозитарных</w:t>
      </w:r>
      <w:proofErr w:type="spellEnd"/>
      <w:r w:rsidRPr="00E6281C">
        <w:t xml:space="preserve"> услуг и соответствии полученного от Передающего </w:t>
      </w:r>
      <w:proofErr w:type="spellStart"/>
      <w:r w:rsidRPr="00E6281C">
        <w:t>репозитария</w:t>
      </w:r>
      <w:proofErr w:type="spellEnd"/>
      <w:r w:rsidRPr="00E6281C">
        <w:t xml:space="preserve"> уведомления о поступлении заявления о передаче сведений требованиям, установленным нормативными актами Банка России.</w:t>
      </w:r>
    </w:p>
    <w:p w14:paraId="5E77093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С учетом требований нормативных актов Банка России </w:t>
      </w:r>
      <w:proofErr w:type="spellStart"/>
      <w:r w:rsidRPr="00E6281C">
        <w:t>Репозитарий</w:t>
      </w:r>
      <w:proofErr w:type="spellEnd"/>
      <w:r w:rsidRPr="00E6281C">
        <w:t xml:space="preserve"> согласовывает с Передающим </w:t>
      </w:r>
      <w:proofErr w:type="spellStart"/>
      <w:r w:rsidRPr="00E6281C">
        <w:t>репозитарием</w:t>
      </w:r>
      <w:proofErr w:type="spellEnd"/>
      <w:r w:rsidRPr="00E6281C">
        <w:t xml:space="preserve"> порядок передачи сведений из реестра договоров.</w:t>
      </w:r>
    </w:p>
    <w:p w14:paraId="17A84FAE" w14:textId="77777777" w:rsidR="00CB5DC4" w:rsidRPr="00E6281C" w:rsidRDefault="00CB5DC4" w:rsidP="00CB5DC4">
      <w:pPr>
        <w:pStyle w:val="af1"/>
        <w:widowControl w:val="0"/>
        <w:spacing w:before="0" w:line="240" w:lineRule="auto"/>
        <w:ind w:left="851"/>
        <w:contextualSpacing w:val="0"/>
        <w:outlineLvl w:val="3"/>
      </w:pPr>
      <w:r w:rsidRPr="00E6281C">
        <w:br w:type="page"/>
      </w:r>
    </w:p>
    <w:p w14:paraId="2F058680"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caps/>
        </w:rPr>
      </w:pPr>
      <w:bookmarkStart w:id="4750" w:name="_Toc14257843"/>
      <w:bookmarkStart w:id="4751" w:name="_Toc29891353"/>
      <w:bookmarkStart w:id="4752" w:name="_Toc47527613"/>
      <w:bookmarkStart w:id="4753" w:name="_Toc171428603"/>
      <w:bookmarkStart w:id="4754" w:name="_Toc13646183"/>
      <w:r w:rsidRPr="00E6281C">
        <w:rPr>
          <w:rFonts w:ascii="Times New Roman" w:hAnsi="Times New Roman" w:cs="Times New Roman"/>
          <w:caps/>
        </w:rPr>
        <w:lastRenderedPageBreak/>
        <w:t>Часть III Регистратор финансовых транзакций</w:t>
      </w:r>
      <w:bookmarkEnd w:id="4750"/>
      <w:bookmarkEnd w:id="4751"/>
      <w:bookmarkEnd w:id="4752"/>
      <w:bookmarkEnd w:id="4753"/>
    </w:p>
    <w:p w14:paraId="0205B08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55" w:name="_Toc171428604"/>
      <w:bookmarkStart w:id="4756" w:name="_Toc14257844"/>
      <w:bookmarkStart w:id="4757" w:name="_Toc29891354"/>
      <w:bookmarkStart w:id="4758" w:name="_Toc47527614"/>
      <w:r w:rsidRPr="00E6281C">
        <w:rPr>
          <w:rFonts w:ascii="Times New Roman" w:hAnsi="Times New Roman" w:cs="Times New Roman"/>
        </w:rPr>
        <w:t>Термины и определения, используемые в деятельности Регистратора финансовых транзакций</w:t>
      </w:r>
      <w:bookmarkEnd w:id="4755"/>
    </w:p>
    <w:p w14:paraId="2F50C35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Банк</w:t>
      </w:r>
      <w:r w:rsidRPr="00E6281C">
        <w:t xml:space="preserve"> – термин используется в значении, определенном Федеральным законом от 23.12.2003 № 177-ФЗ «О страховании вкладов в банках Российской Федерации».</w:t>
      </w:r>
    </w:p>
    <w:p w14:paraId="4863AEB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Вкладчик</w:t>
      </w:r>
      <w:r w:rsidRPr="00E6281C">
        <w:t xml:space="preserve"> – термин используется в значении, определенном Федеральным законом от 23.12.2003 № 177-ФЗ «О страховании вкладов в банках Российской Федерации».</w:t>
      </w:r>
    </w:p>
    <w:p w14:paraId="33326A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Выписка РФТ</w:t>
      </w:r>
      <w:r w:rsidRPr="00E6281C">
        <w:t xml:space="preserve"> – документ, содержащий информацию о записях, внесенных в Реестр договоров в отношении размещенных с использованием Финансовой платформы банковских вкладах и об операциях с денежными средствами по ним, информации о совершении иных Финансовых сделок и </w:t>
      </w:r>
      <w:r>
        <w:t xml:space="preserve">об </w:t>
      </w:r>
      <w:r w:rsidRPr="00E6281C">
        <w:t>операци</w:t>
      </w:r>
      <w:r>
        <w:t>ях</w:t>
      </w:r>
      <w:r w:rsidRPr="00E6281C">
        <w:t xml:space="preserve"> по ним с использованием Финансовой платформы, а также в случаях, предусмотренных Правилами</w:t>
      </w:r>
      <w:r>
        <w:t>,</w:t>
      </w:r>
      <w:r w:rsidRPr="00E6281C">
        <w:t xml:space="preserve"> иной информации по таким сделкам, на определенную дату либо за период, и </w:t>
      </w:r>
      <w:r w:rsidRPr="00CD6919">
        <w:t xml:space="preserve">предоставляемый </w:t>
      </w:r>
      <w:r>
        <w:t xml:space="preserve">Получателю </w:t>
      </w:r>
      <w:r w:rsidRPr="00754795">
        <w:t>финансовых услуг, иным лицам с согласия Получателя финансовых услуг.</w:t>
      </w:r>
      <w:r w:rsidRPr="007C142A">
        <w:t xml:space="preserve"> </w:t>
      </w:r>
    </w:p>
    <w:p w14:paraId="302C063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Оператор финансовой платформы</w:t>
      </w:r>
      <w:r w:rsidRPr="00E6281C">
        <w:t xml:space="preserve"> –</w:t>
      </w:r>
      <w:r w:rsidRPr="00E6281C">
        <w:rPr>
          <w:b/>
        </w:rPr>
        <w:t xml:space="preserve"> </w:t>
      </w:r>
      <w:r w:rsidRPr="00E6281C">
        <w:t>оператор финансовой платформы, определенный Федеральным законом</w:t>
      </w:r>
      <w:r>
        <w:t xml:space="preserve"> от 20.07.2020 № 211-ФЗ</w:t>
      </w:r>
      <w:r w:rsidRPr="00E6281C">
        <w:t xml:space="preserve"> «О совершении финансовых сделок с использованием финансовой платформы», являющийся Клиентом </w:t>
      </w:r>
      <w:proofErr w:type="spellStart"/>
      <w:r w:rsidRPr="00E6281C">
        <w:t>Репозитария</w:t>
      </w:r>
      <w:proofErr w:type="spellEnd"/>
      <w:r w:rsidRPr="00E6281C">
        <w:t>.</w:t>
      </w:r>
    </w:p>
    <w:p w14:paraId="23F841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Pr>
          <w:b/>
        </w:rPr>
        <w:t>Получатель</w:t>
      </w:r>
      <w:r w:rsidRPr="006D00C2">
        <w:rPr>
          <w:b/>
        </w:rPr>
        <w:t xml:space="preserve"> финансовых услуг</w:t>
      </w:r>
      <w:r w:rsidRPr="00E6281C">
        <w:t xml:space="preserve"> – физическое лицо, определенное Федеральным законом </w:t>
      </w:r>
      <w:r>
        <w:t>от 20.07.2020 № 211-ФЗ</w:t>
      </w:r>
      <w:r w:rsidRPr="00E6281C">
        <w:t xml:space="preserve"> «О совершении финансовых сделок с использованием финансовой платформы».</w:t>
      </w:r>
    </w:p>
    <w:p w14:paraId="05ED28F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Реестр согласий</w:t>
      </w:r>
      <w:r w:rsidRPr="00E6281C">
        <w:t xml:space="preserve"> – сводная информация о наличии Согласий, хранящаяся в </w:t>
      </w:r>
      <w:proofErr w:type="spellStart"/>
      <w:r w:rsidRPr="00E6281C">
        <w:t>Репозитарии</w:t>
      </w:r>
      <w:proofErr w:type="spellEnd"/>
      <w:r w:rsidRPr="00E6281C">
        <w:t>.</w:t>
      </w:r>
    </w:p>
    <w:p w14:paraId="764891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11CB8">
        <w:rPr>
          <w:b/>
        </w:rPr>
        <w:t>Согласие</w:t>
      </w:r>
      <w:r w:rsidRPr="00E6281C">
        <w:t xml:space="preserve"> – заявление Вкладчика о его согласии на выплаты возмещения по вкладам, размещенным в Банке без использования Финансовой платформы, а также на включение его требований (</w:t>
      </w:r>
      <w:r w:rsidRPr="00E6281C">
        <w:rPr>
          <w:rFonts w:eastAsiaTheme="majorEastAsia"/>
        </w:rPr>
        <w:t>по соответствующим вкладам) в реестр требований кредиторов без его предоставленного письменного заявления в порядке, установленном правилами Финансовой платформы, до дня представления Регистратором финансовых транзакций сведений об обязательствах Банка по вкладам, размещенным с использованием Финансовой платформы, в государственную корпорацию «Агентство по страхованию вкладов»</w:t>
      </w:r>
      <w:r w:rsidRPr="00E6281C">
        <w:t>.</w:t>
      </w:r>
    </w:p>
    <w:p w14:paraId="590F1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Страховой случай</w:t>
      </w:r>
      <w:r w:rsidRPr="00E6281C">
        <w:t xml:space="preserve"> – предусмотренные статьей 8 Федерального закона от 23.12.2003 № 177-ФЗ «О страховании вкладов в банках Российской Федерации» обстоятельства, которые являются основанием возникновения права Вкладчика на возмещение по вкладу.</w:t>
      </w:r>
    </w:p>
    <w:p w14:paraId="321327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Финансовая платформа</w:t>
      </w:r>
      <w:r w:rsidRPr="00E6281C">
        <w:t xml:space="preserve"> – информационная система, которая обеспечивает взаимодействие Финансовых организаций или Эмитентов с П</w:t>
      </w:r>
      <w:r>
        <w:t>олучателями</w:t>
      </w:r>
      <w:r w:rsidRPr="00E6281C">
        <w:t xml:space="preserve"> финансовых услуг посредством сети Интернет в целях обеспечения возможности совершения Финансовых сделок и доступ к которой предоставляется </w:t>
      </w:r>
      <w:r>
        <w:t>Оператором финансовой платформы.</w:t>
      </w:r>
    </w:p>
    <w:p w14:paraId="23DEEA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Финансовые сделки</w:t>
      </w:r>
      <w:r w:rsidRPr="00E6281C">
        <w:t xml:space="preserve"> – </w:t>
      </w:r>
      <w:r>
        <w:t xml:space="preserve">совершаемые между Финансовыми организациями или Эмитентами и Получателями финансовых услуг с использованием Финансовой платформы </w:t>
      </w:r>
      <w:r w:rsidRPr="00E6281C">
        <w:rPr>
          <w:rFonts w:eastAsia="Calibri"/>
          <w:u w:color="000000"/>
          <w:lang w:eastAsia="ru-RU"/>
        </w:rPr>
        <w:t>сделки по предоставлению банковских услуг, страховых услуг, услуг на рынке ценных бумаг, сделки с финансовыми инструментами, сделки по</w:t>
      </w:r>
      <w:r>
        <w:rPr>
          <w:rFonts w:eastAsia="Calibri"/>
          <w:u w:color="000000"/>
          <w:lang w:eastAsia="ru-RU"/>
        </w:rPr>
        <w:t xml:space="preserve"> обеспечению исполнения кредитных (заемных) обязательств и иные предусмотренные</w:t>
      </w:r>
      <w:r w:rsidRPr="00E6281C">
        <w:rPr>
          <w:rFonts w:eastAsia="Calibri"/>
          <w:u w:color="000000"/>
          <w:lang w:eastAsia="ru-RU"/>
        </w:rPr>
        <w:t xml:space="preserve"> правилами Финансовой платформы </w:t>
      </w:r>
      <w:r>
        <w:rPr>
          <w:rFonts w:eastAsia="Calibri"/>
          <w:u w:color="000000"/>
          <w:lang w:eastAsia="ru-RU"/>
        </w:rPr>
        <w:t xml:space="preserve">сделки по предоставлению </w:t>
      </w:r>
      <w:r w:rsidRPr="00E6281C">
        <w:rPr>
          <w:rFonts w:eastAsia="Calibri"/>
          <w:u w:color="000000"/>
          <w:lang w:eastAsia="ru-RU"/>
        </w:rPr>
        <w:lastRenderedPageBreak/>
        <w:t xml:space="preserve">услуг финансового характера, за исключением договоров банковского счета (вклада), заключаемых в связи с осуществлением </w:t>
      </w:r>
      <w:r>
        <w:rPr>
          <w:rFonts w:eastAsia="Calibri"/>
          <w:u w:color="000000"/>
          <w:lang w:eastAsia="ru-RU"/>
        </w:rPr>
        <w:t>Получателем</w:t>
      </w:r>
      <w:r w:rsidRPr="00E6281C">
        <w:rPr>
          <w:rFonts w:eastAsia="Calibri"/>
          <w:u w:color="000000"/>
          <w:lang w:eastAsia="ru-RU"/>
        </w:rPr>
        <w:t xml:space="preserve"> финансовых услуг предпринимательской деятельности</w:t>
      </w:r>
      <w:r w:rsidRPr="00E6281C">
        <w:t>.</w:t>
      </w:r>
    </w:p>
    <w:p w14:paraId="39D480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Финансовая организация</w:t>
      </w:r>
      <w:r w:rsidRPr="00E6281C">
        <w:t xml:space="preserve"> – кредитная организация, </w:t>
      </w:r>
      <w:proofErr w:type="spellStart"/>
      <w:r w:rsidRPr="00E6281C">
        <w:t>некредитная</w:t>
      </w:r>
      <w:proofErr w:type="spellEnd"/>
      <w:r w:rsidRPr="00E6281C">
        <w:t xml:space="preserve"> финансовая организация, </w:t>
      </w:r>
      <w:r w:rsidRPr="00E6281C">
        <w:rPr>
          <w:rFonts w:eastAsia="Arial Unicode MS" w:cs="Arial Unicode MS"/>
          <w:bCs/>
          <w:u w:color="000000"/>
          <w:lang w:eastAsia="ru-RU"/>
        </w:rPr>
        <w:t xml:space="preserve">присоединившиеся к договору об оказании услуг Оператора финансовой платформы в целях совершения Финансовых сделок с </w:t>
      </w:r>
      <w:r>
        <w:rPr>
          <w:rFonts w:eastAsia="Arial Unicode MS" w:cs="Arial Unicode MS"/>
          <w:bCs/>
          <w:u w:color="000000"/>
          <w:lang w:eastAsia="ru-RU"/>
        </w:rPr>
        <w:t>Получателями</w:t>
      </w:r>
      <w:r w:rsidRPr="00E6281C">
        <w:rPr>
          <w:rFonts w:eastAsia="Arial Unicode MS" w:cs="Arial Unicode MS"/>
          <w:bCs/>
          <w:u w:color="000000"/>
          <w:lang w:eastAsia="ru-RU"/>
        </w:rPr>
        <w:t xml:space="preserve"> финансовых услуг, в том числе от имени Эмитентов</w:t>
      </w:r>
      <w:r w:rsidRPr="00E6281C">
        <w:t>.</w:t>
      </w:r>
    </w:p>
    <w:p w14:paraId="28439F92"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E6281C">
        <w:rPr>
          <w:rFonts w:eastAsia="Calibri"/>
          <w:b/>
          <w:u w:color="000000"/>
          <w:lang w:eastAsia="ru-RU"/>
        </w:rPr>
        <w:t>Эмитенты</w:t>
      </w:r>
      <w:r w:rsidRPr="00E6281C">
        <w:rPr>
          <w:rFonts w:eastAsia="Calibri"/>
          <w:u w:color="000000"/>
          <w:lang w:eastAsia="ru-RU"/>
        </w:rPr>
        <w:t xml:space="preserve"> </w:t>
      </w:r>
      <w:r w:rsidRPr="00131D73">
        <w:rPr>
          <w:rFonts w:eastAsia="Calibri"/>
          <w:u w:color="000000"/>
          <w:lang w:eastAsia="ru-RU"/>
        </w:rPr>
        <w:t>– эмитенты (в значении, определенном Федеральным законом от 22</w:t>
      </w:r>
      <w:r>
        <w:rPr>
          <w:rFonts w:eastAsia="Calibri"/>
          <w:u w:color="000000"/>
          <w:lang w:eastAsia="ru-RU"/>
        </w:rPr>
        <w:t>.04.</w:t>
      </w:r>
      <w:r w:rsidRPr="00131D73">
        <w:rPr>
          <w:rFonts w:eastAsia="Calibri"/>
          <w:u w:color="000000"/>
          <w:lang w:eastAsia="ru-RU"/>
        </w:rPr>
        <w:t xml:space="preserve"> 1996 № 39-ФЗ «О рынке ценных бумаг»), присоединившиеся к </w:t>
      </w:r>
      <w:r w:rsidRPr="00131D73">
        <w:rPr>
          <w:rFonts w:eastAsia="Arial Unicode MS"/>
          <w:bCs/>
          <w:u w:color="000000"/>
          <w:lang w:eastAsia="ru-RU"/>
        </w:rPr>
        <w:t>договору об оказании услуг Оператора финансовой платформы</w:t>
      </w:r>
      <w:r w:rsidRPr="00131D73">
        <w:t>.</w:t>
      </w:r>
    </w:p>
    <w:p w14:paraId="454D5F02" w14:textId="77777777" w:rsidR="00CB5DC4" w:rsidRPr="00016864"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59" w:name="_Toc171428605"/>
      <w:r w:rsidRPr="00131D73">
        <w:rPr>
          <w:rFonts w:ascii="Times New Roman" w:hAnsi="Times New Roman" w:cs="Times New Roman"/>
        </w:rPr>
        <w:t xml:space="preserve">Особенности </w:t>
      </w:r>
      <w:r w:rsidRPr="00016864">
        <w:rPr>
          <w:rFonts w:ascii="Times New Roman" w:hAnsi="Times New Roman" w:cs="Times New Roman"/>
        </w:rPr>
        <w:t>взаимодействия с Оператором финансовой платформы</w:t>
      </w:r>
      <w:bookmarkEnd w:id="4759"/>
    </w:p>
    <w:p w14:paraId="4442A7B1"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 xml:space="preserve">Отправителем информации о Финансовых сделках может быть только Оператор </w:t>
      </w:r>
      <w:r w:rsidRPr="00016864">
        <w:rPr>
          <w:rFonts w:asciiTheme="majorHAnsi" w:hAnsiTheme="majorHAnsi" w:cstheme="majorHAnsi"/>
        </w:rPr>
        <w:t>финансовой</w:t>
      </w:r>
      <w:r w:rsidRPr="00016864">
        <w:t xml:space="preserve"> платформы, который является одновременно плательщиком за услуги </w:t>
      </w:r>
      <w:proofErr w:type="spellStart"/>
      <w:r w:rsidRPr="00016864">
        <w:t>Репозитария</w:t>
      </w:r>
      <w:proofErr w:type="spellEnd"/>
      <w:r w:rsidRPr="00016864">
        <w:t>, если в Правилах и (или) Тарифах НРД не установлено иное.</w:t>
      </w:r>
    </w:p>
    <w:p w14:paraId="4C281495"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 xml:space="preserve">При получении Заявки на присвоение </w:t>
      </w:r>
      <w:proofErr w:type="spellStart"/>
      <w:r w:rsidRPr="00016864">
        <w:t>репозитарного</w:t>
      </w:r>
      <w:proofErr w:type="spellEnd"/>
      <w:r w:rsidRPr="00016864">
        <w:t xml:space="preserve"> кода (Форма СМ006), содержащей назначение </w:t>
      </w:r>
      <w:proofErr w:type="spellStart"/>
      <w:r w:rsidRPr="00016864">
        <w:t>Репозитарного</w:t>
      </w:r>
      <w:proofErr w:type="spellEnd"/>
      <w:r w:rsidRPr="00016864">
        <w:t xml:space="preserve"> кода «Оператор финансовой платформы», </w:t>
      </w:r>
      <w:proofErr w:type="spellStart"/>
      <w:r w:rsidRPr="00016864">
        <w:t>Репозитарий</w:t>
      </w:r>
      <w:proofErr w:type="spellEnd"/>
      <w:r w:rsidRPr="00016864">
        <w:t xml:space="preserve"> проверяет наличие у Клиента статуса Оператора финансовой платформы на официальном сайте Банка России. При отсутствии на официальном сайте Банка России информации о наличии у Клиента статуса Оператора финансовой платформы</w:t>
      </w:r>
      <w:r>
        <w:t>,</w:t>
      </w:r>
      <w:r w:rsidRPr="00016864">
        <w:t xml:space="preserve"> </w:t>
      </w:r>
      <w:proofErr w:type="spellStart"/>
      <w:r w:rsidRPr="00016864">
        <w:t>Репозитарий</w:t>
      </w:r>
      <w:proofErr w:type="spellEnd"/>
      <w:r w:rsidRPr="00016864">
        <w:t xml:space="preserve"> не учитывает указанное в Заявлении на присвоение </w:t>
      </w:r>
      <w:proofErr w:type="spellStart"/>
      <w:r w:rsidRPr="00016864">
        <w:t>репозитарного</w:t>
      </w:r>
      <w:proofErr w:type="spellEnd"/>
      <w:r w:rsidRPr="00016864">
        <w:t xml:space="preserve"> кода (Форма СМ006) назначение. При приобретении Клиентом статуса Оператора финансовой платформы, Клиент направляет в </w:t>
      </w:r>
      <w:proofErr w:type="spellStart"/>
      <w:r w:rsidRPr="00016864">
        <w:t>Репозитарий</w:t>
      </w:r>
      <w:proofErr w:type="spellEnd"/>
      <w:r w:rsidRPr="00016864">
        <w:t xml:space="preserve"> </w:t>
      </w:r>
      <w:r>
        <w:t>сообщение</w:t>
      </w:r>
      <w:r w:rsidRPr="00016864">
        <w:t xml:space="preserve"> о присвоении ему указанного статуса по адресу электронной </w:t>
      </w:r>
      <w:r>
        <w:t xml:space="preserve">почты: </w:t>
      </w:r>
      <w:r w:rsidRPr="001B4211">
        <w:t>client@rft.ru</w:t>
      </w:r>
      <w:r w:rsidRPr="00501025">
        <w:t>.</w:t>
      </w:r>
      <w:r w:rsidRPr="00016864">
        <w:t xml:space="preserve"> В случае получения </w:t>
      </w:r>
      <w:proofErr w:type="spellStart"/>
      <w:r w:rsidRPr="00016864">
        <w:t>Репозитарием</w:t>
      </w:r>
      <w:proofErr w:type="spellEnd"/>
      <w:r w:rsidRPr="00016864">
        <w:t xml:space="preserve"> информации о приобретении Клиентом статуса Оператора финансовой платформы до поступления сообщения Клиента, </w:t>
      </w:r>
      <w:proofErr w:type="spellStart"/>
      <w:r w:rsidRPr="00016864">
        <w:t>Репозитарий</w:t>
      </w:r>
      <w:proofErr w:type="spellEnd"/>
      <w:r w:rsidRPr="00016864">
        <w:t xml:space="preserve"> вправе проверить достоверность информации на официальном сайте Банка России и определить ранее присвоенному </w:t>
      </w:r>
      <w:proofErr w:type="spellStart"/>
      <w:r w:rsidRPr="00016864">
        <w:t>Репозитарному</w:t>
      </w:r>
      <w:proofErr w:type="spellEnd"/>
      <w:r w:rsidRPr="00016864">
        <w:t xml:space="preserve"> коду назначение «Оператор финансовой платформы».</w:t>
      </w:r>
    </w:p>
    <w:p w14:paraId="38AA65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Оператор финансовой платформы предоставляет </w:t>
      </w:r>
      <w:proofErr w:type="spellStart"/>
      <w:r w:rsidRPr="00E6281C">
        <w:t>Репозитарию</w:t>
      </w:r>
      <w:proofErr w:type="spellEnd"/>
      <w:r w:rsidRPr="00E6281C">
        <w:t>:</w:t>
      </w:r>
    </w:p>
    <w:p w14:paraId="7C02FE5C" w14:textId="70355FF2" w:rsidR="00CB5DC4" w:rsidRPr="00E6281C" w:rsidRDefault="00CB5DC4" w:rsidP="00640261">
      <w:pPr>
        <w:pStyle w:val="af1"/>
        <w:widowControl w:val="0"/>
        <w:numPr>
          <w:ilvl w:val="2"/>
          <w:numId w:val="4"/>
        </w:numPr>
        <w:spacing w:before="0" w:line="240" w:lineRule="auto"/>
        <w:ind w:left="851" w:hanging="851"/>
        <w:contextualSpacing w:val="0"/>
        <w:outlineLvl w:val="3"/>
      </w:pPr>
      <w:r w:rsidRPr="00E6281C">
        <w:t>документы, подтверждающие прекращени</w:t>
      </w:r>
      <w:r>
        <w:t>е</w:t>
      </w:r>
      <w:r w:rsidRPr="00E6281C">
        <w:t xml:space="preserve"> статуса Оператора финансовой платформы, – не позднее 3 (трех) рабочих дней со дня исключения его Банком России из реестра операторов </w:t>
      </w:r>
      <w:r w:rsidRPr="00640261">
        <w:t>финансовых</w:t>
      </w:r>
      <w:r w:rsidRPr="00E6281C">
        <w:t xml:space="preserve"> платформ</w:t>
      </w:r>
      <w:r>
        <w:t xml:space="preserve">. </w:t>
      </w:r>
      <w:r w:rsidR="00640261">
        <w:t xml:space="preserve">В случае получения </w:t>
      </w:r>
      <w:proofErr w:type="spellStart"/>
      <w:r w:rsidR="00640261">
        <w:t>Репозитарием</w:t>
      </w:r>
      <w:proofErr w:type="spellEnd"/>
      <w:r w:rsidR="00640261">
        <w:t xml:space="preserve"> информации о прекращении у Клиента статуса Оператора финансовой платформы до поступления указанных документов, </w:t>
      </w:r>
      <w:proofErr w:type="spellStart"/>
      <w:r w:rsidR="00640261">
        <w:t>Репозитарий</w:t>
      </w:r>
      <w:proofErr w:type="spellEnd"/>
      <w:r w:rsidR="00640261">
        <w:t xml:space="preserve"> вправе проверить достоверность такой информации с использованием официального сайта Банка России. При получении документов, подтверждающих прекращение статуса Оператора финансовой платформы, или информации, достоверность которой проверена с использованием официального сайта Банка России, </w:t>
      </w:r>
      <w:proofErr w:type="spellStart"/>
      <w:r w:rsidR="00640261">
        <w:t>Репозитарий</w:t>
      </w:r>
      <w:proofErr w:type="spellEnd"/>
      <w:r w:rsidR="00640261">
        <w:t xml:space="preserve"> перестает учитывать ранее присвоенный </w:t>
      </w:r>
      <w:proofErr w:type="spellStart"/>
      <w:r w:rsidR="00640261">
        <w:t>Репозитарный</w:t>
      </w:r>
      <w:proofErr w:type="spellEnd"/>
      <w:r w:rsidR="00640261">
        <w:t xml:space="preserve"> код с назначением «Оператор финансовой платформы»; </w:t>
      </w:r>
    </w:p>
    <w:p w14:paraId="19E50CDB" w14:textId="77777777" w:rsidR="00CB5DC4" w:rsidRPr="00131D73" w:rsidRDefault="00CB5DC4" w:rsidP="00CB5DC4">
      <w:pPr>
        <w:pStyle w:val="af1"/>
        <w:widowControl w:val="0"/>
        <w:numPr>
          <w:ilvl w:val="2"/>
          <w:numId w:val="4"/>
        </w:numPr>
        <w:spacing w:before="0" w:line="240" w:lineRule="auto"/>
        <w:ind w:left="851" w:hanging="851"/>
        <w:contextualSpacing w:val="0"/>
        <w:outlineLvl w:val="3"/>
      </w:pPr>
      <w:r w:rsidRPr="00E6281C">
        <w:t xml:space="preserve">реквизиты специального счета (счетов) оператора финансовой платформы (при наличии), в том числе реквизиты специального счета оператора финансовой платформы, открытого для целей, предусмотренных пунктом 4 части 4 статьи 6 Федерального закона </w:t>
      </w:r>
      <w:r>
        <w:t>от 20.07.2020 № 211-ФЗ</w:t>
      </w:r>
      <w:r w:rsidRPr="00E6281C">
        <w:t xml:space="preserve"> «О совершении финансовых сделок с использованием финансовой платформы» и предоставляемые Агентству по страхованию вкладов, не позднее </w:t>
      </w:r>
      <w:r w:rsidRPr="00131D73">
        <w:t>3 (трех) рабочих дней со дня открытия указанного счета или изменения его реквизитов.</w:t>
      </w:r>
    </w:p>
    <w:p w14:paraId="032AE3BC"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131D73">
        <w:lastRenderedPageBreak/>
        <w:t xml:space="preserve">При взаимодействии в рамках деятельности Регистратора финансовых транзакций Клиент и </w:t>
      </w:r>
      <w:proofErr w:type="spellStart"/>
      <w:r w:rsidRPr="00131D73">
        <w:t>Репозитарий</w:t>
      </w:r>
      <w:proofErr w:type="spellEnd"/>
      <w:r w:rsidRPr="00131D73">
        <w:t xml:space="preserve"> обмениваются документами, указанными в </w:t>
      </w:r>
      <w:hyperlink w:anchor="_Приложение_3.1" w:history="1">
        <w:r w:rsidRPr="00131D73">
          <w:rPr>
            <w:rStyle w:val="ab"/>
          </w:rPr>
          <w:t>Приложении 3.1</w:t>
        </w:r>
      </w:hyperlink>
      <w:r w:rsidRPr="00131D73">
        <w:t xml:space="preserve"> к Правилам.</w:t>
      </w:r>
    </w:p>
    <w:p w14:paraId="1F6F634A" w14:textId="77777777" w:rsidR="00CB5DC4" w:rsidRPr="00E6281C" w:rsidRDefault="00CB5DC4" w:rsidP="00CB5DC4">
      <w:pPr>
        <w:pStyle w:val="af1"/>
        <w:widowControl w:val="0"/>
        <w:spacing w:before="0" w:line="240" w:lineRule="auto"/>
        <w:ind w:left="851"/>
        <w:contextualSpacing w:val="0"/>
        <w:outlineLvl w:val="3"/>
      </w:pPr>
      <w:r w:rsidRPr="00131D73">
        <w:t>При этом порядок заполнения полей указанных документов определены Инструкцией по заполнению форм Регистратора финансовых транзакций.</w:t>
      </w:r>
    </w:p>
    <w:p w14:paraId="0F40C602" w14:textId="77777777" w:rsidR="00CB5DC4" w:rsidRPr="00F9258A" w:rsidRDefault="00CB5DC4" w:rsidP="00CB5DC4">
      <w:pPr>
        <w:pStyle w:val="af1"/>
        <w:widowControl w:val="0"/>
        <w:numPr>
          <w:ilvl w:val="1"/>
          <w:numId w:val="4"/>
        </w:numPr>
        <w:spacing w:before="0" w:line="240" w:lineRule="auto"/>
        <w:ind w:left="851" w:hanging="851"/>
        <w:contextualSpacing w:val="0"/>
        <w:outlineLvl w:val="3"/>
      </w:pPr>
      <w:r w:rsidRPr="00E6281C">
        <w:t xml:space="preserve">Предоставление </w:t>
      </w:r>
      <w:proofErr w:type="spellStart"/>
      <w:r w:rsidRPr="00E6281C">
        <w:t>Репозитарию</w:t>
      </w:r>
      <w:proofErr w:type="spellEnd"/>
      <w:r w:rsidRPr="00E6281C">
        <w:t xml:space="preserve"> информации Оператором финансовой платформы в отношении физических лиц осуществляется с использованием страхового номера индивидуального лицевого счета (СНИЛС).</w:t>
      </w:r>
    </w:p>
    <w:p w14:paraId="42F90714"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0" w:name="_Toc171428606"/>
      <w:r w:rsidRPr="00E6281C">
        <w:rPr>
          <w:rFonts w:ascii="Times New Roman" w:hAnsi="Times New Roman" w:cs="Times New Roman"/>
        </w:rPr>
        <w:t>Записи о заключении, изменении, прекращении Финансовой сделки и операциях по ней</w:t>
      </w:r>
      <w:bookmarkEnd w:id="4760"/>
    </w:p>
    <w:p w14:paraId="669167A0"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Внесение записи о совершении Финансовой сделки производится в отношении новой сделки, ранее не зарегистрированной в Реестре договоров, на основании Анкеты договора банковского вклада (Форма СМ086) или Анкеты финансовой сделки (Форма СМ087), направленной Оператором финансовой платформы.</w:t>
      </w:r>
    </w:p>
    <w:p w14:paraId="73414B66"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Основанием для внесения записи об изменении условий Финансовой сделки или об операциях по ней является Анкета договора банковского вклада (Форма СМ086) или Анкета финансовой сделки (Форма СМ087) с обязательным указанием назначения «</w:t>
      </w:r>
      <w:r w:rsidRPr="00E6281C">
        <w:rPr>
          <w:rFonts w:ascii="Times New Roman" w:hAnsi="Times New Roman" w:cs="Times New Roman"/>
          <w:b w:val="0"/>
          <w:i w:val="0"/>
          <w:lang w:val="en-US"/>
        </w:rPr>
        <w:t>A</w:t>
      </w:r>
      <w:proofErr w:type="spellStart"/>
      <w:r w:rsidRPr="00E6281C">
        <w:rPr>
          <w:rFonts w:ascii="Times New Roman" w:hAnsi="Times New Roman" w:cs="Times New Roman"/>
          <w:b w:val="0"/>
          <w:i w:val="0"/>
        </w:rPr>
        <w:t>mendment</w:t>
      </w:r>
      <w:proofErr w:type="spellEnd"/>
      <w:r w:rsidRPr="00E6281C">
        <w:rPr>
          <w:rFonts w:ascii="Times New Roman" w:hAnsi="Times New Roman" w:cs="Times New Roman"/>
          <w:b w:val="0"/>
          <w:i w:val="0"/>
        </w:rPr>
        <w:t>» и реквизитов анкеты той Финансовой сделки (Регистрационного номера из Реестра договоров), в которую вносятся изменения.</w:t>
      </w:r>
    </w:p>
    <w:p w14:paraId="2AF685F0" w14:textId="77777777" w:rsidR="00CB5DC4" w:rsidRPr="00E6281C" w:rsidRDefault="00CB5DC4" w:rsidP="00CB5DC4">
      <w:pPr>
        <w:pStyle w:val="af1"/>
        <w:numPr>
          <w:ilvl w:val="1"/>
          <w:numId w:val="4"/>
        </w:numPr>
        <w:spacing w:before="0" w:line="240" w:lineRule="auto"/>
        <w:ind w:left="851" w:hanging="851"/>
        <w:contextualSpacing w:val="0"/>
      </w:pPr>
      <w:r w:rsidRPr="00E6281C">
        <w:t>Основанием для внесения записи о прекращении Финансовой сделки является:</w:t>
      </w:r>
    </w:p>
    <w:p w14:paraId="4E7D01A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для Анкеты договора банковского вклада (Форма СМ086) </w:t>
      </w:r>
      <w:r w:rsidRPr="00E6281C">
        <w:rPr>
          <w:rFonts w:ascii="Times New Roman" w:eastAsiaTheme="minorHAnsi" w:hAnsi="Times New Roman" w:cs="Times New Roman"/>
          <w:b w:val="0"/>
          <w:bCs w:val="0"/>
          <w:i w:val="0"/>
          <w:iCs w:val="0"/>
        </w:rPr>
        <w:t>– Анкета о состоянии обязательств по договорам (Форма CM093) с указанием</w:t>
      </w:r>
      <w:r w:rsidRPr="00E6281C">
        <w:rPr>
          <w:rFonts w:ascii="Times New Roman" w:hAnsi="Times New Roman" w:cs="Times New Roman"/>
          <w:b w:val="0"/>
          <w:i w:val="0"/>
        </w:rPr>
        <w:t xml:space="preserve"> реквизитов (Регистрационного номера) </w:t>
      </w:r>
      <w:proofErr w:type="spellStart"/>
      <w:r w:rsidRPr="00E6281C">
        <w:rPr>
          <w:rFonts w:ascii="Times New Roman" w:hAnsi="Times New Roman" w:cs="Times New Roman"/>
          <w:b w:val="0"/>
          <w:i w:val="0"/>
        </w:rPr>
        <w:t>Дерегистрируемой</w:t>
      </w:r>
      <w:proofErr w:type="spellEnd"/>
      <w:r w:rsidRPr="00E6281C">
        <w:rPr>
          <w:rFonts w:ascii="Times New Roman" w:hAnsi="Times New Roman" w:cs="Times New Roman"/>
          <w:b w:val="0"/>
          <w:i w:val="0"/>
        </w:rPr>
        <w:t xml:space="preserve"> анкеты соответствующей Финансовой сделки;</w:t>
      </w:r>
    </w:p>
    <w:p w14:paraId="2CB5701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для Анкеты финансовой сделки (Форма СМ087) – новая Анкета финансовой сделки (Форма СМ087) с указанием одного из статусов:</w:t>
      </w:r>
    </w:p>
    <w:p w14:paraId="4799BE9A" w14:textId="4AAEC6BE" w:rsidR="00CB5DC4" w:rsidRPr="00E6281C" w:rsidRDefault="00CB5DC4" w:rsidP="00CB5DC4">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w:t>
      </w:r>
      <w:proofErr w:type="spellStart"/>
      <w:r w:rsidRPr="00E6281C">
        <w:rPr>
          <w:rFonts w:ascii="Times New Roman" w:hAnsi="Times New Roman" w:cs="Times New Roman"/>
          <w:b w:val="0"/>
          <w:i w:val="0"/>
        </w:rPr>
        <w:t>Settled</w:t>
      </w:r>
      <w:proofErr w:type="spellEnd"/>
      <w:r w:rsidRPr="00E6281C">
        <w:rPr>
          <w:rFonts w:ascii="Times New Roman" w:hAnsi="Times New Roman" w:cs="Times New Roman"/>
          <w:b w:val="0"/>
          <w:i w:val="0"/>
        </w:rPr>
        <w:t xml:space="preserve">» – </w:t>
      </w:r>
      <w:r w:rsidR="00C5722A">
        <w:rPr>
          <w:rFonts w:ascii="Times New Roman" w:hAnsi="Times New Roman" w:cs="Times New Roman"/>
          <w:b w:val="0"/>
          <w:i w:val="0"/>
        </w:rPr>
        <w:t>д</w:t>
      </w:r>
      <w:r w:rsidRPr="00E6281C">
        <w:rPr>
          <w:rFonts w:ascii="Times New Roman" w:hAnsi="Times New Roman" w:cs="Times New Roman"/>
          <w:b w:val="0"/>
          <w:i w:val="0"/>
        </w:rPr>
        <w:t>оговор рассчитан (обязательства по Договору между сторонами исполнены);</w:t>
      </w:r>
    </w:p>
    <w:p w14:paraId="70320624" w14:textId="13565BC1" w:rsidR="00CB5DC4" w:rsidRPr="00E6281C" w:rsidRDefault="00CB5DC4" w:rsidP="00CB5DC4">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w:t>
      </w:r>
      <w:proofErr w:type="spellStart"/>
      <w:r w:rsidRPr="00E6281C">
        <w:rPr>
          <w:rFonts w:ascii="Times New Roman" w:hAnsi="Times New Roman" w:cs="Times New Roman"/>
          <w:b w:val="0"/>
          <w:i w:val="0"/>
        </w:rPr>
        <w:t>Cancelled</w:t>
      </w:r>
      <w:proofErr w:type="spellEnd"/>
      <w:r w:rsidRPr="00E6281C">
        <w:rPr>
          <w:rFonts w:ascii="Times New Roman" w:hAnsi="Times New Roman" w:cs="Times New Roman"/>
          <w:b w:val="0"/>
          <w:i w:val="0"/>
        </w:rPr>
        <w:t xml:space="preserve">» – </w:t>
      </w:r>
      <w:r w:rsidR="00C5722A">
        <w:rPr>
          <w:rFonts w:ascii="Times New Roman" w:hAnsi="Times New Roman" w:cs="Times New Roman"/>
          <w:b w:val="0"/>
          <w:i w:val="0"/>
        </w:rPr>
        <w:t>д</w:t>
      </w:r>
      <w:r w:rsidR="002277B6">
        <w:rPr>
          <w:rFonts w:ascii="Times New Roman" w:hAnsi="Times New Roman" w:cs="Times New Roman"/>
          <w:b w:val="0"/>
          <w:i w:val="0"/>
        </w:rPr>
        <w:t>оговор отменен в соответствии с ГК РФ</w:t>
      </w:r>
      <w:r w:rsidRPr="00E6281C">
        <w:rPr>
          <w:rFonts w:ascii="Times New Roman" w:hAnsi="Times New Roman" w:cs="Times New Roman"/>
          <w:b w:val="0"/>
          <w:i w:val="0"/>
        </w:rPr>
        <w:t>/отчитан по ошибке;</w:t>
      </w:r>
    </w:p>
    <w:p w14:paraId="088780CD" w14:textId="2BA32CAA" w:rsidR="0098083D" w:rsidRDefault="00CB5DC4" w:rsidP="0003537A">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w:t>
      </w:r>
      <w:proofErr w:type="spellStart"/>
      <w:r w:rsidRPr="00E6281C">
        <w:rPr>
          <w:rFonts w:ascii="Times New Roman" w:hAnsi="Times New Roman" w:cs="Times New Roman"/>
          <w:b w:val="0"/>
          <w:i w:val="0"/>
        </w:rPr>
        <w:t>Withdrawal</w:t>
      </w:r>
      <w:proofErr w:type="spellEnd"/>
      <w:r w:rsidRPr="00E6281C">
        <w:rPr>
          <w:rFonts w:ascii="Times New Roman" w:hAnsi="Times New Roman" w:cs="Times New Roman"/>
          <w:b w:val="0"/>
          <w:i w:val="0"/>
        </w:rPr>
        <w:t xml:space="preserve">» – </w:t>
      </w:r>
      <w:r w:rsidR="00C5722A">
        <w:rPr>
          <w:rFonts w:ascii="Times New Roman" w:hAnsi="Times New Roman" w:cs="Times New Roman"/>
          <w:b w:val="0"/>
          <w:i w:val="0"/>
        </w:rPr>
        <w:t>п</w:t>
      </w:r>
      <w:r w:rsidRPr="00E6281C">
        <w:rPr>
          <w:rFonts w:ascii="Times New Roman" w:hAnsi="Times New Roman" w:cs="Times New Roman"/>
          <w:b w:val="0"/>
          <w:i w:val="0"/>
        </w:rPr>
        <w:t>рекращени</w:t>
      </w:r>
      <w:r w:rsidR="00C5722A">
        <w:rPr>
          <w:rFonts w:ascii="Times New Roman" w:hAnsi="Times New Roman" w:cs="Times New Roman"/>
          <w:b w:val="0"/>
          <w:i w:val="0"/>
        </w:rPr>
        <w:t>е</w:t>
      </w:r>
      <w:r w:rsidRPr="00E6281C">
        <w:rPr>
          <w:rFonts w:ascii="Times New Roman" w:hAnsi="Times New Roman" w:cs="Times New Roman"/>
          <w:b w:val="0"/>
          <w:i w:val="0"/>
        </w:rPr>
        <w:t xml:space="preserve"> обслуживания договора Оператором финансовой платформы и (или) прекращени</w:t>
      </w:r>
      <w:r w:rsidR="00C5722A">
        <w:rPr>
          <w:rFonts w:ascii="Times New Roman" w:hAnsi="Times New Roman" w:cs="Times New Roman"/>
          <w:b w:val="0"/>
          <w:i w:val="0"/>
        </w:rPr>
        <w:t>е</w:t>
      </w:r>
      <w:r w:rsidRPr="00E6281C">
        <w:rPr>
          <w:rFonts w:ascii="Times New Roman" w:hAnsi="Times New Roman" w:cs="Times New Roman"/>
          <w:b w:val="0"/>
          <w:i w:val="0"/>
        </w:rPr>
        <w:t xml:space="preserve"> юридических отношений между Финансовыми организациями или Эмитентами и </w:t>
      </w:r>
      <w:r>
        <w:rPr>
          <w:rFonts w:ascii="Times New Roman" w:hAnsi="Times New Roman" w:cs="Times New Roman"/>
          <w:b w:val="0"/>
          <w:i w:val="0"/>
        </w:rPr>
        <w:t>Получателями</w:t>
      </w:r>
      <w:r w:rsidRPr="00E6281C">
        <w:rPr>
          <w:rFonts w:ascii="Times New Roman" w:hAnsi="Times New Roman" w:cs="Times New Roman"/>
          <w:b w:val="0"/>
          <w:i w:val="0"/>
        </w:rPr>
        <w:t xml:space="preserve"> финансовых услуг</w:t>
      </w:r>
      <w:r w:rsidR="0098083D">
        <w:rPr>
          <w:rFonts w:ascii="Times New Roman" w:hAnsi="Times New Roman" w:cs="Times New Roman"/>
          <w:b w:val="0"/>
          <w:i w:val="0"/>
        </w:rPr>
        <w:t>;</w:t>
      </w:r>
    </w:p>
    <w:p w14:paraId="3BDA36BD" w14:textId="7BD546EC" w:rsidR="0003537A" w:rsidRDefault="0098083D" w:rsidP="0003537A">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w:t>
      </w:r>
      <w:r>
        <w:rPr>
          <w:rFonts w:ascii="Times New Roman" w:hAnsi="Times New Roman" w:cs="Times New Roman"/>
          <w:b w:val="0"/>
          <w:i w:val="0"/>
          <w:lang w:val="en-US"/>
        </w:rPr>
        <w:t>Terminated</w:t>
      </w:r>
      <w:r>
        <w:rPr>
          <w:rFonts w:ascii="Times New Roman" w:hAnsi="Times New Roman" w:cs="Times New Roman"/>
          <w:b w:val="0"/>
          <w:i w:val="0"/>
        </w:rPr>
        <w:t>»</w:t>
      </w:r>
      <w:r w:rsidRPr="00C523A8">
        <w:rPr>
          <w:rFonts w:ascii="Times New Roman" w:hAnsi="Times New Roman" w:cs="Times New Roman"/>
          <w:b w:val="0"/>
          <w:i w:val="0"/>
        </w:rPr>
        <w:t xml:space="preserve"> </w:t>
      </w:r>
      <w:r w:rsidRPr="001A23AF">
        <w:rPr>
          <w:rFonts w:ascii="Times New Roman" w:hAnsi="Times New Roman" w:cs="Times New Roman"/>
          <w:b w:val="0"/>
          <w:i w:val="0"/>
        </w:rPr>
        <w:t>-</w:t>
      </w:r>
      <w:r w:rsidRPr="00C523A8">
        <w:rPr>
          <w:rFonts w:ascii="Times New Roman" w:hAnsi="Times New Roman" w:cs="Times New Roman"/>
          <w:b w:val="0"/>
          <w:i w:val="0"/>
        </w:rPr>
        <w:t xml:space="preserve"> </w:t>
      </w:r>
      <w:proofErr w:type="gramStart"/>
      <w:r w:rsidR="00C5722A">
        <w:rPr>
          <w:rFonts w:ascii="Times New Roman" w:hAnsi="Times New Roman" w:cs="Times New Roman"/>
          <w:b w:val="0"/>
          <w:i w:val="0"/>
        </w:rPr>
        <w:t>д</w:t>
      </w:r>
      <w:r>
        <w:rPr>
          <w:rFonts w:ascii="Times New Roman" w:hAnsi="Times New Roman" w:cs="Times New Roman"/>
          <w:b w:val="0"/>
          <w:i w:val="0"/>
        </w:rPr>
        <w:t>оговор</w:t>
      </w:r>
      <w:r w:rsidR="002277B6">
        <w:rPr>
          <w:rFonts w:ascii="Times New Roman" w:hAnsi="Times New Roman" w:cs="Times New Roman"/>
          <w:b w:val="0"/>
          <w:i w:val="0"/>
        </w:rPr>
        <w:t xml:space="preserve"> </w:t>
      </w:r>
      <w:r>
        <w:rPr>
          <w:rFonts w:ascii="Times New Roman" w:hAnsi="Times New Roman" w:cs="Times New Roman"/>
          <w:b w:val="0"/>
          <w:i w:val="0"/>
        </w:rPr>
        <w:t xml:space="preserve"> расторгнут</w:t>
      </w:r>
      <w:proofErr w:type="gramEnd"/>
      <w:r w:rsidR="002277B6">
        <w:rPr>
          <w:rFonts w:ascii="Times New Roman" w:hAnsi="Times New Roman" w:cs="Times New Roman"/>
          <w:b w:val="0"/>
          <w:i w:val="0"/>
        </w:rPr>
        <w:t xml:space="preserve"> в одностороннем порядке или по соглашению сторон в соответствии с ГК РФ</w:t>
      </w:r>
      <w:r w:rsidR="00C5722A">
        <w:rPr>
          <w:rFonts w:ascii="Times New Roman" w:hAnsi="Times New Roman" w:cs="Times New Roman"/>
          <w:b w:val="0"/>
          <w:i w:val="0"/>
        </w:rPr>
        <w:t>.</w:t>
      </w:r>
    </w:p>
    <w:p w14:paraId="563BDA67" w14:textId="7B9E8FCD" w:rsidR="008E0F7F" w:rsidRDefault="008E0F7F" w:rsidP="008E0F7F">
      <w:pPr>
        <w:pStyle w:val="af1"/>
        <w:numPr>
          <w:ilvl w:val="2"/>
          <w:numId w:val="4"/>
        </w:numPr>
        <w:ind w:left="851" w:hanging="851"/>
      </w:pPr>
      <w:r>
        <w:t xml:space="preserve">До момента получения информации, необходимой для </w:t>
      </w:r>
      <w:proofErr w:type="spellStart"/>
      <w:r>
        <w:t>Дерегистрации</w:t>
      </w:r>
      <w:proofErr w:type="spellEnd"/>
      <w:r>
        <w:t xml:space="preserve"> договора </w:t>
      </w:r>
      <w:r w:rsidR="00404B48">
        <w:t>и(</w:t>
      </w:r>
      <w:r w:rsidRPr="001A23AF">
        <w:t>или</w:t>
      </w:r>
      <w:r w:rsidR="00404B48">
        <w:t>)</w:t>
      </w:r>
      <w:r w:rsidRPr="001A23AF">
        <w:t xml:space="preserve"> </w:t>
      </w:r>
      <w:r w:rsidR="001A23AF" w:rsidRPr="001A23AF">
        <w:t>проведения операции по Финансовой сделке</w:t>
      </w:r>
      <w:r>
        <w:t xml:space="preserve">, Оператор финансовой платформы может направить Регистратору финансовых транзакций информационные статусы по Финансовой сделке </w:t>
      </w:r>
      <w:r w:rsidRPr="001A23AF">
        <w:t>и(или) операции по ней</w:t>
      </w:r>
      <w:r>
        <w:t xml:space="preserve"> в соответствии с форматом, установленным </w:t>
      </w:r>
      <w:r w:rsidRPr="00C75385">
        <w:t>спецификацией электронных сообщений</w:t>
      </w:r>
      <w:r w:rsidRPr="00101546">
        <w:t>, являющейся приложением к Договору ЭДО</w:t>
      </w:r>
      <w:r>
        <w:t>.</w:t>
      </w:r>
    </w:p>
    <w:p w14:paraId="2762B1FB"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heme="majorHAnsi" w:hAnsiTheme="majorHAnsi" w:cstheme="majorHAnsi"/>
          <w:b w:val="0"/>
          <w:i w:val="0"/>
        </w:rPr>
      </w:pPr>
      <w:r w:rsidRPr="00E6281C">
        <w:rPr>
          <w:rFonts w:ascii="Times New Roman" w:hAnsi="Times New Roman" w:cs="Times New Roman"/>
          <w:b w:val="0"/>
          <w:i w:val="0"/>
        </w:rPr>
        <w:t xml:space="preserve">Результатом внесения записи о заключении, изменении, прекращении Финансовой сделки или об операциях по ней </w:t>
      </w:r>
      <w:r w:rsidRPr="00E6281C">
        <w:rPr>
          <w:rFonts w:asciiTheme="majorHAnsi" w:hAnsiTheme="majorHAnsi" w:cstheme="majorHAnsi"/>
          <w:b w:val="0"/>
          <w:i w:val="0"/>
        </w:rPr>
        <w:t xml:space="preserve">является соответствующая запись в Реестре договоров и направление Оператору финансовой платформы </w:t>
      </w:r>
      <w:r w:rsidRPr="00E6281C">
        <w:rPr>
          <w:rFonts w:asciiTheme="majorHAnsi" w:eastAsia="Times New Roman" w:hAnsiTheme="majorHAnsi" w:cstheme="majorHAnsi"/>
          <w:b w:val="0"/>
          <w:i w:val="0"/>
          <w:lang w:eastAsia="ru-RU"/>
        </w:rPr>
        <w:t xml:space="preserve">Извещения о регистрации </w:t>
      </w:r>
      <w:r w:rsidRPr="00E6281C">
        <w:rPr>
          <w:rFonts w:asciiTheme="majorHAnsi" w:hAnsiTheme="majorHAnsi" w:cstheme="majorHAnsi"/>
          <w:b w:val="0"/>
          <w:i w:val="0"/>
        </w:rPr>
        <w:t>(Форма RM001).</w:t>
      </w:r>
    </w:p>
    <w:p w14:paraId="1052A814"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lastRenderedPageBreak/>
        <w:t xml:space="preserve">При отказе во внесении в Реестр договоров записи о заключении, изменении, прекращении Финансовой сделки или об операциях по ней,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вносит соответствующую запись в Раздел 3 Реестра договоров и направляет Оператору </w:t>
      </w:r>
      <w:r w:rsidRPr="00E6281C">
        <w:rPr>
          <w:rFonts w:asciiTheme="majorHAnsi" w:hAnsiTheme="majorHAnsi" w:cstheme="majorHAnsi"/>
          <w:b w:val="0"/>
          <w:i w:val="0"/>
        </w:rPr>
        <w:t>финансовой</w:t>
      </w:r>
      <w:r w:rsidRPr="00E6281C">
        <w:rPr>
          <w:rFonts w:ascii="Times New Roman" w:hAnsi="Times New Roman" w:cs="Times New Roman"/>
          <w:b w:val="0"/>
          <w:i w:val="0"/>
        </w:rPr>
        <w:t xml:space="preserve"> платформы </w:t>
      </w:r>
      <w:r w:rsidRPr="00E6281C">
        <w:rPr>
          <w:rFonts w:ascii="Times New Roman" w:eastAsia="Times New Roman" w:hAnsi="Times New Roman" w:cs="Times New Roman"/>
          <w:b w:val="0"/>
          <w:i w:val="0"/>
          <w:lang w:eastAsia="ru-RU"/>
        </w:rPr>
        <w:t xml:space="preserve">Извещение об отказе в исполнении/регистрации </w:t>
      </w:r>
      <w:r w:rsidRPr="00E6281C">
        <w:rPr>
          <w:rFonts w:ascii="Times New Roman" w:hAnsi="Times New Roman" w:cs="Times New Roman"/>
          <w:b w:val="0"/>
          <w:i w:val="0"/>
        </w:rPr>
        <w:t>(Форма RM002) с указанием причины отказа.</w:t>
      </w:r>
    </w:p>
    <w:p w14:paraId="3CE96D01" w14:textId="400EBC6D" w:rsidR="00374AC8" w:rsidRPr="00986576" w:rsidRDefault="00CB5DC4" w:rsidP="0080171C">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Информация о заключении, изменении, прекращении Финансовой сделки или об операциях по ней предоставляется Оператором</w:t>
      </w:r>
      <w:r w:rsidRPr="00263FDB">
        <w:rPr>
          <w:rFonts w:ascii="Times New Roman" w:hAnsi="Times New Roman" w:cs="Times New Roman"/>
          <w:b w:val="0"/>
          <w:i w:val="0"/>
        </w:rPr>
        <w:t xml:space="preserve"> финансовой</w:t>
      </w:r>
      <w:r w:rsidRPr="00E6281C">
        <w:rPr>
          <w:rFonts w:ascii="Times New Roman" w:hAnsi="Times New Roman" w:cs="Times New Roman"/>
          <w:b w:val="0"/>
          <w:i w:val="0"/>
        </w:rPr>
        <w:t xml:space="preserve"> платформы не позднее рабочего дня</w:t>
      </w:r>
      <w:r w:rsidR="006D745D" w:rsidRPr="00263FDB">
        <w:rPr>
          <w:rFonts w:ascii="Times New Roman" w:hAnsi="Times New Roman" w:cs="Times New Roman"/>
          <w:b w:val="0"/>
          <w:i w:val="0"/>
        </w:rPr>
        <w:t xml:space="preserve"> </w:t>
      </w:r>
      <w:r w:rsidR="006D745D" w:rsidRPr="006D745D">
        <w:rPr>
          <w:rFonts w:ascii="Times New Roman" w:hAnsi="Times New Roman" w:cs="Times New Roman"/>
          <w:b w:val="0"/>
          <w:i w:val="0"/>
        </w:rPr>
        <w:t xml:space="preserve">следующего за днем получения от Получателя финансовых услуг, Финансовой организации или Эмитента всей достаточной и корректной информации о совершении соответствующего действия/наступления соответствующего события, необходимой для направления </w:t>
      </w:r>
      <w:r w:rsidR="003C23BA">
        <w:rPr>
          <w:rFonts w:ascii="Times New Roman" w:hAnsi="Times New Roman" w:cs="Times New Roman"/>
          <w:b w:val="0"/>
          <w:i w:val="0"/>
        </w:rPr>
        <w:t xml:space="preserve">достоверных </w:t>
      </w:r>
      <w:r w:rsidR="006D745D" w:rsidRPr="006D745D">
        <w:rPr>
          <w:rFonts w:ascii="Times New Roman" w:hAnsi="Times New Roman" w:cs="Times New Roman"/>
          <w:b w:val="0"/>
          <w:i w:val="0"/>
        </w:rPr>
        <w:t>сведений Регистратору финансовых транзакций согласно Правилам</w:t>
      </w:r>
      <w:r w:rsidRPr="00E6281C">
        <w:rPr>
          <w:rFonts w:ascii="Times New Roman" w:hAnsi="Times New Roman" w:cs="Times New Roman"/>
          <w:b w:val="0"/>
          <w:i w:val="0"/>
        </w:rPr>
        <w:t>.</w:t>
      </w:r>
    </w:p>
    <w:p w14:paraId="736A9A5D" w14:textId="77777777" w:rsidR="00CB5DC4" w:rsidRPr="00131D73"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Внесение записи в Реестр договоров о заключении, изменении, прекращении Финансовой сделки или об операциях по ней осуществляется не позднее рабочего дня, следующего за </w:t>
      </w:r>
      <w:r w:rsidRPr="00131D73">
        <w:rPr>
          <w:rFonts w:ascii="Times New Roman" w:hAnsi="Times New Roman" w:cs="Times New Roman"/>
          <w:b w:val="0"/>
          <w:i w:val="0"/>
        </w:rPr>
        <w:t xml:space="preserve">днем получения сообщения Оператора </w:t>
      </w:r>
      <w:r w:rsidRPr="00131D73">
        <w:rPr>
          <w:rFonts w:asciiTheme="majorHAnsi" w:hAnsiTheme="majorHAnsi" w:cstheme="majorHAnsi"/>
          <w:b w:val="0"/>
          <w:i w:val="0"/>
        </w:rPr>
        <w:t>финансовой</w:t>
      </w:r>
      <w:r w:rsidRPr="00131D73">
        <w:rPr>
          <w:rFonts w:ascii="Times New Roman" w:hAnsi="Times New Roman" w:cs="Times New Roman"/>
          <w:b w:val="0"/>
          <w:i w:val="0"/>
        </w:rPr>
        <w:t xml:space="preserve"> платформы.</w:t>
      </w:r>
    </w:p>
    <w:p w14:paraId="5BB0E416"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131D73">
        <w:t xml:space="preserve">При направлении Анкеты договора банковского вклада (Форма СМ086) или Анкеты финансовой сделки (Форма СМ087) Оператор </w:t>
      </w:r>
      <w:r w:rsidRPr="00131D73">
        <w:rPr>
          <w:rFonts w:asciiTheme="majorHAnsi" w:hAnsiTheme="majorHAnsi" w:cstheme="majorHAnsi"/>
        </w:rPr>
        <w:t>финансовой</w:t>
      </w:r>
      <w:r w:rsidRPr="00131D73">
        <w:t xml:space="preserve"> платформы может вложить в пакет электронных документов файл со сканированными копиями соответствующих документов в графическом формате PDF, если это предусмотрено Договором ЭДО.</w:t>
      </w:r>
    </w:p>
    <w:p w14:paraId="2C2AF50A"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1" w:name="_Toc171428607"/>
      <w:r w:rsidRPr="00131D73">
        <w:rPr>
          <w:rFonts w:ascii="Times New Roman" w:hAnsi="Times New Roman" w:cs="Times New Roman"/>
        </w:rPr>
        <w:t>Исправительные записи в части Регистратора</w:t>
      </w:r>
      <w:r w:rsidRPr="00E6281C">
        <w:rPr>
          <w:rFonts w:ascii="Times New Roman" w:hAnsi="Times New Roman" w:cs="Times New Roman"/>
        </w:rPr>
        <w:t xml:space="preserve"> финансовых транзакций</w:t>
      </w:r>
      <w:bookmarkEnd w:id="4761"/>
    </w:p>
    <w:p w14:paraId="07073A5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могут осуществляться в связи с полученными от Оператора финансовой платформы Возражениями или Корректировками.</w:t>
      </w:r>
    </w:p>
    <w:p w14:paraId="3B557D1C" w14:textId="52EDF291" w:rsidR="00CB5DC4" w:rsidRPr="00E6281C" w:rsidRDefault="00CB5DC4" w:rsidP="00CB5DC4">
      <w:pPr>
        <w:pStyle w:val="af1"/>
        <w:widowControl w:val="0"/>
        <w:spacing w:before="0" w:line="240" w:lineRule="auto"/>
        <w:ind w:left="851"/>
        <w:contextualSpacing w:val="0"/>
        <w:outlineLvl w:val="3"/>
      </w:pPr>
      <w:r w:rsidRPr="00E6281C">
        <w:t xml:space="preserve">Возражения по внесенным в Реестр договоров записям направляются в </w:t>
      </w:r>
      <w:proofErr w:type="spellStart"/>
      <w:r w:rsidRPr="00E6281C">
        <w:t>Репозитарий</w:t>
      </w:r>
      <w:proofErr w:type="spellEnd"/>
      <w:r w:rsidRPr="00E6281C">
        <w:t xml:space="preserve"> в соответствии с разделом </w:t>
      </w:r>
      <w:r w:rsidRPr="00E6281C">
        <w:fldChar w:fldCharType="begin"/>
      </w:r>
      <w:r w:rsidRPr="00E6281C">
        <w:instrText xml:space="preserve"> REF _Ref46915703 \r \h  \* MERGEFORMAT </w:instrText>
      </w:r>
      <w:r w:rsidRPr="00E6281C">
        <w:fldChar w:fldCharType="separate"/>
      </w:r>
      <w:r w:rsidR="00083FFD">
        <w:t>16</w:t>
      </w:r>
      <w:r w:rsidRPr="00E6281C">
        <w:fldChar w:fldCharType="end"/>
      </w:r>
      <w:r w:rsidRPr="00E6281C">
        <w:t xml:space="preserve"> Правил.</w:t>
      </w:r>
    </w:p>
    <w:p w14:paraId="59AD77C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Корректировка в отношении:</w:t>
      </w:r>
    </w:p>
    <w:p w14:paraId="6ED920F9"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Анкеты договора банковского вклада (Форма СМ086) или Анкеты финансовой сделки (Форма СМ087) осуществляется путем предоставления в </w:t>
      </w:r>
      <w:proofErr w:type="spellStart"/>
      <w:r w:rsidRPr="00E6281C">
        <w:t>Репозитарий</w:t>
      </w:r>
      <w:proofErr w:type="spellEnd"/>
      <w:r w:rsidRPr="00E6281C">
        <w:t xml:space="preserve"> соответствующей анкеты, содержа</w:t>
      </w:r>
      <w:r>
        <w:t>щей признак/событие о коррекции;</w:t>
      </w:r>
    </w:p>
    <w:p w14:paraId="1AD2F130"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Анкеты о состоянии обязательств по договорам (Форма CM093) осуществляются путем направления в </w:t>
      </w:r>
      <w:proofErr w:type="spellStart"/>
      <w:r w:rsidRPr="00E6281C">
        <w:t>Репозитарий</w:t>
      </w:r>
      <w:proofErr w:type="spellEnd"/>
      <w:r w:rsidRPr="00E6281C">
        <w:t xml:space="preserve"> новой Анкеты о состоянии обязательств по договорам (Форма CM093).</w:t>
      </w:r>
    </w:p>
    <w:p w14:paraId="297B745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2" w:name="_Toc171428608"/>
      <w:r w:rsidRPr="00E6281C">
        <w:rPr>
          <w:rFonts w:ascii="Times New Roman" w:hAnsi="Times New Roman" w:cs="Times New Roman"/>
        </w:rPr>
        <w:t>Ведение Реестра согласий</w:t>
      </w:r>
      <w:bookmarkEnd w:id="4762"/>
    </w:p>
    <w:p w14:paraId="0029EB8C"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Оператор </w:t>
      </w:r>
      <w:r w:rsidRPr="00E6281C">
        <w:rPr>
          <w:rFonts w:asciiTheme="majorHAnsi" w:hAnsiTheme="majorHAnsi" w:cstheme="majorHAnsi"/>
          <w:b w:val="0"/>
          <w:i w:val="0"/>
        </w:rPr>
        <w:t>финансовой</w:t>
      </w:r>
      <w:r w:rsidRPr="00E6281C">
        <w:rPr>
          <w:rFonts w:ascii="Times New Roman" w:hAnsi="Times New Roman" w:cs="Times New Roman"/>
          <w:b w:val="0"/>
          <w:i w:val="0"/>
        </w:rPr>
        <w:t xml:space="preserve"> платформы передает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информацию о предоставленных </w:t>
      </w:r>
      <w:r>
        <w:rPr>
          <w:rFonts w:ascii="Times New Roman" w:hAnsi="Times New Roman" w:cs="Times New Roman"/>
          <w:b w:val="0"/>
          <w:i w:val="0"/>
        </w:rPr>
        <w:t>Получателями</w:t>
      </w:r>
      <w:r w:rsidRPr="00E6281C">
        <w:rPr>
          <w:rFonts w:ascii="Times New Roman" w:hAnsi="Times New Roman" w:cs="Times New Roman"/>
          <w:b w:val="0"/>
          <w:i w:val="0"/>
        </w:rPr>
        <w:t xml:space="preserve"> финансовых услуг Согласиях не позднее дня, следующего за днем их получения в соответствии с правилами Финансовой платформы, в виде Реестра согласий (Форма СМ088).</w:t>
      </w:r>
    </w:p>
    <w:p w14:paraId="633DFC1A" w14:textId="77777777" w:rsidR="00CB5DC4" w:rsidRPr="00E6281C" w:rsidRDefault="00CB5DC4" w:rsidP="00CB5DC4">
      <w:pPr>
        <w:pStyle w:val="4"/>
        <w:keepNext w:val="0"/>
        <w:keepLines w:val="0"/>
        <w:widowControl w:val="0"/>
        <w:spacing w:before="0" w:after="120" w:line="240" w:lineRule="auto"/>
        <w:ind w:left="851"/>
        <w:rPr>
          <w:rFonts w:ascii="Times New Roman" w:hAnsi="Times New Roman" w:cs="Times New Roman"/>
          <w:b w:val="0"/>
          <w:i w:val="0"/>
        </w:rPr>
      </w:pPr>
      <w:r w:rsidRPr="00E6281C">
        <w:rPr>
          <w:rFonts w:ascii="Times New Roman" w:hAnsi="Times New Roman" w:cs="Times New Roman"/>
          <w:b w:val="0"/>
          <w:i w:val="0"/>
        </w:rPr>
        <w:t xml:space="preserve">В случае обновления сведений о Согласиях Оператор финансовой платформы в вышеуказанный срок предоставляет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Реестр согласий, содержащий актуальные сведения. При этом в случае отзыва всех ранее предоставленных Согласий, Оператор финансовой платформы в вышеуказанный срок предоставляет в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незаполненный Реестр согласий.</w:t>
      </w:r>
    </w:p>
    <w:p w14:paraId="5BFD4BA9"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наступлении Страхового случая </w:t>
      </w:r>
      <w:proofErr w:type="spellStart"/>
      <w:r w:rsidRPr="00E6281C">
        <w:rPr>
          <w:rFonts w:ascii="Times New Roman" w:hAnsi="Times New Roman" w:cs="Times New Roman"/>
          <w:b w:val="0"/>
          <w:i w:val="0"/>
        </w:rPr>
        <w:t>Репозитарий</w:t>
      </w:r>
      <w:proofErr w:type="spellEnd"/>
      <w:r w:rsidRPr="00E6281C">
        <w:rPr>
          <w:rFonts w:ascii="Times New Roman" w:hAnsi="Times New Roman" w:cs="Times New Roman"/>
          <w:b w:val="0"/>
          <w:i w:val="0"/>
        </w:rPr>
        <w:t xml:space="preserve"> вправе не принимать Реестр согласий, начиная со дня передачи </w:t>
      </w:r>
      <w:proofErr w:type="spellStart"/>
      <w:r w:rsidRPr="00E6281C">
        <w:rPr>
          <w:rFonts w:ascii="Times New Roman" w:hAnsi="Times New Roman" w:cs="Times New Roman"/>
          <w:b w:val="0"/>
          <w:i w:val="0"/>
        </w:rPr>
        <w:t>Репозитарием</w:t>
      </w:r>
      <w:proofErr w:type="spellEnd"/>
      <w:r w:rsidRPr="00E6281C">
        <w:rPr>
          <w:rFonts w:ascii="Times New Roman" w:hAnsi="Times New Roman" w:cs="Times New Roman"/>
          <w:b w:val="0"/>
          <w:i w:val="0"/>
        </w:rPr>
        <w:t xml:space="preserve"> в государственную корпорацию «Агентство по страхованию вкладов» сведений, предусмотренных Федеральным </w:t>
      </w:r>
      <w:r w:rsidRPr="00E6281C">
        <w:rPr>
          <w:rFonts w:ascii="Times New Roman" w:hAnsi="Times New Roman" w:cs="Times New Roman"/>
          <w:b w:val="0"/>
          <w:i w:val="0"/>
        </w:rPr>
        <w:lastRenderedPageBreak/>
        <w:t xml:space="preserve">законом </w:t>
      </w:r>
      <w:r w:rsidRPr="00BF7FB6">
        <w:rPr>
          <w:rFonts w:ascii="Times New Roman" w:hAnsi="Times New Roman" w:cs="Times New Roman"/>
          <w:b w:val="0"/>
          <w:i w:val="0"/>
        </w:rPr>
        <w:t xml:space="preserve">от 23.12.2003 № 177-ФЗ </w:t>
      </w:r>
      <w:r w:rsidRPr="00E6281C">
        <w:rPr>
          <w:rFonts w:ascii="Times New Roman" w:hAnsi="Times New Roman" w:cs="Times New Roman"/>
          <w:b w:val="0"/>
          <w:i w:val="0"/>
        </w:rPr>
        <w:t>«О страховании вкладов в банках Российской Федерации».</w:t>
      </w:r>
    </w:p>
    <w:p w14:paraId="1F4C6EE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3" w:name="_Toc171428609"/>
      <w:r w:rsidRPr="00E6281C">
        <w:rPr>
          <w:rFonts w:ascii="Times New Roman" w:hAnsi="Times New Roman" w:cs="Times New Roman"/>
        </w:rPr>
        <w:t>Предоставление информации из Реестра договоров в части Регистратора финансовых транзакций</w:t>
      </w:r>
      <w:bookmarkEnd w:id="4763"/>
    </w:p>
    <w:p w14:paraId="524886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Оператор </w:t>
      </w:r>
      <w:r w:rsidRPr="00E6281C">
        <w:rPr>
          <w:rFonts w:asciiTheme="majorHAnsi" w:hAnsiTheme="majorHAnsi" w:cstheme="majorHAnsi"/>
        </w:rPr>
        <w:t>финансовой</w:t>
      </w:r>
      <w:r w:rsidRPr="00E6281C">
        <w:t xml:space="preserve"> платформы (по Финансовым сделкам, в отношении которых он предоставляет информацию в </w:t>
      </w:r>
      <w:proofErr w:type="spellStart"/>
      <w:r w:rsidRPr="00E6281C">
        <w:t>Репозитарий</w:t>
      </w:r>
      <w:proofErr w:type="spellEnd"/>
      <w:r w:rsidRPr="00E6281C">
        <w:t>)</w:t>
      </w:r>
      <w:r>
        <w:t>,</w:t>
      </w:r>
      <w:r w:rsidRPr="00E6281C">
        <w:t xml:space="preserve"> Финансовая организация, являющаяся Клиентом (по Финансовым сделкам, Стороной которых она является)</w:t>
      </w:r>
      <w:r>
        <w:t>, Эмитент, являющийся Клиентом (по Финансовым сделкам, Стороной которой он является)</w:t>
      </w:r>
      <w:r w:rsidRPr="00E6281C">
        <w:t xml:space="preserve"> вправе направить в </w:t>
      </w:r>
      <w:proofErr w:type="spellStart"/>
      <w:r w:rsidRPr="00E6281C">
        <w:t>Репозитарий</w:t>
      </w:r>
      <w:proofErr w:type="spellEnd"/>
      <w:r w:rsidRPr="00E6281C">
        <w:t xml:space="preserve"> Запрос на предоставление выписки по договорам, зарегистрированным в интересах клиента (Форма СМ004) с целью получения:</w:t>
      </w:r>
    </w:p>
    <w:p w14:paraId="4368B80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по договорам, зарегистрированным в интересах клиента (Форма RM004);</w:t>
      </w:r>
    </w:p>
    <w:p w14:paraId="2369801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из раздела 1 реестра договоров (Форма RM009).</w:t>
      </w:r>
    </w:p>
    <w:p w14:paraId="216318F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подаче Запроса на предоставление выписки по договорам, зарегистрированным в интересах клиента (Форма СМ004), несоответствующего форматам и (или) спецификациям, установленным Договором ЭДО, </w:t>
      </w:r>
      <w:proofErr w:type="spellStart"/>
      <w:r w:rsidRPr="00E6281C">
        <w:t>Репозитарий</w:t>
      </w:r>
      <w:proofErr w:type="spellEnd"/>
      <w:r w:rsidRPr="00E6281C">
        <w:t xml:space="preserve"> направляет </w:t>
      </w:r>
      <w:r w:rsidRPr="00E6281C">
        <w:rPr>
          <w:rFonts w:eastAsia="Times New Roman"/>
          <w:lang w:eastAsia="ru-RU"/>
        </w:rPr>
        <w:t xml:space="preserve">Извещение об отказе в исполнении/регистрации </w:t>
      </w:r>
      <w:r w:rsidRPr="00E6281C">
        <w:t>(Форма RM002).</w:t>
      </w:r>
    </w:p>
    <w:p w14:paraId="71C1A12E" w14:textId="6E663843"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отсутствии ошибок в Запросе на предоставление выписки по договорам, зарегистрированным в интересах клиента (Форма СМ004), </w:t>
      </w:r>
      <w:proofErr w:type="spellStart"/>
      <w:r w:rsidRPr="00E6281C">
        <w:t>Репозитарий</w:t>
      </w:r>
      <w:proofErr w:type="spellEnd"/>
      <w:r w:rsidRPr="00E6281C">
        <w:t xml:space="preserve"> направляет соответствующую выписку</w:t>
      </w:r>
      <w:r w:rsidRPr="00E6281C" w:rsidDel="00215B20">
        <w:t xml:space="preserve"> </w:t>
      </w:r>
      <w:r w:rsidRPr="00E6281C">
        <w:t xml:space="preserve">в сроки, предусмотренные пунктом </w:t>
      </w:r>
      <w:r w:rsidRPr="00E6281C">
        <w:fldChar w:fldCharType="begin"/>
      </w:r>
      <w:r w:rsidRPr="00E6281C">
        <w:instrText xml:space="preserve"> REF _Ref44943542 \r \h  \* MERGEFORMAT </w:instrText>
      </w:r>
      <w:r w:rsidRPr="00E6281C">
        <w:fldChar w:fldCharType="separate"/>
      </w:r>
      <w:r w:rsidR="00083FFD">
        <w:t>35.6</w:t>
      </w:r>
      <w:r w:rsidRPr="00E6281C">
        <w:fldChar w:fldCharType="end"/>
      </w:r>
      <w:r w:rsidRPr="00E6281C">
        <w:t xml:space="preserve"> Правил. </w:t>
      </w:r>
      <w:proofErr w:type="spellStart"/>
      <w:r w:rsidRPr="00E6281C">
        <w:t>Репозитарий</w:t>
      </w:r>
      <w:proofErr w:type="spellEnd"/>
      <w:r w:rsidRPr="00E6281C">
        <w:t xml:space="preserve"> вправе увеличить срок, а также изменить способ предоставления выписки, если размер файла, содержащего выписку, превышает 200 Мб</w:t>
      </w:r>
      <w:r>
        <w:t>,</w:t>
      </w:r>
      <w:r w:rsidRPr="00E6281C">
        <w:t xml:space="preserve"> при этом указанный срок не может превышать 5 (пяти) рабочих дней со дня, следующего за днем получения соответствующего запроса.</w:t>
      </w:r>
    </w:p>
    <w:p w14:paraId="2C515FA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proofErr w:type="spellStart"/>
      <w:r w:rsidRPr="00E6281C">
        <w:t>Репозитарий</w:t>
      </w:r>
      <w:proofErr w:type="spellEnd"/>
      <w:r w:rsidRPr="00E6281C">
        <w:t xml:space="preserve"> предоставляет информацию, предусмотренную законодательством Российской Федерации, в государственную корпорацию «Агентство по страхованию вкладов». Сроки, порядок и форматы предоставления такой информации определяются в соответствии с законодательством Российской Федерации.</w:t>
      </w:r>
    </w:p>
    <w:p w14:paraId="48CFE3A2"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4" w:name="_Toc171428610"/>
      <w:r w:rsidRPr="00E6281C">
        <w:rPr>
          <w:rFonts w:ascii="Times New Roman" w:hAnsi="Times New Roman" w:cs="Times New Roman"/>
        </w:rPr>
        <w:t xml:space="preserve">Предоставление информации из Реестра договоров </w:t>
      </w:r>
      <w:r>
        <w:rPr>
          <w:rFonts w:ascii="Times New Roman" w:hAnsi="Times New Roman" w:cs="Times New Roman"/>
        </w:rPr>
        <w:t>Получателю</w:t>
      </w:r>
      <w:r w:rsidRPr="00E6281C">
        <w:rPr>
          <w:rFonts w:ascii="Times New Roman" w:hAnsi="Times New Roman" w:cs="Times New Roman"/>
        </w:rPr>
        <w:t xml:space="preserve"> финансовых </w:t>
      </w:r>
      <w:r w:rsidRPr="00754795">
        <w:rPr>
          <w:rFonts w:ascii="Times New Roman" w:hAnsi="Times New Roman" w:cs="Times New Roman"/>
        </w:rPr>
        <w:t>услуг, иным лицам с согласия Получателя финансовых услуг</w:t>
      </w:r>
      <w:bookmarkEnd w:id="4764"/>
    </w:p>
    <w:p w14:paraId="6A5CA6C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65" w:name="_Ref89087705"/>
      <w:proofErr w:type="spellStart"/>
      <w:r w:rsidRPr="00E6281C">
        <w:t>Репозитарий</w:t>
      </w:r>
      <w:proofErr w:type="spellEnd"/>
      <w:r w:rsidRPr="00E6281C">
        <w:t xml:space="preserve"> предоставляет </w:t>
      </w:r>
      <w:r>
        <w:t>Получателям</w:t>
      </w:r>
      <w:r w:rsidRPr="00E6281C">
        <w:t xml:space="preserve"> финансовых услуг, зарегистрированным в единой системе идентификации и аутентификации (ЕСИА) после проведения их идентификации при личном присутствии государственными органами, банками или иными организациями в случаях, определенных федеральными законами, доступ к информации о зарегистрированных в Реестре договоров Финансовых сделках и об операциях по ним, в том числе с использованием единого портала государственных и муниципальных услуг (ЕПГУ).</w:t>
      </w:r>
      <w:bookmarkEnd w:id="4765"/>
    </w:p>
    <w:p w14:paraId="7F75F8F9" w14:textId="471E33B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Информация, указанная в пункте </w:t>
      </w:r>
      <w:r>
        <w:fldChar w:fldCharType="begin"/>
      </w:r>
      <w:r>
        <w:instrText xml:space="preserve"> REF _Ref89087705 \r \h </w:instrText>
      </w:r>
      <w:r>
        <w:fldChar w:fldCharType="separate"/>
      </w:r>
      <w:r w:rsidR="00083FFD">
        <w:t>44.1</w:t>
      </w:r>
      <w:r>
        <w:fldChar w:fldCharType="end"/>
      </w:r>
      <w:r>
        <w:t xml:space="preserve"> </w:t>
      </w:r>
      <w:r w:rsidRPr="00E6281C">
        <w:t>Правил, предоставляется (не позднее следующего рабочего дня со дня направления запроса) в виде файл</w:t>
      </w:r>
      <w:r w:rsidR="00F70416">
        <w:t>а в</w:t>
      </w:r>
      <w:r w:rsidRPr="00E6281C">
        <w:t xml:space="preserve"> формат</w:t>
      </w:r>
      <w:r w:rsidR="00F70416">
        <w:t>е</w:t>
      </w:r>
      <w:r w:rsidRPr="00E6281C">
        <w:t xml:space="preserve"> PDF, содержащий, в зависимости от типа запроса:</w:t>
      </w:r>
    </w:p>
    <w:p w14:paraId="6BDD77D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Выписку РФТ, содержащую информацию о всех зарегистрированных Финансовых сделках и об операциях по ним на определенную дату, по форме </w:t>
      </w:r>
      <w:hyperlink w:anchor="_Приложение_3.2" w:history="1">
        <w:r w:rsidRPr="00E6281C">
          <w:rPr>
            <w:rStyle w:val="ab"/>
          </w:rPr>
          <w:t>Приложения 3.2</w:t>
        </w:r>
      </w:hyperlink>
      <w:r w:rsidRPr="00E6281C">
        <w:t xml:space="preserve"> к Правилам;</w:t>
      </w:r>
    </w:p>
    <w:p w14:paraId="2A4C72F7"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Выписку РФТ, содержащую информацию о всех зарегистрированных Финансовых сделках и об операциях по ним за период времени, по форме </w:t>
      </w:r>
      <w:hyperlink w:anchor="_Приложение_3.3" w:history="1">
        <w:r w:rsidRPr="00E6281C">
          <w:rPr>
            <w:rStyle w:val="ab"/>
          </w:rPr>
          <w:t>Приложения 3.3</w:t>
        </w:r>
      </w:hyperlink>
      <w:r w:rsidRPr="00E6281C">
        <w:t xml:space="preserve"> к Правилам.</w:t>
      </w:r>
    </w:p>
    <w:p w14:paraId="51E3362F" w14:textId="7A683840"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Запрос Выписки РФТ осуществляется посредством выбора соответствующей услуги из перечня услуг, размещенного на сайте ЕПГУ.</w:t>
      </w:r>
    </w:p>
    <w:p w14:paraId="14A29BB8" w14:textId="77777777" w:rsidR="00CB5DC4" w:rsidRPr="00E6281C" w:rsidRDefault="00CB5DC4" w:rsidP="00CB5DC4">
      <w:pPr>
        <w:widowControl w:val="0"/>
        <w:spacing w:before="0" w:line="240" w:lineRule="auto"/>
        <w:ind w:left="851"/>
      </w:pPr>
      <w:r w:rsidRPr="00E6281C">
        <w:t>Интервал между запросами на представление Выписки РФТ составляет 1 (один) час.</w:t>
      </w:r>
    </w:p>
    <w:p w14:paraId="3D3C91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Начальная дата диапазона времени, при запросе Выписки РФТ, содержащий информацию о Финансовых сделках за период времени, не может превышать 3 (три) года со дня формирования запроса.</w:t>
      </w:r>
    </w:p>
    <w:p w14:paraId="57B50269" w14:textId="20E092CA"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Выписка РФТ считается предоставленной с момента передачи </w:t>
      </w:r>
      <w:proofErr w:type="spellStart"/>
      <w:r w:rsidRPr="00E6281C">
        <w:t>Репозитарием</w:t>
      </w:r>
      <w:proofErr w:type="spellEnd"/>
      <w:r w:rsidRPr="00E6281C">
        <w:t xml:space="preserve"> в ЕПГУ сообщения с результатом выполнения запроса.</w:t>
      </w:r>
    </w:p>
    <w:p w14:paraId="562A4D49"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отсутствии информации, подлежащей предоставлению, </w:t>
      </w:r>
      <w:proofErr w:type="spellStart"/>
      <w:r w:rsidRPr="00E6281C">
        <w:t>Репозитарий</w:t>
      </w:r>
      <w:proofErr w:type="spellEnd"/>
      <w:r w:rsidRPr="00E6281C">
        <w:t xml:space="preserve"> передает на ЕПГУ уведомление об отсутствии информации о зарегистрированных в Реестре договоров финансовых сделках, предоставляемое </w:t>
      </w:r>
      <w:r>
        <w:t>Получателю</w:t>
      </w:r>
      <w:r w:rsidRPr="00E6281C">
        <w:t xml:space="preserve"> финансовых услуг.</w:t>
      </w:r>
    </w:p>
    <w:p w14:paraId="2FE3CCE0" w14:textId="77777777" w:rsidR="00CB5DC4" w:rsidRDefault="00CB5DC4" w:rsidP="00CB5DC4">
      <w:pPr>
        <w:pStyle w:val="af1"/>
        <w:widowControl w:val="0"/>
        <w:numPr>
          <w:ilvl w:val="1"/>
          <w:numId w:val="4"/>
        </w:numPr>
        <w:spacing w:before="0" w:line="240" w:lineRule="auto"/>
        <w:ind w:left="851" w:hanging="851"/>
        <w:contextualSpacing w:val="0"/>
        <w:outlineLvl w:val="3"/>
      </w:pPr>
      <w:r>
        <w:t>Выписка РФТ может предоставляться</w:t>
      </w:r>
      <w:r w:rsidRPr="00783740">
        <w:t xml:space="preserve"> иным лицам с согласия </w:t>
      </w:r>
      <w:r>
        <w:t>П</w:t>
      </w:r>
      <w:r w:rsidRPr="00783740">
        <w:t>олучателя финансо</w:t>
      </w:r>
      <w:r>
        <w:t>вых услуг в части информации о Ф</w:t>
      </w:r>
      <w:r w:rsidRPr="00783740">
        <w:t>инансовых сделках, стороной которых он является</w:t>
      </w:r>
      <w:r>
        <w:t>. Согласие представляется по форме, размещенной на Сайте</w:t>
      </w:r>
      <w:r w:rsidRPr="00783740">
        <w:t>.</w:t>
      </w:r>
    </w:p>
    <w:p w14:paraId="513781AB" w14:textId="77777777" w:rsidR="00CB5DC4" w:rsidRDefault="00CB5DC4" w:rsidP="00CB5DC4">
      <w:pPr>
        <w:pStyle w:val="af1"/>
        <w:widowControl w:val="0"/>
        <w:numPr>
          <w:ilvl w:val="1"/>
          <w:numId w:val="4"/>
        </w:numPr>
        <w:spacing w:before="0" w:line="240" w:lineRule="auto"/>
        <w:ind w:left="851" w:hanging="851"/>
        <w:contextualSpacing w:val="0"/>
        <w:outlineLvl w:val="3"/>
      </w:pPr>
      <w:r>
        <w:t>О</w:t>
      </w:r>
      <w:r w:rsidRPr="00273478">
        <w:t xml:space="preserve">ригинал нотариально удостоверенного согласия </w:t>
      </w:r>
      <w:r>
        <w:t xml:space="preserve">Получателя финансовых услуг предоставляется на бумажном носителе по адресу места нахождения </w:t>
      </w:r>
      <w:proofErr w:type="spellStart"/>
      <w:r>
        <w:t>Репозитария</w:t>
      </w:r>
      <w:proofErr w:type="spellEnd"/>
      <w:r>
        <w:t xml:space="preserve"> лицом, которому оно выдано (уполномоченным представителем – для юридических лиц),</w:t>
      </w:r>
      <w:r w:rsidRPr="00E11FFF">
        <w:t xml:space="preserve"> </w:t>
      </w:r>
      <w:r>
        <w:t>не позднее 30 (тридцати) календарных дней с даты оформления указанного согласия.</w:t>
      </w:r>
    </w:p>
    <w:p w14:paraId="59766439" w14:textId="77777777" w:rsidR="00CB5DC4" w:rsidRDefault="00CB5DC4" w:rsidP="00CB5DC4">
      <w:pPr>
        <w:pStyle w:val="af1"/>
        <w:widowControl w:val="0"/>
        <w:numPr>
          <w:ilvl w:val="1"/>
          <w:numId w:val="4"/>
        </w:numPr>
        <w:spacing w:before="0" w:line="240" w:lineRule="auto"/>
        <w:ind w:left="851" w:hanging="851"/>
        <w:contextualSpacing w:val="0"/>
        <w:outlineLvl w:val="3"/>
      </w:pPr>
      <w:r>
        <w:t>Вместе с согласием Получателя финансовых услуг предоставляется:</w:t>
      </w:r>
    </w:p>
    <w:p w14:paraId="2DEFB626" w14:textId="77777777" w:rsidR="00CB5DC4" w:rsidRDefault="00CB5DC4" w:rsidP="00CB5DC4">
      <w:pPr>
        <w:pStyle w:val="af1"/>
        <w:widowControl w:val="0"/>
        <w:tabs>
          <w:tab w:val="left" w:pos="993"/>
        </w:tabs>
        <w:spacing w:before="0" w:line="240" w:lineRule="auto"/>
        <w:ind w:left="851" w:hanging="851"/>
        <w:contextualSpacing w:val="0"/>
        <w:outlineLvl w:val="3"/>
      </w:pPr>
      <w:r>
        <w:t xml:space="preserve">44.9.1. </w:t>
      </w:r>
      <w:r>
        <w:tab/>
        <w:t>оригинал или нотариально удостоверенная копия доверенности на уполномоченного представителя юридического лица, которому выдано согласие Получателя финансовых услуг, оформленная в соответствии с требованиями законодательства Российской Федерации;</w:t>
      </w:r>
    </w:p>
    <w:p w14:paraId="602BA8AB" w14:textId="77777777" w:rsidR="00CB5DC4" w:rsidRDefault="00CB5DC4" w:rsidP="00CB5DC4">
      <w:pPr>
        <w:pStyle w:val="af1"/>
        <w:widowControl w:val="0"/>
        <w:spacing w:before="0" w:line="240" w:lineRule="auto"/>
        <w:ind w:left="851" w:hanging="851"/>
        <w:contextualSpacing w:val="0"/>
        <w:outlineLvl w:val="3"/>
      </w:pPr>
      <w:r>
        <w:t>44.9.2.</w:t>
      </w:r>
      <w:r>
        <w:tab/>
        <w:t>документ, удостоверяющий личность лица, которому выдано согласие Получателя финансовых услуг, или уполномоченного представителя, в случае выдачи согласия юридическому лицу.</w:t>
      </w:r>
    </w:p>
    <w:p w14:paraId="05F2924C"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Выписка РФТ формируется на бумажном носителе не позднее </w:t>
      </w:r>
      <w:r w:rsidRPr="00754795">
        <w:t>15 (пятнадцати)</w:t>
      </w:r>
      <w:r>
        <w:t xml:space="preserve"> рабочих дней со дня получения РФТ согласия Получателя финансовых услуг по форме:</w:t>
      </w:r>
    </w:p>
    <w:p w14:paraId="45E32FD9" w14:textId="77777777" w:rsidR="00CB5DC4" w:rsidRDefault="00CB5DC4" w:rsidP="00CB5DC4">
      <w:pPr>
        <w:pStyle w:val="af1"/>
        <w:widowControl w:val="0"/>
        <w:spacing w:before="0" w:line="240" w:lineRule="auto"/>
        <w:ind w:left="851" w:hanging="851"/>
        <w:contextualSpacing w:val="0"/>
        <w:outlineLvl w:val="3"/>
      </w:pPr>
      <w:r>
        <w:t>44.10.1.</w:t>
      </w:r>
      <w:r>
        <w:tab/>
        <w:t xml:space="preserve">Выписки РФТ, содержащей информацию о всех зарегистрированных Финансовых сделках и об операциях по ним на определенную дату, по </w:t>
      </w:r>
      <w:r w:rsidRPr="00451332">
        <w:t>форме Приложения 3.2 к</w:t>
      </w:r>
      <w:r>
        <w:t xml:space="preserve"> Правилам, либо</w:t>
      </w:r>
    </w:p>
    <w:p w14:paraId="37AF6130" w14:textId="77777777" w:rsidR="00CB5DC4" w:rsidRDefault="00CB5DC4" w:rsidP="00CB5DC4">
      <w:pPr>
        <w:pStyle w:val="af1"/>
        <w:widowControl w:val="0"/>
        <w:spacing w:before="0" w:line="240" w:lineRule="auto"/>
        <w:ind w:left="851" w:hanging="851"/>
        <w:contextualSpacing w:val="0"/>
        <w:outlineLvl w:val="3"/>
      </w:pPr>
      <w:r>
        <w:t>44.10.2.</w:t>
      </w:r>
      <w:r>
        <w:tab/>
        <w:t xml:space="preserve">Выписки РФТ, содержащей информацию о всех зарегистрированных Финансовых сделках и об операциях по ним за период времени, по </w:t>
      </w:r>
      <w:r w:rsidRPr="00451332">
        <w:t>форме Приложения 3.3 к</w:t>
      </w:r>
      <w:r>
        <w:t xml:space="preserve"> Правилам.</w:t>
      </w:r>
    </w:p>
    <w:p w14:paraId="5E30419B"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Начальная дата диапазона времени данных в Выписке РФТ, содержащий информацию о Финансовых сделках за период времени, не может превышать 3 (три) года с даты получения </w:t>
      </w:r>
      <w:proofErr w:type="spellStart"/>
      <w:r>
        <w:t>Репозитарием</w:t>
      </w:r>
      <w:proofErr w:type="spellEnd"/>
      <w:r>
        <w:t xml:space="preserve"> согласия Получателя финансовых услуг.</w:t>
      </w:r>
    </w:p>
    <w:p w14:paraId="7C51C8F9"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Выписка РФТ считается предоставленной с момента передачи ее по акту приема-передачи </w:t>
      </w:r>
      <w:proofErr w:type="spellStart"/>
      <w:r>
        <w:t>Репозитарием</w:t>
      </w:r>
      <w:proofErr w:type="spellEnd"/>
      <w:r>
        <w:t xml:space="preserve"> лицу, указанному в согласии Получателя финансовых услуг, по адресу места нахождения </w:t>
      </w:r>
      <w:proofErr w:type="spellStart"/>
      <w:r>
        <w:t>Репозитария</w:t>
      </w:r>
      <w:proofErr w:type="spellEnd"/>
      <w:r>
        <w:t>.</w:t>
      </w:r>
    </w:p>
    <w:p w14:paraId="6897E759"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При отсутствии информации, подлежащей предоставлению, </w:t>
      </w:r>
      <w:proofErr w:type="spellStart"/>
      <w:r>
        <w:t>Репозитарий</w:t>
      </w:r>
      <w:proofErr w:type="spellEnd"/>
      <w:r>
        <w:t xml:space="preserve"> передает лицу, указанному в согласии Получателя финансовых услуг, уведомление об отсутствии информации о зарегистрированных в Реестре договоров Финансовых </w:t>
      </w:r>
      <w:r>
        <w:lastRenderedPageBreak/>
        <w:t>сделках Получателя финансовых услуг, чье согласие было получено.</w:t>
      </w:r>
    </w:p>
    <w:p w14:paraId="26933AF1" w14:textId="77777777" w:rsidR="00CB5DC4" w:rsidRDefault="00CB5DC4" w:rsidP="00CB5DC4">
      <w:pPr>
        <w:pStyle w:val="af1"/>
        <w:widowControl w:val="0"/>
        <w:spacing w:before="0" w:line="240" w:lineRule="auto"/>
        <w:ind w:left="851"/>
        <w:contextualSpacing w:val="0"/>
        <w:outlineLvl w:val="3"/>
      </w:pPr>
    </w:p>
    <w:p w14:paraId="794901D2" w14:textId="77777777" w:rsidR="00CB5DC4" w:rsidRPr="00E6281C" w:rsidRDefault="00CB5DC4" w:rsidP="00CB5DC4">
      <w:pPr>
        <w:pStyle w:val="af1"/>
        <w:widowControl w:val="0"/>
        <w:spacing w:before="0" w:line="240" w:lineRule="auto"/>
        <w:ind w:left="1004"/>
        <w:contextualSpacing w:val="0"/>
        <w:outlineLvl w:val="3"/>
      </w:pPr>
    </w:p>
    <w:p w14:paraId="00D7C011" w14:textId="77777777" w:rsidR="00CB5DC4" w:rsidRPr="00E6281C" w:rsidRDefault="00CB5DC4" w:rsidP="00CB5DC4">
      <w:pPr>
        <w:spacing w:before="0" w:line="240" w:lineRule="auto"/>
        <w:jc w:val="left"/>
      </w:pPr>
      <w:bookmarkStart w:id="4766" w:name="_Приложение_1.1"/>
      <w:bookmarkStart w:id="4767" w:name="_Toc47527621"/>
      <w:bookmarkEnd w:id="4756"/>
      <w:bookmarkEnd w:id="4757"/>
      <w:bookmarkEnd w:id="4758"/>
      <w:bookmarkEnd w:id="4766"/>
      <w:r w:rsidRPr="00E6281C">
        <w:br w:type="page"/>
      </w:r>
    </w:p>
    <w:p w14:paraId="6FEFF981"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68" w:name="_Приложение_1.1_1"/>
      <w:bookmarkStart w:id="4769" w:name="_Toc171428611"/>
      <w:bookmarkEnd w:id="4767"/>
      <w:bookmarkEnd w:id="4768"/>
      <w:r w:rsidRPr="00E6281C">
        <w:rPr>
          <w:rFonts w:ascii="Times New Roman" w:hAnsi="Times New Roman" w:cs="Times New Roman"/>
        </w:rPr>
        <w:lastRenderedPageBreak/>
        <w:t>ПРИЛОЖЕНИЯ К ЧАСТИ I ОБЩИЕ ПОЛОЖЕНИЯ</w:t>
      </w:r>
      <w:bookmarkEnd w:id="4769"/>
    </w:p>
    <w:p w14:paraId="6443C5F2"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0" w:name="_Toc171428612"/>
      <w:r w:rsidRPr="00E6281C">
        <w:rPr>
          <w:rFonts w:ascii="Times New Roman" w:hAnsi="Times New Roman" w:cs="Times New Roman"/>
          <w:b w:val="0"/>
        </w:rPr>
        <w:t>Приложение 1.1</w:t>
      </w:r>
      <w:bookmarkEnd w:id="4770"/>
    </w:p>
    <w:p w14:paraId="170DB281" w14:textId="77777777" w:rsidR="00CB5DC4" w:rsidRPr="00E6281C" w:rsidRDefault="00CB5DC4" w:rsidP="00CB5DC4">
      <w:pPr>
        <w:widowControl w:val="0"/>
        <w:spacing w:before="0" w:after="0" w:line="240" w:lineRule="auto"/>
        <w:ind w:left="4820"/>
      </w:pPr>
      <w:r w:rsidRPr="00E6281C">
        <w:t>к Правилам осуществления</w:t>
      </w:r>
    </w:p>
    <w:p w14:paraId="0385AD53"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proofErr w:type="spellStart"/>
      <w:r w:rsidRPr="00E6281C">
        <w:t>репозитарной</w:t>
      </w:r>
      <w:proofErr w:type="spellEnd"/>
      <w:r w:rsidRPr="00E6281C">
        <w:t xml:space="preserve"> де</w:t>
      </w:r>
      <w:r w:rsidRPr="00E6281C">
        <w:rPr>
          <w:rFonts w:eastAsia="Times New Roman"/>
          <w:lang w:eastAsia="ru-RU"/>
        </w:rPr>
        <w:t>ятельности НКО АО НРД</w:t>
      </w:r>
    </w:p>
    <w:p w14:paraId="3A56EDF1" w14:textId="77777777" w:rsidR="00CB5DC4" w:rsidRPr="00E6281C" w:rsidRDefault="00CB5DC4" w:rsidP="00CB5DC4">
      <w:pPr>
        <w:spacing w:before="0" w:after="0" w:line="240" w:lineRule="auto"/>
        <w:jc w:val="center"/>
        <w:rPr>
          <w:b/>
        </w:rPr>
      </w:pPr>
    </w:p>
    <w:p w14:paraId="33F31782" w14:textId="77777777" w:rsidR="00CB5DC4" w:rsidRPr="00E6281C" w:rsidRDefault="00CB5DC4" w:rsidP="00CB5DC4">
      <w:pPr>
        <w:spacing w:before="0" w:line="240" w:lineRule="auto"/>
        <w:jc w:val="center"/>
        <w:rPr>
          <w:b/>
        </w:rPr>
      </w:pPr>
      <w:r w:rsidRPr="00E6281C">
        <w:rPr>
          <w:b/>
        </w:rPr>
        <w:t>Заявление о присоединении</w:t>
      </w:r>
      <w:r w:rsidRPr="00E6281C">
        <w:rPr>
          <w:b/>
        </w:rPr>
        <w:br/>
        <w:t xml:space="preserve">к Договору об оказании </w:t>
      </w:r>
      <w:proofErr w:type="spellStart"/>
      <w:r w:rsidRPr="00E6281C">
        <w:rPr>
          <w:b/>
        </w:rPr>
        <w:t>репозитарных</w:t>
      </w:r>
      <w:proofErr w:type="spellEnd"/>
      <w:r w:rsidRPr="00E6281C">
        <w:rPr>
          <w:b/>
        </w:rPr>
        <w:t xml:space="preserve"> услуг</w:t>
      </w:r>
      <w:bookmarkEnd w:id="4754"/>
    </w:p>
    <w:p w14:paraId="0FD9B1B8" w14:textId="77777777" w:rsidR="00CB5DC4" w:rsidRPr="00E6281C" w:rsidRDefault="00CB5DC4" w:rsidP="00CB5DC4">
      <w:pPr>
        <w:pStyle w:val="a"/>
        <w:widowControl w:val="0"/>
        <w:numPr>
          <w:ilvl w:val="0"/>
          <w:numId w:val="0"/>
        </w:numPr>
        <w:contextualSpacing w:val="0"/>
        <w:jc w:val="right"/>
        <w:rPr>
          <w:rFonts w:eastAsiaTheme="minorHAnsi"/>
          <w:sz w:val="24"/>
        </w:rPr>
      </w:pPr>
    </w:p>
    <w:p w14:paraId="2D838B01" w14:textId="77777777" w:rsidR="00CB5DC4" w:rsidRPr="00E6281C" w:rsidRDefault="00CB5DC4" w:rsidP="00CB5DC4">
      <w:pPr>
        <w:pStyle w:val="a"/>
        <w:widowControl w:val="0"/>
        <w:numPr>
          <w:ilvl w:val="0"/>
          <w:numId w:val="0"/>
        </w:numPr>
        <w:contextualSpacing w:val="0"/>
        <w:rPr>
          <w:rFonts w:eastAsiaTheme="minorHAnsi"/>
          <w:sz w:val="24"/>
        </w:rPr>
      </w:pPr>
      <w:r w:rsidRPr="00E6281C">
        <w:rPr>
          <w:rFonts w:eastAsiaTheme="minorHAnsi"/>
          <w:sz w:val="24"/>
        </w:rPr>
        <w:t xml:space="preserve"> Москва </w:t>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Pr>
          <w:rFonts w:eastAsiaTheme="minorHAnsi"/>
          <w:sz w:val="24"/>
        </w:rPr>
        <w:t xml:space="preserve">      </w:t>
      </w:r>
      <w:proofErr w:type="gramStart"/>
      <w:r>
        <w:rPr>
          <w:rFonts w:eastAsiaTheme="minorHAnsi"/>
          <w:sz w:val="24"/>
        </w:rPr>
        <w:t xml:space="preserve">   </w:t>
      </w:r>
      <w:r w:rsidRPr="00E6281C">
        <w:rPr>
          <w:rFonts w:eastAsiaTheme="minorHAnsi"/>
          <w:sz w:val="24"/>
        </w:rPr>
        <w:t>«</w:t>
      </w:r>
      <w:proofErr w:type="gramEnd"/>
      <w:r w:rsidRPr="00E6281C">
        <w:rPr>
          <w:rFonts w:eastAsiaTheme="minorHAnsi"/>
          <w:sz w:val="24"/>
        </w:rPr>
        <w:t>____» ______________ 20__</w:t>
      </w:r>
    </w:p>
    <w:p w14:paraId="2A7870D1" w14:textId="77777777" w:rsidR="00CB5DC4" w:rsidRPr="00E6281C" w:rsidRDefault="00CB5DC4" w:rsidP="00CB5DC4">
      <w:pPr>
        <w:widowControl w:val="0"/>
        <w:tabs>
          <w:tab w:val="left" w:pos="6521"/>
        </w:tabs>
        <w:spacing w:before="0" w:line="240" w:lineRule="auto"/>
      </w:pPr>
      <w:r w:rsidRPr="00E6281C">
        <w:t>_____________________________________________________________________________</w:t>
      </w:r>
    </w:p>
    <w:p w14:paraId="698CD864" w14:textId="77777777" w:rsidR="00CB5DC4" w:rsidRPr="00E6281C" w:rsidRDefault="00CB5DC4" w:rsidP="00CB5DC4">
      <w:pPr>
        <w:widowControl w:val="0"/>
        <w:tabs>
          <w:tab w:val="left" w:pos="6521"/>
        </w:tabs>
        <w:spacing w:before="0" w:line="240" w:lineRule="auto"/>
        <w:jc w:val="center"/>
        <w:rPr>
          <w:i/>
          <w:vertAlign w:val="superscript"/>
        </w:rPr>
      </w:pPr>
      <w:r w:rsidRPr="00E6281C">
        <w:rPr>
          <w:i/>
          <w:vertAlign w:val="superscript"/>
        </w:rPr>
        <w:t>(полное наименование Клиента</w:t>
      </w:r>
      <w:r>
        <w:rPr>
          <w:i/>
          <w:vertAlign w:val="superscript"/>
        </w:rPr>
        <w:t>, ОГРН/регистрационный номер</w:t>
      </w:r>
      <w:r w:rsidRPr="00E6281C">
        <w:rPr>
          <w:i/>
          <w:vertAlign w:val="superscript"/>
        </w:rPr>
        <w:t>)</w:t>
      </w:r>
    </w:p>
    <w:p w14:paraId="5B5665B1" w14:textId="77777777" w:rsidR="00CB5DC4" w:rsidRPr="00E6281C" w:rsidRDefault="00CB5DC4" w:rsidP="00CB5DC4">
      <w:pPr>
        <w:widowControl w:val="0"/>
        <w:tabs>
          <w:tab w:val="left" w:pos="6521"/>
        </w:tabs>
        <w:spacing w:before="0" w:line="240" w:lineRule="auto"/>
      </w:pPr>
      <w:r w:rsidRPr="00E6281C">
        <w:t xml:space="preserve">в лице________________________________________________________________________, действующего на основании_____________________________________________________ в соответствии со статьей 428 Гражданского кодекса Российской Федераций полностью и безусловно присоединяется к Договору об оказании </w:t>
      </w:r>
      <w:proofErr w:type="spellStart"/>
      <w:r w:rsidRPr="00E6281C">
        <w:t>репозитарных</w:t>
      </w:r>
      <w:proofErr w:type="spellEnd"/>
      <w:r w:rsidRPr="00E6281C">
        <w:t xml:space="preserve"> услуг, условия которого определены Правилами осуществления </w:t>
      </w:r>
      <w:proofErr w:type="spellStart"/>
      <w:r w:rsidRPr="00E6281C">
        <w:t>репозитарной</w:t>
      </w:r>
      <w:proofErr w:type="spellEnd"/>
      <w:r w:rsidRPr="00E6281C">
        <w:t xml:space="preserve"> деятельности </w:t>
      </w:r>
      <w:r>
        <w:t xml:space="preserve">Небанковской кредитной </w:t>
      </w:r>
      <w:r w:rsidRPr="00BF7FB6">
        <w:t>организацией акционерным обществом «Наци</w:t>
      </w:r>
      <w:r>
        <w:t>ональный расчетный депозитарий»</w:t>
      </w:r>
      <w:r w:rsidRPr="00E6281C">
        <w:t xml:space="preserve"> и </w:t>
      </w:r>
      <w:r>
        <w:t xml:space="preserve">предусмотренными ими </w:t>
      </w:r>
      <w:r w:rsidRPr="00E6281C">
        <w:t>Тарифами</w:t>
      </w:r>
      <w:r>
        <w:t xml:space="preserve"> НРД</w:t>
      </w:r>
      <w:r w:rsidRPr="00E6281C">
        <w:t>.</w:t>
      </w:r>
    </w:p>
    <w:p w14:paraId="1C8830B0" w14:textId="77777777" w:rsidR="00CB5DC4" w:rsidRPr="00E6281C" w:rsidRDefault="00CB5DC4" w:rsidP="00CB5DC4">
      <w:pPr>
        <w:widowControl w:val="0"/>
        <w:spacing w:before="0" w:line="240" w:lineRule="auto"/>
      </w:pPr>
      <w:r w:rsidRPr="00E6281C">
        <w:t xml:space="preserve">Клиент ознакомлен с условиями оказания услуг и согласен, что Правила осуществления </w:t>
      </w:r>
      <w:proofErr w:type="spellStart"/>
      <w:r w:rsidRPr="00E6281C">
        <w:t>репозитарной</w:t>
      </w:r>
      <w:proofErr w:type="spellEnd"/>
      <w:r w:rsidRPr="00E6281C">
        <w:t xml:space="preserve"> деятельности </w:t>
      </w:r>
      <w:r w:rsidRPr="00BF7FB6">
        <w:t>Небанковской кредитной организацией акционерным обществом «Национальный расчетный депозитарий»</w:t>
      </w:r>
      <w:r>
        <w:t xml:space="preserve"> </w:t>
      </w:r>
      <w:r w:rsidRPr="00E6281C">
        <w:t>и Тарифы</w:t>
      </w:r>
      <w:r w:rsidRPr="00E6281C">
        <w:rPr>
          <w:b/>
        </w:rPr>
        <w:t xml:space="preserve"> </w:t>
      </w:r>
      <w:r w:rsidRPr="006D00C2">
        <w:t>НРД</w:t>
      </w:r>
      <w:r>
        <w:rPr>
          <w:b/>
        </w:rPr>
        <w:t xml:space="preserve"> </w:t>
      </w:r>
      <w:r w:rsidRPr="00E6281C">
        <w:t>могут быть изменены НКО АО НРД в одностороннем порядке.</w:t>
      </w:r>
    </w:p>
    <w:p w14:paraId="2FC08D4E" w14:textId="2B3314E7" w:rsidR="00CB5DC4" w:rsidRPr="00E6281C" w:rsidRDefault="00CB5DC4" w:rsidP="00CB5DC4">
      <w:pPr>
        <w:widowControl w:val="0"/>
        <w:tabs>
          <w:tab w:val="left" w:pos="6521"/>
        </w:tabs>
        <w:spacing w:before="0" w:line="240" w:lineRule="auto"/>
      </w:pPr>
      <w:r w:rsidRPr="00E6281C">
        <w:t xml:space="preserve">Клиент согласен, что в случае </w:t>
      </w:r>
      <w:proofErr w:type="spellStart"/>
      <w:r w:rsidRPr="00E6281C">
        <w:t>недостижения</w:t>
      </w:r>
      <w:proofErr w:type="spellEnd"/>
      <w:r w:rsidRPr="00E6281C">
        <w:t xml:space="preserve"> согласия между Участниками все споры, разногласия, претензии и требования, возникающие из Договора об оказании </w:t>
      </w:r>
      <w:proofErr w:type="spellStart"/>
      <w:r w:rsidRPr="00E6281C">
        <w:t>репозитарных</w:t>
      </w:r>
      <w:proofErr w:type="spellEnd"/>
      <w:r w:rsidRPr="00E6281C">
        <w:t xml:space="preserve"> услуг </w:t>
      </w:r>
      <w:r>
        <w:t xml:space="preserve">или </w:t>
      </w:r>
      <w:r w:rsidRPr="00E6281C">
        <w:t>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sidR="00A204C6">
        <w:t>,</w:t>
      </w:r>
      <w:r w:rsidR="00A204C6" w:rsidRPr="00A204C6">
        <w:t xml:space="preserve"> если иное прямо не установлено законодательством Российской Федерации</w:t>
      </w:r>
      <w:r w:rsidR="00A204C6">
        <w:t>,</w:t>
      </w:r>
      <w:r w:rsidRPr="00E6281C">
        <w:t xml:space="preserve">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w:t>
      </w:r>
      <w:r>
        <w:t>ов</w:t>
      </w:r>
      <w:r w:rsidRPr="00E6281C">
        <w:t xml:space="preserve"> и не подлежит оспариванию.</w:t>
      </w:r>
    </w:p>
    <w:p w14:paraId="08F9BA1D" w14:textId="77777777" w:rsidR="00CB5DC4" w:rsidRPr="00E6281C" w:rsidRDefault="00CB5DC4" w:rsidP="00CB5DC4">
      <w:pPr>
        <w:widowControl w:val="0"/>
        <w:spacing w:before="0" w:after="0" w:line="240" w:lineRule="auto"/>
        <w:jc w:val="left"/>
        <w:rPr>
          <w:bCs/>
          <w:iCs/>
        </w:rPr>
      </w:pPr>
    </w:p>
    <w:p w14:paraId="6F6596AA" w14:textId="77777777" w:rsidR="00CB5DC4" w:rsidRPr="0093417E" w:rsidRDefault="00CB5DC4" w:rsidP="00CB5DC4">
      <w:pPr>
        <w:spacing w:before="0" w:after="200"/>
        <w:jc w:val="left"/>
        <w:rPr>
          <w:bCs/>
          <w:iCs/>
        </w:rPr>
      </w:pPr>
      <w:r w:rsidRPr="0093417E">
        <w:rPr>
          <w:bCs/>
          <w:iCs/>
        </w:rPr>
        <w:br w:type="page"/>
      </w:r>
    </w:p>
    <w:p w14:paraId="2751F770"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1" w:name="_Приложение_1.2"/>
      <w:bookmarkStart w:id="4772" w:name="_Toc171428613"/>
      <w:bookmarkEnd w:id="4771"/>
      <w:r w:rsidRPr="00E6281C">
        <w:rPr>
          <w:rFonts w:ascii="Times New Roman" w:hAnsi="Times New Roman" w:cs="Times New Roman"/>
          <w:b w:val="0"/>
        </w:rPr>
        <w:lastRenderedPageBreak/>
        <w:t xml:space="preserve">Приложение </w:t>
      </w:r>
      <w:r>
        <w:rPr>
          <w:rFonts w:ascii="Times New Roman" w:hAnsi="Times New Roman" w:cs="Times New Roman"/>
          <w:b w:val="0"/>
        </w:rPr>
        <w:t>1.2</w:t>
      </w:r>
      <w:bookmarkEnd w:id="4772"/>
    </w:p>
    <w:p w14:paraId="0E8E4AF3" w14:textId="77777777" w:rsidR="00CB5DC4" w:rsidRPr="00E6281C" w:rsidRDefault="00CB5DC4" w:rsidP="00CB5DC4">
      <w:pPr>
        <w:widowControl w:val="0"/>
        <w:spacing w:before="0" w:after="0" w:line="240" w:lineRule="auto"/>
        <w:ind w:left="4820"/>
      </w:pPr>
      <w:r w:rsidRPr="00E6281C">
        <w:t>к Правилам осуществления</w:t>
      </w:r>
    </w:p>
    <w:p w14:paraId="03DDF5CB" w14:textId="77777777" w:rsidR="00CB5DC4" w:rsidRDefault="00CB5DC4" w:rsidP="00CB5DC4">
      <w:pPr>
        <w:widowControl w:val="0"/>
        <w:tabs>
          <w:tab w:val="left" w:pos="1701"/>
        </w:tabs>
        <w:spacing w:before="0" w:after="0" w:line="240" w:lineRule="auto"/>
        <w:ind w:left="4820"/>
        <w:rPr>
          <w:rFonts w:eastAsia="Times New Roman"/>
          <w:lang w:eastAsia="ru-RU"/>
        </w:rPr>
      </w:pPr>
      <w:proofErr w:type="spellStart"/>
      <w:r w:rsidRPr="00E6281C">
        <w:t>репозитарной</w:t>
      </w:r>
      <w:proofErr w:type="spellEnd"/>
      <w:r w:rsidRPr="00E6281C">
        <w:t xml:space="preserve"> де</w:t>
      </w:r>
      <w:r w:rsidRPr="00E6281C">
        <w:rPr>
          <w:rFonts w:eastAsia="Times New Roman"/>
          <w:lang w:eastAsia="ru-RU"/>
        </w:rPr>
        <w:t>ятельности НКО АО НРД</w:t>
      </w:r>
    </w:p>
    <w:p w14:paraId="752B11FC"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p>
    <w:p w14:paraId="105DD4F4" w14:textId="77777777" w:rsidR="00CB5DC4" w:rsidRPr="00016864" w:rsidRDefault="00CB5DC4" w:rsidP="00CB5DC4">
      <w:pPr>
        <w:tabs>
          <w:tab w:val="left" w:pos="5954"/>
        </w:tabs>
        <w:spacing w:before="0" w:after="0"/>
      </w:pPr>
    </w:p>
    <w:tbl>
      <w:tblPr>
        <w:tblW w:w="9350" w:type="dxa"/>
        <w:tblCellMar>
          <w:left w:w="0" w:type="dxa"/>
          <w:right w:w="0" w:type="dxa"/>
        </w:tblCellMar>
        <w:tblLook w:val="04A0" w:firstRow="1" w:lastRow="0" w:firstColumn="1" w:lastColumn="0" w:noHBand="0" w:noVBand="1"/>
      </w:tblPr>
      <w:tblGrid>
        <w:gridCol w:w="4588"/>
        <w:gridCol w:w="4762"/>
      </w:tblGrid>
      <w:tr w:rsidR="00CB5DC4" w:rsidRPr="00572BB3" w14:paraId="53FAB43F"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ABF5766" w14:textId="77777777" w:rsidR="00CB5DC4" w:rsidRPr="00341464" w:rsidRDefault="00CB5DC4" w:rsidP="00981933">
            <w:pPr>
              <w:spacing w:before="0" w:line="240" w:lineRule="auto"/>
              <w:contextualSpacing/>
              <w:jc w:val="center"/>
              <w:rPr>
                <w:b/>
                <w:bCs/>
              </w:rPr>
            </w:pPr>
            <w:r w:rsidRPr="00341464">
              <w:rPr>
                <w:b/>
                <w:bCs/>
              </w:rPr>
              <w:t>Заявление о присоединении</w:t>
            </w:r>
          </w:p>
          <w:p w14:paraId="1988DE31" w14:textId="77777777" w:rsidR="00CB5DC4" w:rsidRPr="009F4FD9" w:rsidRDefault="00CB5DC4" w:rsidP="00981933">
            <w:pPr>
              <w:spacing w:before="0" w:line="240" w:lineRule="auto"/>
              <w:contextualSpacing/>
              <w:jc w:val="center"/>
              <w:rPr>
                <w:bCs/>
              </w:rPr>
            </w:pPr>
            <w:r w:rsidRPr="00341464">
              <w:rPr>
                <w:b/>
                <w:bCs/>
              </w:rPr>
              <w:t xml:space="preserve">к Договору об оказании </w:t>
            </w:r>
            <w:proofErr w:type="spellStart"/>
            <w:r w:rsidRPr="00341464">
              <w:rPr>
                <w:b/>
                <w:bCs/>
              </w:rPr>
              <w:t>репозитарных</w:t>
            </w:r>
            <w:proofErr w:type="spellEnd"/>
            <w:r w:rsidRPr="00341464">
              <w:rPr>
                <w:b/>
                <w:bCs/>
              </w:rPr>
              <w:t xml:space="preserve"> услуг</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2C0B446" w14:textId="77777777" w:rsidR="00CB5DC4" w:rsidRPr="00341464" w:rsidRDefault="00CB5DC4" w:rsidP="00981933">
            <w:pPr>
              <w:spacing w:before="0" w:line="240" w:lineRule="auto"/>
              <w:contextualSpacing/>
              <w:jc w:val="center"/>
              <w:rPr>
                <w:b/>
                <w:lang w:val="en-US"/>
              </w:rPr>
            </w:pPr>
            <w:r w:rsidRPr="00341464">
              <w:rPr>
                <w:b/>
                <w:lang w:val="en-US"/>
              </w:rPr>
              <w:t>Declaration of Accession</w:t>
            </w:r>
          </w:p>
          <w:p w14:paraId="25D0BD4B" w14:textId="77777777" w:rsidR="00CB5DC4" w:rsidRPr="009F4FD9" w:rsidRDefault="00CB5DC4" w:rsidP="00981933">
            <w:pPr>
              <w:spacing w:before="0" w:line="240" w:lineRule="auto"/>
              <w:contextualSpacing/>
              <w:jc w:val="center"/>
              <w:rPr>
                <w:bCs/>
                <w:lang w:val="en-US"/>
              </w:rPr>
            </w:pPr>
            <w:r w:rsidRPr="00341464">
              <w:rPr>
                <w:b/>
                <w:lang w:val="en-US"/>
              </w:rPr>
              <w:t>to the Repository Services Agreement</w:t>
            </w:r>
          </w:p>
        </w:tc>
      </w:tr>
      <w:tr w:rsidR="00CB5DC4" w:rsidRPr="009F4FD9" w14:paraId="3766A628"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53E1B219" w14:textId="77777777" w:rsidR="00CB5DC4" w:rsidRPr="009F4FD9" w:rsidRDefault="00CB5DC4" w:rsidP="00981933">
            <w:pPr>
              <w:spacing w:line="240" w:lineRule="auto"/>
              <w:rPr>
                <w:bCs/>
                <w:lang w:val="en-US"/>
              </w:rPr>
            </w:pPr>
          </w:p>
          <w:p w14:paraId="147A416D" w14:textId="77777777" w:rsidR="00CB5DC4" w:rsidRPr="009F4FD9" w:rsidRDefault="00CB5DC4" w:rsidP="00981933">
            <w:pPr>
              <w:spacing w:line="240" w:lineRule="auto"/>
              <w:rPr>
                <w:bCs/>
              </w:rPr>
            </w:pPr>
            <w:r w:rsidRPr="009F4FD9">
              <w:rPr>
                <w:bCs/>
              </w:rPr>
              <w:t>Москва «____» ______________ 20___</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12CABFE" w14:textId="77777777" w:rsidR="00CB5DC4" w:rsidRPr="009F4FD9" w:rsidRDefault="00CB5DC4" w:rsidP="00981933">
            <w:pPr>
              <w:spacing w:line="240" w:lineRule="auto"/>
              <w:rPr>
                <w:bCs/>
              </w:rPr>
            </w:pPr>
          </w:p>
          <w:p w14:paraId="19CF0E5C" w14:textId="77777777" w:rsidR="00CB5DC4" w:rsidRPr="009F4FD9" w:rsidRDefault="00CB5DC4" w:rsidP="00981933">
            <w:pPr>
              <w:spacing w:line="240" w:lineRule="auto"/>
              <w:rPr>
                <w:bCs/>
                <w:lang w:val="en-US"/>
              </w:rPr>
            </w:pPr>
            <w:proofErr w:type="spellStart"/>
            <w:r w:rsidRPr="009F4FD9">
              <w:t>Moscow</w:t>
            </w:r>
            <w:proofErr w:type="spellEnd"/>
            <w:r w:rsidRPr="009F4FD9">
              <w:t>, __ ______________ 20__</w:t>
            </w:r>
          </w:p>
        </w:tc>
      </w:tr>
      <w:tr w:rsidR="00CB5DC4" w:rsidRPr="00572BB3" w14:paraId="3DAD7C40"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80111FD" w14:textId="77777777" w:rsidR="00CB5DC4" w:rsidRPr="009F4FD9" w:rsidRDefault="00CB5DC4" w:rsidP="00981933">
            <w:pPr>
              <w:spacing w:line="240" w:lineRule="auto"/>
              <w:jc w:val="center"/>
              <w:rPr>
                <w:bCs/>
              </w:rPr>
            </w:pPr>
            <w:r w:rsidRPr="009F4FD9">
              <w:rPr>
                <w:bCs/>
              </w:rPr>
              <w:t>_____________________________________</w:t>
            </w:r>
          </w:p>
          <w:p w14:paraId="5C1BFF5C" w14:textId="77777777" w:rsidR="00CB5DC4" w:rsidRPr="009F4FD9" w:rsidRDefault="00CB5DC4" w:rsidP="00981933">
            <w:pPr>
              <w:spacing w:line="240" w:lineRule="auto"/>
              <w:jc w:val="center"/>
              <w:rPr>
                <w:bCs/>
              </w:rPr>
            </w:pPr>
            <w:r w:rsidRPr="009F4FD9">
              <w:rPr>
                <w:bCs/>
              </w:rPr>
              <w:t>_____________________________________</w:t>
            </w:r>
          </w:p>
          <w:p w14:paraId="39204E5B" w14:textId="77777777" w:rsidR="00CB5DC4" w:rsidRPr="00557715" w:rsidRDefault="00CB5DC4" w:rsidP="00981933">
            <w:pPr>
              <w:spacing w:line="240" w:lineRule="auto"/>
              <w:jc w:val="center"/>
              <w:rPr>
                <w:bCs/>
                <w:sz w:val="20"/>
                <w:szCs w:val="20"/>
              </w:rPr>
            </w:pPr>
            <w:r w:rsidRPr="00557715">
              <w:rPr>
                <w:bCs/>
                <w:sz w:val="20"/>
                <w:szCs w:val="20"/>
              </w:rPr>
              <w:t>(</w:t>
            </w:r>
            <w:r w:rsidRPr="00557715">
              <w:rPr>
                <w:bCs/>
                <w:i/>
                <w:sz w:val="20"/>
                <w:szCs w:val="20"/>
              </w:rPr>
              <w:t>полное наименование Клиента, регистрационный номер)</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76ABC0C" w14:textId="77777777" w:rsidR="00CB5DC4" w:rsidRPr="009F4FD9" w:rsidRDefault="00CB5DC4" w:rsidP="00981933">
            <w:pPr>
              <w:spacing w:line="240" w:lineRule="auto"/>
              <w:jc w:val="center"/>
              <w:rPr>
                <w:bCs/>
                <w:lang w:val="en-US"/>
              </w:rPr>
            </w:pPr>
            <w:r w:rsidRPr="009F4FD9">
              <w:rPr>
                <w:lang w:val="en-US"/>
              </w:rPr>
              <w:t>_____________________________________</w:t>
            </w:r>
          </w:p>
          <w:p w14:paraId="44BCDAAC" w14:textId="77777777" w:rsidR="00CB5DC4" w:rsidRPr="009F4FD9" w:rsidRDefault="00CB5DC4" w:rsidP="00981933">
            <w:pPr>
              <w:spacing w:line="240" w:lineRule="auto"/>
              <w:jc w:val="center"/>
              <w:rPr>
                <w:bCs/>
                <w:lang w:val="en-US"/>
              </w:rPr>
            </w:pPr>
            <w:r w:rsidRPr="009F4FD9">
              <w:rPr>
                <w:lang w:val="en-US"/>
              </w:rPr>
              <w:t>_____________________________________</w:t>
            </w:r>
          </w:p>
          <w:p w14:paraId="1C1DC8CF" w14:textId="77777777" w:rsidR="00CB5DC4" w:rsidRPr="00557715" w:rsidRDefault="00CB5DC4" w:rsidP="00981933">
            <w:pPr>
              <w:spacing w:line="240" w:lineRule="auto"/>
              <w:jc w:val="center"/>
              <w:rPr>
                <w:bCs/>
                <w:sz w:val="20"/>
                <w:szCs w:val="20"/>
                <w:lang w:val="en-US"/>
              </w:rPr>
            </w:pPr>
            <w:r w:rsidRPr="00557715">
              <w:rPr>
                <w:sz w:val="20"/>
                <w:szCs w:val="20"/>
                <w:lang w:val="en-US"/>
              </w:rPr>
              <w:t>(</w:t>
            </w:r>
            <w:r w:rsidRPr="00557715">
              <w:rPr>
                <w:i/>
                <w:iCs/>
                <w:sz w:val="20"/>
                <w:szCs w:val="20"/>
                <w:lang w:val="en-US"/>
              </w:rPr>
              <w:t>Client's full name and registration number</w:t>
            </w:r>
            <w:r w:rsidRPr="00557715">
              <w:rPr>
                <w:sz w:val="20"/>
                <w:szCs w:val="20"/>
                <w:lang w:val="en-US"/>
              </w:rPr>
              <w:t>)</w:t>
            </w:r>
          </w:p>
        </w:tc>
      </w:tr>
      <w:tr w:rsidR="00CB5DC4" w:rsidRPr="00572BB3" w14:paraId="7F73AEBB"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43846EED" w14:textId="77777777" w:rsidR="00CB5DC4" w:rsidRDefault="00CB5DC4" w:rsidP="00981933">
            <w:pPr>
              <w:spacing w:line="240" w:lineRule="auto"/>
              <w:rPr>
                <w:bCs/>
              </w:rPr>
            </w:pPr>
            <w:r>
              <w:rPr>
                <w:bCs/>
              </w:rPr>
              <w:t>в лице _______________________</w:t>
            </w:r>
            <w:r>
              <w:rPr>
                <w:bCs/>
              </w:rPr>
              <w:br/>
              <w:t>действующего на основании ____________ _____________________________________</w:t>
            </w:r>
          </w:p>
          <w:p w14:paraId="4AA06578" w14:textId="77777777" w:rsidR="00CB5DC4" w:rsidRPr="00AE489F" w:rsidRDefault="00CB5DC4" w:rsidP="00981933">
            <w:pPr>
              <w:spacing w:line="240" w:lineRule="auto"/>
              <w:rPr>
                <w:bCs/>
              </w:rPr>
            </w:pP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661919A" w14:textId="77777777" w:rsidR="00CB5DC4" w:rsidRPr="00AE489F" w:rsidRDefault="00CB5DC4" w:rsidP="00981933">
            <w:pPr>
              <w:spacing w:line="240" w:lineRule="auto"/>
              <w:rPr>
                <w:bCs/>
                <w:lang w:val="en-US"/>
              </w:rPr>
            </w:pPr>
            <w:r>
              <w:rPr>
                <w:lang w:val="en-US"/>
              </w:rPr>
              <w:t>r</w:t>
            </w:r>
            <w:r w:rsidRPr="001F7535">
              <w:rPr>
                <w:lang w:val="en-US"/>
              </w:rPr>
              <w:t>epresented</w:t>
            </w:r>
            <w:r w:rsidRPr="00AE489F">
              <w:rPr>
                <w:bCs/>
                <w:lang w:val="en-US"/>
              </w:rPr>
              <w:t xml:space="preserve"> _____________________</w:t>
            </w:r>
            <w:r w:rsidRPr="00AE489F">
              <w:rPr>
                <w:bCs/>
                <w:lang w:val="en-US"/>
              </w:rPr>
              <w:br/>
            </w:r>
            <w:r w:rsidRPr="001F7535">
              <w:rPr>
                <w:lang w:val="en-US"/>
              </w:rPr>
              <w:t>acting on the basis of</w:t>
            </w:r>
            <w:r w:rsidRPr="00AE489F">
              <w:rPr>
                <w:bCs/>
                <w:lang w:val="en-US"/>
              </w:rPr>
              <w:t xml:space="preserve"> </w:t>
            </w:r>
            <w:r>
              <w:rPr>
                <w:bCs/>
                <w:lang w:val="en-US"/>
              </w:rPr>
              <w:t>_______</w:t>
            </w:r>
            <w:r w:rsidRPr="00AE489F">
              <w:rPr>
                <w:bCs/>
                <w:lang w:val="en-US"/>
              </w:rPr>
              <w:t>____________ _____________________________________</w:t>
            </w:r>
          </w:p>
          <w:p w14:paraId="681B6EB9" w14:textId="77777777" w:rsidR="00CB5DC4" w:rsidRPr="00AE489F" w:rsidRDefault="00CB5DC4" w:rsidP="00981933">
            <w:pPr>
              <w:spacing w:line="240" w:lineRule="auto"/>
              <w:jc w:val="center"/>
              <w:rPr>
                <w:lang w:val="en-US"/>
              </w:rPr>
            </w:pPr>
          </w:p>
        </w:tc>
      </w:tr>
      <w:tr w:rsidR="00CB5DC4" w:rsidRPr="00572BB3" w14:paraId="1658BEB3"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40341FC" w14:textId="77777777" w:rsidR="00CB5DC4" w:rsidRPr="009F4FD9" w:rsidRDefault="00CB5DC4" w:rsidP="00981933">
            <w:pPr>
              <w:spacing w:line="240" w:lineRule="auto"/>
              <w:rPr>
                <w:bCs/>
              </w:rPr>
            </w:pPr>
            <w:r w:rsidRPr="004A634F">
              <w:rPr>
                <w:bCs/>
              </w:rPr>
              <w:t xml:space="preserve">в соответствии со статьей 428 Гражданского кодекса Российской Федераций полностью и безусловно присоединяется к Договору об оказании </w:t>
            </w:r>
            <w:proofErr w:type="spellStart"/>
            <w:r w:rsidRPr="004A634F">
              <w:rPr>
                <w:bCs/>
              </w:rPr>
              <w:t>репозитарных</w:t>
            </w:r>
            <w:proofErr w:type="spellEnd"/>
            <w:r w:rsidRPr="004A634F">
              <w:rPr>
                <w:bCs/>
              </w:rPr>
              <w:t xml:space="preserve"> услуг, условия которого определены Правилами осуществления </w:t>
            </w:r>
            <w:proofErr w:type="spellStart"/>
            <w:r w:rsidRPr="004A634F">
              <w:rPr>
                <w:bCs/>
              </w:rPr>
              <w:t>репозитарной</w:t>
            </w:r>
            <w:proofErr w:type="spellEnd"/>
            <w:r w:rsidRPr="004A634F">
              <w:rPr>
                <w:bCs/>
              </w:rPr>
              <w:t xml:space="preserve"> деятельности Небанковской кредитной организацией акционерным обществом «Национальный расчетный депозитарий» и предусмотренными ими Тарифами НРД.</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C07125F" w14:textId="77777777" w:rsidR="00CB5DC4" w:rsidRPr="004308AF" w:rsidRDefault="00CB5DC4" w:rsidP="00981933">
            <w:pPr>
              <w:spacing w:line="240" w:lineRule="auto"/>
              <w:rPr>
                <w:bCs/>
                <w:lang w:val="en-US"/>
              </w:rPr>
            </w:pPr>
            <w:proofErr w:type="gramStart"/>
            <w:r w:rsidRPr="004308AF">
              <w:rPr>
                <w:bCs/>
                <w:lang w:val="en-US"/>
              </w:rPr>
              <w:t>in</w:t>
            </w:r>
            <w:proofErr w:type="gramEnd"/>
            <w:r w:rsidRPr="004308AF">
              <w:rPr>
                <w:bCs/>
                <w:lang w:val="en-US"/>
              </w:rPr>
              <w:t xml:space="preserve"> accordance with article 428 of the Russian Civil Code, hereby fully and unconditionally accedes to the Repository Services Agreement the terms and conditions of which are set out in NSD's Rules for the Provision of Repository Services and the Fee Schedule for NSD's Repository Services.</w:t>
            </w:r>
          </w:p>
        </w:tc>
      </w:tr>
      <w:tr w:rsidR="00CB5DC4" w:rsidRPr="00572BB3" w14:paraId="1D178F7B"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659899FD" w14:textId="77777777" w:rsidR="00CB5DC4" w:rsidRPr="009F4FD9" w:rsidRDefault="00CB5DC4" w:rsidP="00981933">
            <w:pPr>
              <w:spacing w:line="240" w:lineRule="auto"/>
              <w:rPr>
                <w:bCs/>
              </w:rPr>
            </w:pPr>
            <w:r w:rsidRPr="004A634F">
              <w:rPr>
                <w:bCs/>
              </w:rPr>
              <w:t xml:space="preserve">Клиент ознакомлен с условиями оказания услуг и согласен, что Правила осуществления </w:t>
            </w:r>
            <w:proofErr w:type="spellStart"/>
            <w:r w:rsidRPr="004A634F">
              <w:rPr>
                <w:bCs/>
              </w:rPr>
              <w:t>репозитарной</w:t>
            </w:r>
            <w:proofErr w:type="spellEnd"/>
            <w:r w:rsidRPr="004A634F">
              <w:rPr>
                <w:bCs/>
              </w:rPr>
              <w:t xml:space="preserve"> деятельности Небанковской кредитной организацией акционерным обществом «Национальный расчетный депозитарий» и Тарифы НРД могут быть изменены НКО АО НРД в одностороннем порядке.</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A586B42" w14:textId="77777777" w:rsidR="00CB5DC4" w:rsidRPr="004308AF" w:rsidRDefault="00CB5DC4" w:rsidP="00981933">
            <w:pPr>
              <w:spacing w:line="240" w:lineRule="auto"/>
              <w:rPr>
                <w:bCs/>
                <w:lang w:val="en-US"/>
              </w:rPr>
            </w:pPr>
            <w:r w:rsidRPr="004308AF">
              <w:rPr>
                <w:bCs/>
                <w:lang w:val="en-US"/>
              </w:rPr>
              <w:t>The Client acknowledges that the Client is aware of the terms and conditions under which the services will be provided and accepts that NSD’s Rules for the Provision of Repository Services and the Fee Schedule for NSD's Repository Services may be amended by NSD unilaterally.</w:t>
            </w:r>
          </w:p>
        </w:tc>
      </w:tr>
      <w:tr w:rsidR="00CB5DC4" w:rsidRPr="00572BB3" w14:paraId="1B59CF98"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BE8269F" w14:textId="77777777" w:rsidR="00CB5DC4" w:rsidRPr="009F4FD9" w:rsidRDefault="00CB5DC4" w:rsidP="00981933">
            <w:pPr>
              <w:spacing w:line="240" w:lineRule="auto"/>
              <w:rPr>
                <w:bCs/>
              </w:rPr>
            </w:pPr>
            <w:r w:rsidRPr="004A634F">
              <w:rPr>
                <w:bCs/>
              </w:rPr>
              <w:t xml:space="preserve">Клиент согласен, что в случае </w:t>
            </w:r>
            <w:proofErr w:type="spellStart"/>
            <w:r w:rsidRPr="004A634F">
              <w:rPr>
                <w:bCs/>
              </w:rPr>
              <w:t>недостижения</w:t>
            </w:r>
            <w:proofErr w:type="spellEnd"/>
            <w:r w:rsidRPr="004A634F">
              <w:rPr>
                <w:bCs/>
              </w:rPr>
              <w:t xml:space="preserve"> согласия между Участниками все споры, разногласия, претензии и требования, возникающие из Договора об оказании </w:t>
            </w:r>
            <w:proofErr w:type="spellStart"/>
            <w:r w:rsidRPr="004A634F">
              <w:rPr>
                <w:bCs/>
              </w:rPr>
              <w:t>репозитарных</w:t>
            </w:r>
            <w:proofErr w:type="spellEnd"/>
            <w:r w:rsidRPr="004A634F">
              <w:rPr>
                <w:bCs/>
              </w:rPr>
              <w:t xml:space="preserve"> услуг или прямо или косвенно связанные с ним, в том числе касающиеся его заключения, существования, изменения, исполнения, </w:t>
            </w:r>
            <w:r w:rsidRPr="004A634F">
              <w:rPr>
                <w:bCs/>
              </w:rPr>
              <w:lastRenderedPageBreak/>
              <w:t>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w:t>
            </w:r>
            <w:r>
              <w:rPr>
                <w:bCs/>
              </w:rPr>
              <w:t>ов</w:t>
            </w:r>
            <w:r w:rsidRPr="004A634F">
              <w:rPr>
                <w:bCs/>
              </w:rPr>
              <w:t xml:space="preserve"> и не подлежит оспариванию</w:t>
            </w:r>
            <w:r>
              <w:rPr>
                <w:bCs/>
              </w:rPr>
              <w:t>.</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41E5970" w14:textId="77777777" w:rsidR="00CB5DC4" w:rsidRPr="004308AF" w:rsidRDefault="00CB5DC4" w:rsidP="00981933">
            <w:pPr>
              <w:spacing w:line="240" w:lineRule="auto"/>
              <w:rPr>
                <w:bCs/>
                <w:lang w:val="en-US"/>
              </w:rPr>
            </w:pPr>
            <w:r w:rsidRPr="004308AF">
              <w:rPr>
                <w:bCs/>
                <w:lang w:val="en-US"/>
              </w:rPr>
              <w:lastRenderedPageBreak/>
              <w:t xml:space="preserve">The Client agrees and acknowledges that any and all disputes, dissents, or claims arising out of the Repository Services Agreement or directly or indirectly related to it, including those related to its execution, existence, amendment, performance, violation, termination, or validity, which are not resolved by the Participants, shall be resolved in arbitration administered by the </w:t>
            </w:r>
            <w:r w:rsidRPr="004308AF">
              <w:rPr>
                <w:bCs/>
                <w:lang w:val="en-US"/>
              </w:rPr>
              <w:lastRenderedPageBreak/>
              <w:t>Arbitration Center at the Russian Union of Industrialists and Entrepreneurs in accordance with its rules in effect on the date of the filing of the statement of claim. Any ruling issued by the arbitral tribunal will be final and binding on the Participants and may not be disputed.</w:t>
            </w:r>
          </w:p>
        </w:tc>
      </w:tr>
      <w:tr w:rsidR="00CB5DC4" w:rsidRPr="00572BB3" w14:paraId="22B28D2A" w14:textId="77777777" w:rsidTr="00981933">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5F7DACA5" w14:textId="77777777" w:rsidR="00CB5DC4" w:rsidRPr="009F4FD9" w:rsidRDefault="00CB5DC4" w:rsidP="00981933">
            <w:pPr>
              <w:spacing w:line="240" w:lineRule="auto"/>
            </w:pPr>
            <w:r w:rsidRPr="009F4FD9">
              <w:lastRenderedPageBreak/>
              <w:t xml:space="preserve">В случае каких-либо расхождений между английской и русской версиями Заявления о присоединении к Договору </w:t>
            </w:r>
            <w:r>
              <w:t xml:space="preserve">об оказании </w:t>
            </w:r>
            <w:proofErr w:type="spellStart"/>
            <w:r>
              <w:t>репозитарных</w:t>
            </w:r>
            <w:proofErr w:type="spellEnd"/>
            <w:r>
              <w:t xml:space="preserve"> услуг</w:t>
            </w:r>
            <w:r w:rsidRPr="009F4FD9">
              <w:t xml:space="preserve"> текст на русском языке имеет преимущественную силу.</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hideMark/>
          </w:tcPr>
          <w:p w14:paraId="73551925" w14:textId="77777777" w:rsidR="00CB5DC4" w:rsidRPr="004308AF" w:rsidRDefault="00CB5DC4" w:rsidP="00981933">
            <w:pPr>
              <w:spacing w:line="240" w:lineRule="auto"/>
              <w:rPr>
                <w:bCs/>
                <w:lang w:val="en-US"/>
              </w:rPr>
            </w:pPr>
            <w:r w:rsidRPr="004308AF">
              <w:rPr>
                <w:bCs/>
                <w:lang w:val="en-US"/>
              </w:rPr>
              <w:t>In the event of any discrepancies between the English and the Russian versions of this Declaration of Accession to the Repository Services Agreement, the Russian version shall prevail.</w:t>
            </w:r>
          </w:p>
        </w:tc>
      </w:tr>
    </w:tbl>
    <w:p w14:paraId="36DE4D50" w14:textId="77777777" w:rsidR="00CB5DC4" w:rsidRPr="004308AF" w:rsidRDefault="00CB5DC4" w:rsidP="00CB5DC4">
      <w:pPr>
        <w:rPr>
          <w:lang w:val="en-US"/>
        </w:rPr>
      </w:pPr>
      <w:r w:rsidRPr="004308AF">
        <w:rPr>
          <w:lang w:val="en-US"/>
        </w:rPr>
        <w:br w:type="page"/>
      </w:r>
    </w:p>
    <w:p w14:paraId="0948D3BA"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3" w:name="_Приложение_1.32"/>
      <w:bookmarkStart w:id="4774" w:name="_Toc171428614"/>
      <w:bookmarkEnd w:id="4773"/>
      <w:r w:rsidRPr="00E6281C">
        <w:rPr>
          <w:rFonts w:ascii="Times New Roman" w:hAnsi="Times New Roman" w:cs="Times New Roman"/>
          <w:b w:val="0"/>
        </w:rPr>
        <w:lastRenderedPageBreak/>
        <w:t>Приложение 1.</w:t>
      </w:r>
      <w:r>
        <w:rPr>
          <w:rFonts w:ascii="Times New Roman" w:hAnsi="Times New Roman" w:cs="Times New Roman"/>
          <w:b w:val="0"/>
        </w:rPr>
        <w:t>3</w:t>
      </w:r>
      <w:bookmarkEnd w:id="4774"/>
    </w:p>
    <w:p w14:paraId="49EF3BFE" w14:textId="77777777" w:rsidR="00CB5DC4" w:rsidRPr="00E6281C" w:rsidRDefault="00CB5DC4" w:rsidP="00CB5DC4">
      <w:pPr>
        <w:widowControl w:val="0"/>
        <w:spacing w:before="0" w:after="0" w:line="240" w:lineRule="auto"/>
        <w:ind w:left="4820"/>
      </w:pPr>
      <w:r w:rsidRPr="00E6281C">
        <w:t>к Правилам осуществления</w:t>
      </w:r>
    </w:p>
    <w:p w14:paraId="79DD6CAA"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proofErr w:type="spellStart"/>
      <w:r w:rsidRPr="00E6281C">
        <w:t>репозитарной</w:t>
      </w:r>
      <w:proofErr w:type="spellEnd"/>
      <w:r w:rsidRPr="00E6281C">
        <w:t xml:space="preserve"> де</w:t>
      </w:r>
      <w:r w:rsidRPr="00E6281C">
        <w:rPr>
          <w:rFonts w:eastAsia="Times New Roman"/>
          <w:lang w:eastAsia="ru-RU"/>
        </w:rPr>
        <w:t>ятельности НКО АО НРД</w:t>
      </w:r>
    </w:p>
    <w:p w14:paraId="3E9EBD74" w14:textId="77777777" w:rsidR="00CB5DC4" w:rsidRPr="00E6281C" w:rsidRDefault="00CB5DC4" w:rsidP="00CB5DC4">
      <w:pPr>
        <w:jc w:val="right"/>
      </w:pPr>
    </w:p>
    <w:p w14:paraId="6AD6E32E" w14:textId="77777777" w:rsidR="00CB5DC4" w:rsidRPr="00E6281C" w:rsidRDefault="00CB5DC4" w:rsidP="00CB5DC4">
      <w:pPr>
        <w:pStyle w:val="af9"/>
        <w:tabs>
          <w:tab w:val="clear" w:pos="4677"/>
          <w:tab w:val="clear" w:pos="9355"/>
        </w:tabs>
        <w:spacing w:after="120"/>
        <w:jc w:val="center"/>
        <w:rPr>
          <w:i/>
        </w:rPr>
      </w:pPr>
      <w:r w:rsidRPr="00E6281C">
        <w:rPr>
          <w:i/>
        </w:rPr>
        <w:t>[на бланке организации]</w:t>
      </w:r>
    </w:p>
    <w:p w14:paraId="50D645F5" w14:textId="77777777" w:rsidR="00CB5DC4" w:rsidRPr="00E6281C" w:rsidRDefault="00CB5DC4" w:rsidP="00CB5DC4">
      <w:pPr>
        <w:spacing w:before="0" w:line="240" w:lineRule="auto"/>
        <w:jc w:val="center"/>
      </w:pPr>
    </w:p>
    <w:tbl>
      <w:tblPr>
        <w:tblW w:w="0" w:type="auto"/>
        <w:tblLook w:val="04A0" w:firstRow="1" w:lastRow="0" w:firstColumn="1" w:lastColumn="0" w:noHBand="0" w:noVBand="1"/>
      </w:tblPr>
      <w:tblGrid>
        <w:gridCol w:w="4536"/>
        <w:gridCol w:w="4428"/>
      </w:tblGrid>
      <w:tr w:rsidR="00CB5DC4" w:rsidRPr="00E6281C" w14:paraId="3294DFA9" w14:textId="77777777" w:rsidTr="00981933">
        <w:trPr>
          <w:trHeight w:val="957"/>
        </w:trPr>
        <w:tc>
          <w:tcPr>
            <w:tcW w:w="4536" w:type="dxa"/>
            <w:shd w:val="clear" w:color="auto" w:fill="auto"/>
          </w:tcPr>
          <w:p w14:paraId="4746B7B9" w14:textId="77777777" w:rsidR="00CB5DC4" w:rsidRPr="00E6281C" w:rsidRDefault="00CB5DC4" w:rsidP="00981933">
            <w:pPr>
              <w:spacing w:before="0" w:line="240" w:lineRule="auto"/>
              <w:jc w:val="left"/>
            </w:pPr>
          </w:p>
        </w:tc>
        <w:tc>
          <w:tcPr>
            <w:tcW w:w="4428" w:type="dxa"/>
            <w:shd w:val="clear" w:color="auto" w:fill="auto"/>
          </w:tcPr>
          <w:p w14:paraId="7F030760" w14:textId="77777777" w:rsidR="00CB5DC4" w:rsidRPr="00E6281C" w:rsidRDefault="00CB5DC4" w:rsidP="00981933">
            <w:pPr>
              <w:spacing w:before="0" w:line="240" w:lineRule="auto"/>
            </w:pPr>
            <w:r w:rsidRPr="00E6281C">
              <w:t>НКО АО НРД</w:t>
            </w:r>
          </w:p>
          <w:p w14:paraId="323EDF8B" w14:textId="77777777" w:rsidR="00CB5DC4" w:rsidRPr="00E6281C" w:rsidRDefault="00572BB3" w:rsidP="00981933">
            <w:pPr>
              <w:spacing w:before="0" w:line="240" w:lineRule="auto"/>
            </w:pPr>
            <w:hyperlink r:id="rId11" w:history="1">
              <w:r w:rsidR="00CB5DC4" w:rsidRPr="00E6281C">
                <w:t>Департамент клиентских</w:t>
              </w:r>
              <w:r w:rsidR="00CB5DC4">
                <w:t xml:space="preserve"> </w:t>
              </w:r>
              <w:r w:rsidR="00CB5DC4" w:rsidRPr="00E6281C">
                <w:t>отношений</w:t>
              </w:r>
            </w:hyperlink>
          </w:p>
          <w:p w14:paraId="3112A01A" w14:textId="77777777" w:rsidR="00CB5DC4" w:rsidRPr="00E6281C" w:rsidRDefault="00CB5DC4" w:rsidP="00981933">
            <w:pPr>
              <w:spacing w:before="0" w:line="240" w:lineRule="auto"/>
            </w:pPr>
            <w:r w:rsidRPr="00E6281C">
              <w:t>105066, Москва, ул. Спартаковская, 12</w:t>
            </w:r>
          </w:p>
        </w:tc>
      </w:tr>
    </w:tbl>
    <w:p w14:paraId="1455248C" w14:textId="77777777" w:rsidR="00CB5DC4" w:rsidRPr="00E6281C" w:rsidRDefault="00CB5DC4" w:rsidP="00CB5DC4">
      <w:pPr>
        <w:spacing w:before="0" w:line="240" w:lineRule="auto"/>
        <w:jc w:val="right"/>
      </w:pPr>
    </w:p>
    <w:p w14:paraId="2167D3A5" w14:textId="77777777" w:rsidR="00CB5DC4" w:rsidRPr="00E6281C" w:rsidRDefault="00CB5DC4" w:rsidP="00CB5DC4">
      <w:pPr>
        <w:pStyle w:val="a"/>
        <w:numPr>
          <w:ilvl w:val="0"/>
          <w:numId w:val="0"/>
        </w:numPr>
        <w:spacing w:before="0" w:after="0" w:line="240" w:lineRule="auto"/>
        <w:contextualSpacing w:val="0"/>
        <w:jc w:val="center"/>
        <w:rPr>
          <w:b/>
          <w:sz w:val="24"/>
        </w:rPr>
      </w:pPr>
      <w:r w:rsidRPr="00E6281C">
        <w:rPr>
          <w:b/>
          <w:sz w:val="24"/>
        </w:rPr>
        <w:t>Заявление о направлении учетных документов</w:t>
      </w:r>
    </w:p>
    <w:p w14:paraId="272F310B" w14:textId="77777777" w:rsidR="00CB5DC4" w:rsidRPr="00E6281C" w:rsidRDefault="00CB5DC4" w:rsidP="00CB5DC4">
      <w:pPr>
        <w:pStyle w:val="a"/>
        <w:numPr>
          <w:ilvl w:val="0"/>
          <w:numId w:val="0"/>
        </w:numPr>
        <w:spacing w:before="0" w:after="0" w:line="240" w:lineRule="auto"/>
        <w:contextualSpacing w:val="0"/>
        <w:jc w:val="center"/>
        <w:rPr>
          <w:b/>
          <w:sz w:val="24"/>
        </w:rPr>
      </w:pPr>
      <w:r w:rsidRPr="00E6281C">
        <w:rPr>
          <w:b/>
          <w:sz w:val="24"/>
        </w:rPr>
        <w:t xml:space="preserve">на указанный </w:t>
      </w:r>
      <w:proofErr w:type="spellStart"/>
      <w:r w:rsidRPr="00E6281C">
        <w:rPr>
          <w:b/>
          <w:sz w:val="24"/>
        </w:rPr>
        <w:t>Репозитарный</w:t>
      </w:r>
      <w:proofErr w:type="spellEnd"/>
      <w:r w:rsidRPr="00E6281C">
        <w:rPr>
          <w:b/>
          <w:sz w:val="24"/>
        </w:rPr>
        <w:t xml:space="preserve"> код</w:t>
      </w:r>
    </w:p>
    <w:p w14:paraId="58792D24" w14:textId="77777777" w:rsidR="00CB5DC4" w:rsidRPr="00E6281C" w:rsidRDefault="00CB5DC4" w:rsidP="00CB5DC4">
      <w:pPr>
        <w:spacing w:before="0"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92"/>
      </w:tblGrid>
      <w:tr w:rsidR="00CB5DC4" w:rsidRPr="00E6281C" w14:paraId="261CE726" w14:textId="77777777" w:rsidTr="00981933">
        <w:tc>
          <w:tcPr>
            <w:tcW w:w="9355" w:type="dxa"/>
            <w:gridSpan w:val="2"/>
            <w:tcBorders>
              <w:top w:val="nil"/>
              <w:left w:val="nil"/>
              <w:bottom w:val="nil"/>
              <w:right w:val="nil"/>
            </w:tcBorders>
            <w:shd w:val="clear" w:color="auto" w:fill="auto"/>
          </w:tcPr>
          <w:p w14:paraId="3BC5961F" w14:textId="77777777" w:rsidR="00CB5DC4" w:rsidRPr="00E6281C" w:rsidRDefault="00CB5DC4" w:rsidP="00981933">
            <w:pPr>
              <w:spacing w:before="0" w:line="240" w:lineRule="auto"/>
            </w:pPr>
            <w:r w:rsidRPr="00E6281C">
              <w:t>Настоящим</w:t>
            </w:r>
          </w:p>
        </w:tc>
      </w:tr>
      <w:tr w:rsidR="00CB5DC4" w:rsidRPr="00E6281C" w14:paraId="4B424653" w14:textId="77777777" w:rsidTr="00981933">
        <w:tc>
          <w:tcPr>
            <w:tcW w:w="9355" w:type="dxa"/>
            <w:gridSpan w:val="2"/>
            <w:tcBorders>
              <w:top w:val="nil"/>
              <w:left w:val="nil"/>
              <w:bottom w:val="single" w:sz="12" w:space="0" w:color="auto"/>
              <w:right w:val="nil"/>
            </w:tcBorders>
            <w:shd w:val="clear" w:color="auto" w:fill="auto"/>
          </w:tcPr>
          <w:p w14:paraId="3DDC6603" w14:textId="77777777" w:rsidR="00CB5DC4" w:rsidRPr="00E6281C" w:rsidRDefault="00CB5DC4" w:rsidP="00981933">
            <w:pPr>
              <w:spacing w:before="0" w:line="240" w:lineRule="auto"/>
            </w:pPr>
          </w:p>
        </w:tc>
      </w:tr>
      <w:tr w:rsidR="00CB5DC4" w:rsidRPr="00E6281C" w14:paraId="71FDE7CE" w14:textId="77777777" w:rsidTr="00981933">
        <w:tc>
          <w:tcPr>
            <w:tcW w:w="9355" w:type="dxa"/>
            <w:gridSpan w:val="2"/>
            <w:tcBorders>
              <w:top w:val="single" w:sz="12" w:space="0" w:color="auto"/>
              <w:left w:val="nil"/>
              <w:bottom w:val="nil"/>
              <w:right w:val="nil"/>
            </w:tcBorders>
            <w:shd w:val="clear" w:color="auto" w:fill="auto"/>
          </w:tcPr>
          <w:p w14:paraId="4890B1B2" w14:textId="77777777" w:rsidR="00CB5DC4" w:rsidRPr="00E6281C" w:rsidRDefault="00CB5DC4" w:rsidP="00981933">
            <w:pPr>
              <w:spacing w:before="0" w:line="240" w:lineRule="auto"/>
              <w:jc w:val="center"/>
              <w:rPr>
                <w:i/>
                <w:sz w:val="20"/>
                <w:szCs w:val="20"/>
              </w:rPr>
            </w:pPr>
            <w:r w:rsidRPr="00E6281C">
              <w:rPr>
                <w:i/>
                <w:sz w:val="20"/>
                <w:szCs w:val="20"/>
              </w:rPr>
              <w:t>(полное или сокращенное наименование организации)</w:t>
            </w:r>
          </w:p>
        </w:tc>
      </w:tr>
      <w:tr w:rsidR="00CB5DC4" w:rsidRPr="00E6281C" w14:paraId="4A0EF29A" w14:textId="77777777" w:rsidTr="00981933">
        <w:tc>
          <w:tcPr>
            <w:tcW w:w="9355" w:type="dxa"/>
            <w:gridSpan w:val="2"/>
            <w:tcBorders>
              <w:top w:val="nil"/>
              <w:left w:val="nil"/>
              <w:bottom w:val="nil"/>
              <w:right w:val="nil"/>
            </w:tcBorders>
            <w:shd w:val="clear" w:color="auto" w:fill="auto"/>
          </w:tcPr>
          <w:p w14:paraId="34B2CA7D" w14:textId="77777777" w:rsidR="00CB5DC4" w:rsidRPr="00E6281C" w:rsidRDefault="00CB5DC4" w:rsidP="00981933">
            <w:pPr>
              <w:spacing w:before="0" w:line="240" w:lineRule="auto"/>
            </w:pPr>
            <w:r w:rsidRPr="00E6281C">
              <w:t xml:space="preserve">(далее – Клиент) просит </w:t>
            </w:r>
            <w:proofErr w:type="spellStart"/>
            <w:r w:rsidRPr="00E6281C">
              <w:t>Репозитарий</w:t>
            </w:r>
            <w:proofErr w:type="spellEnd"/>
            <w:r w:rsidRPr="00E6281C">
              <w:t xml:space="preserve"> НКО АО НРД, начиная со следующего календарного месяца, осуществлять отправку учетных документов за услуги </w:t>
            </w:r>
            <w:proofErr w:type="spellStart"/>
            <w:r w:rsidRPr="00E6281C">
              <w:t>Репозитария</w:t>
            </w:r>
            <w:proofErr w:type="spellEnd"/>
            <w:r w:rsidRPr="00E6281C">
              <w:t xml:space="preserve"> (счет, акт оказанных услуг и детализация к счету), используя следующий </w:t>
            </w:r>
            <w:proofErr w:type="spellStart"/>
            <w:r w:rsidRPr="00E6281C">
              <w:t>Репозитарный</w:t>
            </w:r>
            <w:proofErr w:type="spellEnd"/>
            <w:r w:rsidRPr="00E6281C">
              <w:t xml:space="preserve"> код:</w:t>
            </w:r>
          </w:p>
        </w:tc>
      </w:tr>
      <w:tr w:rsidR="00CB5DC4" w:rsidRPr="00E6281C" w14:paraId="0BD148E8" w14:textId="77777777" w:rsidTr="00981933">
        <w:tc>
          <w:tcPr>
            <w:tcW w:w="9355" w:type="dxa"/>
            <w:gridSpan w:val="2"/>
            <w:tcBorders>
              <w:top w:val="nil"/>
              <w:left w:val="nil"/>
              <w:right w:val="nil"/>
            </w:tcBorders>
            <w:shd w:val="clear" w:color="auto" w:fill="auto"/>
          </w:tcPr>
          <w:p w14:paraId="3A7DEBF1" w14:textId="77777777" w:rsidR="00CB5DC4" w:rsidRPr="00E6281C" w:rsidRDefault="00CB5DC4" w:rsidP="00981933">
            <w:pPr>
              <w:spacing w:before="0" w:line="240" w:lineRule="auto"/>
            </w:pPr>
          </w:p>
        </w:tc>
      </w:tr>
      <w:tr w:rsidR="00CB5DC4" w:rsidRPr="00E6281C" w14:paraId="2F85A722" w14:textId="77777777" w:rsidTr="00981933">
        <w:trPr>
          <w:trHeight w:val="210"/>
        </w:trPr>
        <w:tc>
          <w:tcPr>
            <w:tcW w:w="1363" w:type="dxa"/>
            <w:tcBorders>
              <w:top w:val="nil"/>
              <w:left w:val="nil"/>
              <w:bottom w:val="nil"/>
              <w:right w:val="single" w:sz="12" w:space="0" w:color="auto"/>
            </w:tcBorders>
            <w:shd w:val="clear" w:color="auto" w:fill="auto"/>
          </w:tcPr>
          <w:p w14:paraId="76E6A347" w14:textId="77777777" w:rsidR="00CB5DC4" w:rsidRPr="00E6281C" w:rsidRDefault="00CB5DC4" w:rsidP="00981933">
            <w:pPr>
              <w:spacing w:before="0" w:line="240" w:lineRule="auto"/>
              <w:jc w:val="center"/>
              <w:rPr>
                <w:b/>
              </w:rPr>
            </w:pPr>
          </w:p>
        </w:tc>
        <w:tc>
          <w:tcPr>
            <w:tcW w:w="7992" w:type="dxa"/>
            <w:tcBorders>
              <w:top w:val="single" w:sz="12" w:space="0" w:color="auto"/>
              <w:left w:val="single" w:sz="12" w:space="0" w:color="auto"/>
              <w:bottom w:val="single" w:sz="12" w:space="0" w:color="auto"/>
              <w:right w:val="single" w:sz="12" w:space="0" w:color="auto"/>
            </w:tcBorders>
            <w:shd w:val="clear" w:color="auto" w:fill="auto"/>
          </w:tcPr>
          <w:p w14:paraId="0912C113" w14:textId="77777777" w:rsidR="00CB5DC4" w:rsidRPr="00E6281C" w:rsidRDefault="00CB5DC4" w:rsidP="00981933">
            <w:pPr>
              <w:spacing w:before="0" w:line="240" w:lineRule="auto"/>
              <w:jc w:val="center"/>
              <w:rPr>
                <w:b/>
              </w:rPr>
            </w:pPr>
          </w:p>
        </w:tc>
      </w:tr>
    </w:tbl>
    <w:p w14:paraId="356983CA" w14:textId="77777777" w:rsidR="00CB5DC4" w:rsidRPr="00E6281C" w:rsidRDefault="00CB5DC4" w:rsidP="00CB5DC4">
      <w:pPr>
        <w:spacing w:before="0" w:line="240" w:lineRule="auto"/>
      </w:pPr>
    </w:p>
    <w:p w14:paraId="2BF1BE51" w14:textId="77777777" w:rsidR="00CB5DC4" w:rsidRPr="00E6281C" w:rsidRDefault="00CB5DC4" w:rsidP="00CB5DC4">
      <w:pPr>
        <w:spacing w:before="0" w:line="240" w:lineRule="auto"/>
      </w:pPr>
    </w:p>
    <w:p w14:paraId="741EEC69" w14:textId="77777777" w:rsidR="00CB5DC4" w:rsidRPr="00E6281C" w:rsidRDefault="00CB5DC4" w:rsidP="00CB5DC4">
      <w:pPr>
        <w:spacing w:before="0" w:line="240" w:lineRule="auto"/>
      </w:pPr>
      <w:r w:rsidRPr="00E6281C">
        <w:t>С уважением,</w:t>
      </w:r>
    </w:p>
    <w:p w14:paraId="616060D1" w14:textId="77777777" w:rsidR="00CB5DC4" w:rsidRPr="00E6281C" w:rsidRDefault="00CB5DC4" w:rsidP="00CB5DC4">
      <w:pPr>
        <w:widowControl w:val="0"/>
        <w:spacing w:before="0" w:line="240" w:lineRule="auto"/>
        <w:rPr>
          <w:bCs/>
          <w:iCs/>
        </w:rPr>
      </w:pPr>
      <w:r w:rsidRPr="00E6281C">
        <w:rPr>
          <w:bCs/>
          <w:iCs/>
        </w:rPr>
        <w:t>_______________           _______________________  _________________________________</w:t>
      </w:r>
    </w:p>
    <w:p w14:paraId="496F28B0" w14:textId="77777777" w:rsidR="00CB5DC4" w:rsidRPr="00E6281C" w:rsidRDefault="00CB5DC4" w:rsidP="00CB5DC4">
      <w:pPr>
        <w:widowControl w:val="0"/>
        <w:spacing w:before="0" w:line="240" w:lineRule="auto"/>
        <w:ind w:right="-425"/>
        <w:rPr>
          <w:bCs/>
          <w:i/>
          <w:iCs/>
        </w:rPr>
      </w:pPr>
      <w:r w:rsidRPr="00E6281C">
        <w:rPr>
          <w:bCs/>
          <w:i/>
          <w:iCs/>
        </w:rPr>
        <w:t xml:space="preserve">   (</w:t>
      </w:r>
      <w:proofErr w:type="gramStart"/>
      <w:r w:rsidRPr="00E6281C">
        <w:rPr>
          <w:bCs/>
          <w:i/>
          <w:iCs/>
        </w:rPr>
        <w:t xml:space="preserve">должность)   </w:t>
      </w:r>
      <w:proofErr w:type="gramEnd"/>
      <w:r w:rsidRPr="00E6281C">
        <w:rPr>
          <w:bCs/>
          <w:i/>
          <w:iCs/>
        </w:rPr>
        <w:t xml:space="preserve">                         (подпись)                                            (ФИО)</w:t>
      </w:r>
    </w:p>
    <w:p w14:paraId="4878BDF4" w14:textId="77777777" w:rsidR="00CB5DC4" w:rsidRPr="00E6281C" w:rsidRDefault="00CB5DC4" w:rsidP="00CB5DC4">
      <w:pPr>
        <w:widowControl w:val="0"/>
        <w:spacing w:before="0" w:line="240" w:lineRule="auto"/>
        <w:ind w:right="1275"/>
        <w:rPr>
          <w:bCs/>
          <w:iCs/>
        </w:rPr>
      </w:pPr>
      <w:r w:rsidRPr="00E6281C">
        <w:rPr>
          <w:bCs/>
          <w:iCs/>
        </w:rPr>
        <w:t xml:space="preserve"> М.П.</w:t>
      </w:r>
    </w:p>
    <w:p w14:paraId="5B1C278F" w14:textId="77777777" w:rsidR="00CB5DC4" w:rsidRPr="00E6281C" w:rsidRDefault="00CB5DC4" w:rsidP="00CB5DC4">
      <w:r w:rsidRPr="00E6281C">
        <w:t>«____» ________________ 20__ года</w:t>
      </w:r>
    </w:p>
    <w:p w14:paraId="622684B2" w14:textId="77777777" w:rsidR="00CB5DC4" w:rsidRPr="00E6281C" w:rsidRDefault="00CB5DC4" w:rsidP="00CB5DC4">
      <w:pPr>
        <w:spacing w:before="0" w:after="200"/>
        <w:jc w:val="left"/>
      </w:pPr>
      <w:r w:rsidRPr="00E6281C">
        <w:br w:type="page"/>
      </w:r>
    </w:p>
    <w:p w14:paraId="7ABD8224"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75" w:name="_Приложение_2.1"/>
      <w:bookmarkStart w:id="4776" w:name="_Toc47527623"/>
      <w:bookmarkStart w:id="4777" w:name="_Toc171428615"/>
      <w:bookmarkStart w:id="4778" w:name="_Toc47527624"/>
      <w:bookmarkEnd w:id="4775"/>
      <w:r w:rsidRPr="00E6281C">
        <w:rPr>
          <w:rFonts w:ascii="Times New Roman" w:hAnsi="Times New Roman" w:cs="Times New Roman"/>
        </w:rPr>
        <w:lastRenderedPageBreak/>
        <w:t xml:space="preserve">ПРИЛОЖЕНИЯ К ЧАСТИ </w:t>
      </w:r>
      <w:r w:rsidRPr="00E6281C">
        <w:rPr>
          <w:rFonts w:ascii="Times New Roman" w:hAnsi="Times New Roman" w:cs="Times New Roman"/>
          <w:lang w:val="en-US"/>
        </w:rPr>
        <w:t>II</w:t>
      </w:r>
      <w:r w:rsidRPr="00E6281C">
        <w:rPr>
          <w:rFonts w:ascii="Times New Roman" w:hAnsi="Times New Roman" w:cs="Times New Roman"/>
        </w:rPr>
        <w:t xml:space="preserve"> ТОРГОВЫЙ РЕПОЗИТАРИЙ</w:t>
      </w:r>
      <w:bookmarkEnd w:id="4776"/>
      <w:bookmarkEnd w:id="4777"/>
    </w:p>
    <w:p w14:paraId="5336AB58"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79" w:name="_Toc171428616"/>
      <w:bookmarkEnd w:id="4778"/>
      <w:r w:rsidRPr="00E6281C">
        <w:rPr>
          <w:rFonts w:ascii="Times New Roman" w:hAnsi="Times New Roman" w:cs="Times New Roman"/>
          <w:b w:val="0"/>
        </w:rPr>
        <w:t>Приложение 2.1</w:t>
      </w:r>
      <w:bookmarkEnd w:id="4779"/>
    </w:p>
    <w:p w14:paraId="73582A01"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18505CCE"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5E0508CD" w14:textId="77777777" w:rsidR="00CB5DC4" w:rsidRPr="00E6281C" w:rsidRDefault="00CB5DC4" w:rsidP="00CB5DC4">
      <w:pPr>
        <w:widowControl w:val="0"/>
        <w:tabs>
          <w:tab w:val="left" w:pos="1701"/>
          <w:tab w:val="left" w:pos="10206"/>
        </w:tabs>
        <w:spacing w:before="0" w:line="240" w:lineRule="auto"/>
        <w:ind w:left="567" w:right="397" w:hanging="567"/>
        <w:jc w:val="left"/>
        <w:rPr>
          <w:rFonts w:eastAsia="Times New Roman"/>
          <w:b/>
          <w:lang w:eastAsia="ru-RU"/>
        </w:rPr>
      </w:pPr>
    </w:p>
    <w:p w14:paraId="022F82A2" w14:textId="77777777" w:rsidR="00CB5DC4" w:rsidRPr="00E6281C" w:rsidRDefault="00CB5DC4" w:rsidP="00CB5DC4">
      <w:pPr>
        <w:spacing w:before="0" w:after="0" w:line="240" w:lineRule="auto"/>
        <w:jc w:val="center"/>
        <w:rPr>
          <w:b/>
        </w:rPr>
      </w:pPr>
      <w:bookmarkStart w:id="4780" w:name="_Toc13646185"/>
      <w:r w:rsidRPr="00E6281C">
        <w:rPr>
          <w:b/>
        </w:rPr>
        <w:t>Перечень документов, используемых</w:t>
      </w:r>
      <w:bookmarkEnd w:id="4780"/>
      <w:r w:rsidRPr="00E6281C">
        <w:rPr>
          <w:b/>
        </w:rPr>
        <w:t xml:space="preserve"> </w:t>
      </w:r>
      <w:bookmarkStart w:id="4781" w:name="_Toc13646186"/>
      <w:r w:rsidRPr="00E6281C">
        <w:rPr>
          <w:b/>
        </w:rPr>
        <w:t>в документообороте</w:t>
      </w:r>
    </w:p>
    <w:p w14:paraId="73B33260" w14:textId="77777777" w:rsidR="00CB5DC4" w:rsidRPr="00E6281C" w:rsidRDefault="00CB5DC4" w:rsidP="00CB5DC4">
      <w:pPr>
        <w:spacing w:before="0" w:after="0" w:line="240" w:lineRule="auto"/>
        <w:jc w:val="center"/>
        <w:rPr>
          <w:b/>
        </w:rPr>
      </w:pPr>
      <w:r w:rsidRPr="00E6281C">
        <w:rPr>
          <w:b/>
        </w:rPr>
        <w:t xml:space="preserve">Торгового </w:t>
      </w:r>
      <w:proofErr w:type="spellStart"/>
      <w:r w:rsidRPr="00E6281C">
        <w:rPr>
          <w:b/>
        </w:rPr>
        <w:t>репозитария</w:t>
      </w:r>
      <w:bookmarkEnd w:id="4781"/>
      <w:proofErr w:type="spellEnd"/>
    </w:p>
    <w:p w14:paraId="3CA08F8E" w14:textId="77777777" w:rsidR="00CB5DC4" w:rsidRPr="00E6281C" w:rsidRDefault="00CB5DC4" w:rsidP="00CB5DC4">
      <w:pPr>
        <w:pStyle w:val="af1"/>
        <w:numPr>
          <w:ilvl w:val="0"/>
          <w:numId w:val="10"/>
        </w:numPr>
        <w:spacing w:line="240" w:lineRule="auto"/>
        <w:ind w:left="709" w:hanging="709"/>
        <w:contextualSpacing w:val="0"/>
        <w:rPr>
          <w:b/>
        </w:rPr>
      </w:pPr>
      <w:r w:rsidRPr="00E6281C">
        <w:rPr>
          <w:b/>
        </w:rPr>
        <w:t>Входящие сообщения</w:t>
      </w:r>
    </w:p>
    <w:p w14:paraId="76AFFCBF" w14:textId="77777777" w:rsidR="00CB5DC4" w:rsidRPr="00E6281C" w:rsidRDefault="00CB5DC4" w:rsidP="00CB5DC4">
      <w:pPr>
        <w:pStyle w:val="af1"/>
        <w:widowControl w:val="0"/>
        <w:numPr>
          <w:ilvl w:val="1"/>
          <w:numId w:val="10"/>
        </w:numPr>
        <w:spacing w:line="240" w:lineRule="auto"/>
        <w:ind w:left="709" w:hanging="709"/>
        <w:contextualSpacing w:val="0"/>
        <w:rPr>
          <w:rFonts w:eastAsia="Times New Roman"/>
          <w:lang w:eastAsia="ru-RU"/>
        </w:rPr>
      </w:pPr>
      <w:r w:rsidRPr="00E6281C">
        <w:rPr>
          <w:rFonts w:eastAsia="Times New Roman"/>
          <w:lang w:eastAsia="ru-RU"/>
        </w:rPr>
        <w:t>Сообщения, не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Договорах:</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5"/>
        <w:gridCol w:w="1418"/>
        <w:gridCol w:w="1559"/>
      </w:tblGrid>
      <w:tr w:rsidR="00CB5DC4" w:rsidRPr="00E6281C" w14:paraId="086FD1DE" w14:textId="77777777" w:rsidTr="00981933">
        <w:trPr>
          <w:cantSplit/>
          <w:trHeight w:val="580"/>
          <w:tblHeader/>
        </w:trPr>
        <w:tc>
          <w:tcPr>
            <w:tcW w:w="6375" w:type="dxa"/>
            <w:shd w:val="clear" w:color="auto" w:fill="auto"/>
            <w:vAlign w:val="center"/>
            <w:hideMark/>
          </w:tcPr>
          <w:p w14:paraId="58801423" w14:textId="77777777" w:rsidR="00CB5DC4" w:rsidRPr="00E6281C" w:rsidRDefault="00CB5DC4" w:rsidP="00981933">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44915A28" w14:textId="77777777" w:rsidR="00CB5DC4" w:rsidRPr="00E6281C" w:rsidRDefault="00CB5DC4" w:rsidP="00981933">
            <w:pPr>
              <w:widowControl w:val="0"/>
              <w:spacing w:before="0" w:after="0" w:line="240" w:lineRule="auto"/>
              <w:ind w:left="133"/>
              <w:jc w:val="center"/>
              <w:rPr>
                <w:rFonts w:eastAsia="Times New Roman"/>
                <w:b/>
                <w:bCs/>
                <w:lang w:eastAsia="ru-RU"/>
              </w:rPr>
            </w:pPr>
            <w:r w:rsidRPr="00E6281C">
              <w:rPr>
                <w:rFonts w:eastAsia="Times New Roman"/>
                <w:b/>
                <w:lang w:eastAsia="ru-RU"/>
              </w:rPr>
              <w:t>Номер формы</w:t>
            </w:r>
          </w:p>
        </w:tc>
        <w:tc>
          <w:tcPr>
            <w:tcW w:w="1559" w:type="dxa"/>
          </w:tcPr>
          <w:p w14:paraId="173C8966" w14:textId="77777777" w:rsidR="00CB5DC4" w:rsidRPr="00E6281C" w:rsidRDefault="00CB5DC4" w:rsidP="00981933">
            <w:pPr>
              <w:widowControl w:val="0"/>
              <w:spacing w:before="0" w:after="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54666D52" w14:textId="77777777" w:rsidTr="00981933">
        <w:trPr>
          <w:cantSplit/>
          <w:trHeight w:val="580"/>
        </w:trPr>
        <w:tc>
          <w:tcPr>
            <w:tcW w:w="6375" w:type="dxa"/>
            <w:shd w:val="clear" w:color="auto" w:fill="auto"/>
            <w:vAlign w:val="center"/>
            <w:hideMark/>
          </w:tcPr>
          <w:p w14:paraId="44D2F3E3"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несогласии с параметрами запроса</w:t>
            </w:r>
          </w:p>
        </w:tc>
        <w:tc>
          <w:tcPr>
            <w:tcW w:w="1418" w:type="dxa"/>
            <w:vAlign w:val="center"/>
          </w:tcPr>
          <w:p w14:paraId="6BE314D1"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CM002</w:t>
            </w:r>
          </w:p>
        </w:tc>
        <w:tc>
          <w:tcPr>
            <w:tcW w:w="1559" w:type="dxa"/>
          </w:tcPr>
          <w:p w14:paraId="01A28F77"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C5EA2A1" w14:textId="77777777" w:rsidTr="00981933">
        <w:trPr>
          <w:cantSplit/>
          <w:trHeight w:val="580"/>
        </w:trPr>
        <w:tc>
          <w:tcPr>
            <w:tcW w:w="6375" w:type="dxa"/>
            <w:shd w:val="clear" w:color="auto" w:fill="auto"/>
            <w:vAlign w:val="center"/>
            <w:hideMark/>
          </w:tcPr>
          <w:p w14:paraId="787CB94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Запрос на предоставление выписки по договорам, зарегистрированным в интересах клиента</w:t>
            </w:r>
          </w:p>
        </w:tc>
        <w:tc>
          <w:tcPr>
            <w:tcW w:w="1418" w:type="dxa"/>
            <w:vAlign w:val="center"/>
          </w:tcPr>
          <w:p w14:paraId="63DBEF71"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CM004</w:t>
            </w:r>
          </w:p>
        </w:tc>
        <w:tc>
          <w:tcPr>
            <w:tcW w:w="1559" w:type="dxa"/>
          </w:tcPr>
          <w:p w14:paraId="077DB392"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E539E2D" w14:textId="77777777" w:rsidTr="00981933">
        <w:trPr>
          <w:cantSplit/>
          <w:trHeight w:val="580"/>
        </w:trPr>
        <w:tc>
          <w:tcPr>
            <w:tcW w:w="6375" w:type="dxa"/>
            <w:shd w:val="clear" w:color="auto" w:fill="auto"/>
            <w:vAlign w:val="center"/>
            <w:hideMark/>
          </w:tcPr>
          <w:p w14:paraId="5591FC57"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Заявка на присвоение </w:t>
            </w:r>
            <w:proofErr w:type="spellStart"/>
            <w:r w:rsidRPr="00E6281C">
              <w:rPr>
                <w:rFonts w:eastAsia="Times New Roman"/>
                <w:lang w:eastAsia="ru-RU"/>
              </w:rPr>
              <w:t>репозитарного</w:t>
            </w:r>
            <w:proofErr w:type="spellEnd"/>
            <w:r w:rsidRPr="00E6281C">
              <w:rPr>
                <w:rFonts w:eastAsia="Times New Roman"/>
                <w:lang w:eastAsia="ru-RU"/>
              </w:rPr>
              <w:t xml:space="preserve"> кода</w:t>
            </w:r>
          </w:p>
        </w:tc>
        <w:tc>
          <w:tcPr>
            <w:tcW w:w="1418" w:type="dxa"/>
          </w:tcPr>
          <w:p w14:paraId="5C8A6733"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СМ006</w:t>
            </w:r>
          </w:p>
        </w:tc>
        <w:tc>
          <w:tcPr>
            <w:tcW w:w="1559" w:type="dxa"/>
          </w:tcPr>
          <w:p w14:paraId="44A60850" w14:textId="77777777" w:rsidR="00CB5DC4"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3099B769" w14:textId="77777777" w:rsidR="00CB5DC4" w:rsidRDefault="00CB5DC4" w:rsidP="00981933">
            <w:pPr>
              <w:widowControl w:val="0"/>
              <w:spacing w:after="0" w:line="240" w:lineRule="auto"/>
              <w:ind w:left="567" w:hanging="567"/>
              <w:contextualSpacing/>
              <w:jc w:val="center"/>
              <w:rPr>
                <w:rFonts w:eastAsia="Times New Roman"/>
                <w:lang w:eastAsia="ru-RU"/>
              </w:rPr>
            </w:pPr>
            <w:r>
              <w:rPr>
                <w:rFonts w:eastAsia="Times New Roman"/>
                <w:lang w:eastAsia="ru-RU"/>
              </w:rPr>
              <w:t>Электронный</w:t>
            </w:r>
          </w:p>
          <w:p w14:paraId="141E0287" w14:textId="77777777" w:rsidR="00CB5DC4" w:rsidRPr="00E6281C" w:rsidRDefault="00CB5DC4" w:rsidP="00981933">
            <w:pPr>
              <w:widowControl w:val="0"/>
              <w:spacing w:after="0" w:line="240" w:lineRule="auto"/>
              <w:contextualSpacing/>
              <w:jc w:val="center"/>
              <w:rPr>
                <w:rFonts w:eastAsia="Times New Roman"/>
                <w:lang w:eastAsia="ru-RU"/>
              </w:rPr>
            </w:pPr>
            <w:r>
              <w:rPr>
                <w:rFonts w:eastAsia="Times New Roman"/>
                <w:lang w:eastAsia="ru-RU"/>
              </w:rPr>
              <w:t>(</w:t>
            </w:r>
            <w:r w:rsidRPr="006D00C2">
              <w:rPr>
                <w:rFonts w:eastAsia="Times New Roman"/>
                <w:lang w:eastAsia="ru-RU"/>
              </w:rPr>
              <w:t>PDF</w:t>
            </w:r>
            <w:r w:rsidRPr="009C2DE4">
              <w:rPr>
                <w:rFonts w:eastAsia="Times New Roman"/>
                <w:lang w:eastAsia="ru-RU"/>
              </w:rPr>
              <w:t>)</w:t>
            </w:r>
          </w:p>
        </w:tc>
      </w:tr>
      <w:tr w:rsidR="00CB5DC4" w:rsidRPr="00E6281C" w14:paraId="0AD3F7EC" w14:textId="77777777" w:rsidTr="00981933">
        <w:trPr>
          <w:cantSplit/>
          <w:trHeight w:val="580"/>
        </w:trPr>
        <w:tc>
          <w:tcPr>
            <w:tcW w:w="6375" w:type="dxa"/>
            <w:shd w:val="clear" w:color="auto" w:fill="auto"/>
            <w:vAlign w:val="center"/>
            <w:hideMark/>
          </w:tcPr>
          <w:p w14:paraId="48E819D6"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Заявка на изменение назначения </w:t>
            </w:r>
            <w:proofErr w:type="spellStart"/>
            <w:r w:rsidRPr="00E6281C">
              <w:rPr>
                <w:rFonts w:eastAsia="Times New Roman"/>
                <w:lang w:eastAsia="ru-RU"/>
              </w:rPr>
              <w:t>репозитарного</w:t>
            </w:r>
            <w:proofErr w:type="spellEnd"/>
            <w:r w:rsidRPr="00E6281C">
              <w:rPr>
                <w:rFonts w:eastAsia="Times New Roman"/>
                <w:lang w:eastAsia="ru-RU"/>
              </w:rPr>
              <w:t xml:space="preserve"> кода</w:t>
            </w:r>
          </w:p>
        </w:tc>
        <w:tc>
          <w:tcPr>
            <w:tcW w:w="1418" w:type="dxa"/>
          </w:tcPr>
          <w:p w14:paraId="0B33F964"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СМ007</w:t>
            </w:r>
          </w:p>
        </w:tc>
        <w:tc>
          <w:tcPr>
            <w:tcW w:w="1559" w:type="dxa"/>
          </w:tcPr>
          <w:p w14:paraId="63F33237" w14:textId="77777777" w:rsidR="00CB5DC4" w:rsidRDefault="00CB5DC4" w:rsidP="00981933">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03DA4D5D" w14:textId="77777777" w:rsidR="00CB5DC4" w:rsidRPr="00C556C6"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68D6930B" w14:textId="77777777" w:rsidR="00CB5DC4" w:rsidRPr="00E6281C"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61D0DFB4" w14:textId="77777777" w:rsidTr="00981933">
        <w:trPr>
          <w:cantSplit/>
          <w:trHeight w:val="580"/>
        </w:trPr>
        <w:tc>
          <w:tcPr>
            <w:tcW w:w="6375" w:type="dxa"/>
            <w:shd w:val="clear" w:color="auto" w:fill="auto"/>
            <w:vAlign w:val="center"/>
          </w:tcPr>
          <w:p w14:paraId="00DAD3EF"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Заявка на приостановление использования </w:t>
            </w:r>
            <w:proofErr w:type="spellStart"/>
            <w:r w:rsidRPr="00E6281C">
              <w:rPr>
                <w:rFonts w:eastAsia="Times New Roman"/>
                <w:lang w:eastAsia="ru-RU"/>
              </w:rPr>
              <w:t>репозитарного</w:t>
            </w:r>
            <w:proofErr w:type="spellEnd"/>
            <w:r w:rsidRPr="00E6281C">
              <w:rPr>
                <w:rFonts w:eastAsia="Times New Roman"/>
                <w:lang w:eastAsia="ru-RU"/>
              </w:rPr>
              <w:t xml:space="preserve"> кода</w:t>
            </w:r>
          </w:p>
        </w:tc>
        <w:tc>
          <w:tcPr>
            <w:tcW w:w="1418" w:type="dxa"/>
          </w:tcPr>
          <w:p w14:paraId="660117F7" w14:textId="77777777" w:rsidR="00CB5DC4" w:rsidRPr="00E6281C" w:rsidRDefault="00CB5DC4" w:rsidP="00981933">
            <w:pPr>
              <w:widowControl w:val="0"/>
              <w:spacing w:after="0" w:line="240" w:lineRule="auto"/>
              <w:ind w:left="567" w:hanging="567"/>
              <w:jc w:val="center"/>
              <w:rPr>
                <w:rFonts w:eastAsia="Times New Roman"/>
                <w:lang w:val="en-US" w:eastAsia="ru-RU"/>
              </w:rPr>
            </w:pPr>
            <w:r w:rsidRPr="00E6281C">
              <w:rPr>
                <w:rFonts w:eastAsia="Times New Roman"/>
                <w:lang w:eastAsia="ru-RU"/>
              </w:rPr>
              <w:t>СМ009</w:t>
            </w:r>
          </w:p>
        </w:tc>
        <w:tc>
          <w:tcPr>
            <w:tcW w:w="1559" w:type="dxa"/>
          </w:tcPr>
          <w:p w14:paraId="53015C03" w14:textId="77777777" w:rsidR="00CB5DC4" w:rsidRDefault="00CB5DC4" w:rsidP="00981933">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7633B900" w14:textId="77777777" w:rsidR="00CB5DC4" w:rsidRPr="00C556C6"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394D3401" w14:textId="77777777" w:rsidR="00CB5DC4" w:rsidRPr="00E6281C"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18CA8835" w14:textId="77777777" w:rsidTr="00981933">
        <w:trPr>
          <w:cantSplit/>
          <w:trHeight w:val="580"/>
        </w:trPr>
        <w:tc>
          <w:tcPr>
            <w:tcW w:w="6375" w:type="dxa"/>
            <w:shd w:val="clear" w:color="auto" w:fill="auto"/>
            <w:vAlign w:val="center"/>
            <w:hideMark/>
          </w:tcPr>
          <w:p w14:paraId="2522F853"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Уведомление об отказе от предоставления сведений в </w:t>
            </w:r>
            <w:proofErr w:type="spellStart"/>
            <w:r w:rsidRPr="00E6281C">
              <w:rPr>
                <w:rFonts w:eastAsia="Times New Roman"/>
                <w:lang w:eastAsia="ru-RU"/>
              </w:rPr>
              <w:t>репозитарий</w:t>
            </w:r>
            <w:proofErr w:type="spellEnd"/>
          </w:p>
        </w:tc>
        <w:tc>
          <w:tcPr>
            <w:tcW w:w="1418" w:type="dxa"/>
          </w:tcPr>
          <w:p w14:paraId="499D4C43"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СМ012</w:t>
            </w:r>
          </w:p>
        </w:tc>
        <w:tc>
          <w:tcPr>
            <w:tcW w:w="1559" w:type="dxa"/>
          </w:tcPr>
          <w:p w14:paraId="32838473" w14:textId="77777777" w:rsidR="00CB5DC4" w:rsidRDefault="00CB5DC4" w:rsidP="00981933">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7A7D0F02" w14:textId="77777777" w:rsidR="00CB5DC4" w:rsidRPr="00C556C6"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2AB5BAC3" w14:textId="77777777" w:rsidR="00CB5DC4" w:rsidRPr="00E6281C"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4103428B" w14:textId="77777777" w:rsidTr="00981933">
        <w:trPr>
          <w:cantSplit/>
          <w:trHeight w:val="580"/>
        </w:trPr>
        <w:tc>
          <w:tcPr>
            <w:tcW w:w="6375" w:type="dxa"/>
            <w:shd w:val="clear" w:color="auto" w:fill="auto"/>
            <w:vAlign w:val="center"/>
          </w:tcPr>
          <w:p w14:paraId="2CD82A07"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об отмене документа</w:t>
            </w:r>
          </w:p>
        </w:tc>
        <w:tc>
          <w:tcPr>
            <w:tcW w:w="1418" w:type="dxa"/>
          </w:tcPr>
          <w:p w14:paraId="7BD12109"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СМ013</w:t>
            </w:r>
          </w:p>
        </w:tc>
        <w:tc>
          <w:tcPr>
            <w:tcW w:w="1559" w:type="dxa"/>
          </w:tcPr>
          <w:p w14:paraId="20ED55F3" w14:textId="77777777" w:rsidR="00CB5DC4" w:rsidRDefault="00CB5DC4" w:rsidP="00981933">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C071289" w14:textId="77777777" w:rsidR="00CB5DC4" w:rsidRPr="00C556C6"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465EE1A5" w14:textId="77777777" w:rsidR="00CB5DC4" w:rsidRPr="00E6281C" w:rsidRDefault="00CB5DC4" w:rsidP="00981933">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5B29E1DE" w14:textId="77777777" w:rsidTr="00981933">
        <w:trPr>
          <w:cantSplit/>
          <w:trHeight w:val="580"/>
        </w:trPr>
        <w:tc>
          <w:tcPr>
            <w:tcW w:w="6375" w:type="dxa"/>
            <w:shd w:val="clear" w:color="auto" w:fill="auto"/>
            <w:vAlign w:val="center"/>
          </w:tcPr>
          <w:p w14:paraId="351CB2E7"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Уведомление о намерении расторгнуть договор об оказании </w:t>
            </w:r>
            <w:proofErr w:type="spellStart"/>
            <w:r w:rsidRPr="00E6281C">
              <w:rPr>
                <w:rFonts w:eastAsia="Times New Roman"/>
                <w:lang w:eastAsia="ru-RU"/>
              </w:rPr>
              <w:t>репозитарных</w:t>
            </w:r>
            <w:proofErr w:type="spellEnd"/>
            <w:r w:rsidRPr="00E6281C">
              <w:rPr>
                <w:rFonts w:eastAsia="Times New Roman"/>
                <w:lang w:eastAsia="ru-RU"/>
              </w:rPr>
              <w:t xml:space="preserve"> услуг</w:t>
            </w:r>
          </w:p>
        </w:tc>
        <w:tc>
          <w:tcPr>
            <w:tcW w:w="1418" w:type="dxa"/>
          </w:tcPr>
          <w:p w14:paraId="29080AAE"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СМ014</w:t>
            </w:r>
          </w:p>
        </w:tc>
        <w:tc>
          <w:tcPr>
            <w:tcW w:w="1559" w:type="dxa"/>
          </w:tcPr>
          <w:p w14:paraId="348E88FB"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Бумажный</w:t>
            </w:r>
          </w:p>
        </w:tc>
      </w:tr>
      <w:tr w:rsidR="00CB5DC4" w:rsidRPr="00E6281C" w14:paraId="55E1A47D" w14:textId="77777777" w:rsidTr="00981933">
        <w:trPr>
          <w:cantSplit/>
          <w:trHeight w:val="580"/>
        </w:trPr>
        <w:tc>
          <w:tcPr>
            <w:tcW w:w="6375" w:type="dxa"/>
            <w:shd w:val="clear" w:color="auto" w:fill="auto"/>
            <w:vAlign w:val="center"/>
          </w:tcPr>
          <w:p w14:paraId="70CAF5EF"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Заявление о назначении информирующих лиц </w:t>
            </w:r>
          </w:p>
        </w:tc>
        <w:tc>
          <w:tcPr>
            <w:tcW w:w="1418" w:type="dxa"/>
          </w:tcPr>
          <w:p w14:paraId="3549CE6E"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СМ016</w:t>
            </w:r>
          </w:p>
        </w:tc>
        <w:tc>
          <w:tcPr>
            <w:tcW w:w="1559" w:type="dxa"/>
          </w:tcPr>
          <w:p w14:paraId="6B812E7F"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76C16D4" w14:textId="77777777" w:rsidTr="00981933">
        <w:trPr>
          <w:cantSplit/>
          <w:trHeight w:val="580"/>
        </w:trPr>
        <w:tc>
          <w:tcPr>
            <w:tcW w:w="6375" w:type="dxa"/>
            <w:shd w:val="clear" w:color="auto" w:fill="auto"/>
            <w:vAlign w:val="center"/>
          </w:tcPr>
          <w:p w14:paraId="4C702E0B"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Заявление об отказе от функций информирующего лица </w:t>
            </w:r>
          </w:p>
        </w:tc>
        <w:tc>
          <w:tcPr>
            <w:tcW w:w="1418" w:type="dxa"/>
          </w:tcPr>
          <w:p w14:paraId="06A345A6"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СМ017</w:t>
            </w:r>
          </w:p>
        </w:tc>
        <w:tc>
          <w:tcPr>
            <w:tcW w:w="1559" w:type="dxa"/>
          </w:tcPr>
          <w:p w14:paraId="40B3A920"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18B49391" w14:textId="77777777" w:rsidR="00CB5DC4" w:rsidRPr="00E6281C" w:rsidRDefault="00CB5DC4" w:rsidP="00CB5DC4">
      <w:pPr>
        <w:pStyle w:val="af1"/>
        <w:widowControl w:val="0"/>
        <w:numPr>
          <w:ilvl w:val="1"/>
          <w:numId w:val="10"/>
        </w:numPr>
        <w:spacing w:line="240" w:lineRule="auto"/>
        <w:ind w:left="709" w:hanging="709"/>
        <w:contextualSpacing w:val="0"/>
        <w:rPr>
          <w:rFonts w:eastAsia="Times New Roman"/>
          <w:lang w:eastAsia="ru-RU"/>
        </w:rPr>
      </w:pPr>
      <w:bookmarkStart w:id="4782" w:name="_Ref46237494"/>
      <w:r w:rsidRPr="00E6281C">
        <w:rPr>
          <w:rFonts w:eastAsia="Times New Roman"/>
          <w:lang w:eastAsia="ru-RU"/>
        </w:rPr>
        <w:t>Сообщения,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Договорах:</w:t>
      </w:r>
      <w:bookmarkEnd w:id="4782"/>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5"/>
        <w:gridCol w:w="1418"/>
        <w:gridCol w:w="1559"/>
      </w:tblGrid>
      <w:tr w:rsidR="00CB5DC4" w:rsidRPr="00E6281C" w14:paraId="51DC28BC" w14:textId="77777777" w:rsidTr="00981933">
        <w:trPr>
          <w:cantSplit/>
          <w:trHeight w:val="580"/>
          <w:tblHeader/>
        </w:trPr>
        <w:tc>
          <w:tcPr>
            <w:tcW w:w="6375" w:type="dxa"/>
            <w:shd w:val="clear" w:color="auto" w:fill="auto"/>
            <w:vAlign w:val="center"/>
            <w:hideMark/>
          </w:tcPr>
          <w:p w14:paraId="628DDF44" w14:textId="77777777" w:rsidR="00CB5DC4" w:rsidRPr="00E6281C" w:rsidRDefault="00CB5DC4" w:rsidP="00981933">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77BB1961" w14:textId="77777777" w:rsidR="00CB5DC4" w:rsidRPr="00E6281C" w:rsidRDefault="00CB5DC4" w:rsidP="00981933">
            <w:pPr>
              <w:widowControl w:val="0"/>
              <w:spacing w:before="0" w:after="0" w:line="240" w:lineRule="auto"/>
              <w:ind w:left="133"/>
              <w:jc w:val="center"/>
              <w:rPr>
                <w:rFonts w:eastAsia="Times New Roman"/>
                <w:b/>
                <w:bCs/>
                <w:lang w:eastAsia="ru-RU"/>
              </w:rPr>
            </w:pPr>
            <w:r w:rsidRPr="00E6281C">
              <w:rPr>
                <w:rFonts w:eastAsia="Times New Roman"/>
                <w:b/>
                <w:lang w:eastAsia="ru-RU"/>
              </w:rPr>
              <w:t>Номер формы</w:t>
            </w:r>
          </w:p>
        </w:tc>
        <w:tc>
          <w:tcPr>
            <w:tcW w:w="1559" w:type="dxa"/>
          </w:tcPr>
          <w:p w14:paraId="5FC98ABC" w14:textId="77777777" w:rsidR="00CB5DC4" w:rsidRPr="00E6281C" w:rsidRDefault="00CB5DC4" w:rsidP="00981933">
            <w:pPr>
              <w:widowControl w:val="0"/>
              <w:spacing w:after="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1C1DE33A" w14:textId="77777777" w:rsidTr="00981933">
        <w:trPr>
          <w:cantSplit/>
          <w:trHeight w:val="580"/>
        </w:trPr>
        <w:tc>
          <w:tcPr>
            <w:tcW w:w="6375" w:type="dxa"/>
            <w:shd w:val="clear" w:color="auto" w:fill="auto"/>
            <w:vAlign w:val="center"/>
            <w:hideMark/>
          </w:tcPr>
          <w:p w14:paraId="0613975B"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Подтверждение параметров запроса</w:t>
            </w:r>
          </w:p>
        </w:tc>
        <w:tc>
          <w:tcPr>
            <w:tcW w:w="1418" w:type="dxa"/>
            <w:vAlign w:val="center"/>
          </w:tcPr>
          <w:p w14:paraId="38A2367B"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CM001</w:t>
            </w:r>
          </w:p>
        </w:tc>
        <w:tc>
          <w:tcPr>
            <w:tcW w:w="1559" w:type="dxa"/>
          </w:tcPr>
          <w:p w14:paraId="4210DDE8"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F6FB8D2" w14:textId="77777777" w:rsidTr="00981933">
        <w:trPr>
          <w:cantSplit/>
          <w:trHeight w:val="580"/>
        </w:trPr>
        <w:tc>
          <w:tcPr>
            <w:tcW w:w="6375" w:type="dxa"/>
            <w:shd w:val="clear" w:color="auto" w:fill="auto"/>
            <w:vAlign w:val="center"/>
          </w:tcPr>
          <w:p w14:paraId="41A2E8A9"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lastRenderedPageBreak/>
              <w:t>Распоряжение на отмену ранее поданного сообщения</w:t>
            </w:r>
          </w:p>
        </w:tc>
        <w:tc>
          <w:tcPr>
            <w:tcW w:w="1418" w:type="dxa"/>
            <w:vAlign w:val="center"/>
          </w:tcPr>
          <w:p w14:paraId="21C464E7"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CM003</w:t>
            </w:r>
          </w:p>
        </w:tc>
        <w:tc>
          <w:tcPr>
            <w:tcW w:w="1559" w:type="dxa"/>
          </w:tcPr>
          <w:p w14:paraId="065FACAA"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FC3996E" w14:textId="77777777" w:rsidTr="00981933">
        <w:trPr>
          <w:cantSplit/>
          <w:trHeight w:val="580"/>
        </w:trPr>
        <w:tc>
          <w:tcPr>
            <w:tcW w:w="6375" w:type="dxa"/>
            <w:shd w:val="clear" w:color="auto" w:fill="auto"/>
            <w:vAlign w:val="center"/>
            <w:hideMark/>
          </w:tcPr>
          <w:p w14:paraId="1C121992"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генерального соглашения</w:t>
            </w:r>
          </w:p>
        </w:tc>
        <w:tc>
          <w:tcPr>
            <w:tcW w:w="1418" w:type="dxa"/>
            <w:vAlign w:val="center"/>
          </w:tcPr>
          <w:p w14:paraId="7D6BC23D"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CM010</w:t>
            </w:r>
          </w:p>
        </w:tc>
        <w:tc>
          <w:tcPr>
            <w:tcW w:w="1559" w:type="dxa"/>
          </w:tcPr>
          <w:p w14:paraId="2A0793F3"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BF25CE4" w14:textId="77777777" w:rsidTr="00981933">
        <w:trPr>
          <w:cantSplit/>
          <w:trHeight w:val="580"/>
        </w:trPr>
        <w:tc>
          <w:tcPr>
            <w:tcW w:w="6375" w:type="dxa"/>
            <w:shd w:val="clear" w:color="auto" w:fill="auto"/>
            <w:vAlign w:val="center"/>
            <w:hideMark/>
          </w:tcPr>
          <w:p w14:paraId="0DE20E18" w14:textId="77777777" w:rsidR="00CB5DC4" w:rsidRPr="00E6281C" w:rsidRDefault="00CB5DC4" w:rsidP="00981933">
            <w:pPr>
              <w:widowControl w:val="0"/>
              <w:spacing w:before="0" w:after="0" w:line="240" w:lineRule="auto"/>
              <w:ind w:left="142"/>
              <w:jc w:val="left"/>
            </w:pPr>
            <w:r w:rsidRPr="00E6281C">
              <w:rPr>
                <w:rFonts w:eastAsia="Times New Roman"/>
                <w:lang w:eastAsia="ru-RU"/>
              </w:rPr>
              <w:t>Анкета прекращения генерального соглашения</w:t>
            </w:r>
          </w:p>
        </w:tc>
        <w:tc>
          <w:tcPr>
            <w:tcW w:w="1418" w:type="dxa"/>
            <w:vAlign w:val="center"/>
          </w:tcPr>
          <w:p w14:paraId="34436F62"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СМ011</w:t>
            </w:r>
          </w:p>
        </w:tc>
        <w:tc>
          <w:tcPr>
            <w:tcW w:w="1559" w:type="dxa"/>
          </w:tcPr>
          <w:p w14:paraId="1A14D314"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06E5A51" w14:textId="77777777" w:rsidTr="00981933">
        <w:trPr>
          <w:cantSplit/>
          <w:trHeight w:val="580"/>
        </w:trPr>
        <w:tc>
          <w:tcPr>
            <w:tcW w:w="6375" w:type="dxa"/>
            <w:shd w:val="clear" w:color="auto" w:fill="auto"/>
            <w:vAlign w:val="center"/>
          </w:tcPr>
          <w:p w14:paraId="0BE25A44"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заключенного в целях обеспечения исполнения обязательств</w:t>
            </w:r>
          </w:p>
        </w:tc>
        <w:tc>
          <w:tcPr>
            <w:tcW w:w="1418" w:type="dxa"/>
            <w:vAlign w:val="center"/>
          </w:tcPr>
          <w:p w14:paraId="05ADA877"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СМ015</w:t>
            </w:r>
          </w:p>
        </w:tc>
        <w:tc>
          <w:tcPr>
            <w:tcW w:w="1559" w:type="dxa"/>
          </w:tcPr>
          <w:p w14:paraId="722494D3"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67EC4C7" w14:textId="77777777" w:rsidTr="00981933">
        <w:trPr>
          <w:cantSplit/>
          <w:trHeight w:val="580"/>
        </w:trPr>
        <w:tc>
          <w:tcPr>
            <w:tcW w:w="6375" w:type="dxa"/>
            <w:shd w:val="clear" w:color="auto" w:fill="auto"/>
            <w:vAlign w:val="center"/>
          </w:tcPr>
          <w:p w14:paraId="248B8C0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валютного свопа</w:t>
            </w:r>
          </w:p>
        </w:tc>
        <w:tc>
          <w:tcPr>
            <w:tcW w:w="1418" w:type="dxa"/>
            <w:vAlign w:val="center"/>
          </w:tcPr>
          <w:p w14:paraId="18889229"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CM021</w:t>
            </w:r>
          </w:p>
        </w:tc>
        <w:tc>
          <w:tcPr>
            <w:tcW w:w="1559" w:type="dxa"/>
          </w:tcPr>
          <w:p w14:paraId="4A5C0027"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35F0629" w14:textId="77777777" w:rsidTr="00981933">
        <w:trPr>
          <w:cantSplit/>
          <w:trHeight w:val="580"/>
        </w:trPr>
        <w:tc>
          <w:tcPr>
            <w:tcW w:w="6375" w:type="dxa"/>
            <w:shd w:val="clear" w:color="auto" w:fill="auto"/>
            <w:vAlign w:val="center"/>
            <w:hideMark/>
          </w:tcPr>
          <w:p w14:paraId="084FD7F8"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конверсионной сделки (валютного форварда)</w:t>
            </w:r>
          </w:p>
        </w:tc>
        <w:tc>
          <w:tcPr>
            <w:tcW w:w="1418" w:type="dxa"/>
            <w:vAlign w:val="center"/>
          </w:tcPr>
          <w:p w14:paraId="7A1CF81E"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CM022</w:t>
            </w:r>
          </w:p>
        </w:tc>
        <w:tc>
          <w:tcPr>
            <w:tcW w:w="1559" w:type="dxa"/>
          </w:tcPr>
          <w:p w14:paraId="44678B7D"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BFE4D73" w14:textId="77777777" w:rsidTr="00981933">
        <w:trPr>
          <w:cantSplit/>
          <w:trHeight w:val="580"/>
        </w:trPr>
        <w:tc>
          <w:tcPr>
            <w:tcW w:w="6375" w:type="dxa"/>
            <w:shd w:val="clear" w:color="auto" w:fill="auto"/>
            <w:vAlign w:val="center"/>
            <w:hideMark/>
          </w:tcPr>
          <w:p w14:paraId="7F7C453B"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валютного опциона</w:t>
            </w:r>
          </w:p>
        </w:tc>
        <w:tc>
          <w:tcPr>
            <w:tcW w:w="1418" w:type="dxa"/>
            <w:vAlign w:val="center"/>
          </w:tcPr>
          <w:p w14:paraId="5D78EFAD"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CM023</w:t>
            </w:r>
          </w:p>
        </w:tc>
        <w:tc>
          <w:tcPr>
            <w:tcW w:w="1559" w:type="dxa"/>
          </w:tcPr>
          <w:p w14:paraId="038FBACF"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45A0197" w14:textId="77777777" w:rsidTr="00981933">
        <w:trPr>
          <w:cantSplit/>
          <w:trHeight w:val="580"/>
        </w:trPr>
        <w:tc>
          <w:tcPr>
            <w:tcW w:w="6375" w:type="dxa"/>
            <w:shd w:val="clear" w:color="auto" w:fill="auto"/>
            <w:vAlign w:val="center"/>
            <w:hideMark/>
          </w:tcPr>
          <w:p w14:paraId="25EDFBB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бинарного валютного опциона</w:t>
            </w:r>
          </w:p>
        </w:tc>
        <w:tc>
          <w:tcPr>
            <w:tcW w:w="1418" w:type="dxa"/>
            <w:vAlign w:val="center"/>
          </w:tcPr>
          <w:p w14:paraId="35DF35A9"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CM024</w:t>
            </w:r>
          </w:p>
        </w:tc>
        <w:tc>
          <w:tcPr>
            <w:tcW w:w="1559" w:type="dxa"/>
          </w:tcPr>
          <w:p w14:paraId="4F1A707B"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68BE9BF" w14:textId="77777777" w:rsidTr="00981933">
        <w:trPr>
          <w:cantSplit/>
          <w:trHeight w:val="580"/>
        </w:trPr>
        <w:tc>
          <w:tcPr>
            <w:tcW w:w="6375" w:type="dxa"/>
            <w:shd w:val="clear" w:color="auto" w:fill="auto"/>
            <w:vAlign w:val="center"/>
            <w:hideMark/>
          </w:tcPr>
          <w:p w14:paraId="4BFBCEB4"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соглашения о будущей процентной ставке</w:t>
            </w:r>
          </w:p>
        </w:tc>
        <w:tc>
          <w:tcPr>
            <w:tcW w:w="1418" w:type="dxa"/>
            <w:vAlign w:val="center"/>
          </w:tcPr>
          <w:p w14:paraId="1635A8DC"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CM031</w:t>
            </w:r>
          </w:p>
        </w:tc>
        <w:tc>
          <w:tcPr>
            <w:tcW w:w="1559" w:type="dxa"/>
          </w:tcPr>
          <w:p w14:paraId="239BAEC1"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8CFBE3B" w14:textId="77777777" w:rsidTr="00981933">
        <w:trPr>
          <w:cantSplit/>
          <w:trHeight w:val="580"/>
        </w:trPr>
        <w:tc>
          <w:tcPr>
            <w:tcW w:w="6375" w:type="dxa"/>
            <w:shd w:val="clear" w:color="auto" w:fill="auto"/>
            <w:vAlign w:val="center"/>
            <w:hideMark/>
          </w:tcPr>
          <w:p w14:paraId="609310B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процентного свопа</w:t>
            </w:r>
          </w:p>
        </w:tc>
        <w:tc>
          <w:tcPr>
            <w:tcW w:w="1418" w:type="dxa"/>
            <w:vAlign w:val="center"/>
          </w:tcPr>
          <w:p w14:paraId="04F60006"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CM032</w:t>
            </w:r>
          </w:p>
        </w:tc>
        <w:tc>
          <w:tcPr>
            <w:tcW w:w="1559" w:type="dxa"/>
          </w:tcPr>
          <w:p w14:paraId="6C6BA617"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A9661E5" w14:textId="77777777" w:rsidTr="00981933">
        <w:trPr>
          <w:cantSplit/>
          <w:trHeight w:val="580"/>
        </w:trPr>
        <w:tc>
          <w:tcPr>
            <w:tcW w:w="6375" w:type="dxa"/>
            <w:shd w:val="clear" w:color="auto" w:fill="auto"/>
            <w:vAlign w:val="center"/>
            <w:hideMark/>
          </w:tcPr>
          <w:p w14:paraId="54C1E3A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фиксации максимальной/минимальной процентной ставки</w:t>
            </w:r>
          </w:p>
        </w:tc>
        <w:tc>
          <w:tcPr>
            <w:tcW w:w="1418" w:type="dxa"/>
            <w:vAlign w:val="center"/>
          </w:tcPr>
          <w:p w14:paraId="2D467D9E"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CM033</w:t>
            </w:r>
          </w:p>
        </w:tc>
        <w:tc>
          <w:tcPr>
            <w:tcW w:w="1559" w:type="dxa"/>
          </w:tcPr>
          <w:p w14:paraId="044DDFFB"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DB772C7" w14:textId="77777777" w:rsidTr="00981933">
        <w:trPr>
          <w:cantSplit/>
          <w:trHeight w:val="580"/>
        </w:trPr>
        <w:tc>
          <w:tcPr>
            <w:tcW w:w="6375" w:type="dxa"/>
            <w:shd w:val="clear" w:color="auto" w:fill="auto"/>
            <w:vAlign w:val="center"/>
            <w:hideMark/>
          </w:tcPr>
          <w:p w14:paraId="3636737F"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Анкета договора </w:t>
            </w:r>
            <w:proofErr w:type="spellStart"/>
            <w:r w:rsidRPr="00E6281C">
              <w:rPr>
                <w:rFonts w:eastAsia="Times New Roman"/>
                <w:lang w:eastAsia="ru-RU"/>
              </w:rPr>
              <w:t>свопциона</w:t>
            </w:r>
            <w:proofErr w:type="spellEnd"/>
          </w:p>
        </w:tc>
        <w:tc>
          <w:tcPr>
            <w:tcW w:w="1418" w:type="dxa"/>
            <w:vAlign w:val="center"/>
          </w:tcPr>
          <w:p w14:paraId="61F998CA"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CM034</w:t>
            </w:r>
          </w:p>
        </w:tc>
        <w:tc>
          <w:tcPr>
            <w:tcW w:w="1559" w:type="dxa"/>
          </w:tcPr>
          <w:p w14:paraId="3F676C6D"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EDF9E4A" w14:textId="77777777" w:rsidTr="00981933">
        <w:trPr>
          <w:cantSplit/>
          <w:trHeight w:val="580"/>
        </w:trPr>
        <w:tc>
          <w:tcPr>
            <w:tcW w:w="6375" w:type="dxa"/>
            <w:shd w:val="clear" w:color="auto" w:fill="auto"/>
            <w:vAlign w:val="center"/>
            <w:hideMark/>
          </w:tcPr>
          <w:p w14:paraId="01BB2CB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Анкета договора </w:t>
            </w:r>
            <w:proofErr w:type="spellStart"/>
            <w:r w:rsidRPr="00E6281C">
              <w:rPr>
                <w:rFonts w:eastAsia="Times New Roman"/>
                <w:lang w:eastAsia="ru-RU"/>
              </w:rPr>
              <w:t>репо</w:t>
            </w:r>
            <w:proofErr w:type="spellEnd"/>
          </w:p>
        </w:tc>
        <w:tc>
          <w:tcPr>
            <w:tcW w:w="1418" w:type="dxa"/>
            <w:vAlign w:val="center"/>
          </w:tcPr>
          <w:p w14:paraId="04AE211A"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CM041</w:t>
            </w:r>
          </w:p>
        </w:tc>
        <w:tc>
          <w:tcPr>
            <w:tcW w:w="1559" w:type="dxa"/>
          </w:tcPr>
          <w:p w14:paraId="273888AA"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9E04E7E" w14:textId="77777777" w:rsidTr="00981933">
        <w:trPr>
          <w:cantSplit/>
          <w:trHeight w:val="580"/>
        </w:trPr>
        <w:tc>
          <w:tcPr>
            <w:tcW w:w="6375" w:type="dxa"/>
            <w:shd w:val="clear" w:color="auto" w:fill="auto"/>
            <w:vAlign w:val="center"/>
            <w:hideMark/>
          </w:tcPr>
          <w:p w14:paraId="23C864D9"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купли-продажи облигации</w:t>
            </w:r>
          </w:p>
        </w:tc>
        <w:tc>
          <w:tcPr>
            <w:tcW w:w="1418" w:type="dxa"/>
            <w:vAlign w:val="center"/>
          </w:tcPr>
          <w:p w14:paraId="59D1A076"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CM042</w:t>
            </w:r>
          </w:p>
        </w:tc>
        <w:tc>
          <w:tcPr>
            <w:tcW w:w="1559" w:type="dxa"/>
          </w:tcPr>
          <w:p w14:paraId="5A05C195"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122D582" w14:textId="77777777" w:rsidTr="00981933">
        <w:trPr>
          <w:cantSplit/>
          <w:trHeight w:val="580"/>
        </w:trPr>
        <w:tc>
          <w:tcPr>
            <w:tcW w:w="6375" w:type="dxa"/>
            <w:shd w:val="clear" w:color="auto" w:fill="auto"/>
            <w:vAlign w:val="center"/>
            <w:hideMark/>
          </w:tcPr>
          <w:p w14:paraId="1D2FF7B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форварда на облигацию и индекс</w:t>
            </w:r>
          </w:p>
        </w:tc>
        <w:tc>
          <w:tcPr>
            <w:tcW w:w="1418" w:type="dxa"/>
            <w:vAlign w:val="center"/>
          </w:tcPr>
          <w:p w14:paraId="543DF274"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CM043</w:t>
            </w:r>
          </w:p>
        </w:tc>
        <w:tc>
          <w:tcPr>
            <w:tcW w:w="1559" w:type="dxa"/>
          </w:tcPr>
          <w:p w14:paraId="678B2BF9"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4A15AE5" w14:textId="77777777" w:rsidTr="00981933">
        <w:trPr>
          <w:cantSplit/>
          <w:trHeight w:val="580"/>
        </w:trPr>
        <w:tc>
          <w:tcPr>
            <w:tcW w:w="6375" w:type="dxa"/>
            <w:shd w:val="clear" w:color="auto" w:fill="auto"/>
            <w:vAlign w:val="center"/>
            <w:hideMark/>
          </w:tcPr>
          <w:p w14:paraId="1065C534" w14:textId="77777777" w:rsidR="00CB5DC4" w:rsidRPr="00E6281C" w:rsidRDefault="00CB5DC4" w:rsidP="00981933">
            <w:pPr>
              <w:widowControl w:val="0"/>
              <w:spacing w:before="0" w:after="0" w:line="240" w:lineRule="auto"/>
              <w:ind w:left="142"/>
              <w:jc w:val="left"/>
              <w:rPr>
                <w:rFonts w:eastAsia="Times New Roman"/>
                <w:b/>
                <w:lang w:eastAsia="ru-RU"/>
              </w:rPr>
            </w:pPr>
            <w:r w:rsidRPr="00E6281C">
              <w:rPr>
                <w:rFonts w:eastAsia="Times New Roman"/>
                <w:lang w:eastAsia="ru-RU"/>
              </w:rPr>
              <w:t>Анкета договора опциона на облигацию</w:t>
            </w:r>
          </w:p>
        </w:tc>
        <w:tc>
          <w:tcPr>
            <w:tcW w:w="1418" w:type="dxa"/>
            <w:vAlign w:val="center"/>
          </w:tcPr>
          <w:p w14:paraId="2B4B21BA"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CM044</w:t>
            </w:r>
          </w:p>
        </w:tc>
        <w:tc>
          <w:tcPr>
            <w:tcW w:w="1559" w:type="dxa"/>
          </w:tcPr>
          <w:p w14:paraId="7C599B22"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7EE6EC0" w14:textId="77777777" w:rsidTr="00981933">
        <w:trPr>
          <w:cantSplit/>
          <w:trHeight w:val="264"/>
        </w:trPr>
        <w:tc>
          <w:tcPr>
            <w:tcW w:w="6375" w:type="dxa"/>
            <w:shd w:val="clear" w:color="auto" w:fill="auto"/>
            <w:vAlign w:val="center"/>
            <w:hideMark/>
          </w:tcPr>
          <w:p w14:paraId="0D28BA44"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опциона на индекс и корзину облигаций (индексов)</w:t>
            </w:r>
          </w:p>
        </w:tc>
        <w:tc>
          <w:tcPr>
            <w:tcW w:w="1418" w:type="dxa"/>
            <w:vAlign w:val="center"/>
          </w:tcPr>
          <w:p w14:paraId="6E7E8995"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CM045</w:t>
            </w:r>
          </w:p>
        </w:tc>
        <w:tc>
          <w:tcPr>
            <w:tcW w:w="1559" w:type="dxa"/>
          </w:tcPr>
          <w:p w14:paraId="077112E4"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 xml:space="preserve">Бумажный/ Электронный </w:t>
            </w:r>
            <w:r w:rsidRPr="00E6281C">
              <w:rPr>
                <w:rFonts w:eastAsia="Times New Roman"/>
                <w:lang w:eastAsia="ru-RU"/>
              </w:rPr>
              <w:lastRenderedPageBreak/>
              <w:t>(</w:t>
            </w:r>
            <w:r w:rsidRPr="00E6281C">
              <w:rPr>
                <w:rFonts w:eastAsia="Times New Roman"/>
                <w:lang w:val="en-US" w:eastAsia="ru-RU"/>
              </w:rPr>
              <w:t>XML</w:t>
            </w:r>
            <w:r w:rsidRPr="00E6281C">
              <w:rPr>
                <w:rFonts w:eastAsia="Times New Roman"/>
                <w:lang w:eastAsia="ru-RU"/>
              </w:rPr>
              <w:t>)</w:t>
            </w:r>
          </w:p>
        </w:tc>
      </w:tr>
      <w:tr w:rsidR="00CB5DC4" w:rsidRPr="00E6281C" w14:paraId="50B7321C" w14:textId="77777777" w:rsidTr="00981933">
        <w:trPr>
          <w:cantSplit/>
          <w:trHeight w:val="580"/>
        </w:trPr>
        <w:tc>
          <w:tcPr>
            <w:tcW w:w="6375" w:type="dxa"/>
            <w:shd w:val="clear" w:color="auto" w:fill="auto"/>
            <w:vAlign w:val="center"/>
            <w:hideMark/>
          </w:tcPr>
          <w:p w14:paraId="311B7EE3"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lastRenderedPageBreak/>
              <w:t>Анкета договора купли-продажи акции</w:t>
            </w:r>
          </w:p>
        </w:tc>
        <w:tc>
          <w:tcPr>
            <w:tcW w:w="1418" w:type="dxa"/>
            <w:vAlign w:val="center"/>
          </w:tcPr>
          <w:p w14:paraId="06DF9AB8"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CM046</w:t>
            </w:r>
          </w:p>
        </w:tc>
        <w:tc>
          <w:tcPr>
            <w:tcW w:w="1559" w:type="dxa"/>
          </w:tcPr>
          <w:p w14:paraId="4B3F2690"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74F6019" w14:textId="77777777" w:rsidTr="00981933">
        <w:trPr>
          <w:cantSplit/>
          <w:trHeight w:val="580"/>
        </w:trPr>
        <w:tc>
          <w:tcPr>
            <w:tcW w:w="6375" w:type="dxa"/>
            <w:shd w:val="clear" w:color="auto" w:fill="auto"/>
            <w:vAlign w:val="center"/>
            <w:hideMark/>
          </w:tcPr>
          <w:p w14:paraId="1F0A472C"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форварда на акцию</w:t>
            </w:r>
          </w:p>
        </w:tc>
        <w:tc>
          <w:tcPr>
            <w:tcW w:w="1418" w:type="dxa"/>
            <w:vAlign w:val="center"/>
          </w:tcPr>
          <w:p w14:paraId="68592525"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CM047</w:t>
            </w:r>
          </w:p>
        </w:tc>
        <w:tc>
          <w:tcPr>
            <w:tcW w:w="1559" w:type="dxa"/>
          </w:tcPr>
          <w:p w14:paraId="3EF2E531"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DF7380B" w14:textId="77777777" w:rsidTr="00981933">
        <w:trPr>
          <w:cantSplit/>
          <w:trHeight w:val="580"/>
        </w:trPr>
        <w:tc>
          <w:tcPr>
            <w:tcW w:w="6375" w:type="dxa"/>
            <w:shd w:val="clear" w:color="auto" w:fill="auto"/>
            <w:vAlign w:val="center"/>
            <w:hideMark/>
          </w:tcPr>
          <w:p w14:paraId="0B2643A7"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опциона на акцию</w:t>
            </w:r>
          </w:p>
        </w:tc>
        <w:tc>
          <w:tcPr>
            <w:tcW w:w="1418" w:type="dxa"/>
            <w:vAlign w:val="center"/>
          </w:tcPr>
          <w:p w14:paraId="55FE035B"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CM048</w:t>
            </w:r>
          </w:p>
        </w:tc>
        <w:tc>
          <w:tcPr>
            <w:tcW w:w="1559" w:type="dxa"/>
          </w:tcPr>
          <w:p w14:paraId="0CD3A1EA"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CDFB6D3" w14:textId="77777777" w:rsidTr="00981933">
        <w:trPr>
          <w:cantSplit/>
          <w:trHeight w:val="580"/>
        </w:trPr>
        <w:tc>
          <w:tcPr>
            <w:tcW w:w="6375" w:type="dxa"/>
            <w:shd w:val="clear" w:color="auto" w:fill="auto"/>
            <w:vAlign w:val="center"/>
            <w:hideMark/>
          </w:tcPr>
          <w:p w14:paraId="002DD405"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форварда</w:t>
            </w:r>
          </w:p>
        </w:tc>
        <w:tc>
          <w:tcPr>
            <w:tcW w:w="1418" w:type="dxa"/>
            <w:vAlign w:val="center"/>
          </w:tcPr>
          <w:p w14:paraId="792B6502"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CM051</w:t>
            </w:r>
          </w:p>
        </w:tc>
        <w:tc>
          <w:tcPr>
            <w:tcW w:w="1559" w:type="dxa"/>
          </w:tcPr>
          <w:p w14:paraId="10CEE97A"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8CFFFBB" w14:textId="77777777" w:rsidTr="00981933">
        <w:trPr>
          <w:cantSplit/>
          <w:trHeight w:val="580"/>
        </w:trPr>
        <w:tc>
          <w:tcPr>
            <w:tcW w:w="6375" w:type="dxa"/>
            <w:shd w:val="clear" w:color="auto" w:fill="auto"/>
            <w:vAlign w:val="center"/>
            <w:hideMark/>
          </w:tcPr>
          <w:p w14:paraId="5D759DC2"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опциона</w:t>
            </w:r>
          </w:p>
        </w:tc>
        <w:tc>
          <w:tcPr>
            <w:tcW w:w="1418" w:type="dxa"/>
            <w:vAlign w:val="center"/>
          </w:tcPr>
          <w:p w14:paraId="043204E8"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CM052</w:t>
            </w:r>
          </w:p>
        </w:tc>
        <w:tc>
          <w:tcPr>
            <w:tcW w:w="1559" w:type="dxa"/>
          </w:tcPr>
          <w:p w14:paraId="0DF2DB34"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BF6ED6F" w14:textId="77777777" w:rsidTr="00981933">
        <w:trPr>
          <w:cantSplit/>
          <w:trHeight w:val="580"/>
        </w:trPr>
        <w:tc>
          <w:tcPr>
            <w:tcW w:w="6375" w:type="dxa"/>
            <w:shd w:val="clear" w:color="auto" w:fill="auto"/>
            <w:vAlign w:val="center"/>
            <w:hideMark/>
          </w:tcPr>
          <w:p w14:paraId="1E92785C"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свопа</w:t>
            </w:r>
          </w:p>
        </w:tc>
        <w:tc>
          <w:tcPr>
            <w:tcW w:w="1418" w:type="dxa"/>
            <w:vAlign w:val="center"/>
          </w:tcPr>
          <w:p w14:paraId="74202993"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CM053</w:t>
            </w:r>
          </w:p>
        </w:tc>
        <w:tc>
          <w:tcPr>
            <w:tcW w:w="1559" w:type="dxa"/>
          </w:tcPr>
          <w:p w14:paraId="10E7E989"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70ECC12" w14:textId="77777777" w:rsidTr="00981933">
        <w:trPr>
          <w:cantSplit/>
          <w:trHeight w:val="580"/>
        </w:trPr>
        <w:tc>
          <w:tcPr>
            <w:tcW w:w="6375" w:type="dxa"/>
            <w:shd w:val="clear" w:color="auto" w:fill="auto"/>
            <w:vAlign w:val="center"/>
            <w:hideMark/>
          </w:tcPr>
          <w:p w14:paraId="3AFF8BCC"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Анкета договора товарного </w:t>
            </w:r>
            <w:proofErr w:type="spellStart"/>
            <w:r w:rsidRPr="00E6281C">
              <w:rPr>
                <w:rFonts w:eastAsia="Times New Roman"/>
                <w:lang w:eastAsia="ru-RU"/>
              </w:rPr>
              <w:t>свопциона</w:t>
            </w:r>
            <w:proofErr w:type="spellEnd"/>
          </w:p>
        </w:tc>
        <w:tc>
          <w:tcPr>
            <w:tcW w:w="1418" w:type="dxa"/>
            <w:vAlign w:val="center"/>
          </w:tcPr>
          <w:p w14:paraId="78A2EE18"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CM054</w:t>
            </w:r>
          </w:p>
        </w:tc>
        <w:tc>
          <w:tcPr>
            <w:tcW w:w="1559" w:type="dxa"/>
          </w:tcPr>
          <w:p w14:paraId="1D94F885"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4D4C43F" w14:textId="77777777" w:rsidTr="00981933">
        <w:trPr>
          <w:cantSplit/>
          <w:trHeight w:val="580"/>
        </w:trPr>
        <w:tc>
          <w:tcPr>
            <w:tcW w:w="6375" w:type="dxa"/>
            <w:shd w:val="clear" w:color="auto" w:fill="auto"/>
            <w:vAlign w:val="center"/>
            <w:hideMark/>
          </w:tcPr>
          <w:p w14:paraId="0DB7D2DE"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свопа дохода на облигацию</w:t>
            </w:r>
          </w:p>
        </w:tc>
        <w:tc>
          <w:tcPr>
            <w:tcW w:w="1418" w:type="dxa"/>
            <w:vAlign w:val="center"/>
          </w:tcPr>
          <w:p w14:paraId="602139BB"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CM061</w:t>
            </w:r>
          </w:p>
        </w:tc>
        <w:tc>
          <w:tcPr>
            <w:tcW w:w="1559" w:type="dxa"/>
          </w:tcPr>
          <w:p w14:paraId="75B0A5C7"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9A4BC47" w14:textId="77777777" w:rsidTr="00981933">
        <w:trPr>
          <w:cantSplit/>
          <w:trHeight w:val="580"/>
        </w:trPr>
        <w:tc>
          <w:tcPr>
            <w:tcW w:w="6375" w:type="dxa"/>
            <w:shd w:val="clear" w:color="auto" w:fill="auto"/>
            <w:vAlign w:val="center"/>
            <w:hideMark/>
          </w:tcPr>
          <w:p w14:paraId="41796F97"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свопа дохода на акцию</w:t>
            </w:r>
          </w:p>
        </w:tc>
        <w:tc>
          <w:tcPr>
            <w:tcW w:w="1418" w:type="dxa"/>
            <w:vAlign w:val="center"/>
          </w:tcPr>
          <w:p w14:paraId="6ABAD15D"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CM062</w:t>
            </w:r>
          </w:p>
        </w:tc>
        <w:tc>
          <w:tcPr>
            <w:tcW w:w="1559" w:type="dxa"/>
          </w:tcPr>
          <w:p w14:paraId="1BFED100"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3A48646" w14:textId="77777777" w:rsidTr="00981933">
        <w:trPr>
          <w:cantSplit/>
          <w:trHeight w:val="580"/>
        </w:trPr>
        <w:tc>
          <w:tcPr>
            <w:tcW w:w="6375" w:type="dxa"/>
            <w:shd w:val="clear" w:color="auto" w:fill="auto"/>
            <w:vAlign w:val="center"/>
            <w:hideMark/>
          </w:tcPr>
          <w:p w14:paraId="5FD7AA03"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кредитного дефолтного свопа</w:t>
            </w:r>
          </w:p>
        </w:tc>
        <w:tc>
          <w:tcPr>
            <w:tcW w:w="1418" w:type="dxa"/>
            <w:vAlign w:val="center"/>
          </w:tcPr>
          <w:p w14:paraId="6FA21419"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CM071</w:t>
            </w:r>
          </w:p>
        </w:tc>
        <w:tc>
          <w:tcPr>
            <w:tcW w:w="1559" w:type="dxa"/>
          </w:tcPr>
          <w:p w14:paraId="37E9E936"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BA95F62" w14:textId="77777777" w:rsidTr="00981933">
        <w:trPr>
          <w:cantSplit/>
          <w:trHeight w:val="580"/>
        </w:trPr>
        <w:tc>
          <w:tcPr>
            <w:tcW w:w="6375" w:type="dxa"/>
            <w:shd w:val="clear" w:color="auto" w:fill="auto"/>
            <w:vAlign w:val="center"/>
            <w:hideMark/>
          </w:tcPr>
          <w:p w14:paraId="79BFF41B"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 xml:space="preserve">кредитного дефолтного </w:t>
            </w:r>
            <w:proofErr w:type="spellStart"/>
            <w:r w:rsidRPr="00E6281C">
              <w:rPr>
                <w:rFonts w:eastAsia="Times New Roman"/>
                <w:lang w:eastAsia="ru-RU"/>
              </w:rPr>
              <w:t>свопциона</w:t>
            </w:r>
            <w:proofErr w:type="spellEnd"/>
          </w:p>
        </w:tc>
        <w:tc>
          <w:tcPr>
            <w:tcW w:w="1418" w:type="dxa"/>
            <w:vAlign w:val="center"/>
          </w:tcPr>
          <w:p w14:paraId="5404B75A" w14:textId="77777777" w:rsidR="00CB5DC4" w:rsidRPr="00E6281C" w:rsidRDefault="00CB5DC4" w:rsidP="00981933">
            <w:pPr>
              <w:widowControl w:val="0"/>
              <w:spacing w:after="0" w:line="240" w:lineRule="auto"/>
              <w:ind w:left="567" w:hanging="567"/>
              <w:jc w:val="center"/>
              <w:rPr>
                <w:rFonts w:eastAsia="Times New Roman"/>
                <w:lang w:eastAsia="ru-RU"/>
              </w:rPr>
            </w:pPr>
            <w:r w:rsidRPr="00E6281C">
              <w:rPr>
                <w:rFonts w:eastAsia="Times New Roman"/>
                <w:lang w:eastAsia="ru-RU"/>
              </w:rPr>
              <w:t>CM072</w:t>
            </w:r>
          </w:p>
        </w:tc>
        <w:tc>
          <w:tcPr>
            <w:tcW w:w="1559" w:type="dxa"/>
          </w:tcPr>
          <w:p w14:paraId="53FAE829"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B317AA8" w14:textId="77777777" w:rsidTr="00981933">
        <w:trPr>
          <w:cantSplit/>
          <w:trHeight w:val="580"/>
        </w:trPr>
        <w:tc>
          <w:tcPr>
            <w:tcW w:w="6375" w:type="dxa"/>
            <w:shd w:val="clear" w:color="auto" w:fill="auto"/>
            <w:vAlign w:val="center"/>
            <w:hideMark/>
          </w:tcPr>
          <w:p w14:paraId="0BBD216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иной сделки</w:t>
            </w:r>
          </w:p>
        </w:tc>
        <w:tc>
          <w:tcPr>
            <w:tcW w:w="1418" w:type="dxa"/>
            <w:vAlign w:val="center"/>
          </w:tcPr>
          <w:p w14:paraId="71B7F882"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CM081</w:t>
            </w:r>
          </w:p>
        </w:tc>
        <w:tc>
          <w:tcPr>
            <w:tcW w:w="1559" w:type="dxa"/>
          </w:tcPr>
          <w:p w14:paraId="39C58FFC"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88F0B84" w14:textId="77777777" w:rsidTr="00981933">
        <w:trPr>
          <w:cantSplit/>
          <w:trHeight w:val="580"/>
        </w:trPr>
        <w:tc>
          <w:tcPr>
            <w:tcW w:w="6375" w:type="dxa"/>
            <w:shd w:val="clear" w:color="auto" w:fill="auto"/>
            <w:vAlign w:val="center"/>
            <w:hideMark/>
          </w:tcPr>
          <w:p w14:paraId="643B5D24"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Отчет по сделкам </w:t>
            </w:r>
            <w:proofErr w:type="spellStart"/>
            <w:r w:rsidRPr="00E6281C">
              <w:rPr>
                <w:rFonts w:eastAsia="Times New Roman"/>
                <w:lang w:eastAsia="ru-RU"/>
              </w:rPr>
              <w:t>репо</w:t>
            </w:r>
            <w:proofErr w:type="spellEnd"/>
          </w:p>
        </w:tc>
        <w:tc>
          <w:tcPr>
            <w:tcW w:w="1418" w:type="dxa"/>
            <w:vAlign w:val="center"/>
          </w:tcPr>
          <w:p w14:paraId="54710D50"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СМ083</w:t>
            </w:r>
          </w:p>
        </w:tc>
        <w:tc>
          <w:tcPr>
            <w:tcW w:w="1559" w:type="dxa"/>
          </w:tcPr>
          <w:p w14:paraId="10188ABC"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038C951" w14:textId="77777777" w:rsidTr="00981933">
        <w:trPr>
          <w:cantSplit/>
          <w:trHeight w:val="580"/>
        </w:trPr>
        <w:tc>
          <w:tcPr>
            <w:tcW w:w="6375" w:type="dxa"/>
            <w:shd w:val="clear" w:color="auto" w:fill="auto"/>
            <w:vAlign w:val="center"/>
          </w:tcPr>
          <w:p w14:paraId="42B989CA"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Отчет по сделкам валютный своп</w:t>
            </w:r>
          </w:p>
        </w:tc>
        <w:tc>
          <w:tcPr>
            <w:tcW w:w="1418" w:type="dxa"/>
            <w:vAlign w:val="center"/>
          </w:tcPr>
          <w:p w14:paraId="62E7E51F"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СМ084</w:t>
            </w:r>
          </w:p>
        </w:tc>
        <w:tc>
          <w:tcPr>
            <w:tcW w:w="1559" w:type="dxa"/>
          </w:tcPr>
          <w:p w14:paraId="754DAED3"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3C8F3F2" w14:textId="77777777" w:rsidTr="00981933">
        <w:trPr>
          <w:cantSplit/>
          <w:trHeight w:val="580"/>
        </w:trPr>
        <w:tc>
          <w:tcPr>
            <w:tcW w:w="6375" w:type="dxa"/>
            <w:shd w:val="clear" w:color="auto" w:fill="auto"/>
            <w:vAlign w:val="center"/>
          </w:tcPr>
          <w:p w14:paraId="5D8FFB38"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Отчет по конверсионным сделкам</w:t>
            </w:r>
          </w:p>
        </w:tc>
        <w:tc>
          <w:tcPr>
            <w:tcW w:w="1418" w:type="dxa"/>
            <w:vAlign w:val="center"/>
          </w:tcPr>
          <w:p w14:paraId="77A58887"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СМ085</w:t>
            </w:r>
          </w:p>
        </w:tc>
        <w:tc>
          <w:tcPr>
            <w:tcW w:w="1559" w:type="dxa"/>
          </w:tcPr>
          <w:p w14:paraId="2473A68B"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452B194" w14:textId="77777777" w:rsidTr="00981933">
        <w:trPr>
          <w:cantSplit/>
          <w:trHeight w:val="580"/>
        </w:trPr>
        <w:tc>
          <w:tcPr>
            <w:tcW w:w="6375" w:type="dxa"/>
            <w:shd w:val="clear" w:color="auto" w:fill="auto"/>
            <w:vAlign w:val="center"/>
          </w:tcPr>
          <w:p w14:paraId="4F434F66"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Отчет об уплате </w:t>
            </w:r>
            <w:proofErr w:type="spellStart"/>
            <w:r w:rsidRPr="00E6281C">
              <w:rPr>
                <w:rFonts w:eastAsia="Times New Roman"/>
                <w:lang w:eastAsia="ru-RU"/>
              </w:rPr>
              <w:t>маржевых</w:t>
            </w:r>
            <w:proofErr w:type="spellEnd"/>
            <w:r w:rsidRPr="00E6281C">
              <w:rPr>
                <w:rFonts w:eastAsia="Times New Roman"/>
                <w:lang w:eastAsia="ru-RU"/>
              </w:rPr>
              <w:t xml:space="preserve"> сумм</w:t>
            </w:r>
          </w:p>
        </w:tc>
        <w:tc>
          <w:tcPr>
            <w:tcW w:w="1418" w:type="dxa"/>
            <w:vAlign w:val="center"/>
          </w:tcPr>
          <w:p w14:paraId="6449D6A4"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CM092</w:t>
            </w:r>
          </w:p>
        </w:tc>
        <w:tc>
          <w:tcPr>
            <w:tcW w:w="1559" w:type="dxa"/>
          </w:tcPr>
          <w:p w14:paraId="7FBC4291"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12E373F" w14:textId="77777777" w:rsidTr="00981933">
        <w:trPr>
          <w:cantSplit/>
          <w:trHeight w:val="401"/>
        </w:trPr>
        <w:tc>
          <w:tcPr>
            <w:tcW w:w="6375" w:type="dxa"/>
            <w:shd w:val="clear" w:color="auto" w:fill="auto"/>
            <w:vAlign w:val="center"/>
            <w:hideMark/>
          </w:tcPr>
          <w:p w14:paraId="2373732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о состоянии обязательств по договорам</w:t>
            </w:r>
          </w:p>
        </w:tc>
        <w:tc>
          <w:tcPr>
            <w:tcW w:w="1418" w:type="dxa"/>
            <w:vAlign w:val="center"/>
          </w:tcPr>
          <w:p w14:paraId="1F165B4B"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СМ093</w:t>
            </w:r>
          </w:p>
        </w:tc>
        <w:tc>
          <w:tcPr>
            <w:tcW w:w="1559" w:type="dxa"/>
          </w:tcPr>
          <w:p w14:paraId="37B90CD6"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6152BC6" w14:textId="77777777" w:rsidTr="00981933">
        <w:trPr>
          <w:cantSplit/>
          <w:trHeight w:val="580"/>
        </w:trPr>
        <w:tc>
          <w:tcPr>
            <w:tcW w:w="6375" w:type="dxa"/>
            <w:shd w:val="clear" w:color="auto" w:fill="auto"/>
            <w:vAlign w:val="center"/>
            <w:hideMark/>
          </w:tcPr>
          <w:p w14:paraId="750A4CFE"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lastRenderedPageBreak/>
              <w:t>Отчет о расчете справедливой (оценочной) стоимости</w:t>
            </w:r>
          </w:p>
        </w:tc>
        <w:tc>
          <w:tcPr>
            <w:tcW w:w="1418" w:type="dxa"/>
            <w:vAlign w:val="center"/>
          </w:tcPr>
          <w:p w14:paraId="273895B3"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СМ094</w:t>
            </w:r>
          </w:p>
        </w:tc>
        <w:tc>
          <w:tcPr>
            <w:tcW w:w="1559" w:type="dxa"/>
          </w:tcPr>
          <w:p w14:paraId="40D3BD62"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bl>
    <w:p w14:paraId="453D163C" w14:textId="77777777" w:rsidR="00CB5DC4" w:rsidRPr="00E6281C" w:rsidRDefault="00CB5DC4" w:rsidP="00CB5DC4">
      <w:pPr>
        <w:pStyle w:val="af1"/>
        <w:numPr>
          <w:ilvl w:val="0"/>
          <w:numId w:val="10"/>
        </w:numPr>
        <w:spacing w:line="240" w:lineRule="auto"/>
        <w:ind w:left="709" w:hanging="709"/>
        <w:contextualSpacing w:val="0"/>
        <w:rPr>
          <w:b/>
        </w:rPr>
      </w:pPr>
      <w:r w:rsidRPr="00E6281C">
        <w:rPr>
          <w:b/>
        </w:rPr>
        <w:t>Исходящие сообщения</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4"/>
        <w:gridCol w:w="1418"/>
        <w:gridCol w:w="1636"/>
      </w:tblGrid>
      <w:tr w:rsidR="00CB5DC4" w:rsidRPr="00E6281C" w14:paraId="2E4760F2" w14:textId="77777777" w:rsidTr="00981933">
        <w:trPr>
          <w:cantSplit/>
          <w:trHeight w:val="627"/>
          <w:tblHeader/>
        </w:trPr>
        <w:tc>
          <w:tcPr>
            <w:tcW w:w="6374" w:type="dxa"/>
            <w:shd w:val="clear" w:color="auto" w:fill="auto"/>
            <w:vAlign w:val="center"/>
            <w:hideMark/>
          </w:tcPr>
          <w:p w14:paraId="538AC454" w14:textId="77777777" w:rsidR="00CB5DC4" w:rsidRPr="00E6281C" w:rsidRDefault="00CB5DC4" w:rsidP="00981933">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0D9A9DC4" w14:textId="77777777" w:rsidR="00CB5DC4" w:rsidRPr="00E6281C" w:rsidRDefault="00CB5DC4" w:rsidP="00981933">
            <w:pPr>
              <w:widowControl w:val="0"/>
              <w:spacing w:before="0" w:after="0" w:line="240" w:lineRule="auto"/>
              <w:ind w:left="-19" w:firstLine="19"/>
              <w:jc w:val="center"/>
              <w:rPr>
                <w:rFonts w:eastAsia="Times New Roman"/>
                <w:b/>
                <w:lang w:eastAsia="ru-RU"/>
              </w:rPr>
            </w:pPr>
            <w:r w:rsidRPr="00E6281C">
              <w:rPr>
                <w:rFonts w:eastAsia="Times New Roman"/>
                <w:b/>
                <w:lang w:eastAsia="ru-RU"/>
              </w:rPr>
              <w:t>Номер формы</w:t>
            </w:r>
          </w:p>
        </w:tc>
        <w:tc>
          <w:tcPr>
            <w:tcW w:w="1636" w:type="dxa"/>
          </w:tcPr>
          <w:p w14:paraId="7FA3141C" w14:textId="77777777" w:rsidR="00CB5DC4" w:rsidRPr="00E6281C" w:rsidRDefault="00CB5DC4" w:rsidP="00981933">
            <w:pPr>
              <w:widowControl w:val="0"/>
              <w:spacing w:before="0" w:after="0" w:line="240" w:lineRule="auto"/>
              <w:ind w:left="567" w:hanging="567"/>
              <w:jc w:val="center"/>
              <w:rPr>
                <w:rFonts w:eastAsia="Times New Roman"/>
                <w:b/>
                <w:lang w:eastAsia="ru-RU"/>
              </w:rPr>
            </w:pPr>
            <w:r w:rsidRPr="00E6281C">
              <w:rPr>
                <w:rFonts w:eastAsia="Times New Roman"/>
                <w:b/>
                <w:lang w:eastAsia="ru-RU"/>
              </w:rPr>
              <w:t>Формат</w:t>
            </w:r>
          </w:p>
        </w:tc>
      </w:tr>
      <w:tr w:rsidR="00CB5DC4" w:rsidRPr="00E6281C" w14:paraId="40E847D1" w14:textId="77777777" w:rsidTr="00981933">
        <w:trPr>
          <w:cantSplit/>
          <w:trHeight w:val="627"/>
        </w:trPr>
        <w:tc>
          <w:tcPr>
            <w:tcW w:w="6374" w:type="dxa"/>
            <w:shd w:val="clear" w:color="auto" w:fill="auto"/>
            <w:vAlign w:val="center"/>
            <w:hideMark/>
          </w:tcPr>
          <w:p w14:paraId="035EF79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Извещение о регистрации</w:t>
            </w:r>
          </w:p>
        </w:tc>
        <w:tc>
          <w:tcPr>
            <w:tcW w:w="1418" w:type="dxa"/>
            <w:vAlign w:val="center"/>
          </w:tcPr>
          <w:p w14:paraId="6D4DF163" w14:textId="77777777" w:rsidR="00CB5DC4" w:rsidRPr="00E6281C" w:rsidRDefault="00CB5DC4" w:rsidP="00981933">
            <w:pPr>
              <w:widowControl w:val="0"/>
              <w:spacing w:before="0" w:after="0" w:line="240" w:lineRule="auto"/>
              <w:ind w:left="567" w:hanging="567"/>
              <w:jc w:val="center"/>
            </w:pPr>
            <w:r w:rsidRPr="00E6281C">
              <w:rPr>
                <w:rFonts w:eastAsia="Times New Roman"/>
                <w:lang w:val="en-US" w:eastAsia="ru-RU"/>
              </w:rPr>
              <w:t>RM</w:t>
            </w:r>
            <w:r w:rsidRPr="00E6281C">
              <w:t>001</w:t>
            </w:r>
          </w:p>
        </w:tc>
        <w:tc>
          <w:tcPr>
            <w:tcW w:w="1636" w:type="dxa"/>
          </w:tcPr>
          <w:p w14:paraId="62325B5F"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62500EA" w14:textId="77777777" w:rsidTr="00981933">
        <w:trPr>
          <w:cantSplit/>
          <w:trHeight w:val="627"/>
        </w:trPr>
        <w:tc>
          <w:tcPr>
            <w:tcW w:w="6374" w:type="dxa"/>
            <w:shd w:val="clear" w:color="auto" w:fill="auto"/>
            <w:vAlign w:val="center"/>
            <w:hideMark/>
          </w:tcPr>
          <w:p w14:paraId="2A1803E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Извещение об отказе в исполнении/регистрации</w:t>
            </w:r>
          </w:p>
        </w:tc>
        <w:tc>
          <w:tcPr>
            <w:tcW w:w="1418" w:type="dxa"/>
            <w:vAlign w:val="center"/>
          </w:tcPr>
          <w:p w14:paraId="7659983D"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2</w:t>
            </w:r>
          </w:p>
        </w:tc>
        <w:tc>
          <w:tcPr>
            <w:tcW w:w="1636" w:type="dxa"/>
          </w:tcPr>
          <w:p w14:paraId="663263A1"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8C51D07" w14:textId="77777777" w:rsidTr="00981933">
        <w:trPr>
          <w:cantSplit/>
          <w:trHeight w:val="627"/>
        </w:trPr>
        <w:tc>
          <w:tcPr>
            <w:tcW w:w="6374" w:type="dxa"/>
            <w:shd w:val="clear" w:color="auto" w:fill="auto"/>
            <w:vAlign w:val="center"/>
          </w:tcPr>
          <w:p w14:paraId="44A0DA4A"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Уведомление о статусе анкеты </w:t>
            </w:r>
          </w:p>
        </w:tc>
        <w:tc>
          <w:tcPr>
            <w:tcW w:w="1418" w:type="dxa"/>
            <w:vAlign w:val="center"/>
          </w:tcPr>
          <w:p w14:paraId="69E31515"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3</w:t>
            </w:r>
          </w:p>
        </w:tc>
        <w:tc>
          <w:tcPr>
            <w:tcW w:w="1636" w:type="dxa"/>
          </w:tcPr>
          <w:p w14:paraId="47ACBC6B"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4942034" w14:textId="77777777" w:rsidTr="00981933">
        <w:trPr>
          <w:cantSplit/>
          <w:trHeight w:val="627"/>
        </w:trPr>
        <w:tc>
          <w:tcPr>
            <w:tcW w:w="6374" w:type="dxa"/>
            <w:shd w:val="clear" w:color="auto" w:fill="auto"/>
            <w:vAlign w:val="center"/>
          </w:tcPr>
          <w:p w14:paraId="4CF76C4F"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Выписка по договорам, зарегистрированным в интересах клиента</w:t>
            </w:r>
          </w:p>
        </w:tc>
        <w:tc>
          <w:tcPr>
            <w:tcW w:w="1418" w:type="dxa"/>
            <w:vAlign w:val="center"/>
          </w:tcPr>
          <w:p w14:paraId="4B02F993"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4</w:t>
            </w:r>
          </w:p>
        </w:tc>
        <w:tc>
          <w:tcPr>
            <w:tcW w:w="1636" w:type="dxa"/>
          </w:tcPr>
          <w:p w14:paraId="4C2D654D"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318DC99" w14:textId="77777777" w:rsidTr="00981933">
        <w:trPr>
          <w:cantSplit/>
          <w:trHeight w:val="627"/>
        </w:trPr>
        <w:tc>
          <w:tcPr>
            <w:tcW w:w="6374" w:type="dxa"/>
            <w:shd w:val="clear" w:color="auto" w:fill="auto"/>
            <w:vAlign w:val="center"/>
          </w:tcPr>
          <w:p w14:paraId="41A42D94"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Запрос на согласование</w:t>
            </w:r>
          </w:p>
        </w:tc>
        <w:tc>
          <w:tcPr>
            <w:tcW w:w="1418" w:type="dxa"/>
            <w:vAlign w:val="center"/>
          </w:tcPr>
          <w:p w14:paraId="52755391"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5</w:t>
            </w:r>
          </w:p>
        </w:tc>
        <w:tc>
          <w:tcPr>
            <w:tcW w:w="1636" w:type="dxa"/>
          </w:tcPr>
          <w:p w14:paraId="7A13C27B"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7801CB6" w14:textId="77777777" w:rsidTr="00981933">
        <w:trPr>
          <w:cantSplit/>
          <w:trHeight w:val="627"/>
        </w:trPr>
        <w:tc>
          <w:tcPr>
            <w:tcW w:w="6374" w:type="dxa"/>
            <w:shd w:val="clear" w:color="auto" w:fill="auto"/>
            <w:vAlign w:val="center"/>
          </w:tcPr>
          <w:p w14:paraId="4BD3B36C"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расхождении в параметрах анкет</w:t>
            </w:r>
          </w:p>
        </w:tc>
        <w:tc>
          <w:tcPr>
            <w:tcW w:w="1418" w:type="dxa"/>
            <w:vAlign w:val="center"/>
          </w:tcPr>
          <w:p w14:paraId="139707E9"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6</w:t>
            </w:r>
          </w:p>
        </w:tc>
        <w:tc>
          <w:tcPr>
            <w:tcW w:w="1636" w:type="dxa"/>
          </w:tcPr>
          <w:p w14:paraId="241728AC"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8B1F901" w14:textId="77777777" w:rsidTr="00981933">
        <w:trPr>
          <w:cantSplit/>
          <w:trHeight w:val="627"/>
        </w:trPr>
        <w:tc>
          <w:tcPr>
            <w:tcW w:w="6374" w:type="dxa"/>
            <w:shd w:val="clear" w:color="auto" w:fill="auto"/>
            <w:vAlign w:val="center"/>
          </w:tcPr>
          <w:p w14:paraId="78DA3DDE"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нахождении анкеты в статусе ожидания</w:t>
            </w:r>
          </w:p>
        </w:tc>
        <w:tc>
          <w:tcPr>
            <w:tcW w:w="1418" w:type="dxa"/>
            <w:vAlign w:val="center"/>
          </w:tcPr>
          <w:p w14:paraId="67845FFD"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7</w:t>
            </w:r>
          </w:p>
        </w:tc>
        <w:tc>
          <w:tcPr>
            <w:tcW w:w="1636" w:type="dxa"/>
          </w:tcPr>
          <w:p w14:paraId="5C634DF1" w14:textId="77777777" w:rsidR="00CB5DC4" w:rsidRPr="00E6281C" w:rsidRDefault="00CB5DC4" w:rsidP="00981933">
            <w:pPr>
              <w:widowControl w:val="0"/>
              <w:spacing w:before="0" w:after="0" w:line="240" w:lineRule="auto"/>
              <w:ind w:left="-17" w:firstLine="17"/>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A128BC6" w14:textId="77777777" w:rsidTr="00981933">
        <w:trPr>
          <w:cantSplit/>
          <w:trHeight w:val="627"/>
        </w:trPr>
        <w:tc>
          <w:tcPr>
            <w:tcW w:w="6374" w:type="dxa"/>
            <w:shd w:val="clear" w:color="auto" w:fill="auto"/>
            <w:vAlign w:val="center"/>
          </w:tcPr>
          <w:p w14:paraId="0EAA8F21"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Выписка из </w:t>
            </w:r>
            <w:r w:rsidRPr="00E6281C">
              <w:t>раздела 1 реестра договоров</w:t>
            </w:r>
          </w:p>
        </w:tc>
        <w:tc>
          <w:tcPr>
            <w:tcW w:w="1418" w:type="dxa"/>
            <w:vAlign w:val="center"/>
          </w:tcPr>
          <w:p w14:paraId="4041B0D1" w14:textId="77777777" w:rsidR="00CB5DC4" w:rsidRPr="00E6281C" w:rsidRDefault="00CB5DC4" w:rsidP="00981933">
            <w:pPr>
              <w:widowControl w:val="0"/>
              <w:spacing w:before="0" w:after="0" w:line="240" w:lineRule="auto"/>
              <w:ind w:left="567" w:hanging="567"/>
              <w:jc w:val="center"/>
              <w:rPr>
                <w:rFonts w:eastAsia="Times New Roman"/>
                <w:lang w:val="en-US" w:eastAsia="ru-RU"/>
              </w:rPr>
            </w:pPr>
            <w:r w:rsidRPr="00E6281C">
              <w:rPr>
                <w:rFonts w:eastAsia="Times New Roman"/>
                <w:lang w:val="en-US" w:eastAsia="ru-RU"/>
              </w:rPr>
              <w:t>RM009</w:t>
            </w:r>
          </w:p>
        </w:tc>
        <w:tc>
          <w:tcPr>
            <w:tcW w:w="1636" w:type="dxa"/>
          </w:tcPr>
          <w:p w14:paraId="332914DF" w14:textId="77777777" w:rsidR="00CB5DC4" w:rsidRPr="00E6281C" w:rsidRDefault="00CB5DC4" w:rsidP="00981933">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9468E12" w14:textId="77777777" w:rsidTr="00981933">
        <w:trPr>
          <w:cantSplit/>
          <w:trHeight w:val="627"/>
        </w:trPr>
        <w:tc>
          <w:tcPr>
            <w:tcW w:w="6374" w:type="dxa"/>
            <w:shd w:val="clear" w:color="auto" w:fill="auto"/>
            <w:vAlign w:val="center"/>
          </w:tcPr>
          <w:p w14:paraId="4488FFD3"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 xml:space="preserve">Уведомление об отмене полномочий информирующего лица или о расторжении договора об оказании </w:t>
            </w:r>
            <w:proofErr w:type="spellStart"/>
            <w:r w:rsidRPr="00E6281C">
              <w:rPr>
                <w:rFonts w:eastAsia="Times New Roman"/>
                <w:lang w:eastAsia="ru-RU"/>
              </w:rPr>
              <w:t>репозитарных</w:t>
            </w:r>
            <w:proofErr w:type="spellEnd"/>
            <w:r w:rsidRPr="00E6281C">
              <w:rPr>
                <w:rFonts w:eastAsia="Times New Roman"/>
                <w:lang w:eastAsia="ru-RU"/>
              </w:rPr>
              <w:t xml:space="preserve"> услуг</w:t>
            </w:r>
          </w:p>
        </w:tc>
        <w:tc>
          <w:tcPr>
            <w:tcW w:w="1418" w:type="dxa"/>
            <w:vAlign w:val="center"/>
          </w:tcPr>
          <w:p w14:paraId="56CB13C6"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rPr>
                <w:rFonts w:eastAsia="Times New Roman"/>
                <w:lang w:eastAsia="ru-RU"/>
              </w:rPr>
              <w:t>010</w:t>
            </w:r>
          </w:p>
        </w:tc>
        <w:tc>
          <w:tcPr>
            <w:tcW w:w="1636" w:type="dxa"/>
          </w:tcPr>
          <w:p w14:paraId="47C26FC4" w14:textId="77777777" w:rsidR="00CB5DC4" w:rsidRPr="00E6281C" w:rsidRDefault="00CB5DC4" w:rsidP="00981933">
            <w:pPr>
              <w:widowControl w:val="0"/>
              <w:spacing w:before="0" w:after="0" w:line="240" w:lineRule="auto"/>
              <w:ind w:left="-17" w:firstLine="17"/>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72C4F02C" w14:textId="77777777" w:rsidR="00CB5DC4" w:rsidRPr="00E6281C" w:rsidRDefault="00CB5DC4" w:rsidP="00CB5DC4">
      <w:pPr>
        <w:spacing w:before="0" w:after="200"/>
        <w:jc w:val="left"/>
      </w:pPr>
      <w:r w:rsidRPr="00E6281C">
        <w:br w:type="page"/>
      </w:r>
    </w:p>
    <w:p w14:paraId="083ECB90"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83" w:name="_Приложение_2.2"/>
      <w:bookmarkStart w:id="4784" w:name="_Toc171428617"/>
      <w:bookmarkEnd w:id="4783"/>
      <w:r w:rsidRPr="00E6281C">
        <w:rPr>
          <w:rFonts w:ascii="Times New Roman" w:hAnsi="Times New Roman" w:cs="Times New Roman"/>
          <w:b w:val="0"/>
        </w:rPr>
        <w:lastRenderedPageBreak/>
        <w:t>Приложение 2.2</w:t>
      </w:r>
      <w:bookmarkEnd w:id="4784"/>
    </w:p>
    <w:p w14:paraId="6C14054A"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571BC7A4"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5FC6BDCF" w14:textId="77777777" w:rsidR="00CB5DC4" w:rsidRPr="00E6281C" w:rsidRDefault="00CB5DC4" w:rsidP="00CB5DC4">
      <w:pPr>
        <w:widowControl w:val="0"/>
        <w:spacing w:before="0" w:after="0" w:line="240" w:lineRule="auto"/>
        <w:jc w:val="center"/>
        <w:rPr>
          <w:rFonts w:eastAsia="Times New Roman"/>
          <w:b/>
          <w:lang w:eastAsia="ru-RU"/>
        </w:rPr>
      </w:pPr>
    </w:p>
    <w:p w14:paraId="666CA93B" w14:textId="77777777" w:rsidR="00CB5DC4" w:rsidRDefault="00CB5DC4" w:rsidP="00CB5DC4">
      <w:pPr>
        <w:spacing w:before="0" w:after="160" w:line="259" w:lineRule="auto"/>
        <w:rPr>
          <w:rFonts w:eastAsia="Times New Roman"/>
          <w:b/>
          <w:lang w:eastAsia="ru-RU"/>
        </w:rPr>
      </w:pPr>
      <w:r w:rsidRPr="00E6281C">
        <w:rPr>
          <w:rFonts w:eastAsia="Times New Roman"/>
          <w:b/>
          <w:lang w:eastAsia="ru-RU"/>
        </w:rPr>
        <w:tab/>
      </w:r>
      <w:r w:rsidRPr="00E6281C">
        <w:rPr>
          <w:rFonts w:eastAsia="Times New Roman"/>
          <w:b/>
          <w:lang w:eastAsia="ru-RU"/>
        </w:rPr>
        <w:tab/>
      </w:r>
      <w:bookmarkStart w:id="4785" w:name="RF012"/>
    </w:p>
    <w:p w14:paraId="71A52003" w14:textId="77777777" w:rsidR="00CB5DC4" w:rsidRPr="00E6281C" w:rsidRDefault="00CB5DC4" w:rsidP="00CB5DC4">
      <w:pPr>
        <w:spacing w:before="0" w:after="160" w:line="259" w:lineRule="auto"/>
        <w:jc w:val="right"/>
        <w:rPr>
          <w:rFonts w:eastAsia="Times New Roman"/>
          <w:b/>
          <w:lang w:val="en-US" w:eastAsia="ru-RU"/>
        </w:rPr>
      </w:pPr>
      <w:r w:rsidRPr="00E6281C">
        <w:rPr>
          <w:rFonts w:eastAsia="Times New Roman"/>
          <w:b/>
          <w:lang w:eastAsia="ru-RU"/>
        </w:rPr>
        <w:t>Форма</w:t>
      </w:r>
      <w:r w:rsidRPr="00E6281C">
        <w:rPr>
          <w:rFonts w:eastAsia="Times New Roman"/>
          <w:b/>
          <w:lang w:val="en-US" w:eastAsia="ru-RU"/>
        </w:rPr>
        <w:t xml:space="preserve"> CM006/Form CM006</w:t>
      </w:r>
      <w:bookmarkEnd w:id="4785"/>
      <w:r w:rsidRPr="002A3EB4">
        <w:rPr>
          <w:rStyle w:val="af8"/>
          <w:rFonts w:eastAsia="Times New Roman"/>
          <w:b/>
          <w:lang w:val="en-US" w:eastAsia="ru-RU"/>
        </w:rPr>
        <w:footnoteReference w:id="2"/>
      </w:r>
    </w:p>
    <w:p w14:paraId="66C9FC4A" w14:textId="77777777" w:rsidR="00CB5DC4"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p w14:paraId="6DE07D9E"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58401553"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ЗАЯВКА</w:t>
      </w:r>
    </w:p>
    <w:p w14:paraId="2D7F05F8" w14:textId="77777777" w:rsidR="00CB5DC4" w:rsidRPr="00E6281C" w:rsidRDefault="00CB5DC4" w:rsidP="00CB5DC4">
      <w:pPr>
        <w:widowControl w:val="0"/>
        <w:spacing w:before="0" w:after="0" w:line="240" w:lineRule="auto"/>
        <w:jc w:val="center"/>
        <w:rPr>
          <w:rFonts w:eastAsia="Times New Roman"/>
          <w:lang w:eastAsia="ru-RU"/>
        </w:rPr>
      </w:pPr>
      <w:r w:rsidRPr="00E6281C">
        <w:rPr>
          <w:rFonts w:eastAsia="Times New Roman"/>
          <w:b/>
          <w:lang w:eastAsia="ru-RU"/>
        </w:rPr>
        <w:t xml:space="preserve">на присвоение </w:t>
      </w:r>
      <w:proofErr w:type="spellStart"/>
      <w:r w:rsidRPr="00E6281C">
        <w:rPr>
          <w:rFonts w:eastAsia="Times New Roman"/>
          <w:b/>
          <w:lang w:eastAsia="ru-RU"/>
        </w:rPr>
        <w:t>Репозитарного</w:t>
      </w:r>
      <w:proofErr w:type="spellEnd"/>
      <w:r w:rsidRPr="00E6281C">
        <w:rPr>
          <w:rFonts w:eastAsia="Times New Roman"/>
          <w:b/>
          <w:lang w:eastAsia="ru-RU"/>
        </w:rPr>
        <w:t xml:space="preserve"> кода</w:t>
      </w:r>
      <w:r w:rsidRPr="00E6281C">
        <w:rPr>
          <w:rFonts w:eastAsia="Times New Roman"/>
          <w:lang w:eastAsia="ru-RU"/>
        </w:rPr>
        <w:t>/</w:t>
      </w:r>
    </w:p>
    <w:p w14:paraId="7D14B562" w14:textId="77777777" w:rsidR="00CB5DC4" w:rsidRPr="00E6281C" w:rsidRDefault="00CB5DC4" w:rsidP="00CB5DC4">
      <w:pPr>
        <w:widowControl w:val="0"/>
        <w:spacing w:before="0" w:after="0" w:line="240" w:lineRule="auto"/>
        <w:jc w:val="center"/>
        <w:rPr>
          <w:rFonts w:eastAsia="Times New Roman"/>
          <w:b/>
          <w:lang w:val="en-US" w:eastAsia="ru-RU"/>
        </w:rPr>
      </w:pPr>
      <w:r w:rsidRPr="00E6281C">
        <w:rPr>
          <w:rFonts w:eastAsia="Times New Roman"/>
          <w:b/>
          <w:lang w:val="en-US" w:eastAsia="ru-RU"/>
        </w:rPr>
        <w:t>REQUEST for the assignment of a Repository</w:t>
      </w:r>
      <w:r w:rsidRPr="00E6281C" w:rsidDel="006831D7">
        <w:rPr>
          <w:rFonts w:eastAsia="Times New Roman"/>
          <w:b/>
          <w:lang w:val="en-US" w:eastAsia="ru-RU"/>
        </w:rPr>
        <w:t xml:space="preserve"> </w:t>
      </w:r>
      <w:r w:rsidRPr="00E6281C">
        <w:rPr>
          <w:rFonts w:eastAsia="Times New Roman"/>
          <w:b/>
          <w:lang w:val="en-US" w:eastAsia="ru-RU"/>
        </w:rPr>
        <w:t>Code by the Repository</w:t>
      </w:r>
    </w:p>
    <w:p w14:paraId="1E7F7CF2"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1BE90BA2"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567016C6"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25268A5D" w14:textId="77777777" w:rsidR="00CB5DC4" w:rsidRPr="00E6281C" w:rsidRDefault="00CB5DC4" w:rsidP="00CB5DC4">
      <w:pPr>
        <w:widowControl w:val="0"/>
        <w:spacing w:before="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company/surname, first and, patronymic of the individual)</w:t>
      </w:r>
    </w:p>
    <w:p w14:paraId="5296E2DB" w14:textId="77777777" w:rsidR="00CB5DC4" w:rsidRPr="00E6281C" w:rsidRDefault="00CB5DC4" w:rsidP="00CB5DC4">
      <w:pPr>
        <w:widowControl w:val="0"/>
        <w:spacing w:before="0" w:line="240" w:lineRule="auto"/>
        <w:rPr>
          <w:rFonts w:eastAsia="Times New Roman"/>
          <w:lang w:val="en-US" w:eastAsia="x-none"/>
        </w:rPr>
      </w:pPr>
      <w:r w:rsidRPr="00E6281C">
        <w:rPr>
          <w:rFonts w:eastAsia="Times New Roman"/>
          <w:lang w:eastAsia="ru-RU"/>
        </w:rPr>
        <w:t>именуем</w:t>
      </w:r>
      <w:r w:rsidRPr="00E6281C">
        <w:rPr>
          <w:rFonts w:eastAsia="Times New Roman"/>
          <w:lang w:val="en-US" w:eastAsia="x-none"/>
        </w:rPr>
        <w:t xml:space="preserve">___ </w:t>
      </w:r>
      <w:r w:rsidRPr="00E6281C">
        <w:rPr>
          <w:rFonts w:eastAsia="Times New Roman"/>
          <w:lang w:eastAsia="ru-RU"/>
        </w:rPr>
        <w:t>в</w:t>
      </w:r>
      <w:r w:rsidRPr="00E6281C">
        <w:rPr>
          <w:rFonts w:eastAsia="Times New Roman"/>
          <w:lang w:val="en-US" w:eastAsia="x-none"/>
        </w:rPr>
        <w:t xml:space="preserve"> </w:t>
      </w:r>
      <w:r w:rsidRPr="00E6281C">
        <w:rPr>
          <w:rFonts w:eastAsia="Times New Roman"/>
          <w:lang w:eastAsia="ru-RU"/>
        </w:rPr>
        <w:t>дальнейшем</w:t>
      </w:r>
      <w:r w:rsidRPr="00E6281C">
        <w:rPr>
          <w:rFonts w:eastAsia="Times New Roman"/>
          <w:b/>
          <w:lang w:val="en-US" w:eastAsia="x-none"/>
        </w:rPr>
        <w:t xml:space="preserve"> «</w:t>
      </w:r>
      <w:r w:rsidRPr="00E6281C">
        <w:rPr>
          <w:rFonts w:eastAsia="Times New Roman"/>
          <w:b/>
          <w:lang w:eastAsia="ru-RU"/>
        </w:rPr>
        <w:t>Участник</w:t>
      </w:r>
      <w:r w:rsidRPr="00E6281C">
        <w:rPr>
          <w:rFonts w:eastAsia="Times New Roman"/>
          <w:b/>
          <w:lang w:val="en-US" w:eastAsia="x-none"/>
        </w:rPr>
        <w:t xml:space="preserve">», </w:t>
      </w:r>
      <w:r w:rsidRPr="00E6281C">
        <w:rPr>
          <w:rFonts w:eastAsia="Times New Roman"/>
          <w:b/>
          <w:lang w:eastAsia="ru-RU"/>
        </w:rPr>
        <w:t>прошу</w:t>
      </w:r>
      <w:r w:rsidRPr="00E6281C">
        <w:rPr>
          <w:rFonts w:eastAsia="Times New Roman"/>
          <w:lang w:val="en-US" w:eastAsia="x-none"/>
        </w:rPr>
        <w:t>/hereinafter referred to as the</w:t>
      </w:r>
      <w:r w:rsidRPr="00E6281C">
        <w:rPr>
          <w:rFonts w:eastAsia="Times New Roman"/>
          <w:b/>
          <w:lang w:val="en-US" w:eastAsia="x-none"/>
        </w:rPr>
        <w:t xml:space="preserve"> “Participant” </w:t>
      </w:r>
      <w:r w:rsidRPr="00E6281C">
        <w:rPr>
          <w:rFonts w:eastAsia="Times New Roman"/>
          <w:lang w:val="en-US" w:eastAsia="x-none"/>
        </w:rPr>
        <w:t>hereby requests:</w:t>
      </w:r>
    </w:p>
    <w:p w14:paraId="0189D9EF" w14:textId="77777777" w:rsidR="00CB5DC4" w:rsidRPr="00E6281C" w:rsidRDefault="00CB5DC4" w:rsidP="00CB5DC4">
      <w:pPr>
        <w:widowControl w:val="0"/>
        <w:numPr>
          <w:ilvl w:val="12"/>
          <w:numId w:val="9"/>
        </w:numPr>
        <w:tabs>
          <w:tab w:val="clear" w:pos="360"/>
        </w:tabs>
        <w:spacing w:after="240" w:line="240" w:lineRule="auto"/>
        <w:ind w:left="567" w:hanging="567"/>
        <w:rPr>
          <w:rFonts w:eastAsia="Times New Roman"/>
          <w:b/>
          <w:lang w:val="en-US" w:eastAsia="x-none"/>
        </w:rPr>
      </w:pPr>
      <w:r w:rsidRPr="00E6281C">
        <w:rPr>
          <w:rFonts w:eastAsia="Times New Roman"/>
          <w:noProof/>
          <w:lang w:eastAsia="ru-RU"/>
        </w:rPr>
        <mc:AlternateContent>
          <mc:Choice Requires="wps">
            <w:drawing>
              <wp:anchor distT="0" distB="0" distL="114300" distR="114300" simplePos="0" relativeHeight="251659264" behindDoc="0" locked="0" layoutInCell="0" allowOverlap="1" wp14:anchorId="3BFA6108" wp14:editId="0F694806">
                <wp:simplePos x="0" y="0"/>
                <wp:positionH relativeFrom="column">
                  <wp:posOffset>97155</wp:posOffset>
                </wp:positionH>
                <wp:positionV relativeFrom="paragraph">
                  <wp:posOffset>82921</wp:posOffset>
                </wp:positionV>
                <wp:extent cx="184785" cy="180975"/>
                <wp:effectExtent l="0" t="0" r="24765"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80975"/>
                        </a:xfrm>
                        <a:prstGeom prst="rect">
                          <a:avLst/>
                        </a:prstGeom>
                        <a:solidFill>
                          <a:srgbClr val="FFFFFF"/>
                        </a:solidFill>
                        <a:ln w="9525">
                          <a:solidFill>
                            <a:srgbClr val="000000"/>
                          </a:solidFill>
                          <a:miter lim="800000"/>
                          <a:headEnd/>
                          <a:tailEnd/>
                        </a:ln>
                      </wps:spPr>
                      <wps:txbx>
                        <w:txbxContent>
                          <w:p w14:paraId="2637C571" w14:textId="77777777" w:rsidR="00177ED8" w:rsidRPr="00A623B4" w:rsidRDefault="00177ED8" w:rsidP="00CB5DC4">
                            <w:r>
                              <w:rPr>
                                <w:noProof/>
                                <w:lang w:eastAsia="ru-RU"/>
                              </w:rPr>
                              <w:drawing>
                                <wp:inline distT="0" distB="0" distL="0" distR="0" wp14:anchorId="449E4F2D" wp14:editId="085043FF">
                                  <wp:extent cx="2000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6108" id="_x0000_t202" coordsize="21600,21600" o:spt="202" path="m,l,21600r21600,l21600,xe">
                <v:stroke joinstyle="miter"/>
                <v:path gradientshapeok="t" o:connecttype="rect"/>
              </v:shapetype>
              <v:shape id="Поле 4" o:spid="_x0000_s1026" type="#_x0000_t202" style="position:absolute;left:0;text-align:left;margin-left:7.65pt;margin-top:6.55pt;width:14.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fmNQIAAE8EAAAOAAAAZHJzL2Uyb0RvYy54bWysVF2O0zAQfkfiDpbfadIqpW3UdLV0KUJa&#10;fqSFAziOk1g4HmO7TZbLcAqekDhDj8TY6Zby94LIg+XpjL+Z+b6Zrq+GTpGDsE6CLuh0klIiNIdK&#10;6qag79/tniwpcZ7piinQoqD3wtGrzeNH697kYgYtqEpYgiDa5b0paOu9yZPE8VZ0zE3ACI3OGmzH&#10;PJq2SSrLekTvVDJL06dJD7YyFrhwDn+9GZ10E/HrWnD/pq6d8EQVFGvz8bTxLMOZbNYsbywzreSn&#10;Mtg/VNExqTHpGeqGeUb2Vv4G1UluwUHtJxy6BOpachF7wG6m6S/d3LXMiNgLkuPMmSb3/2D568Nb&#10;S2RV0IwSzTqU6Pj5+O349fiFZIGd3rgcg+4MhvnhGQyocuzUmVvgHxzRsG2ZbsS1tdC3glVY3TS8&#10;TC6ejjgugJT9K6gwDdt7iEBDbbtAHZJBEB1Vuj8rIwZPeEi5zBbLOSUcXdNlulrMYwaWPzw21vkX&#10;AjoSLgW1KHwEZ4db50MxLH8ICbkcKFntpFLRsE25VZYcGA7JLn4n9J/ClCZ9QVfz2Xzs/68Qafz+&#10;BNFJj9OuZFfQ5TmI5YG157qKs+iZVOMdS1b6RGNgbuTQD+VwkqWE6h4JtTBONW4hXlqwnyjpcaIL&#10;6j7umRWUqJcaRVlNsyysQDSy+WKGhr30lJcepjlCFdRTMl63flybvbGyaTHTOAYarlHIWkaSg+Jj&#10;Vae6cWoj96cNC2txaceoH/8Dm+8AAAD//wMAUEsDBBQABgAIAAAAIQCV022z3AAAAAcBAAAPAAAA&#10;ZHJzL2Rvd25yZXYueG1sTI7BTsMwEETvSPyDtUhcEHVCQighToWQQHCDtoKrG2+TCHsdYjcNf89y&#10;gtNoNKOZV61mZ8WEY+g9KUgXCQikxpueWgXbzePlEkSImoy2nlDBNwZY1acnlS6NP9IbTuvYCh6h&#10;UGoFXYxDKWVoOnQ6LPyAxNnej05HtmMrzaiPPO6svEqSQjrdEz90esCHDpvP9cEpWObP00d4yV7f&#10;m2Jvb+PFzfT0NSp1fjbf34GIOMe/MvziMzrUzLTzBzJBWPbXGTdZsxQE53meg9ixpgXIupL/+esf&#10;AAAA//8DAFBLAQItABQABgAIAAAAIQC2gziS/gAAAOEBAAATAAAAAAAAAAAAAAAAAAAAAABbQ29u&#10;dGVudF9UeXBlc10ueG1sUEsBAi0AFAAGAAgAAAAhADj9If/WAAAAlAEAAAsAAAAAAAAAAAAAAAAA&#10;LwEAAF9yZWxzLy5yZWxzUEsBAi0AFAAGAAgAAAAhAMWFx+Y1AgAATwQAAA4AAAAAAAAAAAAAAAAA&#10;LgIAAGRycy9lMm9Eb2MueG1sUEsBAi0AFAAGAAgAAAAhAJXTbbPcAAAABwEAAA8AAAAAAAAAAAAA&#10;AAAAjwQAAGRycy9kb3ducmV2LnhtbFBLBQYAAAAABAAEAPMAAACYBQAAAAA=&#10;" o:allowincell="f">
                <v:textbox>
                  <w:txbxContent>
                    <w:p w14:paraId="2637C571" w14:textId="77777777" w:rsidR="00177ED8" w:rsidRPr="00A623B4" w:rsidRDefault="00177ED8" w:rsidP="00CB5DC4">
                      <w:r>
                        <w:rPr>
                          <w:noProof/>
                          <w:lang w:eastAsia="ru-RU"/>
                        </w:rPr>
                        <w:drawing>
                          <wp:inline distT="0" distB="0" distL="0" distR="0" wp14:anchorId="449E4F2D" wp14:editId="085043FF">
                            <wp:extent cx="2000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v:textbox>
              </v:shape>
            </w:pict>
          </mc:Fallback>
        </mc:AlternateContent>
      </w:r>
      <w:r w:rsidRPr="00E6281C">
        <w:rPr>
          <w:rFonts w:eastAsia="Times New Roman"/>
          <w:b/>
          <w:lang w:eastAsia="ru-RU"/>
        </w:rPr>
        <w:t>присвоить</w:t>
      </w:r>
      <w:r w:rsidRPr="00E6281C">
        <w:rPr>
          <w:rFonts w:eastAsia="Times New Roman"/>
          <w:b/>
          <w:lang w:val="en-US" w:eastAsia="x-none"/>
        </w:rPr>
        <w:t xml:space="preserve"> </w:t>
      </w:r>
      <w:r w:rsidRPr="00E6281C">
        <w:rPr>
          <w:rFonts w:eastAsia="Times New Roman"/>
          <w:b/>
          <w:lang w:eastAsia="ru-RU"/>
        </w:rPr>
        <w:t>мне</w:t>
      </w:r>
      <w:r w:rsidRPr="00E6281C">
        <w:rPr>
          <w:rFonts w:eastAsia="Times New Roman"/>
          <w:b/>
          <w:lang w:val="en-US" w:eastAsia="x-none"/>
        </w:rPr>
        <w:t xml:space="preserve"> </w:t>
      </w:r>
      <w:proofErr w:type="spellStart"/>
      <w:r w:rsidRPr="00E6281C">
        <w:rPr>
          <w:rFonts w:eastAsia="Times New Roman"/>
          <w:b/>
          <w:lang w:eastAsia="ru-RU"/>
        </w:rPr>
        <w:t>Репозитарные</w:t>
      </w:r>
      <w:proofErr w:type="spellEnd"/>
      <w:r w:rsidRPr="00E6281C">
        <w:rPr>
          <w:rFonts w:eastAsia="Times New Roman"/>
          <w:b/>
          <w:lang w:val="en-US" w:eastAsia="x-none"/>
        </w:rPr>
        <w:t xml:space="preserve"> </w:t>
      </w:r>
      <w:r w:rsidRPr="00E6281C">
        <w:rPr>
          <w:rFonts w:eastAsia="Times New Roman"/>
          <w:b/>
          <w:lang w:eastAsia="ru-RU"/>
        </w:rPr>
        <w:t>коды</w:t>
      </w:r>
      <w:r w:rsidRPr="00E6281C">
        <w:rPr>
          <w:rFonts w:eastAsia="Times New Roman"/>
          <w:b/>
          <w:lang w:val="en-US" w:eastAsia="x-none"/>
        </w:rPr>
        <w:t>/</w:t>
      </w:r>
      <w:r w:rsidRPr="00E6281C">
        <w:rPr>
          <w:rFonts w:eastAsia="Times New Roman"/>
          <w:lang w:val="en-US" w:eastAsia="x-none"/>
        </w:rPr>
        <w:t xml:space="preserve">to assign to me new </w:t>
      </w:r>
      <w:r w:rsidRPr="00E6281C">
        <w:rPr>
          <w:rFonts w:eastAsia="Times New Roman"/>
          <w:lang w:val="en-US" w:eastAsia="ru-RU"/>
        </w:rPr>
        <w:t>Repository</w:t>
      </w:r>
      <w:r w:rsidRPr="00E6281C" w:rsidDel="006831D7">
        <w:rPr>
          <w:rFonts w:eastAsia="Times New Roman"/>
          <w:lang w:val="en-US" w:eastAsia="x-none"/>
        </w:rPr>
        <w:t xml:space="preserve"> </w:t>
      </w:r>
      <w:r w:rsidRPr="00E6281C">
        <w:rPr>
          <w:rFonts w:eastAsia="Times New Roman"/>
          <w:lang w:val="en-US" w:eastAsia="x-none"/>
        </w:rPr>
        <w:t>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5"/>
        <w:gridCol w:w="4693"/>
      </w:tblGrid>
      <w:tr w:rsidR="00CB5DC4" w:rsidRPr="00572BB3" w14:paraId="5AD11934" w14:textId="77777777" w:rsidTr="00981933">
        <w:tc>
          <w:tcPr>
            <w:tcW w:w="5069" w:type="dxa"/>
            <w:tcBorders>
              <w:top w:val="single" w:sz="4" w:space="0" w:color="auto"/>
              <w:left w:val="single" w:sz="4" w:space="0" w:color="auto"/>
              <w:bottom w:val="single" w:sz="4" w:space="0" w:color="auto"/>
              <w:right w:val="single" w:sz="4" w:space="0" w:color="auto"/>
            </w:tcBorders>
          </w:tcPr>
          <w:p w14:paraId="207A484B"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b/>
                <w:sz w:val="20"/>
                <w:szCs w:val="20"/>
                <w:lang w:val="en-US" w:eastAsia="ru-RU"/>
              </w:rPr>
            </w:pPr>
            <w:proofErr w:type="spellStart"/>
            <w:r w:rsidRPr="00E6281C">
              <w:rPr>
                <w:rFonts w:eastAsia="Times New Roman"/>
                <w:b/>
                <w:sz w:val="20"/>
                <w:szCs w:val="20"/>
                <w:lang w:val="en-US" w:eastAsia="ru-RU"/>
              </w:rPr>
              <w:t>Репозитарный</w:t>
            </w:r>
            <w:proofErr w:type="spellEnd"/>
            <w:r w:rsidRPr="00E6281C">
              <w:rPr>
                <w:rFonts w:eastAsia="Times New Roman"/>
                <w:b/>
                <w:sz w:val="20"/>
                <w:szCs w:val="20"/>
                <w:lang w:eastAsia="ru-RU"/>
              </w:rPr>
              <w:t xml:space="preserve"> код</w:t>
            </w:r>
            <w:r w:rsidRPr="00E6281C">
              <w:rPr>
                <w:rFonts w:eastAsia="Times New Roman"/>
                <w:b/>
                <w:sz w:val="20"/>
                <w:szCs w:val="20"/>
                <w:lang w:val="en-US" w:eastAsia="ru-RU"/>
              </w:rPr>
              <w:t>/Repository Code</w:t>
            </w:r>
          </w:p>
          <w:p w14:paraId="0E342E02"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sz w:val="20"/>
                <w:szCs w:val="20"/>
                <w:lang w:eastAsia="ru-RU"/>
              </w:rPr>
            </w:pPr>
            <w:r w:rsidRPr="00E6281C">
              <w:rPr>
                <w:rFonts w:eastAsia="Times New Roman"/>
                <w:sz w:val="20"/>
                <w:szCs w:val="20"/>
                <w:lang w:val="en-US" w:eastAsia="ru-RU"/>
              </w:rPr>
              <w:t>(</w:t>
            </w:r>
            <w:r w:rsidRPr="00E6281C">
              <w:rPr>
                <w:rFonts w:eastAsia="Times New Roman"/>
                <w:sz w:val="20"/>
                <w:szCs w:val="20"/>
                <w:lang w:eastAsia="ru-RU"/>
              </w:rPr>
              <w:t>заполняется НКО АО НРД/</w:t>
            </w:r>
          </w:p>
          <w:p w14:paraId="02D5A9A8"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NSD)</w:t>
            </w:r>
          </w:p>
        </w:tc>
        <w:tc>
          <w:tcPr>
            <w:tcW w:w="5137" w:type="dxa"/>
            <w:tcBorders>
              <w:top w:val="single" w:sz="4" w:space="0" w:color="auto"/>
              <w:left w:val="single" w:sz="4" w:space="0" w:color="auto"/>
              <w:bottom w:val="single" w:sz="4" w:space="0" w:color="auto"/>
              <w:right w:val="single" w:sz="4" w:space="0" w:color="auto"/>
            </w:tcBorders>
          </w:tcPr>
          <w:p w14:paraId="59DA4039"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b/>
                <w:sz w:val="20"/>
                <w:szCs w:val="20"/>
                <w:lang w:val="en-US" w:eastAsia="ru-RU"/>
              </w:rPr>
            </w:pPr>
            <w:r w:rsidRPr="00E6281C">
              <w:rPr>
                <w:rFonts w:eastAsia="Times New Roman"/>
                <w:b/>
                <w:sz w:val="20"/>
                <w:szCs w:val="20"/>
                <w:lang w:eastAsia="ru-RU"/>
              </w:rPr>
              <w:t>Назначение</w:t>
            </w:r>
            <w:r w:rsidRPr="00E6281C">
              <w:rPr>
                <w:rFonts w:eastAsia="Times New Roman"/>
                <w:b/>
                <w:sz w:val="20"/>
                <w:szCs w:val="20"/>
                <w:lang w:val="en-US" w:eastAsia="ru-RU"/>
              </w:rPr>
              <w:t>/Purpose*</w:t>
            </w:r>
          </w:p>
          <w:p w14:paraId="24DEB705"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eastAsia="ru-RU"/>
              </w:rPr>
              <w:t>(заполняется Участником</w:t>
            </w:r>
            <w:r w:rsidRPr="00E6281C">
              <w:rPr>
                <w:rFonts w:eastAsia="Times New Roman"/>
                <w:sz w:val="20"/>
                <w:szCs w:val="20"/>
                <w:lang w:val="en-US" w:eastAsia="ru-RU"/>
              </w:rPr>
              <w:t>/</w:t>
            </w:r>
          </w:p>
          <w:p w14:paraId="0F20079F" w14:textId="77777777" w:rsidR="00CB5DC4" w:rsidRPr="00E6281C" w:rsidRDefault="00CB5DC4" w:rsidP="00981933">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the Participant)</w:t>
            </w:r>
          </w:p>
        </w:tc>
      </w:tr>
      <w:tr w:rsidR="00CB5DC4" w:rsidRPr="00572BB3" w14:paraId="098261A7" w14:textId="77777777" w:rsidTr="00981933">
        <w:tc>
          <w:tcPr>
            <w:tcW w:w="5069" w:type="dxa"/>
            <w:tcBorders>
              <w:top w:val="single" w:sz="4" w:space="0" w:color="auto"/>
              <w:left w:val="single" w:sz="4" w:space="0" w:color="auto"/>
              <w:bottom w:val="single" w:sz="4" w:space="0" w:color="auto"/>
              <w:right w:val="single" w:sz="4" w:space="0" w:color="auto"/>
            </w:tcBorders>
          </w:tcPr>
          <w:p w14:paraId="22C0D3CF"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5137" w:type="dxa"/>
            <w:tcBorders>
              <w:top w:val="single" w:sz="4" w:space="0" w:color="auto"/>
              <w:left w:val="single" w:sz="4" w:space="0" w:color="auto"/>
              <w:bottom w:val="single" w:sz="4" w:space="0" w:color="auto"/>
              <w:right w:val="single" w:sz="4" w:space="0" w:color="auto"/>
            </w:tcBorders>
          </w:tcPr>
          <w:p w14:paraId="5A8A5F99"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572BB3" w14:paraId="354A2E91" w14:textId="77777777" w:rsidTr="00981933">
        <w:tc>
          <w:tcPr>
            <w:tcW w:w="5069" w:type="dxa"/>
            <w:tcBorders>
              <w:top w:val="single" w:sz="4" w:space="0" w:color="auto"/>
              <w:left w:val="single" w:sz="4" w:space="0" w:color="auto"/>
              <w:bottom w:val="single" w:sz="4" w:space="0" w:color="auto"/>
              <w:right w:val="single" w:sz="4" w:space="0" w:color="auto"/>
            </w:tcBorders>
          </w:tcPr>
          <w:p w14:paraId="69E8FAD0"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5137" w:type="dxa"/>
            <w:tcBorders>
              <w:top w:val="single" w:sz="4" w:space="0" w:color="auto"/>
              <w:left w:val="single" w:sz="4" w:space="0" w:color="auto"/>
              <w:bottom w:val="single" w:sz="4" w:space="0" w:color="auto"/>
              <w:right w:val="single" w:sz="4" w:space="0" w:color="auto"/>
            </w:tcBorders>
          </w:tcPr>
          <w:p w14:paraId="29EAF1C7"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bl>
    <w:p w14:paraId="79E95141" w14:textId="77777777" w:rsidR="00CB5DC4" w:rsidRPr="00E6281C" w:rsidRDefault="00CB5DC4" w:rsidP="00CB5DC4">
      <w:pPr>
        <w:widowControl w:val="0"/>
        <w:spacing w:before="0" w:line="240" w:lineRule="auto"/>
        <w:ind w:left="567" w:hanging="425"/>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06DF2FFD"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3B40BCAD"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3D93026D"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w:t>
      </w:r>
      <w:proofErr w:type="gramStart"/>
      <w:r w:rsidRPr="00E6281C">
        <w:rPr>
          <w:bCs/>
          <w:iCs/>
          <w:vertAlign w:val="superscript"/>
          <w:lang w:val="en-US"/>
        </w:rPr>
        <w:t>./</w:t>
      </w:r>
      <w:proofErr w:type="gramEnd"/>
      <w:r w:rsidRPr="00E6281C">
        <w:rPr>
          <w:bCs/>
          <w:iCs/>
          <w:vertAlign w:val="superscript"/>
          <w:lang w:val="en-US"/>
        </w:rPr>
        <w:t>L.S.</w:t>
      </w:r>
    </w:p>
    <w:p w14:paraId="4BD0F7AC" w14:textId="77777777" w:rsidR="00CB5DC4" w:rsidRPr="005B70F8" w:rsidRDefault="00CB5DC4" w:rsidP="00CB5DC4">
      <w:pPr>
        <w:spacing w:before="0" w:line="240" w:lineRule="auto"/>
        <w:jc w:val="left"/>
        <w:rPr>
          <w:rFonts w:eastAsia="Times New Roman"/>
          <w:b/>
          <w:lang w:val="en-US" w:eastAsia="ru-RU"/>
        </w:rPr>
      </w:pPr>
      <w:r w:rsidRPr="005B70F8">
        <w:rPr>
          <w:rFonts w:eastAsia="Times New Roman"/>
          <w:b/>
          <w:lang w:val="en-US" w:eastAsia="ru-RU"/>
        </w:rPr>
        <w:br w:type="page"/>
      </w:r>
    </w:p>
    <w:p w14:paraId="2ABA66C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CM007/Form CM007</w:t>
      </w:r>
      <w:r w:rsidRPr="009A1955">
        <w:rPr>
          <w:rStyle w:val="af8"/>
          <w:rFonts w:eastAsia="Times New Roman"/>
          <w:b/>
          <w:lang w:val="en-US" w:eastAsia="ru-RU"/>
        </w:rPr>
        <w:footnoteReference w:id="3"/>
      </w:r>
    </w:p>
    <w:p w14:paraId="4C061D09"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2194D151"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p w14:paraId="652ECB3E" w14:textId="77777777" w:rsidR="00CB5DC4" w:rsidRPr="00E6281C" w:rsidRDefault="00CB5DC4" w:rsidP="00CB5DC4">
      <w:pPr>
        <w:widowControl w:val="0"/>
        <w:spacing w:before="0" w:after="0" w:line="240" w:lineRule="auto"/>
        <w:jc w:val="center"/>
        <w:rPr>
          <w:rFonts w:eastAsia="Times New Roman"/>
          <w:b/>
          <w:lang w:val="en-US" w:eastAsia="ru-RU"/>
        </w:rPr>
      </w:pPr>
    </w:p>
    <w:p w14:paraId="4F37F9EA"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ЗАЯВКА</w:t>
      </w:r>
    </w:p>
    <w:p w14:paraId="317B7188"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 xml:space="preserve">на изменение назначения </w:t>
      </w:r>
      <w:proofErr w:type="spellStart"/>
      <w:r w:rsidRPr="00E6281C">
        <w:rPr>
          <w:rFonts w:eastAsia="Times New Roman"/>
          <w:b/>
          <w:lang w:eastAsia="ru-RU"/>
        </w:rPr>
        <w:t>Репозитарного</w:t>
      </w:r>
      <w:proofErr w:type="spellEnd"/>
      <w:r w:rsidRPr="00E6281C">
        <w:rPr>
          <w:rFonts w:eastAsia="Times New Roman"/>
          <w:b/>
          <w:lang w:eastAsia="ru-RU"/>
        </w:rPr>
        <w:t xml:space="preserve"> кода/</w:t>
      </w:r>
    </w:p>
    <w:p w14:paraId="67BF3AFB" w14:textId="77777777" w:rsidR="00CB5DC4" w:rsidRPr="00E6281C" w:rsidRDefault="00CB5DC4" w:rsidP="00CB5DC4">
      <w:pPr>
        <w:widowControl w:val="0"/>
        <w:spacing w:before="0" w:after="0" w:line="240" w:lineRule="auto"/>
        <w:jc w:val="center"/>
        <w:rPr>
          <w:rFonts w:eastAsia="Times New Roman"/>
          <w:b/>
          <w:lang w:val="en-US" w:eastAsia="ru-RU"/>
        </w:rPr>
      </w:pPr>
      <w:r w:rsidRPr="00E6281C">
        <w:rPr>
          <w:rFonts w:eastAsia="Times New Roman"/>
          <w:b/>
          <w:lang w:val="en-US" w:eastAsia="ru-RU"/>
        </w:rPr>
        <w:t xml:space="preserve">REQUEST for changing the purpose of </w:t>
      </w:r>
      <w:proofErr w:type="gramStart"/>
      <w:r w:rsidRPr="00E6281C">
        <w:rPr>
          <w:rFonts w:eastAsia="Times New Roman"/>
          <w:b/>
          <w:lang w:val="en-US" w:eastAsia="ru-RU"/>
        </w:rPr>
        <w:t>an</w:t>
      </w:r>
      <w:proofErr w:type="gramEnd"/>
      <w:r w:rsidRPr="00E6281C">
        <w:rPr>
          <w:rFonts w:eastAsia="Times New Roman"/>
          <w:b/>
          <w:lang w:val="en-US" w:eastAsia="ru-RU"/>
        </w:rPr>
        <w:t xml:space="preserve"> Repository</w:t>
      </w:r>
      <w:r w:rsidRPr="00E6281C" w:rsidDel="006831D7">
        <w:rPr>
          <w:rFonts w:eastAsia="Times New Roman"/>
          <w:b/>
          <w:lang w:val="en-US" w:eastAsia="ru-RU"/>
        </w:rPr>
        <w:t xml:space="preserve"> </w:t>
      </w:r>
      <w:r w:rsidRPr="00E6281C">
        <w:rPr>
          <w:rFonts w:eastAsia="Times New Roman"/>
          <w:b/>
          <w:lang w:val="en-US" w:eastAsia="ru-RU"/>
        </w:rPr>
        <w:t>Code</w:t>
      </w:r>
    </w:p>
    <w:p w14:paraId="2E46A173" w14:textId="77777777" w:rsidR="00CB5DC4" w:rsidRPr="00E6281C" w:rsidRDefault="00CB5DC4" w:rsidP="00CB5DC4">
      <w:pPr>
        <w:widowControl w:val="0"/>
        <w:spacing w:before="0" w:after="0" w:line="240" w:lineRule="auto"/>
        <w:jc w:val="center"/>
        <w:rPr>
          <w:rFonts w:eastAsia="Times New Roman"/>
          <w:b/>
          <w:lang w:val="en-US" w:eastAsia="ru-RU"/>
        </w:rPr>
      </w:pPr>
    </w:p>
    <w:p w14:paraId="66AC92B0"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058468F2"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43BABAD2"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6D9DD8E3"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val="en-US" w:eastAsia="ru-RU"/>
        </w:rPr>
      </w:pPr>
      <w:proofErr w:type="gramStart"/>
      <w:r w:rsidRPr="00E6281C">
        <w:rPr>
          <w:rFonts w:eastAsia="Times New Roman"/>
          <w:i/>
          <w:kern w:val="16"/>
          <w:sz w:val="20"/>
          <w:szCs w:val="20"/>
          <w:lang w:val="en-US" w:eastAsia="ru-RU"/>
        </w:rPr>
        <w:t>full</w:t>
      </w:r>
      <w:proofErr w:type="gramEnd"/>
      <w:r w:rsidRPr="00E6281C">
        <w:rPr>
          <w:rFonts w:eastAsia="Times New Roman"/>
          <w:i/>
          <w:kern w:val="16"/>
          <w:sz w:val="20"/>
          <w:szCs w:val="20"/>
          <w:lang w:val="en-US" w:eastAsia="ru-RU"/>
        </w:rPr>
        <w:t xml:space="preserve"> name of the company/ surname, first and, patronymic of the individual)</w:t>
      </w:r>
    </w:p>
    <w:p w14:paraId="5B966B0F" w14:textId="77777777" w:rsidR="00CB5DC4" w:rsidRPr="00E6281C" w:rsidRDefault="00CB5DC4" w:rsidP="00CB5DC4">
      <w:pPr>
        <w:widowControl w:val="0"/>
        <w:spacing w:line="240" w:lineRule="auto"/>
        <w:rPr>
          <w:rFonts w:eastAsia="Times New Roman"/>
          <w:lang w:val="en-US" w:eastAsia="x-none"/>
        </w:rPr>
      </w:pPr>
      <w:r w:rsidRPr="00E6281C">
        <w:rPr>
          <w:rFonts w:eastAsia="Times New Roman"/>
          <w:lang w:eastAsia="ru-RU"/>
        </w:rPr>
        <w:t>именуем</w:t>
      </w:r>
      <w:r w:rsidRPr="00E6281C">
        <w:rPr>
          <w:rFonts w:eastAsia="Times New Roman"/>
          <w:lang w:val="en-US" w:eastAsia="x-none"/>
        </w:rPr>
        <w:t xml:space="preserve">___ </w:t>
      </w:r>
      <w:r w:rsidRPr="00E6281C">
        <w:rPr>
          <w:rFonts w:eastAsia="Times New Roman"/>
          <w:lang w:eastAsia="ru-RU"/>
        </w:rPr>
        <w:t>в</w:t>
      </w:r>
      <w:r w:rsidRPr="00E6281C">
        <w:rPr>
          <w:rFonts w:eastAsia="Times New Roman"/>
          <w:lang w:val="en-US" w:eastAsia="x-none"/>
        </w:rPr>
        <w:t xml:space="preserve"> </w:t>
      </w:r>
      <w:r w:rsidRPr="00E6281C">
        <w:rPr>
          <w:rFonts w:eastAsia="Times New Roman"/>
          <w:lang w:eastAsia="ru-RU"/>
        </w:rPr>
        <w:t>дальнейшем</w:t>
      </w:r>
      <w:r w:rsidRPr="00E6281C">
        <w:rPr>
          <w:rFonts w:eastAsia="Times New Roman"/>
          <w:b/>
          <w:lang w:val="en-US" w:eastAsia="x-none"/>
        </w:rPr>
        <w:t xml:space="preserve"> «</w:t>
      </w:r>
      <w:r w:rsidRPr="00E6281C">
        <w:rPr>
          <w:rFonts w:eastAsia="Times New Roman"/>
          <w:b/>
          <w:lang w:eastAsia="ru-RU"/>
        </w:rPr>
        <w:t>Участник</w:t>
      </w:r>
      <w:r w:rsidRPr="00E6281C">
        <w:rPr>
          <w:rFonts w:eastAsia="Times New Roman"/>
          <w:b/>
          <w:lang w:val="en-US" w:eastAsia="x-none"/>
        </w:rPr>
        <w:t xml:space="preserve">», </w:t>
      </w:r>
      <w:r w:rsidRPr="00E6281C">
        <w:rPr>
          <w:rFonts w:eastAsia="Times New Roman"/>
          <w:b/>
          <w:lang w:eastAsia="ru-RU"/>
        </w:rPr>
        <w:t>прошу</w:t>
      </w:r>
      <w:r w:rsidRPr="00E6281C">
        <w:rPr>
          <w:rFonts w:eastAsia="Times New Roman"/>
          <w:b/>
          <w:lang w:val="en-US" w:eastAsia="x-none"/>
        </w:rPr>
        <w:t xml:space="preserve"> </w:t>
      </w:r>
      <w:r w:rsidRPr="00E6281C">
        <w:rPr>
          <w:rFonts w:eastAsia="Times New Roman"/>
          <w:b/>
          <w:lang w:eastAsia="ru-RU"/>
        </w:rPr>
        <w:t>изменить</w:t>
      </w:r>
      <w:r w:rsidRPr="00E6281C">
        <w:rPr>
          <w:rFonts w:eastAsia="Times New Roman"/>
          <w:b/>
          <w:lang w:val="en-US" w:eastAsia="x-none"/>
        </w:rPr>
        <w:t xml:space="preserve"> </w:t>
      </w:r>
      <w:r w:rsidRPr="00E6281C">
        <w:rPr>
          <w:rFonts w:eastAsia="Times New Roman"/>
          <w:b/>
          <w:lang w:eastAsia="ru-RU"/>
        </w:rPr>
        <w:t>назначение</w:t>
      </w:r>
      <w:r w:rsidRPr="00E6281C">
        <w:rPr>
          <w:rFonts w:eastAsia="Times New Roman"/>
          <w:b/>
          <w:lang w:val="en-US" w:eastAsia="x-none"/>
        </w:rPr>
        <w:t xml:space="preserve"> </w:t>
      </w:r>
      <w:proofErr w:type="spellStart"/>
      <w:r w:rsidRPr="00E6281C">
        <w:rPr>
          <w:rFonts w:eastAsia="Times New Roman"/>
          <w:b/>
          <w:lang w:eastAsia="ru-RU"/>
        </w:rPr>
        <w:t>Репозитарного</w:t>
      </w:r>
      <w:proofErr w:type="spellEnd"/>
      <w:r w:rsidRPr="00E6281C">
        <w:rPr>
          <w:rFonts w:eastAsia="Times New Roman"/>
          <w:b/>
          <w:lang w:val="en-US" w:eastAsia="x-none"/>
        </w:rPr>
        <w:t xml:space="preserve"> (-</w:t>
      </w:r>
      <w:proofErr w:type="spellStart"/>
      <w:r w:rsidRPr="00E6281C">
        <w:rPr>
          <w:rFonts w:eastAsia="Times New Roman"/>
          <w:b/>
          <w:lang w:eastAsia="ru-RU"/>
        </w:rPr>
        <w:t>ых</w:t>
      </w:r>
      <w:proofErr w:type="spellEnd"/>
      <w:r w:rsidRPr="00E6281C">
        <w:rPr>
          <w:rFonts w:eastAsia="Times New Roman"/>
          <w:b/>
          <w:lang w:val="en-US" w:eastAsia="x-none"/>
        </w:rPr>
        <w:t xml:space="preserve">) </w:t>
      </w:r>
      <w:r w:rsidRPr="00E6281C">
        <w:rPr>
          <w:rFonts w:eastAsia="Times New Roman"/>
          <w:b/>
          <w:lang w:eastAsia="ru-RU"/>
        </w:rPr>
        <w:t>кода</w:t>
      </w:r>
      <w:r w:rsidRPr="00E6281C">
        <w:rPr>
          <w:rFonts w:eastAsia="Times New Roman"/>
          <w:b/>
          <w:lang w:val="en-US" w:eastAsia="x-none"/>
        </w:rPr>
        <w:t xml:space="preserve"> (-</w:t>
      </w:r>
      <w:proofErr w:type="spellStart"/>
      <w:r w:rsidRPr="00E6281C">
        <w:rPr>
          <w:rFonts w:eastAsia="Times New Roman"/>
          <w:b/>
          <w:lang w:eastAsia="ru-RU"/>
        </w:rPr>
        <w:t>ов</w:t>
      </w:r>
      <w:proofErr w:type="spellEnd"/>
      <w:r w:rsidRPr="00E6281C">
        <w:rPr>
          <w:rFonts w:eastAsia="Times New Roman"/>
          <w:b/>
          <w:lang w:val="en-US" w:eastAsia="x-none"/>
        </w:rPr>
        <w:t xml:space="preserve">), </w:t>
      </w:r>
      <w:r w:rsidRPr="00E6281C">
        <w:rPr>
          <w:rFonts w:eastAsia="Times New Roman"/>
          <w:b/>
          <w:lang w:eastAsia="ru-RU"/>
        </w:rPr>
        <w:t>присвоенного</w:t>
      </w:r>
      <w:r w:rsidRPr="00E6281C">
        <w:rPr>
          <w:rFonts w:eastAsia="Times New Roman"/>
          <w:b/>
          <w:lang w:val="en-US" w:eastAsia="x-none"/>
        </w:rPr>
        <w:t xml:space="preserve"> (-</w:t>
      </w:r>
      <w:proofErr w:type="spellStart"/>
      <w:r w:rsidRPr="00E6281C">
        <w:rPr>
          <w:rFonts w:eastAsia="Times New Roman"/>
          <w:b/>
          <w:lang w:eastAsia="ru-RU"/>
        </w:rPr>
        <w:t>ых</w:t>
      </w:r>
      <w:proofErr w:type="spellEnd"/>
      <w:r w:rsidRPr="00E6281C">
        <w:rPr>
          <w:rFonts w:eastAsia="Times New Roman"/>
          <w:b/>
          <w:lang w:val="en-US" w:eastAsia="x-none"/>
        </w:rPr>
        <w:t xml:space="preserve">) </w:t>
      </w:r>
      <w:r w:rsidRPr="00E6281C">
        <w:rPr>
          <w:rFonts w:eastAsia="Times New Roman"/>
          <w:b/>
          <w:lang w:eastAsia="ru-RU"/>
        </w:rPr>
        <w:t>ранее</w:t>
      </w:r>
      <w:r w:rsidRPr="00E6281C">
        <w:rPr>
          <w:rFonts w:eastAsia="Times New Roman"/>
          <w:b/>
          <w:lang w:val="en-US" w:eastAsia="x-none"/>
        </w:rPr>
        <w:t xml:space="preserve"> </w:t>
      </w:r>
      <w:proofErr w:type="spellStart"/>
      <w:r w:rsidRPr="00E6281C">
        <w:rPr>
          <w:rFonts w:eastAsia="Times New Roman"/>
          <w:b/>
          <w:lang w:eastAsia="ru-RU"/>
        </w:rPr>
        <w:t>Репозитарием</w:t>
      </w:r>
      <w:proofErr w:type="spellEnd"/>
      <w:r w:rsidRPr="00E6281C">
        <w:rPr>
          <w:rFonts w:eastAsia="Times New Roman"/>
          <w:lang w:val="en-US" w:eastAsia="x-none"/>
        </w:rPr>
        <w:t>/hereinafter referred to as the</w:t>
      </w:r>
      <w:r w:rsidRPr="00E6281C">
        <w:rPr>
          <w:rFonts w:eastAsia="Times New Roman"/>
          <w:b/>
          <w:lang w:val="en-US" w:eastAsia="x-none"/>
        </w:rPr>
        <w:t xml:space="preserve"> “Participant” </w:t>
      </w:r>
      <w:r w:rsidRPr="00E6281C">
        <w:rPr>
          <w:rFonts w:eastAsia="Times New Roman"/>
          <w:lang w:val="en-US" w:eastAsia="x-none"/>
        </w:rPr>
        <w:t xml:space="preserve">hereby request to change the purpose of previously assigned by Repository </w:t>
      </w:r>
      <w:proofErr w:type="spellStart"/>
      <w:r w:rsidRPr="00E6281C">
        <w:rPr>
          <w:rFonts w:eastAsia="Times New Roman"/>
          <w:lang w:val="en-US" w:eastAsia="ru-RU"/>
        </w:rPr>
        <w:t>Repository</w:t>
      </w:r>
      <w:proofErr w:type="spellEnd"/>
      <w:r w:rsidRPr="00E6281C" w:rsidDel="006831D7">
        <w:rPr>
          <w:rFonts w:eastAsia="Times New Roman"/>
          <w:lang w:val="en-US" w:eastAsia="x-none"/>
        </w:rPr>
        <w:t xml:space="preserve"> </w:t>
      </w:r>
      <w:r w:rsidRPr="00E6281C">
        <w:rPr>
          <w:rFonts w:eastAsia="Times New Roman"/>
          <w:lang w:val="en-US" w:eastAsia="x-none"/>
        </w:rPr>
        <w:t>code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526"/>
      </w:tblGrid>
      <w:tr w:rsidR="00CB5DC4" w:rsidRPr="00572BB3" w14:paraId="1070299A" w14:textId="77777777" w:rsidTr="00981933">
        <w:tc>
          <w:tcPr>
            <w:tcW w:w="4712" w:type="dxa"/>
            <w:tcBorders>
              <w:top w:val="single" w:sz="4" w:space="0" w:color="auto"/>
              <w:left w:val="single" w:sz="4" w:space="0" w:color="auto"/>
              <w:bottom w:val="single" w:sz="4" w:space="0" w:color="auto"/>
              <w:right w:val="single" w:sz="4" w:space="0" w:color="auto"/>
            </w:tcBorders>
          </w:tcPr>
          <w:p w14:paraId="3495FC2F" w14:textId="77777777" w:rsidR="00CB5DC4" w:rsidRPr="00E6281C" w:rsidRDefault="00CB5DC4" w:rsidP="00981933">
            <w:pPr>
              <w:widowControl w:val="0"/>
              <w:spacing w:before="0" w:after="0" w:line="240" w:lineRule="auto"/>
              <w:jc w:val="center"/>
              <w:rPr>
                <w:rFonts w:eastAsia="Times New Roman"/>
                <w:b/>
                <w:sz w:val="20"/>
                <w:szCs w:val="20"/>
                <w:lang w:eastAsia="ru-RU"/>
              </w:rPr>
            </w:pPr>
            <w:proofErr w:type="spellStart"/>
            <w:r w:rsidRPr="00E6281C">
              <w:rPr>
                <w:rFonts w:eastAsia="Times New Roman"/>
                <w:b/>
                <w:sz w:val="20"/>
                <w:szCs w:val="20"/>
                <w:lang w:eastAsia="ru-RU"/>
              </w:rPr>
              <w:t>Репозитарный</w:t>
            </w:r>
            <w:proofErr w:type="spellEnd"/>
            <w:r w:rsidRPr="00E6281C">
              <w:rPr>
                <w:rFonts w:eastAsia="Times New Roman"/>
                <w:b/>
                <w:sz w:val="20"/>
                <w:szCs w:val="20"/>
                <w:lang w:eastAsia="ru-RU"/>
              </w:rPr>
              <w:t xml:space="preserve"> код/</w:t>
            </w:r>
            <w:r w:rsidRPr="00E6281C">
              <w:rPr>
                <w:rFonts w:eastAsia="Times New Roman"/>
                <w:b/>
                <w:sz w:val="20"/>
                <w:szCs w:val="20"/>
                <w:lang w:val="en-US" w:eastAsia="ru-RU"/>
              </w:rPr>
              <w:t>Repository</w:t>
            </w:r>
            <w:r w:rsidRPr="00E6281C">
              <w:rPr>
                <w:rFonts w:eastAsia="Times New Roman"/>
                <w:b/>
                <w:sz w:val="20"/>
                <w:szCs w:val="20"/>
                <w:lang w:eastAsia="ru-RU"/>
              </w:rPr>
              <w:t xml:space="preserve"> </w:t>
            </w:r>
            <w:r w:rsidRPr="00E6281C">
              <w:rPr>
                <w:rFonts w:eastAsia="Times New Roman"/>
                <w:b/>
                <w:sz w:val="20"/>
                <w:szCs w:val="20"/>
                <w:lang w:val="en-US" w:eastAsia="ru-RU"/>
              </w:rPr>
              <w:t>Code</w:t>
            </w:r>
          </w:p>
          <w:p w14:paraId="78F879D4" w14:textId="77777777" w:rsidR="00CB5DC4" w:rsidRPr="00E6281C" w:rsidRDefault="00CB5DC4" w:rsidP="00981933">
            <w:pPr>
              <w:widowControl w:val="0"/>
              <w:spacing w:before="0" w:after="0" w:line="240" w:lineRule="auto"/>
              <w:jc w:val="center"/>
              <w:rPr>
                <w:rFonts w:eastAsia="Times New Roman"/>
                <w:sz w:val="20"/>
                <w:szCs w:val="20"/>
                <w:lang w:eastAsia="ru-RU"/>
              </w:rPr>
            </w:pPr>
            <w:r w:rsidRPr="00E6281C">
              <w:rPr>
                <w:rFonts w:eastAsia="Times New Roman"/>
                <w:sz w:val="20"/>
                <w:szCs w:val="20"/>
                <w:lang w:eastAsia="ru-RU"/>
              </w:rPr>
              <w:t>(заполняется НКО АО НРД/</w:t>
            </w:r>
          </w:p>
          <w:p w14:paraId="6F66A34A" w14:textId="77777777" w:rsidR="00CB5DC4" w:rsidRPr="00E6281C" w:rsidRDefault="00CB5DC4" w:rsidP="00981933">
            <w:pPr>
              <w:widowControl w:val="0"/>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NSD)</w:t>
            </w:r>
          </w:p>
        </w:tc>
        <w:tc>
          <w:tcPr>
            <w:tcW w:w="4526" w:type="dxa"/>
            <w:tcBorders>
              <w:top w:val="single" w:sz="4" w:space="0" w:color="auto"/>
              <w:left w:val="single" w:sz="4" w:space="0" w:color="auto"/>
              <w:bottom w:val="single" w:sz="4" w:space="0" w:color="auto"/>
              <w:right w:val="single" w:sz="4" w:space="0" w:color="auto"/>
            </w:tcBorders>
          </w:tcPr>
          <w:p w14:paraId="4F932FAA" w14:textId="77777777" w:rsidR="00CB5DC4" w:rsidRPr="00E6281C" w:rsidRDefault="00CB5DC4" w:rsidP="00981933">
            <w:pPr>
              <w:widowControl w:val="0"/>
              <w:spacing w:before="0" w:after="0" w:line="240" w:lineRule="auto"/>
              <w:jc w:val="center"/>
              <w:rPr>
                <w:rFonts w:eastAsia="Times New Roman"/>
                <w:b/>
                <w:sz w:val="20"/>
                <w:szCs w:val="20"/>
                <w:lang w:val="en-US" w:eastAsia="ru-RU"/>
              </w:rPr>
            </w:pPr>
            <w:proofErr w:type="spellStart"/>
            <w:r w:rsidRPr="00E6281C">
              <w:rPr>
                <w:rFonts w:eastAsia="Times New Roman"/>
                <w:b/>
                <w:sz w:val="20"/>
                <w:szCs w:val="20"/>
                <w:lang w:val="en-US" w:eastAsia="ru-RU"/>
              </w:rPr>
              <w:t>Назначение</w:t>
            </w:r>
            <w:proofErr w:type="spellEnd"/>
            <w:r w:rsidRPr="00E6281C">
              <w:rPr>
                <w:rFonts w:eastAsia="Times New Roman"/>
                <w:b/>
                <w:sz w:val="20"/>
                <w:szCs w:val="20"/>
                <w:lang w:val="en-US" w:eastAsia="ru-RU"/>
              </w:rPr>
              <w:t>/Purpose</w:t>
            </w:r>
            <w:r>
              <w:rPr>
                <w:rStyle w:val="af8"/>
                <w:rFonts w:eastAsia="Times New Roman"/>
                <w:b/>
                <w:sz w:val="20"/>
                <w:szCs w:val="20"/>
                <w:lang w:val="en-US" w:eastAsia="ru-RU"/>
              </w:rPr>
              <w:footnoteReference w:id="4"/>
            </w:r>
          </w:p>
          <w:p w14:paraId="5C98683E" w14:textId="77777777" w:rsidR="00CB5DC4" w:rsidRPr="00E6281C" w:rsidRDefault="00CB5DC4" w:rsidP="00981933">
            <w:pPr>
              <w:widowControl w:val="0"/>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w:t>
            </w:r>
            <w:proofErr w:type="spellStart"/>
            <w:r w:rsidRPr="00E6281C">
              <w:rPr>
                <w:rFonts w:eastAsia="Times New Roman"/>
                <w:sz w:val="20"/>
                <w:szCs w:val="20"/>
                <w:lang w:val="en-US" w:eastAsia="ru-RU"/>
              </w:rPr>
              <w:t>заполняется</w:t>
            </w:r>
            <w:proofErr w:type="spellEnd"/>
            <w:r w:rsidRPr="00E6281C">
              <w:rPr>
                <w:rFonts w:eastAsia="Times New Roman"/>
                <w:sz w:val="20"/>
                <w:szCs w:val="20"/>
                <w:lang w:val="en-US" w:eastAsia="ru-RU"/>
              </w:rPr>
              <w:t xml:space="preserve"> </w:t>
            </w:r>
            <w:proofErr w:type="spellStart"/>
            <w:r w:rsidRPr="00E6281C">
              <w:rPr>
                <w:rFonts w:eastAsia="Times New Roman"/>
                <w:sz w:val="20"/>
                <w:szCs w:val="20"/>
                <w:lang w:val="en-US" w:eastAsia="ru-RU"/>
              </w:rPr>
              <w:t>Участником</w:t>
            </w:r>
            <w:proofErr w:type="spellEnd"/>
            <w:r w:rsidRPr="00E6281C">
              <w:rPr>
                <w:rFonts w:eastAsia="Times New Roman"/>
                <w:sz w:val="20"/>
                <w:szCs w:val="20"/>
                <w:lang w:val="en-US" w:eastAsia="ru-RU"/>
              </w:rPr>
              <w:t>/</w:t>
            </w:r>
          </w:p>
          <w:p w14:paraId="5DE40A68" w14:textId="77777777" w:rsidR="00CB5DC4" w:rsidRPr="00E6281C" w:rsidRDefault="00CB5DC4" w:rsidP="00981933">
            <w:pPr>
              <w:widowControl w:val="0"/>
              <w:spacing w:before="0" w:after="0" w:line="240" w:lineRule="auto"/>
              <w:jc w:val="center"/>
              <w:rPr>
                <w:rFonts w:eastAsia="Times New Roman"/>
                <w:b/>
                <w:sz w:val="20"/>
                <w:szCs w:val="20"/>
                <w:lang w:val="en-US" w:eastAsia="ru-RU"/>
              </w:rPr>
            </w:pPr>
            <w:r w:rsidRPr="00E6281C">
              <w:rPr>
                <w:rFonts w:eastAsia="Times New Roman"/>
                <w:sz w:val="20"/>
                <w:szCs w:val="20"/>
                <w:lang w:val="en-US" w:eastAsia="ru-RU"/>
              </w:rPr>
              <w:t>to be filled out by the Participant)</w:t>
            </w:r>
          </w:p>
        </w:tc>
      </w:tr>
      <w:tr w:rsidR="00CB5DC4" w:rsidRPr="00572BB3" w14:paraId="4F930C97" w14:textId="77777777" w:rsidTr="00981933">
        <w:tc>
          <w:tcPr>
            <w:tcW w:w="4712" w:type="dxa"/>
            <w:tcBorders>
              <w:top w:val="single" w:sz="4" w:space="0" w:color="auto"/>
              <w:left w:val="single" w:sz="4" w:space="0" w:color="auto"/>
              <w:bottom w:val="single" w:sz="4" w:space="0" w:color="auto"/>
              <w:right w:val="single" w:sz="4" w:space="0" w:color="auto"/>
            </w:tcBorders>
          </w:tcPr>
          <w:p w14:paraId="39F8A90D"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137A22BB"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572BB3" w14:paraId="0AA12234" w14:textId="77777777" w:rsidTr="00981933">
        <w:tc>
          <w:tcPr>
            <w:tcW w:w="4712" w:type="dxa"/>
            <w:tcBorders>
              <w:top w:val="single" w:sz="4" w:space="0" w:color="auto"/>
              <w:left w:val="single" w:sz="4" w:space="0" w:color="auto"/>
              <w:bottom w:val="single" w:sz="4" w:space="0" w:color="auto"/>
              <w:right w:val="single" w:sz="4" w:space="0" w:color="auto"/>
            </w:tcBorders>
          </w:tcPr>
          <w:p w14:paraId="5756E095"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3AF2AB44"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572BB3" w14:paraId="7221EF71" w14:textId="77777777" w:rsidTr="00981933">
        <w:tc>
          <w:tcPr>
            <w:tcW w:w="4712" w:type="dxa"/>
            <w:tcBorders>
              <w:top w:val="single" w:sz="4" w:space="0" w:color="auto"/>
              <w:left w:val="single" w:sz="4" w:space="0" w:color="auto"/>
              <w:bottom w:val="single" w:sz="4" w:space="0" w:color="auto"/>
              <w:right w:val="single" w:sz="4" w:space="0" w:color="auto"/>
            </w:tcBorders>
          </w:tcPr>
          <w:p w14:paraId="62A9D7D7"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28CA40BA"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572BB3" w14:paraId="6299578D" w14:textId="77777777" w:rsidTr="00981933">
        <w:tc>
          <w:tcPr>
            <w:tcW w:w="4712" w:type="dxa"/>
            <w:tcBorders>
              <w:top w:val="single" w:sz="4" w:space="0" w:color="auto"/>
              <w:left w:val="single" w:sz="4" w:space="0" w:color="auto"/>
              <w:bottom w:val="single" w:sz="4" w:space="0" w:color="auto"/>
              <w:right w:val="single" w:sz="4" w:space="0" w:color="auto"/>
            </w:tcBorders>
          </w:tcPr>
          <w:p w14:paraId="1AEBB405"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5F65E1EE" w14:textId="77777777" w:rsidR="00CB5DC4" w:rsidRPr="00E6281C" w:rsidRDefault="00CB5DC4" w:rsidP="00981933">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bl>
    <w:p w14:paraId="2FC0B23C"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0E8284DC" w14:textId="77777777" w:rsidR="00CB5DC4" w:rsidRPr="00E6281C" w:rsidRDefault="00CB5DC4" w:rsidP="00CB5DC4">
      <w:pPr>
        <w:widowControl w:val="0"/>
        <w:spacing w:before="0" w:line="240" w:lineRule="auto"/>
        <w:ind w:left="567" w:hanging="425"/>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402FB653"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01727628"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1F2B9481"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w:t>
      </w:r>
      <w:proofErr w:type="gramStart"/>
      <w:r w:rsidRPr="00E6281C">
        <w:rPr>
          <w:bCs/>
          <w:iCs/>
          <w:vertAlign w:val="superscript"/>
          <w:lang w:val="en-US"/>
        </w:rPr>
        <w:t>./</w:t>
      </w:r>
      <w:proofErr w:type="gramEnd"/>
      <w:r w:rsidRPr="00E6281C">
        <w:rPr>
          <w:bCs/>
          <w:iCs/>
          <w:vertAlign w:val="superscript"/>
          <w:lang w:val="en-US"/>
        </w:rPr>
        <w:t>L.S.</w:t>
      </w:r>
    </w:p>
    <w:p w14:paraId="65ECE6A3"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4C58F563"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0BCAA3FF" w14:textId="77777777" w:rsidR="00CB5DC4" w:rsidRPr="005B70F8" w:rsidRDefault="00CB5DC4" w:rsidP="00CB5DC4">
      <w:pPr>
        <w:spacing w:before="0" w:after="160" w:line="259" w:lineRule="auto"/>
        <w:jc w:val="left"/>
        <w:rPr>
          <w:rFonts w:eastAsia="Times New Roman"/>
          <w:kern w:val="16"/>
          <w:sz w:val="20"/>
          <w:szCs w:val="20"/>
          <w:lang w:val="en-US" w:eastAsia="ru-RU"/>
        </w:rPr>
      </w:pPr>
      <w:bookmarkStart w:id="4786" w:name="RS009"/>
      <w:r w:rsidRPr="005B70F8">
        <w:rPr>
          <w:rFonts w:eastAsia="Times New Roman"/>
          <w:kern w:val="16"/>
          <w:sz w:val="20"/>
          <w:szCs w:val="20"/>
          <w:lang w:val="en-US" w:eastAsia="ru-RU"/>
        </w:rPr>
        <w:br w:type="page"/>
      </w:r>
    </w:p>
    <w:p w14:paraId="7802169F"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M009/Form </w:t>
      </w:r>
      <w:r w:rsidRPr="00E6281C">
        <w:rPr>
          <w:rFonts w:eastAsia="Times New Roman"/>
          <w:b/>
          <w:lang w:eastAsia="ru-RU"/>
        </w:rPr>
        <w:t>С</w:t>
      </w:r>
      <w:r w:rsidRPr="00E6281C">
        <w:rPr>
          <w:rFonts w:eastAsia="Times New Roman"/>
          <w:b/>
          <w:lang w:val="en-US" w:eastAsia="ru-RU"/>
        </w:rPr>
        <w:t>M009</w:t>
      </w:r>
      <w:r>
        <w:rPr>
          <w:rStyle w:val="af8"/>
          <w:rFonts w:eastAsia="Times New Roman"/>
          <w:b/>
          <w:lang w:val="en-US" w:eastAsia="ru-RU"/>
        </w:rPr>
        <w:footnoteReference w:id="5"/>
      </w:r>
    </w:p>
    <w:p w14:paraId="032AB951"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19140D1A" w14:textId="77777777" w:rsidR="00CB5DC4"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p w14:paraId="31476C86"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tbl>
      <w:tblPr>
        <w:tblW w:w="0" w:type="auto"/>
        <w:tblInd w:w="108" w:type="dxa"/>
        <w:tblLook w:val="00A0" w:firstRow="1" w:lastRow="0" w:firstColumn="1" w:lastColumn="0" w:noHBand="0" w:noVBand="0"/>
      </w:tblPr>
      <w:tblGrid>
        <w:gridCol w:w="1098"/>
        <w:gridCol w:w="8150"/>
      </w:tblGrid>
      <w:tr w:rsidR="00CB5DC4" w:rsidRPr="00E6281C" w14:paraId="4FA52AA2" w14:textId="77777777" w:rsidTr="00981933">
        <w:trPr>
          <w:trHeight w:val="506"/>
        </w:trPr>
        <w:tc>
          <w:tcPr>
            <w:tcW w:w="9636" w:type="dxa"/>
            <w:gridSpan w:val="2"/>
          </w:tcPr>
          <w:p w14:paraId="1C1B2580" w14:textId="77777777" w:rsidR="00CB5DC4" w:rsidRPr="00E6281C" w:rsidRDefault="00CB5DC4" w:rsidP="0098193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ЗАЯВКА</w:t>
            </w:r>
          </w:p>
          <w:p w14:paraId="587A6AA7" w14:textId="77777777" w:rsidR="00CB5DC4" w:rsidRPr="00E6281C" w:rsidRDefault="00CB5DC4" w:rsidP="0098193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 xml:space="preserve">на приостановление использования </w:t>
            </w:r>
            <w:proofErr w:type="spellStart"/>
            <w:r w:rsidRPr="00E6281C">
              <w:rPr>
                <w:rFonts w:eastAsia="Times New Roman"/>
                <w:b/>
                <w:kern w:val="16"/>
                <w:lang w:eastAsia="ru-RU"/>
              </w:rPr>
              <w:t>Репозитарного</w:t>
            </w:r>
            <w:proofErr w:type="spellEnd"/>
            <w:r w:rsidRPr="00E6281C">
              <w:rPr>
                <w:rFonts w:eastAsia="Times New Roman"/>
                <w:b/>
                <w:kern w:val="16"/>
                <w:lang w:eastAsia="ru-RU"/>
              </w:rPr>
              <w:t xml:space="preserve"> кода/</w:t>
            </w:r>
          </w:p>
          <w:p w14:paraId="6B5A699F" w14:textId="77777777" w:rsidR="00CB5DC4" w:rsidRPr="00E6281C" w:rsidRDefault="00CB5DC4" w:rsidP="00981933">
            <w:pPr>
              <w:widowControl w:val="0"/>
              <w:spacing w:before="0" w:after="0" w:line="240" w:lineRule="auto"/>
              <w:ind w:left="567" w:hanging="567"/>
              <w:jc w:val="center"/>
              <w:rPr>
                <w:rFonts w:eastAsia="Times New Roman"/>
                <w:b/>
                <w:kern w:val="16"/>
                <w:lang w:val="en-US" w:eastAsia="ru-RU"/>
              </w:rPr>
            </w:pPr>
            <w:r w:rsidRPr="00E6281C">
              <w:rPr>
                <w:rFonts w:eastAsia="Times New Roman"/>
                <w:b/>
                <w:lang w:val="en-US" w:eastAsia="ru-RU"/>
              </w:rPr>
              <w:t>Repository</w:t>
            </w:r>
            <w:r w:rsidRPr="00E6281C">
              <w:rPr>
                <w:rFonts w:eastAsia="Times New Roman"/>
                <w:b/>
                <w:kern w:val="16"/>
                <w:lang w:val="en-US" w:eastAsia="ru-RU"/>
              </w:rPr>
              <w:t xml:space="preserve"> Code Use Suspension Request</w:t>
            </w:r>
          </w:p>
          <w:p w14:paraId="0692FA9E" w14:textId="77777777" w:rsidR="00CB5DC4" w:rsidRPr="00E6281C" w:rsidRDefault="00CB5DC4" w:rsidP="00981933">
            <w:pPr>
              <w:widowControl w:val="0"/>
              <w:spacing w:before="0" w:after="0" w:line="240" w:lineRule="auto"/>
              <w:ind w:left="567" w:hanging="567"/>
              <w:jc w:val="center"/>
              <w:rPr>
                <w:rFonts w:eastAsia="Times New Roman"/>
                <w:b/>
                <w:kern w:val="16"/>
                <w:lang w:val="en-US" w:eastAsia="ru-RU"/>
              </w:rPr>
            </w:pPr>
          </w:p>
        </w:tc>
      </w:tr>
      <w:tr w:rsidR="00CB5DC4" w:rsidRPr="00572BB3" w14:paraId="42F7CEBF" w14:textId="77777777" w:rsidTr="00981933">
        <w:tc>
          <w:tcPr>
            <w:tcW w:w="9636" w:type="dxa"/>
            <w:gridSpan w:val="2"/>
          </w:tcPr>
          <w:p w14:paraId="0E615B47" w14:textId="77777777" w:rsidR="00CB5DC4" w:rsidRPr="00E6281C" w:rsidRDefault="00CB5DC4" w:rsidP="00981933">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47F75EC7" w14:textId="77777777" w:rsidR="00CB5DC4" w:rsidRPr="00E6281C" w:rsidRDefault="00CB5DC4" w:rsidP="00981933">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w:t>
            </w:r>
          </w:p>
          <w:p w14:paraId="77FBC3AB" w14:textId="77777777" w:rsidR="00CB5DC4" w:rsidRPr="00E6281C" w:rsidRDefault="00CB5DC4" w:rsidP="00981933">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108E6CFD" w14:textId="77777777" w:rsidR="00CB5DC4" w:rsidRPr="00E6281C" w:rsidRDefault="00CB5DC4" w:rsidP="00981933">
            <w:pPr>
              <w:widowControl w:val="0"/>
              <w:spacing w:before="0" w:after="24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 surname, first and, patronymic of the individual)</w:t>
            </w:r>
          </w:p>
        </w:tc>
      </w:tr>
      <w:tr w:rsidR="00CB5DC4" w:rsidRPr="00572BB3" w14:paraId="5ABA9621" w14:textId="77777777" w:rsidTr="00981933">
        <w:tc>
          <w:tcPr>
            <w:tcW w:w="9636" w:type="dxa"/>
            <w:gridSpan w:val="2"/>
          </w:tcPr>
          <w:p w14:paraId="37C34F00" w14:textId="77777777" w:rsidR="00CB5DC4" w:rsidRPr="00E6281C" w:rsidRDefault="00CB5DC4" w:rsidP="00981933">
            <w:pPr>
              <w:widowControl w:val="0"/>
              <w:spacing w:before="0" w:line="240" w:lineRule="auto"/>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 xml:space="preserve">», </w:t>
            </w:r>
            <w:r w:rsidRPr="00E6281C">
              <w:rPr>
                <w:rFonts w:eastAsia="Times New Roman"/>
                <w:kern w:val="16"/>
                <w:lang w:eastAsia="ru-RU"/>
              </w:rPr>
              <w:t>прошу</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hereby request:</w:t>
            </w:r>
          </w:p>
        </w:tc>
      </w:tr>
      <w:tr w:rsidR="00CB5DC4" w:rsidRPr="00E6281C" w14:paraId="1C05CCF2" w14:textId="77777777" w:rsidTr="00981933">
        <w:tc>
          <w:tcPr>
            <w:tcW w:w="1098" w:type="dxa"/>
            <w:vAlign w:val="center"/>
          </w:tcPr>
          <w:p w14:paraId="431E55BE" w14:textId="77777777" w:rsidR="00CB5DC4" w:rsidRPr="00E6281C" w:rsidRDefault="00CB5DC4" w:rsidP="00981933">
            <w:pPr>
              <w:widowControl w:val="0"/>
              <w:spacing w:before="0" w:line="240" w:lineRule="auto"/>
              <w:ind w:left="567" w:right="142" w:hanging="567"/>
              <w:jc w:val="center"/>
              <w:rPr>
                <w:rFonts w:eastAsia="Times New Roman"/>
                <w:kern w:val="16"/>
                <w:lang w:val="en-US" w:eastAsia="ru-RU"/>
              </w:rPr>
            </w:pPr>
            <w:r w:rsidRPr="00E6281C">
              <w:rPr>
                <w:noProof/>
                <w:lang w:eastAsia="ru-RU"/>
              </w:rPr>
              <w:drawing>
                <wp:inline distT="0" distB="0" distL="0" distR="0" wp14:anchorId="54FCD908" wp14:editId="031EF35C">
                  <wp:extent cx="198407" cy="188959"/>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8545" w:type="dxa"/>
            <w:vAlign w:val="center"/>
          </w:tcPr>
          <w:p w14:paraId="7DCC271F" w14:textId="77777777" w:rsidR="00CB5DC4" w:rsidRPr="00E6281C" w:rsidRDefault="00CB5DC4" w:rsidP="00981933">
            <w:pPr>
              <w:widowControl w:val="0"/>
              <w:spacing w:before="0" w:line="240" w:lineRule="auto"/>
              <w:ind w:right="3"/>
              <w:rPr>
                <w:rFonts w:eastAsia="Times New Roman"/>
                <w:kern w:val="16"/>
                <w:lang w:val="en-US" w:eastAsia="ru-RU"/>
              </w:rPr>
            </w:pPr>
            <w:r w:rsidRPr="00E6281C">
              <w:rPr>
                <w:rFonts w:eastAsia="Times New Roman"/>
                <w:kern w:val="16"/>
                <w:lang w:val="en-US" w:eastAsia="ru-RU"/>
              </w:rPr>
              <w:t xml:space="preserve">– </w:t>
            </w:r>
            <w:proofErr w:type="gramStart"/>
            <w:r w:rsidRPr="00E6281C">
              <w:rPr>
                <w:rFonts w:eastAsia="Times New Roman"/>
                <w:kern w:val="16"/>
                <w:lang w:eastAsia="ru-RU"/>
              </w:rPr>
              <w:t>не</w:t>
            </w:r>
            <w:proofErr w:type="gramEnd"/>
            <w:r w:rsidRPr="00E6281C">
              <w:rPr>
                <w:rFonts w:eastAsia="Times New Roman"/>
                <w:kern w:val="16"/>
                <w:lang w:val="en-US" w:eastAsia="ru-RU"/>
              </w:rPr>
              <w:t xml:space="preserve"> </w:t>
            </w:r>
            <w:r w:rsidRPr="00E6281C">
              <w:rPr>
                <w:rFonts w:eastAsia="Times New Roman"/>
                <w:kern w:val="16"/>
                <w:lang w:eastAsia="ru-RU"/>
              </w:rPr>
              <w:t>использовать</w:t>
            </w:r>
            <w:r w:rsidRPr="00E6281C">
              <w:rPr>
                <w:rFonts w:eastAsia="Times New Roman"/>
                <w:kern w:val="16"/>
                <w:lang w:val="en-US" w:eastAsia="ru-RU"/>
              </w:rPr>
              <w:t xml:space="preserve"> </w:t>
            </w:r>
            <w:r w:rsidRPr="00E6281C">
              <w:rPr>
                <w:rFonts w:eastAsia="Times New Roman"/>
                <w:kern w:val="16"/>
                <w:lang w:eastAsia="ru-RU"/>
              </w:rPr>
              <w:t>код</w:t>
            </w:r>
            <w:r w:rsidRPr="00E6281C">
              <w:rPr>
                <w:rFonts w:eastAsia="Times New Roman"/>
                <w:kern w:val="16"/>
                <w:lang w:val="en-US" w:eastAsia="ru-RU"/>
              </w:rPr>
              <w:t xml:space="preserve"> </w:t>
            </w:r>
            <w:r w:rsidRPr="00E6281C">
              <w:rPr>
                <w:rFonts w:eastAsia="Times New Roman"/>
                <w:kern w:val="16"/>
                <w:lang w:eastAsia="ru-RU"/>
              </w:rPr>
              <w:t>указанный</w:t>
            </w:r>
            <w:r w:rsidRPr="00E6281C">
              <w:rPr>
                <w:rFonts w:eastAsia="Times New Roman"/>
                <w:kern w:val="16"/>
                <w:lang w:val="en-US" w:eastAsia="ru-RU"/>
              </w:rPr>
              <w:t xml:space="preserve">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Заявке</w:t>
            </w:r>
            <w:r w:rsidRPr="00E6281C">
              <w:rPr>
                <w:rFonts w:eastAsia="Times New Roman"/>
                <w:kern w:val="16"/>
                <w:lang w:val="en-US" w:eastAsia="ru-RU"/>
              </w:rPr>
              <w:t xml:space="preserve"> </w:t>
            </w:r>
            <w:r w:rsidRPr="00E6281C">
              <w:rPr>
                <w:rFonts w:eastAsia="Times New Roman"/>
                <w:kern w:val="16"/>
                <w:lang w:eastAsia="ru-RU"/>
              </w:rPr>
              <w:t>на</w:t>
            </w:r>
            <w:r w:rsidRPr="00E6281C">
              <w:rPr>
                <w:rFonts w:eastAsia="Times New Roman"/>
                <w:kern w:val="16"/>
                <w:lang w:val="en-US" w:eastAsia="ru-RU"/>
              </w:rPr>
              <w:t xml:space="preserve"> </w:t>
            </w:r>
            <w:r w:rsidRPr="00E6281C">
              <w:rPr>
                <w:rFonts w:eastAsia="Times New Roman"/>
                <w:kern w:val="16"/>
                <w:lang w:eastAsia="ru-RU"/>
              </w:rPr>
              <w:t>присвоение</w:t>
            </w:r>
            <w:r w:rsidRPr="00E6281C">
              <w:rPr>
                <w:rFonts w:eastAsia="Times New Roman"/>
                <w:kern w:val="16"/>
                <w:lang w:val="en-US" w:eastAsia="ru-RU"/>
              </w:rPr>
              <w:t xml:space="preserve"> </w:t>
            </w:r>
            <w:proofErr w:type="spellStart"/>
            <w:r w:rsidRPr="00E6281C">
              <w:rPr>
                <w:rFonts w:eastAsia="Times New Roman"/>
                <w:kern w:val="16"/>
                <w:lang w:eastAsia="ru-RU"/>
              </w:rPr>
              <w:t>Репозитарного</w:t>
            </w:r>
            <w:proofErr w:type="spellEnd"/>
            <w:r w:rsidRPr="00E6281C">
              <w:rPr>
                <w:rFonts w:eastAsia="Times New Roman"/>
                <w:kern w:val="16"/>
                <w:lang w:val="en-US" w:eastAsia="ru-RU"/>
              </w:rPr>
              <w:t xml:space="preserve"> </w:t>
            </w:r>
            <w:r w:rsidRPr="00E6281C">
              <w:rPr>
                <w:rFonts w:eastAsia="Times New Roman"/>
                <w:kern w:val="16"/>
                <w:lang w:eastAsia="ru-RU"/>
              </w:rPr>
              <w:t>кода</w:t>
            </w:r>
            <w:r w:rsidRPr="00E6281C">
              <w:rPr>
                <w:rFonts w:eastAsia="Times New Roman"/>
                <w:kern w:val="16"/>
                <w:lang w:val="en-US" w:eastAsia="ru-RU"/>
              </w:rPr>
              <w:t xml:space="preserve"> </w:t>
            </w:r>
            <w:r w:rsidRPr="00E6281C">
              <w:rPr>
                <w:rFonts w:eastAsia="Times New Roman"/>
                <w:kern w:val="16"/>
                <w:lang w:eastAsia="ru-RU"/>
              </w:rPr>
              <w:t>от</w:t>
            </w:r>
            <w:r w:rsidRPr="00E6281C">
              <w:rPr>
                <w:rFonts w:eastAsia="Times New Roman"/>
                <w:kern w:val="16"/>
                <w:lang w:val="en-US" w:eastAsia="ru-RU"/>
              </w:rPr>
              <w:t xml:space="preserve"> _____ №_____ </w:t>
            </w:r>
            <w:proofErr w:type="spellStart"/>
            <w:r w:rsidRPr="00E6281C">
              <w:rPr>
                <w:rFonts w:eastAsia="Times New Roman"/>
                <w:kern w:val="16"/>
                <w:lang w:eastAsia="ru-RU"/>
              </w:rPr>
              <w:t>Репозитарный</w:t>
            </w:r>
            <w:proofErr w:type="spellEnd"/>
            <w:r w:rsidRPr="00E6281C">
              <w:rPr>
                <w:rFonts w:eastAsia="Times New Roman"/>
                <w:kern w:val="16"/>
                <w:lang w:val="en-US" w:eastAsia="ru-RU"/>
              </w:rPr>
              <w:t xml:space="preserve"> </w:t>
            </w:r>
            <w:r w:rsidRPr="00E6281C">
              <w:rPr>
                <w:rFonts w:eastAsia="Times New Roman"/>
                <w:kern w:val="16"/>
                <w:lang w:eastAsia="ru-RU"/>
              </w:rPr>
              <w:t>код</w:t>
            </w:r>
            <w:r w:rsidRPr="00E6281C">
              <w:rPr>
                <w:rFonts w:eastAsia="Times New Roman"/>
                <w:kern w:val="16"/>
                <w:lang w:val="en-US" w:eastAsia="ru-RU"/>
              </w:rPr>
              <w:t xml:space="preserve"> </w:t>
            </w:r>
            <w:r w:rsidRPr="00E6281C">
              <w:rPr>
                <w:rFonts w:eastAsia="Times New Roman"/>
                <w:kern w:val="16"/>
                <w:lang w:eastAsia="ru-RU"/>
              </w:rPr>
              <w:t>Участника</w:t>
            </w:r>
            <w:r w:rsidRPr="00E6281C">
              <w:rPr>
                <w:rFonts w:eastAsia="Times New Roman"/>
                <w:kern w:val="16"/>
                <w:lang w:val="en-US" w:eastAsia="ru-RU"/>
              </w:rPr>
              <w:t>/</w:t>
            </w:r>
            <w:proofErr w:type="spellStart"/>
            <w:r w:rsidRPr="00E6281C">
              <w:rPr>
                <w:rFonts w:eastAsia="Times New Roman"/>
                <w:kern w:val="16"/>
                <w:lang w:val="en-US" w:eastAsia="ru-RU"/>
              </w:rPr>
              <w:t>not</w:t>
            </w:r>
            <w:proofErr w:type="spellEnd"/>
            <w:r w:rsidRPr="00E6281C">
              <w:rPr>
                <w:rFonts w:eastAsia="Times New Roman"/>
                <w:kern w:val="16"/>
                <w:lang w:val="en-US" w:eastAsia="ru-RU"/>
              </w:rPr>
              <w:t xml:space="preserve"> to use the code indicated in the Request for the Assignment of an </w:t>
            </w:r>
            <w:r w:rsidRPr="00E6281C">
              <w:rPr>
                <w:rFonts w:eastAsia="Times New Roman"/>
                <w:lang w:val="en-US" w:eastAsia="ru-RU"/>
              </w:rPr>
              <w:t>Repository</w:t>
            </w:r>
            <w:r w:rsidRPr="00E6281C">
              <w:rPr>
                <w:rFonts w:eastAsia="Times New Roman"/>
                <w:kern w:val="16"/>
                <w:lang w:val="en-US" w:eastAsia="ru-RU"/>
              </w:rPr>
              <w:t xml:space="preserve"> Code (Request No. ___ dated ______) Participant’s </w:t>
            </w:r>
            <w:r w:rsidRPr="00E6281C">
              <w:rPr>
                <w:rFonts w:eastAsia="Times New Roman"/>
                <w:lang w:val="en-US" w:eastAsia="ru-RU"/>
              </w:rPr>
              <w:t>Repository</w:t>
            </w:r>
            <w:r w:rsidRPr="00E6281C">
              <w:rPr>
                <w:rFonts w:eastAsia="Times New Roman"/>
                <w:kern w:val="16"/>
                <w:lang w:val="en-US" w:eastAsia="ru-RU"/>
              </w:rPr>
              <w:t xml:space="preserve"> Code</w:t>
            </w:r>
          </w:p>
        </w:tc>
      </w:tr>
      <w:tr w:rsidR="00CB5DC4" w:rsidRPr="00E6281C" w14:paraId="3E28A472" w14:textId="77777777" w:rsidTr="00981933">
        <w:trPr>
          <w:trHeight w:val="166"/>
        </w:trPr>
        <w:tc>
          <w:tcPr>
            <w:tcW w:w="9636" w:type="dxa"/>
            <w:gridSpan w:val="2"/>
            <w:tcBorders>
              <w:top w:val="single" w:sz="4" w:space="0" w:color="auto"/>
              <w:left w:val="single" w:sz="4" w:space="0" w:color="auto"/>
              <w:bottom w:val="single" w:sz="4" w:space="0" w:color="auto"/>
              <w:right w:val="single" w:sz="4" w:space="0" w:color="auto"/>
            </w:tcBorders>
          </w:tcPr>
          <w:p w14:paraId="25941CFC" w14:textId="77777777" w:rsidR="00CB5DC4" w:rsidRPr="00E6281C" w:rsidRDefault="00CB5DC4" w:rsidP="00981933">
            <w:pPr>
              <w:widowControl w:val="0"/>
              <w:spacing w:before="0" w:line="240" w:lineRule="auto"/>
              <w:ind w:left="567" w:right="142" w:hanging="567"/>
              <w:rPr>
                <w:rFonts w:eastAsia="Times New Roman"/>
                <w:b/>
                <w:kern w:val="16"/>
                <w:lang w:eastAsia="ru-RU"/>
              </w:rPr>
            </w:pPr>
            <w:proofErr w:type="spellStart"/>
            <w:r w:rsidRPr="00E6281C">
              <w:rPr>
                <w:rFonts w:eastAsia="Times New Roman"/>
                <w:b/>
                <w:kern w:val="16"/>
                <w:lang w:eastAsia="ru-RU"/>
              </w:rPr>
              <w:t>Репозитарный</w:t>
            </w:r>
            <w:proofErr w:type="spellEnd"/>
            <w:r w:rsidRPr="00E6281C">
              <w:rPr>
                <w:rFonts w:eastAsia="Times New Roman"/>
                <w:b/>
                <w:kern w:val="16"/>
                <w:lang w:eastAsia="ru-RU"/>
              </w:rPr>
              <w:t xml:space="preserve"> код/</w:t>
            </w:r>
            <w:r w:rsidRPr="00E6281C">
              <w:rPr>
                <w:rFonts w:eastAsia="Times New Roman"/>
                <w:lang w:val="en-US" w:eastAsia="ru-RU"/>
              </w:rPr>
              <w:t>Repository</w:t>
            </w:r>
            <w:r w:rsidRPr="00E6281C">
              <w:rPr>
                <w:rFonts w:eastAsia="Times New Roman"/>
                <w:b/>
                <w:kern w:val="16"/>
                <w:lang w:eastAsia="ru-RU"/>
              </w:rPr>
              <w:t xml:space="preserve"> </w:t>
            </w:r>
            <w:r w:rsidRPr="00E6281C">
              <w:rPr>
                <w:rFonts w:eastAsia="Times New Roman"/>
                <w:b/>
                <w:kern w:val="16"/>
                <w:lang w:val="en-US" w:eastAsia="ru-RU"/>
              </w:rPr>
              <w:t>code</w:t>
            </w:r>
          </w:p>
        </w:tc>
      </w:tr>
      <w:tr w:rsidR="00CB5DC4" w:rsidRPr="00572BB3" w14:paraId="12CBD683" w14:textId="77777777" w:rsidTr="00981933">
        <w:tc>
          <w:tcPr>
            <w:tcW w:w="9636" w:type="dxa"/>
            <w:gridSpan w:val="2"/>
            <w:tcBorders>
              <w:top w:val="single" w:sz="4" w:space="0" w:color="auto"/>
              <w:left w:val="single" w:sz="4" w:space="0" w:color="auto"/>
              <w:bottom w:val="single" w:sz="4" w:space="0" w:color="auto"/>
              <w:right w:val="single" w:sz="4" w:space="0" w:color="auto"/>
            </w:tcBorders>
          </w:tcPr>
          <w:p w14:paraId="38398C65" w14:textId="77777777" w:rsidR="00CB5DC4" w:rsidRPr="00E6281C" w:rsidRDefault="00CB5DC4" w:rsidP="00981933">
            <w:pPr>
              <w:widowControl w:val="0"/>
              <w:spacing w:before="0" w:line="240" w:lineRule="auto"/>
              <w:ind w:left="567" w:right="142" w:hanging="567"/>
              <w:rPr>
                <w:rFonts w:eastAsia="Times New Roman"/>
                <w:kern w:val="16"/>
                <w:lang w:val="en-US" w:eastAsia="ru-RU"/>
              </w:rPr>
            </w:pPr>
            <w:r w:rsidRPr="00E6281C">
              <w:rPr>
                <w:rFonts w:eastAsia="Times New Roman"/>
                <w:kern w:val="16"/>
                <w:lang w:val="en-US" w:eastAsia="ru-RU"/>
              </w:rPr>
              <w:t>(</w:t>
            </w:r>
            <w:r w:rsidRPr="00E6281C">
              <w:rPr>
                <w:rFonts w:eastAsia="Times New Roman"/>
                <w:kern w:val="16"/>
                <w:lang w:eastAsia="ru-RU"/>
              </w:rPr>
              <w:t>заполняется</w:t>
            </w:r>
            <w:r w:rsidRPr="00E6281C">
              <w:rPr>
                <w:rFonts w:eastAsia="Times New Roman"/>
                <w:kern w:val="16"/>
                <w:lang w:val="en-US" w:eastAsia="ru-RU"/>
              </w:rPr>
              <w:t xml:space="preserve"> </w:t>
            </w:r>
            <w:r w:rsidRPr="00E6281C">
              <w:rPr>
                <w:rFonts w:eastAsia="Times New Roman"/>
                <w:kern w:val="16"/>
                <w:lang w:eastAsia="ru-RU"/>
              </w:rPr>
              <w:t>Участником</w:t>
            </w:r>
            <w:r w:rsidRPr="00E6281C">
              <w:rPr>
                <w:rFonts w:eastAsia="Times New Roman"/>
                <w:kern w:val="16"/>
                <w:lang w:val="en-US" w:eastAsia="ru-RU"/>
              </w:rPr>
              <w:t>/to be filled out by the Participant)</w:t>
            </w:r>
          </w:p>
        </w:tc>
      </w:tr>
      <w:tr w:rsidR="00CB5DC4" w:rsidRPr="00572BB3" w14:paraId="2AC8CC9C" w14:textId="77777777" w:rsidTr="00981933">
        <w:tc>
          <w:tcPr>
            <w:tcW w:w="9636" w:type="dxa"/>
            <w:gridSpan w:val="2"/>
            <w:tcBorders>
              <w:top w:val="single" w:sz="4" w:space="0" w:color="auto"/>
              <w:left w:val="single" w:sz="4" w:space="0" w:color="auto"/>
              <w:bottom w:val="single" w:sz="4" w:space="0" w:color="auto"/>
              <w:right w:val="single" w:sz="4" w:space="0" w:color="auto"/>
            </w:tcBorders>
          </w:tcPr>
          <w:p w14:paraId="30F10E92" w14:textId="77777777" w:rsidR="00CB5DC4" w:rsidRPr="00E6281C" w:rsidRDefault="00CB5DC4" w:rsidP="00981933">
            <w:pPr>
              <w:widowControl w:val="0"/>
              <w:spacing w:before="0" w:line="240" w:lineRule="auto"/>
              <w:ind w:left="567" w:right="142" w:hanging="567"/>
              <w:rPr>
                <w:rFonts w:eastAsia="Times New Roman"/>
                <w:kern w:val="16"/>
                <w:lang w:val="en-US" w:eastAsia="ru-RU"/>
              </w:rPr>
            </w:pPr>
          </w:p>
        </w:tc>
      </w:tr>
      <w:tr w:rsidR="00CB5DC4" w:rsidRPr="00572BB3" w14:paraId="5EE816C4" w14:textId="77777777" w:rsidTr="00981933">
        <w:tc>
          <w:tcPr>
            <w:tcW w:w="9636" w:type="dxa"/>
            <w:gridSpan w:val="2"/>
            <w:tcBorders>
              <w:top w:val="single" w:sz="4" w:space="0" w:color="auto"/>
              <w:left w:val="single" w:sz="4" w:space="0" w:color="auto"/>
              <w:bottom w:val="single" w:sz="4" w:space="0" w:color="auto"/>
              <w:right w:val="single" w:sz="4" w:space="0" w:color="auto"/>
            </w:tcBorders>
          </w:tcPr>
          <w:p w14:paraId="745E40C7" w14:textId="77777777" w:rsidR="00CB5DC4" w:rsidRPr="00E6281C" w:rsidRDefault="00CB5DC4" w:rsidP="00981933">
            <w:pPr>
              <w:widowControl w:val="0"/>
              <w:spacing w:before="0" w:line="240" w:lineRule="auto"/>
              <w:ind w:left="567" w:right="142" w:hanging="567"/>
              <w:rPr>
                <w:rFonts w:eastAsia="Times New Roman"/>
                <w:kern w:val="16"/>
                <w:lang w:val="en-US" w:eastAsia="ru-RU"/>
              </w:rPr>
            </w:pPr>
          </w:p>
        </w:tc>
      </w:tr>
    </w:tbl>
    <w:p w14:paraId="08BE3C71" w14:textId="77777777" w:rsidR="00CB5DC4" w:rsidRPr="00E6281C" w:rsidRDefault="00CB5DC4" w:rsidP="00CB5DC4">
      <w:pPr>
        <w:widowControl w:val="0"/>
        <w:spacing w:before="0" w:line="240" w:lineRule="auto"/>
        <w:ind w:left="1134" w:right="142"/>
        <w:rPr>
          <w:rFonts w:eastAsia="Times New Roman"/>
          <w:kern w:val="16"/>
          <w:sz w:val="20"/>
          <w:szCs w:val="20"/>
          <w:lang w:val="en-US" w:eastAsia="ru-RU"/>
        </w:rPr>
      </w:pPr>
      <w:r w:rsidRPr="00E6281C">
        <w:rPr>
          <w:rFonts w:eastAsia="Times New Roman"/>
          <w:kern w:val="16"/>
          <w:lang w:eastAsia="ru-RU"/>
        </w:rPr>
        <w:t>при</w:t>
      </w:r>
      <w:r w:rsidRPr="00E6281C">
        <w:rPr>
          <w:rFonts w:eastAsia="Times New Roman"/>
          <w:kern w:val="16"/>
          <w:lang w:val="en-US" w:eastAsia="ru-RU"/>
        </w:rPr>
        <w:t xml:space="preserve"> </w:t>
      </w:r>
      <w:r w:rsidRPr="00E6281C">
        <w:rPr>
          <w:rFonts w:eastAsia="Times New Roman"/>
          <w:kern w:val="16"/>
          <w:lang w:eastAsia="ru-RU"/>
        </w:rPr>
        <w:t>взаимодействии</w:t>
      </w:r>
      <w:r w:rsidRPr="00E6281C">
        <w:rPr>
          <w:rFonts w:eastAsia="Times New Roman"/>
          <w:kern w:val="16"/>
          <w:lang w:val="en-US" w:eastAsia="ru-RU"/>
        </w:rPr>
        <w:t xml:space="preserve"> </w:t>
      </w:r>
      <w:r w:rsidRPr="00E6281C">
        <w:rPr>
          <w:rFonts w:eastAsia="Times New Roman"/>
          <w:kern w:val="16"/>
          <w:lang w:eastAsia="ru-RU"/>
        </w:rPr>
        <w:t>по</w:t>
      </w:r>
      <w:r w:rsidRPr="00E6281C">
        <w:rPr>
          <w:rFonts w:eastAsia="Times New Roman"/>
          <w:kern w:val="16"/>
          <w:lang w:val="en-US" w:eastAsia="ru-RU"/>
        </w:rPr>
        <w:t xml:space="preserve"> </w:t>
      </w:r>
      <w:r w:rsidRPr="00E6281C">
        <w:rPr>
          <w:rFonts w:eastAsia="Times New Roman"/>
          <w:kern w:val="16"/>
          <w:lang w:eastAsia="ru-RU"/>
        </w:rPr>
        <w:t>внесению</w:t>
      </w:r>
      <w:r w:rsidRPr="00E6281C">
        <w:rPr>
          <w:rFonts w:eastAsia="Times New Roman"/>
          <w:kern w:val="16"/>
          <w:lang w:val="en-US" w:eastAsia="ru-RU"/>
        </w:rPr>
        <w:t xml:space="preserve"> </w:t>
      </w:r>
      <w:r w:rsidRPr="00E6281C">
        <w:rPr>
          <w:rFonts w:eastAsia="Times New Roman"/>
          <w:kern w:val="16"/>
          <w:lang w:eastAsia="ru-RU"/>
        </w:rPr>
        <w:t>сведений</w:t>
      </w:r>
      <w:r w:rsidRPr="00E6281C">
        <w:rPr>
          <w:rFonts w:eastAsia="Times New Roman"/>
          <w:kern w:val="16"/>
          <w:lang w:val="en-US" w:eastAsia="ru-RU"/>
        </w:rPr>
        <w:t xml:space="preserve">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Реестр</w:t>
      </w:r>
      <w:r w:rsidRPr="00E6281C">
        <w:rPr>
          <w:rFonts w:eastAsia="Times New Roman"/>
          <w:kern w:val="16"/>
          <w:lang w:val="en-US" w:eastAsia="ru-RU"/>
        </w:rPr>
        <w:t xml:space="preserve"> </w:t>
      </w:r>
      <w:r w:rsidRPr="00E6281C">
        <w:rPr>
          <w:rFonts w:eastAsia="Times New Roman"/>
          <w:kern w:val="16"/>
          <w:lang w:eastAsia="ru-RU"/>
        </w:rPr>
        <w:t>договоров</w:t>
      </w:r>
      <w:r w:rsidRPr="00E6281C">
        <w:rPr>
          <w:rFonts w:eastAsia="Times New Roman"/>
          <w:kern w:val="16"/>
          <w:lang w:val="en-US" w:eastAsia="ru-RU"/>
        </w:rPr>
        <w:t xml:space="preserve"> </w:t>
      </w:r>
      <w:proofErr w:type="spellStart"/>
      <w:r w:rsidRPr="00E6281C">
        <w:rPr>
          <w:rFonts w:eastAsia="Times New Roman"/>
          <w:kern w:val="16"/>
          <w:lang w:eastAsia="ru-RU"/>
        </w:rPr>
        <w:t>Репозитария</w:t>
      </w:r>
      <w:proofErr w:type="spellEnd"/>
      <w:r w:rsidRPr="00E6281C">
        <w:rPr>
          <w:rFonts w:eastAsia="Times New Roman"/>
          <w:kern w:val="16"/>
          <w:lang w:val="en-US" w:eastAsia="ru-RU"/>
        </w:rPr>
        <w:t xml:space="preserve"> </w:t>
      </w:r>
      <w:r w:rsidRPr="00E6281C">
        <w:rPr>
          <w:rFonts w:eastAsia="Times New Roman"/>
          <w:kern w:val="16"/>
          <w:lang w:eastAsia="ru-RU"/>
        </w:rPr>
        <w:t>по</w:t>
      </w:r>
      <w:r w:rsidRPr="00E6281C">
        <w:rPr>
          <w:rFonts w:eastAsia="Times New Roman"/>
          <w:kern w:val="16"/>
          <w:lang w:val="en-US" w:eastAsia="ru-RU"/>
        </w:rPr>
        <w:t xml:space="preserve"> </w:t>
      </w:r>
      <w:r w:rsidRPr="00E6281C">
        <w:rPr>
          <w:rFonts w:eastAsia="Times New Roman"/>
          <w:kern w:val="16"/>
          <w:lang w:eastAsia="ru-RU"/>
        </w:rPr>
        <w:t>новым</w:t>
      </w:r>
      <w:r w:rsidRPr="00E6281C">
        <w:rPr>
          <w:rFonts w:eastAsia="Times New Roman"/>
          <w:kern w:val="16"/>
          <w:lang w:val="en-US" w:eastAsia="ru-RU"/>
        </w:rPr>
        <w:t xml:space="preserve"> </w:t>
      </w:r>
      <w:r w:rsidRPr="00E6281C">
        <w:rPr>
          <w:rFonts w:eastAsia="Times New Roman"/>
          <w:kern w:val="16"/>
          <w:lang w:eastAsia="ru-RU"/>
        </w:rPr>
        <w:t>Генеральным</w:t>
      </w:r>
      <w:r w:rsidRPr="00E6281C">
        <w:rPr>
          <w:rFonts w:eastAsia="Times New Roman"/>
          <w:kern w:val="16"/>
          <w:lang w:val="en-US" w:eastAsia="ru-RU"/>
        </w:rPr>
        <w:t xml:space="preserve"> </w:t>
      </w:r>
      <w:r w:rsidRPr="00E6281C">
        <w:rPr>
          <w:rFonts w:eastAsia="Times New Roman"/>
          <w:kern w:val="16"/>
          <w:lang w:eastAsia="ru-RU"/>
        </w:rPr>
        <w:t>соглашениям</w:t>
      </w:r>
      <w:r w:rsidRPr="00E6281C">
        <w:rPr>
          <w:rFonts w:eastAsia="Times New Roman"/>
          <w:kern w:val="16"/>
          <w:lang w:val="en-US" w:eastAsia="ru-RU"/>
        </w:rPr>
        <w:t xml:space="preserve"> </w:t>
      </w:r>
      <w:r w:rsidRPr="00E6281C">
        <w:rPr>
          <w:rFonts w:eastAsia="Times New Roman"/>
          <w:kern w:val="16"/>
          <w:lang w:eastAsia="ru-RU"/>
        </w:rPr>
        <w:t>и</w:t>
      </w:r>
      <w:r w:rsidRPr="00E6281C">
        <w:rPr>
          <w:rFonts w:eastAsia="Times New Roman"/>
          <w:kern w:val="16"/>
          <w:lang w:val="en-US" w:eastAsia="ru-RU"/>
        </w:rPr>
        <w:t xml:space="preserve"> </w:t>
      </w:r>
      <w:r w:rsidRPr="00E6281C">
        <w:rPr>
          <w:rFonts w:eastAsia="Times New Roman"/>
          <w:kern w:val="16"/>
          <w:lang w:eastAsia="ru-RU"/>
        </w:rPr>
        <w:t>Договорам</w:t>
      </w:r>
      <w:r w:rsidRPr="00E6281C">
        <w:rPr>
          <w:rFonts w:eastAsia="Times New Roman"/>
          <w:kern w:val="16"/>
          <w:lang w:val="en-US" w:eastAsia="ru-RU"/>
        </w:rPr>
        <w:t xml:space="preserve">, </w:t>
      </w:r>
      <w:r w:rsidRPr="00E6281C">
        <w:rPr>
          <w:rFonts w:eastAsia="Times New Roman"/>
          <w:kern w:val="16"/>
          <w:lang w:eastAsia="ru-RU"/>
        </w:rPr>
        <w:t>а</w:t>
      </w:r>
      <w:r w:rsidRPr="00E6281C">
        <w:rPr>
          <w:rFonts w:eastAsia="Times New Roman"/>
          <w:kern w:val="16"/>
          <w:lang w:val="en-US" w:eastAsia="ru-RU"/>
        </w:rPr>
        <w:t xml:space="preserve"> </w:t>
      </w:r>
      <w:r w:rsidRPr="00E6281C">
        <w:rPr>
          <w:rFonts w:eastAsia="Times New Roman"/>
          <w:kern w:val="16"/>
          <w:lang w:eastAsia="ru-RU"/>
        </w:rPr>
        <w:t>также</w:t>
      </w:r>
      <w:r w:rsidRPr="00E6281C">
        <w:rPr>
          <w:rFonts w:eastAsia="Times New Roman"/>
          <w:kern w:val="16"/>
          <w:lang w:val="en-US" w:eastAsia="ru-RU"/>
        </w:rPr>
        <w:t xml:space="preserve"> </w:t>
      </w:r>
      <w:r w:rsidRPr="00E6281C">
        <w:rPr>
          <w:rFonts w:eastAsia="Times New Roman"/>
          <w:kern w:val="16"/>
          <w:lang w:eastAsia="ru-RU"/>
        </w:rPr>
        <w:t>исключить</w:t>
      </w:r>
      <w:r w:rsidRPr="00E6281C">
        <w:rPr>
          <w:rFonts w:eastAsia="Times New Roman"/>
          <w:kern w:val="16"/>
          <w:lang w:val="en-US" w:eastAsia="ru-RU"/>
        </w:rPr>
        <w:t xml:space="preserve"> </w:t>
      </w:r>
      <w:r w:rsidRPr="00E6281C">
        <w:rPr>
          <w:rFonts w:eastAsia="Times New Roman"/>
          <w:kern w:val="16"/>
          <w:lang w:eastAsia="ru-RU"/>
        </w:rPr>
        <w:t>информацию</w:t>
      </w:r>
      <w:r w:rsidRPr="00E6281C">
        <w:rPr>
          <w:rFonts w:eastAsia="Times New Roman"/>
          <w:kern w:val="16"/>
          <w:lang w:val="en-US" w:eastAsia="ru-RU"/>
        </w:rPr>
        <w:t xml:space="preserve"> </w:t>
      </w:r>
      <w:r w:rsidRPr="00E6281C">
        <w:rPr>
          <w:rFonts w:eastAsia="Times New Roman"/>
          <w:kern w:val="16"/>
          <w:lang w:eastAsia="ru-RU"/>
        </w:rPr>
        <w:t>об</w:t>
      </w:r>
      <w:r w:rsidRPr="00E6281C">
        <w:rPr>
          <w:rFonts w:eastAsia="Times New Roman"/>
          <w:kern w:val="16"/>
          <w:lang w:val="en-US" w:eastAsia="ru-RU"/>
        </w:rPr>
        <w:t xml:space="preserve"> </w:t>
      </w:r>
      <w:r w:rsidRPr="00E6281C">
        <w:rPr>
          <w:rFonts w:eastAsia="Times New Roman"/>
          <w:kern w:val="16"/>
          <w:lang w:eastAsia="ru-RU"/>
        </w:rPr>
        <w:t>этом</w:t>
      </w:r>
      <w:r w:rsidRPr="00E6281C">
        <w:rPr>
          <w:rFonts w:eastAsia="Times New Roman"/>
          <w:kern w:val="16"/>
          <w:lang w:val="en-US" w:eastAsia="ru-RU"/>
        </w:rPr>
        <w:t xml:space="preserve"> </w:t>
      </w:r>
      <w:r w:rsidRPr="00E6281C">
        <w:rPr>
          <w:rFonts w:eastAsia="Times New Roman"/>
          <w:kern w:val="16"/>
          <w:lang w:eastAsia="ru-RU"/>
        </w:rPr>
        <w:t>коде</w:t>
      </w:r>
      <w:r w:rsidRPr="00E6281C">
        <w:rPr>
          <w:rFonts w:eastAsia="Times New Roman"/>
          <w:kern w:val="16"/>
          <w:lang w:val="en-US" w:eastAsia="ru-RU"/>
        </w:rPr>
        <w:t xml:space="preserve"> </w:t>
      </w:r>
      <w:r w:rsidRPr="00E6281C">
        <w:rPr>
          <w:rFonts w:eastAsia="Times New Roman"/>
          <w:kern w:val="16"/>
          <w:lang w:eastAsia="ru-RU"/>
        </w:rPr>
        <w:t>из</w:t>
      </w:r>
      <w:r w:rsidRPr="00E6281C">
        <w:rPr>
          <w:rFonts w:eastAsia="Times New Roman"/>
          <w:kern w:val="16"/>
          <w:lang w:val="en-US" w:eastAsia="ru-RU"/>
        </w:rPr>
        <w:t xml:space="preserve"> </w:t>
      </w:r>
      <w:r w:rsidRPr="00E6281C">
        <w:rPr>
          <w:rFonts w:eastAsia="Times New Roman"/>
          <w:kern w:val="16"/>
          <w:lang w:eastAsia="ru-RU"/>
        </w:rPr>
        <w:t>Справочника</w:t>
      </w:r>
      <w:r w:rsidRPr="00E6281C">
        <w:rPr>
          <w:rFonts w:eastAsia="Times New Roman"/>
          <w:kern w:val="16"/>
          <w:lang w:val="en-US" w:eastAsia="ru-RU"/>
        </w:rPr>
        <w:t xml:space="preserve"> </w:t>
      </w:r>
      <w:r w:rsidRPr="00E6281C">
        <w:rPr>
          <w:rFonts w:eastAsia="Times New Roman"/>
          <w:kern w:val="16"/>
          <w:lang w:eastAsia="ru-RU"/>
        </w:rPr>
        <w:t>Участников</w:t>
      </w:r>
      <w:r w:rsidRPr="00E6281C">
        <w:rPr>
          <w:rFonts w:eastAsia="Times New Roman"/>
          <w:kern w:val="16"/>
          <w:lang w:val="en-US" w:eastAsia="ru-RU"/>
        </w:rPr>
        <w:t>/for the purpose of making entries in the Repository’s Contracts Register regarding new master agreements and contracts and delete the above code from the Participants Reference Guide.</w:t>
      </w:r>
      <w:r w:rsidRPr="00E6281C">
        <w:rPr>
          <w:rStyle w:val="af8"/>
          <w:rFonts w:eastAsia="Times New Roman"/>
          <w:kern w:val="16"/>
          <w:lang w:val="en-US" w:eastAsia="ru-RU"/>
        </w:rPr>
        <w:footnoteReference w:id="6"/>
      </w:r>
      <w:r w:rsidRPr="00E6281C">
        <w:rPr>
          <w:rFonts w:eastAsia="Times New Roman"/>
          <w:kern w:val="16"/>
          <w:sz w:val="20"/>
          <w:szCs w:val="20"/>
          <w:lang w:val="en-US" w:eastAsia="ru-RU"/>
        </w:rPr>
        <w:t xml:space="preserve"> </w:t>
      </w:r>
    </w:p>
    <w:p w14:paraId="0521695C"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6DD3ABA3"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6C6C7569"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17E13E40"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w:t>
      </w:r>
      <w:proofErr w:type="gramStart"/>
      <w:r w:rsidRPr="00E6281C">
        <w:rPr>
          <w:bCs/>
          <w:iCs/>
          <w:vertAlign w:val="superscript"/>
          <w:lang w:val="en-US"/>
        </w:rPr>
        <w:t>./</w:t>
      </w:r>
      <w:proofErr w:type="gramEnd"/>
      <w:r w:rsidRPr="00E6281C">
        <w:rPr>
          <w:bCs/>
          <w:iCs/>
          <w:vertAlign w:val="superscript"/>
          <w:lang w:val="en-US"/>
        </w:rPr>
        <w:t>L.S.</w:t>
      </w:r>
    </w:p>
    <w:p w14:paraId="371DCF87" w14:textId="77777777" w:rsidR="00CB5DC4" w:rsidRPr="00E6281C" w:rsidRDefault="00CB5DC4" w:rsidP="00CB5DC4">
      <w:pPr>
        <w:widowControl w:val="0"/>
        <w:spacing w:before="0" w:after="0" w:line="240" w:lineRule="auto"/>
        <w:ind w:left="567" w:hanging="425"/>
        <w:rPr>
          <w:rFonts w:eastAsia="Times New Roman"/>
          <w:kern w:val="16"/>
          <w:lang w:val="en-US" w:eastAsia="ru-RU"/>
        </w:rPr>
      </w:pPr>
    </w:p>
    <w:bookmarkEnd w:id="4786"/>
    <w:p w14:paraId="0DAF4351" w14:textId="77777777" w:rsidR="00CB5DC4" w:rsidRPr="005B70F8" w:rsidRDefault="00CB5DC4" w:rsidP="00CB5DC4">
      <w:pPr>
        <w:spacing w:before="0" w:line="240" w:lineRule="auto"/>
        <w:jc w:val="left"/>
        <w:rPr>
          <w:rFonts w:eastAsia="Times New Roman"/>
          <w:b/>
          <w:lang w:val="en-US" w:eastAsia="ru-RU"/>
        </w:rPr>
      </w:pPr>
      <w:r w:rsidRPr="005B70F8">
        <w:rPr>
          <w:rFonts w:eastAsia="Times New Roman"/>
          <w:b/>
          <w:lang w:val="en-US" w:eastAsia="ru-RU"/>
        </w:rPr>
        <w:br w:type="page"/>
      </w:r>
    </w:p>
    <w:p w14:paraId="17B622A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M012/Form </w:t>
      </w:r>
      <w:r w:rsidRPr="00E6281C">
        <w:rPr>
          <w:rFonts w:eastAsia="Times New Roman"/>
          <w:b/>
          <w:lang w:eastAsia="ru-RU"/>
        </w:rPr>
        <w:t>С</w:t>
      </w:r>
      <w:r w:rsidRPr="00E6281C">
        <w:rPr>
          <w:rFonts w:eastAsia="Times New Roman"/>
          <w:b/>
          <w:lang w:val="en-US" w:eastAsia="ru-RU"/>
        </w:rPr>
        <w:t>M012</w:t>
      </w:r>
      <w:r>
        <w:rPr>
          <w:rStyle w:val="af8"/>
          <w:rFonts w:eastAsia="Times New Roman"/>
          <w:b/>
          <w:lang w:val="en-US" w:eastAsia="ru-RU"/>
        </w:rPr>
        <w:footnoteReference w:id="7"/>
      </w:r>
    </w:p>
    <w:p w14:paraId="415C9BFD"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p>
    <w:p w14:paraId="18D916A6"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tbl>
      <w:tblPr>
        <w:tblW w:w="0" w:type="auto"/>
        <w:tblLook w:val="04A0" w:firstRow="1" w:lastRow="0" w:firstColumn="1" w:lastColumn="0" w:noHBand="0" w:noVBand="1"/>
      </w:tblPr>
      <w:tblGrid>
        <w:gridCol w:w="5103"/>
        <w:gridCol w:w="987"/>
        <w:gridCol w:w="3266"/>
      </w:tblGrid>
      <w:tr w:rsidR="00CB5DC4" w:rsidRPr="00E6281C" w14:paraId="08D0E3E6" w14:textId="77777777" w:rsidTr="00981933">
        <w:tc>
          <w:tcPr>
            <w:tcW w:w="9600" w:type="dxa"/>
            <w:gridSpan w:val="3"/>
            <w:hideMark/>
          </w:tcPr>
          <w:p w14:paraId="5B469AB2" w14:textId="77777777" w:rsidR="00CB5DC4" w:rsidRPr="00E6281C" w:rsidRDefault="00CB5DC4" w:rsidP="0098193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УВЕДОМЛЕНИЕ</w:t>
            </w:r>
          </w:p>
          <w:p w14:paraId="3EA987F0" w14:textId="77777777" w:rsidR="00CB5DC4" w:rsidRPr="00E6281C" w:rsidRDefault="00CB5DC4" w:rsidP="0098193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 xml:space="preserve">об отказе от предоставления сведений в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w:t>
            </w:r>
          </w:p>
        </w:tc>
      </w:tr>
      <w:tr w:rsidR="00CB5DC4" w:rsidRPr="00572BB3" w14:paraId="3638E507" w14:textId="77777777" w:rsidTr="00981933">
        <w:trPr>
          <w:trHeight w:val="438"/>
        </w:trPr>
        <w:tc>
          <w:tcPr>
            <w:tcW w:w="9600" w:type="dxa"/>
            <w:gridSpan w:val="3"/>
          </w:tcPr>
          <w:p w14:paraId="50C39CA3" w14:textId="77777777" w:rsidR="00CB5DC4" w:rsidRPr="00E6281C" w:rsidRDefault="00CB5DC4" w:rsidP="00981933">
            <w:pPr>
              <w:widowControl w:val="0"/>
              <w:spacing w:before="0" w:line="240" w:lineRule="auto"/>
              <w:ind w:left="567" w:hanging="567"/>
              <w:jc w:val="center"/>
              <w:rPr>
                <w:rFonts w:eastAsia="Times New Roman"/>
                <w:b/>
                <w:kern w:val="16"/>
                <w:lang w:val="en-US" w:eastAsia="ru-RU"/>
              </w:rPr>
            </w:pPr>
            <w:r w:rsidRPr="00E6281C">
              <w:rPr>
                <w:rFonts w:eastAsia="Times New Roman"/>
                <w:b/>
                <w:kern w:val="16"/>
                <w:lang w:val="en-US" w:eastAsia="ru-RU"/>
              </w:rPr>
              <w:t>Notification on rejection to submit information to the Repository</w:t>
            </w:r>
          </w:p>
          <w:p w14:paraId="7B5CE7E3" w14:textId="77777777" w:rsidR="00CB5DC4" w:rsidRPr="00E6281C" w:rsidRDefault="00CB5DC4" w:rsidP="00981933">
            <w:pPr>
              <w:widowControl w:val="0"/>
              <w:spacing w:before="0" w:after="0" w:line="240" w:lineRule="auto"/>
              <w:rPr>
                <w:rFonts w:eastAsia="Times New Roman"/>
                <w:b/>
                <w:kern w:val="16"/>
                <w:lang w:val="en-US" w:eastAsia="ru-RU"/>
              </w:rPr>
            </w:pPr>
          </w:p>
        </w:tc>
      </w:tr>
      <w:tr w:rsidR="00CB5DC4" w:rsidRPr="00E6281C" w14:paraId="6E031C88" w14:textId="77777777" w:rsidTr="00981933">
        <w:tc>
          <w:tcPr>
            <w:tcW w:w="9600" w:type="dxa"/>
            <w:gridSpan w:val="3"/>
            <w:hideMark/>
          </w:tcPr>
          <w:p w14:paraId="3FB7173C" w14:textId="77777777" w:rsidR="00CB5DC4" w:rsidRPr="00E6281C" w:rsidRDefault="00CB5DC4" w:rsidP="00981933">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tc>
      </w:tr>
      <w:tr w:rsidR="00CB5DC4" w:rsidRPr="00572BB3" w14:paraId="731E76F5" w14:textId="77777777" w:rsidTr="00981933">
        <w:tc>
          <w:tcPr>
            <w:tcW w:w="9600" w:type="dxa"/>
            <w:gridSpan w:val="3"/>
          </w:tcPr>
          <w:p w14:paraId="086A6F0B" w14:textId="77777777" w:rsidR="00CB5DC4" w:rsidRPr="00E6281C" w:rsidRDefault="00CB5DC4" w:rsidP="00981933">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w:t>
            </w:r>
          </w:p>
          <w:p w14:paraId="7632A02E" w14:textId="77777777" w:rsidR="00CB5DC4" w:rsidRPr="00E6281C" w:rsidRDefault="00CB5DC4" w:rsidP="00981933">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0F3804D7" w14:textId="77777777" w:rsidR="00CB5DC4" w:rsidRPr="00E6281C" w:rsidRDefault="00CB5DC4" w:rsidP="00981933">
            <w:pPr>
              <w:widowControl w:val="0"/>
              <w:spacing w:before="0" w:line="240" w:lineRule="auto"/>
              <w:ind w:left="567" w:hanging="567"/>
              <w:jc w:val="center"/>
              <w:rPr>
                <w:rFonts w:eastAsia="Times New Roman"/>
                <w:kern w:val="16"/>
                <w:lang w:val="en-US" w:eastAsia="ru-RU"/>
              </w:rPr>
            </w:pPr>
            <w:r w:rsidRPr="00E6281C">
              <w:rPr>
                <w:rFonts w:eastAsia="Times New Roman"/>
                <w:i/>
                <w:kern w:val="16"/>
                <w:sz w:val="20"/>
                <w:szCs w:val="20"/>
                <w:lang w:val="en-US" w:eastAsia="ru-RU"/>
              </w:rPr>
              <w:t>full name of the company/ surname, first and, patronymic of the individual)</w:t>
            </w:r>
          </w:p>
        </w:tc>
      </w:tr>
      <w:tr w:rsidR="00CB5DC4" w:rsidRPr="00E6281C" w14:paraId="0DB49D02" w14:textId="77777777" w:rsidTr="00981933">
        <w:tc>
          <w:tcPr>
            <w:tcW w:w="6340" w:type="dxa"/>
            <w:gridSpan w:val="2"/>
          </w:tcPr>
          <w:p w14:paraId="72C68073" w14:textId="77777777" w:rsidR="00CB5DC4" w:rsidRPr="00E6281C" w:rsidRDefault="00CB5DC4" w:rsidP="00981933">
            <w:pPr>
              <w:widowControl w:val="0"/>
              <w:spacing w:before="0" w:after="0" w:line="240" w:lineRule="auto"/>
              <w:ind w:left="567" w:hanging="567"/>
              <w:rPr>
                <w:rFonts w:eastAsia="Times New Roman"/>
                <w:kern w:val="16"/>
                <w:lang w:val="en-US" w:eastAsia="ru-RU"/>
              </w:rPr>
            </w:pPr>
          </w:p>
          <w:p w14:paraId="443AA7E6"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 xml:space="preserve">Договор об оказании </w:t>
            </w:r>
            <w:proofErr w:type="spellStart"/>
            <w:r w:rsidRPr="00E6281C">
              <w:rPr>
                <w:rFonts w:eastAsia="Times New Roman"/>
                <w:kern w:val="16"/>
                <w:lang w:eastAsia="ru-RU"/>
              </w:rPr>
              <w:t>репозитарных</w:t>
            </w:r>
            <w:proofErr w:type="spellEnd"/>
            <w:r w:rsidRPr="00E6281C">
              <w:rPr>
                <w:rFonts w:eastAsia="Times New Roman"/>
                <w:kern w:val="16"/>
                <w:lang w:eastAsia="ru-RU"/>
              </w:rPr>
              <w:t xml:space="preserve"> услуг (номер и </w:t>
            </w:r>
            <w:proofErr w:type="gramStart"/>
            <w:r w:rsidRPr="00E6281C">
              <w:rPr>
                <w:rFonts w:eastAsia="Times New Roman"/>
                <w:kern w:val="16"/>
                <w:lang w:eastAsia="ru-RU"/>
              </w:rPr>
              <w:t>дата):/</w:t>
            </w:r>
            <w:proofErr w:type="gramEnd"/>
          </w:p>
          <w:p w14:paraId="19480098" w14:textId="77777777" w:rsidR="00CB5DC4" w:rsidRPr="00E6281C" w:rsidRDefault="00CB5DC4" w:rsidP="00981933">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Repository services agreement (date and number):</w:t>
            </w:r>
          </w:p>
        </w:tc>
        <w:tc>
          <w:tcPr>
            <w:tcW w:w="3260" w:type="dxa"/>
          </w:tcPr>
          <w:p w14:paraId="7A4B791E" w14:textId="77777777" w:rsidR="00CB5DC4" w:rsidRPr="00E6281C" w:rsidRDefault="00CB5DC4" w:rsidP="00981933">
            <w:pPr>
              <w:widowControl w:val="0"/>
              <w:spacing w:before="0" w:after="0" w:line="240" w:lineRule="auto"/>
              <w:ind w:left="567" w:hanging="567"/>
              <w:rPr>
                <w:rFonts w:eastAsia="Times New Roman"/>
                <w:kern w:val="16"/>
                <w:lang w:val="en-US" w:eastAsia="ru-RU"/>
              </w:rPr>
            </w:pPr>
          </w:p>
          <w:p w14:paraId="3C72730D"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CB5DC4" w:rsidRPr="00E6281C" w14:paraId="2D3C16F6" w14:textId="77777777" w:rsidTr="00981933">
        <w:tc>
          <w:tcPr>
            <w:tcW w:w="6340" w:type="dxa"/>
            <w:gridSpan w:val="2"/>
          </w:tcPr>
          <w:p w14:paraId="64F7FCB0" w14:textId="77777777" w:rsidR="00CB5DC4" w:rsidRPr="00E6281C" w:rsidRDefault="00CB5DC4" w:rsidP="00981933">
            <w:pPr>
              <w:widowControl w:val="0"/>
              <w:spacing w:before="0" w:line="240" w:lineRule="auto"/>
              <w:ind w:left="567" w:hanging="567"/>
              <w:rPr>
                <w:rFonts w:eastAsia="Times New Roman"/>
                <w:kern w:val="16"/>
                <w:lang w:val="en-US" w:eastAsia="ru-RU"/>
              </w:rPr>
            </w:pPr>
          </w:p>
        </w:tc>
        <w:tc>
          <w:tcPr>
            <w:tcW w:w="3260" w:type="dxa"/>
          </w:tcPr>
          <w:p w14:paraId="18A5D72A"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CB5DC4" w:rsidRPr="00572BB3" w14:paraId="386104C5" w14:textId="77777777" w:rsidTr="00981933">
        <w:tc>
          <w:tcPr>
            <w:tcW w:w="9600" w:type="dxa"/>
            <w:gridSpan w:val="3"/>
            <w:hideMark/>
          </w:tcPr>
          <w:p w14:paraId="7549B7C0" w14:textId="77777777" w:rsidR="00CB5DC4" w:rsidRPr="00E6281C" w:rsidRDefault="00CB5DC4" w:rsidP="00981933">
            <w:pPr>
              <w:widowControl w:val="0"/>
              <w:spacing w:before="0" w:line="240" w:lineRule="auto"/>
              <w:ind w:left="567" w:hanging="567"/>
              <w:rPr>
                <w:rFonts w:eastAsia="Times New Roman"/>
                <w:kern w:val="16"/>
                <w:lang w:val="en-US" w:eastAsia="ru-RU"/>
              </w:rPr>
            </w:pPr>
          </w:p>
          <w:p w14:paraId="281B3F88" w14:textId="77777777" w:rsidR="00CB5DC4" w:rsidRPr="00E6281C" w:rsidRDefault="00CB5DC4" w:rsidP="00981933">
            <w:pPr>
              <w:widowControl w:val="0"/>
              <w:spacing w:before="0" w:line="240" w:lineRule="auto"/>
              <w:ind w:left="567" w:hanging="567"/>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________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xml:space="preserve">’ </w:t>
            </w:r>
          </w:p>
        </w:tc>
      </w:tr>
      <w:tr w:rsidR="00CB5DC4" w:rsidRPr="00572BB3" w14:paraId="504685F7" w14:textId="77777777" w:rsidTr="00981933">
        <w:tc>
          <w:tcPr>
            <w:tcW w:w="5103" w:type="dxa"/>
          </w:tcPr>
          <w:p w14:paraId="7D00D487" w14:textId="77777777" w:rsidR="00CB5DC4" w:rsidRPr="00E6281C" w:rsidRDefault="00CB5DC4" w:rsidP="00981933">
            <w:pPr>
              <w:widowControl w:val="0"/>
              <w:spacing w:before="0" w:line="240" w:lineRule="auto"/>
              <w:rPr>
                <w:rFonts w:eastAsia="Times New Roman"/>
                <w:b/>
                <w:kern w:val="16"/>
                <w:lang w:eastAsia="ru-RU"/>
              </w:rPr>
            </w:pPr>
            <w:r w:rsidRPr="00E6281C">
              <w:rPr>
                <w:rFonts w:eastAsia="Times New Roman"/>
                <w:b/>
                <w:kern w:val="16"/>
                <w:lang w:eastAsia="ru-RU"/>
              </w:rPr>
              <w:t xml:space="preserve">настоящим информирует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 xml:space="preserve"> НКО АО НРД об отказе от предоставления сведений о договорах в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 xml:space="preserve"> НКО АО НРД</w:t>
            </w:r>
          </w:p>
        </w:tc>
        <w:tc>
          <w:tcPr>
            <w:tcW w:w="4503" w:type="dxa"/>
            <w:gridSpan w:val="2"/>
          </w:tcPr>
          <w:p w14:paraId="23E62C84" w14:textId="77777777" w:rsidR="00CB5DC4" w:rsidRPr="00E6281C" w:rsidRDefault="00CB5DC4" w:rsidP="00981933">
            <w:pPr>
              <w:widowControl w:val="0"/>
              <w:spacing w:before="0" w:line="240" w:lineRule="auto"/>
              <w:rPr>
                <w:rFonts w:eastAsia="Times New Roman"/>
                <w:b/>
                <w:kern w:val="16"/>
                <w:lang w:val="en-US" w:eastAsia="ru-RU"/>
              </w:rPr>
            </w:pPr>
            <w:r w:rsidRPr="00E6281C">
              <w:rPr>
                <w:rFonts w:eastAsia="Times New Roman"/>
                <w:b/>
                <w:kern w:val="16"/>
                <w:lang w:val="en-US" w:eastAsia="ru-RU"/>
              </w:rPr>
              <w:t>by this informs NSD Repository on rejection to submit information on contracts to NSD Repository</w:t>
            </w:r>
          </w:p>
        </w:tc>
      </w:tr>
      <w:tr w:rsidR="00CB5DC4" w:rsidRPr="00572BB3" w14:paraId="0C5A4817" w14:textId="77777777" w:rsidTr="00981933">
        <w:tc>
          <w:tcPr>
            <w:tcW w:w="5103" w:type="dxa"/>
          </w:tcPr>
          <w:p w14:paraId="3C8E2F8B" w14:textId="77777777" w:rsidR="00CB5DC4" w:rsidRPr="00E6281C" w:rsidRDefault="00CB5DC4" w:rsidP="00981933">
            <w:pPr>
              <w:widowControl w:val="0"/>
              <w:spacing w:before="0" w:line="240" w:lineRule="auto"/>
              <w:rPr>
                <w:rFonts w:eastAsia="Times New Roman"/>
                <w:kern w:val="16"/>
                <w:lang w:eastAsia="ru-RU"/>
              </w:rPr>
            </w:pPr>
            <w:r w:rsidRPr="00E6281C">
              <w:rPr>
                <w:rFonts w:eastAsia="Times New Roman"/>
                <w:kern w:val="16"/>
                <w:lang w:eastAsia="ru-RU"/>
              </w:rPr>
              <w:t xml:space="preserve">Участник выражает свое согласие с тем, что информация о настоящем отказе будет доведена до других Клиентов путем размещения в Справочнике Участников и на сайте НКО АО НРД по адресу: </w:t>
            </w:r>
            <w:r w:rsidRPr="00E6281C">
              <w:rPr>
                <w:rFonts w:eastAsia="Times New Roman"/>
                <w:kern w:val="16"/>
                <w:lang w:val="en-US" w:eastAsia="ru-RU"/>
              </w:rPr>
              <w:t>www</w:t>
            </w:r>
            <w:r w:rsidRPr="00E6281C">
              <w:rPr>
                <w:rFonts w:eastAsia="Times New Roman"/>
                <w:kern w:val="16"/>
                <w:lang w:eastAsia="ru-RU"/>
              </w:rPr>
              <w:t>.</w:t>
            </w:r>
            <w:proofErr w:type="spellStart"/>
            <w:r w:rsidRPr="00E6281C">
              <w:rPr>
                <w:rFonts w:eastAsia="Times New Roman"/>
                <w:kern w:val="16"/>
                <w:lang w:val="en-US" w:eastAsia="ru-RU"/>
              </w:rPr>
              <w:t>nsd</w:t>
            </w:r>
            <w:proofErr w:type="spellEnd"/>
            <w:r w:rsidRPr="00E6281C">
              <w:rPr>
                <w:rFonts w:eastAsia="Times New Roman"/>
                <w:kern w:val="16"/>
                <w:lang w:eastAsia="ru-RU"/>
              </w:rPr>
              <w:t>.</w:t>
            </w:r>
            <w:proofErr w:type="spellStart"/>
            <w:r w:rsidRPr="00E6281C">
              <w:rPr>
                <w:rFonts w:eastAsia="Times New Roman"/>
                <w:kern w:val="16"/>
                <w:lang w:val="en-US" w:eastAsia="ru-RU"/>
              </w:rPr>
              <w:t>ru</w:t>
            </w:r>
            <w:proofErr w:type="spellEnd"/>
            <w:r w:rsidRPr="00E6281C">
              <w:rPr>
                <w:rFonts w:eastAsia="Times New Roman"/>
                <w:kern w:val="16"/>
                <w:lang w:eastAsia="ru-RU"/>
              </w:rPr>
              <w:t xml:space="preserve"> </w:t>
            </w:r>
          </w:p>
        </w:tc>
        <w:tc>
          <w:tcPr>
            <w:tcW w:w="4503" w:type="dxa"/>
            <w:gridSpan w:val="2"/>
          </w:tcPr>
          <w:p w14:paraId="35C2C708" w14:textId="77777777" w:rsidR="00CB5DC4" w:rsidRPr="00E6281C" w:rsidRDefault="00CB5DC4" w:rsidP="00981933">
            <w:pPr>
              <w:widowControl w:val="0"/>
              <w:tabs>
                <w:tab w:val="left" w:pos="1505"/>
              </w:tabs>
              <w:spacing w:before="0" w:line="240" w:lineRule="auto"/>
              <w:rPr>
                <w:rFonts w:eastAsia="Times New Roman"/>
                <w:kern w:val="16"/>
                <w:lang w:val="en-US" w:eastAsia="ru-RU"/>
              </w:rPr>
            </w:pPr>
            <w:r w:rsidRPr="00E6281C">
              <w:rPr>
                <w:rFonts w:eastAsia="Times New Roman"/>
                <w:kern w:val="16"/>
                <w:lang w:val="en-US" w:eastAsia="ru-RU"/>
              </w:rPr>
              <w:t>The Participant agrees that the information on this rejection shall be disclosed to other Repository clients by means of placing it in Reference guide of repository participants and on NSD’s website (</w:t>
            </w:r>
            <w:r w:rsidRPr="00E6281C">
              <w:rPr>
                <w:rFonts w:eastAsia="Times New Roman"/>
                <w:kern w:val="16"/>
                <w:u w:val="single"/>
                <w:lang w:val="en-US" w:eastAsia="ru-RU"/>
              </w:rPr>
              <w:t>www.nsd.ru</w:t>
            </w:r>
            <w:r w:rsidRPr="00E6281C">
              <w:rPr>
                <w:rFonts w:eastAsia="Times New Roman"/>
                <w:kern w:val="16"/>
                <w:lang w:val="en-US" w:eastAsia="ru-RU"/>
              </w:rPr>
              <w:t>)</w:t>
            </w:r>
          </w:p>
        </w:tc>
      </w:tr>
    </w:tbl>
    <w:p w14:paraId="7E8C4716"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669001B0"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3D9DAFF4"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6573F682"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2CC4D562"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w:t>
      </w:r>
      <w:proofErr w:type="gramStart"/>
      <w:r w:rsidRPr="00E6281C">
        <w:rPr>
          <w:bCs/>
          <w:iCs/>
          <w:vertAlign w:val="superscript"/>
          <w:lang w:val="en-US"/>
        </w:rPr>
        <w:t>./</w:t>
      </w:r>
      <w:proofErr w:type="gramEnd"/>
      <w:r w:rsidRPr="00E6281C">
        <w:rPr>
          <w:bCs/>
          <w:iCs/>
          <w:vertAlign w:val="superscript"/>
          <w:lang w:val="en-US"/>
        </w:rPr>
        <w:t>L.S.</w:t>
      </w:r>
    </w:p>
    <w:p w14:paraId="163AE99F"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6D212425"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2B747FCD" w14:textId="77777777" w:rsidR="00CB5DC4" w:rsidRPr="005B70F8" w:rsidRDefault="00CB5DC4" w:rsidP="00CB5DC4">
      <w:pPr>
        <w:widowControl w:val="0"/>
        <w:spacing w:before="0" w:line="240" w:lineRule="auto"/>
        <w:ind w:hanging="142"/>
        <w:rPr>
          <w:rFonts w:eastAsia="Times New Roman"/>
          <w:kern w:val="16"/>
          <w:sz w:val="20"/>
          <w:szCs w:val="20"/>
          <w:lang w:val="en-US" w:eastAsia="ru-RU"/>
        </w:rPr>
      </w:pPr>
      <w:r w:rsidRPr="005B70F8">
        <w:rPr>
          <w:rFonts w:eastAsia="Times New Roman"/>
          <w:kern w:val="16"/>
          <w:sz w:val="20"/>
          <w:szCs w:val="20"/>
          <w:lang w:val="en-US" w:eastAsia="ru-RU"/>
        </w:rPr>
        <w:br w:type="page"/>
      </w:r>
    </w:p>
    <w:p w14:paraId="2F57A5B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M013/Form </w:t>
      </w:r>
      <w:r w:rsidRPr="00E6281C">
        <w:rPr>
          <w:rFonts w:eastAsia="Times New Roman"/>
          <w:b/>
          <w:lang w:eastAsia="ru-RU"/>
        </w:rPr>
        <w:t>С</w:t>
      </w:r>
      <w:r w:rsidRPr="00E6281C">
        <w:rPr>
          <w:rFonts w:eastAsia="Times New Roman"/>
          <w:b/>
          <w:lang w:val="en-US" w:eastAsia="ru-RU"/>
        </w:rPr>
        <w:t>M013</w:t>
      </w:r>
      <w:r>
        <w:rPr>
          <w:rStyle w:val="af8"/>
          <w:rFonts w:eastAsia="Times New Roman"/>
          <w:b/>
          <w:lang w:val="en-US" w:eastAsia="ru-RU"/>
        </w:rPr>
        <w:footnoteReference w:id="8"/>
      </w:r>
    </w:p>
    <w:p w14:paraId="507DAAA2"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0007EF6F"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p w14:paraId="4B791BFD"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p>
    <w:p w14:paraId="00338844"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r w:rsidRPr="00E6281C">
        <w:rPr>
          <w:rFonts w:eastAsia="Times New Roman"/>
          <w:b/>
          <w:bCs/>
          <w:lang w:eastAsia="ru-RU"/>
        </w:rPr>
        <w:t>УВЕДОМЛЕНИЕ</w:t>
      </w:r>
    </w:p>
    <w:p w14:paraId="53FF412A"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r w:rsidRPr="00E6281C">
        <w:rPr>
          <w:rFonts w:eastAsia="Times New Roman"/>
          <w:b/>
          <w:lang w:val="en-US" w:eastAsia="ru-RU"/>
        </w:rPr>
        <w:t xml:space="preserve"> </w:t>
      </w:r>
      <w:r w:rsidRPr="00E6281C">
        <w:rPr>
          <w:rFonts w:eastAsia="Times New Roman"/>
          <w:b/>
          <w:bCs/>
          <w:lang w:eastAsia="ru-RU"/>
        </w:rPr>
        <w:t>об</w:t>
      </w:r>
      <w:r w:rsidRPr="00E6281C">
        <w:rPr>
          <w:rFonts w:eastAsia="Times New Roman"/>
          <w:b/>
          <w:lang w:val="en-US" w:eastAsia="ru-RU"/>
        </w:rPr>
        <w:t xml:space="preserve"> </w:t>
      </w:r>
      <w:r w:rsidRPr="00E6281C">
        <w:rPr>
          <w:rFonts w:eastAsia="Times New Roman"/>
          <w:b/>
          <w:bCs/>
          <w:lang w:eastAsia="ru-RU"/>
        </w:rPr>
        <w:t>отмене</w:t>
      </w:r>
      <w:r w:rsidRPr="00E6281C">
        <w:rPr>
          <w:rFonts w:eastAsia="Times New Roman"/>
          <w:b/>
          <w:lang w:val="en-US" w:eastAsia="ru-RU"/>
        </w:rPr>
        <w:t xml:space="preserve"> </w:t>
      </w:r>
      <w:r w:rsidRPr="00E6281C">
        <w:rPr>
          <w:rFonts w:eastAsia="Times New Roman"/>
          <w:b/>
          <w:bCs/>
          <w:lang w:eastAsia="ru-RU"/>
        </w:rPr>
        <w:t>документа</w:t>
      </w:r>
      <w:r w:rsidRPr="00E6281C">
        <w:rPr>
          <w:rFonts w:eastAsia="Times New Roman"/>
          <w:b/>
          <w:bCs/>
          <w:lang w:val="en-US" w:eastAsia="ru-RU"/>
        </w:rPr>
        <w:t>/</w:t>
      </w:r>
    </w:p>
    <w:p w14:paraId="0273C566" w14:textId="77777777" w:rsidR="00CB5DC4" w:rsidRPr="00E6281C" w:rsidRDefault="00CB5DC4" w:rsidP="00CB5DC4">
      <w:pPr>
        <w:widowControl w:val="0"/>
        <w:spacing w:before="0" w:after="0" w:line="240" w:lineRule="auto"/>
        <w:ind w:left="567" w:hanging="567"/>
        <w:jc w:val="center"/>
        <w:rPr>
          <w:rFonts w:eastAsia="Times New Roman"/>
          <w:b/>
          <w:lang w:val="en-US" w:eastAsia="ru-RU"/>
        </w:rPr>
      </w:pPr>
      <w:r w:rsidRPr="00E6281C">
        <w:rPr>
          <w:rFonts w:eastAsia="Times New Roman"/>
          <w:b/>
          <w:lang w:val="en-US" w:eastAsia="ru-RU"/>
        </w:rPr>
        <w:t>Notification on document revocation</w:t>
      </w:r>
    </w:p>
    <w:p w14:paraId="2E689373" w14:textId="77777777" w:rsidR="00CB5DC4" w:rsidRPr="00E6281C" w:rsidRDefault="00CB5DC4" w:rsidP="00CB5DC4">
      <w:pPr>
        <w:widowControl w:val="0"/>
        <w:tabs>
          <w:tab w:val="center" w:pos="4677"/>
          <w:tab w:val="left" w:pos="7260"/>
        </w:tabs>
        <w:spacing w:before="0" w:after="0" w:line="240" w:lineRule="auto"/>
        <w:ind w:left="567" w:hanging="567"/>
        <w:jc w:val="center"/>
        <w:rPr>
          <w:rFonts w:eastAsia="Times New Roman"/>
          <w:b/>
          <w:lang w:val="en-US" w:eastAsia="ru-RU"/>
        </w:rPr>
      </w:pPr>
    </w:p>
    <w:p w14:paraId="7CED81DC"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3E9BD905"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7BE177A5"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13B7E530" w14:textId="77777777" w:rsidR="00CB5DC4" w:rsidRPr="00E6281C" w:rsidRDefault="00CB5DC4" w:rsidP="00CB5DC4">
      <w:pPr>
        <w:widowControl w:val="0"/>
        <w:spacing w:before="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company/surname, first and, patronymic of the individual)</w:t>
      </w:r>
    </w:p>
    <w:p w14:paraId="10E019D0" w14:textId="77777777" w:rsidR="00CB5DC4" w:rsidRPr="00E6281C" w:rsidRDefault="00CB5DC4" w:rsidP="00CB5DC4">
      <w:pPr>
        <w:widowControl w:val="0"/>
        <w:tabs>
          <w:tab w:val="center" w:pos="4677"/>
          <w:tab w:val="left" w:pos="7260"/>
        </w:tabs>
        <w:spacing w:before="0" w:line="240" w:lineRule="auto"/>
        <w:rPr>
          <w:rFonts w:eastAsia="Times New Roman"/>
          <w:iCs/>
          <w:lang w:val="en-US" w:eastAsia="ru-RU"/>
        </w:rPr>
      </w:pPr>
    </w:p>
    <w:p w14:paraId="004AFCF5" w14:textId="77777777" w:rsidR="00CB5DC4" w:rsidRPr="00E6281C" w:rsidRDefault="00CB5DC4" w:rsidP="00CB5DC4">
      <w:pPr>
        <w:widowControl w:val="0"/>
        <w:tabs>
          <w:tab w:val="center" w:pos="4677"/>
          <w:tab w:val="left" w:pos="7260"/>
        </w:tabs>
        <w:spacing w:before="0" w:line="240" w:lineRule="auto"/>
        <w:rPr>
          <w:rFonts w:eastAsia="Times New Roman"/>
          <w:iCs/>
          <w:lang w:val="en-US" w:eastAsia="ru-RU"/>
        </w:rPr>
      </w:pPr>
      <w:r w:rsidRPr="00E6281C">
        <w:rPr>
          <w:rFonts w:eastAsia="Times New Roman"/>
          <w:iCs/>
          <w:lang w:eastAsia="ru-RU"/>
        </w:rPr>
        <w:t>Настоящим</w:t>
      </w:r>
      <w:r w:rsidRPr="00E6281C">
        <w:rPr>
          <w:rFonts w:eastAsia="Times New Roman"/>
          <w:iCs/>
          <w:lang w:val="en-US" w:eastAsia="ru-RU"/>
        </w:rPr>
        <w:t xml:space="preserve"> </w:t>
      </w:r>
      <w:r w:rsidRPr="00E6281C">
        <w:rPr>
          <w:rFonts w:eastAsia="Times New Roman"/>
          <w:iCs/>
          <w:lang w:eastAsia="ru-RU"/>
        </w:rPr>
        <w:t>сообщаем</w:t>
      </w:r>
      <w:r w:rsidRPr="00E6281C">
        <w:rPr>
          <w:rFonts w:eastAsia="Times New Roman"/>
          <w:iCs/>
          <w:lang w:val="en-US" w:eastAsia="ru-RU"/>
        </w:rPr>
        <w:t xml:space="preserve"> </w:t>
      </w:r>
      <w:r w:rsidRPr="00E6281C">
        <w:rPr>
          <w:rFonts w:eastAsia="Times New Roman"/>
          <w:iCs/>
          <w:lang w:eastAsia="ru-RU"/>
        </w:rPr>
        <w:t>об</w:t>
      </w:r>
      <w:r w:rsidRPr="00E6281C">
        <w:rPr>
          <w:rFonts w:eastAsia="Times New Roman"/>
          <w:iCs/>
          <w:lang w:val="en-US" w:eastAsia="ru-RU"/>
        </w:rPr>
        <w:t xml:space="preserve"> </w:t>
      </w:r>
      <w:r w:rsidRPr="00E6281C">
        <w:rPr>
          <w:rFonts w:eastAsia="Times New Roman"/>
          <w:iCs/>
          <w:lang w:eastAsia="ru-RU"/>
        </w:rPr>
        <w:t>отмене</w:t>
      </w:r>
      <w:r w:rsidRPr="00E6281C">
        <w:rPr>
          <w:rFonts w:eastAsia="Times New Roman"/>
          <w:iCs/>
          <w:lang w:val="en-US" w:eastAsia="ru-RU"/>
        </w:rPr>
        <w:t xml:space="preserve"> (</w:t>
      </w:r>
      <w:r w:rsidRPr="00E6281C">
        <w:rPr>
          <w:rFonts w:eastAsia="Times New Roman"/>
          <w:iCs/>
          <w:lang w:eastAsia="ru-RU"/>
        </w:rPr>
        <w:t>отзыве</w:t>
      </w:r>
      <w:r w:rsidRPr="00E6281C">
        <w:rPr>
          <w:rFonts w:eastAsia="Times New Roman"/>
          <w:iCs/>
          <w:lang w:val="en-US" w:eastAsia="ru-RU"/>
        </w:rPr>
        <w:t xml:space="preserve">) </w:t>
      </w:r>
      <w:r w:rsidRPr="00E6281C">
        <w:rPr>
          <w:rFonts w:eastAsia="Times New Roman"/>
          <w:iCs/>
          <w:lang w:eastAsia="ru-RU"/>
        </w:rPr>
        <w:t>следующего</w:t>
      </w:r>
      <w:r w:rsidRPr="00E6281C">
        <w:rPr>
          <w:rFonts w:eastAsia="Times New Roman"/>
          <w:iCs/>
          <w:lang w:val="en-US" w:eastAsia="ru-RU"/>
        </w:rPr>
        <w:t xml:space="preserve"> </w:t>
      </w:r>
      <w:r w:rsidRPr="00E6281C">
        <w:rPr>
          <w:rFonts w:eastAsia="Times New Roman"/>
          <w:iCs/>
          <w:lang w:eastAsia="ru-RU"/>
        </w:rPr>
        <w:t>документа</w:t>
      </w:r>
      <w:r w:rsidRPr="00E6281C">
        <w:rPr>
          <w:rFonts w:eastAsia="Times New Roman"/>
          <w:iCs/>
          <w:lang w:val="en-US" w:eastAsia="ru-RU"/>
        </w:rPr>
        <w:t>/Hereby we inform that we revoke the following document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134"/>
        <w:gridCol w:w="850"/>
        <w:gridCol w:w="3686"/>
      </w:tblGrid>
      <w:tr w:rsidR="00CB5DC4" w:rsidRPr="00E6281C" w14:paraId="42F72475" w14:textId="77777777" w:rsidTr="00981933">
        <w:tc>
          <w:tcPr>
            <w:tcW w:w="3573" w:type="dxa"/>
            <w:tcBorders>
              <w:top w:val="single" w:sz="4" w:space="0" w:color="auto"/>
              <w:left w:val="single" w:sz="4" w:space="0" w:color="auto"/>
              <w:bottom w:val="single" w:sz="4" w:space="0" w:color="auto"/>
              <w:right w:val="single" w:sz="4" w:space="0" w:color="auto"/>
            </w:tcBorders>
          </w:tcPr>
          <w:p w14:paraId="57D705EA"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Наименование документа</w:t>
            </w:r>
          </w:p>
          <w:p w14:paraId="6F0AC3B7"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Document name</w:t>
            </w:r>
          </w:p>
        </w:tc>
        <w:tc>
          <w:tcPr>
            <w:tcW w:w="1134" w:type="dxa"/>
            <w:tcBorders>
              <w:top w:val="single" w:sz="4" w:space="0" w:color="auto"/>
              <w:left w:val="single" w:sz="4" w:space="0" w:color="auto"/>
              <w:bottom w:val="single" w:sz="4" w:space="0" w:color="auto"/>
              <w:right w:val="single" w:sz="4" w:space="0" w:color="auto"/>
            </w:tcBorders>
          </w:tcPr>
          <w:p w14:paraId="0B032650"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Исх. №</w:t>
            </w:r>
          </w:p>
          <w:p w14:paraId="12E19505" w14:textId="77777777" w:rsidR="00CB5DC4" w:rsidRPr="00E6281C" w:rsidRDefault="00CB5DC4" w:rsidP="00981933">
            <w:pPr>
              <w:widowControl w:val="0"/>
              <w:spacing w:before="0" w:after="0" w:line="240" w:lineRule="auto"/>
              <w:jc w:val="center"/>
              <w:rPr>
                <w:rFonts w:eastAsia="Times New Roman"/>
                <w:b/>
                <w:bCs/>
                <w:iCs/>
                <w:sz w:val="20"/>
                <w:szCs w:val="20"/>
                <w:u w:val="single"/>
                <w:lang w:val="en-US" w:eastAsia="ru-RU"/>
              </w:rPr>
            </w:pPr>
            <w:r w:rsidRPr="00E6281C">
              <w:rPr>
                <w:rFonts w:eastAsia="Times New Roman"/>
                <w:b/>
                <w:bCs/>
                <w:iCs/>
                <w:sz w:val="20"/>
                <w:szCs w:val="20"/>
                <w:lang w:val="en-US" w:eastAsia="ru-RU"/>
              </w:rPr>
              <w:t>Ref. No.</w:t>
            </w:r>
          </w:p>
        </w:tc>
        <w:tc>
          <w:tcPr>
            <w:tcW w:w="850" w:type="dxa"/>
            <w:tcBorders>
              <w:top w:val="single" w:sz="4" w:space="0" w:color="auto"/>
              <w:left w:val="single" w:sz="4" w:space="0" w:color="auto"/>
              <w:bottom w:val="single" w:sz="4" w:space="0" w:color="auto"/>
              <w:right w:val="single" w:sz="4" w:space="0" w:color="auto"/>
            </w:tcBorders>
          </w:tcPr>
          <w:p w14:paraId="731E9F01"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Дата</w:t>
            </w:r>
          </w:p>
          <w:p w14:paraId="78C6E06C"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Date</w:t>
            </w:r>
          </w:p>
        </w:tc>
        <w:tc>
          <w:tcPr>
            <w:tcW w:w="3686" w:type="dxa"/>
            <w:tcBorders>
              <w:top w:val="single" w:sz="4" w:space="0" w:color="auto"/>
              <w:left w:val="single" w:sz="4" w:space="0" w:color="auto"/>
              <w:bottom w:val="single" w:sz="4" w:space="0" w:color="auto"/>
              <w:right w:val="single" w:sz="4" w:space="0" w:color="auto"/>
            </w:tcBorders>
          </w:tcPr>
          <w:p w14:paraId="009C8134"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Дополнительная информация/</w:t>
            </w:r>
          </w:p>
          <w:p w14:paraId="0F156602" w14:textId="77777777" w:rsidR="00CB5DC4" w:rsidRPr="00E6281C" w:rsidRDefault="00CB5DC4" w:rsidP="00981933">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Additional information</w:t>
            </w:r>
          </w:p>
        </w:tc>
      </w:tr>
      <w:tr w:rsidR="00CB5DC4" w:rsidRPr="00E6281C" w14:paraId="5F953599" w14:textId="77777777" w:rsidTr="00981933">
        <w:tc>
          <w:tcPr>
            <w:tcW w:w="3573" w:type="dxa"/>
            <w:tcBorders>
              <w:top w:val="single" w:sz="4" w:space="0" w:color="auto"/>
              <w:left w:val="single" w:sz="4" w:space="0" w:color="auto"/>
              <w:bottom w:val="single" w:sz="4" w:space="0" w:color="auto"/>
              <w:right w:val="single" w:sz="4" w:space="0" w:color="auto"/>
            </w:tcBorders>
          </w:tcPr>
          <w:p w14:paraId="1E3E77A8" w14:textId="77777777" w:rsidR="00CB5DC4" w:rsidRPr="00E6281C" w:rsidRDefault="00CB5DC4" w:rsidP="00981933">
            <w:pPr>
              <w:widowControl w:val="0"/>
              <w:spacing w:before="0" w:line="240" w:lineRule="auto"/>
              <w:ind w:left="567" w:hanging="567"/>
              <w:rPr>
                <w:rFonts w:eastAsia="Times New Roman"/>
                <w:b/>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D812D6A" w14:textId="77777777" w:rsidR="00CB5DC4" w:rsidRPr="00E6281C" w:rsidRDefault="00CB5DC4" w:rsidP="00981933">
            <w:pPr>
              <w:widowControl w:val="0"/>
              <w:spacing w:before="0" w:line="240" w:lineRule="auto"/>
              <w:ind w:left="567" w:hanging="567"/>
              <w:rPr>
                <w:rFonts w:eastAsia="Times New Roman"/>
                <w:b/>
                <w:iCs/>
                <w:sz w:val="20"/>
                <w:szCs w:val="20"/>
                <w:u w:val="single"/>
                <w:lang w:eastAsia="ru-RU"/>
              </w:rPr>
            </w:pPr>
          </w:p>
        </w:tc>
        <w:tc>
          <w:tcPr>
            <w:tcW w:w="850" w:type="dxa"/>
            <w:tcBorders>
              <w:top w:val="single" w:sz="4" w:space="0" w:color="auto"/>
              <w:left w:val="single" w:sz="4" w:space="0" w:color="auto"/>
              <w:bottom w:val="single" w:sz="4" w:space="0" w:color="auto"/>
              <w:right w:val="single" w:sz="4" w:space="0" w:color="auto"/>
            </w:tcBorders>
          </w:tcPr>
          <w:p w14:paraId="3FB81CFD" w14:textId="77777777" w:rsidR="00CB5DC4" w:rsidRPr="00E6281C" w:rsidRDefault="00CB5DC4" w:rsidP="00981933">
            <w:pPr>
              <w:widowControl w:val="0"/>
              <w:spacing w:before="0" w:line="240" w:lineRule="auto"/>
              <w:ind w:left="567" w:hanging="567"/>
              <w:jc w:val="left"/>
              <w:rPr>
                <w:rFonts w:eastAsia="Times New Roman"/>
                <w:b/>
                <w:iCs/>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14:paraId="153CFBD1" w14:textId="77777777" w:rsidR="00CB5DC4" w:rsidRPr="00E6281C" w:rsidRDefault="00CB5DC4" w:rsidP="00981933">
            <w:pPr>
              <w:widowControl w:val="0"/>
              <w:spacing w:before="0" w:line="240" w:lineRule="auto"/>
              <w:ind w:left="567" w:hanging="567"/>
              <w:jc w:val="left"/>
              <w:rPr>
                <w:rFonts w:eastAsia="Times New Roman"/>
                <w:b/>
                <w:iCs/>
                <w:sz w:val="20"/>
                <w:szCs w:val="20"/>
                <w:lang w:eastAsia="ru-RU"/>
              </w:rPr>
            </w:pPr>
          </w:p>
        </w:tc>
      </w:tr>
      <w:tr w:rsidR="00CB5DC4" w:rsidRPr="00E6281C" w14:paraId="26A5B4C1" w14:textId="77777777" w:rsidTr="00981933">
        <w:tc>
          <w:tcPr>
            <w:tcW w:w="3573" w:type="dxa"/>
            <w:tcBorders>
              <w:top w:val="single" w:sz="4" w:space="0" w:color="auto"/>
              <w:left w:val="single" w:sz="4" w:space="0" w:color="auto"/>
              <w:bottom w:val="single" w:sz="4" w:space="0" w:color="auto"/>
              <w:right w:val="single" w:sz="4" w:space="0" w:color="auto"/>
            </w:tcBorders>
          </w:tcPr>
          <w:p w14:paraId="7A362304" w14:textId="77777777" w:rsidR="00CB5DC4" w:rsidRPr="00E6281C" w:rsidRDefault="00CB5DC4" w:rsidP="00981933">
            <w:pPr>
              <w:widowControl w:val="0"/>
              <w:spacing w:before="0" w:line="240" w:lineRule="auto"/>
              <w:ind w:left="567" w:hanging="567"/>
              <w:rPr>
                <w:rFonts w:eastAsia="Times New Roman"/>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9EA5B00" w14:textId="77777777" w:rsidR="00CB5DC4" w:rsidRPr="00E6281C" w:rsidRDefault="00CB5DC4" w:rsidP="00981933">
            <w:pPr>
              <w:widowControl w:val="0"/>
              <w:spacing w:before="0" w:line="240" w:lineRule="auto"/>
              <w:ind w:left="567" w:hanging="567"/>
              <w:rPr>
                <w:rFonts w:eastAsia="Times New Roman"/>
                <w:iCs/>
                <w:sz w:val="20"/>
                <w:szCs w:val="20"/>
                <w:u w:val="single"/>
                <w:lang w:eastAsia="ru-RU"/>
              </w:rPr>
            </w:pPr>
          </w:p>
        </w:tc>
        <w:tc>
          <w:tcPr>
            <w:tcW w:w="850" w:type="dxa"/>
            <w:tcBorders>
              <w:top w:val="single" w:sz="4" w:space="0" w:color="auto"/>
              <w:left w:val="single" w:sz="4" w:space="0" w:color="auto"/>
              <w:bottom w:val="single" w:sz="4" w:space="0" w:color="auto"/>
              <w:right w:val="single" w:sz="4" w:space="0" w:color="auto"/>
            </w:tcBorders>
          </w:tcPr>
          <w:p w14:paraId="7EB1BCED" w14:textId="77777777" w:rsidR="00CB5DC4" w:rsidRPr="00E6281C" w:rsidRDefault="00CB5DC4" w:rsidP="00981933">
            <w:pPr>
              <w:widowControl w:val="0"/>
              <w:spacing w:before="0" w:line="240" w:lineRule="auto"/>
              <w:ind w:left="567" w:hanging="567"/>
              <w:jc w:val="left"/>
              <w:rPr>
                <w:rFonts w:eastAsia="Times New Roman"/>
                <w:iCs/>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14:paraId="03A9DD91" w14:textId="77777777" w:rsidR="00CB5DC4" w:rsidRPr="00E6281C" w:rsidRDefault="00CB5DC4" w:rsidP="00981933">
            <w:pPr>
              <w:widowControl w:val="0"/>
              <w:spacing w:before="0" w:line="240" w:lineRule="auto"/>
              <w:ind w:left="567" w:hanging="567"/>
              <w:jc w:val="left"/>
              <w:rPr>
                <w:rFonts w:eastAsia="Times New Roman"/>
                <w:iCs/>
                <w:sz w:val="20"/>
                <w:szCs w:val="20"/>
                <w:lang w:eastAsia="ru-RU"/>
              </w:rPr>
            </w:pPr>
          </w:p>
        </w:tc>
      </w:tr>
    </w:tbl>
    <w:p w14:paraId="3E1428FB"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2674E8FF"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6E1B40DF"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26949ABB"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2E00CB2E" w14:textId="77777777" w:rsidR="00CB5DC4" w:rsidRPr="00E6281C" w:rsidRDefault="00CB5DC4" w:rsidP="00CB5DC4">
      <w:pPr>
        <w:widowControl w:val="0"/>
        <w:spacing w:before="0" w:after="0" w:line="240" w:lineRule="auto"/>
        <w:ind w:left="142"/>
        <w:jc w:val="left"/>
        <w:rPr>
          <w:bCs/>
          <w:iCs/>
          <w:vertAlign w:val="superscript"/>
        </w:rPr>
      </w:pPr>
      <w:r w:rsidRPr="00E6281C">
        <w:rPr>
          <w:bCs/>
          <w:iCs/>
          <w:vertAlign w:val="superscript"/>
        </w:rPr>
        <w:t>М.П./</w:t>
      </w:r>
      <w:r w:rsidRPr="00E6281C">
        <w:rPr>
          <w:bCs/>
          <w:iCs/>
          <w:vertAlign w:val="superscript"/>
          <w:lang w:val="en-US"/>
        </w:rPr>
        <w:t>L</w:t>
      </w:r>
      <w:r w:rsidRPr="00E6281C">
        <w:rPr>
          <w:bCs/>
          <w:iCs/>
          <w:vertAlign w:val="superscript"/>
        </w:rPr>
        <w:t>.</w:t>
      </w:r>
      <w:r w:rsidRPr="00E6281C">
        <w:rPr>
          <w:bCs/>
          <w:iCs/>
          <w:vertAlign w:val="superscript"/>
          <w:lang w:val="en-US"/>
        </w:rPr>
        <w:t>S</w:t>
      </w:r>
      <w:r w:rsidRPr="00E6281C">
        <w:rPr>
          <w:bCs/>
          <w:iCs/>
          <w:vertAlign w:val="superscript"/>
        </w:rPr>
        <w:t>.</w:t>
      </w:r>
    </w:p>
    <w:p w14:paraId="6F7F75FB" w14:textId="77777777" w:rsidR="00CB5DC4" w:rsidRPr="00E6281C" w:rsidRDefault="00CB5DC4" w:rsidP="00CB5DC4">
      <w:pPr>
        <w:widowControl w:val="0"/>
        <w:spacing w:before="0" w:line="240" w:lineRule="auto"/>
        <w:rPr>
          <w:rFonts w:eastAsia="Times New Roman"/>
          <w:iCs/>
          <w:lang w:eastAsia="ru-RU"/>
        </w:rPr>
      </w:pPr>
    </w:p>
    <w:tbl>
      <w:tblPr>
        <w:tblW w:w="9248" w:type="dxa"/>
        <w:tblInd w:w="108" w:type="dxa"/>
        <w:tblLook w:val="00A0" w:firstRow="1" w:lastRow="0" w:firstColumn="1" w:lastColumn="0" w:noHBand="0" w:noVBand="0"/>
      </w:tblPr>
      <w:tblGrid>
        <w:gridCol w:w="2160"/>
        <w:gridCol w:w="7088"/>
      </w:tblGrid>
      <w:tr w:rsidR="00CB5DC4" w:rsidRPr="00E6281C" w14:paraId="67DF12BE" w14:textId="77777777" w:rsidTr="00981933">
        <w:tc>
          <w:tcPr>
            <w:tcW w:w="9248" w:type="dxa"/>
            <w:gridSpan w:val="2"/>
          </w:tcPr>
          <w:p w14:paraId="07DE08F6" w14:textId="77777777" w:rsidR="00CB5DC4" w:rsidRPr="00E6281C" w:rsidRDefault="00CB5DC4" w:rsidP="00981933">
            <w:pPr>
              <w:widowControl w:val="0"/>
              <w:spacing w:before="0" w:line="240" w:lineRule="auto"/>
              <w:jc w:val="left"/>
              <w:rPr>
                <w:rFonts w:eastAsia="Times New Roman"/>
                <w:bCs/>
                <w:iCs/>
                <w:lang w:eastAsia="ru-RU"/>
              </w:rPr>
            </w:pPr>
            <w:r w:rsidRPr="00E6281C">
              <w:rPr>
                <w:rFonts w:eastAsia="Times New Roman"/>
                <w:iCs/>
                <w:lang w:eastAsia="ru-RU"/>
              </w:rPr>
              <w:t>Действует на основании/</w:t>
            </w:r>
            <w:r w:rsidRPr="00E6281C">
              <w:rPr>
                <w:rFonts w:eastAsia="Times New Roman"/>
                <w:iCs/>
                <w:lang w:val="en-US" w:eastAsia="ru-RU"/>
              </w:rPr>
              <w:t>Acting</w:t>
            </w:r>
            <w:r w:rsidRPr="00E6281C">
              <w:rPr>
                <w:rFonts w:eastAsia="Times New Roman"/>
                <w:iCs/>
                <w:lang w:eastAsia="ru-RU"/>
              </w:rPr>
              <w:t xml:space="preserve"> </w:t>
            </w:r>
            <w:r w:rsidRPr="00E6281C">
              <w:rPr>
                <w:rFonts w:eastAsia="Times New Roman"/>
                <w:iCs/>
                <w:lang w:val="en-US" w:eastAsia="ru-RU"/>
              </w:rPr>
              <w:t>on</w:t>
            </w:r>
            <w:r w:rsidRPr="00E6281C">
              <w:rPr>
                <w:rFonts w:eastAsia="Times New Roman"/>
                <w:iCs/>
                <w:lang w:eastAsia="ru-RU"/>
              </w:rPr>
              <w:t xml:space="preserve"> </w:t>
            </w:r>
            <w:r w:rsidRPr="00E6281C">
              <w:rPr>
                <w:rFonts w:eastAsia="Times New Roman"/>
                <w:iCs/>
                <w:lang w:val="en-US" w:eastAsia="ru-RU"/>
              </w:rPr>
              <w:t>the</w:t>
            </w:r>
            <w:r w:rsidRPr="00E6281C">
              <w:rPr>
                <w:rFonts w:eastAsia="Times New Roman"/>
                <w:iCs/>
                <w:lang w:eastAsia="ru-RU"/>
              </w:rPr>
              <w:t xml:space="preserve"> </w:t>
            </w:r>
            <w:r w:rsidRPr="00E6281C">
              <w:rPr>
                <w:rFonts w:eastAsia="Times New Roman"/>
                <w:iCs/>
                <w:lang w:val="en-US" w:eastAsia="ru-RU"/>
              </w:rPr>
              <w:t>basis</w:t>
            </w:r>
            <w:r w:rsidRPr="00E6281C">
              <w:rPr>
                <w:rFonts w:eastAsia="Times New Roman"/>
                <w:iCs/>
                <w:lang w:eastAsia="ru-RU"/>
              </w:rPr>
              <w:t>______________________________________</w:t>
            </w:r>
          </w:p>
          <w:p w14:paraId="6C0A72B2" w14:textId="77777777" w:rsidR="00CB5DC4" w:rsidRPr="00E6281C" w:rsidRDefault="00CB5DC4" w:rsidP="00981933">
            <w:pPr>
              <w:widowControl w:val="0"/>
              <w:spacing w:before="0" w:line="240" w:lineRule="auto"/>
              <w:jc w:val="left"/>
              <w:rPr>
                <w:rFonts w:eastAsia="Times New Roman"/>
                <w:bCs/>
                <w:iCs/>
                <w:lang w:eastAsia="ru-RU"/>
              </w:rPr>
            </w:pPr>
            <w:r w:rsidRPr="00E6281C">
              <w:rPr>
                <w:rFonts w:eastAsia="Times New Roman"/>
                <w:bCs/>
                <w:iCs/>
                <w:lang w:eastAsia="ru-RU"/>
              </w:rPr>
              <w:t>Контактное лицо/</w:t>
            </w:r>
            <w:r w:rsidRPr="00E6281C">
              <w:rPr>
                <w:rFonts w:eastAsia="Times New Roman"/>
                <w:bCs/>
                <w:iCs/>
                <w:lang w:val="en-US" w:eastAsia="ru-RU"/>
              </w:rPr>
              <w:t>Contact person</w:t>
            </w:r>
            <w:r w:rsidRPr="00E6281C">
              <w:rPr>
                <w:rFonts w:eastAsia="Times New Roman"/>
                <w:bCs/>
                <w:iCs/>
                <w:lang w:eastAsia="ru-RU"/>
              </w:rPr>
              <w:t>:</w:t>
            </w:r>
          </w:p>
        </w:tc>
      </w:tr>
      <w:tr w:rsidR="00CB5DC4" w:rsidRPr="00E6281C" w14:paraId="32FAE2EF" w14:textId="77777777" w:rsidTr="00981933">
        <w:tc>
          <w:tcPr>
            <w:tcW w:w="2160" w:type="dxa"/>
          </w:tcPr>
          <w:p w14:paraId="73DEFB6E" w14:textId="77777777" w:rsidR="00CB5DC4" w:rsidRPr="00E6281C" w:rsidRDefault="00CB5DC4" w:rsidP="00981933">
            <w:pPr>
              <w:widowControl w:val="0"/>
              <w:spacing w:before="0" w:line="240" w:lineRule="auto"/>
              <w:jc w:val="left"/>
              <w:rPr>
                <w:rFonts w:eastAsia="Times New Roman"/>
                <w:bCs/>
                <w:iCs/>
                <w:lang w:val="en-US" w:eastAsia="ru-RU"/>
              </w:rPr>
            </w:pPr>
            <w:r w:rsidRPr="00E6281C">
              <w:rPr>
                <w:rFonts w:eastAsia="Times New Roman"/>
                <w:bCs/>
                <w:iCs/>
                <w:lang w:eastAsia="ru-RU"/>
              </w:rPr>
              <w:t>Ф.И.О.</w:t>
            </w:r>
            <w:r w:rsidRPr="00E6281C">
              <w:rPr>
                <w:rFonts w:eastAsia="Times New Roman"/>
                <w:bCs/>
                <w:iCs/>
                <w:lang w:val="en-US" w:eastAsia="ru-RU"/>
              </w:rPr>
              <w:t>/Name</w:t>
            </w:r>
          </w:p>
        </w:tc>
        <w:tc>
          <w:tcPr>
            <w:tcW w:w="7088" w:type="dxa"/>
            <w:tcBorders>
              <w:bottom w:val="single" w:sz="4" w:space="0" w:color="auto"/>
            </w:tcBorders>
          </w:tcPr>
          <w:p w14:paraId="4C60A731" w14:textId="77777777" w:rsidR="00CB5DC4" w:rsidRPr="00E6281C" w:rsidRDefault="00CB5DC4" w:rsidP="00981933">
            <w:pPr>
              <w:widowControl w:val="0"/>
              <w:spacing w:before="0" w:line="240" w:lineRule="auto"/>
              <w:ind w:left="142"/>
              <w:jc w:val="left"/>
              <w:rPr>
                <w:rFonts w:eastAsia="Times New Roman"/>
                <w:b/>
                <w:bCs/>
                <w:iCs/>
                <w:lang w:eastAsia="ru-RU"/>
              </w:rPr>
            </w:pPr>
          </w:p>
        </w:tc>
      </w:tr>
      <w:tr w:rsidR="00CB5DC4" w:rsidRPr="00E6281C" w14:paraId="71A9FBD5" w14:textId="77777777" w:rsidTr="00981933">
        <w:tc>
          <w:tcPr>
            <w:tcW w:w="2160" w:type="dxa"/>
          </w:tcPr>
          <w:p w14:paraId="5DE0C663" w14:textId="77777777" w:rsidR="00CB5DC4" w:rsidRPr="00E6281C" w:rsidRDefault="00CB5DC4" w:rsidP="00981933">
            <w:pPr>
              <w:widowControl w:val="0"/>
              <w:spacing w:before="0" w:line="240" w:lineRule="auto"/>
              <w:jc w:val="left"/>
              <w:rPr>
                <w:rFonts w:eastAsia="Times New Roman"/>
                <w:bCs/>
                <w:iCs/>
                <w:lang w:val="en-US" w:eastAsia="ru-RU"/>
              </w:rPr>
            </w:pPr>
            <w:r w:rsidRPr="00E6281C">
              <w:rPr>
                <w:rFonts w:eastAsia="Times New Roman"/>
                <w:bCs/>
                <w:iCs/>
                <w:lang w:eastAsia="ru-RU"/>
              </w:rPr>
              <w:t>Телефон</w:t>
            </w:r>
            <w:r w:rsidRPr="00E6281C">
              <w:rPr>
                <w:rFonts w:eastAsia="Times New Roman"/>
                <w:bCs/>
                <w:iCs/>
                <w:lang w:val="en-US" w:eastAsia="ru-RU"/>
              </w:rPr>
              <w:t>/Phone</w:t>
            </w:r>
          </w:p>
        </w:tc>
        <w:tc>
          <w:tcPr>
            <w:tcW w:w="7088" w:type="dxa"/>
            <w:tcBorders>
              <w:top w:val="single" w:sz="4" w:space="0" w:color="auto"/>
              <w:bottom w:val="single" w:sz="4" w:space="0" w:color="auto"/>
            </w:tcBorders>
          </w:tcPr>
          <w:p w14:paraId="13279C75" w14:textId="77777777" w:rsidR="00CB5DC4" w:rsidRPr="00E6281C" w:rsidRDefault="00CB5DC4" w:rsidP="00981933">
            <w:pPr>
              <w:widowControl w:val="0"/>
              <w:spacing w:before="0" w:line="240" w:lineRule="auto"/>
              <w:ind w:left="142"/>
              <w:jc w:val="left"/>
              <w:rPr>
                <w:rFonts w:eastAsia="Times New Roman"/>
                <w:b/>
                <w:bCs/>
                <w:iCs/>
                <w:lang w:eastAsia="ru-RU"/>
              </w:rPr>
            </w:pPr>
          </w:p>
        </w:tc>
      </w:tr>
    </w:tbl>
    <w:p w14:paraId="212F1796" w14:textId="77777777" w:rsidR="00CB5DC4" w:rsidRPr="00E6281C" w:rsidRDefault="00CB5DC4" w:rsidP="00CB5DC4"/>
    <w:p w14:paraId="26A89D0D" w14:textId="49ADCA5A" w:rsidR="00CB5DC4" w:rsidRDefault="00CB5DC4" w:rsidP="00CB5DC4"/>
    <w:p w14:paraId="2B38AE1F" w14:textId="45CB6179" w:rsidR="00981933" w:rsidRDefault="00981933" w:rsidP="00CB5DC4"/>
    <w:p w14:paraId="266747C9" w14:textId="7BA8D491" w:rsidR="00981933" w:rsidRDefault="00981933" w:rsidP="00CB5DC4"/>
    <w:p w14:paraId="16EFB3F1" w14:textId="57DA0884" w:rsidR="00981933" w:rsidRDefault="00981933" w:rsidP="00CB5DC4"/>
    <w:p w14:paraId="62858BF7" w14:textId="06DCAF4D" w:rsidR="00981933" w:rsidRDefault="00981933" w:rsidP="00CB5DC4"/>
    <w:p w14:paraId="5B3DDCE3" w14:textId="673902E2" w:rsidR="00981933" w:rsidRDefault="00981933" w:rsidP="00CB5DC4"/>
    <w:p w14:paraId="11307577" w14:textId="77777777" w:rsidR="00981933" w:rsidRPr="00981933" w:rsidRDefault="00981933" w:rsidP="00CB5DC4">
      <w:pPr>
        <w:rPr>
          <w:lang w:val="en-US"/>
        </w:rPr>
      </w:pPr>
    </w:p>
    <w:p w14:paraId="2D9DC11C"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M014/Form </w:t>
      </w:r>
      <w:r w:rsidRPr="00E6281C">
        <w:rPr>
          <w:rFonts w:eastAsia="Times New Roman"/>
          <w:b/>
          <w:lang w:eastAsia="ru-RU"/>
        </w:rPr>
        <w:t>С</w:t>
      </w:r>
      <w:r w:rsidRPr="00E6281C">
        <w:rPr>
          <w:rFonts w:eastAsia="Times New Roman"/>
          <w:b/>
          <w:lang w:val="en-US" w:eastAsia="ru-RU"/>
        </w:rPr>
        <w:t>M014</w:t>
      </w:r>
      <w:r>
        <w:rPr>
          <w:rStyle w:val="af8"/>
          <w:rFonts w:eastAsia="Times New Roman"/>
          <w:b/>
          <w:lang w:val="en-US" w:eastAsia="ru-RU"/>
        </w:rPr>
        <w:footnoteReference w:id="9"/>
      </w:r>
    </w:p>
    <w:p w14:paraId="18060A4B"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p>
    <w:p w14:paraId="3AC59EC9"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p w14:paraId="4A69600F" w14:textId="77777777" w:rsidR="00CB5DC4" w:rsidRPr="00E6281C" w:rsidRDefault="00CB5DC4" w:rsidP="00CB5DC4">
      <w:pPr>
        <w:widowControl w:val="0"/>
        <w:spacing w:before="0" w:after="0" w:line="240" w:lineRule="auto"/>
        <w:ind w:left="567" w:hanging="567"/>
        <w:jc w:val="center"/>
        <w:rPr>
          <w:i/>
        </w:rPr>
      </w:pPr>
      <w:r w:rsidRPr="00E6281C">
        <w:rPr>
          <w:i/>
        </w:rPr>
        <w:t xml:space="preserve">Заполняется Клиентом, для которого законодательством Российской Федерации исключена обязанность предоставлять информацию в </w:t>
      </w:r>
      <w:proofErr w:type="spellStart"/>
      <w:r w:rsidRPr="00E6281C">
        <w:rPr>
          <w:i/>
        </w:rPr>
        <w:t>Репозитарий</w:t>
      </w:r>
      <w:proofErr w:type="spellEnd"/>
    </w:p>
    <w:p w14:paraId="4796ED86" w14:textId="77777777" w:rsidR="00CB5DC4" w:rsidRPr="00E6281C" w:rsidRDefault="00CB5DC4" w:rsidP="00CB5DC4">
      <w:pPr>
        <w:widowControl w:val="0"/>
        <w:spacing w:before="0" w:after="0" w:line="240" w:lineRule="auto"/>
        <w:ind w:left="567" w:hanging="567"/>
        <w:jc w:val="center"/>
        <w:rPr>
          <w:b/>
          <w:kern w:val="16"/>
        </w:rPr>
      </w:pPr>
    </w:p>
    <w:p w14:paraId="042311DD" w14:textId="77777777" w:rsidR="00CB5DC4" w:rsidRPr="00E6281C" w:rsidRDefault="00CB5DC4" w:rsidP="00CB5DC4">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 xml:space="preserve">УВЕДОМЛЕНИЕ </w:t>
      </w:r>
    </w:p>
    <w:p w14:paraId="5070F924" w14:textId="77777777" w:rsidR="00CB5DC4" w:rsidRPr="00E6281C" w:rsidRDefault="00CB5DC4" w:rsidP="00CB5DC4">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 xml:space="preserve">о намерении расторгнуть Договор об оказании </w:t>
      </w:r>
      <w:proofErr w:type="spellStart"/>
      <w:r w:rsidRPr="00E6281C">
        <w:rPr>
          <w:rFonts w:eastAsia="Times New Roman"/>
          <w:b/>
          <w:kern w:val="16"/>
          <w:lang w:eastAsia="ru-RU"/>
        </w:rPr>
        <w:t>репозитарных</w:t>
      </w:r>
      <w:proofErr w:type="spellEnd"/>
      <w:r w:rsidRPr="00E6281C">
        <w:rPr>
          <w:rFonts w:eastAsia="Times New Roman"/>
          <w:b/>
          <w:kern w:val="16"/>
          <w:lang w:eastAsia="ru-RU"/>
        </w:rPr>
        <w:t xml:space="preserve"> услуг/</w:t>
      </w:r>
    </w:p>
    <w:p w14:paraId="1912BA37"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r w:rsidRPr="00E6281C">
        <w:rPr>
          <w:rFonts w:eastAsia="Times New Roman"/>
          <w:b/>
          <w:kern w:val="16"/>
          <w:lang w:val="en-US" w:eastAsia="ru-RU"/>
        </w:rPr>
        <w:t>Notification of Repository Services Agreement Termination</w:t>
      </w:r>
    </w:p>
    <w:p w14:paraId="7E7E852D"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p>
    <w:tbl>
      <w:tblPr>
        <w:tblW w:w="9441" w:type="dxa"/>
        <w:tblInd w:w="-142" w:type="dxa"/>
        <w:tblLook w:val="00A0" w:firstRow="1" w:lastRow="0" w:firstColumn="1" w:lastColumn="0" w:noHBand="0" w:noVBand="0"/>
      </w:tblPr>
      <w:tblGrid>
        <w:gridCol w:w="5136"/>
        <w:gridCol w:w="1234"/>
        <w:gridCol w:w="3071"/>
      </w:tblGrid>
      <w:tr w:rsidR="00CB5DC4" w:rsidRPr="00E6281C" w14:paraId="46A6496B" w14:textId="77777777" w:rsidTr="00981933">
        <w:trPr>
          <w:trHeight w:val="371"/>
        </w:trPr>
        <w:tc>
          <w:tcPr>
            <w:tcW w:w="9441" w:type="dxa"/>
            <w:gridSpan w:val="3"/>
            <w:tcBorders>
              <w:top w:val="nil"/>
              <w:left w:val="nil"/>
              <w:bottom w:val="single" w:sz="4" w:space="0" w:color="auto"/>
              <w:right w:val="nil"/>
            </w:tcBorders>
          </w:tcPr>
          <w:p w14:paraId="56C80E33" w14:textId="77777777" w:rsidR="00CB5DC4" w:rsidRPr="00E6281C" w:rsidRDefault="00CB5DC4" w:rsidP="00981933">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53D5A84C" w14:textId="77777777" w:rsidR="00CB5DC4" w:rsidRPr="00E6281C" w:rsidRDefault="00CB5DC4" w:rsidP="00981933">
            <w:pPr>
              <w:widowControl w:val="0"/>
              <w:spacing w:before="0" w:line="240" w:lineRule="auto"/>
              <w:ind w:left="567" w:hanging="567"/>
              <w:rPr>
                <w:rFonts w:eastAsia="Times New Roman"/>
                <w:kern w:val="16"/>
                <w:lang w:val="en-US" w:eastAsia="ru-RU"/>
              </w:rPr>
            </w:pPr>
          </w:p>
        </w:tc>
      </w:tr>
      <w:tr w:rsidR="00CB5DC4" w:rsidRPr="00572BB3" w14:paraId="6E4409BD" w14:textId="77777777" w:rsidTr="00981933">
        <w:trPr>
          <w:trHeight w:val="545"/>
        </w:trPr>
        <w:tc>
          <w:tcPr>
            <w:tcW w:w="9441" w:type="dxa"/>
            <w:gridSpan w:val="3"/>
            <w:tcBorders>
              <w:top w:val="single" w:sz="4" w:space="0" w:color="auto"/>
              <w:left w:val="nil"/>
              <w:bottom w:val="nil"/>
              <w:right w:val="nil"/>
            </w:tcBorders>
          </w:tcPr>
          <w:p w14:paraId="745B7798" w14:textId="77777777" w:rsidR="00CB5DC4" w:rsidRPr="00E6281C" w:rsidRDefault="00CB5DC4" w:rsidP="00981933">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7407E75E" w14:textId="77777777" w:rsidR="00CB5DC4" w:rsidRPr="00E6281C" w:rsidRDefault="00CB5DC4" w:rsidP="00981933">
            <w:pPr>
              <w:widowControl w:val="0"/>
              <w:spacing w:before="0" w:after="0" w:line="240" w:lineRule="auto"/>
              <w:ind w:left="567" w:hanging="567"/>
              <w:jc w:val="center"/>
              <w:rPr>
                <w:rFonts w:eastAsia="Times New Roman"/>
                <w:kern w:val="16"/>
                <w:lang w:val="en-US" w:eastAsia="ru-RU"/>
              </w:rPr>
            </w:pPr>
            <w:r w:rsidRPr="00E6281C">
              <w:rPr>
                <w:rFonts w:eastAsia="Times New Roman"/>
                <w:i/>
                <w:kern w:val="16"/>
                <w:sz w:val="20"/>
                <w:szCs w:val="20"/>
                <w:lang w:val="en-US" w:eastAsia="ru-RU"/>
              </w:rPr>
              <w:t>full name of the company/surname, first and patronymic name of the individual)</w:t>
            </w:r>
          </w:p>
        </w:tc>
      </w:tr>
      <w:tr w:rsidR="00CB5DC4" w:rsidRPr="00572BB3" w14:paraId="2130423D" w14:textId="77777777" w:rsidTr="00981933">
        <w:trPr>
          <w:trHeight w:val="359"/>
        </w:trPr>
        <w:tc>
          <w:tcPr>
            <w:tcW w:w="9441" w:type="dxa"/>
            <w:gridSpan w:val="3"/>
          </w:tcPr>
          <w:p w14:paraId="43369CF5" w14:textId="77777777" w:rsidR="00CB5DC4" w:rsidRPr="00E6281C" w:rsidRDefault="00CB5DC4" w:rsidP="00981933">
            <w:pPr>
              <w:widowControl w:val="0"/>
              <w:spacing w:before="0" w:line="240" w:lineRule="auto"/>
              <w:ind w:left="567" w:hanging="567"/>
              <w:rPr>
                <w:rFonts w:eastAsia="Times New Roman"/>
                <w:kern w:val="16"/>
                <w:lang w:val="en-US" w:eastAsia="ru-RU"/>
              </w:rPr>
            </w:pPr>
          </w:p>
        </w:tc>
      </w:tr>
      <w:tr w:rsidR="00CB5DC4" w:rsidRPr="00E6281C" w14:paraId="456D759C" w14:textId="77777777" w:rsidTr="00981933">
        <w:trPr>
          <w:trHeight w:val="510"/>
        </w:trPr>
        <w:tc>
          <w:tcPr>
            <w:tcW w:w="6370" w:type="dxa"/>
            <w:gridSpan w:val="2"/>
          </w:tcPr>
          <w:p w14:paraId="5369F2D4"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val="en-US" w:eastAsia="ru-RU"/>
              </w:rPr>
              <w:t>LEI</w:t>
            </w:r>
            <w:r w:rsidRPr="00E6281C">
              <w:rPr>
                <w:rFonts w:eastAsia="Times New Roman"/>
                <w:kern w:val="16"/>
                <w:lang w:eastAsia="ru-RU"/>
              </w:rPr>
              <w:t xml:space="preserve"> код/СНИЛС </w:t>
            </w:r>
            <w:r w:rsidRPr="00E6281C">
              <w:rPr>
                <w:rFonts w:eastAsia="Times New Roman"/>
                <w:i/>
                <w:kern w:val="16"/>
                <w:lang w:eastAsia="ru-RU"/>
              </w:rPr>
              <w:t>(для физического лица)</w:t>
            </w:r>
            <w:r w:rsidRPr="00E6281C">
              <w:rPr>
                <w:rFonts w:eastAsia="Times New Roman"/>
                <w:kern w:val="16"/>
                <w:lang w:eastAsia="ru-RU"/>
              </w:rPr>
              <w:t>/</w:t>
            </w:r>
          </w:p>
          <w:p w14:paraId="22959299" w14:textId="77777777" w:rsidR="00CB5DC4" w:rsidRPr="00E6281C" w:rsidRDefault="00CB5DC4" w:rsidP="00981933">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LEI code/Personal Pension Account Number</w:t>
            </w:r>
          </w:p>
        </w:tc>
        <w:tc>
          <w:tcPr>
            <w:tcW w:w="3071" w:type="dxa"/>
          </w:tcPr>
          <w:p w14:paraId="5F25BA6B"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w:t>
            </w:r>
          </w:p>
        </w:tc>
      </w:tr>
      <w:tr w:rsidR="00CB5DC4" w:rsidRPr="00E6281C" w14:paraId="51DE4FDF" w14:textId="77777777" w:rsidTr="00981933">
        <w:trPr>
          <w:trHeight w:val="521"/>
        </w:trPr>
        <w:tc>
          <w:tcPr>
            <w:tcW w:w="6370" w:type="dxa"/>
            <w:gridSpan w:val="2"/>
          </w:tcPr>
          <w:p w14:paraId="1345BA3D" w14:textId="77777777" w:rsidR="00CB5DC4" w:rsidRPr="00E6281C" w:rsidRDefault="00CB5DC4" w:rsidP="00981933">
            <w:pPr>
              <w:widowControl w:val="0"/>
              <w:spacing w:before="0" w:after="0" w:line="240" w:lineRule="auto"/>
              <w:ind w:left="567" w:hanging="567"/>
              <w:rPr>
                <w:rFonts w:eastAsia="Times New Roman"/>
                <w:kern w:val="16"/>
                <w:lang w:eastAsia="ru-RU"/>
              </w:rPr>
            </w:pPr>
          </w:p>
          <w:p w14:paraId="75068475"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 xml:space="preserve">Договор об оказании </w:t>
            </w:r>
            <w:proofErr w:type="spellStart"/>
            <w:r w:rsidRPr="00E6281C">
              <w:rPr>
                <w:rFonts w:eastAsia="Times New Roman"/>
                <w:kern w:val="16"/>
                <w:lang w:eastAsia="ru-RU"/>
              </w:rPr>
              <w:t>репозитарных</w:t>
            </w:r>
            <w:proofErr w:type="spellEnd"/>
            <w:r w:rsidRPr="00E6281C">
              <w:rPr>
                <w:rFonts w:eastAsia="Times New Roman"/>
                <w:kern w:val="16"/>
                <w:lang w:eastAsia="ru-RU"/>
              </w:rPr>
              <w:t xml:space="preserve"> услуг (номер и </w:t>
            </w:r>
            <w:proofErr w:type="gramStart"/>
            <w:r w:rsidRPr="00E6281C">
              <w:rPr>
                <w:rFonts w:eastAsia="Times New Roman"/>
                <w:kern w:val="16"/>
                <w:lang w:eastAsia="ru-RU"/>
              </w:rPr>
              <w:t>дата):/</w:t>
            </w:r>
            <w:proofErr w:type="gramEnd"/>
          </w:p>
          <w:p w14:paraId="16147597" w14:textId="77777777" w:rsidR="00CB5DC4" w:rsidRPr="00E6281C" w:rsidRDefault="00CB5DC4" w:rsidP="00981933">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Repository Services Agreement (date and number):</w:t>
            </w:r>
          </w:p>
        </w:tc>
        <w:tc>
          <w:tcPr>
            <w:tcW w:w="3071" w:type="dxa"/>
          </w:tcPr>
          <w:p w14:paraId="29EFE9B7" w14:textId="77777777" w:rsidR="00CB5DC4" w:rsidRPr="00E6281C" w:rsidRDefault="00CB5DC4" w:rsidP="00981933">
            <w:pPr>
              <w:widowControl w:val="0"/>
              <w:spacing w:before="0" w:after="0" w:line="240" w:lineRule="auto"/>
              <w:ind w:left="567" w:hanging="567"/>
              <w:rPr>
                <w:rFonts w:eastAsia="Times New Roman"/>
                <w:kern w:val="16"/>
                <w:lang w:val="en-US" w:eastAsia="ru-RU"/>
              </w:rPr>
            </w:pPr>
          </w:p>
          <w:p w14:paraId="73E5CC5F" w14:textId="77777777" w:rsidR="00CB5DC4" w:rsidRPr="00E6281C" w:rsidRDefault="00CB5DC4" w:rsidP="0098193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w:t>
            </w:r>
          </w:p>
        </w:tc>
      </w:tr>
      <w:tr w:rsidR="00CB5DC4" w:rsidRPr="00E6281C" w14:paraId="40C26124" w14:textId="77777777" w:rsidTr="00981933">
        <w:trPr>
          <w:trHeight w:val="254"/>
        </w:trPr>
        <w:tc>
          <w:tcPr>
            <w:tcW w:w="6370" w:type="dxa"/>
            <w:gridSpan w:val="2"/>
          </w:tcPr>
          <w:p w14:paraId="58AB057D" w14:textId="77777777" w:rsidR="00CB5DC4" w:rsidRPr="00E6281C" w:rsidRDefault="00CB5DC4" w:rsidP="00981933">
            <w:pPr>
              <w:widowControl w:val="0"/>
              <w:spacing w:before="0" w:after="0" w:line="240" w:lineRule="auto"/>
              <w:ind w:left="567" w:hanging="567"/>
              <w:rPr>
                <w:rFonts w:eastAsia="Times New Roman"/>
                <w:kern w:val="16"/>
                <w:lang w:val="en-US" w:eastAsia="ru-RU"/>
              </w:rPr>
            </w:pPr>
          </w:p>
        </w:tc>
        <w:tc>
          <w:tcPr>
            <w:tcW w:w="3071" w:type="dxa"/>
          </w:tcPr>
          <w:p w14:paraId="33FE6055" w14:textId="77777777" w:rsidR="00CB5DC4" w:rsidRPr="00E6281C" w:rsidRDefault="00CB5DC4" w:rsidP="00981933">
            <w:pPr>
              <w:widowControl w:val="0"/>
              <w:spacing w:before="0" w:after="0" w:line="240" w:lineRule="auto"/>
              <w:ind w:left="567" w:hanging="567"/>
              <w:rPr>
                <w:rFonts w:eastAsia="Times New Roman"/>
                <w:kern w:val="16"/>
                <w:lang w:val="en-US" w:eastAsia="ru-RU"/>
              </w:rPr>
            </w:pPr>
          </w:p>
        </w:tc>
      </w:tr>
      <w:tr w:rsidR="00CB5DC4" w:rsidRPr="00572BB3" w14:paraId="5C3A7AD5" w14:textId="77777777" w:rsidTr="00981933">
        <w:trPr>
          <w:trHeight w:val="371"/>
        </w:trPr>
        <w:tc>
          <w:tcPr>
            <w:tcW w:w="9441" w:type="dxa"/>
            <w:gridSpan w:val="3"/>
          </w:tcPr>
          <w:p w14:paraId="7C1567C2" w14:textId="77777777" w:rsidR="00CB5DC4" w:rsidRPr="00E6281C" w:rsidRDefault="00CB5DC4" w:rsidP="00981933">
            <w:pPr>
              <w:widowControl w:val="0"/>
              <w:spacing w:before="0" w:line="240" w:lineRule="auto"/>
              <w:ind w:left="567" w:hanging="567"/>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xml:space="preserve">’ </w:t>
            </w:r>
          </w:p>
        </w:tc>
      </w:tr>
      <w:tr w:rsidR="00CB5DC4" w:rsidRPr="00572BB3" w14:paraId="034643C3" w14:textId="77777777" w:rsidTr="00981933">
        <w:trPr>
          <w:trHeight w:val="1751"/>
        </w:trPr>
        <w:tc>
          <w:tcPr>
            <w:tcW w:w="5136" w:type="dxa"/>
          </w:tcPr>
          <w:p w14:paraId="4A8712DF" w14:textId="77777777" w:rsidR="00CB5DC4" w:rsidRPr="00E6281C" w:rsidRDefault="00CB5DC4" w:rsidP="00981933">
            <w:pPr>
              <w:widowControl w:val="0"/>
              <w:spacing w:before="0" w:line="240" w:lineRule="auto"/>
              <w:rPr>
                <w:rFonts w:eastAsia="Times New Roman"/>
                <w:b/>
                <w:kern w:val="16"/>
                <w:lang w:val="en-US" w:eastAsia="ru-RU"/>
              </w:rPr>
            </w:pPr>
          </w:p>
          <w:p w14:paraId="3AEBD884" w14:textId="77777777" w:rsidR="00CB5DC4" w:rsidRPr="00E6281C" w:rsidRDefault="00CB5DC4" w:rsidP="00981933">
            <w:pPr>
              <w:widowControl w:val="0"/>
              <w:spacing w:before="0" w:line="240" w:lineRule="auto"/>
              <w:rPr>
                <w:rFonts w:eastAsia="Times New Roman"/>
                <w:b/>
                <w:kern w:val="16"/>
                <w:lang w:eastAsia="ru-RU"/>
              </w:rPr>
            </w:pPr>
            <w:r w:rsidRPr="00E6281C">
              <w:rPr>
                <w:rFonts w:eastAsia="Times New Roman"/>
                <w:b/>
                <w:kern w:val="16"/>
                <w:lang w:eastAsia="ru-RU"/>
              </w:rPr>
              <w:t xml:space="preserve">Прошу расторгнуть со мной Договор об оказании </w:t>
            </w:r>
            <w:proofErr w:type="spellStart"/>
            <w:r w:rsidRPr="00E6281C">
              <w:rPr>
                <w:rFonts w:eastAsia="Times New Roman"/>
                <w:b/>
                <w:kern w:val="16"/>
                <w:lang w:eastAsia="ru-RU"/>
              </w:rPr>
              <w:t>репозитарных</w:t>
            </w:r>
            <w:proofErr w:type="spellEnd"/>
            <w:r w:rsidRPr="00E6281C">
              <w:rPr>
                <w:rFonts w:eastAsia="Times New Roman"/>
                <w:b/>
                <w:kern w:val="16"/>
                <w:lang w:eastAsia="ru-RU"/>
              </w:rPr>
              <w:t xml:space="preserve"> услуг.</w:t>
            </w:r>
          </w:p>
          <w:p w14:paraId="04DE2230" w14:textId="77777777" w:rsidR="00CB5DC4" w:rsidRPr="00E6281C" w:rsidRDefault="00CB5DC4" w:rsidP="00981933">
            <w:pPr>
              <w:widowControl w:val="0"/>
              <w:spacing w:before="0" w:line="240" w:lineRule="auto"/>
              <w:rPr>
                <w:rFonts w:eastAsia="Times New Roman"/>
                <w:kern w:val="16"/>
                <w:lang w:eastAsia="ru-RU"/>
              </w:rPr>
            </w:pPr>
            <w:r w:rsidRPr="00E6281C">
              <w:rPr>
                <w:rFonts w:eastAsia="Times New Roman"/>
                <w:kern w:val="16"/>
                <w:lang w:eastAsia="ru-RU"/>
              </w:rPr>
              <w:t xml:space="preserve">Настоящим подтверждаю, что в соответствии с действующим законодательством являюсь лицом, не обязанным предоставлять информацию в </w:t>
            </w:r>
            <w:proofErr w:type="spellStart"/>
            <w:r w:rsidRPr="00E6281C">
              <w:rPr>
                <w:rFonts w:eastAsia="Times New Roman"/>
                <w:kern w:val="16"/>
                <w:lang w:eastAsia="ru-RU"/>
              </w:rPr>
              <w:t>Репозитарий</w:t>
            </w:r>
            <w:proofErr w:type="spellEnd"/>
          </w:p>
        </w:tc>
        <w:tc>
          <w:tcPr>
            <w:tcW w:w="4305" w:type="dxa"/>
            <w:gridSpan w:val="2"/>
          </w:tcPr>
          <w:p w14:paraId="58D243EF" w14:textId="77777777" w:rsidR="00CB5DC4" w:rsidRPr="00E6281C" w:rsidRDefault="00CB5DC4" w:rsidP="00981933">
            <w:pPr>
              <w:widowControl w:val="0"/>
              <w:spacing w:before="0" w:line="240" w:lineRule="auto"/>
              <w:rPr>
                <w:rFonts w:eastAsia="Times New Roman"/>
                <w:b/>
                <w:kern w:val="16"/>
                <w:lang w:eastAsia="ru-RU"/>
              </w:rPr>
            </w:pPr>
          </w:p>
          <w:p w14:paraId="15850005" w14:textId="77777777" w:rsidR="00CB5DC4" w:rsidRPr="00E6281C" w:rsidRDefault="00CB5DC4" w:rsidP="00981933">
            <w:pPr>
              <w:widowControl w:val="0"/>
              <w:spacing w:before="0" w:line="240" w:lineRule="auto"/>
              <w:rPr>
                <w:rFonts w:eastAsia="Times New Roman"/>
                <w:b/>
                <w:kern w:val="16"/>
                <w:lang w:val="en-US" w:eastAsia="ru-RU"/>
              </w:rPr>
            </w:pPr>
            <w:r w:rsidRPr="00E6281C">
              <w:rPr>
                <w:rFonts w:eastAsia="Times New Roman"/>
                <w:b/>
                <w:kern w:val="16"/>
                <w:lang w:val="en-US" w:eastAsia="ru-RU"/>
              </w:rPr>
              <w:t>Solicits to terminate Repository Services Agreement.</w:t>
            </w:r>
            <w:r w:rsidRPr="00E6281C" w:rsidDel="004D2B8C">
              <w:rPr>
                <w:rFonts w:eastAsia="Times New Roman"/>
                <w:b/>
                <w:kern w:val="16"/>
                <w:lang w:val="en-US" w:eastAsia="ru-RU"/>
              </w:rPr>
              <w:t xml:space="preserve"> </w:t>
            </w:r>
          </w:p>
          <w:p w14:paraId="2A5E6B47" w14:textId="77777777" w:rsidR="00CB5DC4" w:rsidRPr="00E6281C" w:rsidRDefault="00CB5DC4" w:rsidP="00981933">
            <w:pPr>
              <w:widowControl w:val="0"/>
              <w:spacing w:before="0" w:line="240" w:lineRule="auto"/>
              <w:rPr>
                <w:rFonts w:eastAsia="Times New Roman"/>
                <w:kern w:val="16"/>
                <w:lang w:val="en-US" w:eastAsia="ru-RU"/>
              </w:rPr>
            </w:pPr>
            <w:r w:rsidRPr="00E6281C">
              <w:rPr>
                <w:rFonts w:eastAsia="Times New Roman"/>
                <w:kern w:val="16"/>
                <w:lang w:val="en-US" w:eastAsia="ru-RU"/>
              </w:rPr>
              <w:t>Hereby it is confirmed that this is an entity /individual not obliged to provide information to the Repository under the effective legislation</w:t>
            </w:r>
          </w:p>
        </w:tc>
      </w:tr>
    </w:tbl>
    <w:p w14:paraId="39A22F76"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1E038E60"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0979AE74"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1C2646C0"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14:paraId="0374E67B" w14:textId="77777777" w:rsidR="00CB5DC4" w:rsidRPr="005B70F8" w:rsidRDefault="00CB5DC4" w:rsidP="00CB5DC4">
      <w:pPr>
        <w:widowControl w:val="0"/>
        <w:spacing w:before="0" w:after="0" w:line="240" w:lineRule="auto"/>
        <w:ind w:left="142"/>
        <w:jc w:val="left"/>
        <w:rPr>
          <w:bCs/>
          <w:iCs/>
          <w:vertAlign w:val="superscript"/>
        </w:rPr>
      </w:pPr>
      <w:r w:rsidRPr="005B70F8">
        <w:rPr>
          <w:bCs/>
          <w:iCs/>
          <w:vertAlign w:val="superscript"/>
        </w:rPr>
        <w:t>М.П./</w:t>
      </w:r>
      <w:r w:rsidRPr="00E6281C">
        <w:rPr>
          <w:bCs/>
          <w:iCs/>
          <w:vertAlign w:val="superscript"/>
          <w:lang w:val="en-US"/>
        </w:rPr>
        <w:t>L</w:t>
      </w:r>
      <w:r w:rsidRPr="005B70F8">
        <w:rPr>
          <w:bCs/>
          <w:iCs/>
          <w:vertAlign w:val="superscript"/>
        </w:rPr>
        <w:t>.</w:t>
      </w:r>
      <w:r w:rsidRPr="00E6281C">
        <w:rPr>
          <w:bCs/>
          <w:iCs/>
          <w:vertAlign w:val="superscript"/>
          <w:lang w:val="en-US"/>
        </w:rPr>
        <w:t>S</w:t>
      </w:r>
      <w:r w:rsidRPr="005B70F8">
        <w:rPr>
          <w:bCs/>
          <w:iCs/>
          <w:vertAlign w:val="superscript"/>
        </w:rPr>
        <w:t>.</w:t>
      </w:r>
    </w:p>
    <w:p w14:paraId="36BAAF09" w14:textId="77777777" w:rsidR="00CB5DC4" w:rsidRPr="005B70F8" w:rsidRDefault="00CB5DC4" w:rsidP="00CB5DC4">
      <w:pPr>
        <w:widowControl w:val="0"/>
        <w:spacing w:before="0" w:line="240" w:lineRule="auto"/>
        <w:ind w:left="567" w:hanging="425"/>
        <w:rPr>
          <w:rFonts w:eastAsia="Times New Roman"/>
          <w:kern w:val="16"/>
          <w:lang w:eastAsia="ru-RU"/>
        </w:rPr>
      </w:pPr>
    </w:p>
    <w:p w14:paraId="32D9C882" w14:textId="77777777" w:rsidR="00CB5DC4" w:rsidRPr="005B70F8" w:rsidRDefault="00CB5DC4" w:rsidP="00CB5DC4">
      <w:pPr>
        <w:widowControl w:val="0"/>
        <w:spacing w:before="0" w:line="240" w:lineRule="auto"/>
        <w:ind w:left="567" w:hanging="425"/>
        <w:rPr>
          <w:rFonts w:eastAsia="Times New Roman"/>
          <w:kern w:val="16"/>
          <w:lang w:eastAsia="ru-RU"/>
        </w:rPr>
      </w:pPr>
    </w:p>
    <w:p w14:paraId="67EDEDB4" w14:textId="77777777" w:rsidR="00CB5DC4" w:rsidRPr="00E6281C" w:rsidRDefault="00CB5DC4" w:rsidP="00CB5DC4">
      <w:pPr>
        <w:pStyle w:val="2"/>
        <w:keepNext w:val="0"/>
        <w:keepLines w:val="0"/>
        <w:widowControl w:val="0"/>
        <w:spacing w:before="0" w:line="240" w:lineRule="auto"/>
        <w:ind w:left="0"/>
        <w:jc w:val="left"/>
      </w:pPr>
      <w:bookmarkStart w:id="4787" w:name="_ПРИЛОЖЕНИЯ_К_ЧАСТИ"/>
      <w:bookmarkEnd w:id="4787"/>
      <w:r w:rsidRPr="00E6281C">
        <w:br w:type="page"/>
      </w:r>
      <w:bookmarkStart w:id="4788" w:name="_Toc29891368"/>
      <w:bookmarkStart w:id="4789" w:name="_Toc47527626"/>
    </w:p>
    <w:p w14:paraId="2DC5015C"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0" w:name="_Приложение_2.3"/>
      <w:bookmarkStart w:id="4791" w:name="_Toc171428618"/>
      <w:bookmarkEnd w:id="4788"/>
      <w:bookmarkEnd w:id="4789"/>
      <w:bookmarkEnd w:id="4790"/>
      <w:r w:rsidRPr="00E6281C">
        <w:rPr>
          <w:rFonts w:ascii="Times New Roman" w:hAnsi="Times New Roman" w:cs="Times New Roman"/>
          <w:b w:val="0"/>
        </w:rPr>
        <w:lastRenderedPageBreak/>
        <w:t>Приложение 2.3</w:t>
      </w:r>
      <w:bookmarkEnd w:id="4791"/>
    </w:p>
    <w:p w14:paraId="79D200A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86F3B5E"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2E454A0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333505CB" w14:textId="77777777" w:rsidR="00CB5DC4" w:rsidRPr="00E6281C" w:rsidRDefault="00CB5DC4" w:rsidP="00CB5DC4">
      <w:pPr>
        <w:spacing w:after="0" w:line="240" w:lineRule="auto"/>
        <w:jc w:val="center"/>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Заявлени</w:t>
      </w:r>
      <w:r w:rsidRPr="00E6281C">
        <w:rPr>
          <w:rFonts w:asciiTheme="minorHAnsi" w:hAnsiTheme="minorHAnsi" w:cstheme="minorHAnsi"/>
          <w:b/>
          <w:shd w:val="clear" w:color="auto" w:fill="FFFFFF"/>
        </w:rPr>
        <w:t>е</w:t>
      </w:r>
      <w:r w:rsidRPr="00E6281C">
        <w:rPr>
          <w:rFonts w:asciiTheme="minorHAnsi" w:eastAsiaTheme="minorEastAsia" w:hAnsiTheme="minorHAnsi" w:cstheme="minorHAnsi"/>
          <w:b/>
          <w:shd w:val="clear" w:color="auto" w:fill="FFFFFF"/>
          <w:lang w:eastAsia="ru-RU"/>
        </w:rPr>
        <w:t xml:space="preserve"> о передаче сведений</w:t>
      </w:r>
    </w:p>
    <w:p w14:paraId="142C1923" w14:textId="77777777" w:rsidR="00CB5DC4" w:rsidRPr="00E6281C" w:rsidRDefault="00CB5DC4" w:rsidP="00CB5DC4">
      <w:pPr>
        <w:spacing w:after="0" w:line="240" w:lineRule="auto"/>
        <w:ind w:hanging="426"/>
        <w:jc w:val="right"/>
        <w:rPr>
          <w:rFonts w:asciiTheme="minorHAnsi" w:eastAsiaTheme="minorEastAsia" w:hAnsiTheme="minorHAnsi" w:cstheme="minorHAnsi"/>
          <w:shd w:val="clear" w:color="auto" w:fill="FFFFFF"/>
          <w:lang w:eastAsia="ru-RU"/>
        </w:rPr>
      </w:pPr>
      <w:r w:rsidRPr="00E6281C">
        <w:rPr>
          <w:rFonts w:asciiTheme="minorHAnsi" w:eastAsiaTheme="minorEastAsia" w:hAnsiTheme="minorHAnsi" w:cstheme="minorHAnsi"/>
          <w:shd w:val="clear" w:color="auto" w:fill="FFFFFF"/>
          <w:lang w:eastAsia="ru-RU"/>
        </w:rPr>
        <w:t>№_______ «___» _______ 20___</w:t>
      </w:r>
    </w:p>
    <w:p w14:paraId="7ACD05C4" w14:textId="77777777" w:rsidR="00CB5DC4" w:rsidRPr="00E6281C" w:rsidRDefault="00CB5DC4" w:rsidP="00CB5DC4">
      <w:pPr>
        <w:spacing w:after="0" w:line="240" w:lineRule="auto"/>
        <w:ind w:hanging="425"/>
        <w:rPr>
          <w:rFonts w:asciiTheme="minorHAnsi" w:eastAsiaTheme="minorEastAsia" w:hAnsiTheme="minorHAnsi" w:cstheme="minorHAnsi"/>
          <w:b/>
          <w:shd w:val="clear" w:color="auto" w:fill="FFFFFF"/>
          <w:lang w:eastAsia="ru-RU"/>
        </w:rPr>
      </w:pPr>
    </w:p>
    <w:tbl>
      <w:tblPr>
        <w:tblStyle w:val="af"/>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375"/>
        <w:gridCol w:w="1559"/>
        <w:gridCol w:w="2919"/>
        <w:gridCol w:w="1404"/>
        <w:gridCol w:w="213"/>
      </w:tblGrid>
      <w:tr w:rsidR="00CB5DC4" w:rsidRPr="00E6281C" w14:paraId="66925294" w14:textId="77777777" w:rsidTr="00981933">
        <w:trPr>
          <w:gridAfter w:val="1"/>
          <w:wAfter w:w="213" w:type="dxa"/>
          <w:trHeight w:val="527"/>
        </w:trPr>
        <w:tc>
          <w:tcPr>
            <w:tcW w:w="1736" w:type="dxa"/>
          </w:tcPr>
          <w:p w14:paraId="266316EF" w14:textId="77777777" w:rsidR="00CB5DC4" w:rsidRPr="00E6281C" w:rsidRDefault="00CB5DC4" w:rsidP="00981933">
            <w:pPr>
              <w:spacing w:before="0" w:line="240" w:lineRule="auto"/>
              <w:rPr>
                <w:rFonts w:asciiTheme="minorHAnsi" w:hAnsiTheme="minorHAnsi" w:cstheme="minorHAnsi"/>
                <w:b/>
              </w:rPr>
            </w:pPr>
            <w:r w:rsidRPr="00E6281C">
              <w:rPr>
                <w:rFonts w:asciiTheme="minorHAnsi" w:hAnsiTheme="minorHAnsi" w:cstheme="minorHAnsi"/>
                <w:b/>
              </w:rPr>
              <w:t>Клиент 1</w:t>
            </w:r>
          </w:p>
        </w:tc>
        <w:tc>
          <w:tcPr>
            <w:tcW w:w="8257" w:type="dxa"/>
            <w:gridSpan w:val="4"/>
          </w:tcPr>
          <w:p w14:paraId="42738380" w14:textId="77777777" w:rsidR="00CB5DC4" w:rsidRPr="00E6281C" w:rsidRDefault="00CB5DC4" w:rsidP="00981933">
            <w:pPr>
              <w:pBdr>
                <w:bottom w:val="single" w:sz="12" w:space="1" w:color="auto"/>
              </w:pBdr>
              <w:spacing w:before="0" w:line="240" w:lineRule="auto"/>
              <w:rPr>
                <w:rFonts w:asciiTheme="minorHAnsi" w:hAnsiTheme="minorHAnsi" w:cstheme="minorHAnsi"/>
                <w:b/>
              </w:rPr>
            </w:pPr>
          </w:p>
          <w:p w14:paraId="64889393" w14:textId="77777777" w:rsidR="00CB5DC4" w:rsidRPr="00E6281C" w:rsidRDefault="00CB5DC4" w:rsidP="00981933">
            <w:pPr>
              <w:spacing w:before="0" w:line="240" w:lineRule="auto"/>
              <w:rPr>
                <w:rFonts w:asciiTheme="minorHAnsi" w:hAnsiTheme="minorHAnsi" w:cstheme="minorHAnsi"/>
                <w:b/>
                <w:sz w:val="16"/>
                <w:szCs w:val="16"/>
                <w:vertAlign w:val="superscript"/>
              </w:rPr>
            </w:pPr>
          </w:p>
        </w:tc>
      </w:tr>
      <w:tr w:rsidR="00CB5DC4" w:rsidRPr="00E6281C" w14:paraId="42465463" w14:textId="77777777" w:rsidTr="00981933">
        <w:trPr>
          <w:gridAfter w:val="1"/>
          <w:wAfter w:w="213" w:type="dxa"/>
        </w:trPr>
        <w:tc>
          <w:tcPr>
            <w:tcW w:w="1736" w:type="dxa"/>
            <w:vMerge w:val="restart"/>
          </w:tcPr>
          <w:p w14:paraId="1676F25A"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указывается в отношении</w:t>
            </w:r>
          </w:p>
        </w:tc>
        <w:tc>
          <w:tcPr>
            <w:tcW w:w="2375" w:type="dxa"/>
          </w:tcPr>
          <w:p w14:paraId="6C3C2076"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физического лица</w:t>
            </w:r>
          </w:p>
        </w:tc>
        <w:tc>
          <w:tcPr>
            <w:tcW w:w="5882" w:type="dxa"/>
            <w:gridSpan w:val="3"/>
          </w:tcPr>
          <w:p w14:paraId="59B650CB"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фамилия, имя, отчество (последнее – при наличии), серия и номер паспорта или серия (при наличии) и серия и номер иного документа, удостоверяющего личность, либо страховой номер индивидуального лицевого счета (СНИЛС)</w:t>
            </w:r>
          </w:p>
        </w:tc>
      </w:tr>
      <w:tr w:rsidR="00CB5DC4" w:rsidRPr="00E6281C" w14:paraId="2BE21242" w14:textId="77777777" w:rsidTr="00981933">
        <w:trPr>
          <w:gridAfter w:val="1"/>
          <w:wAfter w:w="213" w:type="dxa"/>
        </w:trPr>
        <w:tc>
          <w:tcPr>
            <w:tcW w:w="1736" w:type="dxa"/>
            <w:vMerge/>
          </w:tcPr>
          <w:p w14:paraId="1F202F3C" w14:textId="77777777" w:rsidR="00CB5DC4" w:rsidRPr="00E6281C" w:rsidRDefault="00CB5DC4" w:rsidP="00981933">
            <w:pPr>
              <w:spacing w:before="0" w:after="120" w:line="240" w:lineRule="auto"/>
              <w:rPr>
                <w:rFonts w:asciiTheme="minorHAnsi" w:hAnsiTheme="minorHAnsi" w:cstheme="minorHAnsi"/>
                <w:b/>
                <w:i/>
                <w:sz w:val="20"/>
                <w:szCs w:val="20"/>
              </w:rPr>
            </w:pPr>
          </w:p>
        </w:tc>
        <w:tc>
          <w:tcPr>
            <w:tcW w:w="2375" w:type="dxa"/>
          </w:tcPr>
          <w:p w14:paraId="30C0DF66"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юридического лица</w:t>
            </w:r>
          </w:p>
        </w:tc>
        <w:tc>
          <w:tcPr>
            <w:tcW w:w="5882" w:type="dxa"/>
            <w:gridSpan w:val="3"/>
          </w:tcPr>
          <w:p w14:paraId="72471448" w14:textId="77777777" w:rsidR="00CB5DC4" w:rsidRPr="00E6281C" w:rsidRDefault="00CB5DC4" w:rsidP="00981933">
            <w:pPr>
              <w:tabs>
                <w:tab w:val="left" w:pos="1315"/>
              </w:tabs>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 Клиента</w:t>
            </w:r>
          </w:p>
        </w:tc>
      </w:tr>
      <w:tr w:rsidR="00CB5DC4" w:rsidRPr="00E6281C" w14:paraId="5D211B32" w14:textId="77777777" w:rsidTr="00981933">
        <w:trPr>
          <w:gridAfter w:val="1"/>
          <w:wAfter w:w="213" w:type="dxa"/>
        </w:trPr>
        <w:tc>
          <w:tcPr>
            <w:tcW w:w="1736" w:type="dxa"/>
            <w:vMerge/>
          </w:tcPr>
          <w:p w14:paraId="1AE32A72" w14:textId="77777777" w:rsidR="00CB5DC4" w:rsidRPr="00E6281C" w:rsidRDefault="00CB5DC4" w:rsidP="00981933">
            <w:pPr>
              <w:spacing w:before="0" w:after="120" w:line="240" w:lineRule="auto"/>
              <w:rPr>
                <w:rFonts w:asciiTheme="minorHAnsi" w:hAnsiTheme="minorHAnsi" w:cstheme="minorHAnsi"/>
                <w:b/>
                <w:i/>
                <w:sz w:val="20"/>
                <w:szCs w:val="20"/>
              </w:rPr>
            </w:pPr>
          </w:p>
        </w:tc>
        <w:tc>
          <w:tcPr>
            <w:tcW w:w="2375" w:type="dxa"/>
          </w:tcPr>
          <w:p w14:paraId="17E0214C"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иностранной организации, не являющихся юридическими лицами в соответствии с правом стран, в которых организации учреждены</w:t>
            </w:r>
          </w:p>
        </w:tc>
        <w:tc>
          <w:tcPr>
            <w:tcW w:w="5882" w:type="dxa"/>
            <w:gridSpan w:val="3"/>
          </w:tcPr>
          <w:p w14:paraId="0C6A17D6"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наименование, а также адрес либо иные регистрационные признаки Клиента в соответствии с правом страны, в которой Клиент учрежден</w:t>
            </w:r>
          </w:p>
        </w:tc>
      </w:tr>
      <w:tr w:rsidR="00CB5DC4" w:rsidRPr="00E6281C" w14:paraId="233DC6B2" w14:textId="77777777" w:rsidTr="00981933">
        <w:trPr>
          <w:gridAfter w:val="1"/>
          <w:wAfter w:w="213" w:type="dxa"/>
        </w:trPr>
        <w:tc>
          <w:tcPr>
            <w:tcW w:w="1736" w:type="dxa"/>
            <w:vMerge/>
          </w:tcPr>
          <w:p w14:paraId="5A1D3EAE" w14:textId="77777777" w:rsidR="00CB5DC4" w:rsidRPr="00E6281C" w:rsidRDefault="00CB5DC4" w:rsidP="00981933">
            <w:pPr>
              <w:spacing w:before="0" w:after="120" w:line="240" w:lineRule="auto"/>
              <w:rPr>
                <w:rFonts w:asciiTheme="minorHAnsi" w:hAnsiTheme="minorHAnsi" w:cstheme="minorHAnsi"/>
                <w:b/>
                <w:i/>
                <w:sz w:val="20"/>
                <w:szCs w:val="20"/>
              </w:rPr>
            </w:pPr>
          </w:p>
        </w:tc>
        <w:tc>
          <w:tcPr>
            <w:tcW w:w="2375" w:type="dxa"/>
          </w:tcPr>
          <w:p w14:paraId="2EFA7A2B"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Обязанной стороны</w:t>
            </w:r>
          </w:p>
        </w:tc>
        <w:tc>
          <w:tcPr>
            <w:tcW w:w="5882" w:type="dxa"/>
            <w:gridSpan w:val="3"/>
          </w:tcPr>
          <w:p w14:paraId="5A2D9F1B"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международный код идентификации юридического лица (</w:t>
            </w:r>
            <w:proofErr w:type="spellStart"/>
            <w:r w:rsidRPr="00E6281C">
              <w:rPr>
                <w:rFonts w:asciiTheme="minorHAnsi" w:hAnsiTheme="minorHAnsi" w:cstheme="minorHAnsi"/>
                <w:i/>
                <w:sz w:val="20"/>
                <w:szCs w:val="20"/>
              </w:rPr>
              <w:t>Legal</w:t>
            </w:r>
            <w:proofErr w:type="spellEnd"/>
            <w:r w:rsidRPr="00E6281C">
              <w:rPr>
                <w:rFonts w:asciiTheme="minorHAnsi" w:hAnsiTheme="minorHAnsi" w:cstheme="minorHAnsi"/>
                <w:i/>
                <w:sz w:val="20"/>
                <w:szCs w:val="20"/>
              </w:rPr>
              <w:t xml:space="preserve"> </w:t>
            </w:r>
            <w:proofErr w:type="spellStart"/>
            <w:r w:rsidRPr="00E6281C">
              <w:rPr>
                <w:rFonts w:asciiTheme="minorHAnsi" w:hAnsiTheme="minorHAnsi" w:cstheme="minorHAnsi"/>
                <w:i/>
                <w:sz w:val="20"/>
                <w:szCs w:val="20"/>
              </w:rPr>
              <w:t>Entity</w:t>
            </w:r>
            <w:proofErr w:type="spellEnd"/>
            <w:r w:rsidRPr="00E6281C">
              <w:rPr>
                <w:rFonts w:asciiTheme="minorHAnsi" w:hAnsiTheme="minorHAnsi" w:cstheme="minorHAnsi"/>
                <w:i/>
                <w:sz w:val="20"/>
                <w:szCs w:val="20"/>
              </w:rPr>
              <w:t xml:space="preserve"> </w:t>
            </w:r>
            <w:proofErr w:type="spellStart"/>
            <w:r w:rsidRPr="00E6281C">
              <w:rPr>
                <w:rFonts w:asciiTheme="minorHAnsi" w:hAnsiTheme="minorHAnsi" w:cstheme="minorHAnsi"/>
                <w:i/>
                <w:sz w:val="20"/>
                <w:szCs w:val="20"/>
              </w:rPr>
              <w:t>Identifier</w:t>
            </w:r>
            <w:proofErr w:type="spellEnd"/>
            <w:r w:rsidRPr="00E6281C">
              <w:rPr>
                <w:rFonts w:asciiTheme="minorHAnsi" w:hAnsiTheme="minorHAnsi" w:cstheme="minorHAnsi"/>
                <w:i/>
                <w:sz w:val="20"/>
                <w:szCs w:val="20"/>
              </w:rPr>
              <w:t>, LEI)</w:t>
            </w:r>
          </w:p>
        </w:tc>
      </w:tr>
      <w:tr w:rsidR="00CB5DC4" w:rsidRPr="00E6281C" w14:paraId="0E372331" w14:textId="77777777" w:rsidTr="00981933">
        <w:trPr>
          <w:gridAfter w:val="1"/>
          <w:wAfter w:w="213" w:type="dxa"/>
        </w:trPr>
        <w:tc>
          <w:tcPr>
            <w:tcW w:w="1736" w:type="dxa"/>
            <w:vMerge/>
          </w:tcPr>
          <w:p w14:paraId="13FC661F" w14:textId="77777777" w:rsidR="00CB5DC4" w:rsidRPr="00E6281C" w:rsidRDefault="00CB5DC4" w:rsidP="00981933">
            <w:pPr>
              <w:spacing w:before="0" w:after="120" w:line="240" w:lineRule="auto"/>
              <w:rPr>
                <w:rFonts w:asciiTheme="minorHAnsi" w:hAnsiTheme="minorHAnsi" w:cstheme="minorHAnsi"/>
                <w:b/>
                <w:i/>
                <w:sz w:val="20"/>
                <w:szCs w:val="20"/>
              </w:rPr>
            </w:pPr>
          </w:p>
        </w:tc>
        <w:tc>
          <w:tcPr>
            <w:tcW w:w="2375" w:type="dxa"/>
          </w:tcPr>
          <w:p w14:paraId="54E6635D"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Необязанной стороны</w:t>
            </w:r>
          </w:p>
        </w:tc>
        <w:tc>
          <w:tcPr>
            <w:tcW w:w="5882" w:type="dxa"/>
            <w:gridSpan w:val="3"/>
          </w:tcPr>
          <w:p w14:paraId="257ED827"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 xml:space="preserve">один из кодов: международный код идентификации юридического лица (код LEI), идентификационный номер налогоплательщика (ИНН), SWIFT, коды информационных систем, </w:t>
            </w:r>
            <w:proofErr w:type="spellStart"/>
            <w:r w:rsidRPr="00E6281C">
              <w:rPr>
                <w:rFonts w:asciiTheme="minorHAnsi" w:hAnsiTheme="minorHAnsi" w:cstheme="minorHAnsi"/>
                <w:i/>
                <w:sz w:val="20"/>
                <w:szCs w:val="20"/>
              </w:rPr>
              <w:t>Репозитарный</w:t>
            </w:r>
            <w:proofErr w:type="spellEnd"/>
            <w:r w:rsidRPr="00E6281C">
              <w:rPr>
                <w:rFonts w:asciiTheme="minorHAnsi" w:hAnsiTheme="minorHAnsi" w:cstheme="minorHAnsi"/>
                <w:i/>
                <w:sz w:val="20"/>
                <w:szCs w:val="20"/>
              </w:rPr>
              <w:t xml:space="preserve"> код, присвоенный </w:t>
            </w:r>
            <w:proofErr w:type="spellStart"/>
            <w:r w:rsidRPr="00E6281C">
              <w:rPr>
                <w:rFonts w:asciiTheme="minorHAnsi" w:hAnsiTheme="minorHAnsi" w:cstheme="minorHAnsi"/>
                <w:i/>
                <w:sz w:val="20"/>
                <w:szCs w:val="20"/>
              </w:rPr>
              <w:t>Репозитарием</w:t>
            </w:r>
            <w:proofErr w:type="spellEnd"/>
            <w:r w:rsidRPr="00E6281C">
              <w:rPr>
                <w:rFonts w:asciiTheme="minorHAnsi" w:hAnsiTheme="minorHAnsi" w:cstheme="minorHAnsi"/>
                <w:i/>
                <w:sz w:val="20"/>
                <w:szCs w:val="20"/>
              </w:rPr>
              <w:t xml:space="preserve"> (по выбору клиента). Типы кодов перечислены в порядке убывания приоритета.</w:t>
            </w:r>
          </w:p>
        </w:tc>
      </w:tr>
      <w:tr w:rsidR="00CB5DC4" w:rsidRPr="00E6281C" w14:paraId="035D997F" w14:textId="77777777" w:rsidTr="00981933">
        <w:trPr>
          <w:gridAfter w:val="1"/>
          <w:wAfter w:w="213" w:type="dxa"/>
        </w:trPr>
        <w:tc>
          <w:tcPr>
            <w:tcW w:w="1736" w:type="dxa"/>
          </w:tcPr>
          <w:p w14:paraId="744DCC2A" w14:textId="77777777" w:rsidR="00CB5DC4" w:rsidRPr="00E6281C" w:rsidRDefault="00CB5DC4" w:rsidP="00981933">
            <w:pPr>
              <w:spacing w:before="0" w:line="240" w:lineRule="auto"/>
              <w:rPr>
                <w:rFonts w:asciiTheme="minorHAnsi" w:hAnsiTheme="minorHAnsi" w:cstheme="minorHAnsi"/>
                <w:b/>
              </w:rPr>
            </w:pPr>
            <w:r w:rsidRPr="00E6281C">
              <w:rPr>
                <w:rFonts w:asciiTheme="minorHAnsi" w:hAnsiTheme="minorHAnsi" w:cstheme="minorHAnsi"/>
                <w:b/>
              </w:rPr>
              <w:t>Клиент 2</w:t>
            </w:r>
            <w:r w:rsidRPr="00E6281C">
              <w:rPr>
                <w:rStyle w:val="af8"/>
                <w:rFonts w:asciiTheme="minorHAnsi" w:hAnsiTheme="minorHAnsi" w:cstheme="minorHAnsi"/>
                <w:b/>
              </w:rPr>
              <w:footnoteReference w:id="10"/>
            </w:r>
          </w:p>
        </w:tc>
        <w:tc>
          <w:tcPr>
            <w:tcW w:w="8257" w:type="dxa"/>
            <w:gridSpan w:val="4"/>
          </w:tcPr>
          <w:p w14:paraId="679E5E64" w14:textId="77777777" w:rsidR="00CB5DC4" w:rsidRPr="00E6281C" w:rsidRDefault="00CB5DC4" w:rsidP="00981933">
            <w:pPr>
              <w:pBdr>
                <w:bottom w:val="single" w:sz="12" w:space="1" w:color="auto"/>
              </w:pBdr>
              <w:spacing w:before="0" w:line="240" w:lineRule="auto"/>
              <w:jc w:val="center"/>
              <w:rPr>
                <w:rFonts w:asciiTheme="minorHAnsi" w:hAnsiTheme="minorHAnsi" w:cstheme="minorHAnsi"/>
                <w:b/>
              </w:rPr>
            </w:pPr>
          </w:p>
          <w:p w14:paraId="41981B56" w14:textId="77777777" w:rsidR="00CB5DC4" w:rsidRPr="00E6281C" w:rsidRDefault="00CB5DC4" w:rsidP="00981933">
            <w:pPr>
              <w:spacing w:before="0" w:line="240" w:lineRule="auto"/>
              <w:rPr>
                <w:rFonts w:asciiTheme="minorHAnsi" w:hAnsiTheme="minorHAnsi" w:cstheme="minorHAnsi"/>
                <w:b/>
                <w:sz w:val="16"/>
                <w:szCs w:val="16"/>
                <w:vertAlign w:val="superscript"/>
              </w:rPr>
            </w:pPr>
          </w:p>
        </w:tc>
      </w:tr>
      <w:tr w:rsidR="00CB5DC4" w:rsidRPr="00E6281C" w14:paraId="2AA6B5E5" w14:textId="77777777" w:rsidTr="00981933">
        <w:trPr>
          <w:gridAfter w:val="1"/>
          <w:wAfter w:w="213" w:type="dxa"/>
        </w:trPr>
        <w:tc>
          <w:tcPr>
            <w:tcW w:w="1736" w:type="dxa"/>
            <w:vMerge w:val="restart"/>
          </w:tcPr>
          <w:p w14:paraId="38D65C27"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указывается в отношении</w:t>
            </w:r>
          </w:p>
        </w:tc>
        <w:tc>
          <w:tcPr>
            <w:tcW w:w="2375" w:type="dxa"/>
          </w:tcPr>
          <w:p w14:paraId="129A14CB"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физического лица</w:t>
            </w:r>
          </w:p>
        </w:tc>
        <w:tc>
          <w:tcPr>
            <w:tcW w:w="5882" w:type="dxa"/>
            <w:gridSpan w:val="3"/>
          </w:tcPr>
          <w:p w14:paraId="3C1C744E"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фамилия, имя, отчество (последнее – при наличии), серия и номер паспорта или серия (при наличии) или серия и номер иного документа, удостоверяющего личность, либо страховой номер индивидуального лицевого счета (СНИЛС)</w:t>
            </w:r>
          </w:p>
        </w:tc>
      </w:tr>
      <w:tr w:rsidR="00CB5DC4" w:rsidRPr="00E6281C" w14:paraId="41534371" w14:textId="77777777" w:rsidTr="00981933">
        <w:trPr>
          <w:gridAfter w:val="1"/>
          <w:wAfter w:w="213" w:type="dxa"/>
        </w:trPr>
        <w:tc>
          <w:tcPr>
            <w:tcW w:w="1736" w:type="dxa"/>
            <w:vMerge/>
          </w:tcPr>
          <w:p w14:paraId="589CD8B3" w14:textId="77777777" w:rsidR="00CB5DC4" w:rsidRPr="00E6281C" w:rsidRDefault="00CB5DC4" w:rsidP="00981933">
            <w:pPr>
              <w:spacing w:before="0" w:after="120" w:line="240" w:lineRule="auto"/>
              <w:rPr>
                <w:rFonts w:asciiTheme="minorHAnsi" w:hAnsiTheme="minorHAnsi" w:cstheme="minorHAnsi"/>
                <w:i/>
                <w:sz w:val="20"/>
                <w:szCs w:val="20"/>
              </w:rPr>
            </w:pPr>
          </w:p>
        </w:tc>
        <w:tc>
          <w:tcPr>
            <w:tcW w:w="2375" w:type="dxa"/>
          </w:tcPr>
          <w:p w14:paraId="143221F2"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юридического лица</w:t>
            </w:r>
          </w:p>
        </w:tc>
        <w:tc>
          <w:tcPr>
            <w:tcW w:w="5882" w:type="dxa"/>
            <w:gridSpan w:val="3"/>
          </w:tcPr>
          <w:p w14:paraId="624D0F5D"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 Клиента</w:t>
            </w:r>
          </w:p>
        </w:tc>
      </w:tr>
      <w:tr w:rsidR="00CB5DC4" w:rsidRPr="00E6281C" w14:paraId="31D9BBE7" w14:textId="77777777" w:rsidTr="00981933">
        <w:trPr>
          <w:gridAfter w:val="1"/>
          <w:wAfter w:w="213" w:type="dxa"/>
        </w:trPr>
        <w:tc>
          <w:tcPr>
            <w:tcW w:w="1736" w:type="dxa"/>
            <w:vMerge/>
          </w:tcPr>
          <w:p w14:paraId="324F2C08" w14:textId="77777777" w:rsidR="00CB5DC4" w:rsidRPr="00E6281C" w:rsidRDefault="00CB5DC4" w:rsidP="00981933">
            <w:pPr>
              <w:spacing w:before="0" w:after="120" w:line="240" w:lineRule="auto"/>
              <w:rPr>
                <w:rFonts w:asciiTheme="minorHAnsi" w:hAnsiTheme="minorHAnsi" w:cstheme="minorHAnsi"/>
                <w:i/>
                <w:sz w:val="20"/>
                <w:szCs w:val="20"/>
              </w:rPr>
            </w:pPr>
          </w:p>
        </w:tc>
        <w:tc>
          <w:tcPr>
            <w:tcW w:w="2375" w:type="dxa"/>
          </w:tcPr>
          <w:p w14:paraId="2258EA8D"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 xml:space="preserve">иностранной организации, не являющихся юридическими лицами в соответствии с правом </w:t>
            </w:r>
            <w:r w:rsidRPr="00E6281C">
              <w:rPr>
                <w:rFonts w:asciiTheme="minorHAnsi" w:hAnsiTheme="minorHAnsi" w:cstheme="minorHAnsi"/>
                <w:i/>
                <w:sz w:val="20"/>
                <w:szCs w:val="20"/>
              </w:rPr>
              <w:lastRenderedPageBreak/>
              <w:t>стран, в которых организации учреждены</w:t>
            </w:r>
          </w:p>
        </w:tc>
        <w:tc>
          <w:tcPr>
            <w:tcW w:w="5882" w:type="dxa"/>
            <w:gridSpan w:val="3"/>
          </w:tcPr>
          <w:p w14:paraId="482AED2D"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lastRenderedPageBreak/>
              <w:t>наименование, а также адрес либо иные регистрационные признаки Клиента в соответствии с правом страны, в которой Клиент учрежден</w:t>
            </w:r>
          </w:p>
        </w:tc>
      </w:tr>
      <w:tr w:rsidR="00CB5DC4" w:rsidRPr="00E6281C" w14:paraId="5B3094BA" w14:textId="77777777" w:rsidTr="00981933">
        <w:trPr>
          <w:gridAfter w:val="1"/>
          <w:wAfter w:w="213" w:type="dxa"/>
        </w:trPr>
        <w:tc>
          <w:tcPr>
            <w:tcW w:w="1736" w:type="dxa"/>
            <w:vMerge/>
          </w:tcPr>
          <w:p w14:paraId="090A5D9F" w14:textId="77777777" w:rsidR="00CB5DC4" w:rsidRPr="00E6281C" w:rsidRDefault="00CB5DC4" w:rsidP="00981933">
            <w:pPr>
              <w:spacing w:before="0" w:after="120" w:line="240" w:lineRule="auto"/>
              <w:rPr>
                <w:rFonts w:asciiTheme="minorHAnsi" w:hAnsiTheme="minorHAnsi" w:cstheme="minorHAnsi"/>
                <w:i/>
                <w:sz w:val="20"/>
                <w:szCs w:val="20"/>
              </w:rPr>
            </w:pPr>
          </w:p>
        </w:tc>
        <w:tc>
          <w:tcPr>
            <w:tcW w:w="2375" w:type="dxa"/>
          </w:tcPr>
          <w:p w14:paraId="6DB641EC"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Обязанной стороны</w:t>
            </w:r>
          </w:p>
        </w:tc>
        <w:tc>
          <w:tcPr>
            <w:tcW w:w="5882" w:type="dxa"/>
            <w:gridSpan w:val="3"/>
          </w:tcPr>
          <w:p w14:paraId="040BFE8A"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международный код идентификации юридического лица (</w:t>
            </w:r>
            <w:proofErr w:type="spellStart"/>
            <w:r w:rsidRPr="00E6281C">
              <w:rPr>
                <w:rFonts w:asciiTheme="minorHAnsi" w:hAnsiTheme="minorHAnsi" w:cstheme="minorHAnsi"/>
                <w:i/>
                <w:sz w:val="20"/>
                <w:szCs w:val="20"/>
              </w:rPr>
              <w:t>Legal</w:t>
            </w:r>
            <w:proofErr w:type="spellEnd"/>
            <w:r w:rsidRPr="00E6281C">
              <w:rPr>
                <w:rFonts w:asciiTheme="minorHAnsi" w:hAnsiTheme="minorHAnsi" w:cstheme="minorHAnsi"/>
                <w:i/>
                <w:sz w:val="20"/>
                <w:szCs w:val="20"/>
              </w:rPr>
              <w:t xml:space="preserve"> </w:t>
            </w:r>
            <w:proofErr w:type="spellStart"/>
            <w:r w:rsidRPr="00E6281C">
              <w:rPr>
                <w:rFonts w:asciiTheme="minorHAnsi" w:hAnsiTheme="minorHAnsi" w:cstheme="minorHAnsi"/>
                <w:i/>
                <w:sz w:val="20"/>
                <w:szCs w:val="20"/>
              </w:rPr>
              <w:t>Entity</w:t>
            </w:r>
            <w:proofErr w:type="spellEnd"/>
            <w:r w:rsidRPr="00E6281C">
              <w:rPr>
                <w:rFonts w:asciiTheme="minorHAnsi" w:hAnsiTheme="minorHAnsi" w:cstheme="minorHAnsi"/>
                <w:i/>
                <w:sz w:val="20"/>
                <w:szCs w:val="20"/>
              </w:rPr>
              <w:t xml:space="preserve"> </w:t>
            </w:r>
            <w:proofErr w:type="spellStart"/>
            <w:r w:rsidRPr="00E6281C">
              <w:rPr>
                <w:rFonts w:asciiTheme="minorHAnsi" w:hAnsiTheme="minorHAnsi" w:cstheme="minorHAnsi"/>
                <w:i/>
                <w:sz w:val="20"/>
                <w:szCs w:val="20"/>
              </w:rPr>
              <w:t>Identifier</w:t>
            </w:r>
            <w:proofErr w:type="spellEnd"/>
            <w:r w:rsidRPr="00E6281C">
              <w:rPr>
                <w:rFonts w:asciiTheme="minorHAnsi" w:hAnsiTheme="minorHAnsi" w:cstheme="minorHAnsi"/>
                <w:i/>
                <w:sz w:val="20"/>
                <w:szCs w:val="20"/>
              </w:rPr>
              <w:t>, LEI)</w:t>
            </w:r>
          </w:p>
        </w:tc>
      </w:tr>
      <w:tr w:rsidR="00CB5DC4" w:rsidRPr="00E6281C" w14:paraId="01ABC7F2" w14:textId="77777777" w:rsidTr="00981933">
        <w:trPr>
          <w:gridAfter w:val="1"/>
          <w:wAfter w:w="213" w:type="dxa"/>
        </w:trPr>
        <w:tc>
          <w:tcPr>
            <w:tcW w:w="1736" w:type="dxa"/>
            <w:vMerge/>
          </w:tcPr>
          <w:p w14:paraId="71C67DEE" w14:textId="77777777" w:rsidR="00CB5DC4" w:rsidRPr="00E6281C" w:rsidRDefault="00CB5DC4" w:rsidP="00981933">
            <w:pPr>
              <w:spacing w:before="0" w:after="120" w:line="240" w:lineRule="auto"/>
              <w:rPr>
                <w:rFonts w:asciiTheme="minorHAnsi" w:hAnsiTheme="minorHAnsi" w:cstheme="minorHAnsi"/>
                <w:i/>
                <w:sz w:val="20"/>
                <w:szCs w:val="20"/>
              </w:rPr>
            </w:pPr>
          </w:p>
        </w:tc>
        <w:tc>
          <w:tcPr>
            <w:tcW w:w="2375" w:type="dxa"/>
          </w:tcPr>
          <w:p w14:paraId="66DA15E9" w14:textId="77777777" w:rsidR="00CB5DC4" w:rsidRPr="00E6281C" w:rsidRDefault="00CB5DC4" w:rsidP="00981933">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Необязанной стороны</w:t>
            </w:r>
          </w:p>
        </w:tc>
        <w:tc>
          <w:tcPr>
            <w:tcW w:w="5882" w:type="dxa"/>
            <w:gridSpan w:val="3"/>
          </w:tcPr>
          <w:p w14:paraId="57876EA0" w14:textId="77777777" w:rsidR="00CB5DC4" w:rsidRPr="00E6281C" w:rsidRDefault="00CB5DC4" w:rsidP="00981933">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 xml:space="preserve">один из кодов: международный код идентификации юридического лица (код LEI), идентификационный номер налогоплательщика (ИНН), SWIFT, коды информационных систем, </w:t>
            </w:r>
            <w:proofErr w:type="spellStart"/>
            <w:r w:rsidRPr="00E6281C">
              <w:rPr>
                <w:rFonts w:asciiTheme="minorHAnsi" w:hAnsiTheme="minorHAnsi" w:cstheme="minorHAnsi"/>
                <w:i/>
                <w:sz w:val="20"/>
                <w:szCs w:val="20"/>
              </w:rPr>
              <w:t>Репозитарный</w:t>
            </w:r>
            <w:proofErr w:type="spellEnd"/>
            <w:r w:rsidRPr="00E6281C">
              <w:rPr>
                <w:rFonts w:asciiTheme="minorHAnsi" w:hAnsiTheme="minorHAnsi" w:cstheme="minorHAnsi"/>
                <w:i/>
                <w:sz w:val="20"/>
                <w:szCs w:val="20"/>
              </w:rPr>
              <w:t xml:space="preserve"> код, присвоенный </w:t>
            </w:r>
            <w:proofErr w:type="spellStart"/>
            <w:r w:rsidRPr="00E6281C">
              <w:rPr>
                <w:rFonts w:asciiTheme="minorHAnsi" w:hAnsiTheme="minorHAnsi" w:cstheme="minorHAnsi"/>
                <w:i/>
                <w:sz w:val="20"/>
                <w:szCs w:val="20"/>
              </w:rPr>
              <w:t>Репозитарием</w:t>
            </w:r>
            <w:proofErr w:type="spellEnd"/>
            <w:r w:rsidRPr="00E6281C">
              <w:rPr>
                <w:rFonts w:asciiTheme="minorHAnsi" w:hAnsiTheme="minorHAnsi" w:cstheme="minorHAnsi"/>
                <w:i/>
                <w:sz w:val="20"/>
                <w:szCs w:val="20"/>
              </w:rPr>
              <w:t xml:space="preserve"> (по выбору клиента). Типы кодов перечислены в порядке убывания приоритета.</w:t>
            </w:r>
          </w:p>
        </w:tc>
      </w:tr>
      <w:tr w:rsidR="00CB5DC4" w:rsidRPr="00E6281C" w14:paraId="5AAD4FC3" w14:textId="77777777" w:rsidTr="00981933">
        <w:trPr>
          <w:gridAfter w:val="1"/>
          <w:wAfter w:w="213" w:type="dxa"/>
        </w:trPr>
        <w:tc>
          <w:tcPr>
            <w:tcW w:w="9993" w:type="dxa"/>
            <w:gridSpan w:val="5"/>
          </w:tcPr>
          <w:p w14:paraId="46F09FC4" w14:textId="77777777" w:rsidR="00572BB3" w:rsidRDefault="00572BB3" w:rsidP="00981933">
            <w:pPr>
              <w:spacing w:before="0" w:after="120" w:line="240" w:lineRule="auto"/>
              <w:rPr>
                <w:rFonts w:asciiTheme="minorHAnsi" w:hAnsiTheme="minorHAnsi" w:cstheme="minorHAnsi"/>
              </w:rPr>
            </w:pPr>
          </w:p>
          <w:p w14:paraId="6E6C8D3C" w14:textId="77777777" w:rsidR="00572BB3" w:rsidRDefault="00572BB3" w:rsidP="00981933">
            <w:pPr>
              <w:spacing w:before="0" w:after="120" w:line="240" w:lineRule="auto"/>
              <w:rPr>
                <w:rFonts w:asciiTheme="minorHAnsi" w:hAnsiTheme="minorHAnsi" w:cstheme="minorHAnsi"/>
              </w:rPr>
            </w:pPr>
          </w:p>
          <w:p w14:paraId="36223DE5" w14:textId="1EF9C0F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rPr>
              <w:t>Прошу/Просим направить сведения из Реестра договоров в</w:t>
            </w:r>
          </w:p>
        </w:tc>
      </w:tr>
      <w:tr w:rsidR="00CB5DC4" w:rsidRPr="00E6281C" w14:paraId="2A4140A2" w14:textId="77777777" w:rsidTr="00981933">
        <w:trPr>
          <w:gridAfter w:val="1"/>
          <w:wAfter w:w="213" w:type="dxa"/>
          <w:trHeight w:val="693"/>
        </w:trPr>
        <w:tc>
          <w:tcPr>
            <w:tcW w:w="9993" w:type="dxa"/>
            <w:gridSpan w:val="5"/>
          </w:tcPr>
          <w:p w14:paraId="45D9C6F4" w14:textId="77777777" w:rsidR="00CB5DC4" w:rsidRPr="00E6281C" w:rsidRDefault="00CB5DC4" w:rsidP="00981933">
            <w:pPr>
              <w:pBdr>
                <w:bottom w:val="single" w:sz="12" w:space="1" w:color="auto"/>
              </w:pBdr>
              <w:spacing w:before="0" w:after="120" w:line="240" w:lineRule="auto"/>
              <w:rPr>
                <w:rFonts w:asciiTheme="minorHAnsi" w:hAnsiTheme="minorHAnsi" w:cstheme="minorHAnsi"/>
                <w:b/>
              </w:rPr>
            </w:pPr>
          </w:p>
          <w:p w14:paraId="4EB253AF" w14:textId="77777777" w:rsidR="00CB5DC4" w:rsidRPr="00E6281C" w:rsidRDefault="00CB5DC4" w:rsidP="00981933">
            <w:pPr>
              <w:spacing w:before="0" w:after="120" w:line="240" w:lineRule="auto"/>
              <w:jc w:val="center"/>
              <w:rPr>
                <w:rFonts w:asciiTheme="minorHAnsi" w:hAnsiTheme="minorHAnsi" w:cstheme="minorHAnsi"/>
                <w:b/>
                <w:sz w:val="20"/>
                <w:szCs w:val="20"/>
              </w:rPr>
            </w:pPr>
            <w:r w:rsidRPr="00E6281C">
              <w:rPr>
                <w:rFonts w:asciiTheme="minorHAnsi" w:hAnsiTheme="minorHAnsi" w:cstheme="minorHAnsi"/>
                <w:i/>
                <w:sz w:val="20"/>
                <w:szCs w:val="20"/>
              </w:rPr>
              <w:t xml:space="preserve">полное и сокращенное наименования, ОГРН, ИНН, место нахождения Принимающего </w:t>
            </w:r>
            <w:proofErr w:type="spellStart"/>
            <w:r w:rsidRPr="00E6281C">
              <w:rPr>
                <w:rFonts w:asciiTheme="minorHAnsi" w:hAnsiTheme="minorHAnsi" w:cstheme="minorHAnsi"/>
                <w:i/>
                <w:sz w:val="20"/>
                <w:szCs w:val="20"/>
              </w:rPr>
              <w:t>репозитария</w:t>
            </w:r>
            <w:proofErr w:type="spellEnd"/>
          </w:p>
        </w:tc>
      </w:tr>
      <w:tr w:rsidR="00CB5DC4" w:rsidRPr="00E6281C" w14:paraId="13160107" w14:textId="77777777" w:rsidTr="00981933">
        <w:trPr>
          <w:gridAfter w:val="1"/>
          <w:wAfter w:w="213" w:type="dxa"/>
        </w:trPr>
        <w:tc>
          <w:tcPr>
            <w:tcW w:w="9993" w:type="dxa"/>
            <w:gridSpan w:val="5"/>
          </w:tcPr>
          <w:p w14:paraId="24595B73" w14:textId="77777777" w:rsidR="00CB5DC4" w:rsidRPr="00E6281C" w:rsidRDefault="00CB5DC4" w:rsidP="00981933">
            <w:pPr>
              <w:spacing w:before="0" w:after="120" w:line="240" w:lineRule="auto"/>
              <w:rPr>
                <w:rFonts w:asciiTheme="minorHAnsi" w:hAnsiTheme="minorHAnsi" w:cstheme="minorHAnsi"/>
              </w:rPr>
            </w:pPr>
            <w:r w:rsidRPr="00E6281C">
              <w:rPr>
                <w:rFonts w:asciiTheme="minorHAnsi" w:hAnsiTheme="minorHAnsi" w:cstheme="minorHAnsi"/>
              </w:rPr>
              <w:t>в соответствии с заключенным договором/заключенными договорами</w:t>
            </w:r>
            <w:r w:rsidRPr="00E6281C">
              <w:rPr>
                <w:rFonts w:asciiTheme="minorHAnsi" w:hAnsiTheme="minorHAnsi" w:cstheme="minorHAnsi"/>
                <w:sz w:val="20"/>
                <w:szCs w:val="20"/>
                <w:vertAlign w:val="superscript"/>
              </w:rPr>
              <w:footnoteReference w:id="11"/>
            </w:r>
          </w:p>
        </w:tc>
      </w:tr>
      <w:tr w:rsidR="00CB5DC4" w:rsidRPr="00E6281C" w14:paraId="79D8925E" w14:textId="77777777" w:rsidTr="00981933">
        <w:trPr>
          <w:gridAfter w:val="1"/>
          <w:wAfter w:w="213" w:type="dxa"/>
        </w:trPr>
        <w:tc>
          <w:tcPr>
            <w:tcW w:w="9993" w:type="dxa"/>
            <w:gridSpan w:val="5"/>
          </w:tcPr>
          <w:p w14:paraId="4E323080" w14:textId="77777777" w:rsidR="00CB5DC4" w:rsidRPr="00E6281C" w:rsidRDefault="00CB5DC4" w:rsidP="00981933">
            <w:pPr>
              <w:pBdr>
                <w:bottom w:val="single" w:sz="12" w:space="1" w:color="auto"/>
              </w:pBdr>
              <w:spacing w:before="0" w:after="120" w:line="240" w:lineRule="auto"/>
              <w:rPr>
                <w:rFonts w:asciiTheme="minorHAnsi" w:hAnsiTheme="minorHAnsi" w:cstheme="minorHAnsi"/>
                <w:b/>
              </w:rPr>
            </w:pPr>
            <w:r w:rsidRPr="00E6281C">
              <w:rPr>
                <w:rFonts w:asciiTheme="minorHAnsi" w:hAnsiTheme="minorHAnsi" w:cstheme="minorHAnsi"/>
                <w:b/>
              </w:rPr>
              <w:t>Клиент 1</w:t>
            </w:r>
          </w:p>
          <w:p w14:paraId="767B78DC" w14:textId="77777777" w:rsidR="00CB5DC4" w:rsidRPr="00E6281C" w:rsidRDefault="00CB5DC4" w:rsidP="00981933">
            <w:pPr>
              <w:spacing w:before="0" w:after="120" w:line="240" w:lineRule="auto"/>
              <w:jc w:val="center"/>
              <w:rPr>
                <w:rFonts w:asciiTheme="minorHAnsi" w:hAnsiTheme="minorHAnsi" w:cstheme="minorHAnsi"/>
                <w:b/>
                <w:i/>
                <w:sz w:val="20"/>
                <w:szCs w:val="20"/>
              </w:rPr>
            </w:pPr>
          </w:p>
        </w:tc>
      </w:tr>
      <w:tr w:rsidR="00CB5DC4" w:rsidRPr="00E6281C" w14:paraId="77689EA9" w14:textId="77777777" w:rsidTr="00981933">
        <w:trPr>
          <w:gridAfter w:val="1"/>
          <w:wAfter w:w="213" w:type="dxa"/>
        </w:trPr>
        <w:tc>
          <w:tcPr>
            <w:tcW w:w="9993" w:type="dxa"/>
            <w:gridSpan w:val="5"/>
          </w:tcPr>
          <w:p w14:paraId="0474297F" w14:textId="77777777" w:rsidR="00CB5DC4" w:rsidRPr="00E6281C" w:rsidRDefault="00CB5DC4" w:rsidP="00981933">
            <w:pPr>
              <w:pBdr>
                <w:bottom w:val="single" w:sz="12" w:space="1" w:color="auto"/>
              </w:pBdr>
              <w:spacing w:before="0" w:after="120" w:line="240" w:lineRule="auto"/>
              <w:rPr>
                <w:rFonts w:asciiTheme="minorHAnsi" w:hAnsiTheme="minorHAnsi" w:cstheme="minorHAnsi"/>
                <w:b/>
              </w:rPr>
            </w:pPr>
            <w:r w:rsidRPr="00E6281C">
              <w:rPr>
                <w:rFonts w:asciiTheme="minorHAnsi" w:hAnsiTheme="minorHAnsi" w:cstheme="minorHAnsi"/>
                <w:b/>
              </w:rPr>
              <w:t>Клиент 2</w:t>
            </w:r>
          </w:p>
        </w:tc>
      </w:tr>
      <w:tr w:rsidR="00CB5DC4" w:rsidRPr="00E6281C" w14:paraId="088ACFFD" w14:textId="77777777" w:rsidTr="00981933">
        <w:trPr>
          <w:gridAfter w:val="1"/>
          <w:wAfter w:w="213" w:type="dxa"/>
        </w:trPr>
        <w:tc>
          <w:tcPr>
            <w:tcW w:w="9993" w:type="dxa"/>
            <w:gridSpan w:val="5"/>
          </w:tcPr>
          <w:p w14:paraId="039BBC13" w14:textId="77777777" w:rsidR="00CB5DC4" w:rsidRPr="00E6281C" w:rsidRDefault="00CB5DC4" w:rsidP="00981933">
            <w:pPr>
              <w:pStyle w:val="af6"/>
              <w:widowControl w:val="0"/>
              <w:spacing w:after="120"/>
              <w:jc w:val="center"/>
              <w:rPr>
                <w:rFonts w:cstheme="minorHAnsi"/>
                <w:i/>
              </w:rPr>
            </w:pPr>
            <w:r w:rsidRPr="00E6281C">
              <w:rPr>
                <w:rFonts w:cstheme="minorHAnsi"/>
                <w:i/>
              </w:rPr>
              <w:t xml:space="preserve">указываются реквизиты (дата и номер) договора об оказании </w:t>
            </w:r>
            <w:proofErr w:type="spellStart"/>
            <w:r w:rsidRPr="00E6281C">
              <w:rPr>
                <w:rFonts w:cstheme="minorHAnsi"/>
                <w:i/>
              </w:rPr>
              <w:t>репозитарных</w:t>
            </w:r>
            <w:proofErr w:type="spellEnd"/>
            <w:r w:rsidRPr="00E6281C">
              <w:rPr>
                <w:rFonts w:cstheme="minorHAnsi"/>
                <w:i/>
              </w:rPr>
              <w:t xml:space="preserve"> услуг, заключенного между Принимающим </w:t>
            </w:r>
            <w:proofErr w:type="spellStart"/>
            <w:r w:rsidRPr="00E6281C">
              <w:rPr>
                <w:rFonts w:cstheme="minorHAnsi"/>
                <w:i/>
              </w:rPr>
              <w:t>репозитарием</w:t>
            </w:r>
            <w:proofErr w:type="spellEnd"/>
            <w:r w:rsidRPr="00E6281C">
              <w:rPr>
                <w:rFonts w:cstheme="minorHAnsi"/>
                <w:i/>
              </w:rPr>
              <w:t xml:space="preserve"> и Клиентом</w:t>
            </w:r>
          </w:p>
        </w:tc>
      </w:tr>
      <w:tr w:rsidR="00CB5DC4" w:rsidRPr="00E6281C" w14:paraId="2328BA48" w14:textId="77777777" w:rsidTr="00981933">
        <w:trPr>
          <w:gridAfter w:val="1"/>
          <w:wAfter w:w="213" w:type="dxa"/>
        </w:trPr>
        <w:tc>
          <w:tcPr>
            <w:tcW w:w="9993" w:type="dxa"/>
            <w:gridSpan w:val="5"/>
          </w:tcPr>
          <w:p w14:paraId="5059E165" w14:textId="77777777" w:rsidR="00CB5DC4" w:rsidRPr="00E6281C" w:rsidRDefault="00CB5DC4" w:rsidP="00981933">
            <w:pPr>
              <w:spacing w:before="0" w:after="120" w:line="240" w:lineRule="auto"/>
              <w:rPr>
                <w:rFonts w:asciiTheme="minorHAnsi" w:hAnsiTheme="minorHAnsi" w:cstheme="minorHAnsi"/>
              </w:rPr>
            </w:pPr>
            <w:r w:rsidRPr="00E6281C">
              <w:rPr>
                <w:rFonts w:asciiTheme="minorHAnsi" w:hAnsiTheme="minorHAnsi" w:cstheme="minorHAnsi"/>
              </w:rPr>
              <w:t>по Генеральным соглашениям и Договорам, перечисленным в приложении к настоящему Заявлению.</w:t>
            </w:r>
          </w:p>
        </w:tc>
      </w:tr>
      <w:tr w:rsidR="00CB5DC4" w:rsidRPr="00E6281C" w14:paraId="42FE3D5C" w14:textId="77777777" w:rsidTr="00981933">
        <w:trPr>
          <w:gridAfter w:val="1"/>
          <w:wAfter w:w="213" w:type="dxa"/>
          <w:trHeight w:val="615"/>
        </w:trPr>
        <w:tc>
          <w:tcPr>
            <w:tcW w:w="1736" w:type="dxa"/>
          </w:tcPr>
          <w:p w14:paraId="6C7F26C8" w14:textId="77777777" w:rsidR="00CB5DC4" w:rsidRPr="00E6281C" w:rsidRDefault="00CB5DC4" w:rsidP="00981933">
            <w:pPr>
              <w:spacing w:before="0" w:after="120" w:line="240" w:lineRule="auto"/>
              <w:ind w:hanging="113"/>
              <w:jc w:val="center"/>
              <w:rPr>
                <w:rFonts w:asciiTheme="minorHAnsi" w:hAnsiTheme="minorHAnsi" w:cstheme="minorHAnsi"/>
                <w:b/>
              </w:rPr>
            </w:pPr>
            <w:r w:rsidRPr="00E6281C">
              <w:rPr>
                <w:rFonts w:asciiTheme="minorHAnsi" w:hAnsiTheme="minorHAnsi" w:cstheme="minorHAnsi"/>
                <w:b/>
              </w:rPr>
              <w:t>Приложение:</w:t>
            </w:r>
          </w:p>
        </w:tc>
        <w:tc>
          <w:tcPr>
            <w:tcW w:w="8257" w:type="dxa"/>
            <w:gridSpan w:val="4"/>
          </w:tcPr>
          <w:p w14:paraId="64FFC38F" w14:textId="77777777" w:rsidR="00CB5DC4" w:rsidRPr="00E6281C" w:rsidRDefault="00CB5DC4" w:rsidP="00981933">
            <w:pPr>
              <w:spacing w:before="0" w:after="120" w:line="240" w:lineRule="auto"/>
              <w:rPr>
                <w:rFonts w:asciiTheme="minorHAnsi" w:hAnsiTheme="minorHAnsi" w:cstheme="minorHAnsi"/>
              </w:rPr>
            </w:pPr>
            <w:r w:rsidRPr="00E6281C">
              <w:rPr>
                <w:rFonts w:asciiTheme="minorHAnsi" w:hAnsiTheme="minorHAnsi" w:cstheme="minorHAnsi"/>
              </w:rPr>
              <w:t xml:space="preserve">Перечень Генеральных соглашений и (или) Договоров с указанием уникального кода идентификации договора (UTI) (далее – Перечень </w:t>
            </w:r>
            <w:r w:rsidRPr="00E6281C">
              <w:rPr>
                <w:rFonts w:asciiTheme="minorHAnsi" w:hAnsiTheme="minorHAnsi" w:cstheme="minorHAnsi"/>
                <w:lang w:val="en-US"/>
              </w:rPr>
              <w:t>UTI</w:t>
            </w:r>
            <w:r w:rsidRPr="00E6281C">
              <w:rPr>
                <w:rFonts w:asciiTheme="minorHAnsi" w:hAnsiTheme="minorHAnsi" w:cstheme="minorHAnsi"/>
              </w:rPr>
              <w:t>).</w:t>
            </w:r>
          </w:p>
        </w:tc>
      </w:tr>
      <w:tr w:rsidR="00CB5DC4" w:rsidRPr="00E6281C" w14:paraId="474F7846" w14:textId="77777777" w:rsidTr="00981933">
        <w:trPr>
          <w:trHeight w:val="1934"/>
        </w:trPr>
        <w:tc>
          <w:tcPr>
            <w:tcW w:w="10206" w:type="dxa"/>
            <w:gridSpan w:val="6"/>
          </w:tcPr>
          <w:p w14:paraId="2E84C84B" w14:textId="18FD9150" w:rsidR="00CB5DC4" w:rsidRPr="00E6281C" w:rsidRDefault="00CB5DC4" w:rsidP="00981933">
            <w:pPr>
              <w:pStyle w:val="aff0"/>
              <w:spacing w:before="0" w:beforeAutospacing="0" w:after="120" w:afterAutospacing="0"/>
              <w:jc w:val="both"/>
              <w:rPr>
                <w:rFonts w:asciiTheme="minorHAnsi" w:hAnsiTheme="minorHAnsi" w:cstheme="minorHAnsi"/>
                <w:lang w:eastAsia="en-US"/>
              </w:rPr>
            </w:pPr>
            <w:r w:rsidRPr="00E6281C">
              <w:rPr>
                <w:rFonts w:asciiTheme="minorHAnsi" w:hAnsiTheme="minorHAnsi" w:cstheme="minorHAnsi"/>
                <w:lang w:eastAsia="en-US"/>
              </w:rPr>
              <w:t xml:space="preserve">Перечень </w:t>
            </w:r>
            <w:r w:rsidRPr="00E6281C">
              <w:rPr>
                <w:rFonts w:asciiTheme="minorHAnsi" w:hAnsiTheme="minorHAnsi" w:cstheme="minorHAnsi"/>
              </w:rPr>
              <w:t>UTI</w:t>
            </w:r>
            <w:r w:rsidRPr="00E6281C">
              <w:rPr>
                <w:rFonts w:asciiTheme="minorHAnsi" w:hAnsiTheme="minorHAnsi" w:cstheme="minorHAnsi"/>
                <w:lang w:eastAsia="en-US"/>
              </w:rPr>
              <w:t xml:space="preserve">, сведения о которых подлежат передаче в Принимающий </w:t>
            </w:r>
            <w:proofErr w:type="spellStart"/>
            <w:r w:rsidRPr="00E6281C">
              <w:rPr>
                <w:rFonts w:asciiTheme="minorHAnsi" w:hAnsiTheme="minorHAnsi" w:cstheme="minorHAnsi"/>
                <w:lang w:eastAsia="en-US"/>
              </w:rPr>
              <w:t>репозитарий</w:t>
            </w:r>
            <w:proofErr w:type="spellEnd"/>
            <w:r w:rsidRPr="00E6281C">
              <w:rPr>
                <w:rFonts w:asciiTheme="minorHAnsi" w:hAnsiTheme="minorHAnsi" w:cstheme="minorHAnsi"/>
                <w:lang w:eastAsia="en-US"/>
              </w:rPr>
              <w:t xml:space="preserve">, </w:t>
            </w:r>
            <w:r w:rsidRPr="0093417E">
              <w:rPr>
                <w:rFonts w:asciiTheme="minorHAnsi" w:hAnsiTheme="minorHAnsi" w:cstheme="minorHAnsi"/>
                <w:lang w:eastAsia="en-US"/>
              </w:rPr>
              <w:t>направлен</w:t>
            </w:r>
            <w:r w:rsidRPr="00E6281C">
              <w:rPr>
                <w:rFonts w:asciiTheme="minorHAnsi" w:hAnsiTheme="minorHAnsi" w:cstheme="minorHAnsi"/>
                <w:lang w:eastAsia="en-US"/>
              </w:rPr>
              <w:t xml:space="preserve"> в </w:t>
            </w:r>
            <w:proofErr w:type="spellStart"/>
            <w:r w:rsidRPr="00E6281C">
              <w:rPr>
                <w:rFonts w:asciiTheme="minorHAnsi" w:hAnsiTheme="minorHAnsi" w:cstheme="minorHAnsi"/>
                <w:lang w:eastAsia="en-US"/>
              </w:rPr>
              <w:t>Репозитарий</w:t>
            </w:r>
            <w:proofErr w:type="spellEnd"/>
            <w:r w:rsidRPr="00E6281C">
              <w:rPr>
                <w:rFonts w:asciiTheme="minorHAnsi" w:hAnsiTheme="minorHAnsi" w:cstheme="minorHAnsi"/>
                <w:lang w:eastAsia="en-US"/>
              </w:rPr>
              <w:t xml:space="preserve"> Клиентом 1/Клиентом 2 </w:t>
            </w:r>
            <w:r w:rsidRPr="00E6281C">
              <w:rPr>
                <w:rFonts w:asciiTheme="minorHAnsi" w:hAnsiTheme="minorHAnsi" w:cstheme="minorHAnsi"/>
                <w:i/>
                <w:lang w:eastAsia="en-US"/>
              </w:rPr>
              <w:t>(выбрать необходимое)</w:t>
            </w:r>
            <w:r w:rsidRPr="00E6281C">
              <w:rPr>
                <w:rFonts w:asciiTheme="minorHAnsi" w:hAnsiTheme="minorHAnsi" w:cstheme="minorHAnsi"/>
                <w:lang w:eastAsia="en-US"/>
              </w:rPr>
              <w:t xml:space="preserve"> «__» __________20___ наименование файла___________ </w:t>
            </w:r>
            <w:r w:rsidRPr="00E6281C">
              <w:rPr>
                <w:rFonts w:asciiTheme="minorHAnsi" w:hAnsiTheme="minorHAnsi" w:cstheme="minorHAnsi"/>
              </w:rPr>
              <w:t>в электронном виде с использованием ПО «</w:t>
            </w:r>
            <w:r w:rsidR="0046050F">
              <w:rPr>
                <w:rFonts w:asciiTheme="minorHAnsi" w:hAnsiTheme="minorHAnsi" w:cstheme="minorHAnsi"/>
              </w:rPr>
              <w:t>Интеграционный</w:t>
            </w:r>
            <w:r w:rsidRPr="00E6281C">
              <w:rPr>
                <w:rFonts w:asciiTheme="minorHAnsi" w:hAnsiTheme="minorHAnsi" w:cstheme="minorHAnsi"/>
              </w:rPr>
              <w:t xml:space="preserve"> шлюз».</w:t>
            </w:r>
          </w:p>
          <w:p w14:paraId="37049EDE" w14:textId="77777777" w:rsidR="00CB5DC4" w:rsidRPr="00E6281C" w:rsidRDefault="00CB5DC4" w:rsidP="00981933">
            <w:pPr>
              <w:spacing w:before="0" w:after="120" w:line="240" w:lineRule="auto"/>
              <w:rPr>
                <w:rFonts w:asciiTheme="minorHAnsi" w:hAnsiTheme="minorHAnsi" w:cstheme="minorHAnsi"/>
              </w:rPr>
            </w:pPr>
            <w:r w:rsidRPr="00E6281C">
              <w:rPr>
                <w:rFonts w:asciiTheme="minorHAnsi" w:hAnsiTheme="minorHAnsi" w:cstheme="minorHAnsi"/>
              </w:rPr>
              <w:t xml:space="preserve">Каждый из Клиентов заявляет и заверяет, что ознакомился с Перечнем UTI и согласен с ним. Подписывая настоящее Заявление о передаче сведений, каждый из Клиентов подтверждает верность и полноту направленного в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Клиентом 1/Клиентом 2 </w:t>
            </w:r>
            <w:r w:rsidRPr="00E6281C">
              <w:rPr>
                <w:rFonts w:asciiTheme="minorHAnsi" w:hAnsiTheme="minorHAnsi" w:cstheme="minorHAnsi"/>
                <w:i/>
              </w:rPr>
              <w:t>(выбрать необходимое)</w:t>
            </w:r>
            <w:r w:rsidRPr="00E6281C">
              <w:rPr>
                <w:rFonts w:asciiTheme="minorHAnsi" w:hAnsiTheme="minorHAnsi" w:cstheme="minorHAnsi"/>
              </w:rPr>
              <w:t xml:space="preserve"> Перечня UTI.</w:t>
            </w:r>
          </w:p>
        </w:tc>
      </w:tr>
      <w:tr w:rsidR="00CB5DC4" w:rsidRPr="00E6281C" w14:paraId="50F72F47" w14:textId="77777777" w:rsidTr="00981933">
        <w:trPr>
          <w:gridAfter w:val="1"/>
          <w:wAfter w:w="213" w:type="dxa"/>
        </w:trPr>
        <w:tc>
          <w:tcPr>
            <w:tcW w:w="1736" w:type="dxa"/>
          </w:tcPr>
          <w:p w14:paraId="4EC5F629"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Клиент 1</w:t>
            </w:r>
          </w:p>
        </w:tc>
        <w:tc>
          <w:tcPr>
            <w:tcW w:w="2375" w:type="dxa"/>
          </w:tcPr>
          <w:p w14:paraId="1B816FD8" w14:textId="77777777" w:rsidR="00CB5DC4" w:rsidRPr="00E6281C" w:rsidRDefault="00CB5DC4" w:rsidP="00981933">
            <w:pPr>
              <w:spacing w:before="0" w:after="120" w:line="240" w:lineRule="auto"/>
              <w:jc w:val="center"/>
              <w:rPr>
                <w:rFonts w:asciiTheme="minorHAnsi" w:hAnsiTheme="minorHAnsi" w:cstheme="minorHAnsi"/>
                <w:b/>
              </w:rPr>
            </w:pPr>
          </w:p>
        </w:tc>
        <w:tc>
          <w:tcPr>
            <w:tcW w:w="1559" w:type="dxa"/>
          </w:tcPr>
          <w:p w14:paraId="4FAC68FD" w14:textId="77777777" w:rsidR="00CB5DC4" w:rsidRPr="00E6281C" w:rsidRDefault="00CB5DC4" w:rsidP="00981933">
            <w:pPr>
              <w:spacing w:before="0" w:after="120" w:line="240" w:lineRule="auto"/>
              <w:jc w:val="center"/>
              <w:rPr>
                <w:rFonts w:asciiTheme="minorHAnsi" w:hAnsiTheme="minorHAnsi" w:cstheme="minorHAnsi"/>
                <w:b/>
              </w:rPr>
            </w:pPr>
          </w:p>
        </w:tc>
        <w:tc>
          <w:tcPr>
            <w:tcW w:w="2919" w:type="dxa"/>
          </w:tcPr>
          <w:p w14:paraId="2444A29B" w14:textId="77777777" w:rsidR="00CB5DC4" w:rsidRPr="00E6281C" w:rsidRDefault="00CB5DC4" w:rsidP="00981933">
            <w:pPr>
              <w:spacing w:before="0" w:after="120" w:line="240" w:lineRule="auto"/>
              <w:jc w:val="center"/>
              <w:rPr>
                <w:rFonts w:asciiTheme="minorHAnsi" w:hAnsiTheme="minorHAnsi" w:cstheme="minorHAnsi"/>
                <w:b/>
              </w:rPr>
            </w:pPr>
          </w:p>
        </w:tc>
        <w:tc>
          <w:tcPr>
            <w:tcW w:w="1404" w:type="dxa"/>
          </w:tcPr>
          <w:p w14:paraId="781ECEF9" w14:textId="77777777" w:rsidR="00CB5DC4" w:rsidRPr="00E6281C" w:rsidRDefault="00CB5DC4" w:rsidP="00981933">
            <w:pPr>
              <w:spacing w:before="0" w:after="120" w:line="240" w:lineRule="auto"/>
              <w:jc w:val="center"/>
              <w:rPr>
                <w:rFonts w:asciiTheme="minorHAnsi" w:hAnsiTheme="minorHAnsi" w:cstheme="minorHAnsi"/>
                <w:b/>
              </w:rPr>
            </w:pPr>
          </w:p>
        </w:tc>
      </w:tr>
      <w:tr w:rsidR="00CB5DC4" w:rsidRPr="00E6281C" w14:paraId="2D223D83" w14:textId="77777777" w:rsidTr="00981933">
        <w:trPr>
          <w:gridAfter w:val="1"/>
          <w:wAfter w:w="213" w:type="dxa"/>
        </w:trPr>
        <w:tc>
          <w:tcPr>
            <w:tcW w:w="4111" w:type="dxa"/>
            <w:gridSpan w:val="2"/>
          </w:tcPr>
          <w:p w14:paraId="35DD8458"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559" w:type="dxa"/>
          </w:tcPr>
          <w:p w14:paraId="0E2AFDBC"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w:t>
            </w:r>
          </w:p>
        </w:tc>
        <w:tc>
          <w:tcPr>
            <w:tcW w:w="4323" w:type="dxa"/>
            <w:gridSpan w:val="2"/>
          </w:tcPr>
          <w:p w14:paraId="2254E001"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r>
      <w:tr w:rsidR="00CB5DC4" w:rsidRPr="00E6281C" w14:paraId="51B4414F" w14:textId="77777777" w:rsidTr="00981933">
        <w:trPr>
          <w:gridAfter w:val="1"/>
          <w:wAfter w:w="213" w:type="dxa"/>
        </w:trPr>
        <w:tc>
          <w:tcPr>
            <w:tcW w:w="4111" w:type="dxa"/>
            <w:gridSpan w:val="2"/>
          </w:tcPr>
          <w:p w14:paraId="159E9871"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559" w:type="dxa"/>
          </w:tcPr>
          <w:p w14:paraId="004AF654"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4323" w:type="dxa"/>
            <w:gridSpan w:val="2"/>
          </w:tcPr>
          <w:p w14:paraId="56D8AEBC"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r w:rsidR="00CB5DC4" w:rsidRPr="00E6281C" w14:paraId="32C2506F" w14:textId="77777777" w:rsidTr="00981933">
        <w:trPr>
          <w:gridAfter w:val="1"/>
          <w:wAfter w:w="213" w:type="dxa"/>
        </w:trPr>
        <w:tc>
          <w:tcPr>
            <w:tcW w:w="1736" w:type="dxa"/>
          </w:tcPr>
          <w:p w14:paraId="0B3A41DA"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Клиент 2</w:t>
            </w:r>
            <w:r w:rsidRPr="00E6281C">
              <w:rPr>
                <w:rStyle w:val="af8"/>
                <w:rFonts w:asciiTheme="minorHAnsi" w:hAnsiTheme="minorHAnsi" w:cstheme="minorHAnsi"/>
                <w:b/>
              </w:rPr>
              <w:footnoteReference w:id="12"/>
            </w:r>
          </w:p>
        </w:tc>
        <w:tc>
          <w:tcPr>
            <w:tcW w:w="2375" w:type="dxa"/>
          </w:tcPr>
          <w:p w14:paraId="54FD0CFB" w14:textId="77777777" w:rsidR="00CB5DC4" w:rsidRPr="00E6281C" w:rsidRDefault="00CB5DC4" w:rsidP="00981933">
            <w:pPr>
              <w:spacing w:before="0" w:after="120" w:line="240" w:lineRule="auto"/>
              <w:jc w:val="center"/>
              <w:rPr>
                <w:rFonts w:asciiTheme="minorHAnsi" w:hAnsiTheme="minorHAnsi" w:cstheme="minorHAnsi"/>
                <w:b/>
              </w:rPr>
            </w:pPr>
          </w:p>
        </w:tc>
        <w:tc>
          <w:tcPr>
            <w:tcW w:w="1559" w:type="dxa"/>
          </w:tcPr>
          <w:p w14:paraId="0AE7C949" w14:textId="77777777" w:rsidR="00CB5DC4" w:rsidRPr="00E6281C" w:rsidRDefault="00CB5DC4" w:rsidP="00981933">
            <w:pPr>
              <w:spacing w:before="0" w:after="120" w:line="240" w:lineRule="auto"/>
              <w:jc w:val="center"/>
              <w:rPr>
                <w:rFonts w:asciiTheme="minorHAnsi" w:hAnsiTheme="minorHAnsi" w:cstheme="minorHAnsi"/>
                <w:b/>
              </w:rPr>
            </w:pPr>
          </w:p>
        </w:tc>
        <w:tc>
          <w:tcPr>
            <w:tcW w:w="2919" w:type="dxa"/>
          </w:tcPr>
          <w:p w14:paraId="7921AFA9" w14:textId="77777777" w:rsidR="00CB5DC4" w:rsidRPr="00E6281C" w:rsidRDefault="00CB5DC4" w:rsidP="00981933">
            <w:pPr>
              <w:spacing w:before="0" w:after="120" w:line="240" w:lineRule="auto"/>
              <w:jc w:val="center"/>
              <w:rPr>
                <w:rFonts w:asciiTheme="minorHAnsi" w:hAnsiTheme="minorHAnsi" w:cstheme="minorHAnsi"/>
                <w:b/>
              </w:rPr>
            </w:pPr>
          </w:p>
        </w:tc>
        <w:tc>
          <w:tcPr>
            <w:tcW w:w="1404" w:type="dxa"/>
          </w:tcPr>
          <w:p w14:paraId="1C5CE4CD" w14:textId="77777777" w:rsidR="00CB5DC4" w:rsidRPr="00E6281C" w:rsidRDefault="00CB5DC4" w:rsidP="00981933">
            <w:pPr>
              <w:spacing w:before="0" w:after="120" w:line="240" w:lineRule="auto"/>
              <w:jc w:val="center"/>
              <w:rPr>
                <w:rFonts w:asciiTheme="minorHAnsi" w:hAnsiTheme="minorHAnsi" w:cstheme="minorHAnsi"/>
                <w:b/>
              </w:rPr>
            </w:pPr>
          </w:p>
        </w:tc>
      </w:tr>
      <w:tr w:rsidR="00CB5DC4" w:rsidRPr="00E6281C" w14:paraId="2ABE5E44" w14:textId="77777777" w:rsidTr="00981933">
        <w:trPr>
          <w:gridAfter w:val="1"/>
          <w:wAfter w:w="213" w:type="dxa"/>
        </w:trPr>
        <w:tc>
          <w:tcPr>
            <w:tcW w:w="4111" w:type="dxa"/>
            <w:gridSpan w:val="2"/>
          </w:tcPr>
          <w:p w14:paraId="6394827F"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559" w:type="dxa"/>
          </w:tcPr>
          <w:p w14:paraId="535F299D"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w:t>
            </w:r>
          </w:p>
        </w:tc>
        <w:tc>
          <w:tcPr>
            <w:tcW w:w="4323" w:type="dxa"/>
            <w:gridSpan w:val="2"/>
          </w:tcPr>
          <w:p w14:paraId="04CC3FF5"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r>
      <w:tr w:rsidR="00CB5DC4" w:rsidRPr="00E6281C" w14:paraId="587A7FC5" w14:textId="77777777" w:rsidTr="00981933">
        <w:trPr>
          <w:gridAfter w:val="1"/>
          <w:wAfter w:w="213" w:type="dxa"/>
        </w:trPr>
        <w:tc>
          <w:tcPr>
            <w:tcW w:w="4111" w:type="dxa"/>
            <w:gridSpan w:val="2"/>
          </w:tcPr>
          <w:p w14:paraId="64331C62"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lastRenderedPageBreak/>
              <w:t>(должность)</w:t>
            </w:r>
          </w:p>
        </w:tc>
        <w:tc>
          <w:tcPr>
            <w:tcW w:w="1559" w:type="dxa"/>
          </w:tcPr>
          <w:p w14:paraId="17D4D8F6"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4323" w:type="dxa"/>
            <w:gridSpan w:val="2"/>
          </w:tcPr>
          <w:p w14:paraId="5B94046C"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6E848EEA" w14:textId="77777777" w:rsidR="00CB5DC4" w:rsidRPr="00E6281C" w:rsidRDefault="00CB5DC4" w:rsidP="00CB5DC4">
      <w:pPr>
        <w:spacing w:after="0"/>
        <w:ind w:firstLine="425"/>
        <w:jc w:val="right"/>
        <w:rPr>
          <w:rFonts w:asciiTheme="minorHAnsi" w:hAnsiTheme="minorHAnsi" w:cstheme="minorHAnsi"/>
        </w:rPr>
      </w:pPr>
    </w:p>
    <w:p w14:paraId="6E6BABDA" w14:textId="77777777" w:rsidR="00CB5DC4" w:rsidRPr="00E6281C" w:rsidRDefault="00CB5DC4" w:rsidP="00CB5DC4">
      <w:pPr>
        <w:spacing w:before="0" w:line="240" w:lineRule="auto"/>
        <w:jc w:val="left"/>
        <w:rPr>
          <w:rFonts w:asciiTheme="minorHAnsi" w:hAnsiTheme="minorHAnsi" w:cstheme="minorHAnsi"/>
        </w:rPr>
      </w:pPr>
      <w:r w:rsidRPr="00E6281C">
        <w:rPr>
          <w:rFonts w:asciiTheme="minorHAnsi" w:hAnsiTheme="minorHAnsi" w:cstheme="minorHAnsi"/>
        </w:rPr>
        <w:br w:type="page"/>
      </w:r>
    </w:p>
    <w:p w14:paraId="33ACCC59" w14:textId="77777777" w:rsidR="00CB5DC4" w:rsidRPr="00E6281C" w:rsidRDefault="00CB5DC4" w:rsidP="00CB5DC4">
      <w:pPr>
        <w:spacing w:before="0" w:after="0" w:line="240" w:lineRule="auto"/>
        <w:ind w:firstLine="425"/>
        <w:jc w:val="right"/>
        <w:rPr>
          <w:rFonts w:asciiTheme="minorHAnsi" w:hAnsiTheme="minorHAnsi" w:cstheme="minorHAnsi"/>
        </w:rPr>
      </w:pPr>
      <w:r w:rsidRPr="00E6281C">
        <w:rPr>
          <w:rFonts w:asciiTheme="minorHAnsi" w:hAnsiTheme="minorHAnsi" w:cstheme="minorHAnsi"/>
        </w:rPr>
        <w:lastRenderedPageBreak/>
        <w:t>Формат направления Перечня (UTI)</w:t>
      </w:r>
    </w:p>
    <w:p w14:paraId="07283971" w14:textId="77777777" w:rsidR="00CB5DC4" w:rsidRPr="00E6281C" w:rsidRDefault="00CB5DC4" w:rsidP="00CB5DC4">
      <w:pPr>
        <w:pStyle w:val="af6"/>
        <w:widowControl w:val="0"/>
        <w:ind w:left="709"/>
        <w:jc w:val="both"/>
        <w:rPr>
          <w:rFonts w:cstheme="minorHAnsi"/>
          <w:sz w:val="24"/>
          <w:szCs w:val="24"/>
        </w:rPr>
      </w:pPr>
    </w:p>
    <w:p w14:paraId="2D3065FD" w14:textId="52BC604F" w:rsidR="00CB5DC4" w:rsidRPr="00E6281C" w:rsidRDefault="00CB5DC4" w:rsidP="00CB5DC4">
      <w:pPr>
        <w:pStyle w:val="af6"/>
        <w:widowControl w:val="0"/>
        <w:jc w:val="center"/>
        <w:rPr>
          <w:rFonts w:cstheme="minorHAnsi"/>
          <w:i/>
          <w:sz w:val="24"/>
          <w:szCs w:val="24"/>
        </w:rPr>
      </w:pPr>
      <w:r w:rsidRPr="00E6281C">
        <w:rPr>
          <w:rFonts w:cstheme="minorHAnsi"/>
          <w:i/>
          <w:sz w:val="24"/>
          <w:szCs w:val="24"/>
        </w:rPr>
        <w:t xml:space="preserve">Направляется в электронном виде с использованием </w:t>
      </w:r>
      <w:r w:rsidR="002871CE">
        <w:rPr>
          <w:rFonts w:cstheme="minorHAnsi"/>
          <w:i/>
          <w:sz w:val="24"/>
          <w:szCs w:val="24"/>
        </w:rPr>
        <w:t>Интеграционного</w:t>
      </w:r>
      <w:r w:rsidRPr="00E6281C">
        <w:rPr>
          <w:rFonts w:cstheme="minorHAnsi"/>
          <w:i/>
          <w:sz w:val="24"/>
          <w:szCs w:val="24"/>
        </w:rPr>
        <w:t xml:space="preserve"> шлюза в формате </w:t>
      </w:r>
      <w:r w:rsidRPr="00E6281C">
        <w:rPr>
          <w:rFonts w:cstheme="minorHAnsi"/>
          <w:i/>
          <w:sz w:val="24"/>
          <w:szCs w:val="24"/>
          <w:lang w:val="en-US"/>
        </w:rPr>
        <w:t>XLS</w:t>
      </w:r>
    </w:p>
    <w:p w14:paraId="34C56EC2" w14:textId="77777777" w:rsidR="00CB5DC4" w:rsidRPr="00E6281C" w:rsidRDefault="00CB5DC4" w:rsidP="00CB5DC4">
      <w:pPr>
        <w:spacing w:before="0" w:after="0" w:line="240" w:lineRule="auto"/>
        <w:ind w:left="4678"/>
        <w:rPr>
          <w:rFonts w:asciiTheme="minorHAnsi" w:hAnsiTheme="minorHAnsi" w:cstheme="minorHAnsi"/>
          <w:b/>
        </w:rPr>
      </w:pPr>
    </w:p>
    <w:p w14:paraId="1536C5C5" w14:textId="77777777" w:rsidR="00CB5DC4" w:rsidRPr="00E6281C" w:rsidRDefault="00CB5DC4" w:rsidP="00CB5DC4">
      <w:pPr>
        <w:spacing w:before="0" w:after="0" w:line="240" w:lineRule="auto"/>
        <w:ind w:left="4678"/>
        <w:rPr>
          <w:rFonts w:asciiTheme="minorHAnsi" w:hAnsiTheme="minorHAnsi" w:cstheme="minorHAnsi"/>
          <w:b/>
        </w:rPr>
      </w:pPr>
    </w:p>
    <w:p w14:paraId="714DE05E" w14:textId="77777777" w:rsidR="00CB5DC4" w:rsidRPr="00E6281C" w:rsidRDefault="00CB5DC4" w:rsidP="00CB5DC4">
      <w:pPr>
        <w:spacing w:before="0" w:after="0" w:line="240" w:lineRule="auto"/>
        <w:ind w:left="4395"/>
        <w:rPr>
          <w:rFonts w:asciiTheme="minorHAnsi" w:hAnsiTheme="minorHAnsi" w:cstheme="minorHAnsi"/>
        </w:rPr>
      </w:pPr>
      <w:r w:rsidRPr="00E6281C">
        <w:rPr>
          <w:rFonts w:asciiTheme="minorHAnsi" w:hAnsiTheme="minorHAnsi" w:cstheme="minorHAnsi"/>
          <w:b/>
        </w:rPr>
        <w:t xml:space="preserve">Приложение </w:t>
      </w:r>
      <w:r>
        <w:rPr>
          <w:rFonts w:asciiTheme="minorHAnsi" w:hAnsiTheme="minorHAnsi" w:cstheme="minorHAnsi"/>
          <w:b/>
        </w:rPr>
        <w:t xml:space="preserve">к </w:t>
      </w:r>
      <w:r w:rsidRPr="00E6281C">
        <w:rPr>
          <w:rFonts w:asciiTheme="minorHAnsi" w:hAnsiTheme="minorHAnsi" w:cstheme="minorHAnsi"/>
          <w:b/>
        </w:rPr>
        <w:t xml:space="preserve">Заявлению </w:t>
      </w:r>
      <w:r w:rsidRPr="00E6281C">
        <w:rPr>
          <w:rFonts w:asciiTheme="minorHAnsi" w:eastAsiaTheme="minorEastAsia" w:hAnsiTheme="minorHAnsi" w:cstheme="minorHAnsi"/>
          <w:b/>
          <w:shd w:val="clear" w:color="auto" w:fill="FFFFFF"/>
          <w:lang w:eastAsia="ru-RU"/>
        </w:rPr>
        <w:t xml:space="preserve">о передаче сведений из </w:t>
      </w:r>
      <w:r w:rsidRPr="00E6281C">
        <w:rPr>
          <w:rFonts w:asciiTheme="minorHAnsi" w:hAnsiTheme="minorHAnsi" w:cstheme="minorHAnsi"/>
          <w:b/>
          <w:shd w:val="clear" w:color="auto" w:fill="FFFFFF"/>
        </w:rPr>
        <w:t>Р</w:t>
      </w:r>
      <w:r w:rsidRPr="00E6281C">
        <w:rPr>
          <w:rFonts w:asciiTheme="minorHAnsi" w:eastAsiaTheme="minorEastAsia" w:hAnsiTheme="minorHAnsi" w:cstheme="minorHAnsi"/>
          <w:b/>
          <w:shd w:val="clear" w:color="auto" w:fill="FFFFFF"/>
          <w:lang w:eastAsia="ru-RU"/>
        </w:rPr>
        <w:t xml:space="preserve">еестра договоров в другой </w:t>
      </w:r>
      <w:proofErr w:type="spellStart"/>
      <w:r w:rsidRPr="00E6281C">
        <w:rPr>
          <w:rFonts w:asciiTheme="minorHAnsi" w:eastAsiaTheme="minorEastAsia" w:hAnsiTheme="minorHAnsi" w:cstheme="minorHAnsi"/>
          <w:b/>
          <w:shd w:val="clear" w:color="auto" w:fill="FFFFFF"/>
          <w:lang w:eastAsia="ru-RU"/>
        </w:rPr>
        <w:t>репозитарий</w:t>
      </w:r>
      <w:proofErr w:type="spellEnd"/>
      <w:r w:rsidRPr="00E6281C">
        <w:rPr>
          <w:rFonts w:asciiTheme="minorHAnsi" w:eastAsiaTheme="minorEastAsia" w:hAnsiTheme="minorHAnsi" w:cstheme="minorHAnsi"/>
          <w:b/>
          <w:shd w:val="clear" w:color="auto" w:fill="FFFFFF"/>
          <w:lang w:eastAsia="ru-RU"/>
        </w:rPr>
        <w:t xml:space="preserve"> №_______ «___» _______ 20___</w:t>
      </w:r>
      <w:r w:rsidRPr="00E6281C">
        <w:rPr>
          <w:rFonts w:asciiTheme="minorHAnsi" w:hAnsiTheme="minorHAnsi" w:cstheme="minorHAnsi"/>
        </w:rPr>
        <w:t xml:space="preserve"> </w:t>
      </w:r>
    </w:p>
    <w:p w14:paraId="53A57321" w14:textId="77777777" w:rsidR="00CB5DC4" w:rsidRPr="00E6281C" w:rsidRDefault="00CB5DC4" w:rsidP="00CB5DC4">
      <w:pPr>
        <w:spacing w:before="0" w:after="0" w:line="240" w:lineRule="auto"/>
        <w:jc w:val="center"/>
        <w:rPr>
          <w:rFonts w:asciiTheme="minorHAnsi" w:hAnsiTheme="minorHAnsi" w:cstheme="minorHAnsi"/>
          <w:b/>
        </w:rPr>
      </w:pPr>
    </w:p>
    <w:p w14:paraId="0D3E91EE" w14:textId="77777777" w:rsidR="00CB5DC4" w:rsidRPr="00E6281C" w:rsidRDefault="00CB5DC4" w:rsidP="00CB5DC4">
      <w:pPr>
        <w:spacing w:before="0" w:after="0" w:line="240" w:lineRule="auto"/>
        <w:jc w:val="center"/>
        <w:rPr>
          <w:rFonts w:asciiTheme="minorHAnsi" w:hAnsiTheme="minorHAnsi" w:cstheme="minorHAnsi"/>
          <w:b/>
        </w:rPr>
      </w:pPr>
      <w:r w:rsidRPr="00E6281C">
        <w:rPr>
          <w:rFonts w:asciiTheme="minorHAnsi" w:hAnsiTheme="minorHAnsi" w:cstheme="minorHAnsi"/>
          <w:b/>
        </w:rPr>
        <w:t>Перечень Генеральных соглашений и (или) Договоров</w:t>
      </w:r>
    </w:p>
    <w:p w14:paraId="3471223E" w14:textId="77777777" w:rsidR="00CB5DC4" w:rsidRPr="00E6281C" w:rsidRDefault="00CB5DC4" w:rsidP="00CB5DC4">
      <w:pPr>
        <w:spacing w:before="0" w:after="0" w:line="240" w:lineRule="auto"/>
        <w:jc w:val="center"/>
        <w:rPr>
          <w:rFonts w:asciiTheme="minorHAnsi" w:hAnsiTheme="minorHAnsi" w:cstheme="minorHAnsi"/>
          <w:b/>
        </w:rPr>
      </w:pPr>
      <w:r w:rsidRPr="00E6281C">
        <w:rPr>
          <w:rFonts w:asciiTheme="minorHAnsi" w:hAnsiTheme="minorHAnsi" w:cstheme="minorHAnsi"/>
          <w:b/>
        </w:rPr>
        <w:t>с указанием уникального кода идентификации договора (UTI),</w:t>
      </w:r>
    </w:p>
    <w:p w14:paraId="733B62A3" w14:textId="77777777" w:rsidR="00CB5DC4" w:rsidRPr="00E6281C" w:rsidRDefault="00CB5DC4" w:rsidP="00CB5DC4">
      <w:pPr>
        <w:spacing w:before="0" w:after="0" w:line="240" w:lineRule="auto"/>
        <w:jc w:val="center"/>
        <w:rPr>
          <w:rFonts w:asciiTheme="minorHAnsi" w:hAnsiTheme="minorHAnsi" w:cstheme="minorHAnsi"/>
          <w:b/>
        </w:rPr>
      </w:pPr>
      <w:r w:rsidRPr="00E6281C">
        <w:rPr>
          <w:b/>
          <w:bCs/>
        </w:rPr>
        <w:t xml:space="preserve">сведения о которых подлежат передаче в Принимающий </w:t>
      </w:r>
      <w:proofErr w:type="spellStart"/>
      <w:r w:rsidRPr="00E6281C">
        <w:rPr>
          <w:b/>
          <w:bCs/>
        </w:rPr>
        <w:t>репозитарий</w:t>
      </w:r>
      <w:proofErr w:type="spellEnd"/>
    </w:p>
    <w:p w14:paraId="4843F74F" w14:textId="77777777" w:rsidR="00CB5DC4" w:rsidRPr="00E6281C" w:rsidRDefault="00CB5DC4" w:rsidP="00CB5DC4">
      <w:pPr>
        <w:spacing w:before="0" w:after="0" w:line="240" w:lineRule="auto"/>
        <w:jc w:val="center"/>
        <w:rPr>
          <w:rFonts w:asciiTheme="minorHAnsi" w:eastAsiaTheme="minorEastAsia" w:hAnsiTheme="minorHAnsi" w:cstheme="minorHAnsi"/>
          <w:b/>
          <w:shd w:val="clear" w:color="auto" w:fill="FFFFFF"/>
          <w:lang w:eastAsia="ru-RU"/>
        </w:rPr>
      </w:pPr>
    </w:p>
    <w:p w14:paraId="72736158" w14:textId="77777777" w:rsidR="00CB5DC4" w:rsidRPr="00E6281C" w:rsidRDefault="00CB5DC4" w:rsidP="00CB5DC4">
      <w:pPr>
        <w:spacing w:before="0" w:after="0" w:line="240" w:lineRule="auto"/>
        <w:jc w:val="center"/>
        <w:rPr>
          <w:rFonts w:asciiTheme="minorHAnsi" w:eastAsiaTheme="minorEastAsia" w:hAnsiTheme="minorHAnsi" w:cstheme="minorHAnsi"/>
          <w:b/>
          <w:shd w:val="clear" w:color="auto" w:fill="FFFFFF"/>
          <w:lang w:eastAsia="ru-RU"/>
        </w:rPr>
      </w:pPr>
    </w:p>
    <w:tbl>
      <w:tblPr>
        <w:tblStyle w:val="af"/>
        <w:tblW w:w="9639" w:type="dxa"/>
        <w:tblInd w:w="137" w:type="dxa"/>
        <w:tblLook w:val="04A0" w:firstRow="1" w:lastRow="0" w:firstColumn="1" w:lastColumn="0" w:noHBand="0" w:noVBand="1"/>
      </w:tblPr>
      <w:tblGrid>
        <w:gridCol w:w="567"/>
        <w:gridCol w:w="9072"/>
      </w:tblGrid>
      <w:tr w:rsidR="00CB5DC4" w:rsidRPr="008460B8" w14:paraId="18AB4977" w14:textId="77777777" w:rsidTr="00981933">
        <w:trPr>
          <w:trHeight w:val="233"/>
        </w:trPr>
        <w:tc>
          <w:tcPr>
            <w:tcW w:w="567" w:type="dxa"/>
            <w:hideMark/>
          </w:tcPr>
          <w:p w14:paraId="4F6A7064" w14:textId="77777777" w:rsidR="00CB5DC4" w:rsidRPr="00FB08D9" w:rsidRDefault="00CB5DC4" w:rsidP="00981933">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c>
          <w:tcPr>
            <w:tcW w:w="9072" w:type="dxa"/>
            <w:hideMark/>
          </w:tcPr>
          <w:p w14:paraId="41669D3F" w14:textId="77777777" w:rsidR="00CB5DC4" w:rsidRPr="00FB08D9" w:rsidRDefault="00CB5DC4" w:rsidP="00981933">
            <w:pPr>
              <w:spacing w:after="120"/>
              <w:rPr>
                <w:rFonts w:asciiTheme="minorHAnsi" w:eastAsia="Times New Roman" w:hAnsiTheme="minorHAnsi" w:cstheme="minorHAnsi"/>
                <w:b/>
                <w:lang w:eastAsia="ru-RU"/>
              </w:rPr>
            </w:pPr>
            <w:r w:rsidRPr="00FB08D9">
              <w:rPr>
                <w:rFonts w:asciiTheme="minorHAnsi" w:eastAsia="Times New Roman" w:hAnsiTheme="minorHAnsi" w:cstheme="minorHAnsi"/>
                <w:b/>
                <w:lang w:eastAsia="ru-RU"/>
              </w:rPr>
              <w:t>Уникальный код идентификации договора (</w:t>
            </w:r>
            <w:proofErr w:type="spellStart"/>
            <w:r w:rsidRPr="00FB08D9">
              <w:rPr>
                <w:rFonts w:asciiTheme="minorHAnsi" w:eastAsia="Times New Roman" w:hAnsiTheme="minorHAnsi" w:cstheme="minorHAnsi"/>
                <w:b/>
                <w:lang w:eastAsia="ru-RU"/>
              </w:rPr>
              <w:t>Unique</w:t>
            </w:r>
            <w:proofErr w:type="spellEnd"/>
            <w:r w:rsidRPr="00FB08D9">
              <w:rPr>
                <w:rFonts w:asciiTheme="minorHAnsi" w:eastAsia="Times New Roman" w:hAnsiTheme="minorHAnsi" w:cstheme="minorHAnsi"/>
                <w:b/>
                <w:lang w:eastAsia="ru-RU"/>
              </w:rPr>
              <w:t xml:space="preserve"> </w:t>
            </w:r>
            <w:proofErr w:type="spellStart"/>
            <w:r w:rsidRPr="00FB08D9">
              <w:rPr>
                <w:rFonts w:asciiTheme="minorHAnsi" w:eastAsia="Times New Roman" w:hAnsiTheme="minorHAnsi" w:cstheme="minorHAnsi"/>
                <w:b/>
                <w:lang w:eastAsia="ru-RU"/>
              </w:rPr>
              <w:t>Trade</w:t>
            </w:r>
            <w:proofErr w:type="spellEnd"/>
            <w:r w:rsidRPr="00FB08D9">
              <w:rPr>
                <w:rFonts w:asciiTheme="minorHAnsi" w:eastAsia="Times New Roman" w:hAnsiTheme="minorHAnsi" w:cstheme="minorHAnsi"/>
                <w:b/>
                <w:lang w:eastAsia="ru-RU"/>
              </w:rPr>
              <w:t xml:space="preserve"> </w:t>
            </w:r>
            <w:proofErr w:type="spellStart"/>
            <w:r w:rsidRPr="00FB08D9">
              <w:rPr>
                <w:rFonts w:asciiTheme="minorHAnsi" w:eastAsia="Times New Roman" w:hAnsiTheme="minorHAnsi" w:cstheme="minorHAnsi"/>
                <w:b/>
                <w:lang w:eastAsia="ru-RU"/>
              </w:rPr>
              <w:t>Identifier</w:t>
            </w:r>
            <w:proofErr w:type="spellEnd"/>
            <w:r w:rsidRPr="00FB08D9">
              <w:rPr>
                <w:rFonts w:asciiTheme="minorHAnsi" w:eastAsia="Times New Roman" w:hAnsiTheme="minorHAnsi" w:cstheme="minorHAnsi"/>
                <w:b/>
                <w:lang w:eastAsia="ru-RU"/>
              </w:rPr>
              <w:t>, UTI)</w:t>
            </w:r>
          </w:p>
        </w:tc>
      </w:tr>
      <w:tr w:rsidR="00CB5DC4" w:rsidRPr="008460B8" w14:paraId="21664275" w14:textId="77777777" w:rsidTr="00981933">
        <w:tc>
          <w:tcPr>
            <w:tcW w:w="567" w:type="dxa"/>
            <w:hideMark/>
          </w:tcPr>
          <w:p w14:paraId="7E2E09F5" w14:textId="77777777" w:rsidR="00CB5DC4" w:rsidRPr="00FB08D9" w:rsidRDefault="00CB5DC4" w:rsidP="00981933">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1.</w:t>
            </w:r>
          </w:p>
        </w:tc>
        <w:tc>
          <w:tcPr>
            <w:tcW w:w="9072" w:type="dxa"/>
            <w:hideMark/>
          </w:tcPr>
          <w:p w14:paraId="4740F0E4" w14:textId="77777777" w:rsidR="00CB5DC4" w:rsidRPr="00FB08D9" w:rsidRDefault="00CB5DC4" w:rsidP="00981933">
            <w:pPr>
              <w:spacing w:after="120"/>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203400M18U5TB02TW421A00033B927070</w:t>
            </w:r>
          </w:p>
        </w:tc>
      </w:tr>
      <w:tr w:rsidR="00CB5DC4" w:rsidRPr="008460B8" w14:paraId="221C8053" w14:textId="77777777" w:rsidTr="00981933">
        <w:tc>
          <w:tcPr>
            <w:tcW w:w="567" w:type="dxa"/>
            <w:hideMark/>
          </w:tcPr>
          <w:p w14:paraId="6B103DFF" w14:textId="77777777" w:rsidR="00CB5DC4" w:rsidRPr="00FB08D9" w:rsidRDefault="00CB5DC4" w:rsidP="00981933">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2.</w:t>
            </w:r>
          </w:p>
        </w:tc>
        <w:tc>
          <w:tcPr>
            <w:tcW w:w="9072" w:type="dxa"/>
            <w:hideMark/>
          </w:tcPr>
          <w:p w14:paraId="69274204" w14:textId="77777777" w:rsidR="00CB5DC4" w:rsidRPr="00FB08D9" w:rsidRDefault="00CB5DC4" w:rsidP="00981933">
            <w:pPr>
              <w:spacing w:after="120"/>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r>
      <w:tr w:rsidR="00CB5DC4" w:rsidRPr="008460B8" w14:paraId="14A68992" w14:textId="77777777" w:rsidTr="00981933">
        <w:tc>
          <w:tcPr>
            <w:tcW w:w="567" w:type="dxa"/>
          </w:tcPr>
          <w:p w14:paraId="3A73C712" w14:textId="77777777" w:rsidR="00CB5DC4" w:rsidRPr="00FB08D9" w:rsidRDefault="00CB5DC4" w:rsidP="00981933">
            <w:pPr>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3.</w:t>
            </w:r>
          </w:p>
        </w:tc>
        <w:tc>
          <w:tcPr>
            <w:tcW w:w="9072" w:type="dxa"/>
          </w:tcPr>
          <w:p w14:paraId="06A8CBFE" w14:textId="77777777" w:rsidR="00CB5DC4" w:rsidRPr="00FB08D9" w:rsidRDefault="00CB5DC4" w:rsidP="00981933">
            <w:pP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r>
    </w:tbl>
    <w:p w14:paraId="53F865A7" w14:textId="77777777" w:rsidR="00CB5DC4" w:rsidRPr="00E6281C" w:rsidRDefault="00CB5DC4" w:rsidP="00CB5DC4">
      <w:pPr>
        <w:rPr>
          <w:rFonts w:asciiTheme="minorHAnsi" w:hAnsiTheme="minorHAnsi" w:cstheme="minorHAnsi"/>
          <w:b/>
        </w:rPr>
      </w:pPr>
      <w:r w:rsidRPr="00E6281C">
        <w:rPr>
          <w:rFonts w:asciiTheme="minorHAnsi" w:hAnsiTheme="minorHAnsi" w:cstheme="minorHAnsi"/>
          <w:b/>
        </w:rPr>
        <w:br w:type="page"/>
      </w:r>
    </w:p>
    <w:p w14:paraId="7B6099AC"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2" w:name="_Приложение_2.4"/>
      <w:bookmarkStart w:id="4793" w:name="_Toc171428619"/>
      <w:bookmarkEnd w:id="4792"/>
      <w:r w:rsidRPr="00E6281C">
        <w:rPr>
          <w:rFonts w:ascii="Times New Roman" w:hAnsi="Times New Roman" w:cs="Times New Roman"/>
          <w:b w:val="0"/>
        </w:rPr>
        <w:lastRenderedPageBreak/>
        <w:t>Приложение 2.4</w:t>
      </w:r>
      <w:bookmarkEnd w:id="4793"/>
    </w:p>
    <w:p w14:paraId="43F44BCD"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E0CDC1B"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1E64A91D" w14:textId="77777777" w:rsidR="00CB5DC4" w:rsidRPr="00E6281C" w:rsidRDefault="00CB5DC4" w:rsidP="00CB5DC4">
      <w:pPr>
        <w:widowControl w:val="0"/>
        <w:tabs>
          <w:tab w:val="left" w:pos="1701"/>
          <w:tab w:val="left" w:pos="10206"/>
        </w:tabs>
        <w:spacing w:before="0" w:line="240" w:lineRule="auto"/>
        <w:ind w:left="4820"/>
        <w:jc w:val="left"/>
        <w:rPr>
          <w:rFonts w:eastAsia="Times New Roman"/>
          <w:lang w:eastAsia="ru-RU"/>
        </w:rPr>
      </w:pPr>
    </w:p>
    <w:p w14:paraId="16B884F2" w14:textId="77777777" w:rsidR="00CB5DC4" w:rsidRPr="00E6281C" w:rsidRDefault="00CB5DC4" w:rsidP="00CB5DC4">
      <w:pPr>
        <w:spacing w:before="0" w:line="240" w:lineRule="auto"/>
        <w:jc w:val="center"/>
        <w:rPr>
          <w:rFonts w:asciiTheme="minorHAnsi" w:hAnsiTheme="minorHAnsi" w:cstheme="minorHAnsi"/>
          <w:b/>
        </w:rPr>
      </w:pPr>
      <w:r w:rsidRPr="00E6281C">
        <w:rPr>
          <w:rFonts w:asciiTheme="minorHAnsi" w:hAnsiTheme="minorHAnsi" w:cstheme="minorHAnsi"/>
          <w:b/>
        </w:rPr>
        <w:t>Уведомление об оставлении заявления без рассмотрения</w:t>
      </w:r>
    </w:p>
    <w:p w14:paraId="3FD0EF5D"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4D7B8625" w14:textId="77777777" w:rsidR="00CB5DC4" w:rsidRPr="00E6281C" w:rsidRDefault="00CB5DC4" w:rsidP="00CB5DC4">
      <w:pPr>
        <w:spacing w:before="0" w:line="240" w:lineRule="auto"/>
        <w:rPr>
          <w:rFonts w:asciiTheme="minorHAnsi" w:hAnsiTheme="minorHAnsi" w:cstheme="minorHAnsi"/>
          <w:i/>
        </w:rPr>
      </w:pPr>
      <w:r w:rsidRPr="00E6281C">
        <w:rPr>
          <w:rFonts w:asciiTheme="minorHAnsi" w:hAnsiTheme="minorHAnsi" w:cstheme="minorHAnsi"/>
        </w:rPr>
        <w:t>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уведомляет Вас о том, что Заявление о передаче сведений от «_</w:t>
      </w:r>
      <w:proofErr w:type="gramStart"/>
      <w:r w:rsidRPr="00E6281C">
        <w:rPr>
          <w:rFonts w:asciiTheme="minorHAnsi" w:hAnsiTheme="minorHAnsi" w:cstheme="minorHAnsi"/>
        </w:rPr>
        <w:t>_»_</w:t>
      </w:r>
      <w:proofErr w:type="gramEnd"/>
      <w:r w:rsidRPr="00E6281C">
        <w:rPr>
          <w:rFonts w:asciiTheme="minorHAnsi" w:hAnsiTheme="minorHAnsi" w:cstheme="minorHAnsi"/>
        </w:rPr>
        <w:t>________20__ №____________ оставлено без рассмотрения в связи с выявленными нарушениями, а именно</w:t>
      </w:r>
      <w:r w:rsidRPr="00E6281C">
        <w:rPr>
          <w:rFonts w:asciiTheme="minorHAnsi" w:hAnsiTheme="minorHAnsi" w:cstheme="minorHAnsi"/>
          <w:i/>
        </w:rPr>
        <w:t xml:space="preserve"> (выбрать необходимое из нижеперечисленных причин)</w:t>
      </w:r>
      <w:r w:rsidRPr="00E6281C">
        <w:rPr>
          <w:rFonts w:asciiTheme="minorHAnsi" w:hAnsiTheme="minorHAnsi" w:cstheme="minorHAnsi"/>
        </w:rPr>
        <w:t>:</w:t>
      </w:r>
    </w:p>
    <w:p w14:paraId="16D61E99" w14:textId="77777777" w:rsidR="00CB5DC4" w:rsidRPr="00E6281C" w:rsidRDefault="00CB5DC4" w:rsidP="00CB5DC4">
      <w:pPr>
        <w:pStyle w:val="af1"/>
        <w:numPr>
          <w:ilvl w:val="0"/>
          <w:numId w:val="13"/>
        </w:numPr>
        <w:spacing w:before="0" w:line="240" w:lineRule="auto"/>
        <w:ind w:left="709" w:hanging="709"/>
        <w:contextualSpacing w:val="0"/>
        <w:rPr>
          <w:rFonts w:asciiTheme="minorHAnsi" w:hAnsiTheme="minorHAnsi" w:cstheme="minorHAnsi"/>
        </w:rPr>
      </w:pPr>
      <w:r w:rsidRPr="00E6281C">
        <w:rPr>
          <w:rFonts w:asciiTheme="minorHAnsi" w:hAnsiTheme="minorHAnsi" w:cstheme="minorHAnsi"/>
        </w:rPr>
        <w:t xml:space="preserve">Отсутствием сведений о Клиенте 1 и (или) Клиенте 2 </w:t>
      </w:r>
      <w:r w:rsidRPr="00E6281C">
        <w:rPr>
          <w:rFonts w:asciiTheme="minorHAnsi" w:hAnsiTheme="minorHAnsi" w:cstheme="minorHAnsi"/>
          <w:i/>
        </w:rPr>
        <w:t>(выбрать необходимое)</w:t>
      </w:r>
      <w:r w:rsidRPr="00E6281C">
        <w:rPr>
          <w:rFonts w:asciiTheme="minorHAnsi" w:hAnsiTheme="minorHAnsi" w:cstheme="minorHAnsi"/>
        </w:rPr>
        <w:t>:</w:t>
      </w:r>
    </w:p>
    <w:p w14:paraId="2F608F4D"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физическом лице – фамилия, имя, отчество (последнее – при наличии), серия и номер паспорта или серия (при наличии) и номер иного документа, удостоверяющего личность, либо страховой номер индивидуального лицевого счета (СНИЛС);</w:t>
      </w:r>
    </w:p>
    <w:p w14:paraId="26664DE6"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юридическом лице – 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w:t>
      </w:r>
    </w:p>
    <w:p w14:paraId="3DC72AA0"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иностранной организации, не являющейся юридическим лицом в соответствии с правом страны, в которой она учреждена, – наименование, а также адрес либо иные регистрационные признаки Клиента в соответствии с правом страны, в которой Клиент учрежден;</w:t>
      </w:r>
    </w:p>
    <w:p w14:paraId="1CBB0D33"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Обязанной стороне – международный код идентификации юридического лица (</w:t>
      </w:r>
      <w:proofErr w:type="spellStart"/>
      <w:r w:rsidRPr="00E6281C">
        <w:rPr>
          <w:rFonts w:asciiTheme="minorHAnsi" w:hAnsiTheme="minorHAnsi" w:cstheme="minorHAnsi"/>
          <w:sz w:val="22"/>
          <w:szCs w:val="22"/>
        </w:rPr>
        <w:t>Legal</w:t>
      </w:r>
      <w:proofErr w:type="spellEnd"/>
      <w:r w:rsidRPr="00E6281C">
        <w:rPr>
          <w:rFonts w:asciiTheme="minorHAnsi" w:hAnsiTheme="minorHAnsi" w:cstheme="minorHAnsi"/>
          <w:sz w:val="22"/>
          <w:szCs w:val="22"/>
        </w:rPr>
        <w:t xml:space="preserve"> </w:t>
      </w:r>
      <w:proofErr w:type="spellStart"/>
      <w:r w:rsidRPr="00E6281C">
        <w:rPr>
          <w:rFonts w:asciiTheme="minorHAnsi" w:hAnsiTheme="minorHAnsi" w:cstheme="minorHAnsi"/>
          <w:sz w:val="22"/>
          <w:szCs w:val="22"/>
        </w:rPr>
        <w:t>Entity</w:t>
      </w:r>
      <w:proofErr w:type="spellEnd"/>
      <w:r w:rsidRPr="00E6281C">
        <w:rPr>
          <w:rFonts w:asciiTheme="minorHAnsi" w:hAnsiTheme="minorHAnsi" w:cstheme="minorHAnsi"/>
          <w:sz w:val="22"/>
          <w:szCs w:val="22"/>
        </w:rPr>
        <w:t xml:space="preserve"> </w:t>
      </w:r>
      <w:proofErr w:type="spellStart"/>
      <w:r w:rsidRPr="00E6281C">
        <w:rPr>
          <w:rFonts w:asciiTheme="minorHAnsi" w:hAnsiTheme="minorHAnsi" w:cstheme="minorHAnsi"/>
          <w:sz w:val="22"/>
          <w:szCs w:val="22"/>
        </w:rPr>
        <w:t>Identifier</w:t>
      </w:r>
      <w:proofErr w:type="spellEnd"/>
      <w:r w:rsidRPr="00E6281C">
        <w:rPr>
          <w:rFonts w:asciiTheme="minorHAnsi" w:hAnsiTheme="minorHAnsi" w:cstheme="minorHAnsi"/>
          <w:sz w:val="22"/>
          <w:szCs w:val="22"/>
        </w:rPr>
        <w:t>, LEI);</w:t>
      </w:r>
    </w:p>
    <w:p w14:paraId="4EF62588"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 xml:space="preserve">Необязанной стороне – один из кодов: международный код идентификации юридического лица (код LEI), идентификационный номер налогоплательщика (ИНН), SWIFT, коды информационных систем, </w:t>
      </w:r>
      <w:proofErr w:type="spellStart"/>
      <w:r w:rsidRPr="00E6281C">
        <w:rPr>
          <w:rFonts w:asciiTheme="minorHAnsi" w:hAnsiTheme="minorHAnsi" w:cstheme="minorHAnsi"/>
          <w:sz w:val="22"/>
          <w:szCs w:val="22"/>
        </w:rPr>
        <w:t>Репозитарный</w:t>
      </w:r>
      <w:proofErr w:type="spellEnd"/>
      <w:r w:rsidRPr="00E6281C">
        <w:rPr>
          <w:rFonts w:asciiTheme="minorHAnsi" w:hAnsiTheme="minorHAnsi" w:cstheme="minorHAnsi"/>
          <w:sz w:val="22"/>
          <w:szCs w:val="22"/>
        </w:rPr>
        <w:t xml:space="preserve"> код, присвоенный </w:t>
      </w:r>
      <w:proofErr w:type="spellStart"/>
      <w:r w:rsidRPr="00E6281C">
        <w:rPr>
          <w:rFonts w:asciiTheme="minorHAnsi" w:hAnsiTheme="minorHAnsi" w:cstheme="minorHAnsi"/>
          <w:sz w:val="22"/>
          <w:szCs w:val="22"/>
        </w:rPr>
        <w:t>Репозитарием</w:t>
      </w:r>
      <w:proofErr w:type="spellEnd"/>
      <w:r w:rsidRPr="00E6281C">
        <w:rPr>
          <w:rFonts w:asciiTheme="minorHAnsi" w:hAnsiTheme="minorHAnsi" w:cstheme="minorHAnsi"/>
          <w:sz w:val="22"/>
          <w:szCs w:val="22"/>
        </w:rPr>
        <w:t xml:space="preserve"> (по выбору клиента). Типы кодов перечислены в порядке убывания приоритета.</w:t>
      </w:r>
    </w:p>
    <w:p w14:paraId="540AC199"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 xml:space="preserve">Клиентом не была предоставлена информация о договоре, сведения о котором подлежат передаче в ________________________________________ </w:t>
      </w:r>
      <w:r w:rsidRPr="00E6281C">
        <w:rPr>
          <w:rFonts w:asciiTheme="minorHAnsi" w:hAnsiTheme="minorHAnsi" w:cstheme="minorHAnsi"/>
          <w:i/>
        </w:rPr>
        <w:t xml:space="preserve">(указываются наименование Принимающего </w:t>
      </w:r>
      <w:proofErr w:type="spellStart"/>
      <w:r w:rsidRPr="00E6281C">
        <w:rPr>
          <w:rFonts w:asciiTheme="minorHAnsi" w:hAnsiTheme="minorHAnsi" w:cstheme="minorHAnsi"/>
          <w:i/>
        </w:rPr>
        <w:t>репозитария</w:t>
      </w:r>
      <w:proofErr w:type="spellEnd"/>
      <w:r w:rsidRPr="00E6281C">
        <w:rPr>
          <w:rFonts w:asciiTheme="minorHAnsi" w:hAnsiTheme="minorHAnsi" w:cstheme="minorHAnsi"/>
          <w:i/>
        </w:rPr>
        <w:t>).</w:t>
      </w:r>
    </w:p>
    <w:p w14:paraId="3BB1F9B4"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 xml:space="preserve">Отсутствием сведений о Принимающем </w:t>
      </w:r>
      <w:proofErr w:type="spellStart"/>
      <w:r w:rsidRPr="00E6281C">
        <w:rPr>
          <w:rFonts w:asciiTheme="minorHAnsi" w:hAnsiTheme="minorHAnsi" w:cstheme="minorHAnsi"/>
        </w:rPr>
        <w:t>репозитарии</w:t>
      </w:r>
      <w:proofErr w:type="spellEnd"/>
      <w:r w:rsidRPr="00E6281C">
        <w:rPr>
          <w:rFonts w:asciiTheme="minorHAnsi" w:hAnsiTheme="minorHAnsi" w:cstheme="minorHAnsi"/>
        </w:rPr>
        <w:t xml:space="preserve">, а именно: полное и сокращенное наименования, ОГРН, ИНН, место нахождения Принимающего </w:t>
      </w:r>
      <w:proofErr w:type="spellStart"/>
      <w:r w:rsidRPr="00E6281C">
        <w:rPr>
          <w:rFonts w:asciiTheme="minorHAnsi" w:hAnsiTheme="minorHAnsi" w:cstheme="minorHAnsi"/>
        </w:rPr>
        <w:t>репозитария</w:t>
      </w:r>
      <w:proofErr w:type="spellEnd"/>
      <w:r w:rsidRPr="00E6281C">
        <w:rPr>
          <w:rFonts w:asciiTheme="minorHAnsi" w:hAnsiTheme="minorHAnsi" w:cstheme="minorHAnsi"/>
          <w:i/>
        </w:rPr>
        <w:t xml:space="preserve"> (выбрать необходимое).</w:t>
      </w:r>
    </w:p>
    <w:p w14:paraId="35C5302E"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 xml:space="preserve">Отсутствием сведений о договоре об оказании </w:t>
      </w:r>
      <w:proofErr w:type="spellStart"/>
      <w:r w:rsidRPr="00E6281C">
        <w:rPr>
          <w:rFonts w:asciiTheme="minorHAnsi" w:hAnsiTheme="minorHAnsi" w:cstheme="minorHAnsi"/>
        </w:rPr>
        <w:t>репозитарных</w:t>
      </w:r>
      <w:proofErr w:type="spellEnd"/>
      <w:r w:rsidRPr="00E6281C">
        <w:rPr>
          <w:rFonts w:asciiTheme="minorHAnsi" w:hAnsiTheme="minorHAnsi" w:cstheme="minorHAnsi"/>
        </w:rPr>
        <w:t xml:space="preserve"> услуг, заключенного между Принимающим </w:t>
      </w:r>
      <w:proofErr w:type="spellStart"/>
      <w:r w:rsidRPr="00E6281C">
        <w:rPr>
          <w:rFonts w:asciiTheme="minorHAnsi" w:hAnsiTheme="minorHAnsi" w:cstheme="minorHAnsi"/>
        </w:rPr>
        <w:t>репозитарием</w:t>
      </w:r>
      <w:proofErr w:type="spellEnd"/>
      <w:r w:rsidRPr="00E6281C">
        <w:rPr>
          <w:rFonts w:asciiTheme="minorHAnsi" w:hAnsiTheme="minorHAnsi" w:cstheme="minorHAnsi"/>
        </w:rPr>
        <w:t xml:space="preserve"> и Клиентом 1 и (или) Клиентом 2.</w:t>
      </w:r>
    </w:p>
    <w:p w14:paraId="68D61A9E" w14:textId="77777777" w:rsidR="00CB5DC4" w:rsidRPr="00E6281C" w:rsidRDefault="00CB5DC4" w:rsidP="00CB5DC4">
      <w:pPr>
        <w:pStyle w:val="af6"/>
        <w:widowControl w:val="0"/>
        <w:numPr>
          <w:ilvl w:val="0"/>
          <w:numId w:val="13"/>
        </w:numPr>
        <w:spacing w:after="120"/>
        <w:ind w:hanging="720"/>
        <w:jc w:val="both"/>
        <w:rPr>
          <w:rFonts w:cstheme="minorHAnsi"/>
          <w:sz w:val="24"/>
          <w:szCs w:val="24"/>
        </w:rPr>
      </w:pPr>
      <w:r w:rsidRPr="00BC2FA3">
        <w:rPr>
          <w:rFonts w:cstheme="minorHAnsi"/>
          <w:sz w:val="24"/>
          <w:szCs w:val="24"/>
        </w:rPr>
        <w:t>К</w:t>
      </w:r>
      <w:r w:rsidRPr="00E6281C">
        <w:rPr>
          <w:rFonts w:cstheme="minorHAnsi"/>
          <w:sz w:val="24"/>
          <w:szCs w:val="24"/>
        </w:rPr>
        <w:t xml:space="preserve"> Заявлению о передаче сведений не приложен Перечень UTI в отношении каждого договора, сведения о котором подлежат передаче в Принимающий </w:t>
      </w:r>
      <w:proofErr w:type="spellStart"/>
      <w:r w:rsidRPr="00E6281C">
        <w:rPr>
          <w:rFonts w:cstheme="minorHAnsi"/>
          <w:sz w:val="24"/>
          <w:szCs w:val="24"/>
        </w:rPr>
        <w:t>репозитарий</w:t>
      </w:r>
      <w:proofErr w:type="spellEnd"/>
      <w:r w:rsidRPr="00E6281C">
        <w:rPr>
          <w:rFonts w:cstheme="minorHAnsi"/>
          <w:sz w:val="24"/>
          <w:szCs w:val="24"/>
        </w:rPr>
        <w:t>.</w:t>
      </w:r>
    </w:p>
    <w:p w14:paraId="78C80B4B"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Заявление не подписано Клиентом 1 и (или) Клиентом 2</w:t>
      </w:r>
      <w:r w:rsidRPr="00E6281C">
        <w:rPr>
          <w:rFonts w:asciiTheme="minorHAnsi" w:hAnsiTheme="minorHAnsi" w:cstheme="minorHAnsi"/>
          <w:i/>
        </w:rPr>
        <w:t xml:space="preserve"> (выбрать необходимое)</w:t>
      </w:r>
      <w:r w:rsidRPr="00E6281C">
        <w:rPr>
          <w:rFonts w:asciiTheme="minorHAnsi" w:hAnsiTheme="minorHAnsi" w:cstheme="minorHAnsi"/>
        </w:rPr>
        <w:t>:</w:t>
      </w:r>
    </w:p>
    <w:p w14:paraId="2D662BAA"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 xml:space="preserve">В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не представлен документ, подтверждающий полномочия лица, подписавшего Заявления.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1754"/>
        <w:gridCol w:w="3486"/>
      </w:tblGrid>
      <w:tr w:rsidR="00CB5DC4" w:rsidRPr="00E6281C" w14:paraId="198DCB23" w14:textId="77777777" w:rsidTr="00981933">
        <w:tc>
          <w:tcPr>
            <w:tcW w:w="4116" w:type="dxa"/>
          </w:tcPr>
          <w:p w14:paraId="43A5F67E" w14:textId="77777777" w:rsidR="00CB5DC4" w:rsidRPr="00E6281C" w:rsidRDefault="00CB5DC4" w:rsidP="00981933">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________________________________</w:t>
            </w:r>
          </w:p>
        </w:tc>
        <w:tc>
          <w:tcPr>
            <w:tcW w:w="1754" w:type="dxa"/>
          </w:tcPr>
          <w:p w14:paraId="50EE2287" w14:textId="77777777" w:rsidR="00CB5DC4" w:rsidRPr="00E6281C" w:rsidRDefault="00CB5DC4" w:rsidP="00981933">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w:t>
            </w:r>
          </w:p>
        </w:tc>
        <w:tc>
          <w:tcPr>
            <w:tcW w:w="3486" w:type="dxa"/>
          </w:tcPr>
          <w:p w14:paraId="5AAF7E51" w14:textId="77777777" w:rsidR="00CB5DC4" w:rsidRPr="00E6281C" w:rsidRDefault="00CB5DC4" w:rsidP="00981933">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___________________________</w:t>
            </w:r>
          </w:p>
        </w:tc>
      </w:tr>
      <w:tr w:rsidR="00CB5DC4" w:rsidRPr="00E6281C" w14:paraId="291F2AB3" w14:textId="77777777" w:rsidTr="00981933">
        <w:tc>
          <w:tcPr>
            <w:tcW w:w="4116" w:type="dxa"/>
          </w:tcPr>
          <w:p w14:paraId="6FB6ABCB"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754" w:type="dxa"/>
          </w:tcPr>
          <w:p w14:paraId="4DE97FC9"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486" w:type="dxa"/>
          </w:tcPr>
          <w:p w14:paraId="11D8115F"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2BB5EFEB"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4" w:name="_Приложение_2.5"/>
      <w:bookmarkStart w:id="4795" w:name="_Toc171428620"/>
      <w:bookmarkEnd w:id="4794"/>
      <w:r w:rsidRPr="00E6281C">
        <w:rPr>
          <w:rFonts w:ascii="Times New Roman" w:hAnsi="Times New Roman" w:cs="Times New Roman"/>
          <w:b w:val="0"/>
        </w:rPr>
        <w:lastRenderedPageBreak/>
        <w:t>Приложение 2.5</w:t>
      </w:r>
      <w:bookmarkEnd w:id="4795"/>
    </w:p>
    <w:p w14:paraId="7DC1CA8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E82C9A7"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4A7EB8D9"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7A864AF9" w14:textId="77777777" w:rsidR="00CB5DC4" w:rsidRPr="00E6281C" w:rsidRDefault="00CB5DC4" w:rsidP="00CB5DC4">
      <w:pPr>
        <w:spacing w:after="0"/>
        <w:jc w:val="center"/>
        <w:rPr>
          <w:rFonts w:asciiTheme="minorHAnsi" w:hAnsiTheme="minorHAnsi" w:cstheme="minorHAnsi"/>
          <w:b/>
        </w:rPr>
      </w:pPr>
      <w:r w:rsidRPr="00E6281C">
        <w:rPr>
          <w:rFonts w:asciiTheme="minorHAnsi" w:hAnsiTheme="minorHAnsi" w:cstheme="minorHAnsi"/>
          <w:b/>
        </w:rPr>
        <w:t>Уведомление о невозможности передачи сведений</w:t>
      </w:r>
    </w:p>
    <w:p w14:paraId="0CF7331D" w14:textId="77777777" w:rsidR="00CB5DC4" w:rsidRPr="00E6281C" w:rsidRDefault="00CB5DC4" w:rsidP="00CB5DC4">
      <w:pPr>
        <w:spacing w:before="0" w:line="240" w:lineRule="auto"/>
        <w:jc w:val="center"/>
        <w:rPr>
          <w:rFonts w:asciiTheme="minorHAnsi" w:hAnsiTheme="minorHAnsi" w:cstheme="minorHAnsi"/>
          <w:b/>
        </w:rPr>
      </w:pPr>
    </w:p>
    <w:p w14:paraId="02708E5F"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331273C8" w14:textId="77777777" w:rsidR="00CB5DC4" w:rsidRPr="00E6281C" w:rsidRDefault="00CB5DC4" w:rsidP="00CB5DC4">
      <w:pPr>
        <w:autoSpaceDE w:val="0"/>
        <w:autoSpaceDN w:val="0"/>
        <w:adjustRightInd w:val="0"/>
        <w:spacing w:before="0" w:line="240" w:lineRule="auto"/>
        <w:rPr>
          <w:rFonts w:asciiTheme="minorHAnsi" w:hAnsiTheme="minorHAnsi" w:cstheme="minorHAnsi"/>
        </w:rPr>
      </w:pPr>
      <w:r w:rsidRPr="00E6281C">
        <w:rPr>
          <w:rFonts w:asciiTheme="minorHAnsi" w:hAnsiTheme="minorHAnsi" w:cstheme="minorHAnsi"/>
        </w:rPr>
        <w:t xml:space="preserve">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(далее –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уведомляет о том, что по Заявлению о передаче сведений от «__»_________20__ №____________ сведения из Реестра договоров и иная информация в отношении договоров, указанных в Заявлении о передаче сведений не могут быть переданы в </w:t>
      </w:r>
      <w:r w:rsidRPr="00E6281C">
        <w:rPr>
          <w:rFonts w:asciiTheme="minorHAnsi" w:hAnsiTheme="minorHAnsi" w:cstheme="minorHAnsi"/>
          <w:iCs/>
        </w:rPr>
        <w:t xml:space="preserve">_____________________________________ (далее – Принимающий </w:t>
      </w:r>
      <w:proofErr w:type="spellStart"/>
      <w:r w:rsidRPr="00E6281C">
        <w:rPr>
          <w:rFonts w:asciiTheme="minorHAnsi" w:hAnsiTheme="minorHAnsi" w:cstheme="minorHAnsi"/>
          <w:iCs/>
        </w:rPr>
        <w:t>репозитарий</w:t>
      </w:r>
      <w:proofErr w:type="spellEnd"/>
      <w:r w:rsidRPr="00E6281C">
        <w:rPr>
          <w:rFonts w:asciiTheme="minorHAnsi" w:hAnsiTheme="minorHAnsi" w:cstheme="minorHAnsi"/>
          <w:iCs/>
        </w:rPr>
        <w:t xml:space="preserve">) </w:t>
      </w:r>
      <w:r w:rsidRPr="00E6281C">
        <w:rPr>
          <w:rFonts w:asciiTheme="minorHAnsi" w:hAnsiTheme="minorHAnsi" w:cstheme="minorHAnsi"/>
        </w:rPr>
        <w:t xml:space="preserve">в связи с отсутствием заключенного договора между Вами и Принимающим </w:t>
      </w:r>
      <w:proofErr w:type="spellStart"/>
      <w:r w:rsidRPr="00E6281C">
        <w:rPr>
          <w:rFonts w:asciiTheme="minorHAnsi" w:hAnsiTheme="minorHAnsi" w:cstheme="minorHAnsi"/>
        </w:rPr>
        <w:t>репозитарием</w:t>
      </w:r>
      <w:proofErr w:type="spellEnd"/>
      <w:r w:rsidRPr="00E6281C">
        <w:rPr>
          <w:rFonts w:asciiTheme="minorHAnsi" w:hAnsiTheme="minorHAnsi" w:cstheme="minorHAnsi"/>
          <w: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14"/>
        <w:gridCol w:w="1797"/>
        <w:gridCol w:w="1860"/>
        <w:gridCol w:w="1612"/>
      </w:tblGrid>
      <w:tr w:rsidR="00CB5DC4" w:rsidRPr="00E6281C" w14:paraId="0C236E93" w14:textId="77777777" w:rsidTr="00981933">
        <w:tc>
          <w:tcPr>
            <w:tcW w:w="1673" w:type="dxa"/>
          </w:tcPr>
          <w:p w14:paraId="65F08C02" w14:textId="77777777" w:rsidR="00CB5DC4" w:rsidRPr="00E6281C" w:rsidRDefault="00CB5DC4" w:rsidP="00981933">
            <w:pPr>
              <w:spacing w:before="0" w:after="120" w:line="240" w:lineRule="auto"/>
              <w:jc w:val="center"/>
              <w:rPr>
                <w:rFonts w:asciiTheme="minorHAnsi" w:hAnsiTheme="minorHAnsi" w:cstheme="minorHAnsi"/>
                <w:b/>
              </w:rPr>
            </w:pPr>
          </w:p>
        </w:tc>
        <w:tc>
          <w:tcPr>
            <w:tcW w:w="2511" w:type="dxa"/>
          </w:tcPr>
          <w:p w14:paraId="58381D17" w14:textId="77777777" w:rsidR="00CB5DC4" w:rsidRPr="00E6281C" w:rsidRDefault="00CB5DC4" w:rsidP="00981933">
            <w:pPr>
              <w:spacing w:before="0" w:after="120" w:line="240" w:lineRule="auto"/>
              <w:jc w:val="center"/>
              <w:rPr>
                <w:rFonts w:asciiTheme="minorHAnsi" w:hAnsiTheme="minorHAnsi" w:cstheme="minorHAnsi"/>
                <w:b/>
              </w:rPr>
            </w:pPr>
          </w:p>
        </w:tc>
        <w:tc>
          <w:tcPr>
            <w:tcW w:w="1865" w:type="dxa"/>
          </w:tcPr>
          <w:p w14:paraId="7BC0D890" w14:textId="77777777" w:rsidR="00CB5DC4" w:rsidRPr="00E6281C" w:rsidRDefault="00CB5DC4" w:rsidP="00981933">
            <w:pPr>
              <w:spacing w:before="0" w:after="120" w:line="240" w:lineRule="auto"/>
              <w:jc w:val="center"/>
              <w:rPr>
                <w:rFonts w:asciiTheme="minorHAnsi" w:hAnsiTheme="minorHAnsi" w:cstheme="minorHAnsi"/>
                <w:b/>
              </w:rPr>
            </w:pPr>
          </w:p>
        </w:tc>
        <w:tc>
          <w:tcPr>
            <w:tcW w:w="1860" w:type="dxa"/>
          </w:tcPr>
          <w:p w14:paraId="30410B04" w14:textId="77777777" w:rsidR="00CB5DC4" w:rsidRPr="00E6281C" w:rsidRDefault="00CB5DC4" w:rsidP="00981933">
            <w:pPr>
              <w:spacing w:before="0" w:after="120" w:line="240" w:lineRule="auto"/>
              <w:jc w:val="center"/>
              <w:rPr>
                <w:rFonts w:asciiTheme="minorHAnsi" w:hAnsiTheme="minorHAnsi" w:cstheme="minorHAnsi"/>
                <w:b/>
              </w:rPr>
            </w:pPr>
          </w:p>
        </w:tc>
        <w:tc>
          <w:tcPr>
            <w:tcW w:w="1661" w:type="dxa"/>
          </w:tcPr>
          <w:p w14:paraId="4A507849" w14:textId="77777777" w:rsidR="00CB5DC4" w:rsidRPr="00E6281C" w:rsidRDefault="00CB5DC4" w:rsidP="00981933">
            <w:pPr>
              <w:spacing w:before="0" w:after="120" w:line="240" w:lineRule="auto"/>
              <w:jc w:val="center"/>
              <w:rPr>
                <w:rFonts w:asciiTheme="minorHAnsi" w:hAnsiTheme="minorHAnsi" w:cstheme="minorHAnsi"/>
                <w:b/>
              </w:rPr>
            </w:pPr>
          </w:p>
        </w:tc>
      </w:tr>
      <w:tr w:rsidR="00CB5DC4" w:rsidRPr="00E6281C" w14:paraId="17B3C0F5" w14:textId="77777777" w:rsidTr="00981933">
        <w:tc>
          <w:tcPr>
            <w:tcW w:w="4184" w:type="dxa"/>
            <w:gridSpan w:val="2"/>
          </w:tcPr>
          <w:p w14:paraId="4655C003"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865" w:type="dxa"/>
          </w:tcPr>
          <w:p w14:paraId="62B41F49"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w:t>
            </w:r>
          </w:p>
        </w:tc>
        <w:tc>
          <w:tcPr>
            <w:tcW w:w="3521" w:type="dxa"/>
            <w:gridSpan w:val="2"/>
          </w:tcPr>
          <w:p w14:paraId="33211873"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w:t>
            </w:r>
          </w:p>
        </w:tc>
      </w:tr>
      <w:tr w:rsidR="00CB5DC4" w:rsidRPr="00E6281C" w14:paraId="446B9154" w14:textId="77777777" w:rsidTr="00981933">
        <w:tc>
          <w:tcPr>
            <w:tcW w:w="4184" w:type="dxa"/>
            <w:gridSpan w:val="2"/>
          </w:tcPr>
          <w:p w14:paraId="65FE2DED"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865" w:type="dxa"/>
          </w:tcPr>
          <w:p w14:paraId="6334BC68"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521" w:type="dxa"/>
            <w:gridSpan w:val="2"/>
          </w:tcPr>
          <w:p w14:paraId="792CBD6A"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6DB32D3D"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0DDB6251" w14:textId="77777777" w:rsidR="00CB5DC4" w:rsidRPr="00E6281C" w:rsidRDefault="00CB5DC4" w:rsidP="00CB5DC4">
      <w:pPr>
        <w:spacing w:before="0" w:line="240" w:lineRule="auto"/>
        <w:jc w:val="left"/>
        <w:rPr>
          <w:rFonts w:eastAsia="Times New Roman"/>
          <w:lang w:eastAsia="ru-RU"/>
        </w:rPr>
      </w:pPr>
      <w:r w:rsidRPr="00E6281C">
        <w:rPr>
          <w:rFonts w:eastAsia="Times New Roman"/>
          <w:lang w:eastAsia="ru-RU"/>
        </w:rPr>
        <w:br w:type="page"/>
      </w:r>
    </w:p>
    <w:p w14:paraId="3457794B"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6" w:name="_Приложение_2.6"/>
      <w:bookmarkStart w:id="4797" w:name="_Toc171428621"/>
      <w:bookmarkEnd w:id="4796"/>
      <w:r w:rsidRPr="00E6281C">
        <w:rPr>
          <w:rFonts w:ascii="Times New Roman" w:hAnsi="Times New Roman" w:cs="Times New Roman"/>
          <w:b w:val="0"/>
        </w:rPr>
        <w:lastRenderedPageBreak/>
        <w:t>Приложение 2.6</w:t>
      </w:r>
      <w:bookmarkEnd w:id="4797"/>
    </w:p>
    <w:p w14:paraId="1AD5111C"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7AFE10FF"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7FDEFED1" w14:textId="77777777" w:rsidR="00CB5DC4" w:rsidRPr="00E6281C" w:rsidRDefault="00CB5DC4" w:rsidP="00CB5DC4">
      <w:pPr>
        <w:spacing w:after="0"/>
        <w:jc w:val="center"/>
        <w:rPr>
          <w:rFonts w:asciiTheme="minorHAnsi" w:eastAsiaTheme="minorEastAsia" w:hAnsiTheme="minorHAnsi" w:cstheme="minorHAnsi"/>
          <w:b/>
          <w:shd w:val="clear" w:color="auto" w:fill="FFFFFF"/>
          <w:lang w:eastAsia="ru-RU"/>
        </w:rPr>
      </w:pPr>
    </w:p>
    <w:p w14:paraId="28E2A59E" w14:textId="77777777" w:rsidR="00CB5DC4" w:rsidRPr="00E6281C" w:rsidRDefault="00CB5DC4" w:rsidP="00CB5DC4">
      <w:pPr>
        <w:spacing w:after="0"/>
        <w:jc w:val="center"/>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Уведомление о передаче сведений из Реестра договоров</w:t>
      </w:r>
    </w:p>
    <w:p w14:paraId="19F86476" w14:textId="77777777" w:rsidR="00CB5DC4" w:rsidRPr="00E6281C" w:rsidRDefault="00CB5DC4" w:rsidP="00CB5DC4">
      <w:pPr>
        <w:spacing w:before="0" w:line="240" w:lineRule="auto"/>
        <w:jc w:val="center"/>
        <w:rPr>
          <w:rFonts w:asciiTheme="minorHAnsi" w:eastAsiaTheme="minorEastAsia" w:hAnsiTheme="minorHAnsi" w:cstheme="minorHAnsi"/>
          <w:b/>
          <w:shd w:val="clear" w:color="auto" w:fill="FFFFFF"/>
          <w:lang w:eastAsia="ru-RU"/>
        </w:rPr>
      </w:pPr>
    </w:p>
    <w:p w14:paraId="6932AFF9"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5895CAA2" w14:textId="77777777" w:rsidR="00CB5DC4" w:rsidRPr="00E6281C" w:rsidRDefault="00CB5DC4" w:rsidP="00CB5DC4">
      <w:pPr>
        <w:spacing w:before="0" w:line="240" w:lineRule="auto"/>
        <w:rPr>
          <w:rFonts w:asciiTheme="minorHAnsi" w:hAnsiTheme="minorHAnsi" w:cstheme="minorHAnsi"/>
          <w:iCs/>
        </w:rPr>
      </w:pPr>
      <w:r w:rsidRPr="00E6281C">
        <w:rPr>
          <w:rFonts w:asciiTheme="minorHAnsi" w:hAnsiTheme="minorHAnsi" w:cstheme="minorHAnsi"/>
        </w:rPr>
        <w:t xml:space="preserve">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(далее – </w:t>
      </w:r>
      <w:proofErr w:type="spellStart"/>
      <w:r w:rsidRPr="00E6281C">
        <w:rPr>
          <w:rFonts w:asciiTheme="minorHAnsi" w:hAnsiTheme="minorHAnsi" w:cstheme="minorHAnsi"/>
        </w:rPr>
        <w:t>Репозитарий</w:t>
      </w:r>
      <w:proofErr w:type="spellEnd"/>
      <w:r w:rsidRPr="00E6281C">
        <w:rPr>
          <w:rFonts w:asciiTheme="minorHAnsi" w:hAnsiTheme="minorHAnsi" w:cstheme="minorHAnsi"/>
        </w:rPr>
        <w:t xml:space="preserve">) уведомляет о том, что по Заявлению о передаче сведений от «__»_________20__ №____________ сведения из Реестра договоров и иная информация в отношении договоров, указанных в Заявлении о передаче сведений _____________________ </w:t>
      </w:r>
      <w:r w:rsidRPr="00E6281C">
        <w:rPr>
          <w:rFonts w:asciiTheme="minorHAnsi" w:hAnsiTheme="minorHAnsi" w:cstheme="minorHAnsi"/>
          <w:i/>
        </w:rPr>
        <w:t>(указывается дата, в которую были переданы сведения)</w:t>
      </w:r>
      <w:r w:rsidRPr="00E6281C">
        <w:rPr>
          <w:rFonts w:asciiTheme="minorHAnsi" w:hAnsiTheme="minorHAnsi" w:cstheme="minorHAnsi"/>
        </w:rPr>
        <w:t xml:space="preserve"> переданы в ___________</w:t>
      </w:r>
      <w:r w:rsidRPr="00E6281C">
        <w:rPr>
          <w:rFonts w:asciiTheme="minorHAnsi" w:hAnsiTheme="minorHAnsi" w:cstheme="minorHAnsi"/>
          <w:iCs/>
        </w:rPr>
        <w:t xml:space="preserve">___________________________________________ </w:t>
      </w:r>
      <w:r w:rsidRPr="00E6281C">
        <w:rPr>
          <w:rFonts w:asciiTheme="minorHAnsi" w:hAnsiTheme="minorHAnsi" w:cstheme="minorHAnsi"/>
          <w:i/>
        </w:rPr>
        <w:t xml:space="preserve">(указываются сведения о Принимающем </w:t>
      </w:r>
      <w:proofErr w:type="spellStart"/>
      <w:r w:rsidRPr="00E6281C">
        <w:rPr>
          <w:rFonts w:asciiTheme="minorHAnsi" w:hAnsiTheme="minorHAnsi" w:cstheme="minorHAnsi"/>
          <w:i/>
        </w:rPr>
        <w:t>репозитарии</w:t>
      </w:r>
      <w:proofErr w:type="spellEnd"/>
      <w:r w:rsidRPr="00E6281C">
        <w:rPr>
          <w:rFonts w:asciiTheme="minorHAnsi" w:hAnsiTheme="minorHAnsi" w:cstheme="minorHAnsi"/>
          <w:i/>
        </w:rPr>
        <w:t>).</w:t>
      </w:r>
    </w:p>
    <w:p w14:paraId="058B8744" w14:textId="77777777" w:rsidR="00CB5DC4" w:rsidRPr="00E6281C" w:rsidRDefault="00CB5DC4" w:rsidP="00CB5DC4">
      <w:pPr>
        <w:spacing w:before="0" w:line="240" w:lineRule="auto"/>
        <w:rPr>
          <w:rFonts w:asciiTheme="minorHAnsi" w:hAnsiTheme="minorHAnsi" w:cstheme="minorHAnsi"/>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14"/>
        <w:gridCol w:w="1797"/>
        <w:gridCol w:w="1860"/>
        <w:gridCol w:w="1612"/>
      </w:tblGrid>
      <w:tr w:rsidR="00CB5DC4" w:rsidRPr="00E6281C" w14:paraId="44CFCED8" w14:textId="77777777" w:rsidTr="00981933">
        <w:tc>
          <w:tcPr>
            <w:tcW w:w="1673" w:type="dxa"/>
          </w:tcPr>
          <w:p w14:paraId="54D0EA15" w14:textId="77777777" w:rsidR="00CB5DC4" w:rsidRPr="00E6281C" w:rsidRDefault="00CB5DC4" w:rsidP="00981933">
            <w:pPr>
              <w:spacing w:before="0" w:after="120" w:line="240" w:lineRule="auto"/>
              <w:jc w:val="center"/>
              <w:rPr>
                <w:rFonts w:asciiTheme="minorHAnsi" w:hAnsiTheme="minorHAnsi" w:cstheme="minorHAnsi"/>
                <w:b/>
              </w:rPr>
            </w:pPr>
          </w:p>
        </w:tc>
        <w:tc>
          <w:tcPr>
            <w:tcW w:w="2511" w:type="dxa"/>
          </w:tcPr>
          <w:p w14:paraId="6DB1122D" w14:textId="77777777" w:rsidR="00CB5DC4" w:rsidRPr="00E6281C" w:rsidRDefault="00CB5DC4" w:rsidP="00981933">
            <w:pPr>
              <w:spacing w:before="0" w:after="120" w:line="240" w:lineRule="auto"/>
              <w:jc w:val="center"/>
              <w:rPr>
                <w:rFonts w:asciiTheme="minorHAnsi" w:hAnsiTheme="minorHAnsi" w:cstheme="minorHAnsi"/>
                <w:b/>
              </w:rPr>
            </w:pPr>
          </w:p>
        </w:tc>
        <w:tc>
          <w:tcPr>
            <w:tcW w:w="1865" w:type="dxa"/>
          </w:tcPr>
          <w:p w14:paraId="3D132D6D" w14:textId="77777777" w:rsidR="00CB5DC4" w:rsidRPr="00E6281C" w:rsidRDefault="00CB5DC4" w:rsidP="00981933">
            <w:pPr>
              <w:spacing w:before="0" w:after="120" w:line="240" w:lineRule="auto"/>
              <w:jc w:val="center"/>
              <w:rPr>
                <w:rFonts w:asciiTheme="minorHAnsi" w:hAnsiTheme="minorHAnsi" w:cstheme="minorHAnsi"/>
                <w:b/>
              </w:rPr>
            </w:pPr>
          </w:p>
        </w:tc>
        <w:tc>
          <w:tcPr>
            <w:tcW w:w="1860" w:type="dxa"/>
          </w:tcPr>
          <w:p w14:paraId="23C289CA" w14:textId="77777777" w:rsidR="00CB5DC4" w:rsidRPr="00E6281C" w:rsidRDefault="00CB5DC4" w:rsidP="00981933">
            <w:pPr>
              <w:spacing w:before="0" w:after="120" w:line="240" w:lineRule="auto"/>
              <w:jc w:val="center"/>
              <w:rPr>
                <w:rFonts w:asciiTheme="minorHAnsi" w:hAnsiTheme="minorHAnsi" w:cstheme="minorHAnsi"/>
                <w:b/>
              </w:rPr>
            </w:pPr>
          </w:p>
        </w:tc>
        <w:tc>
          <w:tcPr>
            <w:tcW w:w="1661" w:type="dxa"/>
          </w:tcPr>
          <w:p w14:paraId="792CC007" w14:textId="77777777" w:rsidR="00CB5DC4" w:rsidRPr="00E6281C" w:rsidRDefault="00CB5DC4" w:rsidP="00981933">
            <w:pPr>
              <w:spacing w:before="0" w:after="120" w:line="240" w:lineRule="auto"/>
              <w:jc w:val="center"/>
              <w:rPr>
                <w:rFonts w:asciiTheme="minorHAnsi" w:hAnsiTheme="minorHAnsi" w:cstheme="minorHAnsi"/>
                <w:b/>
              </w:rPr>
            </w:pPr>
          </w:p>
        </w:tc>
      </w:tr>
      <w:tr w:rsidR="00CB5DC4" w:rsidRPr="00E6281C" w14:paraId="05A4EDE9" w14:textId="77777777" w:rsidTr="00981933">
        <w:tc>
          <w:tcPr>
            <w:tcW w:w="4184" w:type="dxa"/>
            <w:gridSpan w:val="2"/>
          </w:tcPr>
          <w:p w14:paraId="733F0982"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865" w:type="dxa"/>
          </w:tcPr>
          <w:p w14:paraId="545CC6A6"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w:t>
            </w:r>
          </w:p>
        </w:tc>
        <w:tc>
          <w:tcPr>
            <w:tcW w:w="3521" w:type="dxa"/>
            <w:gridSpan w:val="2"/>
          </w:tcPr>
          <w:p w14:paraId="063DA30D" w14:textId="77777777" w:rsidR="00CB5DC4" w:rsidRPr="00E6281C" w:rsidRDefault="00CB5DC4" w:rsidP="00981933">
            <w:pPr>
              <w:spacing w:before="0" w:after="120" w:line="240" w:lineRule="auto"/>
              <w:rPr>
                <w:rFonts w:asciiTheme="minorHAnsi" w:hAnsiTheme="minorHAnsi" w:cstheme="minorHAnsi"/>
                <w:b/>
              </w:rPr>
            </w:pPr>
            <w:r w:rsidRPr="00E6281C">
              <w:rPr>
                <w:rFonts w:asciiTheme="minorHAnsi" w:hAnsiTheme="minorHAnsi" w:cstheme="minorHAnsi"/>
                <w:b/>
              </w:rPr>
              <w:t>___________________________</w:t>
            </w:r>
          </w:p>
        </w:tc>
      </w:tr>
      <w:tr w:rsidR="00CB5DC4" w:rsidRPr="00E6281C" w14:paraId="5EE8059E" w14:textId="77777777" w:rsidTr="00981933">
        <w:tc>
          <w:tcPr>
            <w:tcW w:w="4184" w:type="dxa"/>
            <w:gridSpan w:val="2"/>
          </w:tcPr>
          <w:p w14:paraId="2347C25D"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865" w:type="dxa"/>
          </w:tcPr>
          <w:p w14:paraId="12F81E8A"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521" w:type="dxa"/>
            <w:gridSpan w:val="2"/>
          </w:tcPr>
          <w:p w14:paraId="53B842D0" w14:textId="77777777" w:rsidR="00CB5DC4" w:rsidRPr="00E6281C" w:rsidRDefault="00CB5DC4" w:rsidP="00981933">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062C795C" w14:textId="77777777" w:rsidR="00CB5DC4" w:rsidRDefault="00CB5DC4" w:rsidP="00CB5DC4">
      <w:pPr>
        <w:rPr>
          <w:rFonts w:asciiTheme="minorHAnsi" w:hAnsiTheme="minorHAnsi" w:cstheme="minorHAnsi"/>
        </w:rPr>
      </w:pPr>
      <w:r w:rsidRPr="00E6281C">
        <w:rPr>
          <w:rFonts w:asciiTheme="minorHAnsi" w:hAnsiTheme="minorHAnsi" w:cstheme="minorHAnsi"/>
        </w:rPr>
        <w:br w:type="page"/>
      </w:r>
    </w:p>
    <w:p w14:paraId="733874AB" w14:textId="704C5FE1" w:rsidR="00CB5DC4" w:rsidRPr="00E6281C" w:rsidRDefault="00CB5DC4" w:rsidP="00CB5DC4">
      <w:pPr>
        <w:rPr>
          <w:rFonts w:ascii="Tahoma" w:eastAsiaTheme="majorEastAsia" w:hAnsi="Tahoma" w:cs="Tahoma"/>
          <w:b/>
          <w:bCs/>
        </w:rPr>
      </w:pPr>
    </w:p>
    <w:p w14:paraId="57E0B171"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98" w:name="_Toc171428622"/>
      <w:r w:rsidRPr="00E6281C">
        <w:rPr>
          <w:rFonts w:ascii="Times New Roman" w:hAnsi="Times New Roman" w:cs="Times New Roman"/>
        </w:rPr>
        <w:t xml:space="preserve">ПРИЛОЖЕНИЯ К ЧАСТИ </w:t>
      </w:r>
      <w:r w:rsidRPr="00E6281C">
        <w:rPr>
          <w:rFonts w:ascii="Times New Roman" w:hAnsi="Times New Roman" w:cs="Times New Roman"/>
          <w:lang w:val="en-US"/>
        </w:rPr>
        <w:t>III</w:t>
      </w:r>
      <w:r w:rsidRPr="00E6281C">
        <w:rPr>
          <w:rFonts w:ascii="Times New Roman" w:hAnsi="Times New Roman" w:cs="Times New Roman"/>
        </w:rPr>
        <w:t xml:space="preserve"> РЕГИСТРАТОР ФИНАНСОВЫХ ТРАНЗАКЦИЙ</w:t>
      </w:r>
      <w:bookmarkEnd w:id="4798"/>
    </w:p>
    <w:p w14:paraId="6204167D"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9" w:name="_Приложение_3.1"/>
      <w:bookmarkStart w:id="4800" w:name="_Toc171428623"/>
      <w:bookmarkEnd w:id="4799"/>
      <w:r w:rsidRPr="00E6281C">
        <w:rPr>
          <w:rFonts w:ascii="Times New Roman" w:hAnsi="Times New Roman" w:cs="Times New Roman"/>
          <w:b w:val="0"/>
        </w:rPr>
        <w:t>Приложение 3.1</w:t>
      </w:r>
      <w:bookmarkEnd w:id="4800"/>
    </w:p>
    <w:p w14:paraId="51DF9C77"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 xml:space="preserve">к Правилам осуществления </w:t>
      </w:r>
    </w:p>
    <w:p w14:paraId="0A826005"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roofErr w:type="spellStart"/>
      <w:r w:rsidRPr="00E6281C">
        <w:rPr>
          <w:rFonts w:eastAsia="Times New Roman"/>
          <w:lang w:eastAsia="ru-RU"/>
        </w:rPr>
        <w:t>репозитарной</w:t>
      </w:r>
      <w:proofErr w:type="spellEnd"/>
      <w:r w:rsidRPr="00E6281C">
        <w:rPr>
          <w:rFonts w:eastAsia="Times New Roman"/>
          <w:lang w:eastAsia="ru-RU"/>
        </w:rPr>
        <w:t xml:space="preserve"> деятельности НКО АО НРД</w:t>
      </w:r>
    </w:p>
    <w:p w14:paraId="46AA4AAD" w14:textId="77777777" w:rsidR="00CB5DC4" w:rsidRPr="00E6281C" w:rsidRDefault="00CB5DC4" w:rsidP="00CB5DC4">
      <w:pPr>
        <w:widowControl w:val="0"/>
        <w:tabs>
          <w:tab w:val="left" w:pos="1701"/>
          <w:tab w:val="left" w:pos="10206"/>
        </w:tabs>
        <w:spacing w:before="0" w:line="240" w:lineRule="auto"/>
        <w:ind w:left="567" w:right="397" w:hanging="567"/>
        <w:jc w:val="left"/>
        <w:rPr>
          <w:rFonts w:eastAsia="Times New Roman"/>
          <w:b/>
          <w:lang w:eastAsia="ru-RU"/>
        </w:rPr>
      </w:pPr>
    </w:p>
    <w:p w14:paraId="0DFFA4CB" w14:textId="77777777" w:rsidR="00CB5DC4" w:rsidRPr="00E6281C" w:rsidRDefault="00CB5DC4" w:rsidP="00CB5DC4">
      <w:pPr>
        <w:spacing w:before="0" w:after="0" w:line="240" w:lineRule="auto"/>
        <w:jc w:val="center"/>
        <w:rPr>
          <w:b/>
        </w:rPr>
      </w:pPr>
      <w:r w:rsidRPr="00E6281C">
        <w:rPr>
          <w:b/>
        </w:rPr>
        <w:t>Перечень документов, используемых в документообороте</w:t>
      </w:r>
    </w:p>
    <w:p w14:paraId="2361C056" w14:textId="77777777" w:rsidR="00CB5DC4" w:rsidRPr="00E6281C" w:rsidRDefault="00CB5DC4" w:rsidP="00CB5DC4">
      <w:pPr>
        <w:spacing w:before="0" w:after="0" w:line="240" w:lineRule="auto"/>
        <w:jc w:val="center"/>
        <w:rPr>
          <w:b/>
        </w:rPr>
      </w:pPr>
      <w:r w:rsidRPr="00E6281C">
        <w:rPr>
          <w:b/>
        </w:rPr>
        <w:t>Регистратора финансовых транзакций</w:t>
      </w:r>
    </w:p>
    <w:p w14:paraId="781C6CBE" w14:textId="77777777" w:rsidR="00CB5DC4" w:rsidRPr="00E6281C" w:rsidRDefault="00CB5DC4" w:rsidP="00CB5DC4">
      <w:pPr>
        <w:pStyle w:val="af1"/>
        <w:numPr>
          <w:ilvl w:val="0"/>
          <w:numId w:val="11"/>
        </w:numPr>
        <w:spacing w:line="240" w:lineRule="auto"/>
        <w:ind w:left="709" w:hanging="709"/>
        <w:contextualSpacing w:val="0"/>
        <w:rPr>
          <w:b/>
        </w:rPr>
      </w:pPr>
      <w:r w:rsidRPr="00E6281C">
        <w:rPr>
          <w:b/>
        </w:rPr>
        <w:t>Входящие сообщения</w:t>
      </w:r>
    </w:p>
    <w:p w14:paraId="7584BC7E" w14:textId="77777777" w:rsidR="00CB5DC4" w:rsidRPr="00E6281C" w:rsidRDefault="00CB5DC4" w:rsidP="00CB5DC4">
      <w:pPr>
        <w:pStyle w:val="af1"/>
        <w:widowControl w:val="0"/>
        <w:numPr>
          <w:ilvl w:val="1"/>
          <w:numId w:val="11"/>
        </w:numPr>
        <w:spacing w:line="240" w:lineRule="auto"/>
        <w:ind w:left="709" w:hanging="709"/>
        <w:contextualSpacing w:val="0"/>
        <w:rPr>
          <w:rFonts w:eastAsia="Times New Roman"/>
          <w:lang w:eastAsia="ru-RU"/>
        </w:rPr>
      </w:pPr>
      <w:r w:rsidRPr="00E6281C">
        <w:t>Сообще</w:t>
      </w:r>
      <w:r w:rsidRPr="00E6281C">
        <w:rPr>
          <w:rFonts w:eastAsia="Times New Roman"/>
          <w:lang w:eastAsia="ru-RU"/>
        </w:rPr>
        <w:t>ния, не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Финансовых сделках:</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70"/>
      </w:tblGrid>
      <w:tr w:rsidR="00CB5DC4" w:rsidRPr="00E6281C" w14:paraId="1C0EAC1F" w14:textId="77777777" w:rsidTr="00981933">
        <w:trPr>
          <w:cantSplit/>
          <w:trHeight w:val="407"/>
          <w:tblHeader/>
        </w:trPr>
        <w:tc>
          <w:tcPr>
            <w:tcW w:w="5382" w:type="dxa"/>
            <w:shd w:val="clear" w:color="auto" w:fill="auto"/>
            <w:vAlign w:val="center"/>
            <w:hideMark/>
          </w:tcPr>
          <w:p w14:paraId="00401734" w14:textId="77777777" w:rsidR="00CB5DC4" w:rsidRPr="00E6281C" w:rsidRDefault="00CB5DC4" w:rsidP="00981933">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35C6C8E2" w14:textId="77777777" w:rsidR="00CB5DC4" w:rsidRPr="00E6281C" w:rsidRDefault="00CB5DC4" w:rsidP="00981933">
            <w:pPr>
              <w:widowControl w:val="0"/>
              <w:spacing w:before="0" w:line="240" w:lineRule="auto"/>
              <w:ind w:left="133"/>
              <w:jc w:val="center"/>
              <w:rPr>
                <w:rFonts w:eastAsia="Times New Roman"/>
                <w:b/>
                <w:lang w:eastAsia="ru-RU"/>
              </w:rPr>
            </w:pPr>
            <w:r w:rsidRPr="00E6281C">
              <w:rPr>
                <w:rFonts w:eastAsia="Times New Roman"/>
                <w:b/>
                <w:lang w:eastAsia="ru-RU"/>
              </w:rPr>
              <w:t>Номер формы</w:t>
            </w:r>
          </w:p>
        </w:tc>
        <w:tc>
          <w:tcPr>
            <w:tcW w:w="2270" w:type="dxa"/>
          </w:tcPr>
          <w:p w14:paraId="26155946" w14:textId="77777777" w:rsidR="00CB5DC4" w:rsidRPr="00E6281C" w:rsidRDefault="00CB5DC4" w:rsidP="00981933">
            <w:pPr>
              <w:widowControl w:val="0"/>
              <w:spacing w:before="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057FE72B" w14:textId="77777777" w:rsidTr="00981933">
        <w:trPr>
          <w:cantSplit/>
          <w:trHeight w:val="815"/>
        </w:trPr>
        <w:tc>
          <w:tcPr>
            <w:tcW w:w="5382" w:type="dxa"/>
            <w:shd w:val="clear" w:color="auto" w:fill="auto"/>
            <w:vAlign w:val="center"/>
            <w:hideMark/>
          </w:tcPr>
          <w:p w14:paraId="79EDE4FE"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Запрос на предоставление выписки по договорам, зарегистрированным в интересах клиента</w:t>
            </w:r>
          </w:p>
        </w:tc>
        <w:tc>
          <w:tcPr>
            <w:tcW w:w="1701" w:type="dxa"/>
            <w:vAlign w:val="center"/>
          </w:tcPr>
          <w:p w14:paraId="3676EC45"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CM004</w:t>
            </w:r>
          </w:p>
        </w:tc>
        <w:tc>
          <w:tcPr>
            <w:tcW w:w="2270" w:type="dxa"/>
          </w:tcPr>
          <w:p w14:paraId="0B52E09F"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4CE6D0C" w14:textId="77777777" w:rsidTr="00981933">
        <w:trPr>
          <w:cantSplit/>
          <w:trHeight w:val="672"/>
        </w:trPr>
        <w:tc>
          <w:tcPr>
            <w:tcW w:w="5382" w:type="dxa"/>
            <w:shd w:val="clear" w:color="auto" w:fill="auto"/>
            <w:vAlign w:val="center"/>
            <w:hideMark/>
          </w:tcPr>
          <w:p w14:paraId="16D400F7"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 xml:space="preserve">Заявка на присвоение </w:t>
            </w:r>
            <w:proofErr w:type="spellStart"/>
            <w:r w:rsidRPr="00E6281C">
              <w:rPr>
                <w:rFonts w:eastAsia="Times New Roman"/>
                <w:lang w:eastAsia="ru-RU"/>
              </w:rPr>
              <w:t>репозитарного</w:t>
            </w:r>
            <w:proofErr w:type="spellEnd"/>
            <w:r w:rsidRPr="00E6281C">
              <w:rPr>
                <w:rFonts w:eastAsia="Times New Roman"/>
                <w:lang w:eastAsia="ru-RU"/>
              </w:rPr>
              <w:t xml:space="preserve"> кода</w:t>
            </w:r>
          </w:p>
        </w:tc>
        <w:tc>
          <w:tcPr>
            <w:tcW w:w="1701" w:type="dxa"/>
          </w:tcPr>
          <w:p w14:paraId="5E35BAE0"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СМ006</w:t>
            </w:r>
          </w:p>
        </w:tc>
        <w:tc>
          <w:tcPr>
            <w:tcW w:w="2270" w:type="dxa"/>
          </w:tcPr>
          <w:p w14:paraId="4E4F1797" w14:textId="77777777" w:rsidR="00CB5DC4"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B48CB21" w14:textId="77777777" w:rsidR="00CB5DC4" w:rsidRDefault="00CB5DC4" w:rsidP="00981933">
            <w:pPr>
              <w:widowControl w:val="0"/>
              <w:spacing w:before="0" w:after="0" w:line="240" w:lineRule="auto"/>
              <w:jc w:val="center"/>
              <w:rPr>
                <w:rFonts w:eastAsia="Times New Roman"/>
                <w:lang w:eastAsia="ru-RU"/>
              </w:rPr>
            </w:pPr>
            <w:r>
              <w:rPr>
                <w:rFonts w:eastAsia="Times New Roman"/>
                <w:lang w:eastAsia="ru-RU"/>
              </w:rPr>
              <w:t xml:space="preserve">Электронный </w:t>
            </w:r>
          </w:p>
          <w:p w14:paraId="42A59192" w14:textId="77777777" w:rsidR="00CB5DC4" w:rsidRPr="00E6281C" w:rsidRDefault="00CB5DC4" w:rsidP="00981933">
            <w:pPr>
              <w:widowControl w:val="0"/>
              <w:spacing w:before="0" w:after="0" w:line="240" w:lineRule="auto"/>
              <w:jc w:val="center"/>
              <w:rPr>
                <w:rFonts w:eastAsia="Times New Roman"/>
                <w:lang w:eastAsia="ru-RU"/>
              </w:rPr>
            </w:pPr>
            <w:r>
              <w:rPr>
                <w:rFonts w:eastAsia="Times New Roman"/>
                <w:lang w:eastAsia="ru-RU"/>
              </w:rPr>
              <w:t>(</w:t>
            </w:r>
            <w:r w:rsidRPr="006D00C2">
              <w:rPr>
                <w:rFonts w:eastAsia="Times New Roman"/>
                <w:lang w:eastAsia="ru-RU"/>
              </w:rPr>
              <w:t>PDF)</w:t>
            </w:r>
          </w:p>
        </w:tc>
      </w:tr>
      <w:tr w:rsidR="00CB5DC4" w:rsidRPr="00E6281C" w14:paraId="172531C5" w14:textId="77777777" w:rsidTr="00981933">
        <w:trPr>
          <w:cantSplit/>
          <w:trHeight w:val="672"/>
        </w:trPr>
        <w:tc>
          <w:tcPr>
            <w:tcW w:w="5382" w:type="dxa"/>
            <w:shd w:val="clear" w:color="auto" w:fill="auto"/>
            <w:vAlign w:val="center"/>
          </w:tcPr>
          <w:p w14:paraId="5E3A4B7C"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 xml:space="preserve">Заявка на приостановление использования </w:t>
            </w:r>
            <w:proofErr w:type="spellStart"/>
            <w:r w:rsidRPr="00E6281C">
              <w:rPr>
                <w:rFonts w:eastAsia="Times New Roman"/>
                <w:lang w:eastAsia="ru-RU"/>
              </w:rPr>
              <w:t>репозитарного</w:t>
            </w:r>
            <w:proofErr w:type="spellEnd"/>
            <w:r w:rsidRPr="00E6281C">
              <w:rPr>
                <w:rFonts w:eastAsia="Times New Roman"/>
                <w:lang w:eastAsia="ru-RU"/>
              </w:rPr>
              <w:t xml:space="preserve"> кода</w:t>
            </w:r>
          </w:p>
        </w:tc>
        <w:tc>
          <w:tcPr>
            <w:tcW w:w="1701" w:type="dxa"/>
          </w:tcPr>
          <w:p w14:paraId="7D6EC3FC"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СМ009</w:t>
            </w:r>
          </w:p>
        </w:tc>
        <w:tc>
          <w:tcPr>
            <w:tcW w:w="2270" w:type="dxa"/>
          </w:tcPr>
          <w:p w14:paraId="1D61A8FD" w14:textId="77777777" w:rsidR="00CB5DC4" w:rsidRDefault="00CB5DC4" w:rsidP="00981933">
            <w:pPr>
              <w:widowControl w:val="0"/>
              <w:spacing w:before="0" w:line="240" w:lineRule="auto"/>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69CB0ED" w14:textId="77777777" w:rsidR="00CB5DC4" w:rsidRPr="00C556C6" w:rsidRDefault="00CB5DC4" w:rsidP="00981933">
            <w:pPr>
              <w:widowControl w:val="0"/>
              <w:spacing w:before="0" w:line="240" w:lineRule="auto"/>
              <w:contextualSpacing/>
              <w:jc w:val="center"/>
              <w:rPr>
                <w:rFonts w:eastAsia="Times New Roman"/>
                <w:lang w:eastAsia="ru-RU"/>
              </w:rPr>
            </w:pPr>
            <w:r w:rsidRPr="00C556C6">
              <w:rPr>
                <w:rFonts w:eastAsia="Times New Roman"/>
                <w:lang w:eastAsia="ru-RU"/>
              </w:rPr>
              <w:t xml:space="preserve">Электронный </w:t>
            </w:r>
          </w:p>
          <w:p w14:paraId="043C44B9" w14:textId="77777777" w:rsidR="00CB5DC4" w:rsidRPr="00E6281C" w:rsidRDefault="00CB5DC4" w:rsidP="00981933">
            <w:pPr>
              <w:widowControl w:val="0"/>
              <w:spacing w:before="0" w:line="240" w:lineRule="auto"/>
              <w:contextualSpacing/>
              <w:jc w:val="center"/>
              <w:rPr>
                <w:rFonts w:eastAsia="Times New Roman"/>
                <w:lang w:eastAsia="ru-RU"/>
              </w:rPr>
            </w:pPr>
            <w:r w:rsidRPr="00C556C6">
              <w:rPr>
                <w:rFonts w:eastAsia="Times New Roman"/>
                <w:lang w:eastAsia="ru-RU"/>
              </w:rPr>
              <w:t>(PDF)</w:t>
            </w:r>
          </w:p>
        </w:tc>
      </w:tr>
      <w:tr w:rsidR="00CB5DC4" w:rsidRPr="00E6281C" w:rsidDel="00EF39CE" w14:paraId="326A36B3" w14:textId="77777777" w:rsidTr="00981933">
        <w:trPr>
          <w:cantSplit/>
          <w:trHeight w:val="395"/>
        </w:trPr>
        <w:tc>
          <w:tcPr>
            <w:tcW w:w="5382" w:type="dxa"/>
            <w:shd w:val="clear" w:color="auto" w:fill="auto"/>
            <w:vAlign w:val="center"/>
          </w:tcPr>
          <w:p w14:paraId="08F30DC3" w14:textId="77777777" w:rsidR="00CB5DC4" w:rsidRPr="00E6281C" w:rsidDel="00EF39CE" w:rsidRDefault="00CB5DC4" w:rsidP="00981933">
            <w:pPr>
              <w:widowControl w:val="0"/>
              <w:spacing w:before="0" w:line="240" w:lineRule="auto"/>
              <w:ind w:left="142"/>
              <w:jc w:val="left"/>
              <w:rPr>
                <w:rFonts w:eastAsia="Times New Roman"/>
                <w:lang w:eastAsia="ru-RU"/>
              </w:rPr>
            </w:pPr>
            <w:r w:rsidRPr="00E6281C">
              <w:rPr>
                <w:lang w:eastAsia="ru-RU"/>
              </w:rPr>
              <w:t>Реестр согласий</w:t>
            </w:r>
          </w:p>
        </w:tc>
        <w:tc>
          <w:tcPr>
            <w:tcW w:w="1701" w:type="dxa"/>
            <w:vAlign w:val="center"/>
          </w:tcPr>
          <w:p w14:paraId="6F63B858" w14:textId="77777777" w:rsidR="00CB5DC4" w:rsidRPr="00E6281C" w:rsidDel="00EF39CE" w:rsidRDefault="00CB5DC4" w:rsidP="00981933">
            <w:pPr>
              <w:widowControl w:val="0"/>
              <w:spacing w:before="0" w:line="240" w:lineRule="auto"/>
              <w:jc w:val="center"/>
              <w:rPr>
                <w:rFonts w:eastAsia="Times New Roman"/>
                <w:lang w:eastAsia="ru-RU"/>
              </w:rPr>
            </w:pPr>
            <w:r w:rsidRPr="00E6281C">
              <w:rPr>
                <w:rFonts w:eastAsia="Times New Roman"/>
                <w:lang w:eastAsia="ru-RU"/>
              </w:rPr>
              <w:t>СМ</w:t>
            </w:r>
            <w:r w:rsidRPr="00E6281C">
              <w:rPr>
                <w:rFonts w:eastAsia="Times New Roman"/>
                <w:lang w:val="en-US" w:eastAsia="ru-RU"/>
              </w:rPr>
              <w:t>0</w:t>
            </w:r>
            <w:r w:rsidRPr="00E6281C">
              <w:rPr>
                <w:rFonts w:eastAsia="Times New Roman"/>
                <w:lang w:eastAsia="ru-RU"/>
              </w:rPr>
              <w:t>88</w:t>
            </w:r>
          </w:p>
        </w:tc>
        <w:tc>
          <w:tcPr>
            <w:tcW w:w="2270" w:type="dxa"/>
          </w:tcPr>
          <w:p w14:paraId="5FA4053F" w14:textId="77777777" w:rsidR="00CB5DC4" w:rsidRPr="00E6281C" w:rsidDel="00EF39CE" w:rsidRDefault="00CB5DC4" w:rsidP="00981933">
            <w:pPr>
              <w:widowControl w:val="0"/>
              <w:spacing w:before="0" w:line="240" w:lineRule="auto"/>
              <w:jc w:val="center"/>
              <w:rPr>
                <w:rFonts w:eastAsia="Times New Roman"/>
                <w:lang w:eastAsia="ru-RU"/>
              </w:rPr>
            </w:pPr>
            <w:r w:rsidRPr="00E6281C">
              <w:rPr>
                <w:rFonts w:eastAsia="Times New Roman"/>
                <w:lang w:eastAsia="ru-RU"/>
              </w:rPr>
              <w:t>Электронный (XML)</w:t>
            </w:r>
          </w:p>
        </w:tc>
      </w:tr>
      <w:tr w:rsidR="00CB5DC4" w:rsidRPr="00E6281C" w14:paraId="108BA464" w14:textId="77777777" w:rsidTr="00981933">
        <w:trPr>
          <w:cantSplit/>
          <w:trHeight w:val="672"/>
        </w:trPr>
        <w:tc>
          <w:tcPr>
            <w:tcW w:w="5382" w:type="dxa"/>
            <w:shd w:val="clear" w:color="auto" w:fill="auto"/>
            <w:vAlign w:val="center"/>
          </w:tcPr>
          <w:p w14:paraId="2FC151B0" w14:textId="77777777" w:rsidR="00CB5DC4" w:rsidRPr="00E6281C" w:rsidRDefault="00CB5DC4" w:rsidP="00981933">
            <w:pPr>
              <w:widowControl w:val="0"/>
              <w:spacing w:before="0" w:line="240" w:lineRule="auto"/>
              <w:ind w:left="142"/>
              <w:jc w:val="left"/>
              <w:rPr>
                <w:rFonts w:eastAsia="Times New Roman"/>
                <w:strike/>
                <w:lang w:eastAsia="ru-RU"/>
              </w:rPr>
            </w:pPr>
            <w:r w:rsidRPr="00E6281C">
              <w:rPr>
                <w:rFonts w:eastAsia="Times New Roman"/>
                <w:lang w:eastAsia="ru-RU"/>
              </w:rPr>
              <w:t>Анкета о состоянии обязательств по договорам</w:t>
            </w:r>
          </w:p>
        </w:tc>
        <w:tc>
          <w:tcPr>
            <w:tcW w:w="1701" w:type="dxa"/>
            <w:vAlign w:val="center"/>
          </w:tcPr>
          <w:p w14:paraId="26678C8E"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СМ093</w:t>
            </w:r>
          </w:p>
        </w:tc>
        <w:tc>
          <w:tcPr>
            <w:tcW w:w="2270" w:type="dxa"/>
          </w:tcPr>
          <w:p w14:paraId="6D87DF3A" w14:textId="77777777" w:rsidR="00CB5DC4" w:rsidRPr="00E6281C" w:rsidRDefault="00CB5DC4" w:rsidP="00981933">
            <w:pPr>
              <w:widowControl w:val="0"/>
              <w:spacing w:before="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bl>
    <w:p w14:paraId="582E4E98" w14:textId="77777777" w:rsidR="00CB5DC4" w:rsidRPr="00E6281C" w:rsidRDefault="00CB5DC4" w:rsidP="00CB5DC4">
      <w:pPr>
        <w:pStyle w:val="af1"/>
        <w:widowControl w:val="0"/>
        <w:numPr>
          <w:ilvl w:val="1"/>
          <w:numId w:val="11"/>
        </w:numPr>
        <w:spacing w:line="240" w:lineRule="auto"/>
        <w:ind w:left="709" w:hanging="709"/>
      </w:pPr>
      <w:bookmarkStart w:id="4801" w:name="_Ref46234923"/>
      <w:r w:rsidRPr="00E6281C">
        <w:t>Сообщения, связанные с</w:t>
      </w:r>
      <w:r>
        <w:t>о</w:t>
      </w:r>
      <w:r w:rsidRPr="00E6281C">
        <w:t xml:space="preserve"> сбором, фиксацией, обработкой и хранением информации о Финансовых сделках:</w:t>
      </w:r>
      <w:bookmarkEnd w:id="4801"/>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70"/>
      </w:tblGrid>
      <w:tr w:rsidR="00CB5DC4" w:rsidRPr="00E6281C" w14:paraId="269AB104" w14:textId="77777777" w:rsidTr="00981933">
        <w:trPr>
          <w:cantSplit/>
          <w:trHeight w:val="399"/>
          <w:tblHeader/>
        </w:trPr>
        <w:tc>
          <w:tcPr>
            <w:tcW w:w="5382" w:type="dxa"/>
            <w:shd w:val="clear" w:color="auto" w:fill="auto"/>
            <w:vAlign w:val="center"/>
            <w:hideMark/>
          </w:tcPr>
          <w:p w14:paraId="0389F4E4" w14:textId="77777777" w:rsidR="00CB5DC4" w:rsidRPr="00E6281C" w:rsidRDefault="00CB5DC4" w:rsidP="00981933">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5E846FDF" w14:textId="77777777" w:rsidR="00CB5DC4" w:rsidRPr="00E6281C" w:rsidRDefault="00CB5DC4" w:rsidP="00981933">
            <w:pPr>
              <w:widowControl w:val="0"/>
              <w:spacing w:before="0" w:line="240" w:lineRule="auto"/>
              <w:ind w:left="133"/>
              <w:jc w:val="center"/>
              <w:rPr>
                <w:rFonts w:eastAsia="Times New Roman"/>
                <w:b/>
                <w:lang w:eastAsia="ru-RU"/>
              </w:rPr>
            </w:pPr>
            <w:r w:rsidRPr="00E6281C">
              <w:rPr>
                <w:rFonts w:eastAsia="Times New Roman"/>
                <w:b/>
                <w:lang w:eastAsia="ru-RU"/>
              </w:rPr>
              <w:t>Номер формы</w:t>
            </w:r>
          </w:p>
        </w:tc>
        <w:tc>
          <w:tcPr>
            <w:tcW w:w="2270" w:type="dxa"/>
          </w:tcPr>
          <w:p w14:paraId="19C49BD3" w14:textId="77777777" w:rsidR="00CB5DC4" w:rsidRPr="00E6281C" w:rsidRDefault="00CB5DC4" w:rsidP="00981933">
            <w:pPr>
              <w:widowControl w:val="0"/>
              <w:spacing w:before="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25387BDE" w14:textId="77777777" w:rsidTr="00981933">
        <w:trPr>
          <w:cantSplit/>
          <w:trHeight w:val="394"/>
        </w:trPr>
        <w:tc>
          <w:tcPr>
            <w:tcW w:w="5382" w:type="dxa"/>
            <w:shd w:val="clear" w:color="auto" w:fill="auto"/>
            <w:vAlign w:val="center"/>
          </w:tcPr>
          <w:p w14:paraId="1785A53F"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банковского вклада</w:t>
            </w:r>
          </w:p>
        </w:tc>
        <w:tc>
          <w:tcPr>
            <w:tcW w:w="1701" w:type="dxa"/>
            <w:vAlign w:val="center"/>
          </w:tcPr>
          <w:p w14:paraId="7D211D9A"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СМ086</w:t>
            </w:r>
          </w:p>
        </w:tc>
        <w:tc>
          <w:tcPr>
            <w:tcW w:w="2270" w:type="dxa"/>
          </w:tcPr>
          <w:p w14:paraId="7A79943A"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0F1A684" w14:textId="77777777" w:rsidTr="00981933">
        <w:trPr>
          <w:cantSplit/>
          <w:trHeight w:val="400"/>
        </w:trPr>
        <w:tc>
          <w:tcPr>
            <w:tcW w:w="5382" w:type="dxa"/>
            <w:shd w:val="clear" w:color="auto" w:fill="auto"/>
            <w:vAlign w:val="center"/>
          </w:tcPr>
          <w:p w14:paraId="02F4C4CD" w14:textId="77777777" w:rsidR="00CB5DC4" w:rsidRPr="00E6281C" w:rsidRDefault="00CB5DC4" w:rsidP="00981933">
            <w:pPr>
              <w:widowControl w:val="0"/>
              <w:spacing w:before="0" w:after="0" w:line="240" w:lineRule="auto"/>
              <w:ind w:left="142"/>
              <w:jc w:val="left"/>
              <w:rPr>
                <w:rFonts w:eastAsia="Times New Roman"/>
                <w:lang w:eastAsia="ru-RU"/>
              </w:rPr>
            </w:pPr>
            <w:r w:rsidRPr="00E6281C">
              <w:rPr>
                <w:rFonts w:eastAsia="Times New Roman"/>
                <w:lang w:eastAsia="ru-RU"/>
              </w:rPr>
              <w:t>Анкета финансовой сделки</w:t>
            </w:r>
          </w:p>
        </w:tc>
        <w:tc>
          <w:tcPr>
            <w:tcW w:w="1701" w:type="dxa"/>
            <w:vAlign w:val="center"/>
          </w:tcPr>
          <w:p w14:paraId="032E9516" w14:textId="77777777" w:rsidR="00CB5DC4" w:rsidRPr="00E6281C" w:rsidRDefault="00CB5DC4" w:rsidP="00981933">
            <w:pPr>
              <w:widowControl w:val="0"/>
              <w:spacing w:before="0" w:after="0" w:line="240" w:lineRule="auto"/>
              <w:ind w:left="567" w:hanging="567"/>
              <w:jc w:val="center"/>
              <w:rPr>
                <w:rFonts w:eastAsia="Times New Roman"/>
                <w:lang w:eastAsia="ru-RU"/>
              </w:rPr>
            </w:pPr>
            <w:r w:rsidRPr="00E6281C">
              <w:rPr>
                <w:rFonts w:eastAsia="Times New Roman"/>
                <w:lang w:eastAsia="ru-RU"/>
              </w:rPr>
              <w:t>СМ087</w:t>
            </w:r>
          </w:p>
        </w:tc>
        <w:tc>
          <w:tcPr>
            <w:tcW w:w="2270" w:type="dxa"/>
          </w:tcPr>
          <w:p w14:paraId="2D1A31B5" w14:textId="77777777" w:rsidR="00CB5DC4" w:rsidRPr="00E6281C" w:rsidRDefault="00CB5DC4" w:rsidP="00981933">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318E103D" w14:textId="77777777" w:rsidR="00CB5DC4" w:rsidRPr="00E6281C" w:rsidRDefault="00CB5DC4" w:rsidP="00CB5DC4">
      <w:pPr>
        <w:pStyle w:val="af1"/>
        <w:widowControl w:val="0"/>
        <w:numPr>
          <w:ilvl w:val="0"/>
          <w:numId w:val="11"/>
        </w:numPr>
        <w:spacing w:line="240" w:lineRule="auto"/>
        <w:ind w:left="709" w:hanging="709"/>
        <w:rPr>
          <w:rFonts w:eastAsia="Times New Roman"/>
          <w:b/>
          <w:lang w:eastAsia="ru-RU"/>
        </w:rPr>
      </w:pPr>
      <w:r w:rsidRPr="00E6281C">
        <w:rPr>
          <w:rFonts w:eastAsia="Times New Roman"/>
          <w:b/>
          <w:lang w:eastAsia="ru-RU"/>
        </w:rPr>
        <w:t>Исходящие сообщения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63"/>
      </w:tblGrid>
      <w:tr w:rsidR="00CB5DC4" w:rsidRPr="00E6281C" w14:paraId="4D9C0747" w14:textId="77777777" w:rsidTr="00981933">
        <w:trPr>
          <w:cantSplit/>
          <w:trHeight w:val="396"/>
          <w:tblHeader/>
        </w:trPr>
        <w:tc>
          <w:tcPr>
            <w:tcW w:w="5382" w:type="dxa"/>
            <w:shd w:val="clear" w:color="auto" w:fill="auto"/>
            <w:vAlign w:val="center"/>
            <w:hideMark/>
          </w:tcPr>
          <w:p w14:paraId="3211B86C" w14:textId="77777777" w:rsidR="00CB5DC4" w:rsidRPr="00E6281C" w:rsidRDefault="00CB5DC4" w:rsidP="00981933">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6CDCCCEA" w14:textId="77777777" w:rsidR="00CB5DC4" w:rsidRPr="00E6281C" w:rsidRDefault="00CB5DC4" w:rsidP="00981933">
            <w:pPr>
              <w:widowControl w:val="0"/>
              <w:spacing w:before="0" w:line="240" w:lineRule="auto"/>
              <w:jc w:val="center"/>
              <w:rPr>
                <w:rFonts w:eastAsia="Times New Roman"/>
                <w:b/>
                <w:bCs/>
                <w:lang w:eastAsia="ru-RU"/>
              </w:rPr>
            </w:pPr>
            <w:r w:rsidRPr="00E6281C">
              <w:rPr>
                <w:rFonts w:eastAsia="Times New Roman"/>
                <w:b/>
                <w:lang w:eastAsia="ru-RU"/>
              </w:rPr>
              <w:t>Номер формы</w:t>
            </w:r>
          </w:p>
        </w:tc>
        <w:tc>
          <w:tcPr>
            <w:tcW w:w="2263" w:type="dxa"/>
          </w:tcPr>
          <w:p w14:paraId="6DAE2A5C" w14:textId="77777777" w:rsidR="00CB5DC4" w:rsidRPr="00E6281C" w:rsidRDefault="00CB5DC4" w:rsidP="00981933">
            <w:pPr>
              <w:widowControl w:val="0"/>
              <w:spacing w:before="0" w:line="240" w:lineRule="auto"/>
              <w:jc w:val="center"/>
              <w:rPr>
                <w:rFonts w:eastAsia="Times New Roman"/>
                <w:b/>
                <w:lang w:eastAsia="ru-RU"/>
              </w:rPr>
            </w:pPr>
            <w:r w:rsidRPr="00E6281C">
              <w:rPr>
                <w:rFonts w:eastAsia="Times New Roman"/>
                <w:b/>
                <w:lang w:eastAsia="ru-RU"/>
              </w:rPr>
              <w:t>Формат</w:t>
            </w:r>
          </w:p>
        </w:tc>
      </w:tr>
      <w:tr w:rsidR="00CB5DC4" w:rsidRPr="00E6281C" w14:paraId="0C42B121" w14:textId="77777777" w:rsidTr="00981933">
        <w:trPr>
          <w:cantSplit/>
          <w:trHeight w:val="396"/>
        </w:trPr>
        <w:tc>
          <w:tcPr>
            <w:tcW w:w="5382" w:type="dxa"/>
            <w:shd w:val="clear" w:color="auto" w:fill="auto"/>
            <w:vAlign w:val="center"/>
            <w:hideMark/>
          </w:tcPr>
          <w:p w14:paraId="75D0125F"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Извещение о регистрации</w:t>
            </w:r>
          </w:p>
        </w:tc>
        <w:tc>
          <w:tcPr>
            <w:tcW w:w="1701" w:type="dxa"/>
            <w:vAlign w:val="center"/>
          </w:tcPr>
          <w:p w14:paraId="4A5DAFB6" w14:textId="77777777" w:rsidR="00CB5DC4" w:rsidRPr="00E6281C" w:rsidRDefault="00CB5DC4" w:rsidP="00981933">
            <w:pPr>
              <w:widowControl w:val="0"/>
              <w:spacing w:before="0" w:line="240" w:lineRule="auto"/>
              <w:ind w:left="567" w:hanging="567"/>
              <w:jc w:val="center"/>
              <w:rPr>
                <w:rFonts w:eastAsia="Times New Roman"/>
                <w:lang w:val="en-US" w:eastAsia="ru-RU"/>
              </w:rPr>
            </w:pPr>
            <w:r w:rsidRPr="00E6281C">
              <w:rPr>
                <w:rFonts w:eastAsia="Times New Roman"/>
                <w:lang w:val="en-US" w:eastAsia="ru-RU"/>
              </w:rPr>
              <w:t>RM001</w:t>
            </w:r>
          </w:p>
        </w:tc>
        <w:tc>
          <w:tcPr>
            <w:tcW w:w="2263" w:type="dxa"/>
          </w:tcPr>
          <w:p w14:paraId="072AB3DC" w14:textId="77777777" w:rsidR="00CB5DC4" w:rsidRPr="00E6281C" w:rsidRDefault="00CB5DC4" w:rsidP="00981933">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7A0B0C7" w14:textId="77777777" w:rsidTr="00981933">
        <w:trPr>
          <w:cantSplit/>
          <w:trHeight w:val="396"/>
        </w:trPr>
        <w:tc>
          <w:tcPr>
            <w:tcW w:w="5382" w:type="dxa"/>
            <w:shd w:val="clear" w:color="auto" w:fill="auto"/>
            <w:vAlign w:val="center"/>
            <w:hideMark/>
          </w:tcPr>
          <w:p w14:paraId="7591E6EC"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Извещение об отказе в исполнении/регистрации</w:t>
            </w:r>
          </w:p>
        </w:tc>
        <w:tc>
          <w:tcPr>
            <w:tcW w:w="1701" w:type="dxa"/>
            <w:vAlign w:val="center"/>
          </w:tcPr>
          <w:p w14:paraId="7954E4D1" w14:textId="77777777" w:rsidR="00CB5DC4" w:rsidRPr="00E6281C" w:rsidRDefault="00CB5DC4" w:rsidP="00981933">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2</w:t>
            </w:r>
          </w:p>
        </w:tc>
        <w:tc>
          <w:tcPr>
            <w:tcW w:w="2263" w:type="dxa"/>
          </w:tcPr>
          <w:p w14:paraId="48DB1425" w14:textId="77777777" w:rsidR="00CB5DC4" w:rsidRPr="00E6281C" w:rsidRDefault="00CB5DC4" w:rsidP="00981933">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26E9B61" w14:textId="77777777" w:rsidTr="00981933">
        <w:trPr>
          <w:cantSplit/>
          <w:trHeight w:val="396"/>
        </w:trPr>
        <w:tc>
          <w:tcPr>
            <w:tcW w:w="5382" w:type="dxa"/>
            <w:shd w:val="clear" w:color="auto" w:fill="auto"/>
            <w:vAlign w:val="center"/>
          </w:tcPr>
          <w:p w14:paraId="0AAA73E6"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Уведомление о статусе анкеты</w:t>
            </w:r>
          </w:p>
        </w:tc>
        <w:tc>
          <w:tcPr>
            <w:tcW w:w="1701" w:type="dxa"/>
            <w:vAlign w:val="center"/>
          </w:tcPr>
          <w:p w14:paraId="482CFB79" w14:textId="77777777" w:rsidR="00CB5DC4" w:rsidRPr="00E6281C" w:rsidRDefault="00CB5DC4" w:rsidP="00981933">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3</w:t>
            </w:r>
          </w:p>
        </w:tc>
        <w:tc>
          <w:tcPr>
            <w:tcW w:w="2263" w:type="dxa"/>
          </w:tcPr>
          <w:p w14:paraId="00B81E4A" w14:textId="77777777" w:rsidR="00CB5DC4" w:rsidRPr="00E6281C" w:rsidRDefault="00CB5DC4" w:rsidP="00981933">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E75ACA5" w14:textId="77777777" w:rsidTr="00981933">
        <w:trPr>
          <w:cantSplit/>
          <w:trHeight w:val="396"/>
        </w:trPr>
        <w:tc>
          <w:tcPr>
            <w:tcW w:w="5382" w:type="dxa"/>
            <w:shd w:val="clear" w:color="auto" w:fill="auto"/>
            <w:vAlign w:val="center"/>
          </w:tcPr>
          <w:p w14:paraId="584BAF4E"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Выписка по договорам, зарегистрированным в интересах клиента</w:t>
            </w:r>
          </w:p>
        </w:tc>
        <w:tc>
          <w:tcPr>
            <w:tcW w:w="1701" w:type="dxa"/>
            <w:vAlign w:val="center"/>
          </w:tcPr>
          <w:p w14:paraId="6A912B39" w14:textId="77777777" w:rsidR="00CB5DC4" w:rsidRPr="00E6281C" w:rsidRDefault="00CB5DC4" w:rsidP="00981933">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4</w:t>
            </w:r>
          </w:p>
        </w:tc>
        <w:tc>
          <w:tcPr>
            <w:tcW w:w="2263" w:type="dxa"/>
          </w:tcPr>
          <w:p w14:paraId="5E3410CF" w14:textId="77777777" w:rsidR="00CB5DC4" w:rsidRPr="00E6281C" w:rsidRDefault="00CB5DC4" w:rsidP="00981933">
            <w:pPr>
              <w:widowControl w:val="0"/>
              <w:spacing w:before="0" w:line="240" w:lineRule="auto"/>
              <w:ind w:left="-16" w:firstLine="16"/>
              <w:jc w:val="cente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9FA500E" w14:textId="77777777" w:rsidTr="00981933">
        <w:trPr>
          <w:cantSplit/>
          <w:trHeight w:val="396"/>
        </w:trPr>
        <w:tc>
          <w:tcPr>
            <w:tcW w:w="5382" w:type="dxa"/>
            <w:shd w:val="clear" w:color="auto" w:fill="auto"/>
            <w:vAlign w:val="center"/>
          </w:tcPr>
          <w:p w14:paraId="536CE871" w14:textId="77777777" w:rsidR="00CB5DC4" w:rsidRPr="00E6281C" w:rsidRDefault="00CB5DC4" w:rsidP="00981933">
            <w:pPr>
              <w:widowControl w:val="0"/>
              <w:spacing w:before="0" w:line="240" w:lineRule="auto"/>
              <w:ind w:left="142"/>
              <w:jc w:val="left"/>
              <w:rPr>
                <w:rFonts w:eastAsia="Times New Roman"/>
                <w:lang w:eastAsia="ru-RU"/>
              </w:rPr>
            </w:pPr>
            <w:r w:rsidRPr="00E6281C">
              <w:rPr>
                <w:rFonts w:eastAsia="Times New Roman"/>
                <w:lang w:eastAsia="ru-RU"/>
              </w:rPr>
              <w:t xml:space="preserve">Выписка из </w:t>
            </w:r>
            <w:r w:rsidRPr="00E6281C">
              <w:t>раздела 1 реестра договоров</w:t>
            </w:r>
          </w:p>
        </w:tc>
        <w:tc>
          <w:tcPr>
            <w:tcW w:w="1701" w:type="dxa"/>
            <w:vAlign w:val="center"/>
          </w:tcPr>
          <w:p w14:paraId="141E213A" w14:textId="77777777" w:rsidR="00CB5DC4" w:rsidRPr="00E6281C" w:rsidRDefault="00CB5DC4" w:rsidP="00981933">
            <w:pPr>
              <w:widowControl w:val="0"/>
              <w:spacing w:before="0" w:line="240" w:lineRule="auto"/>
              <w:ind w:left="567" w:hanging="567"/>
              <w:jc w:val="center"/>
              <w:rPr>
                <w:rFonts w:eastAsia="Times New Roman"/>
                <w:lang w:eastAsia="ru-RU"/>
              </w:rPr>
            </w:pPr>
            <w:r w:rsidRPr="00E6281C">
              <w:rPr>
                <w:rFonts w:eastAsia="Times New Roman"/>
                <w:lang w:val="en-US" w:eastAsia="ru-RU"/>
              </w:rPr>
              <w:t>RM</w:t>
            </w:r>
            <w:r w:rsidRPr="00E6281C">
              <w:t>009</w:t>
            </w:r>
          </w:p>
        </w:tc>
        <w:tc>
          <w:tcPr>
            <w:tcW w:w="2263" w:type="dxa"/>
          </w:tcPr>
          <w:p w14:paraId="62ED704E" w14:textId="77777777" w:rsidR="00CB5DC4" w:rsidRPr="00E6281C" w:rsidRDefault="00CB5DC4" w:rsidP="00981933">
            <w:pPr>
              <w:widowControl w:val="0"/>
              <w:spacing w:before="0" w:line="240" w:lineRule="auto"/>
              <w:ind w:left="-16" w:firstLine="16"/>
              <w:jc w:val="center"/>
              <w:rPr>
                <w:rFonts w:eastAsia="Times New Roman"/>
                <w:lang w:eastAsia="ru-RU"/>
              </w:rP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bl>
    <w:p w14:paraId="39233B48"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802" w:name="_Приложение_3.2"/>
      <w:bookmarkStart w:id="4803" w:name="_Toc171428624"/>
      <w:bookmarkStart w:id="4804" w:name="_Toc29891371"/>
      <w:bookmarkEnd w:id="4802"/>
      <w:r w:rsidRPr="00E6281C">
        <w:rPr>
          <w:rFonts w:ascii="Times New Roman" w:hAnsi="Times New Roman" w:cs="Times New Roman"/>
          <w:b w:val="0"/>
        </w:rPr>
        <w:lastRenderedPageBreak/>
        <w:t>Приложение 3.2</w:t>
      </w:r>
      <w:bookmarkEnd w:id="4803"/>
    </w:p>
    <w:p w14:paraId="17A601B1" w14:textId="77777777" w:rsidR="00CB5DC4" w:rsidRPr="00E6281C" w:rsidRDefault="00CB5DC4" w:rsidP="00CB5DC4">
      <w:pPr>
        <w:widowControl w:val="0"/>
        <w:spacing w:before="0" w:after="0" w:line="240" w:lineRule="auto"/>
        <w:ind w:left="4820"/>
        <w:jc w:val="left"/>
        <w:rPr>
          <w:rFonts w:eastAsia="Calibri"/>
        </w:rPr>
      </w:pPr>
      <w:r w:rsidRPr="00E6281C">
        <w:rPr>
          <w:rFonts w:eastAsia="Calibri"/>
        </w:rPr>
        <w:t>к Правилам осуществления</w:t>
      </w:r>
    </w:p>
    <w:p w14:paraId="569B902F" w14:textId="77777777" w:rsidR="00CB5DC4" w:rsidRPr="00E6281C" w:rsidRDefault="00CB5DC4" w:rsidP="00CB5DC4">
      <w:pPr>
        <w:widowControl w:val="0"/>
        <w:tabs>
          <w:tab w:val="left" w:pos="1701"/>
        </w:tabs>
        <w:spacing w:before="0" w:after="0" w:line="240" w:lineRule="auto"/>
        <w:ind w:left="4820"/>
        <w:jc w:val="left"/>
        <w:rPr>
          <w:rFonts w:eastAsia="Times New Roman"/>
          <w:lang w:eastAsia="ru-RU"/>
        </w:rPr>
      </w:pPr>
      <w:proofErr w:type="spellStart"/>
      <w:r w:rsidRPr="00E6281C">
        <w:rPr>
          <w:rFonts w:eastAsia="Calibri"/>
        </w:rPr>
        <w:t>репозитарной</w:t>
      </w:r>
      <w:proofErr w:type="spellEnd"/>
      <w:r w:rsidRPr="00E6281C">
        <w:rPr>
          <w:rFonts w:eastAsia="Calibri"/>
        </w:rPr>
        <w:t xml:space="preserve"> де</w:t>
      </w:r>
      <w:r w:rsidRPr="00E6281C">
        <w:rPr>
          <w:rFonts w:eastAsia="Times New Roman"/>
          <w:lang w:eastAsia="ru-RU"/>
        </w:rPr>
        <w:t>ятельности НКО АО НРД</w:t>
      </w:r>
    </w:p>
    <w:p w14:paraId="28F72D59" w14:textId="77777777" w:rsidR="00CB5DC4" w:rsidRPr="00E6281C" w:rsidRDefault="00CB5DC4" w:rsidP="00CB5DC4">
      <w:pPr>
        <w:spacing w:before="0" w:line="240" w:lineRule="auto"/>
        <w:jc w:val="left"/>
        <w:rPr>
          <w:rFonts w:asciiTheme="minorHAnsi" w:eastAsia="Times New Roman" w:hAnsiTheme="minorHAnsi" w:cstheme="minorHAnsi"/>
          <w:bCs/>
        </w:rPr>
      </w:pPr>
      <w:r w:rsidRPr="00E6281C">
        <w:rPr>
          <w:rFonts w:asciiTheme="minorHAnsi" w:eastAsia="Times New Roman" w:hAnsiTheme="minorHAnsi" w:cstheme="minorHAnsi"/>
          <w:noProof/>
          <w:sz w:val="48"/>
          <w:lang w:eastAsia="ru-RU"/>
        </w:rPr>
        <mc:AlternateContent>
          <mc:Choice Requires="wps">
            <w:drawing>
              <wp:anchor distT="0" distB="0" distL="114300" distR="114300" simplePos="0" relativeHeight="251660288" behindDoc="0" locked="0" layoutInCell="1" allowOverlap="1" wp14:anchorId="556AAFAA" wp14:editId="78E20325">
                <wp:simplePos x="0" y="0"/>
                <wp:positionH relativeFrom="margin">
                  <wp:posOffset>2844165</wp:posOffset>
                </wp:positionH>
                <wp:positionV relativeFrom="paragraph">
                  <wp:posOffset>201930</wp:posOffset>
                </wp:positionV>
                <wp:extent cx="3381375" cy="70485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3381375" cy="704850"/>
                        </a:xfrm>
                        <a:prstGeom prst="rect">
                          <a:avLst/>
                        </a:prstGeom>
                        <a:solidFill>
                          <a:schemeClr val="lt1"/>
                        </a:solidFill>
                        <a:ln w="6350">
                          <a:noFill/>
                        </a:ln>
                      </wps:spPr>
                      <wps:txbx>
                        <w:txbxContent>
                          <w:p w14:paraId="0A4D4E87" w14:textId="77777777" w:rsidR="00177ED8" w:rsidRDefault="00177ED8" w:rsidP="00CB5DC4">
                            <w:pPr>
                              <w:spacing w:before="0" w:after="0" w:line="240" w:lineRule="auto"/>
                              <w:rPr>
                                <w:rFonts w:asciiTheme="minorHAnsi" w:hAnsiTheme="minorHAnsi" w:cstheme="minorHAnsi"/>
                                <w:sz w:val="16"/>
                              </w:rPr>
                            </w:pPr>
                          </w:p>
                          <w:p w14:paraId="52CA500F" w14:textId="77777777" w:rsidR="00177ED8" w:rsidRDefault="00177ED8" w:rsidP="00CB5DC4">
                            <w:pPr>
                              <w:spacing w:before="0" w:after="0" w:line="240" w:lineRule="auto"/>
                              <w:rPr>
                                <w:rFonts w:asciiTheme="minorHAnsi" w:hAnsiTheme="minorHAnsi" w:cstheme="minorHAnsi"/>
                                <w:sz w:val="16"/>
                              </w:rPr>
                            </w:pPr>
                          </w:p>
                          <w:p w14:paraId="366E2013" w14:textId="77777777" w:rsidR="00177ED8" w:rsidRPr="002470E5" w:rsidRDefault="00177ED8"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Почтовый адрес: 105066, г. Москва, ул. Спартаковская, дом 12</w:t>
                            </w:r>
                          </w:p>
                          <w:p w14:paraId="39D13D76" w14:textId="77777777" w:rsidR="00177ED8" w:rsidRPr="002470E5" w:rsidRDefault="00177ED8"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 xml:space="preserve">Электронная почта </w:t>
                            </w:r>
                            <w:r w:rsidRPr="002470E5">
                              <w:rPr>
                                <w:rFonts w:asciiTheme="minorHAnsi" w:hAnsiTheme="minorHAnsi" w:cstheme="minorHAnsi"/>
                                <w:sz w:val="16"/>
                                <w:lang w:val="en-US"/>
                              </w:rPr>
                              <w:t>support</w:t>
                            </w:r>
                            <w:r w:rsidRPr="002470E5">
                              <w:rPr>
                                <w:rFonts w:asciiTheme="minorHAnsi" w:hAnsiTheme="minorHAnsi" w:cstheme="minorHAnsi"/>
                                <w:sz w:val="16"/>
                              </w:rPr>
                              <w:t xml:space="preserve">@rft.ru </w:t>
                            </w:r>
                          </w:p>
                          <w:p w14:paraId="2B2FB96D" w14:textId="77777777" w:rsidR="00177ED8" w:rsidRPr="002470E5" w:rsidRDefault="00177ED8" w:rsidP="00CB5DC4">
                            <w:pPr>
                              <w:spacing w:before="0" w:after="0" w:line="240" w:lineRule="auto"/>
                              <w:rPr>
                                <w:rFonts w:asciiTheme="minorHAnsi" w:hAnsiTheme="minorHAnsi" w:cstheme="minorHAnsi"/>
                                <w:sz w:val="20"/>
                              </w:rPr>
                            </w:pPr>
                            <w:r w:rsidRPr="002470E5">
                              <w:rPr>
                                <w:rFonts w:asciiTheme="minorHAnsi" w:hAnsiTheme="minorHAnsi" w:cstheme="minorHAnsi"/>
                                <w:sz w:val="16"/>
                              </w:rPr>
                              <w:t>ИНН 7702165310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AAFAA" id="Надпись 1" o:spid="_x0000_s1027" type="#_x0000_t202" style="position:absolute;margin-left:223.95pt;margin-top:15.9pt;width:266.25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q+WwIAAIYEAAAOAAAAZHJzL2Uyb0RvYy54bWysVL1u2zAQ3gv0HQjutfybuILlwHXgooCR&#10;BHCKzDRFWQIoHkvSltyte18h79ChQ7e+gvNGPVKy46adii7UHe94P993p8lVXUqyE8YWoBLa63Qp&#10;EYpDWqhNQj/eL96MKbGOqZRJUCKhe2Hp1fT1q0mlY9GHHGQqDMEgysaVTmjunI6jyPJclMx2QAuF&#10;xgxMyRyqZhOlhlUYvZRRv9u9iCowqTbAhbV4e90Y6TTEzzLB3W2WWeGITCjW5sJpwrn2ZzSdsHhj&#10;mM4L3pbB/qGKkhUKk55CXTPHyNYUf4QqC27AQuY6HMoIsqzgIvSA3fS6L7pZ5UyL0AuCY/UJJvv/&#10;wvKb3Z0hRYrcUaJYiRQdHg/fDt8PPw8/nr48fSU9j1GlbYyuK43Orn4Htfdv7y1e+tbrzJT+i00R&#10;tCPa+xPConaE4+VgMO4NLkeUcLRddofjUaAgen6tjXXvBZTECwk1yGAAlu2W1mFGdD26+GQWZJEu&#10;CimD4qdGzKUhO4Z8SxdqxBe/eUlFqoReDDC1f6TAP28iS4UJfK9NT15y9bpu8Wn7XUO6RxgMNMNk&#10;NV8UWOuSWXfHDE4Pdo4b4W7xyCRgLmglSnIwn/927/2RVLRSUuE0JtR+2jIjKJEfFNL9tjcc+vEN&#10;ynB02UfFnFvW5xa1LeeAACClWF0Qvb+TRzEzUD7g4sx8VjQxxTF3Qt1RnLtmR3DxuJjNghMOrGZu&#10;qVaa+9AeO8/Eff3AjG7pckj0DRznlsUvWGt8G9RnWwdZESj1ODeotvDjsAem28X023SuB6/n38f0&#10;FwAAAP//AwBQSwMEFAAGAAgAAAAhANXTfjXhAAAACgEAAA8AAABkcnMvZG93bnJldi54bWxMj01P&#10;g0AQhu8m/ofNmHgxdmlBS5GlMUZt4s3iR7xt2RGI7Cxht4D/3vGkx8k8ed/nzbez7cSIg28dKVgu&#10;IhBIlTMt1QpeyofLFIQPmozuHKGCb/SwLU5Pcp0ZN9EzjvtQCw4hn2kFTQh9JqWvGrTaL1yPxL9P&#10;N1gd+BxqaQY9cbjt5CqKrqXVLXFDo3u8a7D62h+tgo+L+v3Jz4+vU3wV9/e7sVy/mVKp87P59gZE&#10;wDn8wfCrz+pQsNPBHcl40SlIkvWGUQXxkicwsEmjBMSByWSVgixy+X9C8QMAAP//AwBQSwECLQAU&#10;AAYACAAAACEAtoM4kv4AAADhAQAAEwAAAAAAAAAAAAAAAAAAAAAAW0NvbnRlbnRfVHlwZXNdLnht&#10;bFBLAQItABQABgAIAAAAIQA4/SH/1gAAAJQBAAALAAAAAAAAAAAAAAAAAC8BAABfcmVscy8ucmVs&#10;c1BLAQItABQABgAIAAAAIQBcgGq+WwIAAIYEAAAOAAAAAAAAAAAAAAAAAC4CAABkcnMvZTJvRG9j&#10;LnhtbFBLAQItABQABgAIAAAAIQDV03414QAAAAoBAAAPAAAAAAAAAAAAAAAAALUEAABkcnMvZG93&#10;bnJldi54bWxQSwUGAAAAAAQABADzAAAAwwUAAAAA&#10;" fillcolor="white [3201]" stroked="f" strokeweight=".5pt">
                <v:textbox>
                  <w:txbxContent>
                    <w:p w14:paraId="0A4D4E87" w14:textId="77777777" w:rsidR="00177ED8" w:rsidRDefault="00177ED8" w:rsidP="00CB5DC4">
                      <w:pPr>
                        <w:spacing w:before="0" w:after="0" w:line="240" w:lineRule="auto"/>
                        <w:rPr>
                          <w:rFonts w:asciiTheme="minorHAnsi" w:hAnsiTheme="minorHAnsi" w:cstheme="minorHAnsi"/>
                          <w:sz w:val="16"/>
                        </w:rPr>
                      </w:pPr>
                    </w:p>
                    <w:p w14:paraId="52CA500F" w14:textId="77777777" w:rsidR="00177ED8" w:rsidRDefault="00177ED8" w:rsidP="00CB5DC4">
                      <w:pPr>
                        <w:spacing w:before="0" w:after="0" w:line="240" w:lineRule="auto"/>
                        <w:rPr>
                          <w:rFonts w:asciiTheme="minorHAnsi" w:hAnsiTheme="minorHAnsi" w:cstheme="minorHAnsi"/>
                          <w:sz w:val="16"/>
                        </w:rPr>
                      </w:pPr>
                    </w:p>
                    <w:p w14:paraId="366E2013" w14:textId="77777777" w:rsidR="00177ED8" w:rsidRPr="002470E5" w:rsidRDefault="00177ED8"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Почтовый адрес: 105066, г. Москва, ул. Спартаковская, дом 12</w:t>
                      </w:r>
                    </w:p>
                    <w:p w14:paraId="39D13D76" w14:textId="77777777" w:rsidR="00177ED8" w:rsidRPr="002470E5" w:rsidRDefault="00177ED8"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 xml:space="preserve">Электронная почта </w:t>
                      </w:r>
                      <w:r w:rsidRPr="002470E5">
                        <w:rPr>
                          <w:rFonts w:asciiTheme="minorHAnsi" w:hAnsiTheme="minorHAnsi" w:cstheme="minorHAnsi"/>
                          <w:sz w:val="16"/>
                          <w:lang w:val="en-US"/>
                        </w:rPr>
                        <w:t>support</w:t>
                      </w:r>
                      <w:r w:rsidRPr="002470E5">
                        <w:rPr>
                          <w:rFonts w:asciiTheme="minorHAnsi" w:hAnsiTheme="minorHAnsi" w:cstheme="minorHAnsi"/>
                          <w:sz w:val="16"/>
                        </w:rPr>
                        <w:t xml:space="preserve">@rft.ru </w:t>
                      </w:r>
                    </w:p>
                    <w:p w14:paraId="2B2FB96D" w14:textId="77777777" w:rsidR="00177ED8" w:rsidRPr="002470E5" w:rsidRDefault="00177ED8" w:rsidP="00CB5DC4">
                      <w:pPr>
                        <w:spacing w:before="0" w:after="0" w:line="240" w:lineRule="auto"/>
                        <w:rPr>
                          <w:rFonts w:asciiTheme="minorHAnsi" w:hAnsiTheme="minorHAnsi" w:cstheme="minorHAnsi"/>
                          <w:sz w:val="20"/>
                        </w:rPr>
                      </w:pPr>
                      <w:r w:rsidRPr="002470E5">
                        <w:rPr>
                          <w:rFonts w:asciiTheme="minorHAnsi" w:hAnsiTheme="minorHAnsi" w:cstheme="minorHAnsi"/>
                          <w:sz w:val="16"/>
                        </w:rPr>
                        <w:t>ИНН 7702165310</w:t>
                      </w:r>
                    </w:p>
                  </w:txbxContent>
                </v:textbox>
                <w10:wrap anchorx="margin"/>
              </v:shape>
            </w:pict>
          </mc:Fallback>
        </mc:AlternateContent>
      </w:r>
    </w:p>
    <w:p w14:paraId="2D9373BE" w14:textId="77777777" w:rsidR="00CB5DC4" w:rsidRPr="00E6281C" w:rsidRDefault="00CB5DC4" w:rsidP="00CB5DC4">
      <w:pPr>
        <w:rPr>
          <w:rFonts w:asciiTheme="minorHAnsi" w:eastAsia="Times New Roman" w:hAnsiTheme="minorHAnsi" w:cstheme="minorHAnsi"/>
          <w:b/>
          <w:sz w:val="28"/>
          <w:szCs w:val="28"/>
          <w:lang w:eastAsia="ru-RU"/>
        </w:rPr>
      </w:pPr>
      <w:r>
        <w:rPr>
          <w:rFonts w:asciiTheme="minorHAnsi" w:eastAsia="Times New Roman" w:hAnsiTheme="minorHAnsi" w:cstheme="minorHAnsi"/>
          <w:noProof/>
          <w:lang w:eastAsia="ru-RU"/>
        </w:rPr>
        <w:drawing>
          <wp:inline distT="0" distB="0" distL="0" distR="0" wp14:anchorId="119F92FD" wp14:editId="31D6A0CB">
            <wp:extent cx="1615440" cy="79883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5440" cy="798830"/>
                    </a:xfrm>
                    <a:prstGeom prst="rect">
                      <a:avLst/>
                    </a:prstGeom>
                    <a:noFill/>
                  </pic:spPr>
                </pic:pic>
              </a:graphicData>
            </a:graphic>
          </wp:inline>
        </w:drawing>
      </w:r>
    </w:p>
    <w:p w14:paraId="0CCC13A6" w14:textId="77777777" w:rsidR="00CB5DC4" w:rsidRPr="00E6281C" w:rsidRDefault="00CB5DC4" w:rsidP="00CB5DC4">
      <w:pPr>
        <w:widowControl w:val="0"/>
        <w:spacing w:before="0" w:after="0" w:line="240" w:lineRule="auto"/>
        <w:jc w:val="center"/>
        <w:rPr>
          <w:rFonts w:asciiTheme="minorHAnsi" w:eastAsia="Times New Roman" w:hAnsiTheme="minorHAnsi" w:cstheme="minorHAnsi"/>
          <w:b/>
          <w:sz w:val="28"/>
          <w:szCs w:val="28"/>
          <w:lang w:eastAsia="ru-RU"/>
        </w:rPr>
      </w:pPr>
    </w:p>
    <w:p w14:paraId="0C1A6FB2" w14:textId="77777777" w:rsidR="00CB5DC4" w:rsidRDefault="00CB5DC4" w:rsidP="00CB5DC4">
      <w:pPr>
        <w:rPr>
          <w:rFonts w:asciiTheme="minorHAnsi" w:eastAsia="Times New Roman" w:hAnsiTheme="minorHAnsi" w:cstheme="minorHAnsi"/>
          <w:bCs/>
          <w:color w:val="000000" w:themeColor="text1"/>
          <w:sz w:val="22"/>
          <w:szCs w:val="22"/>
          <w:lang w:eastAsia="ru-RU"/>
        </w:rPr>
      </w:pPr>
    </w:p>
    <w:p w14:paraId="6D3BAF77" w14:textId="77777777" w:rsidR="00CB5DC4" w:rsidRPr="006A2683" w:rsidRDefault="00CB5DC4" w:rsidP="00CB5DC4">
      <w:pPr>
        <w:widowControl w:val="0"/>
        <w:spacing w:after="0" w:line="240" w:lineRule="auto"/>
        <w:jc w:val="center"/>
        <w:rPr>
          <w:rFonts w:eastAsia="Times New Roman"/>
          <w:b/>
          <w:sz w:val="28"/>
          <w:szCs w:val="28"/>
          <w:lang w:eastAsia="ru-RU"/>
        </w:rPr>
      </w:pPr>
      <w:r w:rsidRPr="006A2683">
        <w:rPr>
          <w:rFonts w:eastAsia="Times New Roman"/>
          <w:b/>
          <w:sz w:val="28"/>
          <w:szCs w:val="28"/>
          <w:lang w:eastAsia="ru-RU"/>
        </w:rPr>
        <w:t>Регистратор финансовых транзакций</w:t>
      </w:r>
    </w:p>
    <w:p w14:paraId="25C76417" w14:textId="77777777" w:rsidR="00CB5DC4" w:rsidRPr="006A2683" w:rsidRDefault="00CB5DC4" w:rsidP="00CB5DC4">
      <w:pPr>
        <w:widowControl w:val="0"/>
        <w:spacing w:after="0" w:line="240" w:lineRule="auto"/>
        <w:jc w:val="center"/>
        <w:rPr>
          <w:rFonts w:eastAsia="Times New Roman"/>
          <w:lang w:eastAsia="ru-RU"/>
        </w:rPr>
      </w:pPr>
    </w:p>
    <w:p w14:paraId="6D578392" w14:textId="77777777" w:rsidR="00CB5DC4" w:rsidRPr="006A2683" w:rsidRDefault="00CB5DC4" w:rsidP="00CB5DC4">
      <w:pPr>
        <w:widowControl w:val="0"/>
        <w:spacing w:after="0" w:line="240" w:lineRule="auto"/>
        <w:jc w:val="center"/>
        <w:rPr>
          <w:rFonts w:eastAsia="Times New Roman"/>
          <w:b/>
          <w:lang w:eastAsia="ru-RU"/>
        </w:rPr>
      </w:pPr>
      <w:r w:rsidRPr="006A2683">
        <w:rPr>
          <w:rFonts w:eastAsia="Times New Roman"/>
          <w:b/>
          <w:lang w:eastAsia="ru-RU"/>
        </w:rPr>
        <w:t>Выписка №</w:t>
      </w:r>
    </w:p>
    <w:p w14:paraId="515F613D" w14:textId="77777777" w:rsidR="00CB5DC4" w:rsidRPr="00276810" w:rsidRDefault="00CB5DC4" w:rsidP="00CB5DC4">
      <w:pPr>
        <w:spacing w:after="0" w:line="360" w:lineRule="auto"/>
        <w:rPr>
          <w:rFonts w:ascii="Arial" w:hAnsi="Arial" w:cs="Arial"/>
          <w:sz w:val="16"/>
          <w:szCs w:val="16"/>
        </w:rPr>
      </w:pPr>
    </w:p>
    <w:p w14:paraId="53223BE6" w14:textId="77777777" w:rsidR="00CB5DC4" w:rsidRPr="005B70F8" w:rsidRDefault="00CB5DC4" w:rsidP="00CB5DC4">
      <w:pPr>
        <w:spacing w:after="0" w:line="360" w:lineRule="auto"/>
      </w:pPr>
      <w:r w:rsidRPr="005B70F8">
        <w:t>Запрос на получение выписки №____ от _______</w:t>
      </w:r>
    </w:p>
    <w:p w14:paraId="6360BF1E" w14:textId="77777777" w:rsidR="00CB5DC4" w:rsidRPr="006A2683" w:rsidRDefault="00CB5DC4" w:rsidP="00CB5DC4">
      <w:pPr>
        <w:pBdr>
          <w:top w:val="single" w:sz="12" w:space="1" w:color="auto"/>
          <w:bottom w:val="single" w:sz="12" w:space="1" w:color="auto"/>
        </w:pBdr>
        <w:spacing w:after="0" w:line="240" w:lineRule="auto"/>
        <w:ind w:right="-187"/>
        <w:rPr>
          <w:b/>
          <w:sz w:val="18"/>
          <w:szCs w:val="18"/>
        </w:rPr>
      </w:pPr>
      <w:r w:rsidRPr="006A2683">
        <w:rPr>
          <w:b/>
          <w:sz w:val="18"/>
          <w:szCs w:val="18"/>
        </w:rPr>
        <w:t>ИНФОРМАЦИЯ О ПОЛУЧАТЕЛЕ ФИНАНСОВЫХ УСЛУГ</w:t>
      </w:r>
    </w:p>
    <w:p w14:paraId="1190D691" w14:textId="77777777" w:rsidR="00CB5DC4" w:rsidRPr="005B70F8" w:rsidRDefault="00CB5DC4" w:rsidP="00CB5DC4">
      <w:pPr>
        <w:spacing w:after="0"/>
        <w:ind w:right="-357"/>
        <w:rPr>
          <w:sz w:val="18"/>
          <w:szCs w:val="18"/>
        </w:rPr>
      </w:pPr>
      <w:r w:rsidRPr="005B70F8">
        <w:rPr>
          <w:sz w:val="18"/>
          <w:szCs w:val="18"/>
        </w:rPr>
        <w:t>Фамилия</w:t>
      </w:r>
      <w:r w:rsidRPr="005B70F8">
        <w:rPr>
          <w:sz w:val="18"/>
          <w:szCs w:val="18"/>
        </w:rPr>
        <w:tab/>
      </w:r>
      <w:r w:rsidRPr="005B70F8">
        <w:rPr>
          <w:sz w:val="18"/>
          <w:szCs w:val="18"/>
        </w:rPr>
        <w:tab/>
      </w:r>
    </w:p>
    <w:p w14:paraId="7C842508" w14:textId="77777777" w:rsidR="00CB5DC4" w:rsidRPr="005B70F8" w:rsidRDefault="00CB5DC4" w:rsidP="00CB5DC4">
      <w:pPr>
        <w:spacing w:after="0"/>
        <w:ind w:right="-360"/>
        <w:rPr>
          <w:sz w:val="18"/>
          <w:szCs w:val="18"/>
        </w:rPr>
      </w:pPr>
      <w:r w:rsidRPr="005B70F8">
        <w:rPr>
          <w:sz w:val="18"/>
          <w:szCs w:val="18"/>
        </w:rPr>
        <w:t>Имя</w:t>
      </w:r>
      <w:r w:rsidRPr="005B70F8">
        <w:rPr>
          <w:sz w:val="18"/>
          <w:szCs w:val="18"/>
        </w:rPr>
        <w:tab/>
      </w:r>
      <w:r w:rsidRPr="005B70F8">
        <w:rPr>
          <w:sz w:val="18"/>
          <w:szCs w:val="18"/>
        </w:rPr>
        <w:tab/>
      </w:r>
    </w:p>
    <w:p w14:paraId="748D921F" w14:textId="77777777" w:rsidR="00CB5DC4" w:rsidRPr="005B70F8" w:rsidRDefault="00CB5DC4" w:rsidP="00CB5DC4">
      <w:pPr>
        <w:spacing w:after="0"/>
        <w:ind w:right="-360"/>
        <w:rPr>
          <w:b/>
          <w:sz w:val="18"/>
          <w:szCs w:val="18"/>
        </w:rPr>
      </w:pPr>
      <w:r w:rsidRPr="005B70F8">
        <w:rPr>
          <w:sz w:val="18"/>
          <w:szCs w:val="18"/>
        </w:rPr>
        <w:t>Отчество</w:t>
      </w:r>
      <w:r w:rsidRPr="005B70F8">
        <w:rPr>
          <w:sz w:val="18"/>
          <w:szCs w:val="18"/>
        </w:rPr>
        <w:tab/>
      </w:r>
      <w:r w:rsidRPr="005B70F8">
        <w:rPr>
          <w:sz w:val="18"/>
          <w:szCs w:val="18"/>
        </w:rPr>
        <w:tab/>
      </w:r>
    </w:p>
    <w:p w14:paraId="762BB6F4" w14:textId="77777777" w:rsidR="00CB5DC4" w:rsidRPr="00B83507" w:rsidRDefault="00CB5DC4" w:rsidP="00CB5DC4">
      <w:pPr>
        <w:spacing w:after="0" w:line="240" w:lineRule="auto"/>
        <w:ind w:right="-180"/>
        <w:rPr>
          <w:b/>
          <w:sz w:val="18"/>
          <w:szCs w:val="18"/>
        </w:rPr>
      </w:pPr>
      <w:r w:rsidRPr="005B70F8">
        <w:rPr>
          <w:sz w:val="18"/>
          <w:szCs w:val="18"/>
        </w:rPr>
        <w:t>СНИЛС</w:t>
      </w:r>
      <w:r w:rsidRPr="005B70F8">
        <w:rPr>
          <w:sz w:val="18"/>
          <w:szCs w:val="18"/>
        </w:rPr>
        <w:tab/>
      </w:r>
      <w:r w:rsidRPr="005B70F8">
        <w:rPr>
          <w:sz w:val="18"/>
          <w:szCs w:val="18"/>
        </w:rPr>
        <w:tab/>
      </w:r>
    </w:p>
    <w:p w14:paraId="0616AD0C" w14:textId="77777777" w:rsidR="00CB5DC4" w:rsidRPr="006A2683" w:rsidRDefault="00CB5DC4" w:rsidP="00CB5DC4">
      <w:pPr>
        <w:ind w:right="-357"/>
        <w:rPr>
          <w:sz w:val="16"/>
          <w:szCs w:val="16"/>
        </w:rPr>
      </w:pPr>
      <w:r w:rsidRPr="005B70F8">
        <w:rPr>
          <w:sz w:val="18"/>
          <w:szCs w:val="18"/>
        </w:rPr>
        <w:t>Дата рождения</w:t>
      </w:r>
      <w:r w:rsidRPr="006A2683">
        <w:rPr>
          <w:sz w:val="16"/>
          <w:szCs w:val="16"/>
        </w:rPr>
        <w:tab/>
      </w:r>
    </w:p>
    <w:p w14:paraId="2EF96952" w14:textId="77777777" w:rsidR="00CB5DC4" w:rsidRDefault="00CB5DC4" w:rsidP="00CB5DC4">
      <w:pPr>
        <w:spacing w:after="0" w:line="240" w:lineRule="auto"/>
        <w:ind w:right="-180"/>
        <w:rPr>
          <w:rFonts w:ascii="Arial" w:hAnsi="Arial" w:cs="Arial"/>
          <w:b/>
          <w:sz w:val="18"/>
          <w:szCs w:val="18"/>
        </w:rPr>
      </w:pPr>
    </w:p>
    <w:p w14:paraId="314A3EF7" w14:textId="77777777" w:rsidR="00CB5DC4" w:rsidRDefault="00CB5DC4" w:rsidP="00CB5DC4">
      <w:pPr>
        <w:spacing w:after="0" w:line="240" w:lineRule="auto"/>
        <w:ind w:right="-180"/>
        <w:rPr>
          <w:rFonts w:ascii="Arial" w:hAnsi="Arial" w:cs="Arial"/>
          <w:b/>
          <w:sz w:val="18"/>
          <w:szCs w:val="18"/>
        </w:rPr>
      </w:pPr>
    </w:p>
    <w:p w14:paraId="085E4AD9" w14:textId="77777777" w:rsidR="00CB5DC4" w:rsidRDefault="00CB5DC4" w:rsidP="00CB5DC4">
      <w:pPr>
        <w:spacing w:after="0" w:line="240" w:lineRule="auto"/>
        <w:ind w:right="-180"/>
        <w:rPr>
          <w:rFonts w:ascii="Arial" w:hAnsi="Arial" w:cs="Arial"/>
          <w:b/>
          <w:sz w:val="18"/>
          <w:szCs w:val="18"/>
        </w:rPr>
      </w:pPr>
      <w:r w:rsidRPr="00276810">
        <w:rPr>
          <w:rFonts w:ascii="Arial" w:hAnsi="Arial" w:cs="Arial"/>
          <w:noProof/>
          <w:sz w:val="20"/>
          <w:szCs w:val="20"/>
          <w:lang w:eastAsia="ru-RU"/>
        </w:rPr>
        <mc:AlternateContent>
          <mc:Choice Requires="wps">
            <w:drawing>
              <wp:anchor distT="0" distB="0" distL="114300" distR="114300" simplePos="0" relativeHeight="251666432" behindDoc="0" locked="0" layoutInCell="1" allowOverlap="1" wp14:anchorId="11E35E05" wp14:editId="5A9AAA3A">
                <wp:simplePos x="0" y="0"/>
                <wp:positionH relativeFrom="column">
                  <wp:posOffset>-44965</wp:posOffset>
                </wp:positionH>
                <wp:positionV relativeFrom="paragraph">
                  <wp:posOffset>107698</wp:posOffset>
                </wp:positionV>
                <wp:extent cx="1704975" cy="612476"/>
                <wp:effectExtent l="0" t="0" r="285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12476"/>
                        </a:xfrm>
                        <a:prstGeom prst="rect">
                          <a:avLst/>
                        </a:prstGeom>
                        <a:solidFill>
                          <a:srgbClr val="FFFFFF"/>
                        </a:solidFill>
                        <a:ln w="19050">
                          <a:solidFill>
                            <a:srgbClr val="000000"/>
                          </a:solidFill>
                          <a:miter lim="800000"/>
                          <a:headEnd/>
                          <a:tailEnd/>
                        </a:ln>
                      </wps:spPr>
                      <wps:txbx>
                        <w:txbxContent>
                          <w:p w14:paraId="60E9511A" w14:textId="77777777" w:rsidR="00177ED8" w:rsidRPr="005B70F8" w:rsidRDefault="00177ED8" w:rsidP="00CB5DC4">
                            <w:pPr>
                              <w:spacing w:after="0" w:line="240" w:lineRule="auto"/>
                              <w:ind w:left="-90"/>
                              <w:jc w:val="center"/>
                              <w:rPr>
                                <w:b/>
                                <w:sz w:val="18"/>
                                <w:szCs w:val="20"/>
                              </w:rPr>
                            </w:pPr>
                            <w:r w:rsidRPr="005B70F8">
                              <w:rPr>
                                <w:b/>
                                <w:sz w:val="18"/>
                                <w:szCs w:val="20"/>
                              </w:rPr>
                              <w:t>ПОРТФЕЛЬ ФИНАНСОВЫХ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5E05" id="Text Box 3" o:spid="_x0000_s1028" type="#_x0000_t202" style="position:absolute;left:0;text-align:left;margin-left:-3.55pt;margin-top:8.5pt;width:134.25pt;height:4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KLLQIAAFkEAAAOAAAAZHJzL2Uyb0RvYy54bWysVNtu2zAMfR+wfxD0vthJc2mMOEWXLsOA&#10;7gK0+wBZlmNhkqhJSuzs60vJaZrdXob5QRAl6vDwkPTqpteKHITzEkxJx6OcEmE41NLsSvr1cfvm&#10;mhIfmKmZAiNKehSe3qxfv1p1thATaEHVwhEEMb7obEnbEGyRZZ63QjM/AisMXjbgNAtoul1WO9Yh&#10;ulbZJM/nWQeutg648B5P74ZLuk74TSN4+Nw0XgSiSorcQlpdWqu4ZusVK3aO2VbyEw32Dyw0kwaD&#10;nqHuWGBk7+RvUFpyBx6aMOKgM2gayUXKAbMZ579k89AyK1IuKI63Z5n8/4Plnw5fHJE11u6KEsM0&#10;1uhR9IG8hZ5cRXk66wv0erDoF3o8RteUqrf3wL95YmDTMrMTt85B1wpWI71xfJldPB1wfASpuo9Q&#10;Yxi2D5CA+sbpqB2qQRAdy3Q8lyZS4THkIp8uFzNKON7Nx5PpYp5CsOL5tXU+vBegSdyU1GHpEzo7&#10;3PsQ2bDi2SUG86BkvZVKJcPtqo1y5MCwTbbpO6H/5KYM6ZDKMp/lgwJ/xcjT9ycMLQM2vJK6pNdn&#10;J1ZE3d6ZOrVjYFINe+SszEnIqN2gYuirPpVsEgNEkSuoj6isg6G/cR5x04L7QUmHvV1S/33PnKBE&#10;fTBYneV4Oo3DkIzpbDFBw13eVJc3zHCEKmmgZNhuwjBAe+vkrsVIQz8YuMWKNjKJ/cLqRB/7N9Xg&#10;NGtxQC7t5PXyR1g/AQAA//8DAFBLAwQUAAYACAAAACEAwjc8idwAAAAJAQAADwAAAGRycy9kb3du&#10;cmV2LnhtbEyPS0/DMBCE70j8B2uRuLVOSvpQiFMhJHKmD8TViZc4Il5HsZum/57lBMedGc1+U+xn&#10;14sJx9B5UpAuExBIjTcdtQrOp7fFDkSImozuPaGCGwbYl/d3hc6Nv9IBp2NsBZdQyLUCG+OQSxka&#10;i06HpR+Q2Pvyo9ORz7GVZtRXLne9XCXJRjrdEX+wesBXi8338eIUrMPnezbd6s62u49KVrM7ZKdK&#10;qceH+eUZRMQ5/oXhF5/RoWSm2l/IBNErWGxTTrK+5UnsrzZpBqJmIX1agywL+X9B+QMAAP//AwBQ&#10;SwECLQAUAAYACAAAACEAtoM4kv4AAADhAQAAEwAAAAAAAAAAAAAAAAAAAAAAW0NvbnRlbnRfVHlw&#10;ZXNdLnhtbFBLAQItABQABgAIAAAAIQA4/SH/1gAAAJQBAAALAAAAAAAAAAAAAAAAAC8BAABfcmVs&#10;cy8ucmVsc1BLAQItABQABgAIAAAAIQAjpTKLLQIAAFkEAAAOAAAAAAAAAAAAAAAAAC4CAABkcnMv&#10;ZTJvRG9jLnhtbFBLAQItABQABgAIAAAAIQDCNzyJ3AAAAAkBAAAPAAAAAAAAAAAAAAAAAIcEAABk&#10;cnMvZG93bnJldi54bWxQSwUGAAAAAAQABADzAAAAkAUAAAAA&#10;" strokeweight="1.5pt">
                <v:textbox>
                  <w:txbxContent>
                    <w:p w14:paraId="60E9511A" w14:textId="77777777" w:rsidR="00177ED8" w:rsidRPr="005B70F8" w:rsidRDefault="00177ED8" w:rsidP="00CB5DC4">
                      <w:pPr>
                        <w:spacing w:after="0" w:line="240" w:lineRule="auto"/>
                        <w:ind w:left="-90"/>
                        <w:jc w:val="center"/>
                        <w:rPr>
                          <w:b/>
                          <w:sz w:val="18"/>
                          <w:szCs w:val="20"/>
                        </w:rPr>
                      </w:pPr>
                      <w:r w:rsidRPr="005B70F8">
                        <w:rPr>
                          <w:b/>
                          <w:sz w:val="18"/>
                          <w:szCs w:val="20"/>
                        </w:rPr>
                        <w:t>ПОРТФЕЛЬ ФИНАНСОВЫХ ИНСТРУМЕНТОВ</w:t>
                      </w:r>
                    </w:p>
                  </w:txbxContent>
                </v:textbox>
              </v:shape>
            </w:pict>
          </mc:Fallback>
        </mc:AlternateContent>
      </w:r>
      <w:r w:rsidRPr="00276810">
        <w:rPr>
          <w:rFonts w:ascii="Arial" w:hAnsi="Arial" w:cs="Arial"/>
          <w:noProof/>
          <w:sz w:val="20"/>
          <w:szCs w:val="20"/>
          <w:lang w:eastAsia="ru-RU"/>
        </w:rPr>
        <mc:AlternateContent>
          <mc:Choice Requires="wps">
            <w:drawing>
              <wp:anchor distT="0" distB="0" distL="114300" distR="114300" simplePos="0" relativeHeight="251665408" behindDoc="0" locked="0" layoutInCell="1" allowOverlap="1" wp14:anchorId="7A8146B0" wp14:editId="4C81C30D">
                <wp:simplePos x="0" y="0"/>
                <wp:positionH relativeFrom="column">
                  <wp:posOffset>1605915</wp:posOffset>
                </wp:positionH>
                <wp:positionV relativeFrom="paragraph">
                  <wp:posOffset>94615</wp:posOffset>
                </wp:positionV>
                <wp:extent cx="3609975" cy="3619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94FB9" w14:textId="77777777" w:rsidR="00177ED8" w:rsidRPr="005B70F8" w:rsidRDefault="00177ED8" w:rsidP="00CB5DC4">
                            <w:pPr>
                              <w:rPr>
                                <w:rFonts w:asciiTheme="minorHAnsi" w:hAnsiTheme="minorHAnsi" w:cstheme="minorHAnsi"/>
                                <w:b/>
                                <w:sz w:val="18"/>
                                <w:szCs w:val="18"/>
                              </w:rPr>
                            </w:pPr>
                            <w:r w:rsidRPr="005B70F8">
                              <w:rPr>
                                <w:rFonts w:asciiTheme="minorHAnsi" w:hAnsiTheme="minorHAnsi" w:cstheme="minorHAnsi"/>
                                <w:sz w:val="18"/>
                                <w:szCs w:val="18"/>
                              </w:rPr>
                              <w:t>зарегистрированные в реестре РФТ на дату запроса выписки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46B0" id="Text Box 2" o:spid="_x0000_s1029" type="#_x0000_t202" style="position:absolute;left:0;text-align:left;margin-left:126.45pt;margin-top:7.45pt;width:284.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1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w&#10;UqQDjh754NGNHlAeytMbV4HXgwE/P8A2uMZUnbnX9JNDSt+2RG35tbW6bzlhEF4WTiZnR0ccF0A2&#10;/VvN4Bqy8zoCDY3tQu2gGgjQgaanEzUhFAqbl7O0LOdTjCjYLmdZOY3cJaQ6njbW+ddcdyhMamyB&#10;+ohO9vfOh2hIdXQJlzktBVsLKePCbje30qI9AZms4xcTeOYmVXBWOhwbEccdCBLuCLYQbqT9a5nl&#10;RXqTl5P1bDGfFOtiOinn6WKSZuVNOUuLsrhbfwsBZkXVCsa4uheKHyWYFX9H8aEZRvFEEaK+xuU0&#10;n44U/THJNH6/S7ITHjpSiq7Gi5MTqQKxrxSDtEnliZDjPPk5/FhlqMHxH6sSZRCYHzXgh80QBXd5&#10;VNdGsyfQhdVAG5APrwlMWm2/YNRDZ9bYfd4RyzGSbxRoq8yKIrRyXBTTeQ4Le27ZnFuIogBVY4/R&#10;OL31Y/vvjBXbFm4a1az0NeixEVEqQbhjVAcVQ/fFnA4vRWjv83X0+vGerb4DAAD//wMAUEsDBBQA&#10;BgAIAAAAIQDYpnwm3gAAAAkBAAAPAAAAZHJzL2Rvd25yZXYueG1sTI/dToNAEEbvTXyHzZh4Y+wC&#10;oaUgS6MmGm/78wADOwUiu0vYbaFv73ilV5PJd/LNmXK3mEFcafK9swriVQSCbON0b1sFp+PH8xaE&#10;D2g1Ds6Sght52FX3dyUW2s12T9dDaAWXWF+ggi6EsZDSNx0Z9Cs3kuXs7CaDgdeplXrCmcvNIJMo&#10;2kiDveULHY703lHzfbgYBeev+Wmdz/VnOGX7dPOGfVa7m1KPD8vrC4hAS/iD4Vef1aFip9pdrPZi&#10;UJCsk5xRDlKeDGyTOAVRK8jiHGRVyv8fVD8AAAD//wMAUEsBAi0AFAAGAAgAAAAhALaDOJL+AAAA&#10;4QEAABMAAAAAAAAAAAAAAAAAAAAAAFtDb250ZW50X1R5cGVzXS54bWxQSwECLQAUAAYACAAAACEA&#10;OP0h/9YAAACUAQAACwAAAAAAAAAAAAAAAAAvAQAAX3JlbHMvLnJlbHNQSwECLQAUAAYACAAAACEA&#10;/ks5tYYCAAAXBQAADgAAAAAAAAAAAAAAAAAuAgAAZHJzL2Uyb0RvYy54bWxQSwECLQAUAAYACAAA&#10;ACEA2KZ8Jt4AAAAJAQAADwAAAAAAAAAAAAAAAADgBAAAZHJzL2Rvd25yZXYueG1sUEsFBgAAAAAE&#10;AAQA8wAAAOsFAAAAAA==&#10;" stroked="f">
                <v:textbox>
                  <w:txbxContent>
                    <w:p w14:paraId="71D94FB9" w14:textId="77777777" w:rsidR="00177ED8" w:rsidRPr="005B70F8" w:rsidRDefault="00177ED8" w:rsidP="00CB5DC4">
                      <w:pPr>
                        <w:rPr>
                          <w:rFonts w:asciiTheme="minorHAnsi" w:hAnsiTheme="minorHAnsi" w:cstheme="minorHAnsi"/>
                          <w:b/>
                          <w:sz w:val="18"/>
                          <w:szCs w:val="18"/>
                        </w:rPr>
                      </w:pPr>
                      <w:r w:rsidRPr="005B70F8">
                        <w:rPr>
                          <w:rFonts w:asciiTheme="minorHAnsi" w:hAnsiTheme="minorHAnsi" w:cstheme="minorHAnsi"/>
                          <w:sz w:val="18"/>
                          <w:szCs w:val="18"/>
                        </w:rPr>
                        <w:t>зарегистрированные в реестре РФТ на дату запроса выписки</w:t>
                      </w:r>
                    </w:p>
                  </w:txbxContent>
                </v:textbox>
              </v:shape>
            </w:pict>
          </mc:Fallback>
        </mc:AlternateContent>
      </w:r>
    </w:p>
    <w:p w14:paraId="246A1464" w14:textId="77777777" w:rsidR="00CB5DC4" w:rsidRPr="00276810" w:rsidRDefault="00CB5DC4" w:rsidP="00CB5DC4">
      <w:pPr>
        <w:spacing w:after="0" w:line="240" w:lineRule="auto"/>
        <w:ind w:right="-180"/>
        <w:rPr>
          <w:rFonts w:ascii="Arial" w:hAnsi="Arial" w:cs="Arial"/>
          <w:sz w:val="20"/>
          <w:szCs w:val="20"/>
        </w:rPr>
      </w:pPr>
      <w:r w:rsidRPr="00276810">
        <w:rPr>
          <w:rFonts w:ascii="Arial" w:hAnsi="Arial" w:cs="Arial"/>
          <w:noProof/>
          <w:sz w:val="20"/>
          <w:szCs w:val="20"/>
          <w:lang w:eastAsia="ru-RU"/>
        </w:rPr>
        <mc:AlternateContent>
          <mc:Choice Requires="wps">
            <w:drawing>
              <wp:anchor distT="0" distB="0" distL="114300" distR="114300" simplePos="0" relativeHeight="251667456" behindDoc="0" locked="0" layoutInCell="1" allowOverlap="1" wp14:anchorId="29249FF8" wp14:editId="7D19A330">
                <wp:simplePos x="0" y="0"/>
                <wp:positionH relativeFrom="column">
                  <wp:posOffset>1672590</wp:posOffset>
                </wp:positionH>
                <wp:positionV relativeFrom="paragraph">
                  <wp:posOffset>200660</wp:posOffset>
                </wp:positionV>
                <wp:extent cx="4295775" cy="45719"/>
                <wp:effectExtent l="0" t="0" r="28575" b="3111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4E273" id="_x0000_t32" coordsize="21600,21600" o:spt="32" o:oned="t" path="m,l21600,21600e" filled="f">
                <v:path arrowok="t" fillok="f" o:connecttype="none"/>
                <o:lock v:ext="edit" shapetype="t"/>
              </v:shapetype>
              <v:shape id="AutoShape 26" o:spid="_x0000_s1026" type="#_x0000_t32" style="position:absolute;margin-left:131.7pt;margin-top:15.8pt;width:338.2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qvKgIAAEsEAAAOAAAAZHJzL2Uyb0RvYy54bWysVE2PmzAQvVfqf7C4J0BKvlDIagVJL9tu&#10;pN327tgmWDW2ZTshUdX/3rEh6aa9VFU5mDGeefNm5pnVw7kV6MSM5UoWUTpOIsQkUZTLQxF9ed2O&#10;FhGyDkuKhZKsiC7MRg/r9+9Wnc7ZRDVKUGYQgEibd7qIGud0HseWNKzFdqw0k3BYK9NiB1tziKnB&#10;HaC3Ip4kySzulKHaKMKsha9VfxitA35dM+Ke69oyh0QRATcXVhPWvV/j9QrnB4N1w8lAA/8DixZz&#10;CUlvUBV2GB0N/wOq5cQoq2o3JqqNVV1zwkINUE2a/FbNS4M1C7VAc6y+tcn+P1jy+bQziFOY3TRC&#10;Ercwo8ejUyE1msx8gzptc/Ar5c74EslZvugnRb5ZJFXZYHlgwfv1oiE49RHxXYjfWA1p9t0nRcEH&#10;Q4LQrXNtWlQLrr/6QA8OHUHnMJ7LbTzs7BCBj9lkOZ3PgSaBs2w6T5chF849jA/WxrqPTLXIG0Vk&#10;ncH80LhSSQlCUKZPgU9P1nmSvwJ8sFRbLkTQg5CoK6LldDINnKwSnPpD72bNYV8Kg07YKyo8A4s7&#10;N6OOkgawhmG6GWyHuehtSC6kx4PigM5g9ZL5vkyWm8VmkY2yyWwzypKqGj1uy2w026bzafWhKssq&#10;/eGppVnecEqZ9Oyu8k2zv5PHcJF64d0EfGtDfI8e+gVkr+9AOszZj7YXyV7Ry85c5w+KDc7D7fJX&#10;4u0e7Lf/gPVPAAAA//8DAFBLAwQUAAYACAAAACEAdD6K8t4AAAAJAQAADwAAAGRycy9kb3ducmV2&#10;LnhtbEyPwU6DQBCG7ya+w2ZMvNmlpUFAlsaYaDwYkla9b9kRUHYW2S3Qt3c86XFmvvzz/cVusb2Y&#10;cPSdIwXrVQQCqXamo0bB2+vjTQrCB01G945QwRk97MrLi0Lnxs20x+kQGsEh5HOtoA1hyKX0dYtW&#10;+5UbkPj24UarA49jI82oZw63vdxEUSKt7og/tHrAhxbrr8PJKvim2/P7Vk7pZ1WF5On5pSGsZqWu&#10;r5b7OxABl/AHw68+q0PJTkd3IuNFr2CTxFtGFcTrBAQDWZxlII68SFOQZSH/Nyh/AAAA//8DAFBL&#10;AQItABQABgAIAAAAIQC2gziS/gAAAOEBAAATAAAAAAAAAAAAAAAAAAAAAABbQ29udGVudF9UeXBl&#10;c10ueG1sUEsBAi0AFAAGAAgAAAAhADj9If/WAAAAlAEAAAsAAAAAAAAAAAAAAAAALwEAAF9yZWxz&#10;Ly5yZWxzUEsBAi0AFAAGAAgAAAAhAKStaq8qAgAASwQAAA4AAAAAAAAAAAAAAAAALgIAAGRycy9l&#10;Mm9Eb2MueG1sUEsBAi0AFAAGAAgAAAAhAHQ+ivLeAAAACQEAAA8AAAAAAAAAAAAAAAAAhAQAAGRy&#10;cy9kb3ducmV2LnhtbFBLBQYAAAAABAAEAPMAAACPBQAAAAA=&#10;"/>
            </w:pict>
          </mc:Fallback>
        </mc:AlternateContent>
      </w:r>
    </w:p>
    <w:p w14:paraId="149D0497" w14:textId="77777777" w:rsidR="00CB5DC4" w:rsidRPr="00276810" w:rsidRDefault="00CB5DC4" w:rsidP="00CB5DC4">
      <w:pPr>
        <w:spacing w:after="0" w:line="240" w:lineRule="auto"/>
        <w:ind w:right="-180"/>
        <w:rPr>
          <w:rFonts w:ascii="Arial" w:hAnsi="Arial" w:cs="Arial"/>
          <w:sz w:val="20"/>
          <w:szCs w:val="20"/>
        </w:rPr>
      </w:pPr>
    </w:p>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755"/>
        <w:gridCol w:w="1276"/>
        <w:gridCol w:w="1544"/>
        <w:gridCol w:w="1589"/>
        <w:gridCol w:w="1565"/>
      </w:tblGrid>
      <w:tr w:rsidR="00CB5DC4" w:rsidRPr="00493AE0" w14:paraId="1DADB5B5" w14:textId="77777777" w:rsidTr="00981933">
        <w:trPr>
          <w:trHeight w:val="216"/>
        </w:trPr>
        <w:tc>
          <w:tcPr>
            <w:tcW w:w="1701" w:type="dxa"/>
            <w:vAlign w:val="center"/>
          </w:tcPr>
          <w:p w14:paraId="66C5DA89" w14:textId="77777777" w:rsidR="00CB5DC4" w:rsidRPr="0031028C" w:rsidRDefault="00CB5DC4" w:rsidP="00981933">
            <w:pPr>
              <w:ind w:right="-180"/>
              <w:rPr>
                <w:rFonts w:ascii="Arial" w:hAnsi="Arial" w:cs="Arial"/>
                <w:sz w:val="16"/>
                <w:szCs w:val="14"/>
              </w:rPr>
            </w:pPr>
          </w:p>
        </w:tc>
        <w:tc>
          <w:tcPr>
            <w:tcW w:w="1843" w:type="dxa"/>
          </w:tcPr>
          <w:p w14:paraId="4F5DB720" w14:textId="77777777" w:rsidR="00CB5DC4" w:rsidRPr="00493AE0" w:rsidRDefault="00CB5DC4" w:rsidP="00981933">
            <w:pPr>
              <w:jc w:val="center"/>
              <w:rPr>
                <w:rFonts w:ascii="Arial" w:hAnsi="Arial" w:cs="Arial"/>
                <w:b/>
                <w:sz w:val="16"/>
                <w:szCs w:val="12"/>
              </w:rPr>
            </w:pPr>
          </w:p>
        </w:tc>
        <w:tc>
          <w:tcPr>
            <w:tcW w:w="1297" w:type="dxa"/>
            <w:tcBorders>
              <w:bottom w:val="single" w:sz="4" w:space="0" w:color="auto"/>
            </w:tcBorders>
            <w:vAlign w:val="center"/>
          </w:tcPr>
          <w:p w14:paraId="59471C0B" w14:textId="77777777" w:rsidR="00CB5DC4" w:rsidRPr="005B70F8" w:rsidRDefault="00CB5DC4" w:rsidP="00981933">
            <w:pPr>
              <w:jc w:val="center"/>
              <w:rPr>
                <w:b/>
                <w:sz w:val="18"/>
                <w:szCs w:val="18"/>
              </w:rPr>
            </w:pPr>
            <w:r w:rsidRPr="005B70F8">
              <w:rPr>
                <w:b/>
                <w:sz w:val="18"/>
                <w:szCs w:val="18"/>
              </w:rPr>
              <w:t>Количество сделок</w:t>
            </w:r>
          </w:p>
        </w:tc>
        <w:tc>
          <w:tcPr>
            <w:tcW w:w="1678" w:type="dxa"/>
            <w:tcBorders>
              <w:bottom w:val="single" w:sz="4" w:space="0" w:color="auto"/>
            </w:tcBorders>
            <w:vAlign w:val="center"/>
          </w:tcPr>
          <w:p w14:paraId="180BAE89" w14:textId="77777777" w:rsidR="00CB5DC4" w:rsidRPr="005B70F8" w:rsidRDefault="00CB5DC4" w:rsidP="00981933">
            <w:pPr>
              <w:spacing w:line="240" w:lineRule="auto"/>
              <w:ind w:right="91"/>
              <w:contextualSpacing/>
              <w:jc w:val="center"/>
              <w:rPr>
                <w:b/>
                <w:sz w:val="18"/>
                <w:szCs w:val="18"/>
              </w:rPr>
            </w:pPr>
            <w:r w:rsidRPr="005B70F8">
              <w:rPr>
                <w:b/>
                <w:sz w:val="18"/>
                <w:szCs w:val="18"/>
              </w:rPr>
              <w:t xml:space="preserve">Сумма, </w:t>
            </w:r>
          </w:p>
          <w:p w14:paraId="13337DC3" w14:textId="77777777" w:rsidR="00CB5DC4" w:rsidRPr="005B70F8" w:rsidRDefault="00CB5DC4" w:rsidP="00981933">
            <w:pPr>
              <w:spacing w:line="240" w:lineRule="auto"/>
              <w:ind w:right="91"/>
              <w:contextualSpacing/>
              <w:jc w:val="center"/>
              <w:rPr>
                <w:b/>
                <w:sz w:val="18"/>
                <w:szCs w:val="18"/>
              </w:rPr>
            </w:pPr>
            <w:r w:rsidRPr="005B70F8">
              <w:rPr>
                <w:b/>
                <w:sz w:val="18"/>
                <w:szCs w:val="18"/>
              </w:rPr>
              <w:t>руб.</w:t>
            </w:r>
          </w:p>
        </w:tc>
        <w:tc>
          <w:tcPr>
            <w:tcW w:w="1656" w:type="dxa"/>
            <w:tcBorders>
              <w:bottom w:val="single" w:sz="4" w:space="0" w:color="auto"/>
            </w:tcBorders>
            <w:vAlign w:val="center"/>
          </w:tcPr>
          <w:p w14:paraId="396C59F6" w14:textId="77777777" w:rsidR="00CB5DC4" w:rsidRPr="005B70F8" w:rsidRDefault="00CB5DC4" w:rsidP="00981933">
            <w:pPr>
              <w:ind w:right="90"/>
              <w:jc w:val="center"/>
              <w:rPr>
                <w:b/>
                <w:sz w:val="18"/>
                <w:szCs w:val="18"/>
              </w:rPr>
            </w:pPr>
            <w:r w:rsidRPr="005B70F8">
              <w:rPr>
                <w:b/>
                <w:sz w:val="18"/>
                <w:szCs w:val="18"/>
              </w:rPr>
              <w:t>Количество ценных бумаг, шт.</w:t>
            </w:r>
          </w:p>
        </w:tc>
        <w:tc>
          <w:tcPr>
            <w:tcW w:w="1623" w:type="dxa"/>
            <w:tcBorders>
              <w:bottom w:val="single" w:sz="4" w:space="0" w:color="auto"/>
            </w:tcBorders>
            <w:vAlign w:val="center"/>
          </w:tcPr>
          <w:p w14:paraId="0CC40E15" w14:textId="77777777" w:rsidR="00CB5DC4" w:rsidRPr="005B70F8" w:rsidRDefault="00CB5DC4" w:rsidP="00981933">
            <w:pPr>
              <w:spacing w:line="240" w:lineRule="auto"/>
              <w:ind w:right="91"/>
              <w:contextualSpacing/>
              <w:jc w:val="center"/>
              <w:rPr>
                <w:b/>
                <w:sz w:val="18"/>
                <w:szCs w:val="18"/>
              </w:rPr>
            </w:pPr>
            <w:r w:rsidRPr="005B70F8">
              <w:rPr>
                <w:b/>
                <w:sz w:val="18"/>
                <w:szCs w:val="18"/>
              </w:rPr>
              <w:t>Плановая дата</w:t>
            </w:r>
          </w:p>
          <w:p w14:paraId="585CFBB1" w14:textId="77777777" w:rsidR="00CB5DC4" w:rsidRPr="005B70F8" w:rsidRDefault="00CB5DC4" w:rsidP="00981933">
            <w:pPr>
              <w:spacing w:line="240" w:lineRule="auto"/>
              <w:ind w:right="91"/>
              <w:contextualSpacing/>
              <w:jc w:val="center"/>
              <w:rPr>
                <w:b/>
                <w:sz w:val="18"/>
                <w:szCs w:val="18"/>
              </w:rPr>
            </w:pPr>
            <w:r w:rsidRPr="005B70F8">
              <w:rPr>
                <w:b/>
                <w:sz w:val="18"/>
                <w:szCs w:val="18"/>
              </w:rPr>
              <w:t>Окончания/</w:t>
            </w:r>
          </w:p>
          <w:p w14:paraId="02309AC2" w14:textId="77777777" w:rsidR="00CB5DC4" w:rsidRPr="005B70F8" w:rsidRDefault="00CB5DC4" w:rsidP="00981933">
            <w:pPr>
              <w:spacing w:line="240" w:lineRule="auto"/>
              <w:ind w:right="91"/>
              <w:contextualSpacing/>
              <w:jc w:val="center"/>
              <w:rPr>
                <w:b/>
                <w:sz w:val="18"/>
                <w:szCs w:val="18"/>
              </w:rPr>
            </w:pPr>
            <w:r w:rsidRPr="005B70F8">
              <w:rPr>
                <w:b/>
                <w:sz w:val="18"/>
                <w:szCs w:val="18"/>
              </w:rPr>
              <w:t>Погашения</w:t>
            </w:r>
          </w:p>
        </w:tc>
      </w:tr>
      <w:tr w:rsidR="00CB5DC4" w:rsidRPr="0031028C" w14:paraId="7D0CD934" w14:textId="77777777" w:rsidTr="00981933">
        <w:trPr>
          <w:trHeight w:val="216"/>
        </w:trPr>
        <w:tc>
          <w:tcPr>
            <w:tcW w:w="1701" w:type="dxa"/>
            <w:vAlign w:val="center"/>
          </w:tcPr>
          <w:p w14:paraId="2C20A132" w14:textId="77777777" w:rsidR="00CB5DC4" w:rsidRPr="005B70F8" w:rsidRDefault="00CB5DC4" w:rsidP="00981933">
            <w:pPr>
              <w:ind w:right="-180"/>
              <w:jc w:val="left"/>
              <w:rPr>
                <w:b/>
                <w:sz w:val="18"/>
                <w:szCs w:val="18"/>
              </w:rPr>
            </w:pPr>
            <w:r w:rsidRPr="005B70F8">
              <w:rPr>
                <w:b/>
                <w:sz w:val="18"/>
                <w:szCs w:val="18"/>
              </w:rPr>
              <w:t>Вид финансового инструмента</w:t>
            </w:r>
          </w:p>
        </w:tc>
        <w:tc>
          <w:tcPr>
            <w:tcW w:w="1843" w:type="dxa"/>
          </w:tcPr>
          <w:p w14:paraId="7AD4CDBB" w14:textId="77777777" w:rsidR="00CB5DC4" w:rsidRPr="005B70F8" w:rsidRDefault="00CB5DC4" w:rsidP="00981933">
            <w:pPr>
              <w:rPr>
                <w:sz w:val="18"/>
                <w:szCs w:val="18"/>
              </w:rPr>
            </w:pPr>
            <w:r w:rsidRPr="005B70F8">
              <w:rPr>
                <w:sz w:val="18"/>
                <w:szCs w:val="18"/>
              </w:rPr>
              <w:t>Наименование Финансовой организации</w:t>
            </w:r>
          </w:p>
        </w:tc>
        <w:tc>
          <w:tcPr>
            <w:tcW w:w="1297" w:type="dxa"/>
            <w:tcBorders>
              <w:top w:val="single" w:sz="4" w:space="0" w:color="auto"/>
            </w:tcBorders>
            <w:vAlign w:val="center"/>
          </w:tcPr>
          <w:p w14:paraId="50E58594" w14:textId="77777777" w:rsidR="00CB5DC4" w:rsidRPr="00A51DB9" w:rsidRDefault="00CB5DC4" w:rsidP="00981933">
            <w:pPr>
              <w:jc w:val="center"/>
              <w:rPr>
                <w:rFonts w:ascii="Arial" w:hAnsi="Arial" w:cs="Arial"/>
                <w:sz w:val="16"/>
                <w:szCs w:val="14"/>
              </w:rPr>
            </w:pPr>
          </w:p>
        </w:tc>
        <w:tc>
          <w:tcPr>
            <w:tcW w:w="1678" w:type="dxa"/>
            <w:tcBorders>
              <w:top w:val="single" w:sz="4" w:space="0" w:color="auto"/>
            </w:tcBorders>
            <w:vAlign w:val="center"/>
          </w:tcPr>
          <w:p w14:paraId="10426858" w14:textId="77777777" w:rsidR="00CB5DC4" w:rsidRPr="00DB01FF" w:rsidRDefault="00CB5DC4" w:rsidP="00981933">
            <w:pPr>
              <w:ind w:right="90"/>
              <w:jc w:val="center"/>
              <w:rPr>
                <w:rFonts w:ascii="Arial" w:hAnsi="Arial" w:cs="Arial"/>
                <w:sz w:val="16"/>
                <w:szCs w:val="14"/>
              </w:rPr>
            </w:pPr>
          </w:p>
        </w:tc>
        <w:tc>
          <w:tcPr>
            <w:tcW w:w="1656" w:type="dxa"/>
            <w:tcBorders>
              <w:top w:val="single" w:sz="4" w:space="0" w:color="auto"/>
            </w:tcBorders>
          </w:tcPr>
          <w:p w14:paraId="5EA9A8D2" w14:textId="77777777" w:rsidR="00CB5DC4" w:rsidRPr="00DB01FF" w:rsidRDefault="00CB5DC4" w:rsidP="00981933">
            <w:pPr>
              <w:ind w:right="90"/>
              <w:jc w:val="center"/>
              <w:rPr>
                <w:rFonts w:ascii="Arial" w:hAnsi="Arial" w:cs="Arial"/>
                <w:sz w:val="16"/>
                <w:szCs w:val="14"/>
              </w:rPr>
            </w:pPr>
          </w:p>
        </w:tc>
        <w:tc>
          <w:tcPr>
            <w:tcW w:w="1623" w:type="dxa"/>
            <w:tcBorders>
              <w:top w:val="single" w:sz="4" w:space="0" w:color="auto"/>
            </w:tcBorders>
          </w:tcPr>
          <w:p w14:paraId="2DBE6A9D" w14:textId="77777777" w:rsidR="00CB5DC4" w:rsidRPr="00DB01FF" w:rsidRDefault="00CB5DC4" w:rsidP="00981933">
            <w:pPr>
              <w:ind w:right="90"/>
              <w:jc w:val="center"/>
              <w:rPr>
                <w:rFonts w:ascii="Arial" w:hAnsi="Arial" w:cs="Arial"/>
                <w:sz w:val="16"/>
                <w:szCs w:val="14"/>
              </w:rPr>
            </w:pPr>
          </w:p>
        </w:tc>
      </w:tr>
      <w:tr w:rsidR="00CB5DC4" w:rsidRPr="0031028C" w14:paraId="6222E0F9" w14:textId="77777777" w:rsidTr="00981933">
        <w:trPr>
          <w:trHeight w:val="216"/>
        </w:trPr>
        <w:tc>
          <w:tcPr>
            <w:tcW w:w="1701" w:type="dxa"/>
            <w:tcBorders>
              <w:bottom w:val="single" w:sz="4" w:space="0" w:color="auto"/>
            </w:tcBorders>
            <w:vAlign w:val="center"/>
          </w:tcPr>
          <w:p w14:paraId="70F5ADBA" w14:textId="77777777" w:rsidR="00CB5DC4" w:rsidRPr="005B70F8" w:rsidRDefault="00CB5DC4" w:rsidP="00981933">
            <w:pPr>
              <w:ind w:right="-180"/>
              <w:rPr>
                <w:sz w:val="18"/>
                <w:szCs w:val="18"/>
              </w:rPr>
            </w:pPr>
          </w:p>
        </w:tc>
        <w:tc>
          <w:tcPr>
            <w:tcW w:w="1843" w:type="dxa"/>
            <w:tcBorders>
              <w:top w:val="single" w:sz="4" w:space="0" w:color="auto"/>
              <w:bottom w:val="single" w:sz="4" w:space="0" w:color="auto"/>
            </w:tcBorders>
          </w:tcPr>
          <w:p w14:paraId="1C16B2EE" w14:textId="77777777" w:rsidR="00CB5DC4" w:rsidRPr="005B70F8" w:rsidRDefault="00CB5DC4" w:rsidP="00981933">
            <w:pPr>
              <w:rPr>
                <w:b/>
                <w:sz w:val="18"/>
                <w:szCs w:val="18"/>
              </w:rPr>
            </w:pPr>
            <w:r w:rsidRPr="005B70F8">
              <w:rPr>
                <w:b/>
                <w:sz w:val="18"/>
                <w:szCs w:val="18"/>
              </w:rPr>
              <w:t>Всего</w:t>
            </w:r>
          </w:p>
        </w:tc>
        <w:tc>
          <w:tcPr>
            <w:tcW w:w="1297" w:type="dxa"/>
            <w:tcBorders>
              <w:top w:val="single" w:sz="4" w:space="0" w:color="auto"/>
              <w:bottom w:val="single" w:sz="4" w:space="0" w:color="auto"/>
            </w:tcBorders>
            <w:vAlign w:val="center"/>
          </w:tcPr>
          <w:p w14:paraId="2DDB1FC4" w14:textId="77777777" w:rsidR="00CB5DC4" w:rsidRPr="00295FB0" w:rsidRDefault="00CB5DC4" w:rsidP="00981933">
            <w:pPr>
              <w:jc w:val="center"/>
              <w:rPr>
                <w:rFonts w:ascii="Arial" w:hAnsi="Arial" w:cs="Arial"/>
                <w:b/>
                <w:sz w:val="16"/>
                <w:szCs w:val="14"/>
              </w:rPr>
            </w:pPr>
          </w:p>
        </w:tc>
        <w:tc>
          <w:tcPr>
            <w:tcW w:w="1678" w:type="dxa"/>
            <w:tcBorders>
              <w:top w:val="single" w:sz="4" w:space="0" w:color="auto"/>
              <w:bottom w:val="single" w:sz="4" w:space="0" w:color="auto"/>
            </w:tcBorders>
            <w:vAlign w:val="center"/>
          </w:tcPr>
          <w:p w14:paraId="4A5E6ABC" w14:textId="77777777" w:rsidR="00CB5DC4" w:rsidRPr="00295FB0" w:rsidRDefault="00CB5DC4" w:rsidP="00981933">
            <w:pPr>
              <w:ind w:right="90"/>
              <w:jc w:val="center"/>
              <w:rPr>
                <w:rFonts w:ascii="Arial" w:hAnsi="Arial" w:cs="Arial"/>
                <w:b/>
                <w:sz w:val="16"/>
                <w:szCs w:val="14"/>
              </w:rPr>
            </w:pPr>
          </w:p>
        </w:tc>
        <w:tc>
          <w:tcPr>
            <w:tcW w:w="1656" w:type="dxa"/>
            <w:tcBorders>
              <w:top w:val="single" w:sz="4" w:space="0" w:color="auto"/>
              <w:bottom w:val="single" w:sz="4" w:space="0" w:color="auto"/>
            </w:tcBorders>
          </w:tcPr>
          <w:p w14:paraId="2331818B" w14:textId="77777777" w:rsidR="00CB5DC4" w:rsidRPr="00295FB0" w:rsidRDefault="00CB5DC4" w:rsidP="00981933">
            <w:pPr>
              <w:ind w:right="90"/>
              <w:jc w:val="center"/>
              <w:rPr>
                <w:rFonts w:ascii="Arial" w:hAnsi="Arial" w:cs="Arial"/>
                <w:b/>
                <w:sz w:val="16"/>
                <w:szCs w:val="14"/>
              </w:rPr>
            </w:pPr>
          </w:p>
        </w:tc>
        <w:tc>
          <w:tcPr>
            <w:tcW w:w="1623" w:type="dxa"/>
            <w:tcBorders>
              <w:top w:val="single" w:sz="4" w:space="0" w:color="auto"/>
              <w:bottom w:val="single" w:sz="4" w:space="0" w:color="auto"/>
            </w:tcBorders>
          </w:tcPr>
          <w:p w14:paraId="3D4383C5" w14:textId="77777777" w:rsidR="00CB5DC4" w:rsidRPr="00295FB0" w:rsidRDefault="00CB5DC4" w:rsidP="00981933">
            <w:pPr>
              <w:ind w:right="90"/>
              <w:jc w:val="center"/>
              <w:rPr>
                <w:rFonts w:ascii="Arial" w:hAnsi="Arial" w:cs="Arial"/>
                <w:b/>
                <w:sz w:val="16"/>
                <w:szCs w:val="14"/>
              </w:rPr>
            </w:pPr>
          </w:p>
        </w:tc>
      </w:tr>
    </w:tbl>
    <w:p w14:paraId="6F1DAA70" w14:textId="77777777" w:rsidR="00CB5DC4" w:rsidRDefault="00CB5DC4" w:rsidP="00CB5DC4">
      <w:pPr>
        <w:spacing w:after="0" w:line="240" w:lineRule="auto"/>
        <w:jc w:val="center"/>
        <w:rPr>
          <w:rFonts w:ascii="Arial" w:hAnsi="Arial" w:cs="Arial"/>
          <w:b/>
        </w:rPr>
      </w:pPr>
    </w:p>
    <w:p w14:paraId="60207FCC" w14:textId="77777777" w:rsidR="00CB5DC4" w:rsidRDefault="00CB5DC4" w:rsidP="00CB5DC4">
      <w:pPr>
        <w:spacing w:after="0" w:line="240" w:lineRule="auto"/>
        <w:rPr>
          <w:rFonts w:ascii="Arial" w:hAnsi="Arial" w:cs="Arial"/>
          <w:b/>
        </w:rPr>
      </w:pPr>
    </w:p>
    <w:p w14:paraId="59D3B1B7" w14:textId="77777777" w:rsidR="00CB5DC4" w:rsidRDefault="00CB5DC4" w:rsidP="00CB5DC4">
      <w:pPr>
        <w:spacing w:after="0" w:line="240" w:lineRule="auto"/>
        <w:rPr>
          <w:rFonts w:ascii="Arial" w:hAnsi="Arial" w:cs="Arial"/>
          <w:b/>
        </w:rPr>
      </w:pPr>
    </w:p>
    <w:p w14:paraId="295595F2" w14:textId="77777777" w:rsidR="00CB5DC4" w:rsidRDefault="00CB5DC4" w:rsidP="00CB5DC4">
      <w:pPr>
        <w:spacing w:after="0" w:line="240" w:lineRule="auto"/>
        <w:rPr>
          <w:rFonts w:ascii="Arial" w:hAnsi="Arial" w:cs="Arial"/>
          <w:b/>
        </w:rPr>
      </w:pPr>
    </w:p>
    <w:p w14:paraId="53661DEF" w14:textId="77777777" w:rsidR="00CB5DC4" w:rsidRDefault="00CB5DC4" w:rsidP="00CB5DC4">
      <w:pPr>
        <w:spacing w:after="0" w:line="240" w:lineRule="auto"/>
        <w:rPr>
          <w:rFonts w:ascii="Arial" w:hAnsi="Arial" w:cs="Arial"/>
          <w:b/>
        </w:rPr>
      </w:pPr>
    </w:p>
    <w:p w14:paraId="0F973C6F" w14:textId="77777777" w:rsidR="00CB5DC4" w:rsidRDefault="00CB5DC4" w:rsidP="00CB5DC4">
      <w:pPr>
        <w:spacing w:after="0" w:line="240" w:lineRule="auto"/>
        <w:rPr>
          <w:rFonts w:ascii="Arial" w:hAnsi="Arial" w:cs="Arial"/>
          <w:b/>
        </w:rPr>
      </w:pPr>
    </w:p>
    <w:p w14:paraId="37F6234D" w14:textId="77777777" w:rsidR="00CB5DC4" w:rsidRDefault="00CB5DC4" w:rsidP="00CB5DC4">
      <w:pPr>
        <w:spacing w:after="0" w:line="240" w:lineRule="auto"/>
        <w:rPr>
          <w:rFonts w:ascii="Arial" w:hAnsi="Arial" w:cs="Arial"/>
          <w:b/>
        </w:rPr>
      </w:pPr>
    </w:p>
    <w:p w14:paraId="78B5048E" w14:textId="77777777" w:rsidR="00CB5DC4" w:rsidRPr="006A2683" w:rsidRDefault="00CB5DC4" w:rsidP="00CB5DC4">
      <w:pPr>
        <w:spacing w:after="0" w:line="240" w:lineRule="auto"/>
        <w:jc w:val="center"/>
        <w:rPr>
          <w:b/>
        </w:rPr>
      </w:pPr>
      <w:r w:rsidRPr="006A2683">
        <w:rPr>
          <w:b/>
        </w:rPr>
        <w:lastRenderedPageBreak/>
        <w:t>ИНФОРМАЦИЯ О ЗАРЕГИСТРИРОВАННЫХ В РЕЕСТРЕ ДОГОВОРОВ</w:t>
      </w:r>
    </w:p>
    <w:p w14:paraId="537CB5A5" w14:textId="77777777" w:rsidR="00CB5DC4" w:rsidRPr="006A2683" w:rsidRDefault="00CB5DC4" w:rsidP="00CB5DC4">
      <w:pPr>
        <w:spacing w:after="0" w:line="240" w:lineRule="auto"/>
        <w:jc w:val="center"/>
        <w:rPr>
          <w:b/>
        </w:rPr>
      </w:pPr>
      <w:r w:rsidRPr="006A2683">
        <w:rPr>
          <w:b/>
        </w:rPr>
        <w:t>ФИНАНСОВЫХ СДЕЛКАХ, СОВЕРШЕННЫХ С ИСПОЛЬЗОВАНИЕМ</w:t>
      </w:r>
    </w:p>
    <w:p w14:paraId="725150BB" w14:textId="77777777" w:rsidR="00CB5DC4" w:rsidRPr="006A2683" w:rsidRDefault="00CB5DC4" w:rsidP="00CB5DC4">
      <w:pPr>
        <w:spacing w:after="0" w:line="240" w:lineRule="auto"/>
        <w:jc w:val="center"/>
        <w:rPr>
          <w:b/>
        </w:rPr>
      </w:pPr>
      <w:r w:rsidRPr="006A2683">
        <w:rPr>
          <w:b/>
        </w:rPr>
        <w:t>ФИНАНСОВОЙ ПЛАТФОРМЫ</w:t>
      </w:r>
      <w:r w:rsidRPr="006A2683">
        <w:rPr>
          <w:rStyle w:val="af8"/>
          <w:b/>
        </w:rPr>
        <w:footnoteReference w:id="13"/>
      </w:r>
    </w:p>
    <w:p w14:paraId="34931550" w14:textId="77777777" w:rsidR="00CB5DC4" w:rsidRPr="006A2683" w:rsidRDefault="00CB5DC4" w:rsidP="00CB5DC4">
      <w:pPr>
        <w:spacing w:line="240" w:lineRule="auto"/>
        <w:jc w:val="center"/>
        <w:rPr>
          <w:rFonts w:eastAsia="Times New Roman"/>
          <w:bCs/>
          <w:color w:val="000000" w:themeColor="text1"/>
          <w:lang w:eastAsia="ru-RU"/>
        </w:rPr>
      </w:pPr>
      <w:r w:rsidRPr="006A2683">
        <w:rPr>
          <w:rFonts w:eastAsia="Times New Roman"/>
          <w:bCs/>
          <w:color w:val="000000" w:themeColor="text1"/>
          <w:lang w:eastAsia="ru-RU"/>
        </w:rPr>
        <w:t>По состоянию на [дата] ([время])</w:t>
      </w:r>
    </w:p>
    <w:tbl>
      <w:tblPr>
        <w:tblStyle w:val="af"/>
        <w:tblW w:w="964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45"/>
      </w:tblGrid>
      <w:tr w:rsidR="00CB5DC4" w14:paraId="2ABF388F" w14:textId="77777777" w:rsidTr="00981933">
        <w:trPr>
          <w:trHeight w:val="619"/>
        </w:trPr>
        <w:tc>
          <w:tcPr>
            <w:tcW w:w="9645" w:type="dxa"/>
            <w:vAlign w:val="center"/>
          </w:tcPr>
          <w:p w14:paraId="09A56FD0" w14:textId="77777777" w:rsidR="00CB5DC4" w:rsidRPr="006A2683" w:rsidRDefault="00CB5DC4" w:rsidP="00981933">
            <w:pPr>
              <w:rPr>
                <w:b/>
              </w:rPr>
            </w:pPr>
            <w:r w:rsidRPr="006A2683">
              <w:rPr>
                <w:b/>
              </w:rPr>
              <w:t>ВКЛАДЫ</w:t>
            </w:r>
          </w:p>
        </w:tc>
      </w:tr>
    </w:tbl>
    <w:p w14:paraId="04E9900F" w14:textId="77777777" w:rsidR="00CB5DC4" w:rsidRPr="006A2683" w:rsidRDefault="00CB5DC4" w:rsidP="00CB5DC4">
      <w:pPr>
        <w:spacing w:line="240" w:lineRule="auto"/>
        <w:jc w:val="center"/>
      </w:pPr>
      <w:r w:rsidRPr="006A2683">
        <w:t>Запись о вкладе №</w:t>
      </w:r>
    </w:p>
    <w:p w14:paraId="0F483537"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ВЛАДЕЛЕЦ ВКЛАДА</w:t>
      </w:r>
    </w:p>
    <w:p w14:paraId="602E476F"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6A775FF6" w14:textId="77777777" w:rsidR="00CB5DC4" w:rsidRPr="006A2683" w:rsidRDefault="00CB5DC4" w:rsidP="00CB5DC4">
      <w:pPr>
        <w:spacing w:after="0"/>
        <w:ind w:right="-360"/>
        <w:rPr>
          <w:sz w:val="16"/>
          <w:szCs w:val="16"/>
        </w:rPr>
      </w:pPr>
      <w:r w:rsidRPr="006A2683">
        <w:rPr>
          <w:sz w:val="16"/>
          <w:szCs w:val="16"/>
        </w:rPr>
        <w:t>Документ</w:t>
      </w:r>
      <w:r w:rsidRPr="006A2683">
        <w:rPr>
          <w:sz w:val="16"/>
          <w:szCs w:val="16"/>
        </w:rPr>
        <w:tab/>
      </w:r>
      <w:r w:rsidRPr="006A2683">
        <w:rPr>
          <w:sz w:val="16"/>
          <w:szCs w:val="16"/>
        </w:rPr>
        <w:tab/>
      </w:r>
      <w:r w:rsidRPr="006A2683">
        <w:rPr>
          <w:sz w:val="16"/>
          <w:szCs w:val="16"/>
        </w:rPr>
        <w:tab/>
      </w:r>
    </w:p>
    <w:p w14:paraId="00A95D21"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БАНК</w:t>
      </w:r>
    </w:p>
    <w:p w14:paraId="7C6658A8"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7D642289" w14:textId="77777777" w:rsidR="00CB5DC4" w:rsidRPr="006A2683" w:rsidRDefault="00CB5DC4" w:rsidP="00CB5DC4">
      <w:pPr>
        <w:spacing w:after="0"/>
        <w:ind w:right="-360"/>
        <w:rPr>
          <w:sz w:val="16"/>
          <w:szCs w:val="16"/>
        </w:rPr>
      </w:pPr>
      <w:r w:rsidRPr="006A2683">
        <w:rPr>
          <w:sz w:val="16"/>
          <w:szCs w:val="16"/>
        </w:rPr>
        <w:t>Регистрационный номер</w:t>
      </w:r>
      <w:r w:rsidRPr="006A2683">
        <w:rPr>
          <w:sz w:val="16"/>
          <w:szCs w:val="16"/>
        </w:rPr>
        <w:tab/>
      </w:r>
    </w:p>
    <w:p w14:paraId="058DD0BE" w14:textId="77777777" w:rsidR="00CB5DC4" w:rsidRPr="006A2683" w:rsidRDefault="00CB5DC4" w:rsidP="00CB5DC4">
      <w:pPr>
        <w:ind w:right="-357"/>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2C8DBCF3"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54968B65"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2E6E88B8"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617FCB51"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ВКЛАД</w:t>
      </w:r>
    </w:p>
    <w:tbl>
      <w:tblPr>
        <w:tblStyle w:val="af"/>
        <w:tblW w:w="9498" w:type="dxa"/>
        <w:tblLook w:val="04A0" w:firstRow="1" w:lastRow="0" w:firstColumn="1" w:lastColumn="0" w:noHBand="0" w:noVBand="1"/>
      </w:tblPr>
      <w:tblGrid>
        <w:gridCol w:w="2945"/>
        <w:gridCol w:w="2263"/>
        <w:gridCol w:w="2837"/>
        <w:gridCol w:w="1453"/>
      </w:tblGrid>
      <w:tr w:rsidR="00CB5DC4" w:rsidRPr="006A2683" w14:paraId="24E7B3DD" w14:textId="77777777" w:rsidTr="00981933">
        <w:trPr>
          <w:trHeight w:val="216"/>
        </w:trPr>
        <w:tc>
          <w:tcPr>
            <w:tcW w:w="2945" w:type="dxa"/>
            <w:tcBorders>
              <w:top w:val="nil"/>
              <w:left w:val="nil"/>
              <w:bottom w:val="nil"/>
              <w:right w:val="nil"/>
            </w:tcBorders>
            <w:vAlign w:val="center"/>
          </w:tcPr>
          <w:p w14:paraId="7EA7BF69" w14:textId="77777777" w:rsidR="00CB5DC4" w:rsidRPr="006A2683" w:rsidRDefault="00CB5DC4" w:rsidP="00981933">
            <w:pPr>
              <w:ind w:right="145" w:hanging="105"/>
              <w:rPr>
                <w:sz w:val="16"/>
                <w:szCs w:val="14"/>
              </w:rPr>
            </w:pPr>
            <w:r w:rsidRPr="006A2683">
              <w:rPr>
                <w:sz w:val="16"/>
                <w:szCs w:val="12"/>
              </w:rPr>
              <w:t>Статус вклада</w:t>
            </w:r>
          </w:p>
        </w:tc>
        <w:tc>
          <w:tcPr>
            <w:tcW w:w="2263" w:type="dxa"/>
            <w:tcBorders>
              <w:top w:val="nil"/>
              <w:left w:val="nil"/>
              <w:bottom w:val="nil"/>
              <w:right w:val="nil"/>
            </w:tcBorders>
            <w:vAlign w:val="center"/>
          </w:tcPr>
          <w:p w14:paraId="046708F2" w14:textId="77777777" w:rsidR="00CB5DC4" w:rsidRPr="006A2683" w:rsidRDefault="00CB5DC4" w:rsidP="00981933">
            <w:pPr>
              <w:rPr>
                <w:sz w:val="16"/>
                <w:szCs w:val="12"/>
              </w:rPr>
            </w:pPr>
          </w:p>
        </w:tc>
        <w:tc>
          <w:tcPr>
            <w:tcW w:w="2837" w:type="dxa"/>
            <w:tcBorders>
              <w:top w:val="nil"/>
              <w:left w:val="nil"/>
              <w:bottom w:val="nil"/>
              <w:right w:val="nil"/>
            </w:tcBorders>
            <w:vAlign w:val="center"/>
          </w:tcPr>
          <w:p w14:paraId="7FCEF1AB" w14:textId="77777777" w:rsidR="00CB5DC4" w:rsidRPr="006A2683" w:rsidRDefault="00CB5DC4" w:rsidP="00981933">
            <w:pPr>
              <w:ind w:left="-66"/>
              <w:rPr>
                <w:sz w:val="16"/>
                <w:szCs w:val="12"/>
              </w:rPr>
            </w:pPr>
            <w:r w:rsidRPr="006A2683">
              <w:rPr>
                <w:sz w:val="16"/>
                <w:szCs w:val="14"/>
              </w:rPr>
              <w:t>Номер счета банковского вклада</w:t>
            </w:r>
          </w:p>
        </w:tc>
        <w:tc>
          <w:tcPr>
            <w:tcW w:w="1453" w:type="dxa"/>
            <w:tcBorders>
              <w:top w:val="nil"/>
              <w:left w:val="nil"/>
              <w:bottom w:val="nil"/>
              <w:right w:val="nil"/>
            </w:tcBorders>
            <w:vAlign w:val="center"/>
          </w:tcPr>
          <w:p w14:paraId="411A3172" w14:textId="77777777" w:rsidR="00CB5DC4" w:rsidRPr="006A2683" w:rsidRDefault="00CB5DC4" w:rsidP="00981933">
            <w:pPr>
              <w:rPr>
                <w:sz w:val="16"/>
                <w:szCs w:val="14"/>
              </w:rPr>
            </w:pPr>
          </w:p>
        </w:tc>
      </w:tr>
      <w:tr w:rsidR="00CB5DC4" w:rsidRPr="006A2683" w14:paraId="7E95B3A8" w14:textId="77777777" w:rsidTr="00981933">
        <w:trPr>
          <w:trHeight w:val="216"/>
        </w:trPr>
        <w:tc>
          <w:tcPr>
            <w:tcW w:w="2945" w:type="dxa"/>
            <w:tcBorders>
              <w:top w:val="nil"/>
              <w:left w:val="nil"/>
              <w:bottom w:val="nil"/>
              <w:right w:val="nil"/>
            </w:tcBorders>
            <w:vAlign w:val="center"/>
          </w:tcPr>
          <w:p w14:paraId="67EBE9C4" w14:textId="77777777" w:rsidR="00CB5DC4" w:rsidRPr="006A2683" w:rsidRDefault="00CB5DC4" w:rsidP="00981933">
            <w:pPr>
              <w:ind w:right="145" w:hanging="105"/>
              <w:rPr>
                <w:sz w:val="16"/>
                <w:szCs w:val="14"/>
              </w:rPr>
            </w:pPr>
            <w:r w:rsidRPr="006A2683">
              <w:rPr>
                <w:sz w:val="16"/>
                <w:szCs w:val="14"/>
              </w:rPr>
              <w:t>Наименование вклада</w:t>
            </w:r>
          </w:p>
        </w:tc>
        <w:tc>
          <w:tcPr>
            <w:tcW w:w="2263" w:type="dxa"/>
            <w:tcBorders>
              <w:top w:val="nil"/>
              <w:left w:val="nil"/>
              <w:bottom w:val="nil"/>
              <w:right w:val="nil"/>
            </w:tcBorders>
            <w:vAlign w:val="center"/>
          </w:tcPr>
          <w:p w14:paraId="60740527"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5DF69A29" w14:textId="77777777" w:rsidR="00CB5DC4" w:rsidRPr="006A2683" w:rsidRDefault="00CB5DC4" w:rsidP="00981933">
            <w:pPr>
              <w:ind w:left="-66"/>
              <w:rPr>
                <w:sz w:val="16"/>
                <w:szCs w:val="12"/>
              </w:rPr>
            </w:pPr>
            <w:r w:rsidRPr="006A2683">
              <w:rPr>
                <w:sz w:val="16"/>
                <w:szCs w:val="12"/>
              </w:rPr>
              <w:t>Капитализация</w:t>
            </w:r>
          </w:p>
        </w:tc>
        <w:tc>
          <w:tcPr>
            <w:tcW w:w="1453" w:type="dxa"/>
            <w:tcBorders>
              <w:top w:val="nil"/>
              <w:left w:val="nil"/>
              <w:bottom w:val="nil"/>
              <w:right w:val="nil"/>
            </w:tcBorders>
            <w:vAlign w:val="center"/>
          </w:tcPr>
          <w:p w14:paraId="5884ED6F" w14:textId="77777777" w:rsidR="00CB5DC4" w:rsidRPr="006A2683" w:rsidRDefault="00CB5DC4" w:rsidP="00981933">
            <w:pPr>
              <w:rPr>
                <w:sz w:val="16"/>
                <w:szCs w:val="14"/>
              </w:rPr>
            </w:pPr>
          </w:p>
        </w:tc>
      </w:tr>
      <w:tr w:rsidR="00CB5DC4" w:rsidRPr="006A2683" w14:paraId="11CE9404" w14:textId="77777777" w:rsidTr="00981933">
        <w:trPr>
          <w:trHeight w:val="216"/>
        </w:trPr>
        <w:tc>
          <w:tcPr>
            <w:tcW w:w="2945" w:type="dxa"/>
            <w:tcBorders>
              <w:top w:val="nil"/>
              <w:left w:val="nil"/>
              <w:bottom w:val="nil"/>
              <w:right w:val="nil"/>
            </w:tcBorders>
            <w:vAlign w:val="center"/>
          </w:tcPr>
          <w:p w14:paraId="501A294B" w14:textId="77777777" w:rsidR="00CB5DC4" w:rsidRPr="006A2683" w:rsidRDefault="00CB5DC4" w:rsidP="00981933">
            <w:pPr>
              <w:ind w:right="145" w:hanging="105"/>
              <w:rPr>
                <w:sz w:val="16"/>
                <w:szCs w:val="14"/>
              </w:rPr>
            </w:pPr>
            <w:r w:rsidRPr="006A2683">
              <w:rPr>
                <w:sz w:val="16"/>
                <w:szCs w:val="14"/>
              </w:rPr>
              <w:t>Сумма вклада по договору</w:t>
            </w:r>
          </w:p>
        </w:tc>
        <w:tc>
          <w:tcPr>
            <w:tcW w:w="2263" w:type="dxa"/>
            <w:tcBorders>
              <w:top w:val="nil"/>
              <w:left w:val="nil"/>
              <w:bottom w:val="nil"/>
              <w:right w:val="nil"/>
            </w:tcBorders>
            <w:vAlign w:val="center"/>
          </w:tcPr>
          <w:p w14:paraId="16AF066E"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539657D1" w14:textId="77777777" w:rsidR="00CB5DC4" w:rsidRPr="006A2683" w:rsidRDefault="00CB5DC4" w:rsidP="00981933">
            <w:pPr>
              <w:ind w:left="-66"/>
              <w:rPr>
                <w:sz w:val="16"/>
                <w:szCs w:val="12"/>
              </w:rPr>
            </w:pPr>
            <w:r w:rsidRPr="006A2683">
              <w:rPr>
                <w:sz w:val="16"/>
                <w:szCs w:val="12"/>
              </w:rPr>
              <w:t>Пролонгация</w:t>
            </w:r>
          </w:p>
        </w:tc>
        <w:tc>
          <w:tcPr>
            <w:tcW w:w="1453" w:type="dxa"/>
            <w:tcBorders>
              <w:top w:val="nil"/>
              <w:left w:val="nil"/>
              <w:bottom w:val="nil"/>
              <w:right w:val="nil"/>
            </w:tcBorders>
            <w:vAlign w:val="center"/>
          </w:tcPr>
          <w:p w14:paraId="49B3CD0F" w14:textId="77777777" w:rsidR="00CB5DC4" w:rsidRPr="006A2683" w:rsidRDefault="00CB5DC4" w:rsidP="00981933">
            <w:pPr>
              <w:rPr>
                <w:sz w:val="16"/>
                <w:szCs w:val="14"/>
              </w:rPr>
            </w:pPr>
          </w:p>
        </w:tc>
      </w:tr>
      <w:tr w:rsidR="00CB5DC4" w:rsidRPr="006A2683" w14:paraId="4683BE5C" w14:textId="77777777" w:rsidTr="00981933">
        <w:trPr>
          <w:trHeight w:val="216"/>
        </w:trPr>
        <w:tc>
          <w:tcPr>
            <w:tcW w:w="2945" w:type="dxa"/>
            <w:tcBorders>
              <w:top w:val="nil"/>
              <w:left w:val="nil"/>
              <w:bottom w:val="nil"/>
              <w:right w:val="nil"/>
            </w:tcBorders>
            <w:vAlign w:val="center"/>
          </w:tcPr>
          <w:p w14:paraId="3D110F95" w14:textId="77777777" w:rsidR="00CB5DC4" w:rsidRPr="006A2683" w:rsidRDefault="00CB5DC4" w:rsidP="00981933">
            <w:pPr>
              <w:ind w:right="145" w:hanging="105"/>
              <w:rPr>
                <w:sz w:val="16"/>
                <w:szCs w:val="14"/>
              </w:rPr>
            </w:pPr>
            <w:r w:rsidRPr="006A2683">
              <w:rPr>
                <w:sz w:val="16"/>
                <w:szCs w:val="14"/>
              </w:rPr>
              <w:t>Валюта</w:t>
            </w:r>
          </w:p>
        </w:tc>
        <w:tc>
          <w:tcPr>
            <w:tcW w:w="2263" w:type="dxa"/>
            <w:tcBorders>
              <w:top w:val="nil"/>
              <w:left w:val="nil"/>
              <w:bottom w:val="nil"/>
              <w:right w:val="nil"/>
            </w:tcBorders>
            <w:vAlign w:val="center"/>
          </w:tcPr>
          <w:p w14:paraId="528F8E76"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68591BB5" w14:textId="77777777" w:rsidR="00CB5DC4" w:rsidRPr="006A2683" w:rsidRDefault="00CB5DC4" w:rsidP="00981933">
            <w:pPr>
              <w:ind w:left="-66"/>
              <w:rPr>
                <w:sz w:val="16"/>
                <w:szCs w:val="12"/>
              </w:rPr>
            </w:pPr>
            <w:r w:rsidRPr="006A2683">
              <w:rPr>
                <w:sz w:val="16"/>
                <w:szCs w:val="12"/>
              </w:rPr>
              <w:t>Пополняемость</w:t>
            </w:r>
          </w:p>
        </w:tc>
        <w:tc>
          <w:tcPr>
            <w:tcW w:w="1453" w:type="dxa"/>
            <w:tcBorders>
              <w:top w:val="nil"/>
              <w:left w:val="nil"/>
              <w:bottom w:val="nil"/>
              <w:right w:val="nil"/>
            </w:tcBorders>
            <w:vAlign w:val="center"/>
          </w:tcPr>
          <w:p w14:paraId="3D88DC99" w14:textId="77777777" w:rsidR="00CB5DC4" w:rsidRPr="006A2683" w:rsidRDefault="00CB5DC4" w:rsidP="00981933">
            <w:pPr>
              <w:rPr>
                <w:sz w:val="16"/>
                <w:szCs w:val="14"/>
              </w:rPr>
            </w:pPr>
          </w:p>
        </w:tc>
      </w:tr>
      <w:tr w:rsidR="00CB5DC4" w:rsidRPr="006A2683" w14:paraId="06C68868" w14:textId="77777777" w:rsidTr="00981933">
        <w:trPr>
          <w:trHeight w:val="216"/>
        </w:trPr>
        <w:tc>
          <w:tcPr>
            <w:tcW w:w="2945" w:type="dxa"/>
            <w:tcBorders>
              <w:top w:val="nil"/>
              <w:left w:val="nil"/>
              <w:bottom w:val="nil"/>
              <w:right w:val="nil"/>
            </w:tcBorders>
            <w:vAlign w:val="center"/>
          </w:tcPr>
          <w:p w14:paraId="472AB506" w14:textId="77777777" w:rsidR="00CB5DC4" w:rsidRPr="006A2683" w:rsidRDefault="00CB5DC4" w:rsidP="00981933">
            <w:pPr>
              <w:ind w:left="-105" w:right="145"/>
              <w:rPr>
                <w:sz w:val="16"/>
                <w:szCs w:val="12"/>
              </w:rPr>
            </w:pPr>
            <w:r w:rsidRPr="006A2683">
              <w:rPr>
                <w:sz w:val="16"/>
                <w:szCs w:val="12"/>
              </w:rPr>
              <w:t>Процентная ставка по вкладу (в процентах годовых)</w:t>
            </w:r>
          </w:p>
        </w:tc>
        <w:tc>
          <w:tcPr>
            <w:tcW w:w="2263" w:type="dxa"/>
            <w:tcBorders>
              <w:top w:val="nil"/>
              <w:left w:val="nil"/>
              <w:bottom w:val="nil"/>
              <w:right w:val="nil"/>
            </w:tcBorders>
            <w:vAlign w:val="center"/>
          </w:tcPr>
          <w:p w14:paraId="4C6F8CB5"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6E75DA50" w14:textId="77777777" w:rsidR="00CB5DC4" w:rsidRPr="006A2683" w:rsidRDefault="00CB5DC4" w:rsidP="00981933">
            <w:pPr>
              <w:ind w:left="-66"/>
              <w:rPr>
                <w:sz w:val="16"/>
                <w:szCs w:val="12"/>
              </w:rPr>
            </w:pPr>
            <w:r w:rsidRPr="006A2683">
              <w:rPr>
                <w:sz w:val="16"/>
                <w:szCs w:val="12"/>
              </w:rPr>
              <w:t>Возможность досрочного изъятия</w:t>
            </w:r>
          </w:p>
        </w:tc>
        <w:tc>
          <w:tcPr>
            <w:tcW w:w="1453" w:type="dxa"/>
            <w:tcBorders>
              <w:top w:val="nil"/>
              <w:left w:val="nil"/>
              <w:bottom w:val="nil"/>
              <w:right w:val="nil"/>
            </w:tcBorders>
            <w:vAlign w:val="center"/>
          </w:tcPr>
          <w:p w14:paraId="3A4511BE" w14:textId="77777777" w:rsidR="00CB5DC4" w:rsidRPr="006A2683" w:rsidRDefault="00CB5DC4" w:rsidP="00981933">
            <w:pPr>
              <w:rPr>
                <w:sz w:val="16"/>
                <w:szCs w:val="14"/>
              </w:rPr>
            </w:pPr>
          </w:p>
        </w:tc>
      </w:tr>
      <w:tr w:rsidR="00CB5DC4" w:rsidRPr="006A2683" w14:paraId="2BC66BF0" w14:textId="77777777" w:rsidTr="00981933">
        <w:trPr>
          <w:trHeight w:val="216"/>
        </w:trPr>
        <w:tc>
          <w:tcPr>
            <w:tcW w:w="2945" w:type="dxa"/>
            <w:tcBorders>
              <w:top w:val="nil"/>
              <w:left w:val="nil"/>
              <w:bottom w:val="nil"/>
              <w:right w:val="nil"/>
            </w:tcBorders>
            <w:vAlign w:val="center"/>
          </w:tcPr>
          <w:p w14:paraId="096BC438" w14:textId="77777777" w:rsidR="00CB5DC4" w:rsidRPr="006A2683" w:rsidRDefault="00CB5DC4" w:rsidP="00981933">
            <w:pPr>
              <w:ind w:right="145" w:hanging="105"/>
              <w:rPr>
                <w:sz w:val="16"/>
                <w:szCs w:val="14"/>
              </w:rPr>
            </w:pPr>
            <w:r w:rsidRPr="006A2683">
              <w:rPr>
                <w:sz w:val="16"/>
                <w:szCs w:val="14"/>
              </w:rPr>
              <w:t>Номер договора банковского вклада</w:t>
            </w:r>
          </w:p>
        </w:tc>
        <w:tc>
          <w:tcPr>
            <w:tcW w:w="2263" w:type="dxa"/>
            <w:tcBorders>
              <w:top w:val="nil"/>
              <w:left w:val="nil"/>
              <w:bottom w:val="nil"/>
              <w:right w:val="nil"/>
            </w:tcBorders>
            <w:vAlign w:val="center"/>
          </w:tcPr>
          <w:p w14:paraId="065341EF"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43151A08" w14:textId="77777777" w:rsidR="00CB5DC4" w:rsidRPr="006A2683" w:rsidRDefault="00CB5DC4" w:rsidP="00981933">
            <w:pPr>
              <w:ind w:left="-66"/>
              <w:rPr>
                <w:sz w:val="16"/>
                <w:szCs w:val="12"/>
              </w:rPr>
            </w:pPr>
            <w:r w:rsidRPr="006A2683">
              <w:rPr>
                <w:sz w:val="16"/>
                <w:szCs w:val="12"/>
              </w:rPr>
              <w:t>Минимальная сумма остатка</w:t>
            </w:r>
          </w:p>
        </w:tc>
        <w:tc>
          <w:tcPr>
            <w:tcW w:w="1453" w:type="dxa"/>
            <w:tcBorders>
              <w:top w:val="nil"/>
              <w:left w:val="nil"/>
              <w:bottom w:val="nil"/>
              <w:right w:val="nil"/>
            </w:tcBorders>
            <w:vAlign w:val="center"/>
          </w:tcPr>
          <w:p w14:paraId="1B948531" w14:textId="77777777" w:rsidR="00CB5DC4" w:rsidRPr="006A2683" w:rsidRDefault="00CB5DC4" w:rsidP="00981933">
            <w:pPr>
              <w:rPr>
                <w:sz w:val="16"/>
                <w:szCs w:val="14"/>
              </w:rPr>
            </w:pPr>
          </w:p>
        </w:tc>
      </w:tr>
      <w:tr w:rsidR="00CB5DC4" w:rsidRPr="006A2683" w14:paraId="470EF9F6" w14:textId="77777777" w:rsidTr="00981933">
        <w:trPr>
          <w:trHeight w:val="216"/>
        </w:trPr>
        <w:tc>
          <w:tcPr>
            <w:tcW w:w="2945" w:type="dxa"/>
            <w:tcBorders>
              <w:top w:val="nil"/>
              <w:left w:val="nil"/>
              <w:bottom w:val="nil"/>
              <w:right w:val="nil"/>
            </w:tcBorders>
            <w:vAlign w:val="center"/>
          </w:tcPr>
          <w:p w14:paraId="7627A66F" w14:textId="77777777" w:rsidR="00CB5DC4" w:rsidRPr="006A2683" w:rsidRDefault="00CB5DC4" w:rsidP="00981933">
            <w:pPr>
              <w:ind w:right="145" w:hanging="105"/>
              <w:rPr>
                <w:sz w:val="16"/>
                <w:szCs w:val="14"/>
              </w:rPr>
            </w:pPr>
            <w:r w:rsidRPr="006A2683">
              <w:rPr>
                <w:sz w:val="16"/>
                <w:szCs w:val="14"/>
              </w:rPr>
              <w:t>Дата открытия вклада по договору</w:t>
            </w:r>
          </w:p>
        </w:tc>
        <w:tc>
          <w:tcPr>
            <w:tcW w:w="2263" w:type="dxa"/>
            <w:tcBorders>
              <w:top w:val="nil"/>
              <w:left w:val="nil"/>
              <w:bottom w:val="nil"/>
              <w:right w:val="nil"/>
            </w:tcBorders>
            <w:vAlign w:val="center"/>
          </w:tcPr>
          <w:p w14:paraId="6A28DEC4"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3CF6FB84" w14:textId="77777777" w:rsidR="00CB5DC4" w:rsidRPr="006A2683" w:rsidRDefault="00CB5DC4" w:rsidP="00981933">
            <w:pPr>
              <w:ind w:left="-65"/>
              <w:rPr>
                <w:sz w:val="16"/>
                <w:szCs w:val="14"/>
              </w:rPr>
            </w:pPr>
            <w:r w:rsidRPr="006A2683">
              <w:rPr>
                <w:sz w:val="16"/>
                <w:szCs w:val="14"/>
              </w:rPr>
              <w:t>Идентификатор вклада на платформе</w:t>
            </w:r>
          </w:p>
        </w:tc>
        <w:tc>
          <w:tcPr>
            <w:tcW w:w="1453" w:type="dxa"/>
            <w:tcBorders>
              <w:top w:val="nil"/>
              <w:left w:val="nil"/>
              <w:bottom w:val="nil"/>
              <w:right w:val="nil"/>
            </w:tcBorders>
            <w:vAlign w:val="center"/>
          </w:tcPr>
          <w:p w14:paraId="6A1BC986" w14:textId="77777777" w:rsidR="00CB5DC4" w:rsidRPr="006A2683" w:rsidRDefault="00CB5DC4" w:rsidP="00981933">
            <w:pPr>
              <w:rPr>
                <w:sz w:val="16"/>
                <w:szCs w:val="14"/>
              </w:rPr>
            </w:pPr>
          </w:p>
        </w:tc>
      </w:tr>
      <w:tr w:rsidR="00CB5DC4" w:rsidRPr="006A2683" w14:paraId="3CCF4CE7" w14:textId="77777777" w:rsidTr="00981933">
        <w:trPr>
          <w:trHeight w:val="216"/>
        </w:trPr>
        <w:tc>
          <w:tcPr>
            <w:tcW w:w="2945" w:type="dxa"/>
            <w:tcBorders>
              <w:top w:val="nil"/>
              <w:left w:val="nil"/>
              <w:bottom w:val="nil"/>
              <w:right w:val="nil"/>
            </w:tcBorders>
            <w:vAlign w:val="center"/>
          </w:tcPr>
          <w:p w14:paraId="24983BDE" w14:textId="77777777" w:rsidR="00CB5DC4" w:rsidRPr="006A2683" w:rsidRDefault="00CB5DC4" w:rsidP="00981933">
            <w:pPr>
              <w:ind w:right="145" w:hanging="105"/>
              <w:rPr>
                <w:sz w:val="16"/>
                <w:szCs w:val="14"/>
              </w:rPr>
            </w:pPr>
            <w:r w:rsidRPr="006A2683">
              <w:rPr>
                <w:sz w:val="16"/>
                <w:szCs w:val="14"/>
              </w:rPr>
              <w:t>Дата закрытия вклада по договору</w:t>
            </w:r>
          </w:p>
        </w:tc>
        <w:tc>
          <w:tcPr>
            <w:tcW w:w="2263" w:type="dxa"/>
            <w:tcBorders>
              <w:top w:val="nil"/>
              <w:left w:val="nil"/>
              <w:bottom w:val="nil"/>
              <w:right w:val="nil"/>
            </w:tcBorders>
            <w:vAlign w:val="center"/>
          </w:tcPr>
          <w:p w14:paraId="7F3D83E5" w14:textId="77777777" w:rsidR="00CB5DC4" w:rsidRPr="006A2683" w:rsidRDefault="00CB5DC4" w:rsidP="00981933">
            <w:pPr>
              <w:rPr>
                <w:sz w:val="16"/>
                <w:szCs w:val="14"/>
              </w:rPr>
            </w:pPr>
          </w:p>
        </w:tc>
        <w:tc>
          <w:tcPr>
            <w:tcW w:w="2837" w:type="dxa"/>
            <w:tcBorders>
              <w:top w:val="nil"/>
              <w:left w:val="nil"/>
              <w:bottom w:val="nil"/>
              <w:right w:val="nil"/>
            </w:tcBorders>
            <w:vAlign w:val="center"/>
          </w:tcPr>
          <w:p w14:paraId="75F9D6A2" w14:textId="77777777" w:rsidR="00CB5DC4" w:rsidRPr="006A2683" w:rsidRDefault="00CB5DC4" w:rsidP="00981933">
            <w:pPr>
              <w:ind w:left="-65"/>
              <w:rPr>
                <w:sz w:val="16"/>
                <w:szCs w:val="14"/>
              </w:rPr>
            </w:pPr>
            <w:r w:rsidRPr="006A2683">
              <w:rPr>
                <w:sz w:val="16"/>
                <w:szCs w:val="14"/>
              </w:rPr>
              <w:t>Дата последнего обновления информации платформой</w:t>
            </w:r>
          </w:p>
        </w:tc>
        <w:tc>
          <w:tcPr>
            <w:tcW w:w="1453" w:type="dxa"/>
            <w:tcBorders>
              <w:top w:val="nil"/>
              <w:left w:val="nil"/>
              <w:bottom w:val="nil"/>
              <w:right w:val="nil"/>
            </w:tcBorders>
            <w:vAlign w:val="center"/>
          </w:tcPr>
          <w:p w14:paraId="0CABFB2B" w14:textId="77777777" w:rsidR="00CB5DC4" w:rsidRPr="006A2683" w:rsidRDefault="00CB5DC4" w:rsidP="00981933">
            <w:pPr>
              <w:rPr>
                <w:sz w:val="16"/>
                <w:szCs w:val="14"/>
              </w:rPr>
            </w:pPr>
          </w:p>
        </w:tc>
      </w:tr>
      <w:tr w:rsidR="00CB5DC4" w:rsidRPr="006A2683" w14:paraId="1BC0228F" w14:textId="77777777" w:rsidTr="00981933">
        <w:trPr>
          <w:trHeight w:val="216"/>
        </w:trPr>
        <w:tc>
          <w:tcPr>
            <w:tcW w:w="2945" w:type="dxa"/>
            <w:tcBorders>
              <w:top w:val="single" w:sz="4" w:space="0" w:color="auto"/>
              <w:left w:val="nil"/>
              <w:bottom w:val="single" w:sz="4" w:space="0" w:color="auto"/>
              <w:right w:val="nil"/>
            </w:tcBorders>
            <w:vAlign w:val="center"/>
          </w:tcPr>
          <w:p w14:paraId="77C6212B" w14:textId="77777777" w:rsidR="00CB5DC4" w:rsidRPr="006A2683" w:rsidRDefault="00CB5DC4" w:rsidP="00981933">
            <w:pPr>
              <w:ind w:left="-105" w:right="-180"/>
              <w:rPr>
                <w:b/>
                <w:sz w:val="16"/>
                <w:szCs w:val="14"/>
              </w:rPr>
            </w:pPr>
            <w:r w:rsidRPr="006A2683">
              <w:rPr>
                <w:b/>
                <w:sz w:val="16"/>
                <w:szCs w:val="14"/>
              </w:rPr>
              <w:t>Остаток по вкладу</w:t>
            </w:r>
          </w:p>
        </w:tc>
        <w:tc>
          <w:tcPr>
            <w:tcW w:w="2263" w:type="dxa"/>
            <w:tcBorders>
              <w:top w:val="single" w:sz="4" w:space="0" w:color="auto"/>
              <w:left w:val="nil"/>
              <w:bottom w:val="single" w:sz="4" w:space="0" w:color="auto"/>
              <w:right w:val="nil"/>
            </w:tcBorders>
            <w:vAlign w:val="center"/>
          </w:tcPr>
          <w:p w14:paraId="06F35401" w14:textId="77777777" w:rsidR="00CB5DC4" w:rsidRPr="006A2683" w:rsidRDefault="00CB5DC4" w:rsidP="00981933">
            <w:pPr>
              <w:rPr>
                <w:b/>
                <w:sz w:val="16"/>
                <w:szCs w:val="14"/>
              </w:rPr>
            </w:pPr>
          </w:p>
        </w:tc>
        <w:tc>
          <w:tcPr>
            <w:tcW w:w="4290" w:type="dxa"/>
            <w:gridSpan w:val="2"/>
            <w:tcBorders>
              <w:top w:val="single" w:sz="4" w:space="0" w:color="auto"/>
              <w:left w:val="nil"/>
              <w:bottom w:val="single" w:sz="4" w:space="0" w:color="auto"/>
              <w:right w:val="nil"/>
            </w:tcBorders>
            <w:vAlign w:val="center"/>
          </w:tcPr>
          <w:p w14:paraId="3FEA54B3" w14:textId="77777777" w:rsidR="00CB5DC4" w:rsidRPr="006A2683" w:rsidRDefault="00CB5DC4" w:rsidP="00981933">
            <w:pPr>
              <w:rPr>
                <w:sz w:val="16"/>
                <w:szCs w:val="14"/>
              </w:rPr>
            </w:pPr>
          </w:p>
        </w:tc>
      </w:tr>
    </w:tbl>
    <w:p w14:paraId="34FA7F06" w14:textId="77777777" w:rsidR="00CB5DC4" w:rsidRDefault="00CB5DC4" w:rsidP="00CB5DC4">
      <w:pPr>
        <w:spacing w:after="0" w:line="240" w:lineRule="auto"/>
        <w:rPr>
          <w:rFonts w:ascii="Arial" w:hAnsi="Arial" w:cs="Arial"/>
          <w:b/>
        </w:rPr>
      </w:pPr>
    </w:p>
    <w:p w14:paraId="08E7D011" w14:textId="23DECD72" w:rsidR="00CB5DC4" w:rsidRDefault="00CB5DC4" w:rsidP="00CB5DC4">
      <w:pPr>
        <w:spacing w:after="0" w:line="240" w:lineRule="auto"/>
        <w:jc w:val="center"/>
        <w:rPr>
          <w:rFonts w:ascii="Arial" w:hAnsi="Arial" w:cs="Arial"/>
          <w:b/>
        </w:rPr>
      </w:pPr>
    </w:p>
    <w:p w14:paraId="357C615C" w14:textId="77777777" w:rsidR="00F232D0" w:rsidRDefault="00F232D0" w:rsidP="00CB5DC4">
      <w:pPr>
        <w:spacing w:after="0" w:line="240" w:lineRule="auto"/>
        <w:jc w:val="center"/>
        <w:rPr>
          <w:rFonts w:ascii="Arial" w:hAnsi="Arial" w:cs="Arial"/>
          <w:b/>
        </w:rPr>
      </w:pPr>
    </w:p>
    <w:tbl>
      <w:tblPr>
        <w:tblStyle w:val="af"/>
        <w:tblW w:w="941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419"/>
      </w:tblGrid>
      <w:tr w:rsidR="00CB5DC4" w:rsidRPr="006A2683" w14:paraId="04A4D677" w14:textId="77777777" w:rsidTr="00981933">
        <w:trPr>
          <w:trHeight w:val="591"/>
        </w:trPr>
        <w:tc>
          <w:tcPr>
            <w:tcW w:w="9419" w:type="dxa"/>
            <w:tcBorders>
              <w:top w:val="nil"/>
              <w:left w:val="nil"/>
              <w:bottom w:val="single" w:sz="18" w:space="0" w:color="auto"/>
              <w:right w:val="nil"/>
            </w:tcBorders>
            <w:vAlign w:val="center"/>
          </w:tcPr>
          <w:p w14:paraId="4025C935" w14:textId="77777777" w:rsidR="00CB5DC4" w:rsidRPr="006A2683" w:rsidRDefault="00CB5DC4" w:rsidP="00981933">
            <w:pPr>
              <w:rPr>
                <w:b/>
              </w:rPr>
            </w:pPr>
            <w:r w:rsidRPr="006A2683">
              <w:rPr>
                <w:b/>
              </w:rPr>
              <w:t>ЦЕННЫЕ БУМАГИ</w:t>
            </w:r>
          </w:p>
        </w:tc>
      </w:tr>
    </w:tbl>
    <w:p w14:paraId="42C44F66" w14:textId="77777777" w:rsidR="00CB5DC4" w:rsidRPr="006A2683" w:rsidRDefault="00CB5DC4" w:rsidP="00CB5DC4">
      <w:pPr>
        <w:spacing w:line="240" w:lineRule="auto"/>
        <w:jc w:val="center"/>
        <w:rPr>
          <w:rFonts w:eastAsia="Times New Roman"/>
          <w:bCs/>
          <w:color w:val="000000" w:themeColor="text1"/>
          <w:lang w:eastAsia="ru-RU"/>
        </w:rPr>
      </w:pPr>
      <w:r w:rsidRPr="006A2683">
        <w:rPr>
          <w:rFonts w:eastAsia="Times New Roman"/>
          <w:bCs/>
          <w:color w:val="000000" w:themeColor="text1"/>
          <w:lang w:eastAsia="ru-RU"/>
        </w:rPr>
        <w:t>Запись о финансовой сделке №</w:t>
      </w:r>
    </w:p>
    <w:p w14:paraId="0026D06E"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ПОЛУЧАТЕЛЬ ФИНАНСОВЫХ УСЛУГ</w:t>
      </w:r>
    </w:p>
    <w:p w14:paraId="6C16AD4D"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3D035CA8" w14:textId="77777777" w:rsidR="00CB5DC4" w:rsidRPr="006A2683"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450680A8" w14:textId="77777777" w:rsidR="00CB5DC4" w:rsidRPr="006A268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6A2683">
        <w:rPr>
          <w:b/>
          <w:sz w:val="18"/>
          <w:szCs w:val="18"/>
        </w:rPr>
        <w:lastRenderedPageBreak/>
        <w:t>ТИП ПРОДУКТА</w:t>
      </w:r>
    </w:p>
    <w:p w14:paraId="25828EE4"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ТИП ФИНАНСОВОГО ИНСТРУМЕНТА</w:t>
      </w:r>
    </w:p>
    <w:p w14:paraId="1CB07CD9" w14:textId="77777777" w:rsidR="00CB5DC4" w:rsidRPr="006A2683" w:rsidRDefault="00CB5DC4" w:rsidP="00CB5DC4">
      <w:pPr>
        <w:spacing w:after="0"/>
        <w:ind w:right="-360"/>
        <w:rPr>
          <w:sz w:val="16"/>
          <w:szCs w:val="16"/>
        </w:rPr>
      </w:pPr>
      <w:r w:rsidRPr="006A2683">
        <w:rPr>
          <w:sz w:val="16"/>
          <w:szCs w:val="16"/>
        </w:rPr>
        <w:t>Финансовая организация</w:t>
      </w:r>
      <w:r w:rsidRPr="006A2683">
        <w:rPr>
          <w:sz w:val="16"/>
          <w:szCs w:val="16"/>
        </w:rPr>
        <w:tab/>
        <w:t xml:space="preserve"> </w:t>
      </w:r>
    </w:p>
    <w:p w14:paraId="39B25744" w14:textId="77777777" w:rsidR="00CB5DC4" w:rsidRPr="006A2683" w:rsidRDefault="00CB5DC4" w:rsidP="00CB5DC4">
      <w:pPr>
        <w:spacing w:after="0"/>
        <w:ind w:right="-360"/>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t xml:space="preserve"> </w:t>
      </w:r>
    </w:p>
    <w:p w14:paraId="09CA9BA8" w14:textId="77777777" w:rsidR="00CB5DC4" w:rsidRPr="006A2683" w:rsidRDefault="00CB5DC4" w:rsidP="00CB5DC4">
      <w:pPr>
        <w:spacing w:after="0"/>
        <w:ind w:right="-360"/>
        <w:rPr>
          <w:sz w:val="16"/>
          <w:szCs w:val="16"/>
        </w:rPr>
      </w:pPr>
      <w:r w:rsidRPr="006A2683">
        <w:rPr>
          <w:sz w:val="16"/>
          <w:szCs w:val="16"/>
        </w:rPr>
        <w:t xml:space="preserve">Идентификатор инструмента </w:t>
      </w:r>
    </w:p>
    <w:p w14:paraId="3CC2283D" w14:textId="77777777" w:rsidR="00CB5DC4" w:rsidRPr="006A2683" w:rsidRDefault="00CB5DC4" w:rsidP="00CB5DC4">
      <w:pPr>
        <w:spacing w:after="0"/>
        <w:ind w:right="-360"/>
        <w:rPr>
          <w:sz w:val="16"/>
          <w:szCs w:val="16"/>
        </w:rPr>
      </w:pPr>
      <w:r w:rsidRPr="006A2683">
        <w:rPr>
          <w:sz w:val="16"/>
          <w:szCs w:val="16"/>
        </w:rPr>
        <w:t>Валюта номинала</w:t>
      </w:r>
      <w:r w:rsidRPr="006A2683">
        <w:rPr>
          <w:sz w:val="16"/>
          <w:szCs w:val="16"/>
        </w:rPr>
        <w:tab/>
      </w:r>
      <w:r w:rsidRPr="006A2683">
        <w:rPr>
          <w:sz w:val="16"/>
          <w:szCs w:val="16"/>
        </w:rPr>
        <w:tab/>
        <w:t xml:space="preserve"> </w:t>
      </w:r>
    </w:p>
    <w:p w14:paraId="7F8E8C71" w14:textId="77777777" w:rsidR="00CB5DC4" w:rsidRPr="004402FF" w:rsidRDefault="00CB5DC4" w:rsidP="00CB5DC4">
      <w:pPr>
        <w:ind w:right="-357"/>
        <w:rPr>
          <w:rFonts w:ascii="Arial" w:hAnsi="Arial" w:cs="Arial"/>
          <w:sz w:val="16"/>
          <w:szCs w:val="16"/>
        </w:rPr>
      </w:pPr>
      <w:r w:rsidRPr="006A2683">
        <w:rPr>
          <w:sz w:val="16"/>
          <w:szCs w:val="16"/>
        </w:rPr>
        <w:t>Дата погашения</w:t>
      </w:r>
      <w:r w:rsidRPr="006A2683">
        <w:rPr>
          <w:sz w:val="16"/>
          <w:szCs w:val="16"/>
        </w:rPr>
        <w:tab/>
      </w:r>
      <w:r>
        <w:rPr>
          <w:rFonts w:ascii="Arial" w:hAnsi="Arial" w:cs="Arial"/>
          <w:sz w:val="16"/>
          <w:szCs w:val="16"/>
        </w:rPr>
        <w:tab/>
        <w:t xml:space="preserve"> </w:t>
      </w:r>
    </w:p>
    <w:p w14:paraId="1AAEB48D"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3B515579"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3A48CB0A"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15A20E6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ИНФОРМАЦИЯ О ФИНАНСОВОЙ СДЕЛКЕ</w:t>
      </w:r>
    </w:p>
    <w:tbl>
      <w:tblPr>
        <w:tblStyle w:val="af"/>
        <w:tblW w:w="10019" w:type="dxa"/>
        <w:tblLook w:val="04A0" w:firstRow="1" w:lastRow="0" w:firstColumn="1" w:lastColumn="0" w:noHBand="0" w:noVBand="1"/>
      </w:tblPr>
      <w:tblGrid>
        <w:gridCol w:w="3828"/>
        <w:gridCol w:w="2049"/>
        <w:gridCol w:w="2818"/>
        <w:gridCol w:w="379"/>
        <w:gridCol w:w="565"/>
        <w:gridCol w:w="380"/>
      </w:tblGrid>
      <w:tr w:rsidR="00CB5DC4" w:rsidRPr="006A2683" w14:paraId="641C7390" w14:textId="77777777" w:rsidTr="00981933">
        <w:trPr>
          <w:gridAfter w:val="1"/>
          <w:wAfter w:w="380" w:type="dxa"/>
          <w:trHeight w:val="216"/>
        </w:trPr>
        <w:tc>
          <w:tcPr>
            <w:tcW w:w="3828" w:type="dxa"/>
            <w:tcBorders>
              <w:top w:val="nil"/>
              <w:left w:val="nil"/>
              <w:bottom w:val="nil"/>
              <w:right w:val="nil"/>
            </w:tcBorders>
            <w:vAlign w:val="center"/>
          </w:tcPr>
          <w:p w14:paraId="05107CF6" w14:textId="77777777" w:rsidR="00CB5DC4" w:rsidRPr="006A2683" w:rsidRDefault="00CB5DC4" w:rsidP="00981933">
            <w:pPr>
              <w:ind w:right="36" w:hanging="105"/>
              <w:rPr>
                <w:sz w:val="16"/>
                <w:szCs w:val="14"/>
              </w:rPr>
            </w:pPr>
            <w:r w:rsidRPr="006A2683">
              <w:rPr>
                <w:sz w:val="16"/>
                <w:szCs w:val="12"/>
              </w:rPr>
              <w:t>Тип операции</w:t>
            </w:r>
          </w:p>
        </w:tc>
        <w:tc>
          <w:tcPr>
            <w:tcW w:w="2049" w:type="dxa"/>
            <w:tcBorders>
              <w:top w:val="nil"/>
              <w:left w:val="nil"/>
              <w:bottom w:val="nil"/>
              <w:right w:val="nil"/>
            </w:tcBorders>
            <w:vAlign w:val="center"/>
          </w:tcPr>
          <w:p w14:paraId="6496AB87" w14:textId="77777777" w:rsidR="00CB5DC4" w:rsidRPr="006A2683" w:rsidRDefault="00CB5DC4" w:rsidP="00981933">
            <w:pPr>
              <w:rPr>
                <w:sz w:val="16"/>
                <w:szCs w:val="12"/>
              </w:rPr>
            </w:pPr>
          </w:p>
        </w:tc>
        <w:tc>
          <w:tcPr>
            <w:tcW w:w="2818" w:type="dxa"/>
            <w:tcBorders>
              <w:top w:val="nil"/>
              <w:left w:val="nil"/>
              <w:bottom w:val="nil"/>
              <w:right w:val="nil"/>
            </w:tcBorders>
            <w:vAlign w:val="center"/>
          </w:tcPr>
          <w:p w14:paraId="033F42CC" w14:textId="77777777" w:rsidR="00CB5DC4" w:rsidRPr="006A2683" w:rsidRDefault="00CB5DC4" w:rsidP="00981933">
            <w:pPr>
              <w:ind w:left="-105"/>
              <w:rPr>
                <w:sz w:val="16"/>
                <w:szCs w:val="14"/>
              </w:rPr>
            </w:pPr>
            <w:r w:rsidRPr="006A2683">
              <w:rPr>
                <w:sz w:val="16"/>
                <w:szCs w:val="14"/>
              </w:rPr>
              <w:t>Номер договора/документа</w:t>
            </w:r>
          </w:p>
        </w:tc>
        <w:tc>
          <w:tcPr>
            <w:tcW w:w="944" w:type="dxa"/>
            <w:gridSpan w:val="2"/>
            <w:tcBorders>
              <w:top w:val="nil"/>
              <w:left w:val="nil"/>
              <w:bottom w:val="nil"/>
              <w:right w:val="nil"/>
            </w:tcBorders>
            <w:vAlign w:val="center"/>
          </w:tcPr>
          <w:p w14:paraId="2CF23D0A" w14:textId="77777777" w:rsidR="00CB5DC4" w:rsidRPr="006A2683" w:rsidRDefault="00CB5DC4" w:rsidP="00981933">
            <w:pPr>
              <w:rPr>
                <w:sz w:val="16"/>
                <w:szCs w:val="14"/>
              </w:rPr>
            </w:pPr>
          </w:p>
        </w:tc>
      </w:tr>
      <w:tr w:rsidR="00CB5DC4" w:rsidRPr="006A2683" w14:paraId="0E33DF01" w14:textId="77777777" w:rsidTr="00981933">
        <w:trPr>
          <w:gridAfter w:val="1"/>
          <w:wAfter w:w="380" w:type="dxa"/>
          <w:trHeight w:val="216"/>
        </w:trPr>
        <w:tc>
          <w:tcPr>
            <w:tcW w:w="3828" w:type="dxa"/>
            <w:tcBorders>
              <w:top w:val="nil"/>
              <w:left w:val="nil"/>
              <w:bottom w:val="nil"/>
              <w:right w:val="nil"/>
            </w:tcBorders>
            <w:vAlign w:val="center"/>
          </w:tcPr>
          <w:p w14:paraId="328A3E5E" w14:textId="77777777" w:rsidR="00CB5DC4" w:rsidRPr="006A2683" w:rsidRDefault="00CB5DC4" w:rsidP="00981933">
            <w:pPr>
              <w:ind w:right="36" w:hanging="105"/>
              <w:rPr>
                <w:sz w:val="16"/>
                <w:szCs w:val="14"/>
              </w:rPr>
            </w:pPr>
            <w:r w:rsidRPr="006A2683">
              <w:rPr>
                <w:sz w:val="16"/>
                <w:szCs w:val="14"/>
              </w:rPr>
              <w:t>Статус</w:t>
            </w:r>
          </w:p>
        </w:tc>
        <w:tc>
          <w:tcPr>
            <w:tcW w:w="2049" w:type="dxa"/>
            <w:tcBorders>
              <w:top w:val="nil"/>
              <w:left w:val="nil"/>
              <w:bottom w:val="nil"/>
              <w:right w:val="nil"/>
            </w:tcBorders>
            <w:vAlign w:val="center"/>
          </w:tcPr>
          <w:p w14:paraId="7C877AEE"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7483F40B" w14:textId="77777777" w:rsidR="00CB5DC4" w:rsidRPr="006A2683" w:rsidRDefault="00CB5DC4" w:rsidP="00981933">
            <w:pPr>
              <w:ind w:left="-105"/>
              <w:rPr>
                <w:sz w:val="16"/>
                <w:szCs w:val="12"/>
              </w:rPr>
            </w:pPr>
            <w:r w:rsidRPr="006A2683">
              <w:rPr>
                <w:sz w:val="16"/>
                <w:szCs w:val="14"/>
              </w:rPr>
              <w:t>Дата договора/документа</w:t>
            </w:r>
            <w:r w:rsidRPr="006A2683">
              <w:rPr>
                <w:sz w:val="16"/>
                <w:szCs w:val="12"/>
              </w:rPr>
              <w:t xml:space="preserve"> </w:t>
            </w:r>
          </w:p>
        </w:tc>
        <w:tc>
          <w:tcPr>
            <w:tcW w:w="944" w:type="dxa"/>
            <w:gridSpan w:val="2"/>
            <w:tcBorders>
              <w:top w:val="nil"/>
              <w:left w:val="nil"/>
              <w:bottom w:val="nil"/>
              <w:right w:val="nil"/>
            </w:tcBorders>
            <w:vAlign w:val="center"/>
          </w:tcPr>
          <w:p w14:paraId="0536464E" w14:textId="77777777" w:rsidR="00CB5DC4" w:rsidRPr="006A2683" w:rsidRDefault="00CB5DC4" w:rsidP="00981933">
            <w:pPr>
              <w:rPr>
                <w:sz w:val="16"/>
                <w:szCs w:val="14"/>
              </w:rPr>
            </w:pPr>
          </w:p>
        </w:tc>
      </w:tr>
      <w:tr w:rsidR="00CB5DC4" w:rsidRPr="006A2683" w14:paraId="315E5BFE" w14:textId="77777777" w:rsidTr="00981933">
        <w:trPr>
          <w:trHeight w:val="216"/>
        </w:trPr>
        <w:tc>
          <w:tcPr>
            <w:tcW w:w="3828" w:type="dxa"/>
            <w:tcBorders>
              <w:top w:val="nil"/>
              <w:left w:val="nil"/>
              <w:bottom w:val="nil"/>
              <w:right w:val="nil"/>
            </w:tcBorders>
            <w:vAlign w:val="center"/>
          </w:tcPr>
          <w:p w14:paraId="76FED378" w14:textId="77777777" w:rsidR="00CB5DC4" w:rsidRPr="006A2683" w:rsidRDefault="00CB5DC4" w:rsidP="00981933">
            <w:pPr>
              <w:ind w:left="-105" w:right="36"/>
              <w:rPr>
                <w:sz w:val="16"/>
                <w:szCs w:val="14"/>
              </w:rPr>
            </w:pPr>
            <w:r w:rsidRPr="006A2683">
              <w:rPr>
                <w:sz w:val="16"/>
                <w:szCs w:val="14"/>
              </w:rPr>
              <w:t>Уникальный идентификатор договора (UTI)</w:t>
            </w:r>
          </w:p>
        </w:tc>
        <w:tc>
          <w:tcPr>
            <w:tcW w:w="2049" w:type="dxa"/>
            <w:tcBorders>
              <w:top w:val="nil"/>
              <w:left w:val="nil"/>
              <w:bottom w:val="nil"/>
              <w:right w:val="nil"/>
            </w:tcBorders>
            <w:vAlign w:val="center"/>
          </w:tcPr>
          <w:p w14:paraId="2903A5F2" w14:textId="77777777" w:rsidR="00CB5DC4" w:rsidRPr="006A2683" w:rsidRDefault="00CB5DC4" w:rsidP="00981933">
            <w:pPr>
              <w:rPr>
                <w:sz w:val="16"/>
                <w:szCs w:val="14"/>
              </w:rPr>
            </w:pPr>
          </w:p>
        </w:tc>
        <w:tc>
          <w:tcPr>
            <w:tcW w:w="3197" w:type="dxa"/>
            <w:gridSpan w:val="2"/>
            <w:tcBorders>
              <w:top w:val="nil"/>
              <w:left w:val="nil"/>
              <w:bottom w:val="nil"/>
              <w:right w:val="nil"/>
            </w:tcBorders>
            <w:vAlign w:val="center"/>
          </w:tcPr>
          <w:p w14:paraId="0C01F86E" w14:textId="77777777" w:rsidR="00CB5DC4" w:rsidRPr="006A2683" w:rsidRDefault="00CB5DC4" w:rsidP="00981933">
            <w:pPr>
              <w:ind w:left="-105"/>
              <w:rPr>
                <w:sz w:val="16"/>
                <w:szCs w:val="14"/>
              </w:rPr>
            </w:pPr>
            <w:r w:rsidRPr="006A2683">
              <w:rPr>
                <w:sz w:val="16"/>
                <w:szCs w:val="14"/>
              </w:rPr>
              <w:t>Место хранения финансового инструмента</w:t>
            </w:r>
          </w:p>
        </w:tc>
        <w:tc>
          <w:tcPr>
            <w:tcW w:w="945" w:type="dxa"/>
            <w:gridSpan w:val="2"/>
            <w:tcBorders>
              <w:top w:val="nil"/>
              <w:left w:val="nil"/>
              <w:bottom w:val="nil"/>
              <w:right w:val="nil"/>
            </w:tcBorders>
            <w:vAlign w:val="center"/>
          </w:tcPr>
          <w:p w14:paraId="42A43A53" w14:textId="77777777" w:rsidR="00CB5DC4" w:rsidRPr="006A2683" w:rsidRDefault="00CB5DC4" w:rsidP="00981933">
            <w:pPr>
              <w:rPr>
                <w:sz w:val="16"/>
                <w:szCs w:val="14"/>
              </w:rPr>
            </w:pPr>
          </w:p>
        </w:tc>
      </w:tr>
      <w:tr w:rsidR="00CB5DC4" w:rsidRPr="006A2683" w14:paraId="61E9A727" w14:textId="77777777" w:rsidTr="00981933">
        <w:trPr>
          <w:gridAfter w:val="1"/>
          <w:wAfter w:w="380" w:type="dxa"/>
          <w:trHeight w:val="216"/>
        </w:trPr>
        <w:tc>
          <w:tcPr>
            <w:tcW w:w="3828" w:type="dxa"/>
            <w:tcBorders>
              <w:top w:val="nil"/>
              <w:left w:val="nil"/>
              <w:bottom w:val="nil"/>
              <w:right w:val="nil"/>
            </w:tcBorders>
            <w:vAlign w:val="center"/>
          </w:tcPr>
          <w:p w14:paraId="0BFBF0F3" w14:textId="77777777" w:rsidR="00CB5DC4" w:rsidRPr="006A2683" w:rsidRDefault="00CB5DC4" w:rsidP="00981933">
            <w:pPr>
              <w:ind w:right="36" w:hanging="105"/>
              <w:rPr>
                <w:sz w:val="16"/>
                <w:szCs w:val="14"/>
              </w:rPr>
            </w:pPr>
            <w:r w:rsidRPr="006A2683">
              <w:rPr>
                <w:sz w:val="16"/>
                <w:szCs w:val="14"/>
              </w:rPr>
              <w:t>Количество финансовых инструментов, шт.</w:t>
            </w:r>
          </w:p>
        </w:tc>
        <w:tc>
          <w:tcPr>
            <w:tcW w:w="2049" w:type="dxa"/>
            <w:tcBorders>
              <w:top w:val="nil"/>
              <w:left w:val="nil"/>
              <w:bottom w:val="nil"/>
              <w:right w:val="nil"/>
            </w:tcBorders>
            <w:vAlign w:val="center"/>
          </w:tcPr>
          <w:p w14:paraId="5B574D4D"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3F3D7790" w14:textId="77777777" w:rsidR="00CB5DC4" w:rsidRPr="006A2683" w:rsidRDefault="00CB5DC4" w:rsidP="00981933">
            <w:pPr>
              <w:ind w:hanging="105"/>
              <w:rPr>
                <w:sz w:val="16"/>
                <w:szCs w:val="14"/>
              </w:rPr>
            </w:pPr>
            <w:r w:rsidRPr="006A2683">
              <w:rPr>
                <w:sz w:val="16"/>
                <w:szCs w:val="14"/>
              </w:rPr>
              <w:t>ИНН места хранения</w:t>
            </w:r>
          </w:p>
        </w:tc>
        <w:tc>
          <w:tcPr>
            <w:tcW w:w="944" w:type="dxa"/>
            <w:gridSpan w:val="2"/>
            <w:tcBorders>
              <w:top w:val="nil"/>
              <w:left w:val="nil"/>
              <w:bottom w:val="nil"/>
              <w:right w:val="nil"/>
            </w:tcBorders>
            <w:vAlign w:val="center"/>
          </w:tcPr>
          <w:p w14:paraId="34209B11" w14:textId="77777777" w:rsidR="00CB5DC4" w:rsidRPr="006A2683" w:rsidRDefault="00CB5DC4" w:rsidP="00981933">
            <w:pPr>
              <w:rPr>
                <w:sz w:val="16"/>
                <w:szCs w:val="14"/>
              </w:rPr>
            </w:pPr>
          </w:p>
        </w:tc>
      </w:tr>
      <w:tr w:rsidR="00CB5DC4" w:rsidRPr="006A2683" w14:paraId="5E792004" w14:textId="77777777" w:rsidTr="00981933">
        <w:trPr>
          <w:gridAfter w:val="1"/>
          <w:wAfter w:w="380" w:type="dxa"/>
          <w:trHeight w:val="216"/>
        </w:trPr>
        <w:tc>
          <w:tcPr>
            <w:tcW w:w="3828" w:type="dxa"/>
            <w:tcBorders>
              <w:top w:val="nil"/>
              <w:left w:val="nil"/>
              <w:bottom w:val="nil"/>
              <w:right w:val="nil"/>
            </w:tcBorders>
            <w:vAlign w:val="center"/>
          </w:tcPr>
          <w:p w14:paraId="5BBE640D" w14:textId="77777777" w:rsidR="00CB5DC4" w:rsidRPr="006A2683" w:rsidRDefault="00CB5DC4" w:rsidP="00981933">
            <w:pPr>
              <w:ind w:left="-105" w:right="36"/>
              <w:rPr>
                <w:sz w:val="16"/>
                <w:szCs w:val="12"/>
              </w:rPr>
            </w:pPr>
            <w:r w:rsidRPr="006A2683">
              <w:rPr>
                <w:sz w:val="16"/>
                <w:szCs w:val="14"/>
              </w:rPr>
              <w:t>Сумма по договору</w:t>
            </w:r>
          </w:p>
        </w:tc>
        <w:tc>
          <w:tcPr>
            <w:tcW w:w="2049" w:type="dxa"/>
            <w:tcBorders>
              <w:top w:val="nil"/>
              <w:left w:val="nil"/>
              <w:bottom w:val="nil"/>
              <w:right w:val="nil"/>
            </w:tcBorders>
            <w:vAlign w:val="center"/>
          </w:tcPr>
          <w:p w14:paraId="32111B3E"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554EEF2A" w14:textId="77777777" w:rsidR="00CB5DC4" w:rsidRPr="006A2683" w:rsidRDefault="00CB5DC4" w:rsidP="00981933">
            <w:pPr>
              <w:ind w:left="-105" w:right="-180"/>
              <w:rPr>
                <w:sz w:val="16"/>
                <w:szCs w:val="14"/>
              </w:rPr>
            </w:pPr>
          </w:p>
        </w:tc>
        <w:tc>
          <w:tcPr>
            <w:tcW w:w="944" w:type="dxa"/>
            <w:gridSpan w:val="2"/>
            <w:tcBorders>
              <w:top w:val="nil"/>
              <w:left w:val="nil"/>
              <w:bottom w:val="nil"/>
              <w:right w:val="nil"/>
            </w:tcBorders>
            <w:vAlign w:val="center"/>
          </w:tcPr>
          <w:p w14:paraId="503A0FB3" w14:textId="77777777" w:rsidR="00CB5DC4" w:rsidRPr="006A2683" w:rsidRDefault="00CB5DC4" w:rsidP="00981933">
            <w:pPr>
              <w:ind w:left="-105" w:right="-180"/>
              <w:rPr>
                <w:sz w:val="16"/>
                <w:szCs w:val="14"/>
              </w:rPr>
            </w:pPr>
          </w:p>
        </w:tc>
      </w:tr>
      <w:tr w:rsidR="00CB5DC4" w:rsidRPr="006A2683" w14:paraId="5E960357" w14:textId="77777777" w:rsidTr="00981933">
        <w:trPr>
          <w:gridAfter w:val="1"/>
          <w:wAfter w:w="380" w:type="dxa"/>
          <w:trHeight w:val="216"/>
        </w:trPr>
        <w:tc>
          <w:tcPr>
            <w:tcW w:w="3828" w:type="dxa"/>
            <w:tcBorders>
              <w:top w:val="nil"/>
              <w:left w:val="nil"/>
              <w:bottom w:val="nil"/>
              <w:right w:val="nil"/>
            </w:tcBorders>
            <w:vAlign w:val="center"/>
          </w:tcPr>
          <w:p w14:paraId="67CE190F" w14:textId="77777777" w:rsidR="00CB5DC4" w:rsidRPr="006A2683" w:rsidRDefault="00CB5DC4" w:rsidP="00981933">
            <w:pPr>
              <w:ind w:left="-105" w:right="36"/>
              <w:rPr>
                <w:sz w:val="16"/>
                <w:szCs w:val="12"/>
              </w:rPr>
            </w:pPr>
            <w:r w:rsidRPr="006A2683">
              <w:rPr>
                <w:sz w:val="16"/>
                <w:szCs w:val="14"/>
              </w:rPr>
              <w:t>Валюта суммы</w:t>
            </w:r>
          </w:p>
        </w:tc>
        <w:tc>
          <w:tcPr>
            <w:tcW w:w="2049" w:type="dxa"/>
            <w:tcBorders>
              <w:top w:val="nil"/>
              <w:left w:val="nil"/>
              <w:bottom w:val="nil"/>
              <w:right w:val="nil"/>
            </w:tcBorders>
            <w:vAlign w:val="center"/>
          </w:tcPr>
          <w:p w14:paraId="68A44BF5"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0202EB59" w14:textId="77777777" w:rsidR="00CB5DC4" w:rsidRPr="006A2683" w:rsidRDefault="00CB5DC4" w:rsidP="00981933">
            <w:pPr>
              <w:ind w:left="-105" w:right="-180"/>
              <w:rPr>
                <w:sz w:val="16"/>
                <w:szCs w:val="14"/>
              </w:rPr>
            </w:pPr>
          </w:p>
        </w:tc>
        <w:tc>
          <w:tcPr>
            <w:tcW w:w="944" w:type="dxa"/>
            <w:gridSpan w:val="2"/>
            <w:tcBorders>
              <w:top w:val="nil"/>
              <w:left w:val="nil"/>
              <w:bottom w:val="nil"/>
              <w:right w:val="nil"/>
            </w:tcBorders>
            <w:vAlign w:val="center"/>
          </w:tcPr>
          <w:p w14:paraId="450B53AE" w14:textId="77777777" w:rsidR="00CB5DC4" w:rsidRPr="006A2683" w:rsidRDefault="00CB5DC4" w:rsidP="00981933">
            <w:pPr>
              <w:rPr>
                <w:sz w:val="16"/>
                <w:szCs w:val="14"/>
              </w:rPr>
            </w:pPr>
          </w:p>
        </w:tc>
      </w:tr>
      <w:tr w:rsidR="00CB5DC4" w:rsidRPr="006A2683" w14:paraId="74AA0F42" w14:textId="77777777" w:rsidTr="00981933">
        <w:trPr>
          <w:gridAfter w:val="1"/>
          <w:wAfter w:w="380" w:type="dxa"/>
          <w:trHeight w:val="216"/>
        </w:trPr>
        <w:tc>
          <w:tcPr>
            <w:tcW w:w="3828" w:type="dxa"/>
            <w:tcBorders>
              <w:top w:val="nil"/>
              <w:left w:val="nil"/>
              <w:bottom w:val="nil"/>
              <w:right w:val="nil"/>
            </w:tcBorders>
            <w:vAlign w:val="center"/>
          </w:tcPr>
          <w:p w14:paraId="3C0B1C3D" w14:textId="77777777" w:rsidR="00CB5DC4" w:rsidRPr="006A2683" w:rsidRDefault="00CB5DC4" w:rsidP="00981933">
            <w:pPr>
              <w:ind w:left="-105" w:right="36"/>
              <w:rPr>
                <w:sz w:val="16"/>
                <w:szCs w:val="14"/>
              </w:rPr>
            </w:pPr>
            <w:r w:rsidRPr="006A2683">
              <w:rPr>
                <w:sz w:val="16"/>
                <w:szCs w:val="14"/>
              </w:rPr>
              <w:t>Номер счета хранения получателя финансовых услуг</w:t>
            </w:r>
          </w:p>
        </w:tc>
        <w:tc>
          <w:tcPr>
            <w:tcW w:w="2049" w:type="dxa"/>
            <w:tcBorders>
              <w:top w:val="nil"/>
              <w:left w:val="nil"/>
              <w:bottom w:val="nil"/>
              <w:right w:val="nil"/>
            </w:tcBorders>
            <w:vAlign w:val="center"/>
          </w:tcPr>
          <w:p w14:paraId="11471EC3"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7073E711" w14:textId="77777777" w:rsidR="00CB5DC4" w:rsidRPr="006A2683" w:rsidRDefault="00CB5DC4" w:rsidP="00981933">
            <w:pPr>
              <w:ind w:right="-180" w:hanging="105"/>
              <w:rPr>
                <w:sz w:val="16"/>
                <w:szCs w:val="14"/>
              </w:rPr>
            </w:pPr>
          </w:p>
        </w:tc>
        <w:tc>
          <w:tcPr>
            <w:tcW w:w="944" w:type="dxa"/>
            <w:gridSpan w:val="2"/>
            <w:tcBorders>
              <w:top w:val="nil"/>
              <w:left w:val="nil"/>
              <w:bottom w:val="nil"/>
              <w:right w:val="nil"/>
            </w:tcBorders>
            <w:vAlign w:val="center"/>
          </w:tcPr>
          <w:p w14:paraId="29747B47" w14:textId="77777777" w:rsidR="00CB5DC4" w:rsidRPr="006A2683" w:rsidRDefault="00CB5DC4" w:rsidP="00981933">
            <w:pPr>
              <w:rPr>
                <w:sz w:val="16"/>
                <w:szCs w:val="14"/>
              </w:rPr>
            </w:pPr>
          </w:p>
        </w:tc>
      </w:tr>
      <w:tr w:rsidR="00CB5DC4" w:rsidRPr="006A2683" w14:paraId="79CC6C0F" w14:textId="77777777" w:rsidTr="00981933">
        <w:trPr>
          <w:gridAfter w:val="1"/>
          <w:wAfter w:w="380" w:type="dxa"/>
          <w:trHeight w:val="216"/>
        </w:trPr>
        <w:tc>
          <w:tcPr>
            <w:tcW w:w="3828" w:type="dxa"/>
            <w:tcBorders>
              <w:top w:val="nil"/>
              <w:left w:val="nil"/>
              <w:bottom w:val="nil"/>
              <w:right w:val="nil"/>
            </w:tcBorders>
            <w:vAlign w:val="center"/>
          </w:tcPr>
          <w:p w14:paraId="3B184738" w14:textId="77777777" w:rsidR="00CB5DC4" w:rsidRPr="006A2683" w:rsidRDefault="00CB5DC4" w:rsidP="00981933">
            <w:pPr>
              <w:ind w:right="36" w:hanging="105"/>
              <w:rPr>
                <w:sz w:val="16"/>
                <w:szCs w:val="14"/>
              </w:rPr>
            </w:pPr>
            <w:r w:rsidRPr="006A2683">
              <w:rPr>
                <w:sz w:val="16"/>
                <w:szCs w:val="14"/>
              </w:rPr>
              <w:t>Комментарий</w:t>
            </w:r>
          </w:p>
        </w:tc>
        <w:tc>
          <w:tcPr>
            <w:tcW w:w="2049" w:type="dxa"/>
            <w:tcBorders>
              <w:top w:val="nil"/>
              <w:left w:val="nil"/>
              <w:bottom w:val="nil"/>
              <w:right w:val="nil"/>
            </w:tcBorders>
            <w:vAlign w:val="center"/>
          </w:tcPr>
          <w:p w14:paraId="2D710D15" w14:textId="77777777" w:rsidR="00CB5DC4" w:rsidRPr="006A2683" w:rsidRDefault="00CB5DC4" w:rsidP="00981933">
            <w:pPr>
              <w:rPr>
                <w:sz w:val="16"/>
                <w:szCs w:val="14"/>
              </w:rPr>
            </w:pPr>
          </w:p>
        </w:tc>
        <w:tc>
          <w:tcPr>
            <w:tcW w:w="2818" w:type="dxa"/>
            <w:tcBorders>
              <w:top w:val="nil"/>
              <w:left w:val="nil"/>
              <w:bottom w:val="nil"/>
              <w:right w:val="nil"/>
            </w:tcBorders>
            <w:vAlign w:val="center"/>
          </w:tcPr>
          <w:p w14:paraId="650F9B05" w14:textId="77777777" w:rsidR="00CB5DC4" w:rsidRPr="006A2683" w:rsidRDefault="00CB5DC4" w:rsidP="00981933">
            <w:pPr>
              <w:ind w:left="-105" w:right="-180"/>
              <w:rPr>
                <w:sz w:val="16"/>
                <w:szCs w:val="14"/>
              </w:rPr>
            </w:pPr>
          </w:p>
        </w:tc>
        <w:tc>
          <w:tcPr>
            <w:tcW w:w="944" w:type="dxa"/>
            <w:gridSpan w:val="2"/>
            <w:tcBorders>
              <w:top w:val="nil"/>
              <w:left w:val="nil"/>
              <w:bottom w:val="nil"/>
              <w:right w:val="nil"/>
            </w:tcBorders>
            <w:vAlign w:val="center"/>
          </w:tcPr>
          <w:p w14:paraId="22BAF818" w14:textId="77777777" w:rsidR="00CB5DC4" w:rsidRPr="006A2683" w:rsidRDefault="00CB5DC4" w:rsidP="00981933">
            <w:pPr>
              <w:rPr>
                <w:sz w:val="16"/>
                <w:szCs w:val="14"/>
              </w:rPr>
            </w:pPr>
          </w:p>
        </w:tc>
      </w:tr>
      <w:tr w:rsidR="00CB5DC4" w:rsidRPr="006A2683" w14:paraId="4200F927" w14:textId="77777777" w:rsidTr="00981933">
        <w:trPr>
          <w:gridAfter w:val="1"/>
          <w:wAfter w:w="380" w:type="dxa"/>
          <w:trHeight w:val="216"/>
        </w:trPr>
        <w:tc>
          <w:tcPr>
            <w:tcW w:w="3828" w:type="dxa"/>
            <w:tcBorders>
              <w:top w:val="single" w:sz="4" w:space="0" w:color="auto"/>
              <w:left w:val="nil"/>
              <w:bottom w:val="single" w:sz="4" w:space="0" w:color="auto"/>
              <w:right w:val="nil"/>
            </w:tcBorders>
            <w:vAlign w:val="center"/>
          </w:tcPr>
          <w:p w14:paraId="325A7642" w14:textId="77777777" w:rsidR="00CB5DC4" w:rsidRPr="006A2683" w:rsidRDefault="00CB5DC4" w:rsidP="00981933">
            <w:pPr>
              <w:ind w:left="-105" w:right="-180"/>
              <w:rPr>
                <w:b/>
                <w:sz w:val="16"/>
                <w:szCs w:val="14"/>
              </w:rPr>
            </w:pPr>
            <w:r w:rsidRPr="006A268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537790BA" w14:textId="77777777" w:rsidR="00CB5DC4" w:rsidRPr="006A2683" w:rsidRDefault="00CB5DC4" w:rsidP="00981933">
            <w:pPr>
              <w:rPr>
                <w:b/>
                <w:sz w:val="16"/>
                <w:szCs w:val="14"/>
              </w:rPr>
            </w:pPr>
          </w:p>
        </w:tc>
        <w:tc>
          <w:tcPr>
            <w:tcW w:w="3762" w:type="dxa"/>
            <w:gridSpan w:val="3"/>
            <w:tcBorders>
              <w:top w:val="single" w:sz="4" w:space="0" w:color="auto"/>
              <w:left w:val="nil"/>
              <w:bottom w:val="single" w:sz="4" w:space="0" w:color="auto"/>
              <w:right w:val="nil"/>
            </w:tcBorders>
            <w:vAlign w:val="center"/>
          </w:tcPr>
          <w:p w14:paraId="2CF805BD" w14:textId="77777777" w:rsidR="00CB5DC4" w:rsidRPr="006A2683" w:rsidRDefault="00CB5DC4" w:rsidP="00981933">
            <w:pPr>
              <w:rPr>
                <w:sz w:val="16"/>
                <w:szCs w:val="14"/>
              </w:rPr>
            </w:pPr>
          </w:p>
        </w:tc>
      </w:tr>
    </w:tbl>
    <w:p w14:paraId="3A6330AC" w14:textId="77777777" w:rsidR="00CB5DC4" w:rsidRDefault="00CB5DC4" w:rsidP="00CB5DC4">
      <w:pPr>
        <w:spacing w:line="240" w:lineRule="auto"/>
        <w:rPr>
          <w:rFonts w:ascii="Arial" w:eastAsia="Times New Roman" w:hAnsi="Arial" w:cs="Arial"/>
          <w:bCs/>
          <w:color w:val="000000" w:themeColor="text1"/>
          <w:u w:val="single"/>
          <w:lang w:eastAsia="ru-RU"/>
        </w:rPr>
      </w:pPr>
    </w:p>
    <w:tbl>
      <w:tblPr>
        <w:tblStyle w:val="af"/>
        <w:tblW w:w="963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30"/>
      </w:tblGrid>
      <w:tr w:rsidR="00CB5DC4" w:rsidRPr="006A2683" w14:paraId="17740358" w14:textId="77777777" w:rsidTr="00981933">
        <w:trPr>
          <w:trHeight w:val="549"/>
        </w:trPr>
        <w:tc>
          <w:tcPr>
            <w:tcW w:w="9630" w:type="dxa"/>
            <w:tcBorders>
              <w:top w:val="nil"/>
              <w:left w:val="nil"/>
              <w:bottom w:val="single" w:sz="18" w:space="0" w:color="auto"/>
              <w:right w:val="nil"/>
            </w:tcBorders>
            <w:vAlign w:val="center"/>
          </w:tcPr>
          <w:p w14:paraId="0A4F18B8" w14:textId="77777777" w:rsidR="00CB5DC4" w:rsidRPr="006A2683" w:rsidRDefault="00CB5DC4" w:rsidP="00981933">
            <w:pPr>
              <w:rPr>
                <w:b/>
              </w:rPr>
            </w:pPr>
            <w:r w:rsidRPr="006A2683">
              <w:rPr>
                <w:b/>
              </w:rPr>
              <w:t>КРЕДИТЫ</w:t>
            </w:r>
          </w:p>
        </w:tc>
      </w:tr>
    </w:tbl>
    <w:p w14:paraId="58B0F8CB" w14:textId="77777777" w:rsidR="00CB5DC4" w:rsidRPr="006A2683" w:rsidRDefault="00CB5DC4" w:rsidP="00CB5DC4">
      <w:pPr>
        <w:spacing w:line="240" w:lineRule="auto"/>
        <w:jc w:val="center"/>
      </w:pPr>
      <w:r w:rsidRPr="006A2683">
        <w:t>Запись о кредите №</w:t>
      </w:r>
    </w:p>
    <w:p w14:paraId="18457BE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ЗАЕМЩИК</w:t>
      </w:r>
    </w:p>
    <w:p w14:paraId="3CB040CA"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50B24B5D" w14:textId="77777777" w:rsidR="00CB5DC4" w:rsidRPr="006A2683"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630221A6"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КРЕДИТОР</w:t>
      </w:r>
    </w:p>
    <w:p w14:paraId="63D1C89A"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020999FC" w14:textId="77777777" w:rsidR="00CB5DC4" w:rsidRPr="006A2683" w:rsidRDefault="00CB5DC4" w:rsidP="00CB5DC4">
      <w:pPr>
        <w:spacing w:after="0"/>
        <w:ind w:right="-360"/>
        <w:rPr>
          <w:sz w:val="16"/>
          <w:szCs w:val="16"/>
        </w:rPr>
      </w:pPr>
      <w:r w:rsidRPr="006A2683">
        <w:rPr>
          <w:sz w:val="16"/>
          <w:szCs w:val="16"/>
        </w:rPr>
        <w:t>Регистрационный номер</w:t>
      </w:r>
      <w:r w:rsidRPr="006A2683">
        <w:rPr>
          <w:sz w:val="16"/>
          <w:szCs w:val="16"/>
        </w:rPr>
        <w:tab/>
      </w:r>
    </w:p>
    <w:p w14:paraId="45650A73" w14:textId="77777777" w:rsidR="00CB5DC4" w:rsidRPr="006A2683" w:rsidRDefault="00CB5DC4" w:rsidP="00CB5DC4">
      <w:pPr>
        <w:ind w:right="-357"/>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504EB692"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76BED2E1"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11AD0BC2"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36A8DB6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КРЕДИТ</w:t>
      </w:r>
    </w:p>
    <w:tbl>
      <w:tblPr>
        <w:tblStyle w:val="af"/>
        <w:tblW w:w="9592" w:type="dxa"/>
        <w:tblLook w:val="04A0" w:firstRow="1" w:lastRow="0" w:firstColumn="1" w:lastColumn="0" w:noHBand="0" w:noVBand="1"/>
      </w:tblPr>
      <w:tblGrid>
        <w:gridCol w:w="3402"/>
        <w:gridCol w:w="1985"/>
        <w:gridCol w:w="3969"/>
        <w:gridCol w:w="142"/>
        <w:gridCol w:w="94"/>
      </w:tblGrid>
      <w:tr w:rsidR="00CB5DC4" w:rsidRPr="006A2683" w14:paraId="11EBE2D5" w14:textId="77777777" w:rsidTr="00981933">
        <w:trPr>
          <w:trHeight w:val="216"/>
        </w:trPr>
        <w:tc>
          <w:tcPr>
            <w:tcW w:w="3402" w:type="dxa"/>
            <w:tcBorders>
              <w:top w:val="nil"/>
              <w:left w:val="nil"/>
              <w:bottom w:val="nil"/>
              <w:right w:val="nil"/>
            </w:tcBorders>
            <w:vAlign w:val="center"/>
          </w:tcPr>
          <w:p w14:paraId="06F6EF85" w14:textId="77777777" w:rsidR="00CB5DC4" w:rsidRPr="006A2683" w:rsidRDefault="00CB5DC4" w:rsidP="00981933">
            <w:pPr>
              <w:ind w:right="-180" w:hanging="105"/>
              <w:rPr>
                <w:sz w:val="16"/>
                <w:szCs w:val="14"/>
              </w:rPr>
            </w:pPr>
            <w:r w:rsidRPr="006A2683">
              <w:rPr>
                <w:sz w:val="16"/>
                <w:szCs w:val="12"/>
              </w:rPr>
              <w:t>Кредитный договор №</w:t>
            </w:r>
          </w:p>
        </w:tc>
        <w:tc>
          <w:tcPr>
            <w:tcW w:w="1985" w:type="dxa"/>
            <w:tcBorders>
              <w:top w:val="nil"/>
              <w:left w:val="nil"/>
              <w:bottom w:val="nil"/>
              <w:right w:val="nil"/>
            </w:tcBorders>
            <w:vAlign w:val="center"/>
          </w:tcPr>
          <w:p w14:paraId="4A4F6BA7" w14:textId="77777777" w:rsidR="00CB5DC4" w:rsidRPr="006A2683" w:rsidRDefault="00CB5DC4" w:rsidP="00981933">
            <w:pPr>
              <w:rPr>
                <w:sz w:val="16"/>
                <w:szCs w:val="12"/>
              </w:rPr>
            </w:pPr>
          </w:p>
        </w:tc>
        <w:tc>
          <w:tcPr>
            <w:tcW w:w="3969" w:type="dxa"/>
            <w:tcBorders>
              <w:top w:val="nil"/>
              <w:left w:val="nil"/>
              <w:bottom w:val="nil"/>
              <w:right w:val="nil"/>
            </w:tcBorders>
            <w:vAlign w:val="center"/>
          </w:tcPr>
          <w:p w14:paraId="63E1B132" w14:textId="77777777" w:rsidR="00CB5DC4" w:rsidRPr="006A2683" w:rsidRDefault="00CB5DC4" w:rsidP="00981933">
            <w:pPr>
              <w:ind w:left="-66" w:right="179"/>
              <w:rPr>
                <w:sz w:val="16"/>
                <w:szCs w:val="12"/>
              </w:rPr>
            </w:pPr>
            <w:r w:rsidRPr="006A2683">
              <w:rPr>
                <w:sz w:val="16"/>
                <w:szCs w:val="12"/>
              </w:rPr>
              <w:t>Полная стоимость кредита (в валюте кредита)</w:t>
            </w:r>
          </w:p>
        </w:tc>
        <w:tc>
          <w:tcPr>
            <w:tcW w:w="236" w:type="dxa"/>
            <w:gridSpan w:val="2"/>
            <w:tcBorders>
              <w:top w:val="nil"/>
              <w:left w:val="nil"/>
              <w:bottom w:val="nil"/>
              <w:right w:val="nil"/>
            </w:tcBorders>
            <w:vAlign w:val="center"/>
          </w:tcPr>
          <w:p w14:paraId="6457A899" w14:textId="77777777" w:rsidR="00CB5DC4" w:rsidRPr="006A2683" w:rsidRDefault="00CB5DC4" w:rsidP="00981933">
            <w:pPr>
              <w:rPr>
                <w:sz w:val="16"/>
                <w:szCs w:val="14"/>
              </w:rPr>
            </w:pPr>
          </w:p>
        </w:tc>
      </w:tr>
      <w:tr w:rsidR="00CB5DC4" w:rsidRPr="006A2683" w14:paraId="47DEDCA1" w14:textId="77777777" w:rsidTr="00981933">
        <w:trPr>
          <w:trHeight w:val="216"/>
        </w:trPr>
        <w:tc>
          <w:tcPr>
            <w:tcW w:w="3402" w:type="dxa"/>
            <w:tcBorders>
              <w:top w:val="nil"/>
              <w:left w:val="nil"/>
              <w:bottom w:val="nil"/>
              <w:right w:val="nil"/>
            </w:tcBorders>
            <w:vAlign w:val="center"/>
          </w:tcPr>
          <w:p w14:paraId="2169B26A" w14:textId="77777777" w:rsidR="00CB5DC4" w:rsidRPr="006A2683" w:rsidRDefault="00CB5DC4" w:rsidP="00981933">
            <w:pPr>
              <w:ind w:right="-180" w:hanging="105"/>
              <w:rPr>
                <w:sz w:val="16"/>
                <w:szCs w:val="14"/>
              </w:rPr>
            </w:pPr>
            <w:r w:rsidRPr="006A2683">
              <w:rPr>
                <w:sz w:val="16"/>
                <w:szCs w:val="14"/>
              </w:rPr>
              <w:t>Кредитный договор от</w:t>
            </w:r>
          </w:p>
        </w:tc>
        <w:tc>
          <w:tcPr>
            <w:tcW w:w="1985" w:type="dxa"/>
            <w:tcBorders>
              <w:top w:val="nil"/>
              <w:left w:val="nil"/>
              <w:bottom w:val="nil"/>
              <w:right w:val="nil"/>
            </w:tcBorders>
            <w:vAlign w:val="center"/>
          </w:tcPr>
          <w:p w14:paraId="6EEE465A"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460DCD3A" w14:textId="77777777" w:rsidR="00CB5DC4" w:rsidRPr="006A2683" w:rsidRDefault="00CB5DC4" w:rsidP="00981933">
            <w:pPr>
              <w:ind w:left="-66" w:right="179"/>
              <w:rPr>
                <w:sz w:val="16"/>
                <w:szCs w:val="12"/>
              </w:rPr>
            </w:pPr>
            <w:r w:rsidRPr="006A2683">
              <w:rPr>
                <w:sz w:val="16"/>
                <w:szCs w:val="12"/>
              </w:rPr>
              <w:t>Полная стоимость кредита (в процентах годовых)</w:t>
            </w:r>
          </w:p>
        </w:tc>
        <w:tc>
          <w:tcPr>
            <w:tcW w:w="236" w:type="dxa"/>
            <w:gridSpan w:val="2"/>
            <w:tcBorders>
              <w:top w:val="nil"/>
              <w:left w:val="nil"/>
              <w:bottom w:val="nil"/>
              <w:right w:val="nil"/>
            </w:tcBorders>
            <w:vAlign w:val="center"/>
          </w:tcPr>
          <w:p w14:paraId="1A86FE84" w14:textId="77777777" w:rsidR="00CB5DC4" w:rsidRPr="006A2683" w:rsidRDefault="00CB5DC4" w:rsidP="00981933">
            <w:pPr>
              <w:rPr>
                <w:sz w:val="16"/>
                <w:szCs w:val="14"/>
              </w:rPr>
            </w:pPr>
          </w:p>
        </w:tc>
      </w:tr>
      <w:tr w:rsidR="00CB5DC4" w:rsidRPr="006A2683" w14:paraId="0C66AEE2" w14:textId="77777777" w:rsidTr="00981933">
        <w:trPr>
          <w:trHeight w:val="216"/>
        </w:trPr>
        <w:tc>
          <w:tcPr>
            <w:tcW w:w="3402" w:type="dxa"/>
            <w:tcBorders>
              <w:top w:val="nil"/>
              <w:left w:val="nil"/>
              <w:bottom w:val="nil"/>
              <w:right w:val="nil"/>
            </w:tcBorders>
            <w:vAlign w:val="center"/>
          </w:tcPr>
          <w:p w14:paraId="4BC2DBB0" w14:textId="77777777" w:rsidR="00CB5DC4" w:rsidRPr="006A2683" w:rsidRDefault="00CB5DC4" w:rsidP="00981933">
            <w:pPr>
              <w:ind w:right="-180" w:hanging="105"/>
              <w:rPr>
                <w:sz w:val="16"/>
                <w:szCs w:val="14"/>
              </w:rPr>
            </w:pPr>
            <w:r w:rsidRPr="006A2683">
              <w:rPr>
                <w:sz w:val="16"/>
                <w:szCs w:val="14"/>
              </w:rPr>
              <w:t>Тип кредитного продукта</w:t>
            </w:r>
          </w:p>
        </w:tc>
        <w:tc>
          <w:tcPr>
            <w:tcW w:w="1985" w:type="dxa"/>
            <w:tcBorders>
              <w:top w:val="nil"/>
              <w:left w:val="nil"/>
              <w:bottom w:val="nil"/>
              <w:right w:val="nil"/>
            </w:tcBorders>
            <w:vAlign w:val="center"/>
          </w:tcPr>
          <w:p w14:paraId="0D72C88E"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0784AC5B" w14:textId="77777777" w:rsidR="00CB5DC4" w:rsidRPr="006A2683" w:rsidRDefault="00CB5DC4" w:rsidP="00981933">
            <w:pPr>
              <w:ind w:left="-66" w:right="179"/>
              <w:rPr>
                <w:sz w:val="16"/>
                <w:szCs w:val="12"/>
              </w:rPr>
            </w:pPr>
            <w:r w:rsidRPr="006A2683">
              <w:rPr>
                <w:sz w:val="16"/>
                <w:szCs w:val="12"/>
              </w:rPr>
              <w:t>Валюта</w:t>
            </w:r>
          </w:p>
        </w:tc>
        <w:tc>
          <w:tcPr>
            <w:tcW w:w="236" w:type="dxa"/>
            <w:gridSpan w:val="2"/>
            <w:tcBorders>
              <w:top w:val="nil"/>
              <w:left w:val="nil"/>
              <w:bottom w:val="nil"/>
              <w:right w:val="nil"/>
            </w:tcBorders>
            <w:vAlign w:val="center"/>
          </w:tcPr>
          <w:p w14:paraId="07D4DE74" w14:textId="77777777" w:rsidR="00CB5DC4" w:rsidRPr="006A2683" w:rsidRDefault="00CB5DC4" w:rsidP="00981933">
            <w:pPr>
              <w:rPr>
                <w:sz w:val="16"/>
                <w:szCs w:val="14"/>
              </w:rPr>
            </w:pPr>
          </w:p>
        </w:tc>
      </w:tr>
      <w:tr w:rsidR="00CB5DC4" w:rsidRPr="006A2683" w14:paraId="59BB402F" w14:textId="77777777" w:rsidTr="00981933">
        <w:trPr>
          <w:trHeight w:val="216"/>
        </w:trPr>
        <w:tc>
          <w:tcPr>
            <w:tcW w:w="3402" w:type="dxa"/>
            <w:tcBorders>
              <w:top w:val="nil"/>
              <w:left w:val="nil"/>
              <w:bottom w:val="nil"/>
              <w:right w:val="nil"/>
            </w:tcBorders>
            <w:vAlign w:val="center"/>
          </w:tcPr>
          <w:p w14:paraId="5A4FC40E" w14:textId="77777777" w:rsidR="00CB5DC4" w:rsidRPr="006A2683" w:rsidRDefault="00CB5DC4" w:rsidP="00981933">
            <w:pPr>
              <w:ind w:right="-180" w:hanging="105"/>
              <w:rPr>
                <w:sz w:val="16"/>
                <w:szCs w:val="14"/>
              </w:rPr>
            </w:pPr>
            <w:r w:rsidRPr="006A2683">
              <w:rPr>
                <w:sz w:val="16"/>
                <w:szCs w:val="14"/>
              </w:rPr>
              <w:t>Статус кредитного договора</w:t>
            </w:r>
          </w:p>
        </w:tc>
        <w:tc>
          <w:tcPr>
            <w:tcW w:w="1985" w:type="dxa"/>
            <w:tcBorders>
              <w:top w:val="nil"/>
              <w:left w:val="nil"/>
              <w:bottom w:val="nil"/>
              <w:right w:val="nil"/>
            </w:tcBorders>
            <w:vAlign w:val="center"/>
          </w:tcPr>
          <w:p w14:paraId="41213084"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314F1338" w14:textId="77777777" w:rsidR="00CB5DC4" w:rsidRPr="006A2683" w:rsidRDefault="00CB5DC4" w:rsidP="00981933">
            <w:pPr>
              <w:ind w:left="-66" w:right="179"/>
              <w:rPr>
                <w:sz w:val="16"/>
                <w:szCs w:val="12"/>
              </w:rPr>
            </w:pPr>
            <w:r w:rsidRPr="006A2683">
              <w:rPr>
                <w:sz w:val="16"/>
                <w:szCs w:val="12"/>
              </w:rPr>
              <w:t>Номер текущего счета к кредиту</w:t>
            </w:r>
          </w:p>
        </w:tc>
        <w:tc>
          <w:tcPr>
            <w:tcW w:w="236" w:type="dxa"/>
            <w:gridSpan w:val="2"/>
            <w:tcBorders>
              <w:top w:val="nil"/>
              <w:left w:val="nil"/>
              <w:bottom w:val="nil"/>
              <w:right w:val="nil"/>
            </w:tcBorders>
            <w:vAlign w:val="center"/>
          </w:tcPr>
          <w:p w14:paraId="41A107F6" w14:textId="77777777" w:rsidR="00CB5DC4" w:rsidRPr="006A2683" w:rsidRDefault="00CB5DC4" w:rsidP="00981933">
            <w:pPr>
              <w:rPr>
                <w:sz w:val="16"/>
                <w:szCs w:val="14"/>
              </w:rPr>
            </w:pPr>
          </w:p>
        </w:tc>
      </w:tr>
      <w:tr w:rsidR="00CB5DC4" w:rsidRPr="006A2683" w14:paraId="2320F161" w14:textId="77777777" w:rsidTr="00981933">
        <w:trPr>
          <w:trHeight w:val="216"/>
        </w:trPr>
        <w:tc>
          <w:tcPr>
            <w:tcW w:w="3402" w:type="dxa"/>
            <w:tcBorders>
              <w:top w:val="nil"/>
              <w:left w:val="nil"/>
              <w:bottom w:val="nil"/>
              <w:right w:val="nil"/>
            </w:tcBorders>
            <w:vAlign w:val="center"/>
          </w:tcPr>
          <w:p w14:paraId="7F9A206A" w14:textId="77777777" w:rsidR="00CB5DC4" w:rsidRPr="006A2683" w:rsidRDefault="00CB5DC4" w:rsidP="00981933">
            <w:pPr>
              <w:ind w:right="-180" w:hanging="105"/>
              <w:rPr>
                <w:sz w:val="16"/>
                <w:szCs w:val="14"/>
              </w:rPr>
            </w:pPr>
            <w:r w:rsidRPr="006A2683">
              <w:rPr>
                <w:sz w:val="16"/>
                <w:szCs w:val="14"/>
              </w:rPr>
              <w:t>Сумма кредита по договору</w:t>
            </w:r>
          </w:p>
        </w:tc>
        <w:tc>
          <w:tcPr>
            <w:tcW w:w="1985" w:type="dxa"/>
            <w:tcBorders>
              <w:top w:val="nil"/>
              <w:left w:val="nil"/>
              <w:bottom w:val="nil"/>
              <w:right w:val="nil"/>
            </w:tcBorders>
            <w:vAlign w:val="center"/>
          </w:tcPr>
          <w:p w14:paraId="56DA7E70"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17317950" w14:textId="77777777" w:rsidR="00CB5DC4" w:rsidRPr="006A2683" w:rsidRDefault="00CB5DC4" w:rsidP="00981933">
            <w:pPr>
              <w:ind w:left="-66" w:right="179"/>
              <w:rPr>
                <w:sz w:val="16"/>
                <w:szCs w:val="12"/>
              </w:rPr>
            </w:pPr>
            <w:r w:rsidRPr="006A2683">
              <w:rPr>
                <w:sz w:val="16"/>
                <w:szCs w:val="12"/>
              </w:rPr>
              <w:t>Возможность досрочного (частично досрочного) погашения кредита</w:t>
            </w:r>
          </w:p>
        </w:tc>
        <w:tc>
          <w:tcPr>
            <w:tcW w:w="236" w:type="dxa"/>
            <w:gridSpan w:val="2"/>
            <w:tcBorders>
              <w:top w:val="nil"/>
              <w:left w:val="nil"/>
              <w:bottom w:val="nil"/>
              <w:right w:val="nil"/>
            </w:tcBorders>
            <w:vAlign w:val="center"/>
          </w:tcPr>
          <w:p w14:paraId="6007B7BF" w14:textId="77777777" w:rsidR="00CB5DC4" w:rsidRPr="006A2683" w:rsidRDefault="00CB5DC4" w:rsidP="00981933">
            <w:pPr>
              <w:rPr>
                <w:sz w:val="16"/>
                <w:szCs w:val="14"/>
              </w:rPr>
            </w:pPr>
          </w:p>
        </w:tc>
      </w:tr>
      <w:tr w:rsidR="00CB5DC4" w:rsidRPr="006A2683" w14:paraId="1076B842" w14:textId="77777777" w:rsidTr="00981933">
        <w:trPr>
          <w:trHeight w:val="216"/>
        </w:trPr>
        <w:tc>
          <w:tcPr>
            <w:tcW w:w="3402" w:type="dxa"/>
            <w:tcBorders>
              <w:top w:val="nil"/>
              <w:left w:val="nil"/>
              <w:bottom w:val="nil"/>
              <w:right w:val="nil"/>
            </w:tcBorders>
            <w:vAlign w:val="center"/>
          </w:tcPr>
          <w:p w14:paraId="41D8EBA8" w14:textId="77777777" w:rsidR="00CB5DC4" w:rsidRPr="006A2683" w:rsidRDefault="00CB5DC4" w:rsidP="00981933">
            <w:pPr>
              <w:ind w:left="-105" w:right="-180"/>
              <w:rPr>
                <w:sz w:val="16"/>
                <w:szCs w:val="14"/>
              </w:rPr>
            </w:pPr>
            <w:r w:rsidRPr="006A2683">
              <w:rPr>
                <w:sz w:val="16"/>
                <w:szCs w:val="14"/>
              </w:rPr>
              <w:t>Ставка по кредиту (в процентах годовых)</w:t>
            </w:r>
          </w:p>
        </w:tc>
        <w:tc>
          <w:tcPr>
            <w:tcW w:w="1985" w:type="dxa"/>
            <w:tcBorders>
              <w:top w:val="nil"/>
              <w:left w:val="nil"/>
              <w:bottom w:val="nil"/>
              <w:right w:val="nil"/>
            </w:tcBorders>
            <w:vAlign w:val="center"/>
          </w:tcPr>
          <w:p w14:paraId="39D56892"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4B196907" w14:textId="77777777" w:rsidR="00CB5DC4" w:rsidRPr="006A2683" w:rsidRDefault="00CB5DC4" w:rsidP="00981933">
            <w:pPr>
              <w:ind w:left="-66" w:right="179"/>
              <w:rPr>
                <w:sz w:val="16"/>
                <w:szCs w:val="12"/>
              </w:rPr>
            </w:pPr>
            <w:r w:rsidRPr="006A2683">
              <w:rPr>
                <w:sz w:val="16"/>
                <w:szCs w:val="12"/>
              </w:rPr>
              <w:t>Идентификатор кредита на финансовой платформе</w:t>
            </w:r>
          </w:p>
        </w:tc>
        <w:tc>
          <w:tcPr>
            <w:tcW w:w="236" w:type="dxa"/>
            <w:gridSpan w:val="2"/>
            <w:tcBorders>
              <w:top w:val="nil"/>
              <w:left w:val="nil"/>
              <w:bottom w:val="nil"/>
              <w:right w:val="nil"/>
            </w:tcBorders>
            <w:vAlign w:val="center"/>
          </w:tcPr>
          <w:p w14:paraId="28DF1007" w14:textId="77777777" w:rsidR="00CB5DC4" w:rsidRPr="006A2683" w:rsidRDefault="00CB5DC4" w:rsidP="00981933">
            <w:pPr>
              <w:rPr>
                <w:sz w:val="16"/>
                <w:szCs w:val="14"/>
              </w:rPr>
            </w:pPr>
          </w:p>
        </w:tc>
      </w:tr>
      <w:tr w:rsidR="00CB5DC4" w14:paraId="33CB4E65" w14:textId="77777777" w:rsidTr="00981933">
        <w:trPr>
          <w:trHeight w:val="216"/>
        </w:trPr>
        <w:tc>
          <w:tcPr>
            <w:tcW w:w="3402" w:type="dxa"/>
            <w:tcBorders>
              <w:top w:val="nil"/>
              <w:left w:val="nil"/>
              <w:bottom w:val="nil"/>
              <w:right w:val="nil"/>
            </w:tcBorders>
            <w:vAlign w:val="center"/>
          </w:tcPr>
          <w:p w14:paraId="35877C0B" w14:textId="77777777" w:rsidR="00CB5DC4" w:rsidRPr="006A2683" w:rsidRDefault="00CB5DC4" w:rsidP="00981933">
            <w:pPr>
              <w:ind w:left="-105" w:right="-180"/>
              <w:rPr>
                <w:sz w:val="16"/>
                <w:szCs w:val="14"/>
              </w:rPr>
            </w:pPr>
            <w:r w:rsidRPr="006A2683">
              <w:rPr>
                <w:sz w:val="16"/>
                <w:szCs w:val="14"/>
              </w:rPr>
              <w:lastRenderedPageBreak/>
              <w:t>Срок кредита</w:t>
            </w:r>
          </w:p>
        </w:tc>
        <w:tc>
          <w:tcPr>
            <w:tcW w:w="1985" w:type="dxa"/>
            <w:tcBorders>
              <w:top w:val="nil"/>
              <w:left w:val="nil"/>
              <w:bottom w:val="nil"/>
              <w:right w:val="nil"/>
            </w:tcBorders>
            <w:vAlign w:val="center"/>
          </w:tcPr>
          <w:p w14:paraId="29AE7116"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24353096" w14:textId="77777777" w:rsidR="00CB5DC4" w:rsidRPr="005317C6" w:rsidRDefault="00CB5DC4" w:rsidP="00981933">
            <w:pPr>
              <w:ind w:left="-65" w:right="179"/>
              <w:rPr>
                <w:rFonts w:ascii="Arial" w:hAnsi="Arial" w:cs="Arial"/>
                <w:sz w:val="16"/>
                <w:szCs w:val="14"/>
              </w:rPr>
            </w:pPr>
          </w:p>
        </w:tc>
        <w:tc>
          <w:tcPr>
            <w:tcW w:w="236" w:type="dxa"/>
            <w:gridSpan w:val="2"/>
            <w:tcBorders>
              <w:top w:val="nil"/>
              <w:left w:val="nil"/>
              <w:bottom w:val="nil"/>
              <w:right w:val="nil"/>
            </w:tcBorders>
            <w:vAlign w:val="center"/>
          </w:tcPr>
          <w:p w14:paraId="2795AAEF" w14:textId="77777777" w:rsidR="00CB5DC4" w:rsidRPr="009A0E32" w:rsidRDefault="00CB5DC4" w:rsidP="00981933">
            <w:pPr>
              <w:rPr>
                <w:rFonts w:ascii="Arial" w:hAnsi="Arial" w:cs="Arial"/>
                <w:sz w:val="16"/>
                <w:szCs w:val="14"/>
              </w:rPr>
            </w:pPr>
          </w:p>
        </w:tc>
      </w:tr>
      <w:tr w:rsidR="00CB5DC4" w14:paraId="78A6D02F" w14:textId="77777777" w:rsidTr="00981933">
        <w:trPr>
          <w:trHeight w:val="216"/>
        </w:trPr>
        <w:tc>
          <w:tcPr>
            <w:tcW w:w="3402" w:type="dxa"/>
            <w:tcBorders>
              <w:top w:val="nil"/>
              <w:left w:val="nil"/>
              <w:bottom w:val="nil"/>
              <w:right w:val="nil"/>
            </w:tcBorders>
            <w:vAlign w:val="center"/>
          </w:tcPr>
          <w:p w14:paraId="198B3BAE" w14:textId="77777777" w:rsidR="00CB5DC4" w:rsidRPr="006A2683" w:rsidRDefault="00CB5DC4" w:rsidP="00981933">
            <w:pPr>
              <w:ind w:left="-105" w:right="-180"/>
              <w:rPr>
                <w:sz w:val="16"/>
                <w:szCs w:val="14"/>
              </w:rPr>
            </w:pPr>
            <w:r w:rsidRPr="006A2683">
              <w:rPr>
                <w:sz w:val="16"/>
                <w:szCs w:val="14"/>
              </w:rPr>
              <w:t>Комментарий</w:t>
            </w:r>
          </w:p>
        </w:tc>
        <w:tc>
          <w:tcPr>
            <w:tcW w:w="1985" w:type="dxa"/>
            <w:tcBorders>
              <w:top w:val="nil"/>
              <w:left w:val="nil"/>
              <w:bottom w:val="nil"/>
              <w:right w:val="nil"/>
            </w:tcBorders>
            <w:vAlign w:val="center"/>
          </w:tcPr>
          <w:p w14:paraId="0D7D4487" w14:textId="77777777" w:rsidR="00CB5DC4" w:rsidRPr="006A2683" w:rsidRDefault="00CB5DC4" w:rsidP="00981933">
            <w:pPr>
              <w:rPr>
                <w:sz w:val="16"/>
                <w:szCs w:val="14"/>
              </w:rPr>
            </w:pPr>
          </w:p>
        </w:tc>
        <w:tc>
          <w:tcPr>
            <w:tcW w:w="3969" w:type="dxa"/>
            <w:tcBorders>
              <w:top w:val="nil"/>
              <w:left w:val="nil"/>
              <w:bottom w:val="nil"/>
              <w:right w:val="nil"/>
            </w:tcBorders>
            <w:vAlign w:val="center"/>
          </w:tcPr>
          <w:p w14:paraId="19BA9901" w14:textId="77777777" w:rsidR="00CB5DC4" w:rsidRPr="005317C6" w:rsidRDefault="00CB5DC4" w:rsidP="00981933">
            <w:pPr>
              <w:ind w:left="-65" w:right="-180"/>
              <w:rPr>
                <w:rFonts w:ascii="Arial" w:hAnsi="Arial" w:cs="Arial"/>
                <w:sz w:val="16"/>
                <w:szCs w:val="14"/>
              </w:rPr>
            </w:pPr>
          </w:p>
        </w:tc>
        <w:tc>
          <w:tcPr>
            <w:tcW w:w="236" w:type="dxa"/>
            <w:gridSpan w:val="2"/>
            <w:tcBorders>
              <w:top w:val="nil"/>
              <w:left w:val="nil"/>
              <w:bottom w:val="nil"/>
              <w:right w:val="nil"/>
            </w:tcBorders>
            <w:vAlign w:val="center"/>
          </w:tcPr>
          <w:p w14:paraId="268C8A6A" w14:textId="77777777" w:rsidR="00CB5DC4" w:rsidRPr="00EC0894" w:rsidRDefault="00CB5DC4" w:rsidP="00981933">
            <w:pPr>
              <w:rPr>
                <w:rFonts w:ascii="Arial" w:hAnsi="Arial" w:cs="Arial"/>
                <w:sz w:val="16"/>
                <w:szCs w:val="14"/>
              </w:rPr>
            </w:pPr>
          </w:p>
        </w:tc>
      </w:tr>
      <w:tr w:rsidR="00CB5DC4" w:rsidRPr="009A0E32" w14:paraId="1D2D0D83" w14:textId="77777777" w:rsidTr="00981933">
        <w:trPr>
          <w:gridAfter w:val="1"/>
          <w:wAfter w:w="94" w:type="dxa"/>
          <w:trHeight w:val="216"/>
        </w:trPr>
        <w:tc>
          <w:tcPr>
            <w:tcW w:w="3402" w:type="dxa"/>
            <w:tcBorders>
              <w:top w:val="single" w:sz="4" w:space="0" w:color="auto"/>
              <w:left w:val="nil"/>
              <w:bottom w:val="single" w:sz="4" w:space="0" w:color="auto"/>
              <w:right w:val="nil"/>
            </w:tcBorders>
            <w:vAlign w:val="center"/>
          </w:tcPr>
          <w:p w14:paraId="328D8673" w14:textId="77777777" w:rsidR="00CB5DC4" w:rsidRPr="006A2683" w:rsidRDefault="00CB5DC4" w:rsidP="00981933">
            <w:pPr>
              <w:ind w:left="-105" w:right="-180"/>
              <w:rPr>
                <w:b/>
                <w:sz w:val="16"/>
                <w:szCs w:val="14"/>
              </w:rPr>
            </w:pPr>
            <w:r w:rsidRPr="006A2683">
              <w:rPr>
                <w:b/>
                <w:sz w:val="16"/>
                <w:szCs w:val="14"/>
              </w:rPr>
              <w:t>Дата последнего обновления информации</w:t>
            </w:r>
          </w:p>
        </w:tc>
        <w:tc>
          <w:tcPr>
            <w:tcW w:w="1985" w:type="dxa"/>
            <w:tcBorders>
              <w:top w:val="single" w:sz="4" w:space="0" w:color="auto"/>
              <w:left w:val="nil"/>
              <w:bottom w:val="single" w:sz="4" w:space="0" w:color="auto"/>
              <w:right w:val="nil"/>
            </w:tcBorders>
            <w:vAlign w:val="center"/>
          </w:tcPr>
          <w:p w14:paraId="7A6BA87D" w14:textId="77777777" w:rsidR="00CB5DC4" w:rsidRPr="006A2683" w:rsidRDefault="00CB5DC4" w:rsidP="00981933">
            <w:pPr>
              <w:rPr>
                <w:b/>
                <w:sz w:val="16"/>
                <w:szCs w:val="14"/>
              </w:rPr>
            </w:pPr>
          </w:p>
        </w:tc>
        <w:tc>
          <w:tcPr>
            <w:tcW w:w="4111" w:type="dxa"/>
            <w:gridSpan w:val="2"/>
            <w:tcBorders>
              <w:top w:val="single" w:sz="4" w:space="0" w:color="auto"/>
              <w:left w:val="nil"/>
              <w:bottom w:val="single" w:sz="4" w:space="0" w:color="auto"/>
              <w:right w:val="nil"/>
            </w:tcBorders>
            <w:vAlign w:val="center"/>
          </w:tcPr>
          <w:p w14:paraId="0F2BC4E4" w14:textId="77777777" w:rsidR="00CB5DC4" w:rsidRPr="009A0E32" w:rsidRDefault="00CB5DC4" w:rsidP="00981933">
            <w:pPr>
              <w:rPr>
                <w:rFonts w:ascii="Arial" w:hAnsi="Arial" w:cs="Arial"/>
                <w:sz w:val="16"/>
                <w:szCs w:val="14"/>
              </w:rPr>
            </w:pPr>
          </w:p>
        </w:tc>
      </w:tr>
    </w:tbl>
    <w:p w14:paraId="646C1448" w14:textId="77777777" w:rsidR="00CB5DC4" w:rsidRDefault="00CB5DC4" w:rsidP="00CB5DC4">
      <w:pPr>
        <w:spacing w:line="240" w:lineRule="auto"/>
        <w:rPr>
          <w:rFonts w:ascii="Arial" w:eastAsia="Times New Roman" w:hAnsi="Arial" w:cs="Arial"/>
          <w:bCs/>
          <w:color w:val="000000" w:themeColor="text1"/>
          <w:u w:val="single"/>
          <w:lang w:eastAsia="ru-RU"/>
        </w:rPr>
      </w:pPr>
    </w:p>
    <w:tbl>
      <w:tblPr>
        <w:tblStyle w:val="af"/>
        <w:tblW w:w="957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76"/>
      </w:tblGrid>
      <w:tr w:rsidR="00CB5DC4" w:rsidRPr="00F61E26" w14:paraId="09917A26" w14:textId="77777777" w:rsidTr="00981933">
        <w:trPr>
          <w:trHeight w:val="627"/>
        </w:trPr>
        <w:tc>
          <w:tcPr>
            <w:tcW w:w="9576" w:type="dxa"/>
            <w:tcBorders>
              <w:top w:val="nil"/>
              <w:left w:val="nil"/>
              <w:bottom w:val="single" w:sz="18" w:space="0" w:color="auto"/>
              <w:right w:val="nil"/>
            </w:tcBorders>
            <w:vAlign w:val="center"/>
          </w:tcPr>
          <w:p w14:paraId="2153091E" w14:textId="77777777" w:rsidR="00CB5DC4" w:rsidRPr="00F61E26" w:rsidRDefault="00CB5DC4" w:rsidP="00981933">
            <w:pPr>
              <w:rPr>
                <w:b/>
              </w:rPr>
            </w:pPr>
            <w:r w:rsidRPr="00F61E26">
              <w:rPr>
                <w:b/>
              </w:rPr>
              <w:t>БАНКОВСКИЕ КАРТЫ</w:t>
            </w:r>
          </w:p>
        </w:tc>
      </w:tr>
    </w:tbl>
    <w:p w14:paraId="2D07CAC3" w14:textId="77777777" w:rsidR="00CB5DC4" w:rsidRPr="00F61E26" w:rsidRDefault="00CB5DC4" w:rsidP="00CB5DC4">
      <w:pPr>
        <w:spacing w:line="240" w:lineRule="auto"/>
        <w:jc w:val="center"/>
        <w:rPr>
          <w:rFonts w:eastAsia="Times New Roman"/>
          <w:bCs/>
          <w:color w:val="000000" w:themeColor="text1"/>
          <w:lang w:eastAsia="ru-RU"/>
        </w:rPr>
      </w:pPr>
      <w:r w:rsidRPr="00F61E26">
        <w:rPr>
          <w:rFonts w:eastAsia="Times New Roman"/>
          <w:bCs/>
          <w:color w:val="000000" w:themeColor="text1"/>
          <w:lang w:eastAsia="ru-RU"/>
        </w:rPr>
        <w:t>Запись о финансовой сделке №</w:t>
      </w:r>
    </w:p>
    <w:p w14:paraId="1EFA7535"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ПОЛУЧАТЕЛЬ ФИНАНСОВЫХ УСЛУГ</w:t>
      </w:r>
    </w:p>
    <w:p w14:paraId="096F27FB" w14:textId="77777777" w:rsidR="00CB5DC4" w:rsidRPr="00F61E26" w:rsidRDefault="00CB5DC4" w:rsidP="00CB5DC4">
      <w:pPr>
        <w:spacing w:after="0"/>
        <w:ind w:right="-360"/>
        <w:rPr>
          <w:sz w:val="16"/>
          <w:szCs w:val="16"/>
        </w:rPr>
      </w:pPr>
      <w:r w:rsidRPr="00F61E26">
        <w:rPr>
          <w:sz w:val="16"/>
          <w:szCs w:val="16"/>
        </w:rPr>
        <w:t>ФИО</w:t>
      </w:r>
      <w:r w:rsidRPr="00F61E26">
        <w:rPr>
          <w:sz w:val="16"/>
          <w:szCs w:val="16"/>
        </w:rPr>
        <w:tab/>
      </w:r>
      <w:r w:rsidRPr="00F61E26">
        <w:rPr>
          <w:sz w:val="16"/>
          <w:szCs w:val="16"/>
        </w:rPr>
        <w:tab/>
      </w:r>
      <w:r w:rsidRPr="00F61E26">
        <w:rPr>
          <w:sz w:val="16"/>
          <w:szCs w:val="16"/>
        </w:rPr>
        <w:tab/>
      </w:r>
    </w:p>
    <w:p w14:paraId="085D84BB" w14:textId="77777777" w:rsidR="00CB5DC4" w:rsidRPr="00F61E26" w:rsidRDefault="00CB5DC4" w:rsidP="00CB5DC4">
      <w:pPr>
        <w:spacing w:after="0"/>
        <w:ind w:right="-360"/>
        <w:rPr>
          <w:sz w:val="16"/>
          <w:szCs w:val="16"/>
        </w:rPr>
      </w:pPr>
      <w:r w:rsidRPr="00F61E26">
        <w:rPr>
          <w:sz w:val="16"/>
          <w:szCs w:val="16"/>
        </w:rPr>
        <w:t>Документ</w:t>
      </w:r>
      <w:r w:rsidRPr="00F61E26">
        <w:rPr>
          <w:sz w:val="16"/>
          <w:szCs w:val="16"/>
        </w:rPr>
        <w:tab/>
      </w:r>
      <w:r w:rsidRPr="00F61E26">
        <w:rPr>
          <w:sz w:val="16"/>
          <w:szCs w:val="16"/>
        </w:rPr>
        <w:tab/>
      </w:r>
      <w:r w:rsidRPr="00F61E26">
        <w:rPr>
          <w:sz w:val="16"/>
          <w:szCs w:val="16"/>
        </w:rPr>
        <w:tab/>
      </w:r>
    </w:p>
    <w:p w14:paraId="06B9A46C" w14:textId="77777777" w:rsidR="00CB5DC4" w:rsidRPr="00F61E26"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61E26">
        <w:rPr>
          <w:b/>
          <w:sz w:val="18"/>
          <w:szCs w:val="18"/>
        </w:rPr>
        <w:t>ТИП ПРОДУКТА</w:t>
      </w:r>
    </w:p>
    <w:p w14:paraId="1AE57657"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ТИП ФИНАНСОВОГО ИНСТРУМЕНТА</w:t>
      </w:r>
    </w:p>
    <w:p w14:paraId="6FF9966F" w14:textId="77777777" w:rsidR="00CB5DC4" w:rsidRPr="00F61E26" w:rsidRDefault="00CB5DC4" w:rsidP="00CB5DC4">
      <w:pPr>
        <w:spacing w:after="0"/>
        <w:ind w:right="-360"/>
        <w:rPr>
          <w:sz w:val="16"/>
          <w:szCs w:val="16"/>
        </w:rPr>
      </w:pPr>
      <w:r w:rsidRPr="00F61E26">
        <w:rPr>
          <w:sz w:val="16"/>
          <w:szCs w:val="16"/>
        </w:rPr>
        <w:t>Финансовая организация</w:t>
      </w:r>
      <w:r w:rsidRPr="00F61E26">
        <w:rPr>
          <w:sz w:val="16"/>
          <w:szCs w:val="16"/>
        </w:rPr>
        <w:tab/>
        <w:t xml:space="preserve"> </w:t>
      </w:r>
    </w:p>
    <w:p w14:paraId="550D0E51" w14:textId="77777777" w:rsidR="00CB5DC4" w:rsidRPr="00F61E26" w:rsidRDefault="00CB5DC4" w:rsidP="00CB5DC4">
      <w:pPr>
        <w:spacing w:after="0"/>
        <w:ind w:right="-360"/>
        <w:rPr>
          <w:sz w:val="16"/>
          <w:szCs w:val="16"/>
        </w:rPr>
      </w:pPr>
      <w:r w:rsidRPr="00F61E26">
        <w:rPr>
          <w:sz w:val="16"/>
          <w:szCs w:val="16"/>
        </w:rPr>
        <w:t>ИНН</w:t>
      </w:r>
      <w:r w:rsidRPr="00F61E26">
        <w:rPr>
          <w:sz w:val="16"/>
          <w:szCs w:val="16"/>
        </w:rPr>
        <w:tab/>
      </w:r>
      <w:r w:rsidRPr="00F61E26">
        <w:rPr>
          <w:sz w:val="16"/>
          <w:szCs w:val="16"/>
        </w:rPr>
        <w:tab/>
      </w:r>
      <w:r w:rsidRPr="00F61E26">
        <w:rPr>
          <w:sz w:val="16"/>
          <w:szCs w:val="16"/>
        </w:rPr>
        <w:tab/>
        <w:t xml:space="preserve"> </w:t>
      </w:r>
    </w:p>
    <w:p w14:paraId="70EB2C23"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ОПЕРАТОР ФИНАНСОВОЙ ПЛАТФОРМЫ</w:t>
      </w:r>
    </w:p>
    <w:p w14:paraId="09093E71" w14:textId="77777777" w:rsidR="00CB5DC4" w:rsidRPr="00F61E26" w:rsidRDefault="00CB5DC4" w:rsidP="00CB5DC4">
      <w:pPr>
        <w:spacing w:after="0"/>
        <w:ind w:right="-360"/>
        <w:rPr>
          <w:sz w:val="16"/>
          <w:szCs w:val="16"/>
        </w:rPr>
      </w:pPr>
      <w:r w:rsidRPr="00F61E26">
        <w:rPr>
          <w:sz w:val="16"/>
          <w:szCs w:val="16"/>
        </w:rPr>
        <w:t>Наименование</w:t>
      </w:r>
      <w:r w:rsidRPr="00F61E26">
        <w:rPr>
          <w:sz w:val="16"/>
          <w:szCs w:val="16"/>
        </w:rPr>
        <w:tab/>
      </w:r>
      <w:r w:rsidRPr="00F61E26">
        <w:rPr>
          <w:sz w:val="16"/>
          <w:szCs w:val="16"/>
        </w:rPr>
        <w:tab/>
      </w:r>
    </w:p>
    <w:p w14:paraId="42AD351D" w14:textId="77777777" w:rsidR="00CB5DC4" w:rsidRPr="00F61E26" w:rsidRDefault="00CB5DC4" w:rsidP="00CB5DC4">
      <w:pPr>
        <w:ind w:right="-357"/>
        <w:rPr>
          <w:b/>
          <w:sz w:val="16"/>
          <w:szCs w:val="16"/>
        </w:rPr>
      </w:pPr>
      <w:r w:rsidRPr="00F61E26">
        <w:rPr>
          <w:sz w:val="16"/>
          <w:szCs w:val="16"/>
        </w:rPr>
        <w:t>ИНН</w:t>
      </w:r>
      <w:r w:rsidRPr="00F61E26">
        <w:rPr>
          <w:sz w:val="16"/>
          <w:szCs w:val="16"/>
        </w:rPr>
        <w:tab/>
      </w:r>
      <w:r w:rsidRPr="00F61E26">
        <w:rPr>
          <w:sz w:val="16"/>
          <w:szCs w:val="16"/>
        </w:rPr>
        <w:tab/>
      </w:r>
      <w:r w:rsidRPr="00F61E26">
        <w:rPr>
          <w:sz w:val="16"/>
          <w:szCs w:val="16"/>
        </w:rPr>
        <w:tab/>
      </w:r>
    </w:p>
    <w:p w14:paraId="09DB7EFE"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ИНФОРМАЦИЯ О ФИНАНСОВОЙ СДЕЛКЕ</w:t>
      </w:r>
    </w:p>
    <w:tbl>
      <w:tblPr>
        <w:tblStyle w:val="af"/>
        <w:tblW w:w="10245" w:type="dxa"/>
        <w:tblLook w:val="04A0" w:firstRow="1" w:lastRow="0" w:firstColumn="1" w:lastColumn="0" w:noHBand="0" w:noVBand="1"/>
      </w:tblPr>
      <w:tblGrid>
        <w:gridCol w:w="3544"/>
        <w:gridCol w:w="2049"/>
        <w:gridCol w:w="2818"/>
        <w:gridCol w:w="1228"/>
        <w:gridCol w:w="606"/>
      </w:tblGrid>
      <w:tr w:rsidR="00CB5DC4" w:rsidRPr="00F61E26" w14:paraId="476AC761" w14:textId="77777777" w:rsidTr="00981933">
        <w:trPr>
          <w:trHeight w:val="216"/>
        </w:trPr>
        <w:tc>
          <w:tcPr>
            <w:tcW w:w="3544" w:type="dxa"/>
            <w:tcBorders>
              <w:top w:val="nil"/>
              <w:left w:val="nil"/>
              <w:bottom w:val="nil"/>
              <w:right w:val="nil"/>
            </w:tcBorders>
            <w:vAlign w:val="center"/>
          </w:tcPr>
          <w:p w14:paraId="44A38780" w14:textId="77777777" w:rsidR="00CB5DC4" w:rsidRPr="00F61E26" w:rsidRDefault="00CB5DC4" w:rsidP="00981933">
            <w:pPr>
              <w:ind w:right="-180" w:hanging="105"/>
              <w:rPr>
                <w:sz w:val="16"/>
                <w:szCs w:val="14"/>
              </w:rPr>
            </w:pPr>
            <w:r w:rsidRPr="00F61E26">
              <w:rPr>
                <w:sz w:val="16"/>
                <w:szCs w:val="14"/>
              </w:rPr>
              <w:t>Уникальный идентификатор договора (UTI)</w:t>
            </w:r>
          </w:p>
        </w:tc>
        <w:tc>
          <w:tcPr>
            <w:tcW w:w="2049" w:type="dxa"/>
            <w:tcBorders>
              <w:top w:val="nil"/>
              <w:left w:val="nil"/>
              <w:bottom w:val="nil"/>
              <w:right w:val="nil"/>
            </w:tcBorders>
            <w:vAlign w:val="center"/>
          </w:tcPr>
          <w:p w14:paraId="5092204D" w14:textId="77777777" w:rsidR="00CB5DC4" w:rsidRPr="00F61E26" w:rsidRDefault="00CB5DC4" w:rsidP="00981933">
            <w:pPr>
              <w:rPr>
                <w:sz w:val="16"/>
                <w:szCs w:val="12"/>
              </w:rPr>
            </w:pPr>
          </w:p>
        </w:tc>
        <w:tc>
          <w:tcPr>
            <w:tcW w:w="2818" w:type="dxa"/>
            <w:tcBorders>
              <w:top w:val="nil"/>
              <w:left w:val="nil"/>
              <w:bottom w:val="nil"/>
              <w:right w:val="nil"/>
            </w:tcBorders>
            <w:vAlign w:val="center"/>
          </w:tcPr>
          <w:p w14:paraId="10EE0BE8" w14:textId="77777777" w:rsidR="00CB5DC4" w:rsidRPr="00F61E26" w:rsidRDefault="00CB5DC4" w:rsidP="00981933">
            <w:pPr>
              <w:ind w:left="-105" w:right="-180"/>
              <w:rPr>
                <w:sz w:val="16"/>
                <w:szCs w:val="14"/>
              </w:rPr>
            </w:pPr>
            <w:r w:rsidRPr="00F61E26">
              <w:rPr>
                <w:sz w:val="16"/>
                <w:szCs w:val="14"/>
              </w:rPr>
              <w:t>Номер договора/документа</w:t>
            </w:r>
          </w:p>
        </w:tc>
        <w:tc>
          <w:tcPr>
            <w:tcW w:w="1834" w:type="dxa"/>
            <w:gridSpan w:val="2"/>
            <w:tcBorders>
              <w:top w:val="nil"/>
              <w:left w:val="nil"/>
              <w:bottom w:val="nil"/>
              <w:right w:val="nil"/>
            </w:tcBorders>
            <w:vAlign w:val="center"/>
          </w:tcPr>
          <w:p w14:paraId="174B8645" w14:textId="77777777" w:rsidR="00CB5DC4" w:rsidRPr="00F61E26" w:rsidRDefault="00CB5DC4" w:rsidP="00981933">
            <w:pPr>
              <w:rPr>
                <w:sz w:val="16"/>
                <w:szCs w:val="14"/>
              </w:rPr>
            </w:pPr>
          </w:p>
        </w:tc>
      </w:tr>
      <w:tr w:rsidR="00CB5DC4" w:rsidRPr="00F61E26" w14:paraId="1340A12B" w14:textId="77777777" w:rsidTr="00981933">
        <w:trPr>
          <w:trHeight w:val="216"/>
        </w:trPr>
        <w:tc>
          <w:tcPr>
            <w:tcW w:w="3544" w:type="dxa"/>
            <w:tcBorders>
              <w:top w:val="nil"/>
              <w:left w:val="nil"/>
              <w:bottom w:val="nil"/>
              <w:right w:val="nil"/>
            </w:tcBorders>
            <w:vAlign w:val="center"/>
          </w:tcPr>
          <w:p w14:paraId="666FA48F" w14:textId="77777777" w:rsidR="00CB5DC4" w:rsidRPr="00F61E26" w:rsidRDefault="00CB5DC4" w:rsidP="00981933">
            <w:pPr>
              <w:ind w:right="-180" w:hanging="105"/>
              <w:rPr>
                <w:sz w:val="16"/>
                <w:szCs w:val="14"/>
              </w:rPr>
            </w:pPr>
            <w:r w:rsidRPr="00F61E26">
              <w:rPr>
                <w:sz w:val="16"/>
                <w:szCs w:val="14"/>
              </w:rPr>
              <w:t>Сумма по договору</w:t>
            </w:r>
          </w:p>
        </w:tc>
        <w:tc>
          <w:tcPr>
            <w:tcW w:w="2049" w:type="dxa"/>
            <w:tcBorders>
              <w:top w:val="nil"/>
              <w:left w:val="nil"/>
              <w:bottom w:val="nil"/>
              <w:right w:val="nil"/>
            </w:tcBorders>
            <w:vAlign w:val="center"/>
          </w:tcPr>
          <w:p w14:paraId="6408F75C" w14:textId="77777777" w:rsidR="00CB5DC4" w:rsidRPr="00F61E26" w:rsidRDefault="00CB5DC4" w:rsidP="00981933">
            <w:pPr>
              <w:rPr>
                <w:sz w:val="16"/>
                <w:szCs w:val="14"/>
              </w:rPr>
            </w:pPr>
          </w:p>
        </w:tc>
        <w:tc>
          <w:tcPr>
            <w:tcW w:w="2818" w:type="dxa"/>
            <w:tcBorders>
              <w:top w:val="nil"/>
              <w:left w:val="nil"/>
              <w:bottom w:val="nil"/>
              <w:right w:val="nil"/>
            </w:tcBorders>
            <w:vAlign w:val="center"/>
          </w:tcPr>
          <w:p w14:paraId="47067676" w14:textId="77777777" w:rsidR="00CB5DC4" w:rsidRPr="00F61E26" w:rsidRDefault="00CB5DC4" w:rsidP="00981933">
            <w:pPr>
              <w:ind w:left="-105" w:right="-180"/>
              <w:rPr>
                <w:sz w:val="16"/>
                <w:szCs w:val="12"/>
              </w:rPr>
            </w:pPr>
            <w:r w:rsidRPr="00F61E26">
              <w:rPr>
                <w:sz w:val="16"/>
                <w:szCs w:val="14"/>
              </w:rPr>
              <w:t>Дата договора/документа</w:t>
            </w:r>
            <w:r w:rsidRPr="00F61E26">
              <w:rPr>
                <w:sz w:val="16"/>
                <w:szCs w:val="12"/>
              </w:rPr>
              <w:t xml:space="preserve"> </w:t>
            </w:r>
          </w:p>
        </w:tc>
        <w:tc>
          <w:tcPr>
            <w:tcW w:w="1834" w:type="dxa"/>
            <w:gridSpan w:val="2"/>
            <w:tcBorders>
              <w:top w:val="nil"/>
              <w:left w:val="nil"/>
              <w:bottom w:val="nil"/>
              <w:right w:val="nil"/>
            </w:tcBorders>
            <w:vAlign w:val="center"/>
          </w:tcPr>
          <w:p w14:paraId="5DFB783D" w14:textId="77777777" w:rsidR="00CB5DC4" w:rsidRPr="00F61E26" w:rsidRDefault="00CB5DC4" w:rsidP="00981933">
            <w:pPr>
              <w:rPr>
                <w:sz w:val="16"/>
                <w:szCs w:val="14"/>
              </w:rPr>
            </w:pPr>
          </w:p>
        </w:tc>
      </w:tr>
      <w:tr w:rsidR="00CB5DC4" w:rsidRPr="00F61E26" w14:paraId="35D3C411" w14:textId="77777777" w:rsidTr="00981933">
        <w:trPr>
          <w:trHeight w:val="216"/>
        </w:trPr>
        <w:tc>
          <w:tcPr>
            <w:tcW w:w="3544" w:type="dxa"/>
            <w:tcBorders>
              <w:top w:val="nil"/>
              <w:left w:val="nil"/>
              <w:bottom w:val="nil"/>
              <w:right w:val="nil"/>
            </w:tcBorders>
            <w:vAlign w:val="center"/>
          </w:tcPr>
          <w:p w14:paraId="31739C67" w14:textId="77777777" w:rsidR="00CB5DC4" w:rsidRPr="00F61E26" w:rsidRDefault="00CB5DC4" w:rsidP="00981933">
            <w:pPr>
              <w:ind w:left="-105" w:right="-180"/>
              <w:rPr>
                <w:sz w:val="16"/>
                <w:szCs w:val="14"/>
              </w:rPr>
            </w:pPr>
            <w:r w:rsidRPr="00F61E26">
              <w:rPr>
                <w:sz w:val="16"/>
                <w:szCs w:val="14"/>
              </w:rPr>
              <w:t>Процентная ставка (% годовых)</w:t>
            </w:r>
          </w:p>
        </w:tc>
        <w:tc>
          <w:tcPr>
            <w:tcW w:w="2049" w:type="dxa"/>
            <w:tcBorders>
              <w:top w:val="nil"/>
              <w:left w:val="nil"/>
              <w:bottom w:val="nil"/>
              <w:right w:val="nil"/>
            </w:tcBorders>
            <w:vAlign w:val="center"/>
          </w:tcPr>
          <w:p w14:paraId="3B43F495" w14:textId="77777777" w:rsidR="00CB5DC4" w:rsidRPr="00F61E26" w:rsidRDefault="00CB5DC4" w:rsidP="00981933">
            <w:pPr>
              <w:rPr>
                <w:sz w:val="16"/>
                <w:szCs w:val="14"/>
              </w:rPr>
            </w:pPr>
          </w:p>
        </w:tc>
        <w:tc>
          <w:tcPr>
            <w:tcW w:w="2818" w:type="dxa"/>
            <w:tcBorders>
              <w:top w:val="nil"/>
              <w:left w:val="nil"/>
              <w:bottom w:val="nil"/>
              <w:right w:val="nil"/>
            </w:tcBorders>
            <w:vAlign w:val="center"/>
          </w:tcPr>
          <w:p w14:paraId="390AD7D0" w14:textId="77777777" w:rsidR="00CB5DC4" w:rsidRPr="00F61E26" w:rsidRDefault="00CB5DC4" w:rsidP="00981933">
            <w:pPr>
              <w:ind w:left="-105" w:right="-180"/>
              <w:rPr>
                <w:sz w:val="16"/>
                <w:szCs w:val="14"/>
              </w:rPr>
            </w:pPr>
            <w:r w:rsidRPr="00F61E26">
              <w:rPr>
                <w:sz w:val="16"/>
                <w:szCs w:val="14"/>
              </w:rPr>
              <w:t>Дата вступления в силу договора</w:t>
            </w:r>
          </w:p>
        </w:tc>
        <w:tc>
          <w:tcPr>
            <w:tcW w:w="1834" w:type="dxa"/>
            <w:gridSpan w:val="2"/>
            <w:tcBorders>
              <w:top w:val="nil"/>
              <w:left w:val="nil"/>
              <w:bottom w:val="nil"/>
              <w:right w:val="nil"/>
            </w:tcBorders>
            <w:vAlign w:val="center"/>
          </w:tcPr>
          <w:p w14:paraId="70061EAD" w14:textId="77777777" w:rsidR="00CB5DC4" w:rsidRPr="00F61E26" w:rsidRDefault="00CB5DC4" w:rsidP="00981933">
            <w:pPr>
              <w:rPr>
                <w:sz w:val="16"/>
                <w:szCs w:val="14"/>
              </w:rPr>
            </w:pPr>
          </w:p>
        </w:tc>
      </w:tr>
      <w:tr w:rsidR="00CB5DC4" w:rsidRPr="00F61E26" w14:paraId="7806761E" w14:textId="77777777" w:rsidTr="00981933">
        <w:trPr>
          <w:trHeight w:val="216"/>
        </w:trPr>
        <w:tc>
          <w:tcPr>
            <w:tcW w:w="3544" w:type="dxa"/>
            <w:tcBorders>
              <w:top w:val="nil"/>
              <w:left w:val="nil"/>
              <w:bottom w:val="nil"/>
              <w:right w:val="nil"/>
            </w:tcBorders>
            <w:vAlign w:val="center"/>
          </w:tcPr>
          <w:p w14:paraId="18158556" w14:textId="77777777" w:rsidR="00CB5DC4" w:rsidRPr="00F61E26" w:rsidRDefault="00CB5DC4" w:rsidP="00981933">
            <w:pPr>
              <w:ind w:left="-105" w:right="-180"/>
              <w:rPr>
                <w:sz w:val="16"/>
                <w:szCs w:val="14"/>
              </w:rPr>
            </w:pPr>
            <w:r w:rsidRPr="00F61E26">
              <w:rPr>
                <w:sz w:val="16"/>
                <w:szCs w:val="14"/>
              </w:rPr>
              <w:t>Валюта суммы</w:t>
            </w:r>
          </w:p>
        </w:tc>
        <w:tc>
          <w:tcPr>
            <w:tcW w:w="2049" w:type="dxa"/>
            <w:tcBorders>
              <w:top w:val="nil"/>
              <w:left w:val="nil"/>
              <w:bottom w:val="nil"/>
              <w:right w:val="nil"/>
            </w:tcBorders>
            <w:vAlign w:val="center"/>
          </w:tcPr>
          <w:p w14:paraId="0CA900D3" w14:textId="77777777" w:rsidR="00CB5DC4" w:rsidRPr="00F61E26" w:rsidRDefault="00CB5DC4" w:rsidP="00981933">
            <w:pPr>
              <w:rPr>
                <w:sz w:val="16"/>
                <w:szCs w:val="14"/>
              </w:rPr>
            </w:pPr>
          </w:p>
        </w:tc>
        <w:tc>
          <w:tcPr>
            <w:tcW w:w="2818" w:type="dxa"/>
            <w:tcBorders>
              <w:top w:val="nil"/>
              <w:left w:val="nil"/>
              <w:bottom w:val="nil"/>
              <w:right w:val="nil"/>
            </w:tcBorders>
            <w:vAlign w:val="center"/>
          </w:tcPr>
          <w:p w14:paraId="4A914431" w14:textId="77777777" w:rsidR="00CB5DC4" w:rsidRPr="00F61E26" w:rsidRDefault="00CB5DC4" w:rsidP="00981933">
            <w:pPr>
              <w:ind w:right="-180" w:hanging="105"/>
              <w:rPr>
                <w:sz w:val="16"/>
                <w:szCs w:val="14"/>
              </w:rPr>
            </w:pPr>
            <w:r w:rsidRPr="00F61E26">
              <w:rPr>
                <w:sz w:val="16"/>
                <w:szCs w:val="14"/>
              </w:rPr>
              <w:t>Дата окончания договора</w:t>
            </w:r>
          </w:p>
        </w:tc>
        <w:tc>
          <w:tcPr>
            <w:tcW w:w="1834" w:type="dxa"/>
            <w:gridSpan w:val="2"/>
            <w:tcBorders>
              <w:top w:val="nil"/>
              <w:left w:val="nil"/>
              <w:bottom w:val="nil"/>
              <w:right w:val="nil"/>
            </w:tcBorders>
            <w:vAlign w:val="center"/>
          </w:tcPr>
          <w:p w14:paraId="41F1E5B7" w14:textId="77777777" w:rsidR="00CB5DC4" w:rsidRPr="00F61E26" w:rsidRDefault="00CB5DC4" w:rsidP="00981933">
            <w:pPr>
              <w:rPr>
                <w:sz w:val="16"/>
                <w:szCs w:val="14"/>
              </w:rPr>
            </w:pPr>
          </w:p>
        </w:tc>
      </w:tr>
      <w:tr w:rsidR="00CB5DC4" w:rsidRPr="00F61E26" w14:paraId="26E915D3" w14:textId="77777777" w:rsidTr="00981933">
        <w:trPr>
          <w:trHeight w:val="216"/>
        </w:trPr>
        <w:tc>
          <w:tcPr>
            <w:tcW w:w="3544" w:type="dxa"/>
            <w:tcBorders>
              <w:top w:val="nil"/>
              <w:left w:val="nil"/>
              <w:bottom w:val="nil"/>
              <w:right w:val="nil"/>
            </w:tcBorders>
            <w:vAlign w:val="center"/>
          </w:tcPr>
          <w:p w14:paraId="2AEE5888" w14:textId="77777777" w:rsidR="00CB5DC4" w:rsidRPr="00F61E26" w:rsidRDefault="00CB5DC4" w:rsidP="00981933">
            <w:pPr>
              <w:ind w:right="-180" w:hanging="105"/>
              <w:rPr>
                <w:sz w:val="16"/>
                <w:szCs w:val="14"/>
              </w:rPr>
            </w:pPr>
            <w:r w:rsidRPr="00F61E26">
              <w:rPr>
                <w:sz w:val="16"/>
                <w:szCs w:val="14"/>
              </w:rPr>
              <w:t>Комментарий</w:t>
            </w:r>
          </w:p>
        </w:tc>
        <w:tc>
          <w:tcPr>
            <w:tcW w:w="2049" w:type="dxa"/>
            <w:tcBorders>
              <w:top w:val="nil"/>
              <w:left w:val="nil"/>
              <w:bottom w:val="nil"/>
              <w:right w:val="nil"/>
            </w:tcBorders>
            <w:vAlign w:val="center"/>
          </w:tcPr>
          <w:p w14:paraId="14C72829" w14:textId="77777777" w:rsidR="00CB5DC4" w:rsidRPr="00F61E26" w:rsidRDefault="00CB5DC4" w:rsidP="00981933">
            <w:pPr>
              <w:rPr>
                <w:sz w:val="16"/>
                <w:szCs w:val="14"/>
              </w:rPr>
            </w:pPr>
          </w:p>
        </w:tc>
        <w:tc>
          <w:tcPr>
            <w:tcW w:w="2818" w:type="dxa"/>
            <w:tcBorders>
              <w:top w:val="nil"/>
              <w:left w:val="nil"/>
              <w:bottom w:val="nil"/>
              <w:right w:val="nil"/>
            </w:tcBorders>
            <w:vAlign w:val="center"/>
          </w:tcPr>
          <w:p w14:paraId="375C5CB3" w14:textId="77777777" w:rsidR="00CB5DC4" w:rsidRPr="00F61E26" w:rsidRDefault="00CB5DC4" w:rsidP="00981933">
            <w:pPr>
              <w:ind w:left="-105" w:right="-180"/>
              <w:rPr>
                <w:sz w:val="16"/>
                <w:szCs w:val="14"/>
              </w:rPr>
            </w:pPr>
          </w:p>
        </w:tc>
        <w:tc>
          <w:tcPr>
            <w:tcW w:w="1834" w:type="dxa"/>
            <w:gridSpan w:val="2"/>
            <w:tcBorders>
              <w:top w:val="nil"/>
              <w:left w:val="nil"/>
              <w:bottom w:val="nil"/>
              <w:right w:val="nil"/>
            </w:tcBorders>
            <w:vAlign w:val="center"/>
          </w:tcPr>
          <w:p w14:paraId="6D5D1485" w14:textId="77777777" w:rsidR="00CB5DC4" w:rsidRPr="00F61E26" w:rsidRDefault="00CB5DC4" w:rsidP="00981933">
            <w:pPr>
              <w:rPr>
                <w:sz w:val="16"/>
                <w:szCs w:val="14"/>
              </w:rPr>
            </w:pPr>
          </w:p>
        </w:tc>
      </w:tr>
      <w:tr w:rsidR="00CB5DC4" w:rsidRPr="00F61E26" w14:paraId="5887D9F4" w14:textId="77777777" w:rsidTr="00981933">
        <w:trPr>
          <w:gridAfter w:val="1"/>
          <w:wAfter w:w="606" w:type="dxa"/>
          <w:trHeight w:val="216"/>
        </w:trPr>
        <w:tc>
          <w:tcPr>
            <w:tcW w:w="3544" w:type="dxa"/>
            <w:tcBorders>
              <w:top w:val="single" w:sz="4" w:space="0" w:color="auto"/>
              <w:left w:val="nil"/>
              <w:bottom w:val="single" w:sz="4" w:space="0" w:color="auto"/>
              <w:right w:val="nil"/>
            </w:tcBorders>
            <w:vAlign w:val="center"/>
          </w:tcPr>
          <w:p w14:paraId="56F6FB85" w14:textId="77777777" w:rsidR="00CB5DC4" w:rsidRPr="00F61E26" w:rsidRDefault="00CB5DC4" w:rsidP="00981933">
            <w:pPr>
              <w:ind w:left="-105" w:right="-180"/>
              <w:rPr>
                <w:b/>
                <w:sz w:val="16"/>
                <w:szCs w:val="14"/>
              </w:rPr>
            </w:pPr>
            <w:r w:rsidRPr="00F61E26">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5C1BFC2D" w14:textId="77777777" w:rsidR="00CB5DC4" w:rsidRPr="00F61E26" w:rsidRDefault="00CB5DC4" w:rsidP="00981933">
            <w:pPr>
              <w:rPr>
                <w:b/>
                <w:sz w:val="16"/>
                <w:szCs w:val="14"/>
              </w:rPr>
            </w:pPr>
          </w:p>
        </w:tc>
        <w:tc>
          <w:tcPr>
            <w:tcW w:w="4046" w:type="dxa"/>
            <w:gridSpan w:val="2"/>
            <w:tcBorders>
              <w:top w:val="single" w:sz="4" w:space="0" w:color="auto"/>
              <w:left w:val="nil"/>
              <w:bottom w:val="single" w:sz="4" w:space="0" w:color="auto"/>
              <w:right w:val="nil"/>
            </w:tcBorders>
            <w:vAlign w:val="center"/>
          </w:tcPr>
          <w:p w14:paraId="38A6228A" w14:textId="77777777" w:rsidR="00CB5DC4" w:rsidRPr="00F61E26" w:rsidRDefault="00CB5DC4" w:rsidP="00981933">
            <w:pPr>
              <w:rPr>
                <w:sz w:val="16"/>
                <w:szCs w:val="14"/>
              </w:rPr>
            </w:pPr>
          </w:p>
        </w:tc>
      </w:tr>
    </w:tbl>
    <w:p w14:paraId="6EC14CF7" w14:textId="77777777" w:rsidR="00CB5DC4" w:rsidRPr="00702BBF" w:rsidRDefault="00CB5DC4" w:rsidP="00CB5DC4">
      <w:pPr>
        <w:spacing w:line="240" w:lineRule="auto"/>
        <w:rPr>
          <w:rFonts w:ascii="Arial" w:eastAsia="Times New Roman" w:hAnsi="Arial" w:cs="Arial"/>
          <w:bCs/>
          <w:color w:val="000000" w:themeColor="text1"/>
          <w:u w:val="single"/>
          <w:lang w:eastAsia="ru-RU"/>
        </w:rPr>
      </w:pPr>
    </w:p>
    <w:tbl>
      <w:tblPr>
        <w:tblStyle w:val="af"/>
        <w:tblW w:w="955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55"/>
      </w:tblGrid>
      <w:tr w:rsidR="00CB5DC4" w:rsidRPr="00386F53" w14:paraId="44B4A7EB" w14:textId="77777777" w:rsidTr="00981933">
        <w:trPr>
          <w:trHeight w:val="577"/>
        </w:trPr>
        <w:tc>
          <w:tcPr>
            <w:tcW w:w="9555" w:type="dxa"/>
            <w:tcBorders>
              <w:top w:val="nil"/>
              <w:left w:val="nil"/>
              <w:bottom w:val="single" w:sz="18" w:space="0" w:color="auto"/>
              <w:right w:val="nil"/>
            </w:tcBorders>
            <w:vAlign w:val="center"/>
          </w:tcPr>
          <w:p w14:paraId="08B28C15" w14:textId="77777777" w:rsidR="00CB5DC4" w:rsidRPr="00386F53" w:rsidRDefault="00CB5DC4" w:rsidP="00981933">
            <w:pPr>
              <w:rPr>
                <w:b/>
              </w:rPr>
            </w:pPr>
            <w:r w:rsidRPr="00386F53">
              <w:rPr>
                <w:b/>
              </w:rPr>
              <w:t>СТРАХОВЫЕ ПРОДУКТЫ</w:t>
            </w:r>
          </w:p>
        </w:tc>
      </w:tr>
    </w:tbl>
    <w:p w14:paraId="619AB53D" w14:textId="77777777" w:rsidR="00CB5DC4" w:rsidRPr="00386F53" w:rsidRDefault="00CB5DC4" w:rsidP="00CB5DC4">
      <w:pPr>
        <w:spacing w:line="240" w:lineRule="auto"/>
        <w:jc w:val="center"/>
        <w:rPr>
          <w:rFonts w:eastAsia="Times New Roman"/>
          <w:bCs/>
          <w:color w:val="000000" w:themeColor="text1"/>
          <w:lang w:eastAsia="ru-RU"/>
        </w:rPr>
      </w:pPr>
      <w:r w:rsidRPr="00386F53">
        <w:rPr>
          <w:rFonts w:eastAsia="Times New Roman"/>
          <w:bCs/>
          <w:color w:val="000000" w:themeColor="text1"/>
          <w:lang w:eastAsia="ru-RU"/>
        </w:rPr>
        <w:t>Запись о финансовой сделке №</w:t>
      </w:r>
    </w:p>
    <w:p w14:paraId="0727E152"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ПОЛУЧАТЕЛЬ ФИНАНСОВЫХ УСЛУГ</w:t>
      </w:r>
    </w:p>
    <w:p w14:paraId="1FFBB971" w14:textId="77777777" w:rsidR="00CB5DC4" w:rsidRPr="00386F53" w:rsidRDefault="00CB5DC4" w:rsidP="00CB5DC4">
      <w:pPr>
        <w:spacing w:after="0"/>
        <w:ind w:right="-360"/>
        <w:rPr>
          <w:sz w:val="16"/>
          <w:szCs w:val="16"/>
        </w:rPr>
      </w:pPr>
      <w:r w:rsidRPr="00386F53">
        <w:rPr>
          <w:sz w:val="16"/>
          <w:szCs w:val="16"/>
        </w:rPr>
        <w:t>ФИО</w:t>
      </w:r>
      <w:r w:rsidRPr="00386F53">
        <w:rPr>
          <w:sz w:val="16"/>
          <w:szCs w:val="16"/>
        </w:rPr>
        <w:tab/>
      </w:r>
      <w:r w:rsidRPr="00386F53">
        <w:rPr>
          <w:sz w:val="16"/>
          <w:szCs w:val="16"/>
        </w:rPr>
        <w:tab/>
      </w:r>
      <w:r w:rsidRPr="00386F53">
        <w:rPr>
          <w:sz w:val="16"/>
          <w:szCs w:val="16"/>
        </w:rPr>
        <w:tab/>
      </w:r>
    </w:p>
    <w:p w14:paraId="1705F5CD" w14:textId="77777777" w:rsidR="00CB5DC4" w:rsidRPr="00386F53" w:rsidRDefault="00CB5DC4" w:rsidP="00CB5DC4">
      <w:pPr>
        <w:spacing w:after="0"/>
        <w:ind w:right="-360"/>
        <w:rPr>
          <w:sz w:val="16"/>
          <w:szCs w:val="16"/>
        </w:rPr>
      </w:pPr>
      <w:r w:rsidRPr="00386F53">
        <w:rPr>
          <w:sz w:val="16"/>
          <w:szCs w:val="16"/>
        </w:rPr>
        <w:t>Документ</w:t>
      </w:r>
      <w:r w:rsidRPr="00386F53">
        <w:rPr>
          <w:sz w:val="16"/>
          <w:szCs w:val="16"/>
        </w:rPr>
        <w:tab/>
      </w:r>
      <w:r w:rsidRPr="00386F53">
        <w:rPr>
          <w:sz w:val="16"/>
          <w:szCs w:val="16"/>
        </w:rPr>
        <w:tab/>
      </w:r>
      <w:r w:rsidRPr="00386F53">
        <w:rPr>
          <w:sz w:val="16"/>
          <w:szCs w:val="16"/>
        </w:rPr>
        <w:tab/>
      </w:r>
    </w:p>
    <w:p w14:paraId="5AB37377" w14:textId="77777777" w:rsidR="00CB5DC4" w:rsidRPr="00386F5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ПРОДУКТА</w:t>
      </w:r>
    </w:p>
    <w:p w14:paraId="31618CB3"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ФИНАНСОВОГО ИНСТРУМЕНТА</w:t>
      </w:r>
    </w:p>
    <w:p w14:paraId="065F7B29" w14:textId="77777777" w:rsidR="00CB5DC4" w:rsidRPr="00386F53" w:rsidRDefault="00CB5DC4" w:rsidP="00CB5DC4">
      <w:pPr>
        <w:spacing w:after="0"/>
        <w:ind w:right="-360"/>
        <w:rPr>
          <w:sz w:val="16"/>
          <w:szCs w:val="16"/>
        </w:rPr>
      </w:pPr>
      <w:r w:rsidRPr="00386F53">
        <w:rPr>
          <w:sz w:val="16"/>
          <w:szCs w:val="16"/>
        </w:rPr>
        <w:t>Финансовая организация</w:t>
      </w:r>
      <w:r w:rsidRPr="00386F53">
        <w:rPr>
          <w:sz w:val="16"/>
          <w:szCs w:val="16"/>
        </w:rPr>
        <w:tab/>
        <w:t xml:space="preserve"> </w:t>
      </w:r>
    </w:p>
    <w:p w14:paraId="180475FD" w14:textId="77777777" w:rsidR="00CB5DC4" w:rsidRPr="00386F53" w:rsidRDefault="00CB5DC4" w:rsidP="00CB5DC4">
      <w:pPr>
        <w:spacing w:after="0"/>
        <w:ind w:right="-360"/>
        <w:rPr>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t xml:space="preserve"> </w:t>
      </w:r>
    </w:p>
    <w:p w14:paraId="7E2F372F"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ОПЕРАТОР ФИНАНСОВОЙ ПЛАТФОРМЫ</w:t>
      </w:r>
    </w:p>
    <w:p w14:paraId="746502D4" w14:textId="77777777" w:rsidR="00CB5DC4" w:rsidRPr="00386F53" w:rsidRDefault="00CB5DC4" w:rsidP="00CB5DC4">
      <w:pPr>
        <w:spacing w:after="0"/>
        <w:ind w:right="-360"/>
        <w:rPr>
          <w:sz w:val="16"/>
          <w:szCs w:val="16"/>
        </w:rPr>
      </w:pPr>
      <w:r w:rsidRPr="00386F53">
        <w:rPr>
          <w:sz w:val="16"/>
          <w:szCs w:val="16"/>
        </w:rPr>
        <w:t>Наименование</w:t>
      </w:r>
      <w:r w:rsidRPr="00386F53">
        <w:rPr>
          <w:sz w:val="16"/>
          <w:szCs w:val="16"/>
        </w:rPr>
        <w:tab/>
      </w:r>
      <w:r w:rsidRPr="00386F53">
        <w:rPr>
          <w:sz w:val="16"/>
          <w:szCs w:val="16"/>
        </w:rPr>
        <w:tab/>
      </w:r>
    </w:p>
    <w:p w14:paraId="622A697D" w14:textId="77777777" w:rsidR="00CB5DC4" w:rsidRPr="00386F53" w:rsidRDefault="00CB5DC4" w:rsidP="00CB5DC4">
      <w:pPr>
        <w:ind w:right="-357"/>
        <w:rPr>
          <w:b/>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r>
    </w:p>
    <w:p w14:paraId="101DBE99"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ИНФОРМАЦИЯ О ФИНАНСОВОЙ СДЕЛКЕ</w:t>
      </w:r>
    </w:p>
    <w:tbl>
      <w:tblPr>
        <w:tblStyle w:val="af"/>
        <w:tblW w:w="9498" w:type="dxa"/>
        <w:tblLook w:val="04A0" w:firstRow="1" w:lastRow="0" w:firstColumn="1" w:lastColumn="0" w:noHBand="0" w:noVBand="1"/>
      </w:tblPr>
      <w:tblGrid>
        <w:gridCol w:w="3544"/>
        <w:gridCol w:w="2049"/>
        <w:gridCol w:w="2818"/>
        <w:gridCol w:w="1008"/>
        <w:gridCol w:w="79"/>
      </w:tblGrid>
      <w:tr w:rsidR="00CB5DC4" w:rsidRPr="00386F53" w14:paraId="5C538AD4" w14:textId="77777777" w:rsidTr="00294E0E">
        <w:trPr>
          <w:trHeight w:val="216"/>
        </w:trPr>
        <w:tc>
          <w:tcPr>
            <w:tcW w:w="3544" w:type="dxa"/>
            <w:tcBorders>
              <w:top w:val="nil"/>
              <w:left w:val="nil"/>
              <w:bottom w:val="nil"/>
              <w:right w:val="nil"/>
            </w:tcBorders>
            <w:vAlign w:val="center"/>
          </w:tcPr>
          <w:p w14:paraId="6025B36B" w14:textId="77777777" w:rsidR="00CB5DC4" w:rsidRPr="00386F53" w:rsidRDefault="00CB5DC4" w:rsidP="00981933">
            <w:pPr>
              <w:ind w:right="-180" w:hanging="105"/>
              <w:rPr>
                <w:sz w:val="16"/>
                <w:szCs w:val="14"/>
              </w:rPr>
            </w:pPr>
            <w:r w:rsidRPr="00386F53">
              <w:rPr>
                <w:sz w:val="16"/>
                <w:szCs w:val="14"/>
              </w:rPr>
              <w:t>Уникальный идентификатор договора (UTI)</w:t>
            </w:r>
          </w:p>
        </w:tc>
        <w:tc>
          <w:tcPr>
            <w:tcW w:w="2049" w:type="dxa"/>
            <w:tcBorders>
              <w:top w:val="nil"/>
              <w:left w:val="nil"/>
              <w:bottom w:val="nil"/>
              <w:right w:val="nil"/>
            </w:tcBorders>
            <w:vAlign w:val="center"/>
          </w:tcPr>
          <w:p w14:paraId="216106C9" w14:textId="77777777" w:rsidR="00CB5DC4" w:rsidRPr="00386F53" w:rsidRDefault="00CB5DC4" w:rsidP="00981933">
            <w:pPr>
              <w:rPr>
                <w:sz w:val="16"/>
                <w:szCs w:val="12"/>
              </w:rPr>
            </w:pPr>
          </w:p>
        </w:tc>
        <w:tc>
          <w:tcPr>
            <w:tcW w:w="2818" w:type="dxa"/>
            <w:tcBorders>
              <w:top w:val="nil"/>
              <w:left w:val="nil"/>
              <w:bottom w:val="nil"/>
              <w:right w:val="nil"/>
            </w:tcBorders>
            <w:vAlign w:val="center"/>
          </w:tcPr>
          <w:p w14:paraId="224E0A9D" w14:textId="77777777" w:rsidR="00CB5DC4" w:rsidRPr="00386F53" w:rsidRDefault="00CB5DC4" w:rsidP="00981933">
            <w:pPr>
              <w:ind w:left="-105" w:right="-180"/>
              <w:rPr>
                <w:sz w:val="16"/>
                <w:szCs w:val="14"/>
              </w:rPr>
            </w:pPr>
            <w:r w:rsidRPr="00386F53">
              <w:rPr>
                <w:sz w:val="16"/>
                <w:szCs w:val="14"/>
              </w:rPr>
              <w:t>Номер договора/документа</w:t>
            </w:r>
          </w:p>
        </w:tc>
        <w:tc>
          <w:tcPr>
            <w:tcW w:w="1087" w:type="dxa"/>
            <w:gridSpan w:val="2"/>
            <w:tcBorders>
              <w:top w:val="nil"/>
              <w:left w:val="nil"/>
              <w:bottom w:val="nil"/>
              <w:right w:val="nil"/>
            </w:tcBorders>
            <w:vAlign w:val="center"/>
          </w:tcPr>
          <w:p w14:paraId="26F9E85A" w14:textId="77777777" w:rsidR="00CB5DC4" w:rsidRPr="00386F53" w:rsidRDefault="00CB5DC4" w:rsidP="00981933">
            <w:pPr>
              <w:rPr>
                <w:sz w:val="16"/>
                <w:szCs w:val="14"/>
              </w:rPr>
            </w:pPr>
          </w:p>
        </w:tc>
      </w:tr>
      <w:tr w:rsidR="00CB5DC4" w:rsidRPr="00386F53" w14:paraId="68419971" w14:textId="77777777" w:rsidTr="00294E0E">
        <w:trPr>
          <w:trHeight w:val="216"/>
        </w:trPr>
        <w:tc>
          <w:tcPr>
            <w:tcW w:w="3544" w:type="dxa"/>
            <w:tcBorders>
              <w:top w:val="nil"/>
              <w:left w:val="nil"/>
              <w:bottom w:val="nil"/>
              <w:right w:val="nil"/>
            </w:tcBorders>
            <w:vAlign w:val="center"/>
          </w:tcPr>
          <w:p w14:paraId="0C01C175" w14:textId="77777777" w:rsidR="00CB5DC4" w:rsidRPr="00386F53" w:rsidRDefault="00CB5DC4" w:rsidP="00981933">
            <w:pPr>
              <w:ind w:right="-180" w:hanging="105"/>
              <w:rPr>
                <w:sz w:val="16"/>
                <w:szCs w:val="14"/>
              </w:rPr>
            </w:pPr>
            <w:r w:rsidRPr="00386F53">
              <w:rPr>
                <w:sz w:val="16"/>
                <w:szCs w:val="14"/>
              </w:rPr>
              <w:lastRenderedPageBreak/>
              <w:t>Сумма по договору</w:t>
            </w:r>
          </w:p>
        </w:tc>
        <w:tc>
          <w:tcPr>
            <w:tcW w:w="2049" w:type="dxa"/>
            <w:tcBorders>
              <w:top w:val="nil"/>
              <w:left w:val="nil"/>
              <w:bottom w:val="nil"/>
              <w:right w:val="nil"/>
            </w:tcBorders>
            <w:vAlign w:val="center"/>
          </w:tcPr>
          <w:p w14:paraId="3A676232"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2B2EF6F3" w14:textId="77777777" w:rsidR="00CB5DC4" w:rsidRPr="00386F53" w:rsidRDefault="00CB5DC4" w:rsidP="00981933">
            <w:pPr>
              <w:ind w:left="-105" w:right="-180"/>
              <w:rPr>
                <w:sz w:val="16"/>
                <w:szCs w:val="12"/>
              </w:rPr>
            </w:pPr>
            <w:r w:rsidRPr="00386F53">
              <w:rPr>
                <w:sz w:val="16"/>
                <w:szCs w:val="14"/>
              </w:rPr>
              <w:t>Дата договора/документа</w:t>
            </w:r>
            <w:r w:rsidRPr="00386F53">
              <w:rPr>
                <w:sz w:val="16"/>
                <w:szCs w:val="12"/>
              </w:rPr>
              <w:t xml:space="preserve"> </w:t>
            </w:r>
          </w:p>
        </w:tc>
        <w:tc>
          <w:tcPr>
            <w:tcW w:w="1087" w:type="dxa"/>
            <w:gridSpan w:val="2"/>
            <w:tcBorders>
              <w:top w:val="nil"/>
              <w:left w:val="nil"/>
              <w:bottom w:val="nil"/>
              <w:right w:val="nil"/>
            </w:tcBorders>
            <w:vAlign w:val="center"/>
          </w:tcPr>
          <w:p w14:paraId="43C49980" w14:textId="77777777" w:rsidR="00CB5DC4" w:rsidRPr="00386F53" w:rsidRDefault="00CB5DC4" w:rsidP="00981933">
            <w:pPr>
              <w:rPr>
                <w:sz w:val="16"/>
                <w:szCs w:val="14"/>
              </w:rPr>
            </w:pPr>
          </w:p>
        </w:tc>
      </w:tr>
      <w:tr w:rsidR="00CB5DC4" w:rsidRPr="00386F53" w14:paraId="6502EB69" w14:textId="77777777" w:rsidTr="00294E0E">
        <w:trPr>
          <w:trHeight w:val="216"/>
        </w:trPr>
        <w:tc>
          <w:tcPr>
            <w:tcW w:w="3544" w:type="dxa"/>
            <w:tcBorders>
              <w:top w:val="nil"/>
              <w:left w:val="nil"/>
              <w:bottom w:val="nil"/>
              <w:right w:val="nil"/>
            </w:tcBorders>
            <w:vAlign w:val="center"/>
          </w:tcPr>
          <w:p w14:paraId="37A86B01" w14:textId="77777777" w:rsidR="00CB5DC4" w:rsidRPr="00386F53" w:rsidRDefault="00CB5DC4" w:rsidP="00981933">
            <w:pPr>
              <w:ind w:left="-105" w:right="-180"/>
              <w:rPr>
                <w:sz w:val="16"/>
                <w:szCs w:val="14"/>
              </w:rPr>
            </w:pPr>
            <w:r w:rsidRPr="00386F53">
              <w:rPr>
                <w:sz w:val="16"/>
                <w:szCs w:val="14"/>
              </w:rPr>
              <w:t>Процентная ставка (% годовых)</w:t>
            </w:r>
          </w:p>
        </w:tc>
        <w:tc>
          <w:tcPr>
            <w:tcW w:w="2049" w:type="dxa"/>
            <w:tcBorders>
              <w:top w:val="nil"/>
              <w:left w:val="nil"/>
              <w:bottom w:val="nil"/>
              <w:right w:val="nil"/>
            </w:tcBorders>
            <w:vAlign w:val="center"/>
          </w:tcPr>
          <w:p w14:paraId="531DCEDE"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3995FBC2" w14:textId="77777777" w:rsidR="00CB5DC4" w:rsidRPr="00386F53" w:rsidRDefault="00CB5DC4" w:rsidP="00981933">
            <w:pPr>
              <w:ind w:left="-105" w:right="-180"/>
              <w:rPr>
                <w:sz w:val="16"/>
                <w:szCs w:val="14"/>
              </w:rPr>
            </w:pPr>
            <w:r w:rsidRPr="00386F53">
              <w:rPr>
                <w:sz w:val="16"/>
                <w:szCs w:val="14"/>
              </w:rPr>
              <w:t>Дата вступления в силу договора</w:t>
            </w:r>
          </w:p>
        </w:tc>
        <w:tc>
          <w:tcPr>
            <w:tcW w:w="1087" w:type="dxa"/>
            <w:gridSpan w:val="2"/>
            <w:tcBorders>
              <w:top w:val="nil"/>
              <w:left w:val="nil"/>
              <w:bottom w:val="nil"/>
              <w:right w:val="nil"/>
            </w:tcBorders>
            <w:vAlign w:val="center"/>
          </w:tcPr>
          <w:p w14:paraId="49E80489" w14:textId="77777777" w:rsidR="00CB5DC4" w:rsidRPr="00386F53" w:rsidRDefault="00CB5DC4" w:rsidP="00981933">
            <w:pPr>
              <w:rPr>
                <w:sz w:val="16"/>
                <w:szCs w:val="14"/>
              </w:rPr>
            </w:pPr>
          </w:p>
        </w:tc>
      </w:tr>
      <w:tr w:rsidR="00CB5DC4" w:rsidRPr="00386F53" w14:paraId="0E206B35" w14:textId="77777777" w:rsidTr="00294E0E">
        <w:trPr>
          <w:trHeight w:val="216"/>
        </w:trPr>
        <w:tc>
          <w:tcPr>
            <w:tcW w:w="3544" w:type="dxa"/>
            <w:tcBorders>
              <w:top w:val="nil"/>
              <w:left w:val="nil"/>
              <w:bottom w:val="nil"/>
              <w:right w:val="nil"/>
            </w:tcBorders>
            <w:vAlign w:val="center"/>
          </w:tcPr>
          <w:p w14:paraId="3C0E0DB6" w14:textId="77777777" w:rsidR="00CB5DC4" w:rsidRPr="00386F53" w:rsidRDefault="00CB5DC4" w:rsidP="00981933">
            <w:pPr>
              <w:ind w:left="-105" w:right="-180"/>
              <w:rPr>
                <w:sz w:val="16"/>
                <w:szCs w:val="14"/>
              </w:rPr>
            </w:pPr>
            <w:r w:rsidRPr="00386F53">
              <w:rPr>
                <w:sz w:val="16"/>
                <w:szCs w:val="14"/>
              </w:rPr>
              <w:t>Валюта суммы</w:t>
            </w:r>
          </w:p>
        </w:tc>
        <w:tc>
          <w:tcPr>
            <w:tcW w:w="2049" w:type="dxa"/>
            <w:tcBorders>
              <w:top w:val="nil"/>
              <w:left w:val="nil"/>
              <w:bottom w:val="nil"/>
              <w:right w:val="nil"/>
            </w:tcBorders>
            <w:vAlign w:val="center"/>
          </w:tcPr>
          <w:p w14:paraId="0230CE8C"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257072A7" w14:textId="77777777" w:rsidR="00CB5DC4" w:rsidRPr="00386F53" w:rsidRDefault="00CB5DC4" w:rsidP="00981933">
            <w:pPr>
              <w:ind w:right="-180" w:hanging="105"/>
              <w:rPr>
                <w:sz w:val="16"/>
                <w:szCs w:val="14"/>
              </w:rPr>
            </w:pPr>
            <w:r w:rsidRPr="00386F53">
              <w:rPr>
                <w:sz w:val="16"/>
                <w:szCs w:val="14"/>
              </w:rPr>
              <w:t>Дата окончания договора</w:t>
            </w:r>
          </w:p>
        </w:tc>
        <w:tc>
          <w:tcPr>
            <w:tcW w:w="1087" w:type="dxa"/>
            <w:gridSpan w:val="2"/>
            <w:tcBorders>
              <w:top w:val="nil"/>
              <w:left w:val="nil"/>
              <w:bottom w:val="nil"/>
              <w:right w:val="nil"/>
            </w:tcBorders>
            <w:vAlign w:val="center"/>
          </w:tcPr>
          <w:p w14:paraId="65EB476F" w14:textId="77777777" w:rsidR="00CB5DC4" w:rsidRPr="00386F53" w:rsidRDefault="00CB5DC4" w:rsidP="00981933">
            <w:pPr>
              <w:rPr>
                <w:sz w:val="16"/>
                <w:szCs w:val="14"/>
              </w:rPr>
            </w:pPr>
          </w:p>
        </w:tc>
      </w:tr>
      <w:tr w:rsidR="00CB5DC4" w:rsidRPr="00386F53" w14:paraId="363064E3" w14:textId="77777777" w:rsidTr="00294E0E">
        <w:trPr>
          <w:trHeight w:val="216"/>
        </w:trPr>
        <w:tc>
          <w:tcPr>
            <w:tcW w:w="3544" w:type="dxa"/>
            <w:tcBorders>
              <w:top w:val="nil"/>
              <w:left w:val="nil"/>
              <w:bottom w:val="nil"/>
              <w:right w:val="nil"/>
            </w:tcBorders>
            <w:vAlign w:val="center"/>
          </w:tcPr>
          <w:p w14:paraId="0CBD89BA" w14:textId="77777777" w:rsidR="00CB5DC4" w:rsidRPr="00386F53" w:rsidRDefault="00CB5DC4" w:rsidP="00981933">
            <w:pPr>
              <w:ind w:right="-180" w:hanging="105"/>
              <w:rPr>
                <w:sz w:val="16"/>
                <w:szCs w:val="14"/>
              </w:rPr>
            </w:pPr>
            <w:r w:rsidRPr="00386F53">
              <w:rPr>
                <w:sz w:val="16"/>
                <w:szCs w:val="14"/>
              </w:rPr>
              <w:t>Комментарий</w:t>
            </w:r>
          </w:p>
        </w:tc>
        <w:tc>
          <w:tcPr>
            <w:tcW w:w="2049" w:type="dxa"/>
            <w:tcBorders>
              <w:top w:val="nil"/>
              <w:left w:val="nil"/>
              <w:bottom w:val="nil"/>
              <w:right w:val="nil"/>
            </w:tcBorders>
            <w:vAlign w:val="center"/>
          </w:tcPr>
          <w:p w14:paraId="5E596442"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266820F4" w14:textId="77777777" w:rsidR="00CB5DC4" w:rsidRPr="00386F53" w:rsidRDefault="00CB5DC4" w:rsidP="00981933">
            <w:pPr>
              <w:ind w:left="-105" w:right="-180"/>
              <w:rPr>
                <w:sz w:val="16"/>
                <w:szCs w:val="14"/>
              </w:rPr>
            </w:pPr>
          </w:p>
        </w:tc>
        <w:tc>
          <w:tcPr>
            <w:tcW w:w="1087" w:type="dxa"/>
            <w:gridSpan w:val="2"/>
            <w:tcBorders>
              <w:top w:val="nil"/>
              <w:left w:val="nil"/>
              <w:bottom w:val="nil"/>
              <w:right w:val="nil"/>
            </w:tcBorders>
            <w:vAlign w:val="center"/>
          </w:tcPr>
          <w:p w14:paraId="03C4F67A" w14:textId="77777777" w:rsidR="00CB5DC4" w:rsidRPr="00386F53" w:rsidRDefault="00CB5DC4" w:rsidP="00981933">
            <w:pPr>
              <w:rPr>
                <w:sz w:val="16"/>
                <w:szCs w:val="14"/>
              </w:rPr>
            </w:pPr>
          </w:p>
        </w:tc>
      </w:tr>
      <w:tr w:rsidR="00CB5DC4" w:rsidRPr="00386F53" w14:paraId="666E14BA" w14:textId="77777777" w:rsidTr="00294E0E">
        <w:trPr>
          <w:trHeight w:val="216"/>
        </w:trPr>
        <w:tc>
          <w:tcPr>
            <w:tcW w:w="3544" w:type="dxa"/>
            <w:tcBorders>
              <w:top w:val="single" w:sz="4" w:space="0" w:color="auto"/>
              <w:left w:val="nil"/>
              <w:bottom w:val="single" w:sz="4" w:space="0" w:color="auto"/>
              <w:right w:val="nil"/>
            </w:tcBorders>
            <w:vAlign w:val="center"/>
          </w:tcPr>
          <w:p w14:paraId="799B25A3" w14:textId="77777777" w:rsidR="00CB5DC4" w:rsidRPr="00386F53" w:rsidRDefault="00CB5DC4" w:rsidP="00981933">
            <w:pPr>
              <w:ind w:left="-105" w:right="-180"/>
              <w:rPr>
                <w:b/>
                <w:sz w:val="16"/>
                <w:szCs w:val="14"/>
              </w:rPr>
            </w:pPr>
            <w:r w:rsidRPr="00386F5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4FFFE1DD" w14:textId="77777777" w:rsidR="00CB5DC4" w:rsidRPr="00386F53" w:rsidRDefault="00CB5DC4" w:rsidP="00981933">
            <w:pPr>
              <w:rPr>
                <w:b/>
                <w:sz w:val="16"/>
                <w:szCs w:val="14"/>
              </w:rPr>
            </w:pPr>
          </w:p>
        </w:tc>
        <w:tc>
          <w:tcPr>
            <w:tcW w:w="3905" w:type="dxa"/>
            <w:gridSpan w:val="3"/>
            <w:tcBorders>
              <w:top w:val="single" w:sz="4" w:space="0" w:color="auto"/>
              <w:left w:val="nil"/>
              <w:bottom w:val="single" w:sz="4" w:space="0" w:color="auto"/>
              <w:right w:val="nil"/>
            </w:tcBorders>
            <w:vAlign w:val="center"/>
          </w:tcPr>
          <w:p w14:paraId="2688BAAC" w14:textId="77777777" w:rsidR="00CB5DC4" w:rsidRPr="00386F53" w:rsidRDefault="00CB5DC4" w:rsidP="00981933">
            <w:pPr>
              <w:rPr>
                <w:sz w:val="16"/>
                <w:szCs w:val="14"/>
              </w:rPr>
            </w:pPr>
          </w:p>
        </w:tc>
      </w:tr>
      <w:tr w:rsidR="00CB5DC4" w:rsidRPr="00386F53" w14:paraId="354E4F21" w14:textId="77777777" w:rsidTr="00294E0E">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79" w:type="dxa"/>
          <w:trHeight w:val="506"/>
        </w:trPr>
        <w:tc>
          <w:tcPr>
            <w:tcW w:w="9419" w:type="dxa"/>
            <w:gridSpan w:val="4"/>
            <w:tcBorders>
              <w:top w:val="nil"/>
              <w:left w:val="nil"/>
              <w:bottom w:val="single" w:sz="18" w:space="0" w:color="auto"/>
              <w:right w:val="nil"/>
            </w:tcBorders>
            <w:vAlign w:val="center"/>
          </w:tcPr>
          <w:p w14:paraId="21C8F43B" w14:textId="77777777" w:rsidR="00CB5DC4" w:rsidRPr="00386F53" w:rsidRDefault="00CB5DC4" w:rsidP="00981933">
            <w:pPr>
              <w:rPr>
                <w:b/>
              </w:rPr>
            </w:pPr>
            <w:r w:rsidRPr="00386F53">
              <w:rPr>
                <w:b/>
              </w:rPr>
              <w:t>ИНЫЕ ПРОДУКТЫ</w:t>
            </w:r>
          </w:p>
        </w:tc>
      </w:tr>
    </w:tbl>
    <w:p w14:paraId="183E7AB6" w14:textId="77777777" w:rsidR="00CB5DC4" w:rsidRPr="00386F53" w:rsidRDefault="00CB5DC4" w:rsidP="00CB5DC4">
      <w:pPr>
        <w:spacing w:line="240" w:lineRule="auto"/>
        <w:jc w:val="center"/>
        <w:rPr>
          <w:rFonts w:eastAsia="Times New Roman"/>
          <w:bCs/>
          <w:color w:val="000000" w:themeColor="text1"/>
          <w:lang w:eastAsia="ru-RU"/>
        </w:rPr>
      </w:pPr>
      <w:r w:rsidRPr="00386F53">
        <w:rPr>
          <w:rFonts w:eastAsia="Times New Roman"/>
          <w:bCs/>
          <w:color w:val="000000" w:themeColor="text1"/>
          <w:lang w:eastAsia="ru-RU"/>
        </w:rPr>
        <w:t>Запись о финансовой сделке №</w:t>
      </w:r>
    </w:p>
    <w:p w14:paraId="2FF643CD"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ПОЛУЧАТЕЛЬ ФИНАНСОВЫХ УСЛУГ</w:t>
      </w:r>
    </w:p>
    <w:p w14:paraId="1593E558" w14:textId="77777777" w:rsidR="00CB5DC4" w:rsidRPr="00386F53" w:rsidRDefault="00CB5DC4" w:rsidP="00CB5DC4">
      <w:pPr>
        <w:spacing w:after="0"/>
        <w:ind w:right="-360"/>
        <w:rPr>
          <w:sz w:val="16"/>
          <w:szCs w:val="16"/>
        </w:rPr>
      </w:pPr>
      <w:r w:rsidRPr="00386F53">
        <w:rPr>
          <w:sz w:val="16"/>
          <w:szCs w:val="16"/>
        </w:rPr>
        <w:t>ФИО</w:t>
      </w:r>
      <w:r w:rsidRPr="00386F53">
        <w:rPr>
          <w:sz w:val="16"/>
          <w:szCs w:val="16"/>
        </w:rPr>
        <w:tab/>
      </w:r>
      <w:r w:rsidRPr="00386F53">
        <w:rPr>
          <w:sz w:val="16"/>
          <w:szCs w:val="16"/>
        </w:rPr>
        <w:tab/>
      </w:r>
      <w:r w:rsidRPr="00386F53">
        <w:rPr>
          <w:sz w:val="16"/>
          <w:szCs w:val="16"/>
        </w:rPr>
        <w:tab/>
      </w:r>
    </w:p>
    <w:p w14:paraId="65D21A96" w14:textId="77777777" w:rsidR="00CB5DC4" w:rsidRPr="00386F53" w:rsidRDefault="00CB5DC4" w:rsidP="00CB5DC4">
      <w:pPr>
        <w:spacing w:after="0"/>
        <w:ind w:right="-360"/>
        <w:rPr>
          <w:sz w:val="16"/>
          <w:szCs w:val="16"/>
        </w:rPr>
      </w:pPr>
      <w:r w:rsidRPr="00386F53">
        <w:rPr>
          <w:sz w:val="16"/>
          <w:szCs w:val="16"/>
        </w:rPr>
        <w:t>Документ</w:t>
      </w:r>
      <w:r w:rsidRPr="00386F53">
        <w:rPr>
          <w:sz w:val="16"/>
          <w:szCs w:val="16"/>
        </w:rPr>
        <w:tab/>
      </w:r>
      <w:r w:rsidRPr="00386F53">
        <w:rPr>
          <w:sz w:val="16"/>
          <w:szCs w:val="16"/>
        </w:rPr>
        <w:tab/>
      </w:r>
      <w:r w:rsidRPr="00386F53">
        <w:rPr>
          <w:sz w:val="16"/>
          <w:szCs w:val="16"/>
        </w:rPr>
        <w:tab/>
      </w:r>
    </w:p>
    <w:p w14:paraId="4852E07B" w14:textId="77777777" w:rsidR="00CB5DC4" w:rsidRPr="00386F5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ПРОДУКТА</w:t>
      </w:r>
    </w:p>
    <w:p w14:paraId="2E7AAF6B"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ФИНАНСОВОГО ИНСТРУМЕНТА</w:t>
      </w:r>
    </w:p>
    <w:p w14:paraId="33A86274" w14:textId="77777777" w:rsidR="00CB5DC4" w:rsidRPr="00386F53" w:rsidRDefault="00CB5DC4" w:rsidP="00CB5DC4">
      <w:pPr>
        <w:spacing w:after="0"/>
        <w:ind w:right="-360"/>
        <w:rPr>
          <w:sz w:val="16"/>
          <w:szCs w:val="16"/>
        </w:rPr>
      </w:pPr>
      <w:r w:rsidRPr="00386F53">
        <w:rPr>
          <w:sz w:val="16"/>
          <w:szCs w:val="16"/>
        </w:rPr>
        <w:t>Финансовая организация</w:t>
      </w:r>
      <w:r w:rsidRPr="00386F53">
        <w:rPr>
          <w:sz w:val="16"/>
          <w:szCs w:val="16"/>
        </w:rPr>
        <w:tab/>
        <w:t xml:space="preserve"> </w:t>
      </w:r>
    </w:p>
    <w:p w14:paraId="5DD5DA06" w14:textId="77777777" w:rsidR="00CB5DC4" w:rsidRPr="00386F53" w:rsidRDefault="00CB5DC4" w:rsidP="00CB5DC4">
      <w:pPr>
        <w:spacing w:after="0"/>
        <w:ind w:right="-360"/>
        <w:rPr>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t xml:space="preserve"> </w:t>
      </w:r>
    </w:p>
    <w:p w14:paraId="701A08DF"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ОПЕРАТОР ФИНАНСОВОЙ ПЛАТФОРМЫ</w:t>
      </w:r>
    </w:p>
    <w:p w14:paraId="31D3340C" w14:textId="77777777" w:rsidR="00CB5DC4" w:rsidRPr="00386F53" w:rsidRDefault="00CB5DC4" w:rsidP="00CB5DC4">
      <w:pPr>
        <w:spacing w:after="0"/>
        <w:ind w:right="-360"/>
        <w:rPr>
          <w:sz w:val="16"/>
          <w:szCs w:val="16"/>
        </w:rPr>
      </w:pPr>
      <w:r w:rsidRPr="00386F53">
        <w:rPr>
          <w:sz w:val="16"/>
          <w:szCs w:val="16"/>
        </w:rPr>
        <w:t>Наименование</w:t>
      </w:r>
      <w:r w:rsidRPr="00386F53">
        <w:rPr>
          <w:sz w:val="16"/>
          <w:szCs w:val="16"/>
        </w:rPr>
        <w:tab/>
      </w:r>
      <w:r w:rsidRPr="00386F53">
        <w:rPr>
          <w:sz w:val="16"/>
          <w:szCs w:val="16"/>
        </w:rPr>
        <w:tab/>
      </w:r>
    </w:p>
    <w:p w14:paraId="0E806C88" w14:textId="77777777" w:rsidR="00CB5DC4" w:rsidRPr="00386F53" w:rsidRDefault="00CB5DC4" w:rsidP="00CB5DC4">
      <w:pPr>
        <w:ind w:right="-357"/>
        <w:rPr>
          <w:b/>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r>
    </w:p>
    <w:p w14:paraId="6FD04B69"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ИНФОРМАЦИЯ О ФИНАНСОВОЙ СДЕЛКЕ</w:t>
      </w:r>
    </w:p>
    <w:tbl>
      <w:tblPr>
        <w:tblStyle w:val="af"/>
        <w:tblW w:w="9498" w:type="dxa"/>
        <w:tblLook w:val="04A0" w:firstRow="1" w:lastRow="0" w:firstColumn="1" w:lastColumn="0" w:noHBand="0" w:noVBand="1"/>
      </w:tblPr>
      <w:tblGrid>
        <w:gridCol w:w="3544"/>
        <w:gridCol w:w="2049"/>
        <w:gridCol w:w="2818"/>
        <w:gridCol w:w="1087"/>
      </w:tblGrid>
      <w:tr w:rsidR="00CB5DC4" w:rsidRPr="00386F53" w14:paraId="165C0A44" w14:textId="77777777" w:rsidTr="00981933">
        <w:trPr>
          <w:trHeight w:val="216"/>
        </w:trPr>
        <w:tc>
          <w:tcPr>
            <w:tcW w:w="3544" w:type="dxa"/>
            <w:tcBorders>
              <w:top w:val="nil"/>
              <w:left w:val="nil"/>
              <w:bottom w:val="nil"/>
              <w:right w:val="nil"/>
            </w:tcBorders>
            <w:vAlign w:val="center"/>
          </w:tcPr>
          <w:p w14:paraId="24E9E937" w14:textId="77777777" w:rsidR="00CB5DC4" w:rsidRPr="00386F53" w:rsidRDefault="00CB5DC4" w:rsidP="00981933">
            <w:pPr>
              <w:ind w:right="-180" w:hanging="105"/>
              <w:rPr>
                <w:sz w:val="16"/>
                <w:szCs w:val="14"/>
              </w:rPr>
            </w:pPr>
            <w:r w:rsidRPr="00386F53">
              <w:rPr>
                <w:sz w:val="16"/>
                <w:szCs w:val="14"/>
              </w:rPr>
              <w:t>Уникальный идентификатор договора (UTI)</w:t>
            </w:r>
          </w:p>
        </w:tc>
        <w:tc>
          <w:tcPr>
            <w:tcW w:w="2049" w:type="dxa"/>
            <w:tcBorders>
              <w:top w:val="nil"/>
              <w:left w:val="nil"/>
              <w:bottom w:val="nil"/>
              <w:right w:val="nil"/>
            </w:tcBorders>
            <w:vAlign w:val="center"/>
          </w:tcPr>
          <w:p w14:paraId="3CA4B660" w14:textId="77777777" w:rsidR="00CB5DC4" w:rsidRPr="00386F53" w:rsidRDefault="00CB5DC4" w:rsidP="00981933">
            <w:pPr>
              <w:rPr>
                <w:sz w:val="16"/>
                <w:szCs w:val="12"/>
              </w:rPr>
            </w:pPr>
          </w:p>
        </w:tc>
        <w:tc>
          <w:tcPr>
            <w:tcW w:w="2818" w:type="dxa"/>
            <w:tcBorders>
              <w:top w:val="nil"/>
              <w:left w:val="nil"/>
              <w:bottom w:val="nil"/>
              <w:right w:val="nil"/>
            </w:tcBorders>
            <w:vAlign w:val="center"/>
          </w:tcPr>
          <w:p w14:paraId="15F56116" w14:textId="77777777" w:rsidR="00CB5DC4" w:rsidRPr="00386F53" w:rsidRDefault="00CB5DC4" w:rsidP="00981933">
            <w:pPr>
              <w:ind w:left="-105" w:right="-180"/>
              <w:rPr>
                <w:sz w:val="16"/>
                <w:szCs w:val="14"/>
              </w:rPr>
            </w:pPr>
            <w:r w:rsidRPr="00386F53">
              <w:rPr>
                <w:sz w:val="16"/>
                <w:szCs w:val="14"/>
              </w:rPr>
              <w:t>Номер договора/документа</w:t>
            </w:r>
          </w:p>
        </w:tc>
        <w:tc>
          <w:tcPr>
            <w:tcW w:w="1087" w:type="dxa"/>
            <w:tcBorders>
              <w:top w:val="nil"/>
              <w:left w:val="nil"/>
              <w:bottom w:val="nil"/>
              <w:right w:val="nil"/>
            </w:tcBorders>
            <w:vAlign w:val="center"/>
          </w:tcPr>
          <w:p w14:paraId="019A452A" w14:textId="77777777" w:rsidR="00CB5DC4" w:rsidRPr="00386F53" w:rsidRDefault="00CB5DC4" w:rsidP="00981933">
            <w:pPr>
              <w:rPr>
                <w:sz w:val="16"/>
                <w:szCs w:val="14"/>
              </w:rPr>
            </w:pPr>
          </w:p>
        </w:tc>
      </w:tr>
      <w:tr w:rsidR="00CB5DC4" w:rsidRPr="00386F53" w14:paraId="77E2640F" w14:textId="77777777" w:rsidTr="00981933">
        <w:trPr>
          <w:trHeight w:val="216"/>
        </w:trPr>
        <w:tc>
          <w:tcPr>
            <w:tcW w:w="3544" w:type="dxa"/>
            <w:tcBorders>
              <w:top w:val="nil"/>
              <w:left w:val="nil"/>
              <w:bottom w:val="nil"/>
              <w:right w:val="nil"/>
            </w:tcBorders>
            <w:vAlign w:val="center"/>
          </w:tcPr>
          <w:p w14:paraId="64029A69" w14:textId="77777777" w:rsidR="00CB5DC4" w:rsidRPr="00386F53" w:rsidRDefault="00CB5DC4" w:rsidP="00981933">
            <w:pPr>
              <w:ind w:right="-180" w:hanging="105"/>
              <w:rPr>
                <w:sz w:val="16"/>
                <w:szCs w:val="14"/>
              </w:rPr>
            </w:pPr>
            <w:r w:rsidRPr="00386F53">
              <w:rPr>
                <w:sz w:val="16"/>
                <w:szCs w:val="14"/>
              </w:rPr>
              <w:t>Сумма по договору</w:t>
            </w:r>
          </w:p>
        </w:tc>
        <w:tc>
          <w:tcPr>
            <w:tcW w:w="2049" w:type="dxa"/>
            <w:tcBorders>
              <w:top w:val="nil"/>
              <w:left w:val="nil"/>
              <w:bottom w:val="nil"/>
              <w:right w:val="nil"/>
            </w:tcBorders>
            <w:vAlign w:val="center"/>
          </w:tcPr>
          <w:p w14:paraId="52EA8CF7"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0B2EC796" w14:textId="77777777" w:rsidR="00CB5DC4" w:rsidRPr="00386F53" w:rsidRDefault="00CB5DC4" w:rsidP="00981933">
            <w:pPr>
              <w:ind w:left="-105" w:right="-180"/>
              <w:rPr>
                <w:sz w:val="16"/>
                <w:szCs w:val="12"/>
              </w:rPr>
            </w:pPr>
            <w:r w:rsidRPr="00386F53">
              <w:rPr>
                <w:sz w:val="16"/>
                <w:szCs w:val="14"/>
              </w:rPr>
              <w:t>Дата договора/документа</w:t>
            </w:r>
            <w:r w:rsidRPr="00386F53">
              <w:rPr>
                <w:sz w:val="16"/>
                <w:szCs w:val="12"/>
              </w:rPr>
              <w:t xml:space="preserve"> </w:t>
            </w:r>
          </w:p>
        </w:tc>
        <w:tc>
          <w:tcPr>
            <w:tcW w:w="1087" w:type="dxa"/>
            <w:tcBorders>
              <w:top w:val="nil"/>
              <w:left w:val="nil"/>
              <w:bottom w:val="nil"/>
              <w:right w:val="nil"/>
            </w:tcBorders>
            <w:vAlign w:val="center"/>
          </w:tcPr>
          <w:p w14:paraId="1CAB6F88" w14:textId="77777777" w:rsidR="00CB5DC4" w:rsidRPr="00386F53" w:rsidRDefault="00CB5DC4" w:rsidP="00981933">
            <w:pPr>
              <w:rPr>
                <w:sz w:val="16"/>
                <w:szCs w:val="14"/>
              </w:rPr>
            </w:pPr>
          </w:p>
        </w:tc>
      </w:tr>
      <w:tr w:rsidR="00CB5DC4" w:rsidRPr="00386F53" w14:paraId="32C91535" w14:textId="77777777" w:rsidTr="00981933">
        <w:trPr>
          <w:trHeight w:val="216"/>
        </w:trPr>
        <w:tc>
          <w:tcPr>
            <w:tcW w:w="3544" w:type="dxa"/>
            <w:tcBorders>
              <w:top w:val="nil"/>
              <w:left w:val="nil"/>
              <w:bottom w:val="nil"/>
              <w:right w:val="nil"/>
            </w:tcBorders>
            <w:vAlign w:val="center"/>
          </w:tcPr>
          <w:p w14:paraId="4325815F" w14:textId="77777777" w:rsidR="00CB5DC4" w:rsidRPr="00386F53" w:rsidRDefault="00CB5DC4" w:rsidP="00981933">
            <w:pPr>
              <w:ind w:left="-105" w:right="-180"/>
              <w:rPr>
                <w:sz w:val="16"/>
                <w:szCs w:val="14"/>
              </w:rPr>
            </w:pPr>
            <w:r w:rsidRPr="00386F53">
              <w:rPr>
                <w:sz w:val="16"/>
                <w:szCs w:val="14"/>
              </w:rPr>
              <w:t>Процентная ставка (% годовых)</w:t>
            </w:r>
          </w:p>
        </w:tc>
        <w:tc>
          <w:tcPr>
            <w:tcW w:w="2049" w:type="dxa"/>
            <w:tcBorders>
              <w:top w:val="nil"/>
              <w:left w:val="nil"/>
              <w:bottom w:val="nil"/>
              <w:right w:val="nil"/>
            </w:tcBorders>
            <w:vAlign w:val="center"/>
          </w:tcPr>
          <w:p w14:paraId="10E0DEF9"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1DD6B88C" w14:textId="77777777" w:rsidR="00CB5DC4" w:rsidRPr="00386F53" w:rsidRDefault="00CB5DC4" w:rsidP="00981933">
            <w:pPr>
              <w:ind w:left="-105" w:right="-180"/>
              <w:rPr>
                <w:sz w:val="16"/>
                <w:szCs w:val="14"/>
              </w:rPr>
            </w:pPr>
            <w:r w:rsidRPr="00386F53">
              <w:rPr>
                <w:sz w:val="16"/>
                <w:szCs w:val="14"/>
              </w:rPr>
              <w:t>Дата вступления в силу договора</w:t>
            </w:r>
          </w:p>
        </w:tc>
        <w:tc>
          <w:tcPr>
            <w:tcW w:w="1087" w:type="dxa"/>
            <w:tcBorders>
              <w:top w:val="nil"/>
              <w:left w:val="nil"/>
              <w:bottom w:val="nil"/>
              <w:right w:val="nil"/>
            </w:tcBorders>
            <w:vAlign w:val="center"/>
          </w:tcPr>
          <w:p w14:paraId="51728E47" w14:textId="77777777" w:rsidR="00CB5DC4" w:rsidRPr="00386F53" w:rsidRDefault="00CB5DC4" w:rsidP="00981933">
            <w:pPr>
              <w:rPr>
                <w:sz w:val="16"/>
                <w:szCs w:val="14"/>
              </w:rPr>
            </w:pPr>
          </w:p>
        </w:tc>
      </w:tr>
      <w:tr w:rsidR="00CB5DC4" w:rsidRPr="00386F53" w14:paraId="766D9703" w14:textId="77777777" w:rsidTr="00981933">
        <w:trPr>
          <w:trHeight w:val="216"/>
        </w:trPr>
        <w:tc>
          <w:tcPr>
            <w:tcW w:w="3544" w:type="dxa"/>
            <w:tcBorders>
              <w:top w:val="nil"/>
              <w:left w:val="nil"/>
              <w:bottom w:val="nil"/>
              <w:right w:val="nil"/>
            </w:tcBorders>
            <w:vAlign w:val="center"/>
          </w:tcPr>
          <w:p w14:paraId="673F5CCE" w14:textId="77777777" w:rsidR="00CB5DC4" w:rsidRPr="00386F53" w:rsidRDefault="00CB5DC4" w:rsidP="00981933">
            <w:pPr>
              <w:ind w:left="-105" w:right="-180"/>
              <w:rPr>
                <w:sz w:val="16"/>
                <w:szCs w:val="14"/>
              </w:rPr>
            </w:pPr>
            <w:r w:rsidRPr="00386F53">
              <w:rPr>
                <w:sz w:val="16"/>
                <w:szCs w:val="14"/>
              </w:rPr>
              <w:t>Валюта суммы</w:t>
            </w:r>
          </w:p>
        </w:tc>
        <w:tc>
          <w:tcPr>
            <w:tcW w:w="2049" w:type="dxa"/>
            <w:tcBorders>
              <w:top w:val="nil"/>
              <w:left w:val="nil"/>
              <w:bottom w:val="nil"/>
              <w:right w:val="nil"/>
            </w:tcBorders>
            <w:vAlign w:val="center"/>
          </w:tcPr>
          <w:p w14:paraId="04D840C7"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7739C205" w14:textId="77777777" w:rsidR="00CB5DC4" w:rsidRPr="00386F53" w:rsidRDefault="00CB5DC4" w:rsidP="00981933">
            <w:pPr>
              <w:ind w:right="-180" w:hanging="105"/>
              <w:rPr>
                <w:sz w:val="16"/>
                <w:szCs w:val="14"/>
              </w:rPr>
            </w:pPr>
            <w:r w:rsidRPr="00386F53">
              <w:rPr>
                <w:sz w:val="16"/>
                <w:szCs w:val="14"/>
              </w:rPr>
              <w:t>Дата окончания договора</w:t>
            </w:r>
          </w:p>
        </w:tc>
        <w:tc>
          <w:tcPr>
            <w:tcW w:w="1087" w:type="dxa"/>
            <w:tcBorders>
              <w:top w:val="nil"/>
              <w:left w:val="nil"/>
              <w:bottom w:val="nil"/>
              <w:right w:val="nil"/>
            </w:tcBorders>
            <w:vAlign w:val="center"/>
          </w:tcPr>
          <w:p w14:paraId="7DD52EB3" w14:textId="77777777" w:rsidR="00CB5DC4" w:rsidRPr="00386F53" w:rsidRDefault="00CB5DC4" w:rsidP="00981933">
            <w:pPr>
              <w:rPr>
                <w:sz w:val="16"/>
                <w:szCs w:val="14"/>
              </w:rPr>
            </w:pPr>
          </w:p>
        </w:tc>
      </w:tr>
      <w:tr w:rsidR="00CB5DC4" w:rsidRPr="00386F53" w14:paraId="461852B9" w14:textId="77777777" w:rsidTr="00981933">
        <w:trPr>
          <w:trHeight w:val="216"/>
        </w:trPr>
        <w:tc>
          <w:tcPr>
            <w:tcW w:w="3544" w:type="dxa"/>
            <w:tcBorders>
              <w:top w:val="nil"/>
              <w:left w:val="nil"/>
              <w:bottom w:val="nil"/>
              <w:right w:val="nil"/>
            </w:tcBorders>
            <w:vAlign w:val="center"/>
          </w:tcPr>
          <w:p w14:paraId="65475662" w14:textId="77777777" w:rsidR="00CB5DC4" w:rsidRPr="00386F53" w:rsidRDefault="00CB5DC4" w:rsidP="00981933">
            <w:pPr>
              <w:ind w:right="-180" w:hanging="105"/>
              <w:rPr>
                <w:sz w:val="16"/>
                <w:szCs w:val="14"/>
              </w:rPr>
            </w:pPr>
            <w:r w:rsidRPr="00386F53">
              <w:rPr>
                <w:sz w:val="16"/>
                <w:szCs w:val="14"/>
              </w:rPr>
              <w:t>Комментарий</w:t>
            </w:r>
          </w:p>
        </w:tc>
        <w:tc>
          <w:tcPr>
            <w:tcW w:w="2049" w:type="dxa"/>
            <w:tcBorders>
              <w:top w:val="nil"/>
              <w:left w:val="nil"/>
              <w:bottom w:val="nil"/>
              <w:right w:val="nil"/>
            </w:tcBorders>
            <w:vAlign w:val="center"/>
          </w:tcPr>
          <w:p w14:paraId="7CC9D706" w14:textId="77777777" w:rsidR="00CB5DC4" w:rsidRPr="00386F53" w:rsidRDefault="00CB5DC4" w:rsidP="00981933">
            <w:pPr>
              <w:rPr>
                <w:sz w:val="16"/>
                <w:szCs w:val="14"/>
              </w:rPr>
            </w:pPr>
          </w:p>
        </w:tc>
        <w:tc>
          <w:tcPr>
            <w:tcW w:w="2818" w:type="dxa"/>
            <w:tcBorders>
              <w:top w:val="nil"/>
              <w:left w:val="nil"/>
              <w:bottom w:val="nil"/>
              <w:right w:val="nil"/>
            </w:tcBorders>
            <w:vAlign w:val="center"/>
          </w:tcPr>
          <w:p w14:paraId="664AF0D2" w14:textId="77777777" w:rsidR="00CB5DC4" w:rsidRPr="00386F53" w:rsidRDefault="00CB5DC4" w:rsidP="00981933">
            <w:pPr>
              <w:ind w:left="-105" w:right="-180"/>
              <w:rPr>
                <w:sz w:val="16"/>
                <w:szCs w:val="14"/>
              </w:rPr>
            </w:pPr>
          </w:p>
        </w:tc>
        <w:tc>
          <w:tcPr>
            <w:tcW w:w="1087" w:type="dxa"/>
            <w:tcBorders>
              <w:top w:val="nil"/>
              <w:left w:val="nil"/>
              <w:bottom w:val="nil"/>
              <w:right w:val="nil"/>
            </w:tcBorders>
            <w:vAlign w:val="center"/>
          </w:tcPr>
          <w:p w14:paraId="64059B01" w14:textId="77777777" w:rsidR="00CB5DC4" w:rsidRPr="00386F53" w:rsidRDefault="00CB5DC4" w:rsidP="00981933">
            <w:pPr>
              <w:rPr>
                <w:sz w:val="16"/>
                <w:szCs w:val="14"/>
              </w:rPr>
            </w:pPr>
          </w:p>
        </w:tc>
      </w:tr>
      <w:tr w:rsidR="00CB5DC4" w:rsidRPr="00386F53" w14:paraId="3A126E7F" w14:textId="77777777" w:rsidTr="00981933">
        <w:trPr>
          <w:trHeight w:val="216"/>
        </w:trPr>
        <w:tc>
          <w:tcPr>
            <w:tcW w:w="3544" w:type="dxa"/>
            <w:tcBorders>
              <w:top w:val="single" w:sz="4" w:space="0" w:color="auto"/>
              <w:left w:val="nil"/>
              <w:bottom w:val="single" w:sz="4" w:space="0" w:color="auto"/>
              <w:right w:val="nil"/>
            </w:tcBorders>
            <w:vAlign w:val="center"/>
          </w:tcPr>
          <w:p w14:paraId="2E2A697C" w14:textId="77777777" w:rsidR="00CB5DC4" w:rsidRPr="00386F53" w:rsidRDefault="00CB5DC4" w:rsidP="00981933">
            <w:pPr>
              <w:ind w:left="-105" w:right="-180"/>
              <w:rPr>
                <w:b/>
                <w:sz w:val="16"/>
                <w:szCs w:val="14"/>
              </w:rPr>
            </w:pPr>
            <w:r w:rsidRPr="00386F5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C1D9191" w14:textId="77777777" w:rsidR="00CB5DC4" w:rsidRPr="00386F53" w:rsidRDefault="00CB5DC4" w:rsidP="00981933">
            <w:pPr>
              <w:rPr>
                <w:b/>
                <w:sz w:val="16"/>
                <w:szCs w:val="14"/>
              </w:rPr>
            </w:pPr>
          </w:p>
        </w:tc>
        <w:tc>
          <w:tcPr>
            <w:tcW w:w="3905" w:type="dxa"/>
            <w:gridSpan w:val="2"/>
            <w:tcBorders>
              <w:top w:val="single" w:sz="4" w:space="0" w:color="auto"/>
              <w:left w:val="nil"/>
              <w:bottom w:val="single" w:sz="4" w:space="0" w:color="auto"/>
              <w:right w:val="nil"/>
            </w:tcBorders>
            <w:vAlign w:val="center"/>
          </w:tcPr>
          <w:p w14:paraId="05662126" w14:textId="77777777" w:rsidR="00CB5DC4" w:rsidRPr="00386F53" w:rsidRDefault="00CB5DC4" w:rsidP="00981933">
            <w:pPr>
              <w:rPr>
                <w:sz w:val="16"/>
                <w:szCs w:val="14"/>
              </w:rPr>
            </w:pPr>
          </w:p>
        </w:tc>
      </w:tr>
    </w:tbl>
    <w:p w14:paraId="7025C0BF" w14:textId="77777777" w:rsidR="00CB5DC4" w:rsidRPr="00446B8A" w:rsidRDefault="00CB5DC4" w:rsidP="00CB5DC4">
      <w:pPr>
        <w:jc w:val="center"/>
        <w:rPr>
          <w:rFonts w:eastAsia="Times New Roman" w:cstheme="minorHAnsi"/>
          <w:bCs/>
          <w:color w:val="000000" w:themeColor="text1"/>
          <w:lang w:eastAsia="ru-RU"/>
        </w:rPr>
      </w:pPr>
      <w:r>
        <w:rPr>
          <w:rFonts w:asciiTheme="minorHAnsi" w:eastAsia="Times New Roman" w:hAnsiTheme="minorHAnsi" w:cstheme="minorHAnsi"/>
          <w:bCs/>
          <w:noProof/>
          <w:sz w:val="22"/>
          <w:szCs w:val="22"/>
          <w:lang w:eastAsia="ru-RU"/>
        </w:rPr>
        <w:drawing>
          <wp:inline distT="0" distB="0" distL="0" distR="0" wp14:anchorId="5B966E2F" wp14:editId="350DE3C1">
            <wp:extent cx="3353435" cy="1847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3435" cy="1847850"/>
                    </a:xfrm>
                    <a:prstGeom prst="rect">
                      <a:avLst/>
                    </a:prstGeom>
                    <a:noFill/>
                  </pic:spPr>
                </pic:pic>
              </a:graphicData>
            </a:graphic>
          </wp:inline>
        </w:drawing>
      </w:r>
    </w:p>
    <w:p w14:paraId="73604B95" w14:textId="77777777" w:rsidR="00CB5DC4" w:rsidRDefault="00CB5DC4" w:rsidP="00CB5DC4">
      <w:pPr>
        <w:jc w:val="center"/>
        <w:rPr>
          <w:rFonts w:asciiTheme="minorHAnsi" w:eastAsia="Times New Roman" w:hAnsiTheme="minorHAnsi" w:cstheme="minorHAnsi"/>
          <w:bCs/>
          <w:sz w:val="22"/>
          <w:szCs w:val="22"/>
        </w:rPr>
      </w:pPr>
      <w:r w:rsidRPr="00C152CF">
        <w:rPr>
          <w:rFonts w:ascii="Calibri" w:eastAsia="Calibri" w:hAnsi="Calibri" w:cs="Calibri"/>
          <w:noProof/>
          <w:sz w:val="22"/>
          <w:szCs w:val="22"/>
          <w:lang w:eastAsia="ru-RU"/>
        </w:rPr>
        <w:drawing>
          <wp:inline distT="0" distB="0" distL="0" distR="0" wp14:anchorId="70E7456B" wp14:editId="735EFFB2">
            <wp:extent cx="906145" cy="906145"/>
            <wp:effectExtent l="0" t="0" r="8255" b="8255"/>
            <wp:docPr id="17" name="Рисунок 1" descr="http://qrcoder.ru/code/?https%3A%2F%2Fwww.gosuslugi.ru%2Fhelp%2Ffaq%2Frft%2F905755&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gosuslugi.ru%2Fhelp%2Ffaq%2Frft%2F905755&amp;4&amp;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14:paraId="5040780F"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bookmarkStart w:id="4805" w:name="_Приложение_3.3"/>
      <w:bookmarkStart w:id="4806" w:name="_Toc171428625"/>
      <w:bookmarkStart w:id="4807" w:name="_GoBack"/>
      <w:bookmarkEnd w:id="4804"/>
      <w:bookmarkEnd w:id="4805"/>
      <w:bookmarkEnd w:id="4807"/>
      <w:r w:rsidRPr="00C152CF">
        <w:rPr>
          <w:rFonts w:ascii="Arial" w:eastAsia="Calibri" w:hAnsi="Arial" w:cs="Arial"/>
          <w:color w:val="000000"/>
          <w:sz w:val="18"/>
          <w:szCs w:val="18"/>
          <w:lang w:eastAsia="ru-RU"/>
        </w:rPr>
        <w:t>Для подтверждения подлинности электронной подписи</w:t>
      </w:r>
    </w:p>
    <w:p w14:paraId="544AA4B3"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 xml:space="preserve">используйте </w:t>
      </w:r>
      <w:r w:rsidRPr="00C152CF">
        <w:rPr>
          <w:rFonts w:ascii="Arial" w:eastAsia="Calibri" w:hAnsi="Arial" w:cs="Arial"/>
          <w:color w:val="000000"/>
          <w:sz w:val="18"/>
          <w:szCs w:val="18"/>
          <w:lang w:val="en-US" w:eastAsia="ru-RU"/>
        </w:rPr>
        <w:t>QR</w:t>
      </w:r>
      <w:r w:rsidRPr="00C152CF">
        <w:rPr>
          <w:rFonts w:ascii="Arial" w:eastAsia="Calibri" w:hAnsi="Arial" w:cs="Arial"/>
          <w:color w:val="000000"/>
          <w:sz w:val="18"/>
          <w:szCs w:val="18"/>
          <w:lang w:eastAsia="ru-RU"/>
        </w:rPr>
        <w:t xml:space="preserve">-код со ссылкой на </w:t>
      </w:r>
    </w:p>
    <w:p w14:paraId="4E9D4B48" w14:textId="77777777" w:rsidR="00CB5DC4" w:rsidRPr="00C152CF" w:rsidRDefault="00CB5DC4" w:rsidP="00CB5DC4">
      <w:pPr>
        <w:spacing w:before="0" w:after="0" w:line="240" w:lineRule="auto"/>
        <w:jc w:val="center"/>
        <w:rPr>
          <w:rFonts w:ascii="Arial" w:eastAsia="Calibri" w:hAnsi="Arial" w:cs="Arial"/>
          <w:sz w:val="18"/>
          <w:szCs w:val="18"/>
        </w:rPr>
      </w:pPr>
      <w:r w:rsidRPr="00C152CF">
        <w:rPr>
          <w:rFonts w:ascii="Arial" w:eastAsia="Calibri" w:hAnsi="Arial" w:cs="Arial"/>
          <w:color w:val="000000"/>
          <w:sz w:val="18"/>
          <w:szCs w:val="18"/>
          <w:lang w:eastAsia="ru-RU"/>
        </w:rPr>
        <w:t>инструкцию по проверке</w:t>
      </w:r>
    </w:p>
    <w:p w14:paraId="035DE459" w14:textId="77777777" w:rsidR="00CB5DC4" w:rsidRPr="00C152CF" w:rsidRDefault="00572BB3" w:rsidP="00CB5DC4">
      <w:pPr>
        <w:spacing w:before="0" w:after="0" w:line="240" w:lineRule="auto"/>
        <w:jc w:val="center"/>
        <w:rPr>
          <w:rFonts w:ascii="Arial" w:eastAsia="Calibri" w:hAnsi="Arial" w:cs="Arial"/>
          <w:color w:val="000000"/>
          <w:sz w:val="18"/>
          <w:szCs w:val="18"/>
          <w:lang w:eastAsia="ru-RU"/>
        </w:rPr>
      </w:pPr>
      <w:hyperlink r:id="rId18" w:history="1">
        <w:r w:rsidR="00CB5DC4" w:rsidRPr="00C152CF">
          <w:rPr>
            <w:rFonts w:ascii="Arial" w:eastAsia="Calibri" w:hAnsi="Arial" w:cs="Arial"/>
            <w:color w:val="0563C1"/>
            <w:sz w:val="18"/>
            <w:szCs w:val="18"/>
            <w:u w:val="single"/>
            <w:lang w:val="en-US"/>
          </w:rPr>
          <w:t>https</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www</w:t>
        </w:r>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gosuslugi</w:t>
        </w:r>
        <w:proofErr w:type="spellEnd"/>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ru</w:t>
        </w:r>
        <w:proofErr w:type="spellEnd"/>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help</w:t>
        </w:r>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faq</w:t>
        </w:r>
        <w:proofErr w:type="spellEnd"/>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rft</w:t>
        </w:r>
        <w:proofErr w:type="spellEnd"/>
        <w:r w:rsidR="00CB5DC4" w:rsidRPr="00C152CF">
          <w:rPr>
            <w:rFonts w:ascii="Arial" w:eastAsia="Calibri" w:hAnsi="Arial" w:cs="Arial"/>
            <w:color w:val="0563C1"/>
            <w:sz w:val="18"/>
            <w:szCs w:val="18"/>
            <w:u w:val="single"/>
          </w:rPr>
          <w:t>/905755</w:t>
        </w:r>
      </w:hyperlink>
    </w:p>
    <w:p w14:paraId="4202CF2B" w14:textId="42025C7C" w:rsidR="00294E0E" w:rsidRDefault="00294E0E" w:rsidP="00CB5DC4">
      <w:pPr>
        <w:pStyle w:val="2"/>
        <w:keepNext w:val="0"/>
        <w:keepLines w:val="0"/>
        <w:widowControl w:val="0"/>
        <w:spacing w:before="0" w:line="240" w:lineRule="auto"/>
        <w:ind w:left="4820"/>
        <w:rPr>
          <w:rFonts w:ascii="Times New Roman" w:hAnsi="Times New Roman" w:cs="Times New Roman"/>
          <w:b w:val="0"/>
        </w:rPr>
      </w:pPr>
    </w:p>
    <w:p w14:paraId="440DDFFB" w14:textId="78E9F256"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r w:rsidRPr="00E6281C">
        <w:rPr>
          <w:rFonts w:ascii="Times New Roman" w:hAnsi="Times New Roman" w:cs="Times New Roman"/>
          <w:b w:val="0"/>
        </w:rPr>
        <w:lastRenderedPageBreak/>
        <w:t>Приложение 3.3</w:t>
      </w:r>
      <w:bookmarkEnd w:id="4806"/>
    </w:p>
    <w:p w14:paraId="63567C1E" w14:textId="77777777" w:rsidR="00CB5DC4" w:rsidRPr="00E6281C" w:rsidRDefault="00CB5DC4" w:rsidP="00CB5DC4">
      <w:pPr>
        <w:widowControl w:val="0"/>
        <w:spacing w:before="0" w:after="0" w:line="240" w:lineRule="auto"/>
        <w:ind w:left="4820"/>
        <w:jc w:val="left"/>
        <w:rPr>
          <w:rFonts w:eastAsia="Calibri"/>
        </w:rPr>
      </w:pPr>
      <w:r w:rsidRPr="00E6281C">
        <w:rPr>
          <w:rFonts w:eastAsia="Calibri"/>
        </w:rPr>
        <w:t>к Правилам осуществления</w:t>
      </w:r>
    </w:p>
    <w:p w14:paraId="07E4863C" w14:textId="77777777" w:rsidR="00CB5DC4" w:rsidRPr="00E6281C" w:rsidRDefault="00CB5DC4" w:rsidP="00CB5DC4">
      <w:pPr>
        <w:widowControl w:val="0"/>
        <w:tabs>
          <w:tab w:val="left" w:pos="1701"/>
        </w:tabs>
        <w:spacing w:before="0" w:after="0" w:line="240" w:lineRule="auto"/>
        <w:ind w:left="4820"/>
        <w:jc w:val="left"/>
        <w:rPr>
          <w:rFonts w:eastAsia="Times New Roman"/>
          <w:lang w:eastAsia="ru-RU"/>
        </w:rPr>
      </w:pPr>
      <w:proofErr w:type="spellStart"/>
      <w:r w:rsidRPr="00E6281C">
        <w:rPr>
          <w:rFonts w:eastAsia="Calibri"/>
        </w:rPr>
        <w:t>репозитарной</w:t>
      </w:r>
      <w:proofErr w:type="spellEnd"/>
      <w:r w:rsidRPr="00E6281C">
        <w:rPr>
          <w:rFonts w:eastAsia="Calibri"/>
        </w:rPr>
        <w:t xml:space="preserve"> де</w:t>
      </w:r>
      <w:r w:rsidRPr="00E6281C">
        <w:rPr>
          <w:rFonts w:eastAsia="Times New Roman"/>
          <w:lang w:eastAsia="ru-RU"/>
        </w:rPr>
        <w:t>ятельности НКО АО НРД</w:t>
      </w:r>
    </w:p>
    <w:p w14:paraId="64FE5E85" w14:textId="77777777" w:rsidR="00CB5DC4" w:rsidRPr="00E6281C" w:rsidRDefault="00CB5DC4" w:rsidP="00CB5DC4">
      <w:pPr>
        <w:widowControl w:val="0"/>
        <w:tabs>
          <w:tab w:val="left" w:pos="1701"/>
        </w:tabs>
        <w:spacing w:before="0" w:after="0" w:line="240" w:lineRule="auto"/>
        <w:ind w:left="4820"/>
        <w:jc w:val="left"/>
        <w:rPr>
          <w:rFonts w:asciiTheme="minorHAnsi" w:eastAsia="Times New Roman" w:hAnsiTheme="minorHAnsi" w:cstheme="minorHAnsi"/>
          <w:sz w:val="22"/>
          <w:szCs w:val="22"/>
          <w:lang w:eastAsia="ru-RU"/>
        </w:rPr>
      </w:pPr>
    </w:p>
    <w:p w14:paraId="0D7D1366" w14:textId="77777777" w:rsidR="00CB5DC4" w:rsidRPr="00E6281C" w:rsidRDefault="00CB5DC4" w:rsidP="00CB5DC4">
      <w:pPr>
        <w:rPr>
          <w:rFonts w:asciiTheme="minorHAnsi" w:eastAsia="Times New Roman" w:hAnsiTheme="minorHAnsi" w:cstheme="minorHAnsi"/>
          <w:sz w:val="22"/>
          <w:szCs w:val="22"/>
          <w:lang w:eastAsia="ru-RU"/>
        </w:rPr>
      </w:pPr>
      <w:r w:rsidRPr="00276810">
        <w:rPr>
          <w:rFonts w:ascii="Arial" w:hAnsi="Arial" w:cs="Arial"/>
          <w:b/>
          <w:noProof/>
          <w:lang w:eastAsia="ru-RU"/>
        </w:rPr>
        <w:drawing>
          <wp:inline distT="0" distB="0" distL="0" distR="0" wp14:anchorId="1E844A2D" wp14:editId="541E5339">
            <wp:extent cx="1617499" cy="800100"/>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Новый_Лого_РФТ.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4150" cy="872641"/>
                    </a:xfrm>
                    <a:prstGeom prst="rect">
                      <a:avLst/>
                    </a:prstGeom>
                  </pic:spPr>
                </pic:pic>
              </a:graphicData>
            </a:graphic>
          </wp:inline>
        </w:drawing>
      </w:r>
      <w:r w:rsidRPr="00E6281C">
        <w:rPr>
          <w:rFonts w:asciiTheme="minorHAnsi" w:eastAsia="Times New Roman" w:hAnsiTheme="minorHAnsi" w:cstheme="minorHAnsi"/>
          <w:noProof/>
          <w:sz w:val="22"/>
          <w:szCs w:val="22"/>
          <w:lang w:eastAsia="ru-RU"/>
        </w:rPr>
        <mc:AlternateContent>
          <mc:Choice Requires="wps">
            <w:drawing>
              <wp:anchor distT="0" distB="0" distL="114300" distR="114300" simplePos="0" relativeHeight="251661312" behindDoc="0" locked="0" layoutInCell="1" allowOverlap="1" wp14:anchorId="2A6B985C" wp14:editId="7CC0D56A">
                <wp:simplePos x="0" y="0"/>
                <wp:positionH relativeFrom="margin">
                  <wp:posOffset>2847809</wp:posOffset>
                </wp:positionH>
                <wp:positionV relativeFrom="paragraph">
                  <wp:posOffset>74240</wp:posOffset>
                </wp:positionV>
                <wp:extent cx="3381375" cy="715617"/>
                <wp:effectExtent l="0" t="0" r="9525" b="8890"/>
                <wp:wrapNone/>
                <wp:docPr id="11" name="Надпись 11"/>
                <wp:cNvGraphicFramePr/>
                <a:graphic xmlns:a="http://schemas.openxmlformats.org/drawingml/2006/main">
                  <a:graphicData uri="http://schemas.microsoft.com/office/word/2010/wordprocessingShape">
                    <wps:wsp>
                      <wps:cNvSpPr txBox="1"/>
                      <wps:spPr>
                        <a:xfrm>
                          <a:off x="0" y="0"/>
                          <a:ext cx="3381375" cy="715617"/>
                        </a:xfrm>
                        <a:prstGeom prst="rect">
                          <a:avLst/>
                        </a:prstGeom>
                        <a:solidFill>
                          <a:schemeClr val="lt1"/>
                        </a:solidFill>
                        <a:ln w="6350">
                          <a:noFill/>
                        </a:ln>
                      </wps:spPr>
                      <wps:txbx>
                        <w:txbxContent>
                          <w:p w14:paraId="38D46105" w14:textId="77777777" w:rsidR="00177ED8" w:rsidRDefault="00177ED8" w:rsidP="00CB5DC4">
                            <w:pPr>
                              <w:spacing w:before="0" w:after="0" w:line="240" w:lineRule="auto"/>
                              <w:rPr>
                                <w:rFonts w:asciiTheme="minorHAnsi" w:hAnsiTheme="minorHAnsi" w:cstheme="minorHAnsi"/>
                                <w:sz w:val="16"/>
                              </w:rPr>
                            </w:pPr>
                          </w:p>
                          <w:p w14:paraId="469ADD8C" w14:textId="77777777" w:rsidR="00177ED8" w:rsidRDefault="00177ED8" w:rsidP="00CB5DC4">
                            <w:pPr>
                              <w:spacing w:before="0" w:after="0" w:line="240" w:lineRule="auto"/>
                              <w:rPr>
                                <w:rFonts w:asciiTheme="minorHAnsi" w:hAnsiTheme="minorHAnsi" w:cstheme="minorHAnsi"/>
                                <w:sz w:val="16"/>
                              </w:rPr>
                            </w:pPr>
                          </w:p>
                          <w:p w14:paraId="3E3230CE" w14:textId="77777777" w:rsidR="00177ED8" w:rsidRPr="00805905" w:rsidRDefault="00177ED8"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Почтовый адрес: 105066, г. Москва, ул. Спартаковская, дом 12</w:t>
                            </w:r>
                          </w:p>
                          <w:p w14:paraId="26872CB9" w14:textId="77777777" w:rsidR="00177ED8" w:rsidRPr="00805905" w:rsidRDefault="00177ED8"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 xml:space="preserve">Электронная почта </w:t>
                            </w:r>
                            <w:r w:rsidRPr="00805905">
                              <w:rPr>
                                <w:rFonts w:asciiTheme="minorHAnsi" w:hAnsiTheme="minorHAnsi" w:cstheme="minorHAnsi"/>
                                <w:sz w:val="16"/>
                                <w:lang w:val="en-US"/>
                              </w:rPr>
                              <w:t>support</w:t>
                            </w:r>
                            <w:r w:rsidRPr="00805905">
                              <w:rPr>
                                <w:rFonts w:asciiTheme="minorHAnsi" w:hAnsiTheme="minorHAnsi" w:cstheme="minorHAnsi"/>
                                <w:sz w:val="16"/>
                              </w:rPr>
                              <w:t>@rft.ru</w:t>
                            </w:r>
                          </w:p>
                          <w:p w14:paraId="2ACB7F8A" w14:textId="77777777" w:rsidR="00177ED8" w:rsidRPr="00805905" w:rsidRDefault="00177ED8" w:rsidP="00CB5DC4">
                            <w:pPr>
                              <w:spacing w:before="0" w:after="0" w:line="240" w:lineRule="auto"/>
                              <w:rPr>
                                <w:rFonts w:asciiTheme="minorHAnsi" w:hAnsiTheme="minorHAnsi" w:cstheme="minorHAnsi"/>
                                <w:sz w:val="20"/>
                              </w:rPr>
                            </w:pPr>
                            <w:r w:rsidRPr="00805905">
                              <w:rPr>
                                <w:rFonts w:asciiTheme="minorHAnsi" w:hAnsiTheme="minorHAnsi" w:cstheme="minorHAnsi"/>
                                <w:sz w:val="16"/>
                              </w:rPr>
                              <w:t>ИНН 7702165310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85C" id="Надпись 11" o:spid="_x0000_s1030" type="#_x0000_t202" style="position:absolute;left:0;text-align:left;margin-left:224.25pt;margin-top:5.85pt;width:266.25pt;height: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lXgIAAIgEAAAOAAAAZHJzL2Uyb0RvYy54bWysVL1u2zAQ3gv0HQjutSz/poLlwHXgokCQ&#10;BHCKzDRF2QIoHkvSltyte18h79ChQ7e+gvNGPVKW46adii7UkXf8ePd9d5pc1qUkO2FsASqlcadL&#10;iVAcskKtU/rxfvHmghLrmMqYBCVSuheWXk5fv5pUOhE92IDMhCEIomxS6ZRunNNJFFm+ESWzHdBC&#10;oTMHUzKHW7OOMsMqRC9l1Ot2R1EFJtMGuLAWT68aJ50G/DwX3N3muRWOyJRibi6sJqwrv0bTCUvW&#10;hulNwY9psH/IomSFwkdPUFfMMbI1xR9QZcENWMhdh0MZQZ4XXIQasJq4+6Ka5YZpEWpBcqw+0WT/&#10;Hyy/2d0ZUmSoXUyJYiVqdHg8fDt8P/w8/Hj68vSVoANZqrRNMHipMdzV76DGG+25xUNffJ2b0n+x&#10;LIJ+5Ht/4ljUjnA87Pcv4v54SAlH3zgejuKxh4meb2tj3XsBJfFGSg1qGKhlu2vrmtA2xD9mQRbZ&#10;opAybHzfiLk0ZMdQcelCjgj+W5RUpErpqD/sBmAF/nqDLBXm4mttavKWq1d1YGjQ1ruCbI80GGja&#10;yWq+KDDXa2bdHTPYP1g5zoS7xSWXgG/B0aJkA+bz3859PMqKXkoq7MeU2k9bZgQl8oNCwd/Gg4Fv&#10;4LAZDMc93Jhzz+rco7blHJAA1BSzC6aPd7I1cwPlA47OzL+KLqY4vp1S15pz10wJjh4Xs1kIwpbV&#10;zF2rpeYe2hPulbivH5jRR7kcCn0Dbeey5IVqTay/qWC2dZAXQVLPc8PqkX5s99AUx9H083S+D1HP&#10;P5DpLwAAAP//AwBQSwMEFAAGAAgAAAAhAPRLcaThAAAACgEAAA8AAABkcnMvZG93bnJldi54bWxM&#10;j81OwzAQhO9IvIO1SFwQddKmNIQ4FUJAJW40/IibGy9JRLyOYjcJb89yguPOfJqdybez7cSIg28d&#10;KYgXEQikypmWagUv5cNlCsIHTUZ3jlDBN3rYFqcnuc6Mm+gZx32oBYeQz7SCJoQ+k9JXDVrtF65H&#10;Yu/TDVYHPodamkFPHG47uYyiK2l1S/yh0T3eNVh97Y9WwcdF/f7k58fXabVe9fe7sdy8mVKp87P5&#10;9gZEwDn8wfBbn6tDwZ0O7kjGi05BkqRrRtmINyAYuE5jHndgYZkkIItc/p9Q/AAAAP//AwBQSwEC&#10;LQAUAAYACAAAACEAtoM4kv4AAADhAQAAEwAAAAAAAAAAAAAAAAAAAAAAW0NvbnRlbnRfVHlwZXNd&#10;LnhtbFBLAQItABQABgAIAAAAIQA4/SH/1gAAAJQBAAALAAAAAAAAAAAAAAAAAC8BAABfcmVscy8u&#10;cmVsc1BLAQItABQABgAIAAAAIQBpF1+lXgIAAIgEAAAOAAAAAAAAAAAAAAAAAC4CAABkcnMvZTJv&#10;RG9jLnhtbFBLAQItABQABgAIAAAAIQD0S3Gk4QAAAAoBAAAPAAAAAAAAAAAAAAAAALgEAABkcnMv&#10;ZG93bnJldi54bWxQSwUGAAAAAAQABADzAAAAxgUAAAAA&#10;" fillcolor="white [3201]" stroked="f" strokeweight=".5pt">
                <v:textbox>
                  <w:txbxContent>
                    <w:p w14:paraId="38D46105" w14:textId="77777777" w:rsidR="00177ED8" w:rsidRDefault="00177ED8" w:rsidP="00CB5DC4">
                      <w:pPr>
                        <w:spacing w:before="0" w:after="0" w:line="240" w:lineRule="auto"/>
                        <w:rPr>
                          <w:rFonts w:asciiTheme="minorHAnsi" w:hAnsiTheme="minorHAnsi" w:cstheme="minorHAnsi"/>
                          <w:sz w:val="16"/>
                        </w:rPr>
                      </w:pPr>
                    </w:p>
                    <w:p w14:paraId="469ADD8C" w14:textId="77777777" w:rsidR="00177ED8" w:rsidRDefault="00177ED8" w:rsidP="00CB5DC4">
                      <w:pPr>
                        <w:spacing w:before="0" w:after="0" w:line="240" w:lineRule="auto"/>
                        <w:rPr>
                          <w:rFonts w:asciiTheme="minorHAnsi" w:hAnsiTheme="minorHAnsi" w:cstheme="minorHAnsi"/>
                          <w:sz w:val="16"/>
                        </w:rPr>
                      </w:pPr>
                    </w:p>
                    <w:p w14:paraId="3E3230CE" w14:textId="77777777" w:rsidR="00177ED8" w:rsidRPr="00805905" w:rsidRDefault="00177ED8"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Почтовый адрес: 105066, г. Москва, ул. Спартаковская, дом 12</w:t>
                      </w:r>
                    </w:p>
                    <w:p w14:paraId="26872CB9" w14:textId="77777777" w:rsidR="00177ED8" w:rsidRPr="00805905" w:rsidRDefault="00177ED8"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 xml:space="preserve">Электронная почта </w:t>
                      </w:r>
                      <w:r w:rsidRPr="00805905">
                        <w:rPr>
                          <w:rFonts w:asciiTheme="minorHAnsi" w:hAnsiTheme="minorHAnsi" w:cstheme="minorHAnsi"/>
                          <w:sz w:val="16"/>
                          <w:lang w:val="en-US"/>
                        </w:rPr>
                        <w:t>support</w:t>
                      </w:r>
                      <w:r w:rsidRPr="00805905">
                        <w:rPr>
                          <w:rFonts w:asciiTheme="minorHAnsi" w:hAnsiTheme="minorHAnsi" w:cstheme="minorHAnsi"/>
                          <w:sz w:val="16"/>
                        </w:rPr>
                        <w:t>@rft.ru</w:t>
                      </w:r>
                    </w:p>
                    <w:p w14:paraId="2ACB7F8A" w14:textId="77777777" w:rsidR="00177ED8" w:rsidRPr="00805905" w:rsidRDefault="00177ED8" w:rsidP="00CB5DC4">
                      <w:pPr>
                        <w:spacing w:before="0" w:after="0" w:line="240" w:lineRule="auto"/>
                        <w:rPr>
                          <w:rFonts w:asciiTheme="minorHAnsi" w:hAnsiTheme="minorHAnsi" w:cstheme="minorHAnsi"/>
                          <w:sz w:val="20"/>
                        </w:rPr>
                      </w:pPr>
                      <w:r w:rsidRPr="00805905">
                        <w:rPr>
                          <w:rFonts w:asciiTheme="minorHAnsi" w:hAnsiTheme="minorHAnsi" w:cstheme="minorHAnsi"/>
                          <w:sz w:val="16"/>
                        </w:rPr>
                        <w:t>ИНН 7702165310</w:t>
                      </w:r>
                    </w:p>
                  </w:txbxContent>
                </v:textbox>
                <w10:wrap anchorx="margin"/>
              </v:shape>
            </w:pict>
          </mc:Fallback>
        </mc:AlternateContent>
      </w:r>
    </w:p>
    <w:p w14:paraId="125DE5EE" w14:textId="77777777" w:rsidR="00CB5DC4" w:rsidRPr="00E6281C" w:rsidRDefault="00CB5DC4" w:rsidP="00CB5DC4">
      <w:pPr>
        <w:widowControl w:val="0"/>
        <w:spacing w:before="0" w:after="0" w:line="240" w:lineRule="auto"/>
        <w:rPr>
          <w:rFonts w:asciiTheme="minorHAnsi" w:eastAsia="Times New Roman" w:hAnsiTheme="minorHAnsi" w:cstheme="minorHAnsi"/>
          <w:b/>
          <w:lang w:eastAsia="ru-RU"/>
        </w:rPr>
      </w:pPr>
    </w:p>
    <w:p w14:paraId="374AA5F1" w14:textId="77777777" w:rsidR="00CB5DC4" w:rsidRPr="00E6281C" w:rsidRDefault="00CB5DC4" w:rsidP="00CB5DC4">
      <w:pPr>
        <w:widowControl w:val="0"/>
        <w:spacing w:before="0" w:after="0" w:line="240" w:lineRule="auto"/>
        <w:jc w:val="center"/>
        <w:rPr>
          <w:rFonts w:asciiTheme="minorHAnsi" w:eastAsia="Times New Roman" w:hAnsiTheme="minorHAnsi" w:cstheme="minorHAnsi"/>
          <w:b/>
          <w:lang w:eastAsia="ru-RU"/>
        </w:rPr>
      </w:pPr>
    </w:p>
    <w:p w14:paraId="45CCD728" w14:textId="77777777" w:rsidR="00CB5DC4" w:rsidRDefault="00CB5DC4" w:rsidP="00CB5DC4">
      <w:pPr>
        <w:pStyle w:val="af6"/>
        <w:jc w:val="both"/>
        <w:rPr>
          <w:rFonts w:eastAsia="Times New Roman" w:cstheme="minorHAnsi"/>
          <w:bCs/>
          <w:color w:val="000000" w:themeColor="text1"/>
          <w:sz w:val="22"/>
          <w:szCs w:val="22"/>
          <w:lang w:eastAsia="ru-RU"/>
        </w:rPr>
      </w:pPr>
    </w:p>
    <w:p w14:paraId="5E66F3BE" w14:textId="77777777" w:rsidR="00CB5DC4" w:rsidRPr="00386F53" w:rsidRDefault="00CB5DC4" w:rsidP="00CB5DC4">
      <w:pPr>
        <w:widowControl w:val="0"/>
        <w:spacing w:after="0" w:line="240" w:lineRule="auto"/>
        <w:jc w:val="center"/>
        <w:rPr>
          <w:rFonts w:eastAsia="Times New Roman"/>
          <w:b/>
          <w:sz w:val="28"/>
          <w:szCs w:val="28"/>
          <w:lang w:eastAsia="ru-RU"/>
        </w:rPr>
      </w:pPr>
      <w:r w:rsidRPr="00386F53">
        <w:rPr>
          <w:rFonts w:eastAsia="Times New Roman"/>
          <w:b/>
          <w:sz w:val="28"/>
          <w:szCs w:val="28"/>
          <w:lang w:eastAsia="ru-RU"/>
        </w:rPr>
        <w:t>Регистратор финансовых транзакций</w:t>
      </w:r>
    </w:p>
    <w:p w14:paraId="2EA1B48A" w14:textId="77777777" w:rsidR="00CB5DC4" w:rsidRPr="00386F53" w:rsidRDefault="00CB5DC4" w:rsidP="00CB5DC4">
      <w:pPr>
        <w:widowControl w:val="0"/>
        <w:spacing w:after="0" w:line="240" w:lineRule="auto"/>
        <w:jc w:val="center"/>
        <w:rPr>
          <w:rFonts w:eastAsia="Times New Roman"/>
          <w:lang w:eastAsia="ru-RU"/>
        </w:rPr>
      </w:pPr>
    </w:p>
    <w:p w14:paraId="0C97D6EC" w14:textId="77777777" w:rsidR="00CB5DC4" w:rsidRPr="00386F53" w:rsidRDefault="00CB5DC4" w:rsidP="00CB5DC4">
      <w:pPr>
        <w:widowControl w:val="0"/>
        <w:spacing w:after="0" w:line="240" w:lineRule="auto"/>
        <w:jc w:val="center"/>
        <w:rPr>
          <w:rFonts w:eastAsia="Times New Roman"/>
          <w:b/>
          <w:lang w:eastAsia="ru-RU"/>
        </w:rPr>
      </w:pPr>
      <w:r w:rsidRPr="00386F53">
        <w:rPr>
          <w:rFonts w:eastAsia="Times New Roman"/>
          <w:b/>
          <w:lang w:eastAsia="ru-RU"/>
        </w:rPr>
        <w:t>Выписка №</w:t>
      </w:r>
    </w:p>
    <w:p w14:paraId="381CC578" w14:textId="77777777" w:rsidR="00CB5DC4" w:rsidRPr="00386F53" w:rsidRDefault="00CB5DC4" w:rsidP="00CB5DC4">
      <w:pPr>
        <w:spacing w:after="0" w:line="360" w:lineRule="auto"/>
        <w:rPr>
          <w:sz w:val="16"/>
          <w:szCs w:val="16"/>
        </w:rPr>
      </w:pPr>
    </w:p>
    <w:p w14:paraId="42D06D1A" w14:textId="77777777" w:rsidR="00CB5DC4" w:rsidRPr="005B70F8" w:rsidRDefault="00CB5DC4" w:rsidP="00CB5DC4">
      <w:pPr>
        <w:spacing w:after="0" w:line="360" w:lineRule="auto"/>
      </w:pPr>
      <w:r w:rsidRPr="005B70F8">
        <w:t>Запрос на получение выписки №____ от _______</w:t>
      </w:r>
    </w:p>
    <w:p w14:paraId="50F6567C" w14:textId="77777777" w:rsidR="00CB5DC4" w:rsidRPr="00386F53" w:rsidRDefault="00CB5DC4" w:rsidP="00CB5DC4">
      <w:pPr>
        <w:pBdr>
          <w:top w:val="single" w:sz="12" w:space="1" w:color="auto"/>
          <w:bottom w:val="single" w:sz="12" w:space="1" w:color="auto"/>
        </w:pBdr>
        <w:spacing w:after="0" w:line="240" w:lineRule="auto"/>
        <w:ind w:right="-187"/>
        <w:rPr>
          <w:b/>
          <w:sz w:val="18"/>
          <w:szCs w:val="18"/>
        </w:rPr>
      </w:pPr>
      <w:r w:rsidRPr="00386F53">
        <w:rPr>
          <w:b/>
          <w:sz w:val="18"/>
          <w:szCs w:val="18"/>
        </w:rPr>
        <w:t>ИНФОРМАЦИЯ О ПОЛУЧАТЕЛЕ ФИНАНСОВЫХ УСЛУГ</w:t>
      </w:r>
    </w:p>
    <w:p w14:paraId="1560BD4C" w14:textId="77777777" w:rsidR="00CB5DC4" w:rsidRPr="005B70F8" w:rsidRDefault="00CB5DC4" w:rsidP="00CB5DC4">
      <w:pPr>
        <w:spacing w:after="0"/>
        <w:ind w:right="-357"/>
        <w:rPr>
          <w:sz w:val="18"/>
          <w:szCs w:val="18"/>
        </w:rPr>
      </w:pPr>
      <w:r w:rsidRPr="005B70F8">
        <w:rPr>
          <w:sz w:val="18"/>
          <w:szCs w:val="18"/>
        </w:rPr>
        <w:t>Фамилия</w:t>
      </w:r>
      <w:r w:rsidRPr="005B70F8">
        <w:rPr>
          <w:sz w:val="18"/>
          <w:szCs w:val="18"/>
        </w:rPr>
        <w:tab/>
      </w:r>
      <w:r w:rsidRPr="005B70F8">
        <w:rPr>
          <w:sz w:val="18"/>
          <w:szCs w:val="18"/>
        </w:rPr>
        <w:tab/>
      </w:r>
    </w:p>
    <w:p w14:paraId="3B4AD5D1" w14:textId="77777777" w:rsidR="00CB5DC4" w:rsidRPr="005B70F8" w:rsidRDefault="00CB5DC4" w:rsidP="00CB5DC4">
      <w:pPr>
        <w:spacing w:after="0"/>
        <w:ind w:right="-360"/>
        <w:rPr>
          <w:sz w:val="18"/>
          <w:szCs w:val="18"/>
        </w:rPr>
      </w:pPr>
      <w:r w:rsidRPr="005B70F8">
        <w:rPr>
          <w:sz w:val="18"/>
          <w:szCs w:val="18"/>
        </w:rPr>
        <w:t>Имя</w:t>
      </w:r>
      <w:r w:rsidRPr="005B70F8">
        <w:rPr>
          <w:sz w:val="18"/>
          <w:szCs w:val="18"/>
        </w:rPr>
        <w:tab/>
      </w:r>
      <w:r w:rsidRPr="005B70F8">
        <w:rPr>
          <w:sz w:val="18"/>
          <w:szCs w:val="18"/>
        </w:rPr>
        <w:tab/>
      </w:r>
    </w:p>
    <w:p w14:paraId="40F97829" w14:textId="77777777" w:rsidR="00CB5DC4" w:rsidRPr="005B70F8" w:rsidRDefault="00CB5DC4" w:rsidP="00CB5DC4">
      <w:pPr>
        <w:spacing w:after="0"/>
        <w:ind w:right="-360"/>
        <w:rPr>
          <w:b/>
          <w:sz w:val="18"/>
          <w:szCs w:val="18"/>
        </w:rPr>
      </w:pPr>
      <w:r w:rsidRPr="005B70F8">
        <w:rPr>
          <w:sz w:val="18"/>
          <w:szCs w:val="18"/>
        </w:rPr>
        <w:t>Отчество</w:t>
      </w:r>
      <w:r w:rsidRPr="005B70F8">
        <w:rPr>
          <w:sz w:val="18"/>
          <w:szCs w:val="18"/>
        </w:rPr>
        <w:tab/>
      </w:r>
      <w:r w:rsidRPr="005B70F8">
        <w:rPr>
          <w:sz w:val="18"/>
          <w:szCs w:val="18"/>
        </w:rPr>
        <w:tab/>
      </w:r>
    </w:p>
    <w:p w14:paraId="3D839071" w14:textId="77777777" w:rsidR="00CB5DC4" w:rsidRPr="00587110" w:rsidRDefault="00CB5DC4" w:rsidP="00CB5DC4">
      <w:pPr>
        <w:spacing w:after="0" w:line="240" w:lineRule="auto"/>
        <w:ind w:right="-180"/>
        <w:rPr>
          <w:b/>
          <w:sz w:val="18"/>
          <w:szCs w:val="18"/>
        </w:rPr>
      </w:pPr>
      <w:r w:rsidRPr="005B70F8">
        <w:rPr>
          <w:sz w:val="18"/>
          <w:szCs w:val="18"/>
        </w:rPr>
        <w:t>СНИЛС</w:t>
      </w:r>
      <w:r w:rsidRPr="005B70F8">
        <w:rPr>
          <w:sz w:val="18"/>
          <w:szCs w:val="18"/>
        </w:rPr>
        <w:tab/>
      </w:r>
      <w:r w:rsidRPr="005B70F8">
        <w:rPr>
          <w:sz w:val="18"/>
          <w:szCs w:val="18"/>
        </w:rPr>
        <w:tab/>
      </w:r>
    </w:p>
    <w:p w14:paraId="7B4906D4" w14:textId="77777777" w:rsidR="00CB5DC4" w:rsidRPr="00386F53" w:rsidRDefault="00CB5DC4" w:rsidP="00CB5DC4">
      <w:pPr>
        <w:ind w:right="-357"/>
        <w:rPr>
          <w:sz w:val="16"/>
          <w:szCs w:val="16"/>
        </w:rPr>
      </w:pPr>
      <w:r w:rsidRPr="005B70F8">
        <w:rPr>
          <w:sz w:val="18"/>
          <w:szCs w:val="18"/>
        </w:rPr>
        <w:t>Дата рождения</w:t>
      </w:r>
      <w:r w:rsidRPr="00386F53">
        <w:rPr>
          <w:sz w:val="16"/>
          <w:szCs w:val="16"/>
        </w:rPr>
        <w:tab/>
      </w:r>
    </w:p>
    <w:p w14:paraId="3B97F3AB" w14:textId="77777777" w:rsidR="00CB5DC4" w:rsidRDefault="00CB5DC4" w:rsidP="00CB5DC4">
      <w:pPr>
        <w:spacing w:after="0" w:line="240" w:lineRule="auto"/>
        <w:ind w:right="-180"/>
        <w:rPr>
          <w:rFonts w:ascii="Arial" w:hAnsi="Arial" w:cs="Arial"/>
          <w:b/>
          <w:sz w:val="18"/>
          <w:szCs w:val="18"/>
        </w:rPr>
      </w:pPr>
    </w:p>
    <w:p w14:paraId="4F6BBC50" w14:textId="77777777" w:rsidR="00CB5DC4" w:rsidRDefault="00CB5DC4" w:rsidP="00CB5DC4">
      <w:pPr>
        <w:spacing w:after="0" w:line="240" w:lineRule="auto"/>
        <w:ind w:right="-180"/>
        <w:rPr>
          <w:rFonts w:ascii="Arial" w:hAnsi="Arial" w:cs="Arial"/>
          <w:b/>
          <w:sz w:val="18"/>
          <w:szCs w:val="18"/>
        </w:rPr>
      </w:pPr>
    </w:p>
    <w:p w14:paraId="7324370E" w14:textId="77777777" w:rsidR="00CB5DC4" w:rsidRDefault="00CB5DC4" w:rsidP="00CB5DC4">
      <w:pPr>
        <w:spacing w:after="0" w:line="240" w:lineRule="auto"/>
        <w:ind w:right="-180"/>
        <w:rPr>
          <w:rFonts w:ascii="Arial" w:hAnsi="Arial" w:cs="Arial"/>
          <w:b/>
          <w:sz w:val="18"/>
          <w:szCs w:val="18"/>
        </w:rPr>
      </w:pPr>
      <w:r w:rsidRPr="00276810">
        <w:rPr>
          <w:rFonts w:ascii="Arial" w:hAnsi="Arial" w:cs="Arial"/>
          <w:noProof/>
          <w:sz w:val="20"/>
          <w:szCs w:val="20"/>
          <w:lang w:eastAsia="ru-RU"/>
        </w:rPr>
        <mc:AlternateContent>
          <mc:Choice Requires="wps">
            <w:drawing>
              <wp:anchor distT="0" distB="0" distL="114300" distR="114300" simplePos="0" relativeHeight="251663360" behindDoc="0" locked="0" layoutInCell="1" allowOverlap="1" wp14:anchorId="0CC8351A" wp14:editId="77A9E801">
                <wp:simplePos x="0" y="0"/>
                <wp:positionH relativeFrom="column">
                  <wp:posOffset>-38514</wp:posOffset>
                </wp:positionH>
                <wp:positionV relativeFrom="paragraph">
                  <wp:posOffset>98563</wp:posOffset>
                </wp:positionV>
                <wp:extent cx="1704975" cy="620202"/>
                <wp:effectExtent l="0" t="0" r="28575" b="2794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20202"/>
                        </a:xfrm>
                        <a:prstGeom prst="rect">
                          <a:avLst/>
                        </a:prstGeom>
                        <a:solidFill>
                          <a:srgbClr val="FFFFFF"/>
                        </a:solidFill>
                        <a:ln w="19050">
                          <a:solidFill>
                            <a:srgbClr val="000000"/>
                          </a:solidFill>
                          <a:miter lim="800000"/>
                          <a:headEnd/>
                          <a:tailEnd/>
                        </a:ln>
                      </wps:spPr>
                      <wps:txbx>
                        <w:txbxContent>
                          <w:p w14:paraId="5BE88BCD" w14:textId="77777777" w:rsidR="00177ED8" w:rsidRPr="00F74229" w:rsidRDefault="00177ED8" w:rsidP="00CB5DC4">
                            <w:pPr>
                              <w:spacing w:after="0" w:line="240" w:lineRule="auto"/>
                              <w:ind w:left="-90"/>
                              <w:jc w:val="center"/>
                              <w:rPr>
                                <w:b/>
                                <w:sz w:val="18"/>
                                <w:szCs w:val="20"/>
                              </w:rPr>
                            </w:pPr>
                            <w:r w:rsidRPr="00F74229">
                              <w:rPr>
                                <w:b/>
                                <w:sz w:val="18"/>
                                <w:szCs w:val="20"/>
                              </w:rPr>
                              <w:t>ПОРТФЕЛЬ ФИНАНСОВЫХ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351A" id="_x0000_s1031" type="#_x0000_t202" style="position:absolute;left:0;text-align:left;margin-left:-3.05pt;margin-top:7.75pt;width:134.2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PdKwIAAFkEAAAOAAAAZHJzL2Uyb0RvYy54bWysVNtu2zAMfR+wfxD0vtjJkqYx4hRdugwD&#10;ugvQ7gNkWbaFSaImKbGzrx8lp2l2exlmA4JoUYeHh6TXN4NW5CCcl2BKOp3klAjDoZamLemXx92r&#10;a0p8YKZmCowo6VF4erN5+WLd20LMoANVC0cQxPiityXtQrBFlnneCc38BKwweNiA0yyg6dqsdqxH&#10;dK2yWZ5fZT242jrgwnv8ejce0k3CbxrBw6em8SIQVVLkFtLq0lrFNdusWdE6ZjvJTzTYP7DQTBoM&#10;eoa6Y4GRvZO/QWnJHXhowoSDzqBpJBcpB8xmmv+SzUPHrEi5oDjenmXy/w+Wfzx8dkTWWDuUxzCN&#10;NXoUQyBvYCCvozy99QV6PVj0CwN+RteUqrf3wL96YmDbMdOKW+eg7wSrkd403swuro44PoJU/Qeo&#10;MQzbB0hAQ+N01A7VIIiOPI7n0kQqPIZc5vPVckEJx7OrWY5vCsGKp9vW+fBOgCZxU1KHpU/o7HDv&#10;Q2TDiieXGMyDkvVOKpUM11Zb5ciBYZvs0nNC/8lNGdIjlVW+yEcF/oqRp+dPGFoGbHgldUmvz06s&#10;iLq9NXVqx8CkGvfIWZmTkFG7UcUwVEMq2SIGiCJXUB9RWQdjf+M84qYD952SHnu7pP7bnjlBiXpv&#10;sDqr6XwehyEZ88Vyhoa7PKkuT5jhCFXSQMm43YZxgPbWybbDSGM/GLjFijYyif3M6kQf+zfV4DRr&#10;cUAu7eT1/EfY/AAAAP//AwBQSwMEFAAGAAgAAAAhAFPwADfcAAAACQEAAA8AAABkcnMvZG93bnJl&#10;di54bWxMj81OhEAQhO8mvsOkTbztDiCQDTJsjImc3R/jdWBaIDI9hJll2be3PemxqyrVX5X71Y5i&#10;wdkPjhTE2wgEUuvMQJ2C8+ltswPhgyajR0eo4IYe9tX9XakL4650wOUYOsEl5AutoA9hKqT0bY9W&#10;+62bkNj7crPVgc+5k2bWVy63o0yiKJdWD8Qfej3ha4/t9/FiFWT+8z1dbs3Qd7uPWtarPaSnWqnH&#10;h/XlGUTANfyF4Ref0aFipsZdyHgxKtjkMSdZzzIQ7Cd5koJoWIifEpBVKf8vqH4AAAD//wMAUEsB&#10;Ai0AFAAGAAgAAAAhALaDOJL+AAAA4QEAABMAAAAAAAAAAAAAAAAAAAAAAFtDb250ZW50X1R5cGVz&#10;XS54bWxQSwECLQAUAAYACAAAACEAOP0h/9YAAACUAQAACwAAAAAAAAAAAAAAAAAvAQAAX3JlbHMv&#10;LnJlbHNQSwECLQAUAAYACAAAACEAOoeT3SsCAABZBAAADgAAAAAAAAAAAAAAAAAuAgAAZHJzL2Uy&#10;b0RvYy54bWxQSwECLQAUAAYACAAAACEAU/AAN9wAAAAJAQAADwAAAAAAAAAAAAAAAACFBAAAZHJz&#10;L2Rvd25yZXYueG1sUEsFBgAAAAAEAAQA8wAAAI4FAAAAAA==&#10;" strokeweight="1.5pt">
                <v:textbox>
                  <w:txbxContent>
                    <w:p w14:paraId="5BE88BCD" w14:textId="77777777" w:rsidR="00177ED8" w:rsidRPr="00F74229" w:rsidRDefault="00177ED8" w:rsidP="00CB5DC4">
                      <w:pPr>
                        <w:spacing w:after="0" w:line="240" w:lineRule="auto"/>
                        <w:ind w:left="-90"/>
                        <w:jc w:val="center"/>
                        <w:rPr>
                          <w:b/>
                          <w:sz w:val="18"/>
                          <w:szCs w:val="20"/>
                        </w:rPr>
                      </w:pPr>
                      <w:r w:rsidRPr="00F74229">
                        <w:rPr>
                          <w:b/>
                          <w:sz w:val="18"/>
                          <w:szCs w:val="20"/>
                        </w:rPr>
                        <w:t>ПОРТФЕЛЬ ФИНАНСОВЫХ ИНСТРУМЕНТОВ</w:t>
                      </w:r>
                    </w:p>
                  </w:txbxContent>
                </v:textbox>
              </v:shape>
            </w:pict>
          </mc:Fallback>
        </mc:AlternateContent>
      </w:r>
      <w:r w:rsidRPr="00276810">
        <w:rPr>
          <w:rFonts w:ascii="Arial" w:hAnsi="Arial" w:cs="Arial"/>
          <w:noProof/>
          <w:sz w:val="20"/>
          <w:szCs w:val="20"/>
          <w:lang w:eastAsia="ru-RU"/>
        </w:rPr>
        <mc:AlternateContent>
          <mc:Choice Requires="wps">
            <w:drawing>
              <wp:anchor distT="0" distB="0" distL="114300" distR="114300" simplePos="0" relativeHeight="251662336" behindDoc="0" locked="0" layoutInCell="1" allowOverlap="1" wp14:anchorId="4C366C18" wp14:editId="5EDDA6C4">
                <wp:simplePos x="0" y="0"/>
                <wp:positionH relativeFrom="column">
                  <wp:posOffset>1605915</wp:posOffset>
                </wp:positionH>
                <wp:positionV relativeFrom="paragraph">
                  <wp:posOffset>91440</wp:posOffset>
                </wp:positionV>
                <wp:extent cx="3609975" cy="3619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19EF" w14:textId="77777777" w:rsidR="00177ED8" w:rsidRPr="005B70F8" w:rsidRDefault="00177ED8" w:rsidP="00CB5DC4">
                            <w:pPr>
                              <w:rPr>
                                <w:b/>
                                <w:sz w:val="18"/>
                                <w:szCs w:val="18"/>
                              </w:rPr>
                            </w:pPr>
                            <w:r w:rsidRPr="00587110">
                              <w:rPr>
                                <w:sz w:val="18"/>
                                <w:szCs w:val="18"/>
                              </w:rPr>
                              <w:t xml:space="preserve">зарегистрированные в реестре РФТ на дату запроса </w:t>
                            </w:r>
                            <w:r w:rsidRPr="005B70F8">
                              <w:rPr>
                                <w:sz w:val="18"/>
                                <w:szCs w:val="18"/>
                              </w:rPr>
                              <w:t>выписки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66C18" id="_x0000_s1032" type="#_x0000_t202" style="position:absolute;left:0;text-align:left;margin-left:126.45pt;margin-top:7.2pt;width:284.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Wi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SH6vTGVeD0YMDND7ANLMdMnbnX9JNDSt+2RG35tbW6bzlhEF0WTiZnR0ccF0A2&#10;/VvN4Bqy8zoCDY3tQumgGAjQgaWnEzMhFAqbl7O0LOdTjCjYLmdZOY3UJaQ6njbW+ddcdyhMamyB&#10;+YhO9vfOh2hIdXQJlzktBVsLKePCbje30qI9AZWs4xcTeOYmVXBWOhwbEccdCBLuCLYQbmT9a5nl&#10;RXqTl5P1bDGfFOtiOinn6WKSZuVNOUuLsrhbfwsBZkXVCsa4uheKHxWYFX/H8KEXRu1EDaK+xuU0&#10;n44U/THJNH6/S7ITHhpSiq7Gi5MTqQKxrxSDtEnliZDjPPk5/FhlqMHxH6sSZRCYHzXgh80Q9TY7&#10;qmuj2RPowmqgDciHxwQmrbZfMOqhMWvsPu+I5RjJNwq0VWZFETo5LorpPIeFPbdszi1EUYCqscdo&#10;nN76sft3xoptCzeNalb6GvTYiCiVINwxqoOKofliToeHInT3+Tp6/XjOVt8BAAD//wMAUEsDBBQA&#10;BgAIAAAAIQDLC9fM3QAAAAkBAAAPAAAAZHJzL2Rvd25yZXYueG1sTI/NTsNADITvSLzDykhcEN00&#10;Sps2ZFMBEohrfx7ASdwkIuuNstsmfXvMCU62NaPxN/lutr260ug7xwaWiwgUceXqjhsDp+PH8waU&#10;D8g19o7JwI087Ir7uxyz2k28p+shNEpC2GdooA1hyLT2VUsW/cINxKKd3WgxyDk2uh5xknDb6ziK&#10;1tpix/KhxYHeW6q+Dxdr4Pw1Pa22U/kZTuk+Wb9hl5buZszjw/z6AirQHP7M8Isv6FAIU+kuXHvV&#10;G4hX8VasIiQJKDFs4qUspYFUpi5y/b9B8QMAAP//AwBQSwECLQAUAAYACAAAACEAtoM4kv4AAADh&#10;AQAAEwAAAAAAAAAAAAAAAAAAAAAAW0NvbnRlbnRfVHlwZXNdLnhtbFBLAQItABQABgAIAAAAIQA4&#10;/SH/1gAAAJQBAAALAAAAAAAAAAAAAAAAAC8BAABfcmVscy8ucmVsc1BLAQItABQABgAIAAAAIQBp&#10;XiWihgIAABYFAAAOAAAAAAAAAAAAAAAAAC4CAABkcnMvZTJvRG9jLnhtbFBLAQItABQABgAIAAAA&#10;IQDLC9fM3QAAAAkBAAAPAAAAAAAAAAAAAAAAAOAEAABkcnMvZG93bnJldi54bWxQSwUGAAAAAAQA&#10;BADzAAAA6gUAAAAA&#10;" stroked="f">
                <v:textbox>
                  <w:txbxContent>
                    <w:p w14:paraId="034819EF" w14:textId="77777777" w:rsidR="00177ED8" w:rsidRPr="005B70F8" w:rsidRDefault="00177ED8" w:rsidP="00CB5DC4">
                      <w:pPr>
                        <w:rPr>
                          <w:b/>
                          <w:sz w:val="18"/>
                          <w:szCs w:val="18"/>
                        </w:rPr>
                      </w:pPr>
                      <w:r w:rsidRPr="00587110">
                        <w:rPr>
                          <w:sz w:val="18"/>
                          <w:szCs w:val="18"/>
                        </w:rPr>
                        <w:t xml:space="preserve">зарегистрированные в реестре РФТ на дату запроса </w:t>
                      </w:r>
                      <w:r w:rsidRPr="005B70F8">
                        <w:rPr>
                          <w:sz w:val="18"/>
                          <w:szCs w:val="18"/>
                        </w:rPr>
                        <w:t>выписки</w:t>
                      </w:r>
                    </w:p>
                  </w:txbxContent>
                </v:textbox>
              </v:shape>
            </w:pict>
          </mc:Fallback>
        </mc:AlternateContent>
      </w:r>
    </w:p>
    <w:p w14:paraId="4F6106CD" w14:textId="77777777" w:rsidR="00CB5DC4" w:rsidRPr="00276810" w:rsidRDefault="00CB5DC4" w:rsidP="00CB5DC4">
      <w:pPr>
        <w:spacing w:after="0" w:line="240" w:lineRule="auto"/>
        <w:ind w:right="-180"/>
        <w:rPr>
          <w:rFonts w:ascii="Arial" w:hAnsi="Arial" w:cs="Arial"/>
          <w:sz w:val="20"/>
          <w:szCs w:val="20"/>
        </w:rPr>
      </w:pPr>
      <w:r w:rsidRPr="00276810">
        <w:rPr>
          <w:rFonts w:ascii="Arial" w:hAnsi="Arial" w:cs="Arial"/>
          <w:noProof/>
          <w:sz w:val="20"/>
          <w:szCs w:val="20"/>
          <w:lang w:eastAsia="ru-RU"/>
        </w:rPr>
        <mc:AlternateContent>
          <mc:Choice Requires="wps">
            <w:drawing>
              <wp:anchor distT="0" distB="0" distL="114300" distR="114300" simplePos="0" relativeHeight="251664384" behindDoc="0" locked="0" layoutInCell="1" allowOverlap="1" wp14:anchorId="78538311" wp14:editId="36D82986">
                <wp:simplePos x="0" y="0"/>
                <wp:positionH relativeFrom="column">
                  <wp:posOffset>1672590</wp:posOffset>
                </wp:positionH>
                <wp:positionV relativeFrom="paragraph">
                  <wp:posOffset>198755</wp:posOffset>
                </wp:positionV>
                <wp:extent cx="4162425" cy="45719"/>
                <wp:effectExtent l="0" t="0" r="28575" b="3111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2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D5D81" id="AutoShape 26" o:spid="_x0000_s1026" type="#_x0000_t32" style="position:absolute;margin-left:131.7pt;margin-top:15.65pt;width:327.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FeKAIAAEoEAAAOAAAAZHJzL2Uyb0RvYy54bWysVMGO2jAQvVfqP1i+Q0gaWIgIq1UCvWy7&#10;SLvt3dhOYtWxLdsQUNV/79iwdGkvVdUcnHHG8+bNzHOW98deogO3TmhV4nQ8wYgrqplQbYm/vGxG&#10;c4ycJ4oRqRUv8Yk7fL96/245mIJnutOScYsARLliMCXuvDdFkjja8Z64sTZcgbPRticetrZNmCUD&#10;oPcyySaTWTJoy4zVlDsHX+uzE68iftNw6p+axnGPZImBm4+rjesurMlqSYrWEtMJeqFB/oFFT4SC&#10;pFeomniC9lb8AdULarXTjR9T3Se6aQTlsQaoJp38Vs1zRwyPtUBznLm2yf0/WPr5sLVIsBIvMFKk&#10;hxE97L2OmVE2C/0ZjCvgWKW2NlRIj+rZPGr6zSGlq46olsfTLycDwWmISG5CwsYZyLIbPmkGZwgk&#10;iM06NrZHjRTmawgM4NAQdIzTOV2nw48eUfiYp7Msz6YYUfDl07t0EXORIsCEYGOd/8h1j4JRYuct&#10;EW3nK60U6EDbcwpyeHQ+kPwVEIKV3ggpoxykQgP0Ywq5gsdpKVhwxo1td5W06ECCoOJzYXFzzOq9&#10;YhGs44StL7YnQp5tSC5VwIPigM7FOivm+2KyWM/X83yUZ7P1KJ/U9ehhU+Wj2Sa9m9Yf6qqq0x+B&#10;WpoXnWCMq8DuVb1p/nfquNyjs+6u+r22IblFj/0Csq/vSDrOOYz2LJKdZqetfZ0/CDYevlyucCPe&#10;7sF++wtY/QQAAP//AwBQSwMEFAAGAAgAAAAhABxtO6/eAAAACQEAAA8AAABkcnMvZG93bnJldi54&#10;bWxMj8FOhDAQhu8mvkMzJt7cwrIii5SNMdF4MCSueu/SEVA6RdoF9u0dT3qcmS//fH+xW2wvJhx9&#10;50hBvIpAINXOdNQoeHt9uMpA+KDJ6N4RKjihh115flbo3LiZXnDah0ZwCPlcK2hDGHIpfd2i1X7l&#10;BiS+fbjR6sDj2Egz6pnDbS/XUZRKqzviD60e8L7F+mt/tAq+6eb0vpFT9llVIX18em4Iq1mpy4vl&#10;7hZEwCX8wfCrz+pQstPBHcl40StYp8mGUQVJnIBgYBtnWxAHXmTXIMtC/m9Q/gAAAP//AwBQSwEC&#10;LQAUAAYACAAAACEAtoM4kv4AAADhAQAAEwAAAAAAAAAAAAAAAAAAAAAAW0NvbnRlbnRfVHlwZXNd&#10;LnhtbFBLAQItABQABgAIAAAAIQA4/SH/1gAAAJQBAAALAAAAAAAAAAAAAAAAAC8BAABfcmVscy8u&#10;cmVsc1BLAQItABQABgAIAAAAIQAnJMFeKAIAAEoEAAAOAAAAAAAAAAAAAAAAAC4CAABkcnMvZTJv&#10;RG9jLnhtbFBLAQItABQABgAIAAAAIQAcbTuv3gAAAAkBAAAPAAAAAAAAAAAAAAAAAIIEAABkcnMv&#10;ZG93bnJldi54bWxQSwUGAAAAAAQABADzAAAAjQUAAAAA&#10;"/>
            </w:pict>
          </mc:Fallback>
        </mc:AlternateContent>
      </w:r>
    </w:p>
    <w:p w14:paraId="584EC3E8" w14:textId="77777777" w:rsidR="00CB5DC4" w:rsidRPr="00276810" w:rsidRDefault="00CB5DC4" w:rsidP="00CB5DC4">
      <w:pPr>
        <w:spacing w:after="0" w:line="240" w:lineRule="auto"/>
        <w:ind w:right="-180"/>
        <w:rPr>
          <w:rFonts w:ascii="Arial" w:hAnsi="Arial" w:cs="Arial"/>
          <w:sz w:val="20"/>
          <w:szCs w:val="20"/>
        </w:rPr>
      </w:pPr>
    </w:p>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755"/>
        <w:gridCol w:w="1276"/>
        <w:gridCol w:w="1544"/>
        <w:gridCol w:w="1589"/>
        <w:gridCol w:w="1565"/>
      </w:tblGrid>
      <w:tr w:rsidR="00CB5DC4" w:rsidRPr="00493AE0" w14:paraId="57030ED9" w14:textId="77777777" w:rsidTr="00981933">
        <w:trPr>
          <w:trHeight w:val="216"/>
        </w:trPr>
        <w:tc>
          <w:tcPr>
            <w:tcW w:w="1701" w:type="dxa"/>
            <w:vAlign w:val="center"/>
          </w:tcPr>
          <w:p w14:paraId="60BE8886" w14:textId="77777777" w:rsidR="00CB5DC4" w:rsidRPr="0031028C" w:rsidRDefault="00CB5DC4" w:rsidP="00981933">
            <w:pPr>
              <w:ind w:right="-180"/>
              <w:rPr>
                <w:rFonts w:ascii="Arial" w:hAnsi="Arial" w:cs="Arial"/>
                <w:sz w:val="16"/>
                <w:szCs w:val="14"/>
              </w:rPr>
            </w:pPr>
          </w:p>
        </w:tc>
        <w:tc>
          <w:tcPr>
            <w:tcW w:w="1843" w:type="dxa"/>
          </w:tcPr>
          <w:p w14:paraId="08887671" w14:textId="77777777" w:rsidR="00CB5DC4" w:rsidRPr="00F74229" w:rsidRDefault="00CB5DC4" w:rsidP="00981933">
            <w:pPr>
              <w:jc w:val="center"/>
              <w:rPr>
                <w:b/>
                <w:sz w:val="16"/>
                <w:szCs w:val="12"/>
              </w:rPr>
            </w:pPr>
          </w:p>
        </w:tc>
        <w:tc>
          <w:tcPr>
            <w:tcW w:w="1297" w:type="dxa"/>
            <w:tcBorders>
              <w:bottom w:val="single" w:sz="4" w:space="0" w:color="auto"/>
            </w:tcBorders>
            <w:vAlign w:val="center"/>
          </w:tcPr>
          <w:p w14:paraId="763486E4" w14:textId="77777777" w:rsidR="00CB5DC4" w:rsidRPr="005B70F8" w:rsidRDefault="00CB5DC4" w:rsidP="00981933">
            <w:pPr>
              <w:spacing w:line="240" w:lineRule="auto"/>
              <w:jc w:val="center"/>
              <w:rPr>
                <w:b/>
                <w:sz w:val="18"/>
                <w:szCs w:val="18"/>
              </w:rPr>
            </w:pPr>
            <w:r w:rsidRPr="005B70F8">
              <w:rPr>
                <w:b/>
                <w:sz w:val="18"/>
                <w:szCs w:val="18"/>
              </w:rPr>
              <w:t>Количество сделок</w:t>
            </w:r>
          </w:p>
        </w:tc>
        <w:tc>
          <w:tcPr>
            <w:tcW w:w="1678" w:type="dxa"/>
            <w:tcBorders>
              <w:bottom w:val="single" w:sz="4" w:space="0" w:color="auto"/>
            </w:tcBorders>
            <w:vAlign w:val="center"/>
          </w:tcPr>
          <w:p w14:paraId="5827E1B9" w14:textId="77777777" w:rsidR="00CB5DC4" w:rsidRPr="005B70F8" w:rsidRDefault="00CB5DC4" w:rsidP="00981933">
            <w:pPr>
              <w:spacing w:line="240" w:lineRule="auto"/>
              <w:ind w:right="91"/>
              <w:contextualSpacing/>
              <w:jc w:val="center"/>
              <w:rPr>
                <w:b/>
                <w:sz w:val="18"/>
                <w:szCs w:val="18"/>
              </w:rPr>
            </w:pPr>
            <w:r w:rsidRPr="005B70F8">
              <w:rPr>
                <w:b/>
                <w:sz w:val="18"/>
                <w:szCs w:val="18"/>
              </w:rPr>
              <w:t>Сумма,</w:t>
            </w:r>
          </w:p>
          <w:p w14:paraId="0D0B4AA8" w14:textId="77777777" w:rsidR="00CB5DC4" w:rsidRPr="005B70F8" w:rsidRDefault="00CB5DC4" w:rsidP="00981933">
            <w:pPr>
              <w:spacing w:line="240" w:lineRule="auto"/>
              <w:ind w:right="91"/>
              <w:contextualSpacing/>
              <w:jc w:val="center"/>
              <w:rPr>
                <w:b/>
                <w:sz w:val="18"/>
                <w:szCs w:val="18"/>
              </w:rPr>
            </w:pPr>
            <w:r w:rsidRPr="005B70F8">
              <w:rPr>
                <w:b/>
                <w:sz w:val="18"/>
                <w:szCs w:val="18"/>
              </w:rPr>
              <w:t>руб.</w:t>
            </w:r>
          </w:p>
        </w:tc>
        <w:tc>
          <w:tcPr>
            <w:tcW w:w="1656" w:type="dxa"/>
            <w:tcBorders>
              <w:bottom w:val="single" w:sz="4" w:space="0" w:color="auto"/>
            </w:tcBorders>
            <w:vAlign w:val="center"/>
          </w:tcPr>
          <w:p w14:paraId="053BB759" w14:textId="77777777" w:rsidR="00CB5DC4" w:rsidRPr="005B70F8" w:rsidRDefault="00CB5DC4" w:rsidP="00981933">
            <w:pPr>
              <w:ind w:right="90"/>
              <w:jc w:val="center"/>
              <w:rPr>
                <w:b/>
                <w:sz w:val="18"/>
                <w:szCs w:val="18"/>
              </w:rPr>
            </w:pPr>
            <w:r w:rsidRPr="005B70F8">
              <w:rPr>
                <w:b/>
                <w:sz w:val="18"/>
                <w:szCs w:val="18"/>
              </w:rPr>
              <w:t>Количество ценных бумаг, шт.</w:t>
            </w:r>
          </w:p>
        </w:tc>
        <w:tc>
          <w:tcPr>
            <w:tcW w:w="1623" w:type="dxa"/>
            <w:tcBorders>
              <w:bottom w:val="single" w:sz="4" w:space="0" w:color="auto"/>
            </w:tcBorders>
            <w:vAlign w:val="center"/>
          </w:tcPr>
          <w:p w14:paraId="5EF57A2B" w14:textId="77777777" w:rsidR="00CB5DC4" w:rsidRPr="005B70F8" w:rsidRDefault="00CB5DC4" w:rsidP="00981933">
            <w:pPr>
              <w:spacing w:line="240" w:lineRule="auto"/>
              <w:ind w:right="91"/>
              <w:contextualSpacing/>
              <w:jc w:val="center"/>
              <w:rPr>
                <w:b/>
                <w:sz w:val="18"/>
                <w:szCs w:val="18"/>
              </w:rPr>
            </w:pPr>
            <w:r w:rsidRPr="005B70F8">
              <w:rPr>
                <w:b/>
                <w:sz w:val="18"/>
                <w:szCs w:val="18"/>
              </w:rPr>
              <w:t>Плановая дата</w:t>
            </w:r>
          </w:p>
          <w:p w14:paraId="0A5C9D3D" w14:textId="77777777" w:rsidR="00CB5DC4" w:rsidRPr="005B70F8" w:rsidRDefault="00CB5DC4" w:rsidP="00981933">
            <w:pPr>
              <w:spacing w:line="240" w:lineRule="auto"/>
              <w:ind w:right="91"/>
              <w:contextualSpacing/>
              <w:jc w:val="center"/>
              <w:rPr>
                <w:b/>
                <w:sz w:val="18"/>
                <w:szCs w:val="18"/>
              </w:rPr>
            </w:pPr>
            <w:r w:rsidRPr="005B70F8">
              <w:rPr>
                <w:b/>
                <w:sz w:val="18"/>
                <w:szCs w:val="18"/>
              </w:rPr>
              <w:t>Окончания/</w:t>
            </w:r>
          </w:p>
          <w:p w14:paraId="1E08E9EE" w14:textId="77777777" w:rsidR="00CB5DC4" w:rsidRPr="005B70F8" w:rsidRDefault="00CB5DC4" w:rsidP="00981933">
            <w:pPr>
              <w:spacing w:line="240" w:lineRule="auto"/>
              <w:ind w:right="91"/>
              <w:contextualSpacing/>
              <w:jc w:val="center"/>
              <w:rPr>
                <w:b/>
                <w:sz w:val="18"/>
                <w:szCs w:val="18"/>
              </w:rPr>
            </w:pPr>
            <w:r w:rsidRPr="005B70F8">
              <w:rPr>
                <w:b/>
                <w:sz w:val="18"/>
                <w:szCs w:val="18"/>
              </w:rPr>
              <w:t>Погашения</w:t>
            </w:r>
          </w:p>
        </w:tc>
      </w:tr>
      <w:tr w:rsidR="00CB5DC4" w:rsidRPr="0031028C" w14:paraId="688CD737" w14:textId="77777777" w:rsidTr="00981933">
        <w:trPr>
          <w:trHeight w:val="216"/>
        </w:trPr>
        <w:tc>
          <w:tcPr>
            <w:tcW w:w="1701" w:type="dxa"/>
            <w:vAlign w:val="center"/>
          </w:tcPr>
          <w:p w14:paraId="2B5D8E4C" w14:textId="77777777" w:rsidR="00CB5DC4" w:rsidRPr="005B70F8" w:rsidRDefault="00CB5DC4" w:rsidP="00981933">
            <w:pPr>
              <w:ind w:right="-181"/>
              <w:contextualSpacing/>
              <w:rPr>
                <w:b/>
                <w:sz w:val="18"/>
                <w:szCs w:val="18"/>
              </w:rPr>
            </w:pPr>
            <w:r w:rsidRPr="005B70F8">
              <w:rPr>
                <w:b/>
                <w:sz w:val="18"/>
                <w:szCs w:val="18"/>
              </w:rPr>
              <w:t xml:space="preserve">Вид </w:t>
            </w:r>
          </w:p>
          <w:p w14:paraId="3F28CFED" w14:textId="77777777" w:rsidR="00CB5DC4" w:rsidRPr="005B70F8" w:rsidRDefault="00CB5DC4" w:rsidP="00981933">
            <w:pPr>
              <w:ind w:right="-181"/>
              <w:contextualSpacing/>
              <w:rPr>
                <w:b/>
                <w:sz w:val="18"/>
                <w:szCs w:val="18"/>
              </w:rPr>
            </w:pPr>
            <w:r w:rsidRPr="005B70F8">
              <w:rPr>
                <w:b/>
                <w:sz w:val="18"/>
                <w:szCs w:val="18"/>
              </w:rPr>
              <w:t>финансового инструмента</w:t>
            </w:r>
          </w:p>
        </w:tc>
        <w:tc>
          <w:tcPr>
            <w:tcW w:w="1843" w:type="dxa"/>
          </w:tcPr>
          <w:p w14:paraId="1BBD9A88" w14:textId="77777777" w:rsidR="00CB5DC4" w:rsidRPr="005B70F8" w:rsidRDefault="00CB5DC4" w:rsidP="00981933">
            <w:pPr>
              <w:rPr>
                <w:sz w:val="18"/>
                <w:szCs w:val="18"/>
              </w:rPr>
            </w:pPr>
            <w:r w:rsidRPr="005B70F8">
              <w:rPr>
                <w:sz w:val="18"/>
                <w:szCs w:val="18"/>
              </w:rPr>
              <w:t>Наименование Финансовой организации</w:t>
            </w:r>
          </w:p>
        </w:tc>
        <w:tc>
          <w:tcPr>
            <w:tcW w:w="1297" w:type="dxa"/>
            <w:tcBorders>
              <w:top w:val="single" w:sz="4" w:space="0" w:color="auto"/>
            </w:tcBorders>
            <w:vAlign w:val="center"/>
          </w:tcPr>
          <w:p w14:paraId="53DE084E" w14:textId="77777777" w:rsidR="00CB5DC4" w:rsidRPr="00A51DB9" w:rsidRDefault="00CB5DC4" w:rsidP="00981933">
            <w:pPr>
              <w:jc w:val="center"/>
              <w:rPr>
                <w:rFonts w:ascii="Arial" w:hAnsi="Arial" w:cs="Arial"/>
                <w:sz w:val="16"/>
                <w:szCs w:val="14"/>
              </w:rPr>
            </w:pPr>
          </w:p>
        </w:tc>
        <w:tc>
          <w:tcPr>
            <w:tcW w:w="1678" w:type="dxa"/>
            <w:tcBorders>
              <w:top w:val="single" w:sz="4" w:space="0" w:color="auto"/>
            </w:tcBorders>
            <w:vAlign w:val="center"/>
          </w:tcPr>
          <w:p w14:paraId="07F17B52" w14:textId="77777777" w:rsidR="00CB5DC4" w:rsidRPr="00DB01FF" w:rsidRDefault="00CB5DC4" w:rsidP="00981933">
            <w:pPr>
              <w:ind w:right="90"/>
              <w:jc w:val="center"/>
              <w:rPr>
                <w:rFonts w:ascii="Arial" w:hAnsi="Arial" w:cs="Arial"/>
                <w:sz w:val="16"/>
                <w:szCs w:val="14"/>
              </w:rPr>
            </w:pPr>
          </w:p>
        </w:tc>
        <w:tc>
          <w:tcPr>
            <w:tcW w:w="1656" w:type="dxa"/>
            <w:tcBorders>
              <w:top w:val="single" w:sz="4" w:space="0" w:color="auto"/>
            </w:tcBorders>
          </w:tcPr>
          <w:p w14:paraId="5614AA3E" w14:textId="77777777" w:rsidR="00CB5DC4" w:rsidRPr="00DB01FF" w:rsidRDefault="00CB5DC4" w:rsidP="00981933">
            <w:pPr>
              <w:ind w:right="90"/>
              <w:jc w:val="center"/>
              <w:rPr>
                <w:rFonts w:ascii="Arial" w:hAnsi="Arial" w:cs="Arial"/>
                <w:sz w:val="16"/>
                <w:szCs w:val="14"/>
              </w:rPr>
            </w:pPr>
          </w:p>
        </w:tc>
        <w:tc>
          <w:tcPr>
            <w:tcW w:w="1623" w:type="dxa"/>
            <w:tcBorders>
              <w:top w:val="single" w:sz="4" w:space="0" w:color="auto"/>
            </w:tcBorders>
          </w:tcPr>
          <w:p w14:paraId="71D3E1DD" w14:textId="77777777" w:rsidR="00CB5DC4" w:rsidRPr="00DB01FF" w:rsidRDefault="00CB5DC4" w:rsidP="00981933">
            <w:pPr>
              <w:ind w:right="90"/>
              <w:jc w:val="center"/>
              <w:rPr>
                <w:rFonts w:ascii="Arial" w:hAnsi="Arial" w:cs="Arial"/>
                <w:sz w:val="16"/>
                <w:szCs w:val="14"/>
              </w:rPr>
            </w:pPr>
          </w:p>
        </w:tc>
      </w:tr>
      <w:tr w:rsidR="00CB5DC4" w:rsidRPr="0031028C" w14:paraId="75A77016" w14:textId="77777777" w:rsidTr="00981933">
        <w:trPr>
          <w:trHeight w:val="216"/>
        </w:trPr>
        <w:tc>
          <w:tcPr>
            <w:tcW w:w="1701" w:type="dxa"/>
            <w:tcBorders>
              <w:bottom w:val="single" w:sz="4" w:space="0" w:color="auto"/>
            </w:tcBorders>
            <w:vAlign w:val="center"/>
          </w:tcPr>
          <w:p w14:paraId="7E29439A" w14:textId="77777777" w:rsidR="00CB5DC4" w:rsidRPr="005B70F8" w:rsidRDefault="00CB5DC4" w:rsidP="00981933">
            <w:pPr>
              <w:ind w:right="-180"/>
              <w:rPr>
                <w:sz w:val="18"/>
                <w:szCs w:val="18"/>
              </w:rPr>
            </w:pPr>
          </w:p>
        </w:tc>
        <w:tc>
          <w:tcPr>
            <w:tcW w:w="1843" w:type="dxa"/>
            <w:tcBorders>
              <w:top w:val="single" w:sz="4" w:space="0" w:color="auto"/>
              <w:bottom w:val="single" w:sz="4" w:space="0" w:color="auto"/>
            </w:tcBorders>
          </w:tcPr>
          <w:p w14:paraId="101356FF" w14:textId="77777777" w:rsidR="00CB5DC4" w:rsidRPr="005B70F8" w:rsidRDefault="00CB5DC4" w:rsidP="00981933">
            <w:pPr>
              <w:rPr>
                <w:b/>
                <w:sz w:val="18"/>
                <w:szCs w:val="18"/>
              </w:rPr>
            </w:pPr>
            <w:r w:rsidRPr="005B70F8">
              <w:rPr>
                <w:b/>
                <w:sz w:val="18"/>
                <w:szCs w:val="18"/>
              </w:rPr>
              <w:t>Всего</w:t>
            </w:r>
          </w:p>
        </w:tc>
        <w:tc>
          <w:tcPr>
            <w:tcW w:w="1297" w:type="dxa"/>
            <w:tcBorders>
              <w:top w:val="single" w:sz="4" w:space="0" w:color="auto"/>
              <w:bottom w:val="single" w:sz="4" w:space="0" w:color="auto"/>
            </w:tcBorders>
            <w:vAlign w:val="center"/>
          </w:tcPr>
          <w:p w14:paraId="50FD256A" w14:textId="77777777" w:rsidR="00CB5DC4" w:rsidRPr="00295FB0" w:rsidRDefault="00CB5DC4" w:rsidP="00981933">
            <w:pPr>
              <w:jc w:val="center"/>
              <w:rPr>
                <w:rFonts w:ascii="Arial" w:hAnsi="Arial" w:cs="Arial"/>
                <w:b/>
                <w:sz w:val="16"/>
                <w:szCs w:val="14"/>
              </w:rPr>
            </w:pPr>
          </w:p>
        </w:tc>
        <w:tc>
          <w:tcPr>
            <w:tcW w:w="1678" w:type="dxa"/>
            <w:tcBorders>
              <w:top w:val="single" w:sz="4" w:space="0" w:color="auto"/>
              <w:bottom w:val="single" w:sz="4" w:space="0" w:color="auto"/>
            </w:tcBorders>
            <w:vAlign w:val="center"/>
          </w:tcPr>
          <w:p w14:paraId="1A9136DE" w14:textId="77777777" w:rsidR="00CB5DC4" w:rsidRPr="00295FB0" w:rsidRDefault="00CB5DC4" w:rsidP="00981933">
            <w:pPr>
              <w:ind w:right="90"/>
              <w:jc w:val="center"/>
              <w:rPr>
                <w:rFonts w:ascii="Arial" w:hAnsi="Arial" w:cs="Arial"/>
                <w:b/>
                <w:sz w:val="16"/>
                <w:szCs w:val="14"/>
              </w:rPr>
            </w:pPr>
          </w:p>
        </w:tc>
        <w:tc>
          <w:tcPr>
            <w:tcW w:w="1656" w:type="dxa"/>
            <w:tcBorders>
              <w:top w:val="single" w:sz="4" w:space="0" w:color="auto"/>
              <w:bottom w:val="single" w:sz="4" w:space="0" w:color="auto"/>
            </w:tcBorders>
          </w:tcPr>
          <w:p w14:paraId="4FF29094" w14:textId="77777777" w:rsidR="00CB5DC4" w:rsidRPr="00295FB0" w:rsidRDefault="00CB5DC4" w:rsidP="00981933">
            <w:pPr>
              <w:ind w:right="90"/>
              <w:jc w:val="center"/>
              <w:rPr>
                <w:rFonts w:ascii="Arial" w:hAnsi="Arial" w:cs="Arial"/>
                <w:b/>
                <w:sz w:val="16"/>
                <w:szCs w:val="14"/>
              </w:rPr>
            </w:pPr>
          </w:p>
        </w:tc>
        <w:tc>
          <w:tcPr>
            <w:tcW w:w="1623" w:type="dxa"/>
            <w:tcBorders>
              <w:top w:val="single" w:sz="4" w:space="0" w:color="auto"/>
              <w:bottom w:val="single" w:sz="4" w:space="0" w:color="auto"/>
            </w:tcBorders>
          </w:tcPr>
          <w:p w14:paraId="27A164DE" w14:textId="77777777" w:rsidR="00CB5DC4" w:rsidRPr="00295FB0" w:rsidRDefault="00CB5DC4" w:rsidP="00981933">
            <w:pPr>
              <w:ind w:right="90"/>
              <w:jc w:val="center"/>
              <w:rPr>
                <w:rFonts w:ascii="Arial" w:hAnsi="Arial" w:cs="Arial"/>
                <w:b/>
                <w:sz w:val="16"/>
                <w:szCs w:val="14"/>
              </w:rPr>
            </w:pPr>
          </w:p>
        </w:tc>
      </w:tr>
    </w:tbl>
    <w:p w14:paraId="3383FB39" w14:textId="77777777" w:rsidR="00CB5DC4" w:rsidRDefault="00CB5DC4" w:rsidP="00CB5DC4">
      <w:pPr>
        <w:spacing w:after="0" w:line="240" w:lineRule="auto"/>
        <w:jc w:val="center"/>
        <w:rPr>
          <w:rFonts w:ascii="Arial" w:hAnsi="Arial" w:cs="Arial"/>
          <w:b/>
        </w:rPr>
      </w:pPr>
    </w:p>
    <w:p w14:paraId="69497DAA" w14:textId="77777777" w:rsidR="00CB5DC4" w:rsidRDefault="00CB5DC4" w:rsidP="00CB5DC4">
      <w:pPr>
        <w:spacing w:after="0" w:line="240" w:lineRule="auto"/>
        <w:rPr>
          <w:rFonts w:ascii="Arial" w:hAnsi="Arial" w:cs="Arial"/>
          <w:b/>
        </w:rPr>
      </w:pPr>
    </w:p>
    <w:p w14:paraId="4366D94B" w14:textId="77777777" w:rsidR="00CB5DC4" w:rsidRDefault="00CB5DC4" w:rsidP="00CB5DC4">
      <w:pPr>
        <w:spacing w:after="0" w:line="240" w:lineRule="auto"/>
        <w:rPr>
          <w:rFonts w:ascii="Arial" w:hAnsi="Arial" w:cs="Arial"/>
          <w:b/>
        </w:rPr>
      </w:pPr>
    </w:p>
    <w:p w14:paraId="5BAAF9B8" w14:textId="77777777" w:rsidR="00CB5DC4" w:rsidRDefault="00CB5DC4" w:rsidP="00CB5DC4">
      <w:pPr>
        <w:spacing w:after="0" w:line="240" w:lineRule="auto"/>
        <w:rPr>
          <w:rFonts w:ascii="Arial" w:hAnsi="Arial" w:cs="Arial"/>
          <w:b/>
        </w:rPr>
      </w:pPr>
    </w:p>
    <w:p w14:paraId="493B0220" w14:textId="77777777" w:rsidR="00CB5DC4" w:rsidRDefault="00CB5DC4" w:rsidP="00CB5DC4">
      <w:pPr>
        <w:spacing w:after="0" w:line="240" w:lineRule="auto"/>
        <w:rPr>
          <w:rFonts w:ascii="Arial" w:hAnsi="Arial" w:cs="Arial"/>
          <w:b/>
        </w:rPr>
      </w:pPr>
    </w:p>
    <w:p w14:paraId="77CD703F" w14:textId="77777777" w:rsidR="00CB5DC4" w:rsidRDefault="00CB5DC4" w:rsidP="00CB5DC4">
      <w:pPr>
        <w:spacing w:after="0" w:line="240" w:lineRule="auto"/>
        <w:rPr>
          <w:rFonts w:ascii="Arial" w:hAnsi="Arial" w:cs="Arial"/>
          <w:b/>
        </w:rPr>
      </w:pPr>
    </w:p>
    <w:p w14:paraId="1F580CF0" w14:textId="77777777" w:rsidR="00CB5DC4" w:rsidRDefault="00CB5DC4" w:rsidP="00CB5DC4">
      <w:pPr>
        <w:spacing w:after="0" w:line="240" w:lineRule="auto"/>
        <w:rPr>
          <w:rFonts w:ascii="Arial" w:hAnsi="Arial" w:cs="Arial"/>
          <w:b/>
        </w:rPr>
      </w:pPr>
    </w:p>
    <w:p w14:paraId="0FF503F8" w14:textId="77777777" w:rsidR="00CB5DC4" w:rsidRPr="00F74229" w:rsidRDefault="00CB5DC4" w:rsidP="00CB5DC4">
      <w:pPr>
        <w:spacing w:after="0" w:line="240" w:lineRule="auto"/>
        <w:jc w:val="center"/>
        <w:rPr>
          <w:b/>
        </w:rPr>
      </w:pPr>
      <w:r w:rsidRPr="00F74229">
        <w:rPr>
          <w:b/>
        </w:rPr>
        <w:lastRenderedPageBreak/>
        <w:t>ИНФОРМАЦИЯ О ЗАРЕГИСТРИРОВАННЫХ В РЕЕСТРЕ ДОГОВОРОВ</w:t>
      </w:r>
    </w:p>
    <w:p w14:paraId="45A5FE16" w14:textId="77777777" w:rsidR="00CB5DC4" w:rsidRPr="00F74229" w:rsidRDefault="00CB5DC4" w:rsidP="00CB5DC4">
      <w:pPr>
        <w:spacing w:after="0" w:line="240" w:lineRule="auto"/>
        <w:jc w:val="center"/>
        <w:rPr>
          <w:b/>
        </w:rPr>
      </w:pPr>
      <w:r w:rsidRPr="00F74229">
        <w:rPr>
          <w:b/>
        </w:rPr>
        <w:t>ФИНАНСОВЫХ СДЕЛКАХ, СОВЕРШЕННЫХ С ИСПОЛЬЗОВАНИЕМ</w:t>
      </w:r>
    </w:p>
    <w:p w14:paraId="0C11664A" w14:textId="77777777" w:rsidR="00CB5DC4" w:rsidRPr="00F74229" w:rsidRDefault="00CB5DC4" w:rsidP="00CB5DC4">
      <w:pPr>
        <w:spacing w:after="0" w:line="240" w:lineRule="auto"/>
        <w:jc w:val="center"/>
        <w:rPr>
          <w:b/>
        </w:rPr>
      </w:pPr>
      <w:r w:rsidRPr="00F74229">
        <w:rPr>
          <w:b/>
        </w:rPr>
        <w:t>ФИНАНСОВОЙ ПЛАТФОРМЫ</w:t>
      </w:r>
      <w:r w:rsidRPr="00F74229">
        <w:rPr>
          <w:rStyle w:val="af8"/>
          <w:b/>
        </w:rPr>
        <w:footnoteReference w:id="14"/>
      </w:r>
    </w:p>
    <w:p w14:paraId="128DE5A0" w14:textId="77777777" w:rsidR="00CB5DC4" w:rsidRPr="00F74229" w:rsidRDefault="00CB5DC4" w:rsidP="00CB5DC4">
      <w:pPr>
        <w:spacing w:after="0"/>
        <w:jc w:val="center"/>
        <w:rPr>
          <w:rFonts w:eastAsia="Times New Roman"/>
          <w:b/>
          <w:lang w:eastAsia="ru-RU"/>
        </w:rPr>
      </w:pPr>
      <w:r w:rsidRPr="00F74229">
        <w:rPr>
          <w:rFonts w:eastAsia="Times New Roman"/>
          <w:lang w:eastAsia="ru-RU"/>
        </w:rPr>
        <w:t>с ________ по ________</w:t>
      </w:r>
    </w:p>
    <w:p w14:paraId="68AEDC33"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По состоянию на [дата] ([время])</w:t>
      </w:r>
    </w:p>
    <w:tbl>
      <w:tblPr>
        <w:tblStyle w:val="af"/>
        <w:tblW w:w="941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419"/>
      </w:tblGrid>
      <w:tr w:rsidR="00CB5DC4" w14:paraId="6F91C949" w14:textId="77777777" w:rsidTr="00981933">
        <w:trPr>
          <w:trHeight w:val="521"/>
        </w:trPr>
        <w:tc>
          <w:tcPr>
            <w:tcW w:w="9419" w:type="dxa"/>
            <w:vAlign w:val="center"/>
          </w:tcPr>
          <w:p w14:paraId="17428FC2" w14:textId="77777777" w:rsidR="00CB5DC4" w:rsidRPr="00F74229" w:rsidRDefault="00CB5DC4" w:rsidP="00981933">
            <w:pPr>
              <w:rPr>
                <w:b/>
              </w:rPr>
            </w:pPr>
            <w:r w:rsidRPr="00F74229">
              <w:rPr>
                <w:b/>
              </w:rPr>
              <w:t>ВКЛАДЫ</w:t>
            </w:r>
          </w:p>
        </w:tc>
      </w:tr>
    </w:tbl>
    <w:p w14:paraId="46E3DE1F" w14:textId="77777777" w:rsidR="00CB5DC4" w:rsidRPr="00F74229" w:rsidRDefault="00CB5DC4" w:rsidP="00CB5DC4">
      <w:pPr>
        <w:spacing w:line="240" w:lineRule="auto"/>
        <w:jc w:val="center"/>
      </w:pPr>
      <w:r w:rsidRPr="00F74229">
        <w:t>Запись о вкладе №</w:t>
      </w:r>
    </w:p>
    <w:p w14:paraId="2ECD149E"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ВЛАДЕЛЕЦ ВКЛАДА</w:t>
      </w:r>
    </w:p>
    <w:p w14:paraId="0C9CC493"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752DE057" w14:textId="77777777" w:rsidR="00CB5DC4" w:rsidRPr="00F74229" w:rsidRDefault="00CB5DC4" w:rsidP="00CB5DC4">
      <w:pPr>
        <w:spacing w:after="0"/>
        <w:ind w:right="-360"/>
        <w:rPr>
          <w:sz w:val="16"/>
          <w:szCs w:val="16"/>
        </w:rPr>
      </w:pPr>
      <w:r>
        <w:rPr>
          <w:sz w:val="16"/>
          <w:szCs w:val="16"/>
        </w:rPr>
        <w:t>Документ</w:t>
      </w:r>
      <w:r>
        <w:rPr>
          <w:sz w:val="16"/>
          <w:szCs w:val="16"/>
        </w:rPr>
        <w:tab/>
      </w:r>
      <w:r>
        <w:rPr>
          <w:sz w:val="16"/>
          <w:szCs w:val="16"/>
        </w:rPr>
        <w:tab/>
      </w:r>
      <w:r>
        <w:rPr>
          <w:sz w:val="16"/>
          <w:szCs w:val="16"/>
        </w:rPr>
        <w:tab/>
      </w:r>
    </w:p>
    <w:p w14:paraId="7C04587F"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БАНК</w:t>
      </w:r>
    </w:p>
    <w:p w14:paraId="4DC3F9BF"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7250E6BB" w14:textId="77777777" w:rsidR="00CB5DC4" w:rsidRPr="00F74229" w:rsidRDefault="00CB5DC4" w:rsidP="00CB5DC4">
      <w:pPr>
        <w:spacing w:after="0"/>
        <w:ind w:right="-360"/>
        <w:rPr>
          <w:sz w:val="16"/>
          <w:szCs w:val="16"/>
        </w:rPr>
      </w:pPr>
      <w:r w:rsidRPr="00F74229">
        <w:rPr>
          <w:sz w:val="16"/>
          <w:szCs w:val="16"/>
        </w:rPr>
        <w:t>Регистрационный номер</w:t>
      </w:r>
      <w:r w:rsidRPr="00F74229">
        <w:rPr>
          <w:sz w:val="16"/>
          <w:szCs w:val="16"/>
        </w:rPr>
        <w:tab/>
      </w:r>
    </w:p>
    <w:p w14:paraId="24B085AD" w14:textId="77777777" w:rsidR="00CB5DC4" w:rsidRPr="00F74229" w:rsidRDefault="00CB5DC4" w:rsidP="00CB5DC4">
      <w:pPr>
        <w:ind w:right="-357"/>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23050D8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13E39E33"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1E38D4EF"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054D9677"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ВКЛАД</w:t>
      </w:r>
    </w:p>
    <w:tbl>
      <w:tblPr>
        <w:tblStyle w:val="af"/>
        <w:tblW w:w="9640" w:type="dxa"/>
        <w:tblLook w:val="04A0" w:firstRow="1" w:lastRow="0" w:firstColumn="1" w:lastColumn="0" w:noHBand="0" w:noVBand="1"/>
      </w:tblPr>
      <w:tblGrid>
        <w:gridCol w:w="3686"/>
        <w:gridCol w:w="2263"/>
        <w:gridCol w:w="3014"/>
        <w:gridCol w:w="677"/>
      </w:tblGrid>
      <w:tr w:rsidR="00CB5DC4" w:rsidRPr="00F74229" w14:paraId="5B11159B" w14:textId="77777777" w:rsidTr="00981933">
        <w:trPr>
          <w:trHeight w:val="216"/>
        </w:trPr>
        <w:tc>
          <w:tcPr>
            <w:tcW w:w="3686" w:type="dxa"/>
            <w:tcBorders>
              <w:top w:val="nil"/>
              <w:left w:val="nil"/>
              <w:bottom w:val="nil"/>
              <w:right w:val="nil"/>
            </w:tcBorders>
            <w:vAlign w:val="center"/>
          </w:tcPr>
          <w:p w14:paraId="0C920B35" w14:textId="77777777" w:rsidR="00CB5DC4" w:rsidRPr="00F74229" w:rsidRDefault="00CB5DC4" w:rsidP="00981933">
            <w:pPr>
              <w:ind w:right="-180" w:hanging="105"/>
              <w:rPr>
                <w:sz w:val="16"/>
                <w:szCs w:val="14"/>
              </w:rPr>
            </w:pPr>
            <w:r w:rsidRPr="00F74229">
              <w:rPr>
                <w:sz w:val="16"/>
                <w:szCs w:val="12"/>
              </w:rPr>
              <w:t>Статус вклада</w:t>
            </w:r>
          </w:p>
        </w:tc>
        <w:tc>
          <w:tcPr>
            <w:tcW w:w="2263" w:type="dxa"/>
            <w:tcBorders>
              <w:top w:val="nil"/>
              <w:left w:val="nil"/>
              <w:bottom w:val="nil"/>
              <w:right w:val="nil"/>
            </w:tcBorders>
            <w:vAlign w:val="center"/>
          </w:tcPr>
          <w:p w14:paraId="59C497AA" w14:textId="77777777" w:rsidR="00CB5DC4" w:rsidRPr="00F74229" w:rsidRDefault="00CB5DC4" w:rsidP="00981933">
            <w:pPr>
              <w:rPr>
                <w:sz w:val="16"/>
                <w:szCs w:val="12"/>
              </w:rPr>
            </w:pPr>
          </w:p>
        </w:tc>
        <w:tc>
          <w:tcPr>
            <w:tcW w:w="3014" w:type="dxa"/>
            <w:tcBorders>
              <w:top w:val="nil"/>
              <w:left w:val="nil"/>
              <w:bottom w:val="nil"/>
              <w:right w:val="nil"/>
            </w:tcBorders>
            <w:vAlign w:val="center"/>
          </w:tcPr>
          <w:p w14:paraId="65FB436D" w14:textId="77777777" w:rsidR="00CB5DC4" w:rsidRPr="00F74229" w:rsidRDefault="00CB5DC4" w:rsidP="00981933">
            <w:pPr>
              <w:ind w:left="-66" w:right="-180"/>
              <w:rPr>
                <w:sz w:val="16"/>
                <w:szCs w:val="12"/>
              </w:rPr>
            </w:pPr>
            <w:r w:rsidRPr="00F74229">
              <w:rPr>
                <w:sz w:val="16"/>
                <w:szCs w:val="14"/>
              </w:rPr>
              <w:t>Номер счета банковского вклада</w:t>
            </w:r>
          </w:p>
        </w:tc>
        <w:tc>
          <w:tcPr>
            <w:tcW w:w="677" w:type="dxa"/>
            <w:tcBorders>
              <w:top w:val="nil"/>
              <w:left w:val="nil"/>
              <w:bottom w:val="nil"/>
              <w:right w:val="nil"/>
            </w:tcBorders>
            <w:vAlign w:val="center"/>
          </w:tcPr>
          <w:p w14:paraId="7356914C" w14:textId="77777777" w:rsidR="00CB5DC4" w:rsidRPr="00F74229" w:rsidRDefault="00CB5DC4" w:rsidP="00981933">
            <w:pPr>
              <w:rPr>
                <w:sz w:val="16"/>
                <w:szCs w:val="14"/>
              </w:rPr>
            </w:pPr>
          </w:p>
        </w:tc>
      </w:tr>
      <w:tr w:rsidR="00CB5DC4" w:rsidRPr="00F74229" w14:paraId="1212D6F4" w14:textId="77777777" w:rsidTr="00981933">
        <w:trPr>
          <w:trHeight w:val="216"/>
        </w:trPr>
        <w:tc>
          <w:tcPr>
            <w:tcW w:w="3686" w:type="dxa"/>
            <w:tcBorders>
              <w:top w:val="nil"/>
              <w:left w:val="nil"/>
              <w:bottom w:val="nil"/>
              <w:right w:val="nil"/>
            </w:tcBorders>
            <w:vAlign w:val="center"/>
          </w:tcPr>
          <w:p w14:paraId="3976C508" w14:textId="77777777" w:rsidR="00CB5DC4" w:rsidRPr="00F74229" w:rsidRDefault="00CB5DC4" w:rsidP="00981933">
            <w:pPr>
              <w:ind w:right="-180" w:hanging="105"/>
              <w:rPr>
                <w:sz w:val="16"/>
                <w:szCs w:val="14"/>
              </w:rPr>
            </w:pPr>
            <w:r w:rsidRPr="00F74229">
              <w:rPr>
                <w:sz w:val="16"/>
                <w:szCs w:val="14"/>
              </w:rPr>
              <w:t>Наименование вклада</w:t>
            </w:r>
          </w:p>
        </w:tc>
        <w:tc>
          <w:tcPr>
            <w:tcW w:w="2263" w:type="dxa"/>
            <w:tcBorders>
              <w:top w:val="nil"/>
              <w:left w:val="nil"/>
              <w:bottom w:val="nil"/>
              <w:right w:val="nil"/>
            </w:tcBorders>
            <w:vAlign w:val="center"/>
          </w:tcPr>
          <w:p w14:paraId="1C71A910"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4F6F8688" w14:textId="77777777" w:rsidR="00CB5DC4" w:rsidRPr="00F74229" w:rsidRDefault="00CB5DC4" w:rsidP="00981933">
            <w:pPr>
              <w:ind w:left="-66" w:right="-180"/>
              <w:rPr>
                <w:sz w:val="16"/>
                <w:szCs w:val="12"/>
              </w:rPr>
            </w:pPr>
            <w:r w:rsidRPr="00F74229">
              <w:rPr>
                <w:sz w:val="16"/>
                <w:szCs w:val="12"/>
              </w:rPr>
              <w:t>Капитализация</w:t>
            </w:r>
          </w:p>
        </w:tc>
        <w:tc>
          <w:tcPr>
            <w:tcW w:w="677" w:type="dxa"/>
            <w:tcBorders>
              <w:top w:val="nil"/>
              <w:left w:val="nil"/>
              <w:bottom w:val="nil"/>
              <w:right w:val="nil"/>
            </w:tcBorders>
            <w:vAlign w:val="center"/>
          </w:tcPr>
          <w:p w14:paraId="0488E055" w14:textId="77777777" w:rsidR="00CB5DC4" w:rsidRPr="00F74229" w:rsidRDefault="00CB5DC4" w:rsidP="00981933">
            <w:pPr>
              <w:rPr>
                <w:sz w:val="16"/>
                <w:szCs w:val="14"/>
              </w:rPr>
            </w:pPr>
          </w:p>
        </w:tc>
      </w:tr>
      <w:tr w:rsidR="00CB5DC4" w:rsidRPr="00F74229" w14:paraId="741116E8" w14:textId="77777777" w:rsidTr="00981933">
        <w:trPr>
          <w:trHeight w:val="216"/>
        </w:trPr>
        <w:tc>
          <w:tcPr>
            <w:tcW w:w="3686" w:type="dxa"/>
            <w:tcBorders>
              <w:top w:val="nil"/>
              <w:left w:val="nil"/>
              <w:bottom w:val="nil"/>
              <w:right w:val="nil"/>
            </w:tcBorders>
            <w:vAlign w:val="center"/>
          </w:tcPr>
          <w:p w14:paraId="77CCF959" w14:textId="77777777" w:rsidR="00CB5DC4" w:rsidRPr="00F74229" w:rsidRDefault="00CB5DC4" w:rsidP="00981933">
            <w:pPr>
              <w:ind w:right="-180" w:hanging="105"/>
              <w:rPr>
                <w:sz w:val="16"/>
                <w:szCs w:val="14"/>
              </w:rPr>
            </w:pPr>
            <w:r w:rsidRPr="00F74229">
              <w:rPr>
                <w:sz w:val="16"/>
                <w:szCs w:val="14"/>
              </w:rPr>
              <w:t>Сумма вклада по договору</w:t>
            </w:r>
          </w:p>
        </w:tc>
        <w:tc>
          <w:tcPr>
            <w:tcW w:w="2263" w:type="dxa"/>
            <w:tcBorders>
              <w:top w:val="nil"/>
              <w:left w:val="nil"/>
              <w:bottom w:val="nil"/>
              <w:right w:val="nil"/>
            </w:tcBorders>
            <w:vAlign w:val="center"/>
          </w:tcPr>
          <w:p w14:paraId="0D86B9B4"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048EF74D" w14:textId="77777777" w:rsidR="00CB5DC4" w:rsidRPr="00F74229" w:rsidRDefault="00CB5DC4" w:rsidP="00981933">
            <w:pPr>
              <w:ind w:left="-66" w:right="-180"/>
              <w:rPr>
                <w:sz w:val="16"/>
                <w:szCs w:val="12"/>
              </w:rPr>
            </w:pPr>
            <w:r w:rsidRPr="00F74229">
              <w:rPr>
                <w:sz w:val="16"/>
                <w:szCs w:val="12"/>
              </w:rPr>
              <w:t>Пролонгация</w:t>
            </w:r>
          </w:p>
        </w:tc>
        <w:tc>
          <w:tcPr>
            <w:tcW w:w="677" w:type="dxa"/>
            <w:tcBorders>
              <w:top w:val="nil"/>
              <w:left w:val="nil"/>
              <w:bottom w:val="nil"/>
              <w:right w:val="nil"/>
            </w:tcBorders>
            <w:vAlign w:val="center"/>
          </w:tcPr>
          <w:p w14:paraId="7BB1EE54" w14:textId="77777777" w:rsidR="00CB5DC4" w:rsidRPr="00F74229" w:rsidRDefault="00CB5DC4" w:rsidP="00981933">
            <w:pPr>
              <w:rPr>
                <w:sz w:val="16"/>
                <w:szCs w:val="14"/>
              </w:rPr>
            </w:pPr>
          </w:p>
        </w:tc>
      </w:tr>
      <w:tr w:rsidR="00CB5DC4" w:rsidRPr="00F74229" w14:paraId="33CC8E32" w14:textId="77777777" w:rsidTr="00981933">
        <w:trPr>
          <w:trHeight w:val="216"/>
        </w:trPr>
        <w:tc>
          <w:tcPr>
            <w:tcW w:w="3686" w:type="dxa"/>
            <w:tcBorders>
              <w:top w:val="nil"/>
              <w:left w:val="nil"/>
              <w:bottom w:val="nil"/>
              <w:right w:val="nil"/>
            </w:tcBorders>
            <w:vAlign w:val="center"/>
          </w:tcPr>
          <w:p w14:paraId="4EA8AF00" w14:textId="77777777" w:rsidR="00CB5DC4" w:rsidRPr="00F74229" w:rsidRDefault="00CB5DC4" w:rsidP="00981933">
            <w:pPr>
              <w:ind w:right="-180" w:hanging="105"/>
              <w:rPr>
                <w:sz w:val="16"/>
                <w:szCs w:val="14"/>
              </w:rPr>
            </w:pPr>
            <w:r w:rsidRPr="00F74229">
              <w:rPr>
                <w:sz w:val="16"/>
                <w:szCs w:val="14"/>
              </w:rPr>
              <w:t>Валюта</w:t>
            </w:r>
          </w:p>
        </w:tc>
        <w:tc>
          <w:tcPr>
            <w:tcW w:w="2263" w:type="dxa"/>
            <w:tcBorders>
              <w:top w:val="nil"/>
              <w:left w:val="nil"/>
              <w:bottom w:val="nil"/>
              <w:right w:val="nil"/>
            </w:tcBorders>
            <w:vAlign w:val="center"/>
          </w:tcPr>
          <w:p w14:paraId="384E826B"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36EE2088" w14:textId="77777777" w:rsidR="00CB5DC4" w:rsidRPr="00F74229" w:rsidRDefault="00CB5DC4" w:rsidP="00981933">
            <w:pPr>
              <w:ind w:left="-66" w:right="-180"/>
              <w:rPr>
                <w:sz w:val="16"/>
                <w:szCs w:val="12"/>
              </w:rPr>
            </w:pPr>
            <w:r w:rsidRPr="00F74229">
              <w:rPr>
                <w:sz w:val="16"/>
                <w:szCs w:val="12"/>
              </w:rPr>
              <w:t>Пополняемость</w:t>
            </w:r>
          </w:p>
        </w:tc>
        <w:tc>
          <w:tcPr>
            <w:tcW w:w="677" w:type="dxa"/>
            <w:tcBorders>
              <w:top w:val="nil"/>
              <w:left w:val="nil"/>
              <w:bottom w:val="nil"/>
              <w:right w:val="nil"/>
            </w:tcBorders>
            <w:vAlign w:val="center"/>
          </w:tcPr>
          <w:p w14:paraId="6862DD31" w14:textId="77777777" w:rsidR="00CB5DC4" w:rsidRPr="00F74229" w:rsidRDefault="00CB5DC4" w:rsidP="00981933">
            <w:pPr>
              <w:rPr>
                <w:sz w:val="16"/>
                <w:szCs w:val="14"/>
              </w:rPr>
            </w:pPr>
          </w:p>
        </w:tc>
      </w:tr>
      <w:tr w:rsidR="00CB5DC4" w:rsidRPr="00F74229" w14:paraId="4B74256A" w14:textId="77777777" w:rsidTr="00981933">
        <w:trPr>
          <w:trHeight w:val="216"/>
        </w:trPr>
        <w:tc>
          <w:tcPr>
            <w:tcW w:w="3686" w:type="dxa"/>
            <w:tcBorders>
              <w:top w:val="nil"/>
              <w:left w:val="nil"/>
              <w:bottom w:val="nil"/>
              <w:right w:val="nil"/>
            </w:tcBorders>
            <w:vAlign w:val="center"/>
          </w:tcPr>
          <w:p w14:paraId="4977F57F" w14:textId="77777777" w:rsidR="00CB5DC4" w:rsidRPr="00F74229" w:rsidRDefault="00CB5DC4" w:rsidP="00981933">
            <w:pPr>
              <w:ind w:left="-105" w:right="-180"/>
              <w:rPr>
                <w:sz w:val="16"/>
                <w:szCs w:val="12"/>
              </w:rPr>
            </w:pPr>
            <w:r w:rsidRPr="00F74229">
              <w:rPr>
                <w:sz w:val="16"/>
                <w:szCs w:val="12"/>
              </w:rPr>
              <w:t>Процентная ставка по вкладу (в процентах годовых)</w:t>
            </w:r>
          </w:p>
        </w:tc>
        <w:tc>
          <w:tcPr>
            <w:tcW w:w="2263" w:type="dxa"/>
            <w:tcBorders>
              <w:top w:val="nil"/>
              <w:left w:val="nil"/>
              <w:bottom w:val="nil"/>
              <w:right w:val="nil"/>
            </w:tcBorders>
            <w:vAlign w:val="center"/>
          </w:tcPr>
          <w:p w14:paraId="1A11E11B"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3AF585BA" w14:textId="77777777" w:rsidR="00CB5DC4" w:rsidRPr="00F74229" w:rsidRDefault="00CB5DC4" w:rsidP="00981933">
            <w:pPr>
              <w:ind w:left="-66" w:right="-180"/>
              <w:rPr>
                <w:sz w:val="16"/>
                <w:szCs w:val="12"/>
              </w:rPr>
            </w:pPr>
            <w:r w:rsidRPr="00F74229">
              <w:rPr>
                <w:sz w:val="16"/>
                <w:szCs w:val="12"/>
              </w:rPr>
              <w:t>Возможность досрочного изъятия</w:t>
            </w:r>
          </w:p>
        </w:tc>
        <w:tc>
          <w:tcPr>
            <w:tcW w:w="677" w:type="dxa"/>
            <w:tcBorders>
              <w:top w:val="nil"/>
              <w:left w:val="nil"/>
              <w:bottom w:val="nil"/>
              <w:right w:val="nil"/>
            </w:tcBorders>
            <w:vAlign w:val="center"/>
          </w:tcPr>
          <w:p w14:paraId="7817FDE5" w14:textId="77777777" w:rsidR="00CB5DC4" w:rsidRPr="00F74229" w:rsidRDefault="00CB5DC4" w:rsidP="00981933">
            <w:pPr>
              <w:rPr>
                <w:sz w:val="16"/>
                <w:szCs w:val="14"/>
              </w:rPr>
            </w:pPr>
          </w:p>
        </w:tc>
      </w:tr>
      <w:tr w:rsidR="00CB5DC4" w:rsidRPr="00F74229" w14:paraId="3F45DA13" w14:textId="77777777" w:rsidTr="00981933">
        <w:trPr>
          <w:trHeight w:val="216"/>
        </w:trPr>
        <w:tc>
          <w:tcPr>
            <w:tcW w:w="3686" w:type="dxa"/>
            <w:tcBorders>
              <w:top w:val="nil"/>
              <w:left w:val="nil"/>
              <w:bottom w:val="nil"/>
              <w:right w:val="nil"/>
            </w:tcBorders>
            <w:vAlign w:val="center"/>
          </w:tcPr>
          <w:p w14:paraId="41CC2AA6" w14:textId="77777777" w:rsidR="00CB5DC4" w:rsidRPr="00F74229" w:rsidRDefault="00CB5DC4" w:rsidP="00981933">
            <w:pPr>
              <w:ind w:right="-180" w:hanging="105"/>
              <w:rPr>
                <w:sz w:val="16"/>
                <w:szCs w:val="14"/>
              </w:rPr>
            </w:pPr>
            <w:r w:rsidRPr="00F74229">
              <w:rPr>
                <w:sz w:val="16"/>
                <w:szCs w:val="14"/>
              </w:rPr>
              <w:t>Номер договора банковского вклада</w:t>
            </w:r>
          </w:p>
        </w:tc>
        <w:tc>
          <w:tcPr>
            <w:tcW w:w="2263" w:type="dxa"/>
            <w:tcBorders>
              <w:top w:val="nil"/>
              <w:left w:val="nil"/>
              <w:bottom w:val="nil"/>
              <w:right w:val="nil"/>
            </w:tcBorders>
            <w:vAlign w:val="center"/>
          </w:tcPr>
          <w:p w14:paraId="508D05A9"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4D1EF8B0" w14:textId="77777777" w:rsidR="00CB5DC4" w:rsidRPr="00F74229" w:rsidRDefault="00CB5DC4" w:rsidP="00981933">
            <w:pPr>
              <w:ind w:left="-66" w:right="-180"/>
              <w:rPr>
                <w:sz w:val="16"/>
                <w:szCs w:val="12"/>
              </w:rPr>
            </w:pPr>
            <w:r w:rsidRPr="00F74229">
              <w:rPr>
                <w:sz w:val="16"/>
                <w:szCs w:val="12"/>
              </w:rPr>
              <w:t>Минимальная сумма остатка</w:t>
            </w:r>
          </w:p>
        </w:tc>
        <w:tc>
          <w:tcPr>
            <w:tcW w:w="677" w:type="dxa"/>
            <w:tcBorders>
              <w:top w:val="nil"/>
              <w:left w:val="nil"/>
              <w:bottom w:val="nil"/>
              <w:right w:val="nil"/>
            </w:tcBorders>
            <w:vAlign w:val="center"/>
          </w:tcPr>
          <w:p w14:paraId="38375F0A" w14:textId="77777777" w:rsidR="00CB5DC4" w:rsidRPr="00F74229" w:rsidRDefault="00CB5DC4" w:rsidP="00981933">
            <w:pPr>
              <w:rPr>
                <w:sz w:val="16"/>
                <w:szCs w:val="14"/>
              </w:rPr>
            </w:pPr>
          </w:p>
        </w:tc>
      </w:tr>
      <w:tr w:rsidR="00CB5DC4" w:rsidRPr="00F74229" w14:paraId="33ADF9E9" w14:textId="77777777" w:rsidTr="00981933">
        <w:trPr>
          <w:trHeight w:val="216"/>
        </w:trPr>
        <w:tc>
          <w:tcPr>
            <w:tcW w:w="3686" w:type="dxa"/>
            <w:tcBorders>
              <w:top w:val="nil"/>
              <w:left w:val="nil"/>
              <w:bottom w:val="nil"/>
              <w:right w:val="nil"/>
            </w:tcBorders>
            <w:vAlign w:val="center"/>
          </w:tcPr>
          <w:p w14:paraId="75CBE3C4" w14:textId="77777777" w:rsidR="00CB5DC4" w:rsidRPr="00F74229" w:rsidRDefault="00CB5DC4" w:rsidP="00981933">
            <w:pPr>
              <w:ind w:right="-180" w:hanging="105"/>
              <w:rPr>
                <w:sz w:val="16"/>
                <w:szCs w:val="14"/>
              </w:rPr>
            </w:pPr>
            <w:r w:rsidRPr="00F74229">
              <w:rPr>
                <w:sz w:val="16"/>
                <w:szCs w:val="14"/>
              </w:rPr>
              <w:t>Дата открытия вклада по договору</w:t>
            </w:r>
          </w:p>
        </w:tc>
        <w:tc>
          <w:tcPr>
            <w:tcW w:w="2263" w:type="dxa"/>
            <w:tcBorders>
              <w:top w:val="nil"/>
              <w:left w:val="nil"/>
              <w:bottom w:val="nil"/>
              <w:right w:val="nil"/>
            </w:tcBorders>
            <w:vAlign w:val="center"/>
          </w:tcPr>
          <w:p w14:paraId="29EDC061"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20FA0B8D" w14:textId="77777777" w:rsidR="00CB5DC4" w:rsidRPr="00F74229" w:rsidRDefault="00CB5DC4" w:rsidP="00981933">
            <w:pPr>
              <w:ind w:left="-65" w:right="-180"/>
              <w:rPr>
                <w:sz w:val="16"/>
                <w:szCs w:val="14"/>
              </w:rPr>
            </w:pPr>
            <w:r w:rsidRPr="00F74229">
              <w:rPr>
                <w:sz w:val="16"/>
                <w:szCs w:val="14"/>
              </w:rPr>
              <w:t>Идентификатор вклада на платформе</w:t>
            </w:r>
          </w:p>
        </w:tc>
        <w:tc>
          <w:tcPr>
            <w:tcW w:w="677" w:type="dxa"/>
            <w:tcBorders>
              <w:top w:val="nil"/>
              <w:left w:val="nil"/>
              <w:bottom w:val="nil"/>
              <w:right w:val="nil"/>
            </w:tcBorders>
            <w:vAlign w:val="center"/>
          </w:tcPr>
          <w:p w14:paraId="3399F08C" w14:textId="77777777" w:rsidR="00CB5DC4" w:rsidRPr="00F74229" w:rsidRDefault="00CB5DC4" w:rsidP="00981933">
            <w:pPr>
              <w:rPr>
                <w:sz w:val="16"/>
                <w:szCs w:val="14"/>
              </w:rPr>
            </w:pPr>
          </w:p>
        </w:tc>
      </w:tr>
      <w:tr w:rsidR="00CB5DC4" w:rsidRPr="00F74229" w14:paraId="6C0E2031" w14:textId="77777777" w:rsidTr="00981933">
        <w:trPr>
          <w:trHeight w:val="216"/>
        </w:trPr>
        <w:tc>
          <w:tcPr>
            <w:tcW w:w="3686" w:type="dxa"/>
            <w:tcBorders>
              <w:top w:val="nil"/>
              <w:left w:val="nil"/>
              <w:bottom w:val="nil"/>
              <w:right w:val="nil"/>
            </w:tcBorders>
            <w:vAlign w:val="center"/>
          </w:tcPr>
          <w:p w14:paraId="34592B53" w14:textId="77777777" w:rsidR="00CB5DC4" w:rsidRPr="00F74229" w:rsidRDefault="00CB5DC4" w:rsidP="00981933">
            <w:pPr>
              <w:ind w:right="-180" w:hanging="105"/>
              <w:rPr>
                <w:sz w:val="16"/>
                <w:szCs w:val="14"/>
              </w:rPr>
            </w:pPr>
            <w:r w:rsidRPr="00F74229">
              <w:rPr>
                <w:sz w:val="16"/>
                <w:szCs w:val="14"/>
              </w:rPr>
              <w:t>Дата закрытия вклада по договору</w:t>
            </w:r>
          </w:p>
        </w:tc>
        <w:tc>
          <w:tcPr>
            <w:tcW w:w="2263" w:type="dxa"/>
            <w:tcBorders>
              <w:top w:val="nil"/>
              <w:left w:val="nil"/>
              <w:bottom w:val="nil"/>
              <w:right w:val="nil"/>
            </w:tcBorders>
            <w:vAlign w:val="center"/>
          </w:tcPr>
          <w:p w14:paraId="5BDFD429" w14:textId="77777777" w:rsidR="00CB5DC4" w:rsidRPr="00F74229" w:rsidRDefault="00CB5DC4" w:rsidP="00981933">
            <w:pPr>
              <w:rPr>
                <w:sz w:val="16"/>
                <w:szCs w:val="14"/>
              </w:rPr>
            </w:pPr>
          </w:p>
        </w:tc>
        <w:tc>
          <w:tcPr>
            <w:tcW w:w="3014" w:type="dxa"/>
            <w:tcBorders>
              <w:top w:val="nil"/>
              <w:left w:val="nil"/>
              <w:bottom w:val="nil"/>
              <w:right w:val="nil"/>
            </w:tcBorders>
            <w:vAlign w:val="center"/>
          </w:tcPr>
          <w:p w14:paraId="34DB0DE6" w14:textId="77777777" w:rsidR="00CB5DC4" w:rsidRPr="00F74229" w:rsidRDefault="00CB5DC4" w:rsidP="00981933">
            <w:pPr>
              <w:ind w:left="-65"/>
              <w:rPr>
                <w:sz w:val="16"/>
                <w:szCs w:val="14"/>
              </w:rPr>
            </w:pPr>
            <w:r w:rsidRPr="00F74229">
              <w:rPr>
                <w:sz w:val="16"/>
                <w:szCs w:val="14"/>
              </w:rPr>
              <w:t>Дата последнего обновления информации платформой</w:t>
            </w:r>
          </w:p>
        </w:tc>
        <w:tc>
          <w:tcPr>
            <w:tcW w:w="677" w:type="dxa"/>
            <w:tcBorders>
              <w:top w:val="nil"/>
              <w:left w:val="nil"/>
              <w:bottom w:val="nil"/>
              <w:right w:val="nil"/>
            </w:tcBorders>
            <w:vAlign w:val="center"/>
          </w:tcPr>
          <w:p w14:paraId="52B104B3" w14:textId="77777777" w:rsidR="00CB5DC4" w:rsidRPr="00F74229" w:rsidRDefault="00CB5DC4" w:rsidP="00981933">
            <w:pPr>
              <w:rPr>
                <w:sz w:val="16"/>
                <w:szCs w:val="14"/>
              </w:rPr>
            </w:pPr>
          </w:p>
        </w:tc>
      </w:tr>
      <w:tr w:rsidR="00CB5DC4" w:rsidRPr="00F74229" w14:paraId="14782D62" w14:textId="77777777" w:rsidTr="00981933">
        <w:trPr>
          <w:trHeight w:val="216"/>
        </w:trPr>
        <w:tc>
          <w:tcPr>
            <w:tcW w:w="3686" w:type="dxa"/>
            <w:tcBorders>
              <w:top w:val="single" w:sz="4" w:space="0" w:color="auto"/>
              <w:left w:val="nil"/>
              <w:bottom w:val="single" w:sz="4" w:space="0" w:color="auto"/>
              <w:right w:val="nil"/>
            </w:tcBorders>
            <w:vAlign w:val="center"/>
          </w:tcPr>
          <w:p w14:paraId="74F5D77B" w14:textId="77777777" w:rsidR="00CB5DC4" w:rsidRPr="00F74229" w:rsidRDefault="00CB5DC4" w:rsidP="00981933">
            <w:pPr>
              <w:ind w:left="-105" w:right="-180"/>
              <w:rPr>
                <w:b/>
                <w:sz w:val="16"/>
                <w:szCs w:val="14"/>
              </w:rPr>
            </w:pPr>
            <w:r w:rsidRPr="00F74229">
              <w:rPr>
                <w:b/>
                <w:sz w:val="16"/>
                <w:szCs w:val="14"/>
              </w:rPr>
              <w:t>Остаток по вкладу</w:t>
            </w:r>
          </w:p>
        </w:tc>
        <w:tc>
          <w:tcPr>
            <w:tcW w:w="2263" w:type="dxa"/>
            <w:tcBorders>
              <w:top w:val="single" w:sz="4" w:space="0" w:color="auto"/>
              <w:left w:val="nil"/>
              <w:bottom w:val="single" w:sz="4" w:space="0" w:color="auto"/>
              <w:right w:val="nil"/>
            </w:tcBorders>
            <w:vAlign w:val="center"/>
          </w:tcPr>
          <w:p w14:paraId="1658883E" w14:textId="77777777" w:rsidR="00CB5DC4" w:rsidRPr="00F74229" w:rsidRDefault="00CB5DC4" w:rsidP="00981933">
            <w:pPr>
              <w:rPr>
                <w:b/>
                <w:sz w:val="16"/>
                <w:szCs w:val="14"/>
              </w:rPr>
            </w:pPr>
          </w:p>
        </w:tc>
        <w:tc>
          <w:tcPr>
            <w:tcW w:w="3691" w:type="dxa"/>
            <w:gridSpan w:val="2"/>
            <w:tcBorders>
              <w:top w:val="single" w:sz="4" w:space="0" w:color="auto"/>
              <w:left w:val="nil"/>
              <w:bottom w:val="single" w:sz="4" w:space="0" w:color="auto"/>
              <w:right w:val="nil"/>
            </w:tcBorders>
            <w:vAlign w:val="center"/>
          </w:tcPr>
          <w:p w14:paraId="5D6F5E0E" w14:textId="77777777" w:rsidR="00CB5DC4" w:rsidRPr="00F74229" w:rsidRDefault="00CB5DC4" w:rsidP="00981933">
            <w:pPr>
              <w:rPr>
                <w:sz w:val="16"/>
                <w:szCs w:val="14"/>
              </w:rPr>
            </w:pPr>
          </w:p>
        </w:tc>
      </w:tr>
    </w:tbl>
    <w:p w14:paraId="6171CA76" w14:textId="77777777" w:rsidR="00CB5DC4" w:rsidRPr="004402FF" w:rsidRDefault="00CB5DC4" w:rsidP="00CB5DC4">
      <w:pPr>
        <w:spacing w:after="0"/>
        <w:ind w:right="-360"/>
        <w:rPr>
          <w:rFonts w:ascii="Arial" w:hAnsi="Arial" w:cs="Arial"/>
          <w:sz w:val="16"/>
          <w:szCs w:val="16"/>
        </w:rPr>
      </w:pPr>
    </w:p>
    <w:p w14:paraId="6571041B" w14:textId="77777777" w:rsidR="00CB5DC4" w:rsidRPr="00083BBB" w:rsidRDefault="00CB5DC4" w:rsidP="00CB5DC4">
      <w:pPr>
        <w:spacing w:after="0" w:line="240" w:lineRule="auto"/>
        <w:rPr>
          <w:rFonts w:ascii="Arial" w:hAnsi="Arial" w:cs="Arial"/>
          <w:b/>
          <w:sz w:val="16"/>
        </w:rPr>
      </w:pPr>
    </w:p>
    <w:p w14:paraId="3BB76796" w14:textId="77777777" w:rsidR="00CB5DC4" w:rsidRPr="00F74229" w:rsidRDefault="00CB5DC4" w:rsidP="00CB5DC4">
      <w:pPr>
        <w:spacing w:after="0" w:line="240" w:lineRule="auto"/>
        <w:jc w:val="center"/>
        <w:rPr>
          <w:b/>
          <w:sz w:val="18"/>
        </w:rPr>
      </w:pPr>
      <w:r w:rsidRPr="00F74229">
        <w:rPr>
          <w:b/>
          <w:sz w:val="18"/>
        </w:rPr>
        <w:t>Изменение информации о вкладе № ___</w:t>
      </w:r>
    </w:p>
    <w:p w14:paraId="060DAEED"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781"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1701"/>
        <w:gridCol w:w="1843"/>
        <w:gridCol w:w="2126"/>
        <w:gridCol w:w="2410"/>
        <w:gridCol w:w="1701"/>
      </w:tblGrid>
      <w:tr w:rsidR="00CB5DC4" w:rsidRPr="00F74229" w14:paraId="28360C17" w14:textId="77777777" w:rsidTr="00981933">
        <w:trPr>
          <w:tblHeader/>
          <w:jc w:val="center"/>
        </w:trPr>
        <w:tc>
          <w:tcPr>
            <w:tcW w:w="1701" w:type="dxa"/>
            <w:tcBorders>
              <w:top w:val="single" w:sz="4" w:space="0" w:color="auto"/>
              <w:bottom w:val="single" w:sz="4" w:space="0" w:color="auto"/>
            </w:tcBorders>
            <w:shd w:val="clear" w:color="auto" w:fill="F2F2F2" w:themeFill="background1" w:themeFillShade="F2"/>
            <w:vAlign w:val="center"/>
          </w:tcPr>
          <w:p w14:paraId="55FC6DDF" w14:textId="77777777" w:rsidR="00CB5DC4" w:rsidRPr="00F74229" w:rsidRDefault="00CB5DC4" w:rsidP="00981933">
            <w:pPr>
              <w:spacing w:after="0" w:line="240" w:lineRule="auto"/>
              <w:ind w:left="38"/>
              <w:jc w:val="center"/>
              <w:rPr>
                <w:b/>
                <w:sz w:val="16"/>
              </w:rPr>
            </w:pPr>
            <w:r w:rsidRPr="00F74229">
              <w:rPr>
                <w:b/>
                <w:sz w:val="16"/>
              </w:rPr>
              <w:t>Дата события</w:t>
            </w:r>
          </w:p>
        </w:tc>
        <w:tc>
          <w:tcPr>
            <w:tcW w:w="1843" w:type="dxa"/>
            <w:tcBorders>
              <w:top w:val="single" w:sz="4" w:space="0" w:color="auto"/>
              <w:bottom w:val="single" w:sz="4" w:space="0" w:color="auto"/>
            </w:tcBorders>
            <w:shd w:val="clear" w:color="auto" w:fill="F2F2F2" w:themeFill="background1" w:themeFillShade="F2"/>
            <w:vAlign w:val="center"/>
          </w:tcPr>
          <w:p w14:paraId="500FF18E" w14:textId="77777777" w:rsidR="00CB5DC4" w:rsidRPr="00F74229" w:rsidRDefault="00CB5DC4" w:rsidP="00981933">
            <w:pPr>
              <w:spacing w:after="0" w:line="240" w:lineRule="auto"/>
              <w:ind w:left="-103"/>
              <w:jc w:val="center"/>
              <w:rPr>
                <w:b/>
                <w:sz w:val="16"/>
              </w:rPr>
            </w:pPr>
            <w:r w:rsidRPr="00F74229">
              <w:rPr>
                <w:b/>
                <w:sz w:val="16"/>
              </w:rPr>
              <w:t>Тип события</w:t>
            </w:r>
          </w:p>
        </w:tc>
        <w:tc>
          <w:tcPr>
            <w:tcW w:w="2126" w:type="dxa"/>
            <w:tcBorders>
              <w:top w:val="single" w:sz="4" w:space="0" w:color="auto"/>
              <w:bottom w:val="single" w:sz="4" w:space="0" w:color="auto"/>
            </w:tcBorders>
            <w:shd w:val="clear" w:color="auto" w:fill="F2F2F2" w:themeFill="background1" w:themeFillShade="F2"/>
            <w:vAlign w:val="center"/>
          </w:tcPr>
          <w:p w14:paraId="0EB2C3DC" w14:textId="77777777" w:rsidR="00CB5DC4" w:rsidRPr="00F74229" w:rsidRDefault="00CB5DC4" w:rsidP="00981933">
            <w:pPr>
              <w:spacing w:after="0" w:line="240" w:lineRule="auto"/>
              <w:ind w:left="-103"/>
              <w:jc w:val="center"/>
              <w:rPr>
                <w:b/>
                <w:sz w:val="16"/>
              </w:rPr>
            </w:pPr>
            <w:r w:rsidRPr="00F74229">
              <w:rPr>
                <w:b/>
                <w:sz w:val="16"/>
              </w:rPr>
              <w:t>Сумма вклада по итогам события</w:t>
            </w:r>
            <w:r w:rsidRPr="00F74229">
              <w:rPr>
                <w:b/>
                <w:sz w:val="16"/>
              </w:rPr>
              <w:br/>
              <w:t>(в валюте вклада)</w:t>
            </w:r>
          </w:p>
        </w:tc>
        <w:tc>
          <w:tcPr>
            <w:tcW w:w="2410" w:type="dxa"/>
            <w:tcBorders>
              <w:top w:val="single" w:sz="4" w:space="0" w:color="auto"/>
              <w:bottom w:val="single" w:sz="4" w:space="0" w:color="auto"/>
            </w:tcBorders>
            <w:shd w:val="clear" w:color="auto" w:fill="F2F2F2" w:themeFill="background1" w:themeFillShade="F2"/>
            <w:vAlign w:val="center"/>
          </w:tcPr>
          <w:p w14:paraId="7B107847" w14:textId="77777777" w:rsidR="00CB5DC4" w:rsidRPr="00F74229" w:rsidRDefault="00CB5DC4" w:rsidP="00981933">
            <w:pPr>
              <w:spacing w:after="0" w:line="240" w:lineRule="auto"/>
              <w:ind w:left="-142" w:firstLine="142"/>
              <w:jc w:val="center"/>
              <w:rPr>
                <w:b/>
                <w:sz w:val="16"/>
              </w:rPr>
            </w:pPr>
            <w:r w:rsidRPr="00F74229">
              <w:rPr>
                <w:b/>
                <w:sz w:val="16"/>
              </w:rPr>
              <w:t>Процентная ставка</w:t>
            </w:r>
          </w:p>
          <w:p w14:paraId="41E34630" w14:textId="77777777" w:rsidR="00CB5DC4" w:rsidRPr="00F74229" w:rsidRDefault="00CB5DC4" w:rsidP="00981933">
            <w:pPr>
              <w:spacing w:after="0" w:line="240" w:lineRule="auto"/>
              <w:ind w:left="-108"/>
              <w:jc w:val="center"/>
              <w:rPr>
                <w:b/>
                <w:sz w:val="16"/>
              </w:rPr>
            </w:pPr>
            <w:r w:rsidRPr="00F74229">
              <w:rPr>
                <w:b/>
                <w:sz w:val="16"/>
              </w:rPr>
              <w:t>по вкладу</w:t>
            </w:r>
            <w:r w:rsidRPr="00F74229">
              <w:rPr>
                <w:b/>
                <w:sz w:val="16"/>
              </w:rPr>
              <w:br/>
              <w:t>(в процентах годовых)</w:t>
            </w:r>
          </w:p>
        </w:tc>
        <w:tc>
          <w:tcPr>
            <w:tcW w:w="1701" w:type="dxa"/>
            <w:tcBorders>
              <w:top w:val="single" w:sz="4" w:space="0" w:color="auto"/>
              <w:bottom w:val="single" w:sz="4" w:space="0" w:color="auto"/>
            </w:tcBorders>
            <w:shd w:val="clear" w:color="auto" w:fill="F2F2F2" w:themeFill="background1" w:themeFillShade="F2"/>
            <w:vAlign w:val="center"/>
          </w:tcPr>
          <w:p w14:paraId="470865CC" w14:textId="77777777" w:rsidR="00CB5DC4" w:rsidRPr="00F74229" w:rsidRDefault="00CB5DC4" w:rsidP="00981933">
            <w:pPr>
              <w:spacing w:after="0" w:line="240" w:lineRule="auto"/>
              <w:ind w:left="-106"/>
              <w:jc w:val="center"/>
              <w:rPr>
                <w:b/>
                <w:sz w:val="16"/>
              </w:rPr>
            </w:pPr>
            <w:r w:rsidRPr="00F74229">
              <w:rPr>
                <w:b/>
                <w:sz w:val="16"/>
              </w:rPr>
              <w:t>Минимальная сумма остатка</w:t>
            </w:r>
          </w:p>
        </w:tc>
      </w:tr>
      <w:tr w:rsidR="00CB5DC4" w:rsidRPr="00083BBB" w14:paraId="11A3693A" w14:textId="77777777" w:rsidTr="00981933">
        <w:trPr>
          <w:trHeight w:hRule="exact" w:val="170"/>
          <w:jc w:val="center"/>
        </w:trPr>
        <w:tc>
          <w:tcPr>
            <w:tcW w:w="1701" w:type="dxa"/>
            <w:tcBorders>
              <w:top w:val="single" w:sz="4" w:space="0" w:color="auto"/>
              <w:bottom w:val="single" w:sz="4" w:space="0" w:color="auto"/>
            </w:tcBorders>
            <w:shd w:val="clear" w:color="auto" w:fill="auto"/>
            <w:vAlign w:val="center"/>
          </w:tcPr>
          <w:p w14:paraId="3C7AA50C" w14:textId="77777777" w:rsidR="00CB5DC4" w:rsidRPr="00083BBB" w:rsidRDefault="00CB5DC4" w:rsidP="00981933">
            <w:pPr>
              <w:spacing w:line="240" w:lineRule="auto"/>
              <w:ind w:left="-142" w:firstLine="142"/>
              <w:jc w:val="center"/>
              <w:rPr>
                <w:rFonts w:ascii="Arial" w:hAnsi="Arial" w:cs="Arial"/>
                <w:sz w:val="16"/>
              </w:rPr>
            </w:pPr>
          </w:p>
        </w:tc>
        <w:tc>
          <w:tcPr>
            <w:tcW w:w="1843" w:type="dxa"/>
            <w:tcBorders>
              <w:top w:val="single" w:sz="4" w:space="0" w:color="auto"/>
              <w:bottom w:val="single" w:sz="4" w:space="0" w:color="auto"/>
            </w:tcBorders>
            <w:shd w:val="clear" w:color="auto" w:fill="auto"/>
            <w:vAlign w:val="center"/>
          </w:tcPr>
          <w:p w14:paraId="481A9D44" w14:textId="77777777" w:rsidR="00CB5DC4" w:rsidRPr="00083BBB" w:rsidRDefault="00CB5DC4" w:rsidP="00981933">
            <w:pPr>
              <w:spacing w:line="240" w:lineRule="auto"/>
              <w:ind w:left="-142" w:firstLine="142"/>
              <w:jc w:val="center"/>
              <w:rPr>
                <w:rFonts w:ascii="Arial" w:hAnsi="Arial" w:cs="Arial"/>
                <w:sz w:val="16"/>
              </w:rPr>
            </w:pPr>
          </w:p>
        </w:tc>
        <w:tc>
          <w:tcPr>
            <w:tcW w:w="2126" w:type="dxa"/>
            <w:tcBorders>
              <w:top w:val="single" w:sz="4" w:space="0" w:color="auto"/>
              <w:bottom w:val="single" w:sz="4" w:space="0" w:color="auto"/>
            </w:tcBorders>
            <w:shd w:val="clear" w:color="auto" w:fill="auto"/>
            <w:vAlign w:val="center"/>
          </w:tcPr>
          <w:p w14:paraId="401026B9" w14:textId="77777777" w:rsidR="00CB5DC4" w:rsidRPr="00083BBB" w:rsidRDefault="00CB5DC4" w:rsidP="00981933">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46AA6C0F" w14:textId="77777777" w:rsidR="00CB5DC4" w:rsidRPr="00083BBB" w:rsidRDefault="00CB5DC4" w:rsidP="00981933">
            <w:pPr>
              <w:spacing w:line="240" w:lineRule="auto"/>
              <w:ind w:left="-142" w:firstLine="142"/>
              <w:jc w:val="center"/>
              <w:rPr>
                <w:rFonts w:ascii="Arial" w:hAnsi="Arial" w:cs="Arial"/>
                <w:sz w:val="16"/>
              </w:rPr>
            </w:pPr>
          </w:p>
        </w:tc>
        <w:tc>
          <w:tcPr>
            <w:tcW w:w="1701" w:type="dxa"/>
            <w:tcBorders>
              <w:top w:val="single" w:sz="4" w:space="0" w:color="auto"/>
              <w:bottom w:val="single" w:sz="4" w:space="0" w:color="auto"/>
            </w:tcBorders>
            <w:shd w:val="clear" w:color="auto" w:fill="auto"/>
            <w:vAlign w:val="center"/>
          </w:tcPr>
          <w:p w14:paraId="13006806" w14:textId="77777777" w:rsidR="00CB5DC4" w:rsidRPr="00083BBB" w:rsidRDefault="00CB5DC4" w:rsidP="00981933">
            <w:pPr>
              <w:spacing w:line="240" w:lineRule="auto"/>
              <w:ind w:left="-142" w:firstLine="142"/>
              <w:jc w:val="center"/>
              <w:rPr>
                <w:rFonts w:ascii="Arial" w:hAnsi="Arial" w:cs="Arial"/>
                <w:sz w:val="16"/>
              </w:rPr>
            </w:pPr>
          </w:p>
        </w:tc>
      </w:tr>
      <w:tr w:rsidR="00CB5DC4" w:rsidRPr="00083BBB" w14:paraId="3DE12B04" w14:textId="77777777" w:rsidTr="00981933">
        <w:trPr>
          <w:trHeight w:hRule="exact" w:val="170"/>
          <w:jc w:val="center"/>
        </w:trPr>
        <w:tc>
          <w:tcPr>
            <w:tcW w:w="1701" w:type="dxa"/>
            <w:tcBorders>
              <w:top w:val="single" w:sz="4" w:space="0" w:color="auto"/>
              <w:bottom w:val="single" w:sz="4" w:space="0" w:color="auto"/>
            </w:tcBorders>
            <w:shd w:val="clear" w:color="auto" w:fill="auto"/>
            <w:vAlign w:val="center"/>
          </w:tcPr>
          <w:p w14:paraId="45088EA4" w14:textId="77777777" w:rsidR="00CB5DC4" w:rsidRPr="00083BBB" w:rsidRDefault="00CB5DC4" w:rsidP="00981933">
            <w:pPr>
              <w:spacing w:line="240" w:lineRule="auto"/>
              <w:ind w:left="-142" w:firstLine="142"/>
              <w:jc w:val="center"/>
              <w:rPr>
                <w:rFonts w:ascii="Arial" w:hAnsi="Arial" w:cs="Arial"/>
                <w:sz w:val="16"/>
              </w:rPr>
            </w:pPr>
          </w:p>
        </w:tc>
        <w:tc>
          <w:tcPr>
            <w:tcW w:w="1843" w:type="dxa"/>
            <w:tcBorders>
              <w:top w:val="single" w:sz="4" w:space="0" w:color="auto"/>
              <w:bottom w:val="single" w:sz="4" w:space="0" w:color="auto"/>
            </w:tcBorders>
            <w:shd w:val="clear" w:color="auto" w:fill="auto"/>
            <w:vAlign w:val="center"/>
          </w:tcPr>
          <w:p w14:paraId="745508BC" w14:textId="77777777" w:rsidR="00CB5DC4" w:rsidRPr="00083BBB" w:rsidRDefault="00CB5DC4" w:rsidP="00981933">
            <w:pPr>
              <w:spacing w:line="240" w:lineRule="auto"/>
              <w:ind w:left="-142" w:firstLine="142"/>
              <w:jc w:val="center"/>
              <w:rPr>
                <w:rFonts w:ascii="Arial" w:hAnsi="Arial" w:cs="Arial"/>
                <w:sz w:val="16"/>
              </w:rPr>
            </w:pPr>
          </w:p>
        </w:tc>
        <w:tc>
          <w:tcPr>
            <w:tcW w:w="2126" w:type="dxa"/>
            <w:tcBorders>
              <w:top w:val="single" w:sz="4" w:space="0" w:color="auto"/>
              <w:bottom w:val="single" w:sz="4" w:space="0" w:color="auto"/>
            </w:tcBorders>
            <w:shd w:val="clear" w:color="auto" w:fill="auto"/>
            <w:vAlign w:val="center"/>
          </w:tcPr>
          <w:p w14:paraId="7D3D085B" w14:textId="77777777" w:rsidR="00CB5DC4" w:rsidRPr="00083BBB" w:rsidRDefault="00CB5DC4" w:rsidP="00981933">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29769933" w14:textId="77777777" w:rsidR="00CB5DC4" w:rsidRPr="00083BBB" w:rsidRDefault="00CB5DC4" w:rsidP="00981933">
            <w:pPr>
              <w:spacing w:line="240" w:lineRule="auto"/>
              <w:ind w:left="-142" w:firstLine="142"/>
              <w:jc w:val="center"/>
              <w:rPr>
                <w:rFonts w:ascii="Arial" w:hAnsi="Arial" w:cs="Arial"/>
                <w:sz w:val="16"/>
              </w:rPr>
            </w:pPr>
          </w:p>
        </w:tc>
        <w:tc>
          <w:tcPr>
            <w:tcW w:w="1701" w:type="dxa"/>
            <w:tcBorders>
              <w:top w:val="single" w:sz="4" w:space="0" w:color="auto"/>
              <w:bottom w:val="single" w:sz="4" w:space="0" w:color="auto"/>
            </w:tcBorders>
            <w:shd w:val="clear" w:color="auto" w:fill="auto"/>
            <w:vAlign w:val="center"/>
          </w:tcPr>
          <w:p w14:paraId="45E00308" w14:textId="77777777" w:rsidR="00CB5DC4" w:rsidRPr="00083BBB" w:rsidRDefault="00CB5DC4" w:rsidP="00981933">
            <w:pPr>
              <w:spacing w:line="240" w:lineRule="auto"/>
              <w:ind w:left="-142" w:firstLine="142"/>
              <w:jc w:val="center"/>
              <w:rPr>
                <w:rFonts w:ascii="Arial" w:hAnsi="Arial" w:cs="Arial"/>
                <w:sz w:val="16"/>
              </w:rPr>
            </w:pPr>
          </w:p>
        </w:tc>
      </w:tr>
    </w:tbl>
    <w:p w14:paraId="19D78A01" w14:textId="77777777" w:rsidR="00CB5DC4" w:rsidRDefault="00CB5DC4" w:rsidP="00CB5DC4">
      <w:pPr>
        <w:spacing w:after="0" w:line="240" w:lineRule="auto"/>
        <w:jc w:val="center"/>
        <w:rPr>
          <w:rFonts w:ascii="Arial" w:hAnsi="Arial" w:cs="Arial"/>
          <w:b/>
        </w:rPr>
      </w:pPr>
    </w:p>
    <w:tbl>
      <w:tblPr>
        <w:tblStyle w:val="af"/>
        <w:tblW w:w="95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09"/>
      </w:tblGrid>
      <w:tr w:rsidR="00CB5DC4" w:rsidRPr="00F74229" w14:paraId="3A0E230D" w14:textId="77777777" w:rsidTr="00981933">
        <w:trPr>
          <w:trHeight w:val="521"/>
        </w:trPr>
        <w:tc>
          <w:tcPr>
            <w:tcW w:w="9509" w:type="dxa"/>
            <w:tcBorders>
              <w:top w:val="nil"/>
              <w:left w:val="nil"/>
              <w:bottom w:val="single" w:sz="18" w:space="0" w:color="auto"/>
              <w:right w:val="nil"/>
            </w:tcBorders>
            <w:vAlign w:val="center"/>
          </w:tcPr>
          <w:p w14:paraId="7CD6086C" w14:textId="77777777" w:rsidR="00CB5DC4" w:rsidRPr="00F74229" w:rsidRDefault="00CB5DC4" w:rsidP="00981933">
            <w:pPr>
              <w:rPr>
                <w:b/>
              </w:rPr>
            </w:pPr>
            <w:r w:rsidRPr="00F74229">
              <w:rPr>
                <w:b/>
              </w:rPr>
              <w:lastRenderedPageBreak/>
              <w:t>ЦЕННЫЕ БУМАГИ</w:t>
            </w:r>
          </w:p>
        </w:tc>
      </w:tr>
    </w:tbl>
    <w:p w14:paraId="4B638177"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436A809B"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67D493FF"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613E87BC" w14:textId="77777777" w:rsidR="00CB5DC4" w:rsidRPr="00F74229"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36EA18EE"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4DCB2FF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06FADCFD"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60FC7E5F"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5188DFA6" w14:textId="77777777" w:rsidR="00CB5DC4" w:rsidRPr="00F74229" w:rsidRDefault="00CB5DC4" w:rsidP="00CB5DC4">
      <w:pPr>
        <w:spacing w:after="0"/>
        <w:ind w:right="-360"/>
        <w:rPr>
          <w:sz w:val="16"/>
          <w:szCs w:val="16"/>
        </w:rPr>
      </w:pPr>
      <w:r w:rsidRPr="00F74229">
        <w:rPr>
          <w:sz w:val="16"/>
          <w:szCs w:val="16"/>
        </w:rPr>
        <w:t xml:space="preserve">Идентификатор инструмента </w:t>
      </w:r>
    </w:p>
    <w:p w14:paraId="0AF8B4AE" w14:textId="77777777" w:rsidR="00CB5DC4" w:rsidRPr="00F74229" w:rsidRDefault="00CB5DC4" w:rsidP="00CB5DC4">
      <w:pPr>
        <w:spacing w:after="0"/>
        <w:ind w:right="-360"/>
        <w:rPr>
          <w:sz w:val="16"/>
          <w:szCs w:val="16"/>
        </w:rPr>
      </w:pPr>
      <w:r w:rsidRPr="00F74229">
        <w:rPr>
          <w:sz w:val="16"/>
          <w:szCs w:val="16"/>
        </w:rPr>
        <w:t>Валюта номинала</w:t>
      </w:r>
      <w:r w:rsidRPr="00F74229">
        <w:rPr>
          <w:sz w:val="16"/>
          <w:szCs w:val="16"/>
        </w:rPr>
        <w:tab/>
      </w:r>
      <w:r w:rsidRPr="00F74229">
        <w:rPr>
          <w:sz w:val="16"/>
          <w:szCs w:val="16"/>
        </w:rPr>
        <w:tab/>
        <w:t xml:space="preserve"> </w:t>
      </w:r>
    </w:p>
    <w:p w14:paraId="023834BB" w14:textId="77777777" w:rsidR="00CB5DC4" w:rsidRPr="00F74229" w:rsidRDefault="00CB5DC4" w:rsidP="00CB5DC4">
      <w:pPr>
        <w:ind w:right="-357"/>
        <w:rPr>
          <w:sz w:val="16"/>
          <w:szCs w:val="16"/>
        </w:rPr>
      </w:pPr>
      <w:r w:rsidRPr="00F74229">
        <w:rPr>
          <w:sz w:val="16"/>
          <w:szCs w:val="16"/>
        </w:rPr>
        <w:t>Дата погашения</w:t>
      </w:r>
      <w:r w:rsidRPr="00F74229">
        <w:rPr>
          <w:sz w:val="16"/>
          <w:szCs w:val="16"/>
        </w:rPr>
        <w:tab/>
      </w:r>
      <w:r w:rsidRPr="00F74229">
        <w:rPr>
          <w:sz w:val="16"/>
          <w:szCs w:val="16"/>
        </w:rPr>
        <w:tab/>
        <w:t xml:space="preserve"> </w:t>
      </w:r>
    </w:p>
    <w:p w14:paraId="414BA248"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0D9D6E6A"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6BA1A335"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32FF2C21"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08D59C0A" w14:textId="77777777" w:rsidTr="00981933">
        <w:trPr>
          <w:trHeight w:val="216"/>
        </w:trPr>
        <w:tc>
          <w:tcPr>
            <w:tcW w:w="3544" w:type="dxa"/>
            <w:tcBorders>
              <w:top w:val="nil"/>
              <w:left w:val="nil"/>
              <w:bottom w:val="nil"/>
              <w:right w:val="nil"/>
            </w:tcBorders>
            <w:vAlign w:val="center"/>
          </w:tcPr>
          <w:p w14:paraId="024CBBD8" w14:textId="77777777" w:rsidR="00CB5DC4" w:rsidRPr="00F74229" w:rsidRDefault="00CB5DC4" w:rsidP="00981933">
            <w:pPr>
              <w:ind w:right="-180" w:hanging="105"/>
              <w:rPr>
                <w:sz w:val="16"/>
                <w:szCs w:val="14"/>
              </w:rPr>
            </w:pPr>
            <w:r w:rsidRPr="00F74229">
              <w:rPr>
                <w:sz w:val="16"/>
                <w:szCs w:val="12"/>
              </w:rPr>
              <w:t>Тип операции</w:t>
            </w:r>
          </w:p>
        </w:tc>
        <w:tc>
          <w:tcPr>
            <w:tcW w:w="2049" w:type="dxa"/>
            <w:tcBorders>
              <w:top w:val="nil"/>
              <w:left w:val="nil"/>
              <w:bottom w:val="nil"/>
              <w:right w:val="nil"/>
            </w:tcBorders>
            <w:vAlign w:val="center"/>
          </w:tcPr>
          <w:p w14:paraId="54CEF661" w14:textId="77777777" w:rsidR="00CB5DC4" w:rsidRPr="00F74229" w:rsidRDefault="00CB5DC4" w:rsidP="00981933">
            <w:pPr>
              <w:rPr>
                <w:sz w:val="16"/>
                <w:szCs w:val="12"/>
              </w:rPr>
            </w:pPr>
          </w:p>
        </w:tc>
        <w:tc>
          <w:tcPr>
            <w:tcW w:w="2818" w:type="dxa"/>
            <w:tcBorders>
              <w:top w:val="nil"/>
              <w:left w:val="nil"/>
              <w:bottom w:val="nil"/>
              <w:right w:val="nil"/>
            </w:tcBorders>
            <w:vAlign w:val="center"/>
          </w:tcPr>
          <w:p w14:paraId="22CEC7D3" w14:textId="77777777" w:rsidR="00CB5DC4" w:rsidRPr="00F74229" w:rsidRDefault="00CB5DC4" w:rsidP="00981933">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71D4B94C" w14:textId="77777777" w:rsidR="00CB5DC4" w:rsidRPr="00F74229" w:rsidRDefault="00CB5DC4" w:rsidP="00981933">
            <w:pPr>
              <w:rPr>
                <w:sz w:val="16"/>
                <w:szCs w:val="14"/>
              </w:rPr>
            </w:pPr>
          </w:p>
        </w:tc>
      </w:tr>
      <w:tr w:rsidR="00CB5DC4" w:rsidRPr="00F74229" w14:paraId="4B221948" w14:textId="77777777" w:rsidTr="00981933">
        <w:trPr>
          <w:trHeight w:val="216"/>
        </w:trPr>
        <w:tc>
          <w:tcPr>
            <w:tcW w:w="3544" w:type="dxa"/>
            <w:tcBorders>
              <w:top w:val="nil"/>
              <w:left w:val="nil"/>
              <w:bottom w:val="nil"/>
              <w:right w:val="nil"/>
            </w:tcBorders>
            <w:vAlign w:val="center"/>
          </w:tcPr>
          <w:p w14:paraId="05CFCFD4" w14:textId="77777777" w:rsidR="00CB5DC4" w:rsidRPr="00F74229" w:rsidRDefault="00CB5DC4" w:rsidP="00981933">
            <w:pPr>
              <w:ind w:right="-180" w:hanging="105"/>
              <w:rPr>
                <w:sz w:val="16"/>
                <w:szCs w:val="14"/>
              </w:rPr>
            </w:pPr>
            <w:r w:rsidRPr="00F74229">
              <w:rPr>
                <w:sz w:val="16"/>
                <w:szCs w:val="14"/>
              </w:rPr>
              <w:t>Статус</w:t>
            </w:r>
          </w:p>
        </w:tc>
        <w:tc>
          <w:tcPr>
            <w:tcW w:w="2049" w:type="dxa"/>
            <w:tcBorders>
              <w:top w:val="nil"/>
              <w:left w:val="nil"/>
              <w:bottom w:val="nil"/>
              <w:right w:val="nil"/>
            </w:tcBorders>
            <w:vAlign w:val="center"/>
          </w:tcPr>
          <w:p w14:paraId="1064A13B"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7F8A0429" w14:textId="77777777" w:rsidR="00CB5DC4" w:rsidRPr="00F74229" w:rsidRDefault="00CB5DC4" w:rsidP="00981933">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6CCE8DC8" w14:textId="77777777" w:rsidR="00CB5DC4" w:rsidRPr="00F74229" w:rsidRDefault="00CB5DC4" w:rsidP="00981933">
            <w:pPr>
              <w:rPr>
                <w:sz w:val="16"/>
                <w:szCs w:val="14"/>
              </w:rPr>
            </w:pPr>
          </w:p>
        </w:tc>
      </w:tr>
      <w:tr w:rsidR="00CB5DC4" w:rsidRPr="00F74229" w14:paraId="68519F83" w14:textId="77777777" w:rsidTr="00981933">
        <w:trPr>
          <w:trHeight w:val="216"/>
        </w:trPr>
        <w:tc>
          <w:tcPr>
            <w:tcW w:w="3544" w:type="dxa"/>
            <w:tcBorders>
              <w:top w:val="nil"/>
              <w:left w:val="nil"/>
              <w:bottom w:val="nil"/>
              <w:right w:val="nil"/>
            </w:tcBorders>
            <w:vAlign w:val="center"/>
          </w:tcPr>
          <w:p w14:paraId="7630C116" w14:textId="77777777" w:rsidR="00CB5DC4" w:rsidRPr="00F74229" w:rsidRDefault="00CB5DC4" w:rsidP="00981933">
            <w:pPr>
              <w:ind w:left="-105" w:right="-180"/>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476C5257"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219FBC6F" w14:textId="77777777" w:rsidR="00CB5DC4" w:rsidRPr="00F74229" w:rsidRDefault="00CB5DC4" w:rsidP="00981933">
            <w:pPr>
              <w:ind w:left="-105" w:right="503"/>
              <w:rPr>
                <w:sz w:val="16"/>
                <w:szCs w:val="14"/>
              </w:rPr>
            </w:pPr>
            <w:r w:rsidRPr="00F74229">
              <w:rPr>
                <w:sz w:val="16"/>
                <w:szCs w:val="14"/>
              </w:rPr>
              <w:t>Место хранения финансового инструмента</w:t>
            </w:r>
          </w:p>
        </w:tc>
        <w:tc>
          <w:tcPr>
            <w:tcW w:w="1228" w:type="dxa"/>
            <w:tcBorders>
              <w:top w:val="nil"/>
              <w:left w:val="nil"/>
              <w:bottom w:val="nil"/>
              <w:right w:val="nil"/>
            </w:tcBorders>
            <w:vAlign w:val="center"/>
          </w:tcPr>
          <w:p w14:paraId="080CA639" w14:textId="77777777" w:rsidR="00CB5DC4" w:rsidRPr="00F74229" w:rsidRDefault="00CB5DC4" w:rsidP="00981933">
            <w:pPr>
              <w:rPr>
                <w:sz w:val="16"/>
                <w:szCs w:val="14"/>
              </w:rPr>
            </w:pPr>
          </w:p>
        </w:tc>
      </w:tr>
      <w:tr w:rsidR="00CB5DC4" w:rsidRPr="00F74229" w14:paraId="01CEAE62" w14:textId="77777777" w:rsidTr="00981933">
        <w:trPr>
          <w:trHeight w:val="216"/>
        </w:trPr>
        <w:tc>
          <w:tcPr>
            <w:tcW w:w="3544" w:type="dxa"/>
            <w:tcBorders>
              <w:top w:val="nil"/>
              <w:left w:val="nil"/>
              <w:bottom w:val="nil"/>
              <w:right w:val="nil"/>
            </w:tcBorders>
            <w:vAlign w:val="center"/>
          </w:tcPr>
          <w:p w14:paraId="1E615762" w14:textId="77777777" w:rsidR="00CB5DC4" w:rsidRPr="00F74229" w:rsidRDefault="00CB5DC4" w:rsidP="00981933">
            <w:pPr>
              <w:ind w:right="-180" w:hanging="105"/>
              <w:rPr>
                <w:sz w:val="16"/>
                <w:szCs w:val="14"/>
              </w:rPr>
            </w:pPr>
            <w:r w:rsidRPr="00F74229">
              <w:rPr>
                <w:sz w:val="16"/>
                <w:szCs w:val="14"/>
              </w:rPr>
              <w:t>Количество финансовых инструментов, шт.</w:t>
            </w:r>
          </w:p>
        </w:tc>
        <w:tc>
          <w:tcPr>
            <w:tcW w:w="2049" w:type="dxa"/>
            <w:tcBorders>
              <w:top w:val="nil"/>
              <w:left w:val="nil"/>
              <w:bottom w:val="nil"/>
              <w:right w:val="nil"/>
            </w:tcBorders>
            <w:vAlign w:val="center"/>
          </w:tcPr>
          <w:p w14:paraId="17620892"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26EF84D5" w14:textId="77777777" w:rsidR="00CB5DC4" w:rsidRPr="00F74229" w:rsidRDefault="00CB5DC4" w:rsidP="00981933">
            <w:pPr>
              <w:ind w:right="-180" w:hanging="105"/>
              <w:rPr>
                <w:sz w:val="16"/>
                <w:szCs w:val="14"/>
              </w:rPr>
            </w:pPr>
            <w:r w:rsidRPr="00F74229">
              <w:rPr>
                <w:sz w:val="16"/>
                <w:szCs w:val="14"/>
              </w:rPr>
              <w:t>ИНН места хранения</w:t>
            </w:r>
          </w:p>
        </w:tc>
        <w:tc>
          <w:tcPr>
            <w:tcW w:w="1228" w:type="dxa"/>
            <w:tcBorders>
              <w:top w:val="nil"/>
              <w:left w:val="nil"/>
              <w:bottom w:val="nil"/>
              <w:right w:val="nil"/>
            </w:tcBorders>
            <w:vAlign w:val="center"/>
          </w:tcPr>
          <w:p w14:paraId="4DC7B745" w14:textId="77777777" w:rsidR="00CB5DC4" w:rsidRPr="00F74229" w:rsidRDefault="00CB5DC4" w:rsidP="00981933">
            <w:pPr>
              <w:rPr>
                <w:sz w:val="16"/>
                <w:szCs w:val="14"/>
              </w:rPr>
            </w:pPr>
          </w:p>
        </w:tc>
      </w:tr>
      <w:tr w:rsidR="00CB5DC4" w:rsidRPr="00F74229" w14:paraId="11858107" w14:textId="77777777" w:rsidTr="00981933">
        <w:trPr>
          <w:trHeight w:val="216"/>
        </w:trPr>
        <w:tc>
          <w:tcPr>
            <w:tcW w:w="3544" w:type="dxa"/>
            <w:tcBorders>
              <w:top w:val="nil"/>
              <w:left w:val="nil"/>
              <w:bottom w:val="nil"/>
              <w:right w:val="nil"/>
            </w:tcBorders>
            <w:vAlign w:val="center"/>
          </w:tcPr>
          <w:p w14:paraId="710490AF" w14:textId="77777777" w:rsidR="00CB5DC4" w:rsidRPr="00F74229" w:rsidRDefault="00CB5DC4" w:rsidP="00981933">
            <w:pPr>
              <w:ind w:left="-105" w:right="-180"/>
              <w:rPr>
                <w:sz w:val="16"/>
                <w:szCs w:val="12"/>
              </w:rPr>
            </w:pPr>
            <w:r w:rsidRPr="00F74229">
              <w:rPr>
                <w:sz w:val="16"/>
                <w:szCs w:val="14"/>
              </w:rPr>
              <w:t>Сумма по договору</w:t>
            </w:r>
          </w:p>
        </w:tc>
        <w:tc>
          <w:tcPr>
            <w:tcW w:w="2049" w:type="dxa"/>
            <w:tcBorders>
              <w:top w:val="nil"/>
              <w:left w:val="nil"/>
              <w:bottom w:val="nil"/>
              <w:right w:val="nil"/>
            </w:tcBorders>
            <w:vAlign w:val="center"/>
          </w:tcPr>
          <w:p w14:paraId="572F746C"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529244E6"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506A1A73" w14:textId="77777777" w:rsidR="00CB5DC4" w:rsidRPr="00F74229" w:rsidRDefault="00CB5DC4" w:rsidP="00981933">
            <w:pPr>
              <w:ind w:left="-105" w:right="-180"/>
              <w:rPr>
                <w:sz w:val="16"/>
                <w:szCs w:val="14"/>
              </w:rPr>
            </w:pPr>
          </w:p>
        </w:tc>
      </w:tr>
      <w:tr w:rsidR="00CB5DC4" w:rsidRPr="00F74229" w14:paraId="0DCF8A84" w14:textId="77777777" w:rsidTr="00981933">
        <w:trPr>
          <w:trHeight w:val="216"/>
        </w:trPr>
        <w:tc>
          <w:tcPr>
            <w:tcW w:w="3544" w:type="dxa"/>
            <w:tcBorders>
              <w:top w:val="nil"/>
              <w:left w:val="nil"/>
              <w:bottom w:val="nil"/>
              <w:right w:val="nil"/>
            </w:tcBorders>
            <w:vAlign w:val="center"/>
          </w:tcPr>
          <w:p w14:paraId="49B39573" w14:textId="77777777" w:rsidR="00CB5DC4" w:rsidRPr="00F74229" w:rsidRDefault="00CB5DC4" w:rsidP="00981933">
            <w:pPr>
              <w:ind w:left="-105" w:right="-180"/>
              <w:rPr>
                <w:sz w:val="16"/>
                <w:szCs w:val="12"/>
              </w:rPr>
            </w:pPr>
            <w:r w:rsidRPr="00F74229">
              <w:rPr>
                <w:sz w:val="16"/>
                <w:szCs w:val="14"/>
              </w:rPr>
              <w:t>Валюта суммы</w:t>
            </w:r>
          </w:p>
        </w:tc>
        <w:tc>
          <w:tcPr>
            <w:tcW w:w="2049" w:type="dxa"/>
            <w:tcBorders>
              <w:top w:val="nil"/>
              <w:left w:val="nil"/>
              <w:bottom w:val="nil"/>
              <w:right w:val="nil"/>
            </w:tcBorders>
            <w:vAlign w:val="center"/>
          </w:tcPr>
          <w:p w14:paraId="0979478E"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0CBABFD9"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735E9037" w14:textId="77777777" w:rsidR="00CB5DC4" w:rsidRPr="00F74229" w:rsidRDefault="00CB5DC4" w:rsidP="00981933">
            <w:pPr>
              <w:rPr>
                <w:sz w:val="16"/>
                <w:szCs w:val="14"/>
              </w:rPr>
            </w:pPr>
          </w:p>
        </w:tc>
      </w:tr>
      <w:tr w:rsidR="00CB5DC4" w:rsidRPr="00F74229" w14:paraId="341ACE9F" w14:textId="77777777" w:rsidTr="00981933">
        <w:trPr>
          <w:trHeight w:val="216"/>
        </w:trPr>
        <w:tc>
          <w:tcPr>
            <w:tcW w:w="3544" w:type="dxa"/>
            <w:tcBorders>
              <w:top w:val="nil"/>
              <w:left w:val="nil"/>
              <w:bottom w:val="nil"/>
              <w:right w:val="nil"/>
            </w:tcBorders>
            <w:vAlign w:val="center"/>
          </w:tcPr>
          <w:p w14:paraId="6E01993B" w14:textId="77777777" w:rsidR="00CB5DC4" w:rsidRPr="00F74229" w:rsidRDefault="00CB5DC4" w:rsidP="00981933">
            <w:pPr>
              <w:ind w:left="-105" w:right="35"/>
              <w:rPr>
                <w:sz w:val="16"/>
                <w:szCs w:val="14"/>
              </w:rPr>
            </w:pPr>
            <w:r w:rsidRPr="00F74229">
              <w:rPr>
                <w:sz w:val="16"/>
                <w:szCs w:val="14"/>
              </w:rPr>
              <w:t>Номер счета хранения получателя финансовых услуг</w:t>
            </w:r>
          </w:p>
        </w:tc>
        <w:tc>
          <w:tcPr>
            <w:tcW w:w="2049" w:type="dxa"/>
            <w:tcBorders>
              <w:top w:val="nil"/>
              <w:left w:val="nil"/>
              <w:bottom w:val="nil"/>
              <w:right w:val="nil"/>
            </w:tcBorders>
            <w:vAlign w:val="center"/>
          </w:tcPr>
          <w:p w14:paraId="4E605DE0"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61FE3483" w14:textId="77777777" w:rsidR="00CB5DC4" w:rsidRPr="00F74229" w:rsidRDefault="00CB5DC4" w:rsidP="00981933">
            <w:pPr>
              <w:ind w:right="-180" w:hanging="105"/>
              <w:rPr>
                <w:sz w:val="16"/>
                <w:szCs w:val="14"/>
              </w:rPr>
            </w:pPr>
          </w:p>
        </w:tc>
        <w:tc>
          <w:tcPr>
            <w:tcW w:w="1228" w:type="dxa"/>
            <w:tcBorders>
              <w:top w:val="nil"/>
              <w:left w:val="nil"/>
              <w:bottom w:val="nil"/>
              <w:right w:val="nil"/>
            </w:tcBorders>
            <w:vAlign w:val="center"/>
          </w:tcPr>
          <w:p w14:paraId="70317322" w14:textId="77777777" w:rsidR="00CB5DC4" w:rsidRPr="00F74229" w:rsidRDefault="00CB5DC4" w:rsidP="00981933">
            <w:pPr>
              <w:rPr>
                <w:sz w:val="16"/>
                <w:szCs w:val="14"/>
              </w:rPr>
            </w:pPr>
          </w:p>
        </w:tc>
      </w:tr>
      <w:tr w:rsidR="00CB5DC4" w:rsidRPr="00F74229" w14:paraId="7346F9FA" w14:textId="77777777" w:rsidTr="00981933">
        <w:trPr>
          <w:trHeight w:val="216"/>
        </w:trPr>
        <w:tc>
          <w:tcPr>
            <w:tcW w:w="3544" w:type="dxa"/>
            <w:tcBorders>
              <w:top w:val="nil"/>
              <w:left w:val="nil"/>
              <w:bottom w:val="nil"/>
              <w:right w:val="nil"/>
            </w:tcBorders>
            <w:vAlign w:val="center"/>
          </w:tcPr>
          <w:p w14:paraId="03757990" w14:textId="77777777" w:rsidR="00CB5DC4" w:rsidRPr="00F74229" w:rsidRDefault="00CB5DC4" w:rsidP="00981933">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4CC54DF2"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484C2570"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2C452270" w14:textId="77777777" w:rsidR="00CB5DC4" w:rsidRPr="00F74229" w:rsidRDefault="00CB5DC4" w:rsidP="00981933">
            <w:pPr>
              <w:rPr>
                <w:sz w:val="16"/>
                <w:szCs w:val="14"/>
              </w:rPr>
            </w:pPr>
          </w:p>
        </w:tc>
      </w:tr>
      <w:tr w:rsidR="00CB5DC4" w:rsidRPr="00F74229" w14:paraId="67E62F5D" w14:textId="77777777" w:rsidTr="00981933">
        <w:trPr>
          <w:trHeight w:val="216"/>
        </w:trPr>
        <w:tc>
          <w:tcPr>
            <w:tcW w:w="3544" w:type="dxa"/>
            <w:tcBorders>
              <w:top w:val="single" w:sz="4" w:space="0" w:color="auto"/>
              <w:left w:val="nil"/>
              <w:bottom w:val="single" w:sz="4" w:space="0" w:color="auto"/>
              <w:right w:val="nil"/>
            </w:tcBorders>
            <w:vAlign w:val="center"/>
          </w:tcPr>
          <w:p w14:paraId="04F0DD1E" w14:textId="77777777" w:rsidR="00CB5DC4" w:rsidRPr="00F74229" w:rsidRDefault="00CB5DC4" w:rsidP="00981933">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75F6D97" w14:textId="77777777" w:rsidR="00CB5DC4" w:rsidRPr="00F74229" w:rsidRDefault="00CB5DC4" w:rsidP="00981933">
            <w:pPr>
              <w:rPr>
                <w:b/>
                <w:sz w:val="16"/>
                <w:szCs w:val="14"/>
              </w:rPr>
            </w:pPr>
          </w:p>
        </w:tc>
        <w:tc>
          <w:tcPr>
            <w:tcW w:w="4046" w:type="dxa"/>
            <w:gridSpan w:val="2"/>
            <w:tcBorders>
              <w:top w:val="single" w:sz="4" w:space="0" w:color="auto"/>
              <w:left w:val="nil"/>
              <w:bottom w:val="single" w:sz="4" w:space="0" w:color="auto"/>
              <w:right w:val="nil"/>
            </w:tcBorders>
            <w:vAlign w:val="center"/>
          </w:tcPr>
          <w:p w14:paraId="12FBFB59" w14:textId="77777777" w:rsidR="00CB5DC4" w:rsidRPr="00F74229" w:rsidRDefault="00CB5DC4" w:rsidP="00981933">
            <w:pPr>
              <w:rPr>
                <w:sz w:val="16"/>
                <w:szCs w:val="14"/>
              </w:rPr>
            </w:pPr>
          </w:p>
        </w:tc>
      </w:tr>
    </w:tbl>
    <w:p w14:paraId="04B3FF2C"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p w14:paraId="0850DC2E" w14:textId="77777777" w:rsidR="00CB5DC4" w:rsidRPr="005907F1" w:rsidRDefault="00CB5DC4" w:rsidP="00CB5DC4">
      <w:pPr>
        <w:spacing w:after="0" w:line="240" w:lineRule="auto"/>
        <w:jc w:val="center"/>
        <w:rPr>
          <w:rFonts w:ascii="Arial" w:hAnsi="Arial" w:cs="Arial"/>
          <w:b/>
          <w:sz w:val="18"/>
        </w:rPr>
      </w:pPr>
      <w:r>
        <w:rPr>
          <w:rFonts w:ascii="Arial" w:hAnsi="Arial" w:cs="Arial"/>
          <w:b/>
          <w:sz w:val="18"/>
        </w:rPr>
        <w:t>Изменение информации о финансовой сделке</w:t>
      </w:r>
      <w:r w:rsidRPr="005907F1">
        <w:rPr>
          <w:rFonts w:ascii="Arial" w:hAnsi="Arial" w:cs="Arial"/>
          <w:b/>
          <w:sz w:val="18"/>
        </w:rPr>
        <w:t xml:space="preserve"> № ___</w:t>
      </w:r>
    </w:p>
    <w:p w14:paraId="211B9619" w14:textId="77777777" w:rsidR="00CB5DC4" w:rsidRPr="005907F1" w:rsidRDefault="00CB5DC4" w:rsidP="00CB5DC4">
      <w:pPr>
        <w:spacing w:line="240" w:lineRule="auto"/>
        <w:jc w:val="center"/>
        <w:rPr>
          <w:rFonts w:ascii="Arial" w:hAnsi="Arial" w:cs="Arial"/>
          <w:b/>
          <w:sz w:val="18"/>
        </w:rPr>
      </w:pPr>
      <w:r w:rsidRPr="005907F1">
        <w:rPr>
          <w:rFonts w:ascii="Arial" w:hAnsi="Arial" w:cs="Arial"/>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083BBB" w14:paraId="42CB3100" w14:textId="77777777" w:rsidTr="00981933">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3A59F833" w14:textId="77777777" w:rsidR="00CB5DC4" w:rsidRPr="00965F4D" w:rsidRDefault="00CB5DC4" w:rsidP="00981933">
            <w:pPr>
              <w:spacing w:after="0" w:line="240" w:lineRule="auto"/>
              <w:ind w:left="38"/>
              <w:jc w:val="center"/>
              <w:rPr>
                <w:rFonts w:ascii="Arial" w:hAnsi="Arial" w:cs="Arial"/>
                <w:b/>
                <w:sz w:val="16"/>
              </w:rPr>
            </w:pPr>
            <w:r w:rsidRPr="00965F4D">
              <w:rPr>
                <w:rFonts w:ascii="Arial" w:hAnsi="Arial" w:cs="Arial"/>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2893A26E" w14:textId="77777777" w:rsidR="00CB5DC4" w:rsidRPr="00965F4D" w:rsidRDefault="00CB5DC4" w:rsidP="00981933">
            <w:pPr>
              <w:spacing w:after="0" w:line="240" w:lineRule="auto"/>
              <w:ind w:left="-103"/>
              <w:jc w:val="center"/>
              <w:rPr>
                <w:rFonts w:ascii="Arial" w:hAnsi="Arial" w:cs="Arial"/>
                <w:b/>
                <w:sz w:val="16"/>
              </w:rPr>
            </w:pPr>
            <w:r w:rsidRPr="00965F4D">
              <w:rPr>
                <w:rFonts w:ascii="Arial" w:hAnsi="Arial" w:cs="Arial"/>
                <w:b/>
                <w:sz w:val="16"/>
              </w:rPr>
              <w:t>Тип события</w:t>
            </w:r>
          </w:p>
        </w:tc>
      </w:tr>
      <w:tr w:rsidR="00CB5DC4" w:rsidRPr="00083BBB" w14:paraId="183955DA"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08239B14" w14:textId="77777777" w:rsidR="00CB5DC4" w:rsidRPr="00083BBB" w:rsidRDefault="00CB5DC4" w:rsidP="00981933">
            <w:pPr>
              <w:spacing w:line="240" w:lineRule="auto"/>
              <w:ind w:left="-142" w:firstLine="142"/>
              <w:jc w:val="center"/>
              <w:rPr>
                <w:rFonts w:ascii="Arial" w:hAnsi="Arial" w:cs="Arial"/>
                <w:sz w:val="16"/>
              </w:rPr>
            </w:pPr>
          </w:p>
        </w:tc>
        <w:tc>
          <w:tcPr>
            <w:tcW w:w="4820" w:type="dxa"/>
            <w:tcBorders>
              <w:top w:val="single" w:sz="4" w:space="0" w:color="auto"/>
              <w:bottom w:val="single" w:sz="4" w:space="0" w:color="auto"/>
            </w:tcBorders>
            <w:shd w:val="clear" w:color="auto" w:fill="auto"/>
            <w:vAlign w:val="center"/>
          </w:tcPr>
          <w:p w14:paraId="59010C15" w14:textId="77777777" w:rsidR="00CB5DC4" w:rsidRPr="00083BBB" w:rsidRDefault="00CB5DC4" w:rsidP="00981933">
            <w:pPr>
              <w:spacing w:line="240" w:lineRule="auto"/>
              <w:ind w:left="-142" w:firstLine="142"/>
              <w:jc w:val="center"/>
              <w:rPr>
                <w:rFonts w:ascii="Arial" w:hAnsi="Arial" w:cs="Arial"/>
                <w:sz w:val="16"/>
              </w:rPr>
            </w:pPr>
          </w:p>
        </w:tc>
      </w:tr>
      <w:tr w:rsidR="00CB5DC4" w:rsidRPr="00083BBB" w14:paraId="2B4E45BD"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6A9F45F6" w14:textId="77777777" w:rsidR="00CB5DC4" w:rsidRPr="00083BBB" w:rsidRDefault="00CB5DC4" w:rsidP="00981933">
            <w:pPr>
              <w:spacing w:line="240" w:lineRule="auto"/>
              <w:ind w:left="-142" w:firstLine="142"/>
              <w:jc w:val="center"/>
              <w:rPr>
                <w:rFonts w:ascii="Arial" w:hAnsi="Arial" w:cs="Arial"/>
                <w:sz w:val="16"/>
              </w:rPr>
            </w:pPr>
          </w:p>
        </w:tc>
        <w:tc>
          <w:tcPr>
            <w:tcW w:w="4820" w:type="dxa"/>
            <w:tcBorders>
              <w:top w:val="single" w:sz="4" w:space="0" w:color="auto"/>
              <w:bottom w:val="single" w:sz="4" w:space="0" w:color="auto"/>
            </w:tcBorders>
            <w:shd w:val="clear" w:color="auto" w:fill="auto"/>
            <w:vAlign w:val="center"/>
          </w:tcPr>
          <w:p w14:paraId="7B4BF04A" w14:textId="77777777" w:rsidR="00CB5DC4" w:rsidRPr="00083BBB" w:rsidRDefault="00CB5DC4" w:rsidP="00981933">
            <w:pPr>
              <w:spacing w:line="240" w:lineRule="auto"/>
              <w:ind w:left="-142" w:firstLine="142"/>
              <w:jc w:val="center"/>
              <w:rPr>
                <w:rFonts w:ascii="Arial" w:hAnsi="Arial" w:cs="Arial"/>
                <w:sz w:val="16"/>
              </w:rPr>
            </w:pPr>
          </w:p>
        </w:tc>
      </w:tr>
    </w:tbl>
    <w:p w14:paraId="74D62B10"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p w14:paraId="28489546" w14:textId="410D6124" w:rsidR="00CB5DC4" w:rsidRDefault="00CB5DC4" w:rsidP="00CB5DC4">
      <w:pPr>
        <w:spacing w:line="240" w:lineRule="auto"/>
        <w:jc w:val="center"/>
        <w:rPr>
          <w:rFonts w:ascii="Arial" w:eastAsia="Times New Roman" w:hAnsi="Arial" w:cs="Arial"/>
          <w:bCs/>
          <w:color w:val="000000" w:themeColor="text1"/>
          <w:u w:val="single"/>
          <w:lang w:eastAsia="ru-RU"/>
        </w:rPr>
      </w:pPr>
    </w:p>
    <w:p w14:paraId="39547553" w14:textId="1E8BE088" w:rsidR="00F232D0" w:rsidRDefault="00F232D0" w:rsidP="00CB5DC4">
      <w:pPr>
        <w:spacing w:line="240" w:lineRule="auto"/>
        <w:jc w:val="center"/>
        <w:rPr>
          <w:rFonts w:ascii="Arial" w:eastAsia="Times New Roman" w:hAnsi="Arial" w:cs="Arial"/>
          <w:bCs/>
          <w:color w:val="000000" w:themeColor="text1"/>
          <w:u w:val="single"/>
          <w:lang w:eastAsia="ru-RU"/>
        </w:rPr>
      </w:pPr>
    </w:p>
    <w:p w14:paraId="773173FB" w14:textId="2CC1E4FB" w:rsidR="00F232D0" w:rsidRDefault="00F232D0" w:rsidP="00CB5DC4">
      <w:pPr>
        <w:spacing w:line="240" w:lineRule="auto"/>
        <w:jc w:val="center"/>
        <w:rPr>
          <w:rFonts w:ascii="Arial" w:eastAsia="Times New Roman" w:hAnsi="Arial" w:cs="Arial"/>
          <w:bCs/>
          <w:color w:val="000000" w:themeColor="text1"/>
          <w:u w:val="single"/>
          <w:lang w:eastAsia="ru-RU"/>
        </w:rPr>
      </w:pPr>
    </w:p>
    <w:p w14:paraId="257A336C" w14:textId="24AF4219" w:rsidR="00F232D0" w:rsidRDefault="00F232D0" w:rsidP="00CB5DC4">
      <w:pPr>
        <w:spacing w:line="240" w:lineRule="auto"/>
        <w:jc w:val="center"/>
        <w:rPr>
          <w:rFonts w:ascii="Arial" w:eastAsia="Times New Roman" w:hAnsi="Arial" w:cs="Arial"/>
          <w:bCs/>
          <w:color w:val="000000" w:themeColor="text1"/>
          <w:u w:val="single"/>
          <w:lang w:eastAsia="ru-RU"/>
        </w:rPr>
      </w:pPr>
    </w:p>
    <w:p w14:paraId="53F56532" w14:textId="718C4388" w:rsidR="00F232D0" w:rsidRDefault="00F232D0" w:rsidP="00CB5DC4">
      <w:pPr>
        <w:spacing w:line="240" w:lineRule="auto"/>
        <w:jc w:val="center"/>
        <w:rPr>
          <w:rFonts w:ascii="Arial" w:eastAsia="Times New Roman" w:hAnsi="Arial" w:cs="Arial"/>
          <w:bCs/>
          <w:color w:val="000000" w:themeColor="text1"/>
          <w:u w:val="single"/>
          <w:lang w:eastAsia="ru-RU"/>
        </w:rPr>
      </w:pPr>
    </w:p>
    <w:p w14:paraId="2D07A08F" w14:textId="77777777" w:rsidR="00F232D0" w:rsidRDefault="00F232D0" w:rsidP="00CB5DC4">
      <w:pPr>
        <w:spacing w:line="240" w:lineRule="auto"/>
        <w:jc w:val="center"/>
        <w:rPr>
          <w:rFonts w:ascii="Arial" w:eastAsia="Times New Roman" w:hAnsi="Arial" w:cs="Arial"/>
          <w:bCs/>
          <w:color w:val="000000" w:themeColor="text1"/>
          <w:u w:val="single"/>
          <w:lang w:eastAsia="ru-RU"/>
        </w:rPr>
      </w:pPr>
    </w:p>
    <w:tbl>
      <w:tblPr>
        <w:tblStyle w:val="af"/>
        <w:tblW w:w="957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70"/>
      </w:tblGrid>
      <w:tr w:rsidR="00CB5DC4" w:rsidRPr="00F74229" w14:paraId="476C0F6D" w14:textId="77777777" w:rsidTr="00981933">
        <w:trPr>
          <w:trHeight w:val="549"/>
        </w:trPr>
        <w:tc>
          <w:tcPr>
            <w:tcW w:w="9570" w:type="dxa"/>
            <w:tcBorders>
              <w:top w:val="nil"/>
              <w:left w:val="nil"/>
              <w:bottom w:val="single" w:sz="18" w:space="0" w:color="auto"/>
              <w:right w:val="nil"/>
            </w:tcBorders>
            <w:vAlign w:val="center"/>
          </w:tcPr>
          <w:p w14:paraId="03935D39" w14:textId="77777777" w:rsidR="00CB5DC4" w:rsidRPr="00F74229" w:rsidRDefault="00CB5DC4" w:rsidP="00981933">
            <w:pPr>
              <w:rPr>
                <w:b/>
              </w:rPr>
            </w:pPr>
            <w:r w:rsidRPr="00F74229">
              <w:rPr>
                <w:b/>
              </w:rPr>
              <w:lastRenderedPageBreak/>
              <w:t>КРЕДИТЫ</w:t>
            </w:r>
          </w:p>
        </w:tc>
      </w:tr>
    </w:tbl>
    <w:p w14:paraId="17989986" w14:textId="77777777" w:rsidR="00CB5DC4" w:rsidRPr="00F74229" w:rsidRDefault="00CB5DC4" w:rsidP="00CB5DC4">
      <w:pPr>
        <w:spacing w:line="240" w:lineRule="auto"/>
        <w:jc w:val="center"/>
      </w:pPr>
      <w:r w:rsidRPr="00F74229">
        <w:t>Запись о кредите №</w:t>
      </w:r>
    </w:p>
    <w:p w14:paraId="544663C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ЗАЕМЩИК</w:t>
      </w:r>
    </w:p>
    <w:p w14:paraId="2B6D8DD3"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24E69FA9" w14:textId="77777777" w:rsidR="00CB5DC4" w:rsidRPr="00F74229"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3E87DF3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КРЕДИТОР</w:t>
      </w:r>
    </w:p>
    <w:p w14:paraId="7D8B7CD2"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6B4092CD" w14:textId="77777777" w:rsidR="00CB5DC4" w:rsidRPr="00F74229" w:rsidRDefault="00CB5DC4" w:rsidP="00CB5DC4">
      <w:pPr>
        <w:spacing w:after="0"/>
        <w:ind w:right="-360"/>
        <w:rPr>
          <w:sz w:val="16"/>
          <w:szCs w:val="16"/>
        </w:rPr>
      </w:pPr>
      <w:r w:rsidRPr="00F74229">
        <w:rPr>
          <w:sz w:val="16"/>
          <w:szCs w:val="16"/>
        </w:rPr>
        <w:t>Регистрационный номер</w:t>
      </w:r>
      <w:r w:rsidRPr="00F74229">
        <w:rPr>
          <w:sz w:val="16"/>
          <w:szCs w:val="16"/>
        </w:rPr>
        <w:tab/>
      </w:r>
    </w:p>
    <w:p w14:paraId="274CAEE5" w14:textId="77777777" w:rsidR="00CB5DC4" w:rsidRPr="00F74229" w:rsidRDefault="00CB5DC4" w:rsidP="00CB5DC4">
      <w:pPr>
        <w:ind w:right="-357"/>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43DE5AB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444BCC71"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2AEEE557"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29E10FB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КРЕДИТ</w:t>
      </w:r>
    </w:p>
    <w:tbl>
      <w:tblPr>
        <w:tblStyle w:val="af"/>
        <w:tblW w:w="9781" w:type="dxa"/>
        <w:tblLook w:val="04A0" w:firstRow="1" w:lastRow="0" w:firstColumn="1" w:lastColumn="0" w:noHBand="0" w:noVBand="1"/>
      </w:tblPr>
      <w:tblGrid>
        <w:gridCol w:w="3402"/>
        <w:gridCol w:w="1985"/>
        <w:gridCol w:w="3118"/>
        <w:gridCol w:w="1276"/>
      </w:tblGrid>
      <w:tr w:rsidR="00CB5DC4" w:rsidRPr="00F74229" w14:paraId="7411236F" w14:textId="77777777" w:rsidTr="00981933">
        <w:trPr>
          <w:trHeight w:val="216"/>
        </w:trPr>
        <w:tc>
          <w:tcPr>
            <w:tcW w:w="3402" w:type="dxa"/>
            <w:tcBorders>
              <w:top w:val="nil"/>
              <w:left w:val="nil"/>
              <w:bottom w:val="nil"/>
              <w:right w:val="nil"/>
            </w:tcBorders>
            <w:vAlign w:val="center"/>
          </w:tcPr>
          <w:p w14:paraId="3A25133C" w14:textId="77777777" w:rsidR="00CB5DC4" w:rsidRPr="00F74229" w:rsidRDefault="00CB5DC4" w:rsidP="00981933">
            <w:pPr>
              <w:ind w:right="-180" w:hanging="105"/>
              <w:rPr>
                <w:sz w:val="16"/>
                <w:szCs w:val="14"/>
              </w:rPr>
            </w:pPr>
            <w:r w:rsidRPr="00F74229">
              <w:rPr>
                <w:sz w:val="16"/>
                <w:szCs w:val="12"/>
              </w:rPr>
              <w:t>Кредитный договор №</w:t>
            </w:r>
          </w:p>
        </w:tc>
        <w:tc>
          <w:tcPr>
            <w:tcW w:w="1985" w:type="dxa"/>
            <w:tcBorders>
              <w:top w:val="nil"/>
              <w:left w:val="nil"/>
              <w:bottom w:val="nil"/>
              <w:right w:val="nil"/>
            </w:tcBorders>
            <w:vAlign w:val="center"/>
          </w:tcPr>
          <w:p w14:paraId="3B5FB545" w14:textId="77777777" w:rsidR="00CB5DC4" w:rsidRPr="00F74229" w:rsidRDefault="00CB5DC4" w:rsidP="00981933">
            <w:pPr>
              <w:rPr>
                <w:sz w:val="16"/>
                <w:szCs w:val="12"/>
              </w:rPr>
            </w:pPr>
          </w:p>
        </w:tc>
        <w:tc>
          <w:tcPr>
            <w:tcW w:w="3118" w:type="dxa"/>
            <w:tcBorders>
              <w:top w:val="nil"/>
              <w:left w:val="nil"/>
              <w:bottom w:val="nil"/>
              <w:right w:val="nil"/>
            </w:tcBorders>
            <w:vAlign w:val="center"/>
          </w:tcPr>
          <w:p w14:paraId="61B9F50D" w14:textId="77777777" w:rsidR="00CB5DC4" w:rsidRPr="00F74229" w:rsidRDefault="00CB5DC4" w:rsidP="00981933">
            <w:pPr>
              <w:ind w:left="-66"/>
              <w:rPr>
                <w:sz w:val="16"/>
                <w:szCs w:val="12"/>
              </w:rPr>
            </w:pPr>
            <w:r w:rsidRPr="00F74229">
              <w:rPr>
                <w:sz w:val="16"/>
                <w:szCs w:val="12"/>
              </w:rPr>
              <w:t>Полная стоимость кредита (в валюте кредита)</w:t>
            </w:r>
          </w:p>
        </w:tc>
        <w:tc>
          <w:tcPr>
            <w:tcW w:w="1276" w:type="dxa"/>
            <w:tcBorders>
              <w:top w:val="nil"/>
              <w:left w:val="nil"/>
              <w:bottom w:val="nil"/>
              <w:right w:val="nil"/>
            </w:tcBorders>
            <w:vAlign w:val="center"/>
          </w:tcPr>
          <w:p w14:paraId="35FADD86" w14:textId="77777777" w:rsidR="00CB5DC4" w:rsidRPr="00F74229" w:rsidRDefault="00CB5DC4" w:rsidP="00981933">
            <w:pPr>
              <w:rPr>
                <w:sz w:val="16"/>
                <w:szCs w:val="14"/>
              </w:rPr>
            </w:pPr>
          </w:p>
        </w:tc>
      </w:tr>
      <w:tr w:rsidR="00CB5DC4" w:rsidRPr="00F74229" w14:paraId="33029C9D" w14:textId="77777777" w:rsidTr="00981933">
        <w:trPr>
          <w:trHeight w:val="216"/>
        </w:trPr>
        <w:tc>
          <w:tcPr>
            <w:tcW w:w="3402" w:type="dxa"/>
            <w:tcBorders>
              <w:top w:val="nil"/>
              <w:left w:val="nil"/>
              <w:bottom w:val="nil"/>
              <w:right w:val="nil"/>
            </w:tcBorders>
            <w:vAlign w:val="center"/>
          </w:tcPr>
          <w:p w14:paraId="50895DA6" w14:textId="77777777" w:rsidR="00CB5DC4" w:rsidRPr="00F74229" w:rsidRDefault="00CB5DC4" w:rsidP="00981933">
            <w:pPr>
              <w:ind w:right="-180" w:hanging="105"/>
              <w:rPr>
                <w:sz w:val="16"/>
                <w:szCs w:val="14"/>
              </w:rPr>
            </w:pPr>
            <w:r w:rsidRPr="00F74229">
              <w:rPr>
                <w:sz w:val="16"/>
                <w:szCs w:val="14"/>
              </w:rPr>
              <w:t>Кредитный договор от</w:t>
            </w:r>
          </w:p>
        </w:tc>
        <w:tc>
          <w:tcPr>
            <w:tcW w:w="1985" w:type="dxa"/>
            <w:tcBorders>
              <w:top w:val="nil"/>
              <w:left w:val="nil"/>
              <w:bottom w:val="nil"/>
              <w:right w:val="nil"/>
            </w:tcBorders>
            <w:vAlign w:val="center"/>
          </w:tcPr>
          <w:p w14:paraId="40DA7AC1"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18A4029A" w14:textId="77777777" w:rsidR="00CB5DC4" w:rsidRPr="00F74229" w:rsidRDefault="00CB5DC4" w:rsidP="00981933">
            <w:pPr>
              <w:ind w:left="-66"/>
              <w:rPr>
                <w:sz w:val="16"/>
                <w:szCs w:val="12"/>
              </w:rPr>
            </w:pPr>
            <w:r w:rsidRPr="00F74229">
              <w:rPr>
                <w:sz w:val="16"/>
                <w:szCs w:val="12"/>
              </w:rPr>
              <w:t>Полная стоимость кредита (в процентах годовых)</w:t>
            </w:r>
          </w:p>
        </w:tc>
        <w:tc>
          <w:tcPr>
            <w:tcW w:w="1276" w:type="dxa"/>
            <w:tcBorders>
              <w:top w:val="nil"/>
              <w:left w:val="nil"/>
              <w:bottom w:val="nil"/>
              <w:right w:val="nil"/>
            </w:tcBorders>
            <w:vAlign w:val="center"/>
          </w:tcPr>
          <w:p w14:paraId="6704822B" w14:textId="77777777" w:rsidR="00CB5DC4" w:rsidRPr="00F74229" w:rsidRDefault="00CB5DC4" w:rsidP="00981933">
            <w:pPr>
              <w:rPr>
                <w:sz w:val="16"/>
                <w:szCs w:val="14"/>
              </w:rPr>
            </w:pPr>
          </w:p>
        </w:tc>
      </w:tr>
      <w:tr w:rsidR="00CB5DC4" w:rsidRPr="00F74229" w14:paraId="0056ED57" w14:textId="77777777" w:rsidTr="00981933">
        <w:trPr>
          <w:trHeight w:val="216"/>
        </w:trPr>
        <w:tc>
          <w:tcPr>
            <w:tcW w:w="3402" w:type="dxa"/>
            <w:tcBorders>
              <w:top w:val="nil"/>
              <w:left w:val="nil"/>
              <w:bottom w:val="nil"/>
              <w:right w:val="nil"/>
            </w:tcBorders>
            <w:vAlign w:val="center"/>
          </w:tcPr>
          <w:p w14:paraId="063F0995" w14:textId="77777777" w:rsidR="00CB5DC4" w:rsidRPr="00F74229" w:rsidRDefault="00CB5DC4" w:rsidP="00981933">
            <w:pPr>
              <w:ind w:right="-180" w:hanging="105"/>
              <w:rPr>
                <w:sz w:val="16"/>
                <w:szCs w:val="14"/>
              </w:rPr>
            </w:pPr>
            <w:r w:rsidRPr="00F74229">
              <w:rPr>
                <w:sz w:val="16"/>
                <w:szCs w:val="14"/>
              </w:rPr>
              <w:t>Тип кредитного продукта</w:t>
            </w:r>
          </w:p>
        </w:tc>
        <w:tc>
          <w:tcPr>
            <w:tcW w:w="1985" w:type="dxa"/>
            <w:tcBorders>
              <w:top w:val="nil"/>
              <w:left w:val="nil"/>
              <w:bottom w:val="nil"/>
              <w:right w:val="nil"/>
            </w:tcBorders>
            <w:vAlign w:val="center"/>
          </w:tcPr>
          <w:p w14:paraId="3B5F44BD"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50DCD58F" w14:textId="77777777" w:rsidR="00CB5DC4" w:rsidRPr="00F74229" w:rsidRDefault="00CB5DC4" w:rsidP="00981933">
            <w:pPr>
              <w:ind w:left="-66"/>
              <w:rPr>
                <w:sz w:val="16"/>
                <w:szCs w:val="12"/>
              </w:rPr>
            </w:pPr>
            <w:r w:rsidRPr="00F74229">
              <w:rPr>
                <w:sz w:val="16"/>
                <w:szCs w:val="12"/>
              </w:rPr>
              <w:t>Валюта</w:t>
            </w:r>
          </w:p>
        </w:tc>
        <w:tc>
          <w:tcPr>
            <w:tcW w:w="1276" w:type="dxa"/>
            <w:tcBorders>
              <w:top w:val="nil"/>
              <w:left w:val="nil"/>
              <w:bottom w:val="nil"/>
              <w:right w:val="nil"/>
            </w:tcBorders>
            <w:vAlign w:val="center"/>
          </w:tcPr>
          <w:p w14:paraId="42F9B30E" w14:textId="77777777" w:rsidR="00CB5DC4" w:rsidRPr="00F74229" w:rsidRDefault="00CB5DC4" w:rsidP="00981933">
            <w:pPr>
              <w:rPr>
                <w:sz w:val="16"/>
                <w:szCs w:val="14"/>
              </w:rPr>
            </w:pPr>
          </w:p>
        </w:tc>
      </w:tr>
      <w:tr w:rsidR="00CB5DC4" w:rsidRPr="00F74229" w14:paraId="4B34E424" w14:textId="77777777" w:rsidTr="00981933">
        <w:trPr>
          <w:trHeight w:val="216"/>
        </w:trPr>
        <w:tc>
          <w:tcPr>
            <w:tcW w:w="3402" w:type="dxa"/>
            <w:tcBorders>
              <w:top w:val="nil"/>
              <w:left w:val="nil"/>
              <w:bottom w:val="nil"/>
              <w:right w:val="nil"/>
            </w:tcBorders>
            <w:vAlign w:val="center"/>
          </w:tcPr>
          <w:p w14:paraId="21DBE080" w14:textId="77777777" w:rsidR="00CB5DC4" w:rsidRPr="00F74229" w:rsidRDefault="00CB5DC4" w:rsidP="00981933">
            <w:pPr>
              <w:ind w:right="-180" w:hanging="105"/>
              <w:rPr>
                <w:sz w:val="16"/>
                <w:szCs w:val="14"/>
              </w:rPr>
            </w:pPr>
            <w:r w:rsidRPr="00F74229">
              <w:rPr>
                <w:sz w:val="16"/>
                <w:szCs w:val="14"/>
              </w:rPr>
              <w:t>Статус кредитного договора</w:t>
            </w:r>
          </w:p>
        </w:tc>
        <w:tc>
          <w:tcPr>
            <w:tcW w:w="1985" w:type="dxa"/>
            <w:tcBorders>
              <w:top w:val="nil"/>
              <w:left w:val="nil"/>
              <w:bottom w:val="nil"/>
              <w:right w:val="nil"/>
            </w:tcBorders>
            <w:vAlign w:val="center"/>
          </w:tcPr>
          <w:p w14:paraId="0B404354"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3B63B18D" w14:textId="77777777" w:rsidR="00CB5DC4" w:rsidRPr="00F74229" w:rsidRDefault="00CB5DC4" w:rsidP="00981933">
            <w:pPr>
              <w:ind w:left="-66"/>
              <w:rPr>
                <w:sz w:val="16"/>
                <w:szCs w:val="12"/>
              </w:rPr>
            </w:pPr>
            <w:r w:rsidRPr="00F74229">
              <w:rPr>
                <w:sz w:val="16"/>
                <w:szCs w:val="12"/>
              </w:rPr>
              <w:t>Номер текущего счета к кредиту</w:t>
            </w:r>
          </w:p>
        </w:tc>
        <w:tc>
          <w:tcPr>
            <w:tcW w:w="1276" w:type="dxa"/>
            <w:tcBorders>
              <w:top w:val="nil"/>
              <w:left w:val="nil"/>
              <w:bottom w:val="nil"/>
              <w:right w:val="nil"/>
            </w:tcBorders>
            <w:vAlign w:val="center"/>
          </w:tcPr>
          <w:p w14:paraId="7A9F455C" w14:textId="77777777" w:rsidR="00CB5DC4" w:rsidRPr="00F74229" w:rsidRDefault="00CB5DC4" w:rsidP="00981933">
            <w:pPr>
              <w:rPr>
                <w:sz w:val="16"/>
                <w:szCs w:val="14"/>
              </w:rPr>
            </w:pPr>
          </w:p>
        </w:tc>
      </w:tr>
      <w:tr w:rsidR="00CB5DC4" w:rsidRPr="00F74229" w14:paraId="7E94BAFB" w14:textId="77777777" w:rsidTr="00981933">
        <w:trPr>
          <w:trHeight w:val="216"/>
        </w:trPr>
        <w:tc>
          <w:tcPr>
            <w:tcW w:w="3402" w:type="dxa"/>
            <w:tcBorders>
              <w:top w:val="nil"/>
              <w:left w:val="nil"/>
              <w:bottom w:val="nil"/>
              <w:right w:val="nil"/>
            </w:tcBorders>
            <w:vAlign w:val="center"/>
          </w:tcPr>
          <w:p w14:paraId="47210D86" w14:textId="77777777" w:rsidR="00CB5DC4" w:rsidRPr="00F74229" w:rsidRDefault="00CB5DC4" w:rsidP="00981933">
            <w:pPr>
              <w:ind w:right="-180" w:hanging="105"/>
              <w:rPr>
                <w:sz w:val="16"/>
                <w:szCs w:val="14"/>
              </w:rPr>
            </w:pPr>
            <w:r w:rsidRPr="00F74229">
              <w:rPr>
                <w:sz w:val="16"/>
                <w:szCs w:val="14"/>
              </w:rPr>
              <w:t>Сумма кредита по договору</w:t>
            </w:r>
          </w:p>
        </w:tc>
        <w:tc>
          <w:tcPr>
            <w:tcW w:w="1985" w:type="dxa"/>
            <w:tcBorders>
              <w:top w:val="nil"/>
              <w:left w:val="nil"/>
              <w:bottom w:val="nil"/>
              <w:right w:val="nil"/>
            </w:tcBorders>
            <w:vAlign w:val="center"/>
          </w:tcPr>
          <w:p w14:paraId="5A109C5A"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4A4B1E42" w14:textId="77777777" w:rsidR="00CB5DC4" w:rsidRPr="00F74229" w:rsidRDefault="00CB5DC4" w:rsidP="00981933">
            <w:pPr>
              <w:ind w:left="-66"/>
              <w:rPr>
                <w:sz w:val="16"/>
                <w:szCs w:val="12"/>
              </w:rPr>
            </w:pPr>
            <w:r w:rsidRPr="00F74229">
              <w:rPr>
                <w:sz w:val="16"/>
                <w:szCs w:val="12"/>
              </w:rPr>
              <w:t>Возможность досрочного (частично досрочного) погашения кредита</w:t>
            </w:r>
          </w:p>
        </w:tc>
        <w:tc>
          <w:tcPr>
            <w:tcW w:w="1276" w:type="dxa"/>
            <w:tcBorders>
              <w:top w:val="nil"/>
              <w:left w:val="nil"/>
              <w:bottom w:val="nil"/>
              <w:right w:val="nil"/>
            </w:tcBorders>
            <w:vAlign w:val="center"/>
          </w:tcPr>
          <w:p w14:paraId="3ED4A397" w14:textId="77777777" w:rsidR="00CB5DC4" w:rsidRPr="00F74229" w:rsidRDefault="00CB5DC4" w:rsidP="00981933">
            <w:pPr>
              <w:rPr>
                <w:sz w:val="16"/>
                <w:szCs w:val="14"/>
              </w:rPr>
            </w:pPr>
          </w:p>
        </w:tc>
      </w:tr>
      <w:tr w:rsidR="00CB5DC4" w:rsidRPr="00F74229" w14:paraId="50A5F757" w14:textId="77777777" w:rsidTr="00981933">
        <w:trPr>
          <w:trHeight w:val="216"/>
        </w:trPr>
        <w:tc>
          <w:tcPr>
            <w:tcW w:w="3402" w:type="dxa"/>
            <w:tcBorders>
              <w:top w:val="nil"/>
              <w:left w:val="nil"/>
              <w:bottom w:val="nil"/>
              <w:right w:val="nil"/>
            </w:tcBorders>
            <w:vAlign w:val="center"/>
          </w:tcPr>
          <w:p w14:paraId="2AD63B4D" w14:textId="77777777" w:rsidR="00CB5DC4" w:rsidRPr="00F74229" w:rsidRDefault="00CB5DC4" w:rsidP="00981933">
            <w:pPr>
              <w:ind w:left="-105" w:right="-180"/>
              <w:rPr>
                <w:sz w:val="16"/>
                <w:szCs w:val="14"/>
              </w:rPr>
            </w:pPr>
            <w:r w:rsidRPr="00F74229">
              <w:rPr>
                <w:sz w:val="16"/>
                <w:szCs w:val="14"/>
              </w:rPr>
              <w:t>Ставка по кредиту (в процентах годовых)</w:t>
            </w:r>
          </w:p>
        </w:tc>
        <w:tc>
          <w:tcPr>
            <w:tcW w:w="1985" w:type="dxa"/>
            <w:tcBorders>
              <w:top w:val="nil"/>
              <w:left w:val="nil"/>
              <w:bottom w:val="nil"/>
              <w:right w:val="nil"/>
            </w:tcBorders>
            <w:vAlign w:val="center"/>
          </w:tcPr>
          <w:p w14:paraId="77ADC638"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609A5CF6" w14:textId="77777777" w:rsidR="00CB5DC4" w:rsidRPr="00F74229" w:rsidRDefault="00CB5DC4" w:rsidP="00981933">
            <w:pPr>
              <w:ind w:left="-66"/>
              <w:rPr>
                <w:sz w:val="16"/>
                <w:szCs w:val="12"/>
              </w:rPr>
            </w:pPr>
            <w:r w:rsidRPr="00F74229">
              <w:rPr>
                <w:sz w:val="16"/>
                <w:szCs w:val="12"/>
              </w:rPr>
              <w:t>Идентификатор кредита на финансовой платформе</w:t>
            </w:r>
          </w:p>
        </w:tc>
        <w:tc>
          <w:tcPr>
            <w:tcW w:w="1276" w:type="dxa"/>
            <w:tcBorders>
              <w:top w:val="nil"/>
              <w:left w:val="nil"/>
              <w:bottom w:val="nil"/>
              <w:right w:val="nil"/>
            </w:tcBorders>
            <w:vAlign w:val="center"/>
          </w:tcPr>
          <w:p w14:paraId="1CED24B5" w14:textId="77777777" w:rsidR="00CB5DC4" w:rsidRPr="00F74229" w:rsidRDefault="00CB5DC4" w:rsidP="00981933">
            <w:pPr>
              <w:rPr>
                <w:sz w:val="16"/>
                <w:szCs w:val="14"/>
              </w:rPr>
            </w:pPr>
          </w:p>
        </w:tc>
      </w:tr>
      <w:tr w:rsidR="00CB5DC4" w:rsidRPr="00F74229" w14:paraId="4FC16B61" w14:textId="77777777" w:rsidTr="00981933">
        <w:trPr>
          <w:trHeight w:val="216"/>
        </w:trPr>
        <w:tc>
          <w:tcPr>
            <w:tcW w:w="3402" w:type="dxa"/>
            <w:tcBorders>
              <w:top w:val="nil"/>
              <w:left w:val="nil"/>
              <w:bottom w:val="nil"/>
              <w:right w:val="nil"/>
            </w:tcBorders>
            <w:vAlign w:val="center"/>
          </w:tcPr>
          <w:p w14:paraId="0A0E984E" w14:textId="77777777" w:rsidR="00CB5DC4" w:rsidRPr="00F74229" w:rsidRDefault="00CB5DC4" w:rsidP="00981933">
            <w:pPr>
              <w:ind w:left="-105" w:right="-180"/>
              <w:rPr>
                <w:sz w:val="16"/>
                <w:szCs w:val="14"/>
              </w:rPr>
            </w:pPr>
            <w:r w:rsidRPr="00F74229">
              <w:rPr>
                <w:sz w:val="16"/>
                <w:szCs w:val="14"/>
              </w:rPr>
              <w:t>Срок кредита</w:t>
            </w:r>
          </w:p>
        </w:tc>
        <w:tc>
          <w:tcPr>
            <w:tcW w:w="1985" w:type="dxa"/>
            <w:tcBorders>
              <w:top w:val="nil"/>
              <w:left w:val="nil"/>
              <w:bottom w:val="nil"/>
              <w:right w:val="nil"/>
            </w:tcBorders>
            <w:vAlign w:val="center"/>
          </w:tcPr>
          <w:p w14:paraId="6CF597B0"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24C93359" w14:textId="77777777" w:rsidR="00CB5DC4" w:rsidRPr="00F74229" w:rsidRDefault="00CB5DC4" w:rsidP="00981933">
            <w:pPr>
              <w:ind w:left="-65" w:right="-180"/>
              <w:rPr>
                <w:sz w:val="16"/>
                <w:szCs w:val="14"/>
              </w:rPr>
            </w:pPr>
          </w:p>
        </w:tc>
        <w:tc>
          <w:tcPr>
            <w:tcW w:w="1276" w:type="dxa"/>
            <w:tcBorders>
              <w:top w:val="nil"/>
              <w:left w:val="nil"/>
              <w:bottom w:val="nil"/>
              <w:right w:val="nil"/>
            </w:tcBorders>
            <w:vAlign w:val="center"/>
          </w:tcPr>
          <w:p w14:paraId="55C3B346" w14:textId="77777777" w:rsidR="00CB5DC4" w:rsidRPr="00F74229" w:rsidRDefault="00CB5DC4" w:rsidP="00981933">
            <w:pPr>
              <w:rPr>
                <w:sz w:val="16"/>
                <w:szCs w:val="14"/>
              </w:rPr>
            </w:pPr>
          </w:p>
        </w:tc>
      </w:tr>
      <w:tr w:rsidR="00CB5DC4" w:rsidRPr="00F74229" w14:paraId="4A68A383" w14:textId="77777777" w:rsidTr="00981933">
        <w:trPr>
          <w:trHeight w:val="216"/>
        </w:trPr>
        <w:tc>
          <w:tcPr>
            <w:tcW w:w="3402" w:type="dxa"/>
            <w:tcBorders>
              <w:top w:val="nil"/>
              <w:left w:val="nil"/>
              <w:bottom w:val="nil"/>
              <w:right w:val="nil"/>
            </w:tcBorders>
            <w:vAlign w:val="center"/>
          </w:tcPr>
          <w:p w14:paraId="4A41581B" w14:textId="77777777" w:rsidR="00CB5DC4" w:rsidRPr="00F74229" w:rsidRDefault="00CB5DC4" w:rsidP="00981933">
            <w:pPr>
              <w:ind w:left="-105" w:right="-180"/>
              <w:rPr>
                <w:sz w:val="16"/>
                <w:szCs w:val="14"/>
              </w:rPr>
            </w:pPr>
            <w:r w:rsidRPr="00F74229">
              <w:rPr>
                <w:sz w:val="16"/>
                <w:szCs w:val="14"/>
              </w:rPr>
              <w:t>Комментарий</w:t>
            </w:r>
          </w:p>
        </w:tc>
        <w:tc>
          <w:tcPr>
            <w:tcW w:w="1985" w:type="dxa"/>
            <w:tcBorders>
              <w:top w:val="nil"/>
              <w:left w:val="nil"/>
              <w:bottom w:val="nil"/>
              <w:right w:val="nil"/>
            </w:tcBorders>
            <w:vAlign w:val="center"/>
          </w:tcPr>
          <w:p w14:paraId="47DDE4EA" w14:textId="77777777" w:rsidR="00CB5DC4" w:rsidRPr="00F74229" w:rsidRDefault="00CB5DC4" w:rsidP="00981933">
            <w:pPr>
              <w:rPr>
                <w:sz w:val="16"/>
                <w:szCs w:val="14"/>
              </w:rPr>
            </w:pPr>
          </w:p>
        </w:tc>
        <w:tc>
          <w:tcPr>
            <w:tcW w:w="3118" w:type="dxa"/>
            <w:tcBorders>
              <w:top w:val="nil"/>
              <w:left w:val="nil"/>
              <w:bottom w:val="nil"/>
              <w:right w:val="nil"/>
            </w:tcBorders>
            <w:vAlign w:val="center"/>
          </w:tcPr>
          <w:p w14:paraId="26A3CE6F" w14:textId="77777777" w:rsidR="00CB5DC4" w:rsidRPr="00F74229" w:rsidRDefault="00CB5DC4" w:rsidP="00981933">
            <w:pPr>
              <w:ind w:left="-65" w:right="-180"/>
              <w:rPr>
                <w:sz w:val="16"/>
                <w:szCs w:val="14"/>
              </w:rPr>
            </w:pPr>
          </w:p>
        </w:tc>
        <w:tc>
          <w:tcPr>
            <w:tcW w:w="1276" w:type="dxa"/>
            <w:tcBorders>
              <w:top w:val="nil"/>
              <w:left w:val="nil"/>
              <w:bottom w:val="nil"/>
              <w:right w:val="nil"/>
            </w:tcBorders>
            <w:vAlign w:val="center"/>
          </w:tcPr>
          <w:p w14:paraId="7533419A" w14:textId="77777777" w:rsidR="00CB5DC4" w:rsidRPr="00F74229" w:rsidRDefault="00CB5DC4" w:rsidP="00981933">
            <w:pPr>
              <w:rPr>
                <w:sz w:val="16"/>
                <w:szCs w:val="14"/>
              </w:rPr>
            </w:pPr>
          </w:p>
        </w:tc>
      </w:tr>
      <w:tr w:rsidR="00CB5DC4" w:rsidRPr="00F74229" w14:paraId="13C66BC5" w14:textId="77777777" w:rsidTr="00981933">
        <w:trPr>
          <w:trHeight w:val="216"/>
        </w:trPr>
        <w:tc>
          <w:tcPr>
            <w:tcW w:w="3402" w:type="dxa"/>
            <w:tcBorders>
              <w:top w:val="single" w:sz="4" w:space="0" w:color="auto"/>
              <w:left w:val="nil"/>
              <w:bottom w:val="single" w:sz="4" w:space="0" w:color="auto"/>
              <w:right w:val="nil"/>
            </w:tcBorders>
            <w:vAlign w:val="center"/>
          </w:tcPr>
          <w:p w14:paraId="2B55A817" w14:textId="77777777" w:rsidR="00CB5DC4" w:rsidRPr="00F74229" w:rsidRDefault="00CB5DC4" w:rsidP="00981933">
            <w:pPr>
              <w:ind w:left="-105" w:right="-180"/>
              <w:rPr>
                <w:b/>
                <w:sz w:val="16"/>
                <w:szCs w:val="14"/>
              </w:rPr>
            </w:pPr>
            <w:r w:rsidRPr="00F74229">
              <w:rPr>
                <w:b/>
                <w:sz w:val="16"/>
                <w:szCs w:val="14"/>
              </w:rPr>
              <w:t>Дата последнего обновления информации</w:t>
            </w:r>
          </w:p>
        </w:tc>
        <w:tc>
          <w:tcPr>
            <w:tcW w:w="1985" w:type="dxa"/>
            <w:tcBorders>
              <w:top w:val="single" w:sz="4" w:space="0" w:color="auto"/>
              <w:left w:val="nil"/>
              <w:bottom w:val="single" w:sz="4" w:space="0" w:color="auto"/>
              <w:right w:val="nil"/>
            </w:tcBorders>
            <w:vAlign w:val="center"/>
          </w:tcPr>
          <w:p w14:paraId="101E497C" w14:textId="77777777" w:rsidR="00CB5DC4" w:rsidRPr="00F74229" w:rsidRDefault="00CB5DC4" w:rsidP="00981933">
            <w:pPr>
              <w:rPr>
                <w:b/>
                <w:sz w:val="16"/>
                <w:szCs w:val="14"/>
              </w:rPr>
            </w:pPr>
          </w:p>
        </w:tc>
        <w:tc>
          <w:tcPr>
            <w:tcW w:w="4394" w:type="dxa"/>
            <w:gridSpan w:val="2"/>
            <w:tcBorders>
              <w:top w:val="single" w:sz="4" w:space="0" w:color="auto"/>
              <w:left w:val="nil"/>
              <w:bottom w:val="single" w:sz="4" w:space="0" w:color="auto"/>
              <w:right w:val="nil"/>
            </w:tcBorders>
            <w:vAlign w:val="center"/>
          </w:tcPr>
          <w:p w14:paraId="74F5C654" w14:textId="77777777" w:rsidR="00CB5DC4" w:rsidRPr="00F74229" w:rsidRDefault="00CB5DC4" w:rsidP="00981933">
            <w:pPr>
              <w:rPr>
                <w:sz w:val="16"/>
                <w:szCs w:val="14"/>
              </w:rPr>
            </w:pPr>
          </w:p>
        </w:tc>
      </w:tr>
    </w:tbl>
    <w:p w14:paraId="3E2123BB" w14:textId="77777777" w:rsidR="00CB5DC4" w:rsidRPr="00F74229" w:rsidRDefault="00CB5DC4" w:rsidP="00CB5DC4">
      <w:pPr>
        <w:spacing w:after="0"/>
        <w:ind w:right="-360"/>
        <w:rPr>
          <w:sz w:val="16"/>
          <w:szCs w:val="16"/>
        </w:rPr>
      </w:pPr>
    </w:p>
    <w:p w14:paraId="18649B7F" w14:textId="77777777" w:rsidR="00CB5DC4" w:rsidRPr="00F74229" w:rsidRDefault="00CB5DC4" w:rsidP="00CB5DC4">
      <w:pPr>
        <w:spacing w:after="0" w:line="240" w:lineRule="auto"/>
        <w:jc w:val="center"/>
        <w:rPr>
          <w:b/>
          <w:sz w:val="18"/>
        </w:rPr>
      </w:pPr>
      <w:r w:rsidRPr="00F74229">
        <w:rPr>
          <w:b/>
          <w:sz w:val="18"/>
        </w:rPr>
        <w:t>Изменение информации о кредите № ___</w:t>
      </w:r>
    </w:p>
    <w:p w14:paraId="66AE1374"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10206"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1418"/>
        <w:gridCol w:w="3827"/>
        <w:gridCol w:w="2410"/>
        <w:gridCol w:w="2551"/>
      </w:tblGrid>
      <w:tr w:rsidR="00CB5DC4" w:rsidRPr="00F74229" w14:paraId="769613AC" w14:textId="77777777" w:rsidTr="00981933">
        <w:trPr>
          <w:tblHeader/>
          <w:jc w:val="center"/>
        </w:trPr>
        <w:tc>
          <w:tcPr>
            <w:tcW w:w="1418" w:type="dxa"/>
            <w:tcBorders>
              <w:top w:val="single" w:sz="4" w:space="0" w:color="auto"/>
              <w:bottom w:val="single" w:sz="4" w:space="0" w:color="auto"/>
            </w:tcBorders>
            <w:shd w:val="clear" w:color="auto" w:fill="F2F2F2" w:themeFill="background1" w:themeFillShade="F2"/>
            <w:vAlign w:val="center"/>
          </w:tcPr>
          <w:p w14:paraId="3F2D2B72" w14:textId="77777777" w:rsidR="00CB5DC4" w:rsidRPr="00F74229" w:rsidRDefault="00CB5DC4" w:rsidP="00981933">
            <w:pPr>
              <w:spacing w:after="0" w:line="240" w:lineRule="auto"/>
              <w:ind w:left="38"/>
              <w:jc w:val="center"/>
              <w:rPr>
                <w:b/>
                <w:sz w:val="16"/>
              </w:rPr>
            </w:pPr>
            <w:r w:rsidRPr="00F74229">
              <w:rPr>
                <w:b/>
                <w:sz w:val="16"/>
              </w:rPr>
              <w:t>Дата события</w:t>
            </w:r>
          </w:p>
        </w:tc>
        <w:tc>
          <w:tcPr>
            <w:tcW w:w="3827" w:type="dxa"/>
            <w:tcBorders>
              <w:top w:val="single" w:sz="4" w:space="0" w:color="auto"/>
              <w:bottom w:val="single" w:sz="4" w:space="0" w:color="auto"/>
            </w:tcBorders>
            <w:shd w:val="clear" w:color="auto" w:fill="F2F2F2" w:themeFill="background1" w:themeFillShade="F2"/>
            <w:vAlign w:val="center"/>
          </w:tcPr>
          <w:p w14:paraId="42E89A3E" w14:textId="77777777" w:rsidR="00CB5DC4" w:rsidRPr="00F74229" w:rsidRDefault="00CB5DC4" w:rsidP="00981933">
            <w:pPr>
              <w:spacing w:after="0" w:line="240" w:lineRule="auto"/>
              <w:ind w:left="-103"/>
              <w:jc w:val="center"/>
              <w:rPr>
                <w:b/>
                <w:sz w:val="16"/>
              </w:rPr>
            </w:pPr>
            <w:r w:rsidRPr="00F74229">
              <w:rPr>
                <w:b/>
                <w:sz w:val="16"/>
              </w:rPr>
              <w:t>Тип события</w:t>
            </w:r>
          </w:p>
        </w:tc>
        <w:tc>
          <w:tcPr>
            <w:tcW w:w="2410" w:type="dxa"/>
            <w:tcBorders>
              <w:top w:val="single" w:sz="4" w:space="0" w:color="auto"/>
              <w:bottom w:val="single" w:sz="4" w:space="0" w:color="auto"/>
            </w:tcBorders>
            <w:shd w:val="clear" w:color="auto" w:fill="F2F2F2" w:themeFill="background1" w:themeFillShade="F2"/>
            <w:vAlign w:val="center"/>
          </w:tcPr>
          <w:p w14:paraId="70721097" w14:textId="77777777" w:rsidR="00CB5DC4" w:rsidRPr="00F74229" w:rsidRDefault="00CB5DC4" w:rsidP="00981933">
            <w:pPr>
              <w:spacing w:after="0" w:line="240" w:lineRule="auto"/>
              <w:ind w:left="-103"/>
              <w:jc w:val="center"/>
              <w:rPr>
                <w:b/>
                <w:sz w:val="16"/>
              </w:rPr>
            </w:pPr>
            <w:r w:rsidRPr="00F74229">
              <w:rPr>
                <w:b/>
                <w:sz w:val="16"/>
              </w:rPr>
              <w:t>Сумма задолженности по итогам события</w:t>
            </w:r>
            <w:r w:rsidRPr="00F74229">
              <w:rPr>
                <w:b/>
                <w:sz w:val="16"/>
              </w:rPr>
              <w:br/>
              <w:t>(в валюте кредита)</w:t>
            </w:r>
          </w:p>
        </w:tc>
        <w:tc>
          <w:tcPr>
            <w:tcW w:w="2551" w:type="dxa"/>
            <w:tcBorders>
              <w:top w:val="single" w:sz="4" w:space="0" w:color="auto"/>
              <w:bottom w:val="single" w:sz="4" w:space="0" w:color="auto"/>
            </w:tcBorders>
            <w:shd w:val="clear" w:color="auto" w:fill="F2F2F2" w:themeFill="background1" w:themeFillShade="F2"/>
            <w:vAlign w:val="center"/>
          </w:tcPr>
          <w:p w14:paraId="62F3696A" w14:textId="77777777" w:rsidR="00CB5DC4" w:rsidRPr="00F74229" w:rsidRDefault="00CB5DC4" w:rsidP="00981933">
            <w:pPr>
              <w:spacing w:after="0" w:line="240" w:lineRule="auto"/>
              <w:ind w:left="-142" w:firstLine="142"/>
              <w:jc w:val="center"/>
              <w:rPr>
                <w:b/>
                <w:sz w:val="16"/>
              </w:rPr>
            </w:pPr>
            <w:r w:rsidRPr="00F74229">
              <w:rPr>
                <w:b/>
                <w:sz w:val="16"/>
              </w:rPr>
              <w:t>Процентная ставка</w:t>
            </w:r>
          </w:p>
          <w:p w14:paraId="2F1FEB63" w14:textId="77777777" w:rsidR="00CB5DC4" w:rsidRPr="00F74229" w:rsidRDefault="00CB5DC4" w:rsidP="00981933">
            <w:pPr>
              <w:spacing w:after="0" w:line="240" w:lineRule="auto"/>
              <w:ind w:left="-108"/>
              <w:jc w:val="center"/>
              <w:rPr>
                <w:b/>
                <w:sz w:val="16"/>
              </w:rPr>
            </w:pPr>
            <w:r w:rsidRPr="00F74229">
              <w:rPr>
                <w:b/>
                <w:sz w:val="16"/>
              </w:rPr>
              <w:t>по кредиту</w:t>
            </w:r>
            <w:r w:rsidRPr="00F74229">
              <w:rPr>
                <w:b/>
                <w:sz w:val="16"/>
              </w:rPr>
              <w:br/>
              <w:t>(в процентах годовых)</w:t>
            </w:r>
          </w:p>
        </w:tc>
      </w:tr>
      <w:tr w:rsidR="00CB5DC4" w:rsidRPr="00AA34C3" w14:paraId="0AB4A8BB" w14:textId="77777777" w:rsidTr="00981933">
        <w:trPr>
          <w:trHeight w:hRule="exact" w:val="170"/>
          <w:jc w:val="center"/>
        </w:trPr>
        <w:tc>
          <w:tcPr>
            <w:tcW w:w="1418" w:type="dxa"/>
            <w:tcBorders>
              <w:top w:val="single" w:sz="4" w:space="0" w:color="auto"/>
              <w:bottom w:val="single" w:sz="4" w:space="0" w:color="auto"/>
            </w:tcBorders>
            <w:shd w:val="clear" w:color="auto" w:fill="auto"/>
            <w:vAlign w:val="center"/>
          </w:tcPr>
          <w:p w14:paraId="767D9E19" w14:textId="77777777" w:rsidR="00CB5DC4" w:rsidRPr="00446B8A" w:rsidRDefault="00CB5DC4" w:rsidP="00981933">
            <w:pPr>
              <w:spacing w:line="240" w:lineRule="auto"/>
              <w:ind w:left="-142" w:firstLine="142"/>
              <w:jc w:val="center"/>
              <w:rPr>
                <w:rFonts w:ascii="Arial" w:hAnsi="Arial" w:cs="Arial"/>
                <w:sz w:val="16"/>
              </w:rPr>
            </w:pPr>
          </w:p>
        </w:tc>
        <w:tc>
          <w:tcPr>
            <w:tcW w:w="3827" w:type="dxa"/>
            <w:tcBorders>
              <w:top w:val="single" w:sz="4" w:space="0" w:color="auto"/>
              <w:bottom w:val="single" w:sz="4" w:space="0" w:color="auto"/>
            </w:tcBorders>
            <w:shd w:val="clear" w:color="auto" w:fill="auto"/>
            <w:vAlign w:val="center"/>
          </w:tcPr>
          <w:p w14:paraId="4C272595" w14:textId="77777777" w:rsidR="00CB5DC4" w:rsidRPr="00446B8A" w:rsidRDefault="00CB5DC4" w:rsidP="00981933">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14D9B2C1" w14:textId="77777777" w:rsidR="00CB5DC4" w:rsidRPr="00446B8A" w:rsidRDefault="00CB5DC4" w:rsidP="00981933">
            <w:pPr>
              <w:spacing w:line="240" w:lineRule="auto"/>
              <w:ind w:left="-142" w:firstLine="142"/>
              <w:jc w:val="center"/>
              <w:rPr>
                <w:rFonts w:ascii="Arial" w:hAnsi="Arial" w:cs="Arial"/>
                <w:sz w:val="16"/>
              </w:rPr>
            </w:pPr>
          </w:p>
        </w:tc>
        <w:tc>
          <w:tcPr>
            <w:tcW w:w="2551" w:type="dxa"/>
            <w:tcBorders>
              <w:top w:val="single" w:sz="4" w:space="0" w:color="auto"/>
              <w:bottom w:val="single" w:sz="4" w:space="0" w:color="auto"/>
            </w:tcBorders>
            <w:shd w:val="clear" w:color="auto" w:fill="auto"/>
            <w:vAlign w:val="center"/>
          </w:tcPr>
          <w:p w14:paraId="7EAB3F9F" w14:textId="77777777" w:rsidR="00CB5DC4" w:rsidRPr="00446B8A" w:rsidRDefault="00CB5DC4" w:rsidP="00981933">
            <w:pPr>
              <w:spacing w:line="240" w:lineRule="auto"/>
              <w:ind w:left="-142" w:firstLine="142"/>
              <w:jc w:val="center"/>
              <w:rPr>
                <w:rFonts w:ascii="Arial" w:hAnsi="Arial" w:cs="Arial"/>
                <w:sz w:val="16"/>
              </w:rPr>
            </w:pPr>
          </w:p>
        </w:tc>
      </w:tr>
      <w:tr w:rsidR="00CB5DC4" w:rsidRPr="00AA34C3" w14:paraId="5AA3EAD1" w14:textId="77777777" w:rsidTr="00981933">
        <w:trPr>
          <w:trHeight w:hRule="exact" w:val="170"/>
          <w:jc w:val="center"/>
        </w:trPr>
        <w:tc>
          <w:tcPr>
            <w:tcW w:w="1418" w:type="dxa"/>
            <w:tcBorders>
              <w:top w:val="single" w:sz="4" w:space="0" w:color="auto"/>
              <w:bottom w:val="single" w:sz="4" w:space="0" w:color="auto"/>
            </w:tcBorders>
            <w:shd w:val="clear" w:color="auto" w:fill="auto"/>
            <w:vAlign w:val="center"/>
          </w:tcPr>
          <w:p w14:paraId="4FB9CC0C" w14:textId="77777777" w:rsidR="00CB5DC4" w:rsidRPr="00446B8A" w:rsidRDefault="00CB5DC4" w:rsidP="00981933">
            <w:pPr>
              <w:spacing w:line="240" w:lineRule="auto"/>
              <w:ind w:left="-142" w:firstLine="142"/>
              <w:jc w:val="center"/>
              <w:rPr>
                <w:rFonts w:ascii="Arial" w:hAnsi="Arial" w:cs="Arial"/>
                <w:sz w:val="16"/>
              </w:rPr>
            </w:pPr>
          </w:p>
        </w:tc>
        <w:tc>
          <w:tcPr>
            <w:tcW w:w="3827" w:type="dxa"/>
            <w:tcBorders>
              <w:top w:val="single" w:sz="4" w:space="0" w:color="auto"/>
              <w:bottom w:val="single" w:sz="4" w:space="0" w:color="auto"/>
            </w:tcBorders>
            <w:shd w:val="clear" w:color="auto" w:fill="auto"/>
            <w:vAlign w:val="center"/>
          </w:tcPr>
          <w:p w14:paraId="25D5D874" w14:textId="77777777" w:rsidR="00CB5DC4" w:rsidRPr="00446B8A" w:rsidRDefault="00CB5DC4" w:rsidP="00981933">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17DDA9CB" w14:textId="77777777" w:rsidR="00CB5DC4" w:rsidRPr="00446B8A" w:rsidRDefault="00CB5DC4" w:rsidP="00981933">
            <w:pPr>
              <w:spacing w:line="240" w:lineRule="auto"/>
              <w:ind w:left="-142" w:firstLine="142"/>
              <w:jc w:val="center"/>
              <w:rPr>
                <w:rFonts w:ascii="Arial" w:hAnsi="Arial" w:cs="Arial"/>
                <w:sz w:val="16"/>
              </w:rPr>
            </w:pPr>
          </w:p>
        </w:tc>
        <w:tc>
          <w:tcPr>
            <w:tcW w:w="2551" w:type="dxa"/>
            <w:tcBorders>
              <w:top w:val="single" w:sz="4" w:space="0" w:color="auto"/>
              <w:bottom w:val="single" w:sz="4" w:space="0" w:color="auto"/>
            </w:tcBorders>
            <w:shd w:val="clear" w:color="auto" w:fill="auto"/>
            <w:vAlign w:val="center"/>
          </w:tcPr>
          <w:p w14:paraId="2DC78772" w14:textId="77777777" w:rsidR="00CB5DC4" w:rsidRPr="00446B8A" w:rsidRDefault="00CB5DC4" w:rsidP="00981933">
            <w:pPr>
              <w:spacing w:line="240" w:lineRule="auto"/>
              <w:ind w:left="-142" w:firstLine="142"/>
              <w:jc w:val="center"/>
              <w:rPr>
                <w:rFonts w:ascii="Arial" w:hAnsi="Arial" w:cs="Arial"/>
                <w:sz w:val="16"/>
              </w:rPr>
            </w:pPr>
          </w:p>
        </w:tc>
      </w:tr>
    </w:tbl>
    <w:p w14:paraId="5D743BED" w14:textId="7FE65C54" w:rsidR="00CB5DC4" w:rsidRDefault="00CB5DC4" w:rsidP="00CB5DC4">
      <w:pPr>
        <w:spacing w:line="240" w:lineRule="auto"/>
        <w:jc w:val="center"/>
        <w:rPr>
          <w:rFonts w:ascii="Arial" w:eastAsia="Times New Roman" w:hAnsi="Arial" w:cs="Arial"/>
          <w:bCs/>
          <w:color w:val="000000" w:themeColor="text1"/>
          <w:u w:val="single"/>
          <w:lang w:eastAsia="ru-RU"/>
        </w:rPr>
      </w:pPr>
    </w:p>
    <w:p w14:paraId="4370FE86" w14:textId="6CCAACD6" w:rsidR="00F232D0" w:rsidRDefault="00F232D0" w:rsidP="00CB5DC4">
      <w:pPr>
        <w:spacing w:line="240" w:lineRule="auto"/>
        <w:jc w:val="center"/>
        <w:rPr>
          <w:rFonts w:ascii="Arial" w:eastAsia="Times New Roman" w:hAnsi="Arial" w:cs="Arial"/>
          <w:bCs/>
          <w:color w:val="000000" w:themeColor="text1"/>
          <w:u w:val="single"/>
          <w:lang w:eastAsia="ru-RU"/>
        </w:rPr>
      </w:pPr>
    </w:p>
    <w:p w14:paraId="36558448" w14:textId="20F159B2" w:rsidR="00F232D0" w:rsidRDefault="00F232D0" w:rsidP="00CB5DC4">
      <w:pPr>
        <w:spacing w:line="240" w:lineRule="auto"/>
        <w:jc w:val="center"/>
        <w:rPr>
          <w:rFonts w:ascii="Arial" w:eastAsia="Times New Roman" w:hAnsi="Arial" w:cs="Arial"/>
          <w:bCs/>
          <w:color w:val="000000" w:themeColor="text1"/>
          <w:u w:val="single"/>
          <w:lang w:eastAsia="ru-RU"/>
        </w:rPr>
      </w:pPr>
    </w:p>
    <w:p w14:paraId="660AD26F" w14:textId="3EFC56B0" w:rsidR="00F232D0" w:rsidRDefault="00F232D0" w:rsidP="00CB5DC4">
      <w:pPr>
        <w:spacing w:line="240" w:lineRule="auto"/>
        <w:jc w:val="center"/>
        <w:rPr>
          <w:rFonts w:ascii="Arial" w:eastAsia="Times New Roman" w:hAnsi="Arial" w:cs="Arial"/>
          <w:bCs/>
          <w:color w:val="000000" w:themeColor="text1"/>
          <w:u w:val="single"/>
          <w:lang w:eastAsia="ru-RU"/>
        </w:rPr>
      </w:pPr>
    </w:p>
    <w:p w14:paraId="71967E11" w14:textId="0FA3CFE6" w:rsidR="00F232D0" w:rsidRDefault="00F232D0" w:rsidP="00CB5DC4">
      <w:pPr>
        <w:spacing w:line="240" w:lineRule="auto"/>
        <w:jc w:val="center"/>
        <w:rPr>
          <w:rFonts w:ascii="Arial" w:eastAsia="Times New Roman" w:hAnsi="Arial" w:cs="Arial"/>
          <w:bCs/>
          <w:color w:val="000000" w:themeColor="text1"/>
          <w:u w:val="single"/>
          <w:lang w:eastAsia="ru-RU"/>
        </w:rPr>
      </w:pPr>
    </w:p>
    <w:p w14:paraId="1A6B5ABC" w14:textId="2EFC93D5" w:rsidR="00F232D0" w:rsidRDefault="00F232D0" w:rsidP="00CB5DC4">
      <w:pPr>
        <w:spacing w:line="240" w:lineRule="auto"/>
        <w:jc w:val="center"/>
        <w:rPr>
          <w:rFonts w:ascii="Arial" w:eastAsia="Times New Roman" w:hAnsi="Arial" w:cs="Arial"/>
          <w:bCs/>
          <w:color w:val="000000" w:themeColor="text1"/>
          <w:u w:val="single"/>
          <w:lang w:eastAsia="ru-RU"/>
        </w:rPr>
      </w:pPr>
    </w:p>
    <w:p w14:paraId="2AC01F8F" w14:textId="1606FFC1" w:rsidR="00F232D0" w:rsidRDefault="00F232D0" w:rsidP="00CB5DC4">
      <w:pPr>
        <w:spacing w:line="240" w:lineRule="auto"/>
        <w:jc w:val="center"/>
        <w:rPr>
          <w:rFonts w:ascii="Arial" w:eastAsia="Times New Roman" w:hAnsi="Arial" w:cs="Arial"/>
          <w:bCs/>
          <w:color w:val="000000" w:themeColor="text1"/>
          <w:u w:val="single"/>
          <w:lang w:eastAsia="ru-RU"/>
        </w:rPr>
      </w:pPr>
    </w:p>
    <w:p w14:paraId="258E559F" w14:textId="77777777" w:rsidR="00F232D0" w:rsidRDefault="00F232D0" w:rsidP="00CB5DC4">
      <w:pPr>
        <w:spacing w:line="240" w:lineRule="auto"/>
        <w:jc w:val="center"/>
        <w:rPr>
          <w:rFonts w:ascii="Arial" w:eastAsia="Times New Roman" w:hAnsi="Arial" w:cs="Arial"/>
          <w:bCs/>
          <w:color w:val="000000" w:themeColor="text1"/>
          <w:u w:val="single"/>
          <w:lang w:eastAsia="ru-RU"/>
        </w:rPr>
      </w:pPr>
    </w:p>
    <w:tbl>
      <w:tblPr>
        <w:tblStyle w:val="af"/>
        <w:tblW w:w="963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30"/>
      </w:tblGrid>
      <w:tr w:rsidR="00CB5DC4" w:rsidRPr="00F74229" w14:paraId="5F0E5D19" w14:textId="77777777" w:rsidTr="00981933">
        <w:trPr>
          <w:trHeight w:val="506"/>
        </w:trPr>
        <w:tc>
          <w:tcPr>
            <w:tcW w:w="9630" w:type="dxa"/>
            <w:tcBorders>
              <w:top w:val="nil"/>
              <w:left w:val="nil"/>
              <w:bottom w:val="single" w:sz="18" w:space="0" w:color="auto"/>
              <w:right w:val="nil"/>
            </w:tcBorders>
            <w:vAlign w:val="center"/>
          </w:tcPr>
          <w:p w14:paraId="4F2BD16F" w14:textId="77777777" w:rsidR="00CB5DC4" w:rsidRPr="00F74229" w:rsidRDefault="00CB5DC4" w:rsidP="00981933">
            <w:pPr>
              <w:rPr>
                <w:b/>
              </w:rPr>
            </w:pPr>
            <w:r w:rsidRPr="00F74229">
              <w:rPr>
                <w:b/>
              </w:rPr>
              <w:lastRenderedPageBreak/>
              <w:t>БАНКОВСКИЕ КАРТЫ</w:t>
            </w:r>
          </w:p>
        </w:tc>
      </w:tr>
    </w:tbl>
    <w:p w14:paraId="451676C0"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09D68875"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063DA8C7"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06809D95"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0F2A14F4"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5C72947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32B7033C"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3203D264"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57AB05A4"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57045113"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5BA72057"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35908CA9"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274B830A" w14:textId="77777777" w:rsidTr="00981933">
        <w:trPr>
          <w:trHeight w:val="216"/>
        </w:trPr>
        <w:tc>
          <w:tcPr>
            <w:tcW w:w="3544" w:type="dxa"/>
            <w:tcBorders>
              <w:top w:val="nil"/>
              <w:left w:val="nil"/>
              <w:bottom w:val="nil"/>
              <w:right w:val="nil"/>
            </w:tcBorders>
            <w:vAlign w:val="center"/>
          </w:tcPr>
          <w:p w14:paraId="05710E2F" w14:textId="77777777" w:rsidR="00CB5DC4" w:rsidRPr="00F74229" w:rsidRDefault="00CB5DC4" w:rsidP="00981933">
            <w:pPr>
              <w:ind w:right="-180" w:hanging="105"/>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5D39CBEF" w14:textId="77777777" w:rsidR="00CB5DC4" w:rsidRPr="00F74229" w:rsidRDefault="00CB5DC4" w:rsidP="00981933">
            <w:pPr>
              <w:rPr>
                <w:sz w:val="16"/>
                <w:szCs w:val="12"/>
              </w:rPr>
            </w:pPr>
          </w:p>
        </w:tc>
        <w:tc>
          <w:tcPr>
            <w:tcW w:w="2818" w:type="dxa"/>
            <w:tcBorders>
              <w:top w:val="nil"/>
              <w:left w:val="nil"/>
              <w:bottom w:val="nil"/>
              <w:right w:val="nil"/>
            </w:tcBorders>
            <w:vAlign w:val="center"/>
          </w:tcPr>
          <w:p w14:paraId="0D5165C5" w14:textId="77777777" w:rsidR="00CB5DC4" w:rsidRPr="00F74229" w:rsidRDefault="00CB5DC4" w:rsidP="00981933">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06B9F729" w14:textId="77777777" w:rsidR="00CB5DC4" w:rsidRPr="00F74229" w:rsidRDefault="00CB5DC4" w:rsidP="00981933">
            <w:pPr>
              <w:rPr>
                <w:sz w:val="16"/>
                <w:szCs w:val="14"/>
              </w:rPr>
            </w:pPr>
          </w:p>
        </w:tc>
      </w:tr>
      <w:tr w:rsidR="00CB5DC4" w:rsidRPr="00F74229" w14:paraId="610A2E59" w14:textId="77777777" w:rsidTr="00981933">
        <w:trPr>
          <w:trHeight w:val="216"/>
        </w:trPr>
        <w:tc>
          <w:tcPr>
            <w:tcW w:w="3544" w:type="dxa"/>
            <w:tcBorders>
              <w:top w:val="nil"/>
              <w:left w:val="nil"/>
              <w:bottom w:val="nil"/>
              <w:right w:val="nil"/>
            </w:tcBorders>
            <w:vAlign w:val="center"/>
          </w:tcPr>
          <w:p w14:paraId="16EED161" w14:textId="77777777" w:rsidR="00CB5DC4" w:rsidRPr="00F74229" w:rsidRDefault="00CB5DC4" w:rsidP="00981933">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62E3394C"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421A0841" w14:textId="77777777" w:rsidR="00CB5DC4" w:rsidRPr="00F74229" w:rsidRDefault="00CB5DC4" w:rsidP="00981933">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7BBB71D0" w14:textId="77777777" w:rsidR="00CB5DC4" w:rsidRPr="00F74229" w:rsidRDefault="00CB5DC4" w:rsidP="00981933">
            <w:pPr>
              <w:rPr>
                <w:sz w:val="16"/>
                <w:szCs w:val="14"/>
              </w:rPr>
            </w:pPr>
          </w:p>
        </w:tc>
      </w:tr>
      <w:tr w:rsidR="00CB5DC4" w:rsidRPr="00F74229" w14:paraId="3F341E76" w14:textId="77777777" w:rsidTr="00981933">
        <w:trPr>
          <w:trHeight w:val="216"/>
        </w:trPr>
        <w:tc>
          <w:tcPr>
            <w:tcW w:w="3544" w:type="dxa"/>
            <w:tcBorders>
              <w:top w:val="nil"/>
              <w:left w:val="nil"/>
              <w:bottom w:val="nil"/>
              <w:right w:val="nil"/>
            </w:tcBorders>
            <w:vAlign w:val="center"/>
          </w:tcPr>
          <w:p w14:paraId="5EA0FADA" w14:textId="77777777" w:rsidR="00CB5DC4" w:rsidRPr="00F74229" w:rsidRDefault="00CB5DC4" w:rsidP="00981933">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60C453F6"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66D5EB3E" w14:textId="77777777" w:rsidR="00CB5DC4" w:rsidRPr="00F74229" w:rsidRDefault="00CB5DC4" w:rsidP="00981933">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37AE926D" w14:textId="77777777" w:rsidR="00CB5DC4" w:rsidRPr="00F74229" w:rsidRDefault="00CB5DC4" w:rsidP="00981933">
            <w:pPr>
              <w:rPr>
                <w:sz w:val="16"/>
                <w:szCs w:val="14"/>
              </w:rPr>
            </w:pPr>
          </w:p>
        </w:tc>
      </w:tr>
      <w:tr w:rsidR="00CB5DC4" w:rsidRPr="00F74229" w14:paraId="65354B5F" w14:textId="77777777" w:rsidTr="00981933">
        <w:trPr>
          <w:trHeight w:val="216"/>
        </w:trPr>
        <w:tc>
          <w:tcPr>
            <w:tcW w:w="3544" w:type="dxa"/>
            <w:tcBorders>
              <w:top w:val="nil"/>
              <w:left w:val="nil"/>
              <w:bottom w:val="nil"/>
              <w:right w:val="nil"/>
            </w:tcBorders>
            <w:vAlign w:val="center"/>
          </w:tcPr>
          <w:p w14:paraId="4D817DEB" w14:textId="77777777" w:rsidR="00CB5DC4" w:rsidRPr="00F74229" w:rsidRDefault="00CB5DC4" w:rsidP="00981933">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7BC86D2B"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531111CA" w14:textId="77777777" w:rsidR="00CB5DC4" w:rsidRPr="00F74229" w:rsidRDefault="00CB5DC4" w:rsidP="00981933">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50E4664C" w14:textId="77777777" w:rsidR="00CB5DC4" w:rsidRPr="00F74229" w:rsidRDefault="00CB5DC4" w:rsidP="00981933">
            <w:pPr>
              <w:rPr>
                <w:sz w:val="16"/>
                <w:szCs w:val="14"/>
              </w:rPr>
            </w:pPr>
          </w:p>
        </w:tc>
      </w:tr>
      <w:tr w:rsidR="00CB5DC4" w:rsidRPr="00F74229" w14:paraId="65DEFF90" w14:textId="77777777" w:rsidTr="00981933">
        <w:trPr>
          <w:trHeight w:val="216"/>
        </w:trPr>
        <w:tc>
          <w:tcPr>
            <w:tcW w:w="3544" w:type="dxa"/>
            <w:tcBorders>
              <w:top w:val="nil"/>
              <w:left w:val="nil"/>
              <w:bottom w:val="nil"/>
              <w:right w:val="nil"/>
            </w:tcBorders>
            <w:vAlign w:val="center"/>
          </w:tcPr>
          <w:p w14:paraId="48996C94" w14:textId="77777777" w:rsidR="00CB5DC4" w:rsidRPr="00F74229" w:rsidRDefault="00CB5DC4" w:rsidP="00981933">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40E74747"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03A63CA6"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1B715538" w14:textId="77777777" w:rsidR="00CB5DC4" w:rsidRPr="00F74229" w:rsidRDefault="00CB5DC4" w:rsidP="00981933">
            <w:pPr>
              <w:rPr>
                <w:sz w:val="16"/>
                <w:szCs w:val="14"/>
              </w:rPr>
            </w:pPr>
          </w:p>
        </w:tc>
      </w:tr>
      <w:tr w:rsidR="00CB5DC4" w:rsidRPr="00F74229" w14:paraId="0945A782" w14:textId="77777777" w:rsidTr="00981933">
        <w:trPr>
          <w:trHeight w:val="216"/>
        </w:trPr>
        <w:tc>
          <w:tcPr>
            <w:tcW w:w="3544" w:type="dxa"/>
            <w:tcBorders>
              <w:top w:val="single" w:sz="4" w:space="0" w:color="auto"/>
              <w:left w:val="nil"/>
              <w:bottom w:val="single" w:sz="4" w:space="0" w:color="auto"/>
              <w:right w:val="nil"/>
            </w:tcBorders>
            <w:vAlign w:val="center"/>
          </w:tcPr>
          <w:p w14:paraId="36FF1653" w14:textId="77777777" w:rsidR="00CB5DC4" w:rsidRPr="00F74229" w:rsidRDefault="00CB5DC4" w:rsidP="00981933">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73082DEA" w14:textId="77777777" w:rsidR="00CB5DC4" w:rsidRPr="00F74229" w:rsidRDefault="00CB5DC4" w:rsidP="00981933">
            <w:pPr>
              <w:rPr>
                <w:b/>
                <w:sz w:val="16"/>
                <w:szCs w:val="14"/>
              </w:rPr>
            </w:pPr>
          </w:p>
        </w:tc>
        <w:tc>
          <w:tcPr>
            <w:tcW w:w="4046" w:type="dxa"/>
            <w:gridSpan w:val="2"/>
            <w:tcBorders>
              <w:top w:val="single" w:sz="4" w:space="0" w:color="auto"/>
              <w:left w:val="nil"/>
              <w:bottom w:val="single" w:sz="4" w:space="0" w:color="auto"/>
              <w:right w:val="nil"/>
            </w:tcBorders>
            <w:vAlign w:val="center"/>
          </w:tcPr>
          <w:p w14:paraId="1BD659F4" w14:textId="77777777" w:rsidR="00CB5DC4" w:rsidRPr="00F74229" w:rsidRDefault="00CB5DC4" w:rsidP="00981933">
            <w:pPr>
              <w:rPr>
                <w:sz w:val="16"/>
                <w:szCs w:val="14"/>
              </w:rPr>
            </w:pPr>
          </w:p>
        </w:tc>
      </w:tr>
    </w:tbl>
    <w:p w14:paraId="5037CCBD" w14:textId="77777777" w:rsidR="00CB5DC4" w:rsidRPr="00F74229" w:rsidRDefault="00CB5DC4" w:rsidP="00CB5DC4">
      <w:pPr>
        <w:spacing w:after="0" w:line="240" w:lineRule="auto"/>
        <w:jc w:val="center"/>
        <w:rPr>
          <w:b/>
          <w:sz w:val="18"/>
        </w:rPr>
      </w:pPr>
    </w:p>
    <w:p w14:paraId="07B65671"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791ED01D"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643059B3" w14:textId="77777777" w:rsidTr="00981933">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E22E90A" w14:textId="77777777" w:rsidR="00CB5DC4" w:rsidRPr="00F74229" w:rsidRDefault="00CB5DC4" w:rsidP="00981933">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0C52EBE5" w14:textId="77777777" w:rsidR="00CB5DC4" w:rsidRPr="00F74229" w:rsidRDefault="00CB5DC4" w:rsidP="00981933">
            <w:pPr>
              <w:spacing w:after="0" w:line="240" w:lineRule="auto"/>
              <w:ind w:left="-103"/>
              <w:jc w:val="center"/>
              <w:rPr>
                <w:b/>
                <w:sz w:val="16"/>
              </w:rPr>
            </w:pPr>
            <w:r w:rsidRPr="00F74229">
              <w:rPr>
                <w:b/>
                <w:sz w:val="16"/>
              </w:rPr>
              <w:t>Тип события</w:t>
            </w:r>
          </w:p>
        </w:tc>
      </w:tr>
      <w:tr w:rsidR="00CB5DC4" w:rsidRPr="00F74229" w14:paraId="0C481AFA"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2DEE19FF"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226809AE" w14:textId="77777777" w:rsidR="00CB5DC4" w:rsidRPr="00F74229" w:rsidRDefault="00CB5DC4" w:rsidP="00981933">
            <w:pPr>
              <w:spacing w:line="240" w:lineRule="auto"/>
              <w:ind w:left="-142" w:firstLine="142"/>
              <w:jc w:val="center"/>
              <w:rPr>
                <w:sz w:val="16"/>
              </w:rPr>
            </w:pPr>
          </w:p>
        </w:tc>
      </w:tr>
      <w:tr w:rsidR="00CB5DC4" w:rsidRPr="00F74229" w14:paraId="5F96DF66"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453F963A"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33730BC2" w14:textId="77777777" w:rsidR="00CB5DC4" w:rsidRPr="00F74229" w:rsidRDefault="00CB5DC4" w:rsidP="00981933">
            <w:pPr>
              <w:spacing w:line="240" w:lineRule="auto"/>
              <w:ind w:left="-142" w:firstLine="142"/>
              <w:jc w:val="center"/>
              <w:rPr>
                <w:sz w:val="16"/>
              </w:rPr>
            </w:pPr>
          </w:p>
        </w:tc>
      </w:tr>
    </w:tbl>
    <w:p w14:paraId="3A0548A9" w14:textId="77777777" w:rsidR="00CB5DC4" w:rsidRPr="00F74229" w:rsidRDefault="00CB5DC4" w:rsidP="00CB5DC4">
      <w:pPr>
        <w:spacing w:line="240" w:lineRule="auto"/>
        <w:jc w:val="center"/>
        <w:rPr>
          <w:rFonts w:eastAsia="Times New Roman"/>
          <w:bCs/>
          <w:color w:val="000000" w:themeColor="text1"/>
          <w:u w:val="single"/>
          <w:lang w:eastAsia="ru-RU"/>
        </w:rPr>
      </w:pPr>
    </w:p>
    <w:tbl>
      <w:tblPr>
        <w:tblStyle w:val="af"/>
        <w:tblW w:w="961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15"/>
      </w:tblGrid>
      <w:tr w:rsidR="00CB5DC4" w:rsidRPr="00F74229" w14:paraId="4F544BF1" w14:textId="77777777" w:rsidTr="00981933">
        <w:trPr>
          <w:trHeight w:val="535"/>
        </w:trPr>
        <w:tc>
          <w:tcPr>
            <w:tcW w:w="9615" w:type="dxa"/>
            <w:tcBorders>
              <w:top w:val="nil"/>
              <w:left w:val="nil"/>
              <w:bottom w:val="single" w:sz="18" w:space="0" w:color="auto"/>
              <w:right w:val="nil"/>
            </w:tcBorders>
            <w:vAlign w:val="center"/>
          </w:tcPr>
          <w:p w14:paraId="77C157DA" w14:textId="77777777" w:rsidR="00CB5DC4" w:rsidRPr="00F74229" w:rsidRDefault="00CB5DC4" w:rsidP="00981933">
            <w:pPr>
              <w:rPr>
                <w:b/>
              </w:rPr>
            </w:pPr>
            <w:r w:rsidRPr="00F74229">
              <w:rPr>
                <w:b/>
              </w:rPr>
              <w:t>СТРАХОВЫЕ ПРОДУКТЫ</w:t>
            </w:r>
          </w:p>
        </w:tc>
      </w:tr>
    </w:tbl>
    <w:p w14:paraId="6FF23F3B"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3B709CB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6A39E47C"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49FF637B"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659837E1"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1BA4968C"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14302A3D"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16D1348A"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72D94575"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144A839B"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09A78C95"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7BC8D73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6539B037" w14:textId="77777777" w:rsidTr="00981933">
        <w:trPr>
          <w:trHeight w:val="216"/>
        </w:trPr>
        <w:tc>
          <w:tcPr>
            <w:tcW w:w="3544" w:type="dxa"/>
            <w:tcBorders>
              <w:top w:val="nil"/>
              <w:left w:val="nil"/>
              <w:bottom w:val="nil"/>
              <w:right w:val="nil"/>
            </w:tcBorders>
            <w:vAlign w:val="center"/>
          </w:tcPr>
          <w:p w14:paraId="62F63851" w14:textId="77777777" w:rsidR="00CB5DC4" w:rsidRPr="00F74229" w:rsidRDefault="00CB5DC4" w:rsidP="00981933">
            <w:pPr>
              <w:ind w:right="-180" w:hanging="105"/>
              <w:rPr>
                <w:sz w:val="16"/>
                <w:szCs w:val="14"/>
              </w:rPr>
            </w:pPr>
            <w:r w:rsidRPr="00F74229">
              <w:rPr>
                <w:sz w:val="16"/>
                <w:szCs w:val="14"/>
              </w:rPr>
              <w:lastRenderedPageBreak/>
              <w:t>Уникальный идентификатор договора (UTI)</w:t>
            </w:r>
          </w:p>
        </w:tc>
        <w:tc>
          <w:tcPr>
            <w:tcW w:w="2049" w:type="dxa"/>
            <w:tcBorders>
              <w:top w:val="nil"/>
              <w:left w:val="nil"/>
              <w:bottom w:val="nil"/>
              <w:right w:val="nil"/>
            </w:tcBorders>
            <w:vAlign w:val="center"/>
          </w:tcPr>
          <w:p w14:paraId="1ADB70B1" w14:textId="77777777" w:rsidR="00CB5DC4" w:rsidRPr="00F74229" w:rsidRDefault="00CB5DC4" w:rsidP="00981933">
            <w:pPr>
              <w:rPr>
                <w:sz w:val="16"/>
                <w:szCs w:val="12"/>
              </w:rPr>
            </w:pPr>
          </w:p>
        </w:tc>
        <w:tc>
          <w:tcPr>
            <w:tcW w:w="2818" w:type="dxa"/>
            <w:tcBorders>
              <w:top w:val="nil"/>
              <w:left w:val="nil"/>
              <w:bottom w:val="nil"/>
              <w:right w:val="nil"/>
            </w:tcBorders>
            <w:vAlign w:val="center"/>
          </w:tcPr>
          <w:p w14:paraId="6F7EF40A" w14:textId="77777777" w:rsidR="00CB5DC4" w:rsidRPr="00F74229" w:rsidRDefault="00CB5DC4" w:rsidP="00981933">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7465173F" w14:textId="77777777" w:rsidR="00CB5DC4" w:rsidRPr="00F74229" w:rsidRDefault="00CB5DC4" w:rsidP="00981933">
            <w:pPr>
              <w:rPr>
                <w:sz w:val="16"/>
                <w:szCs w:val="14"/>
              </w:rPr>
            </w:pPr>
          </w:p>
        </w:tc>
      </w:tr>
      <w:tr w:rsidR="00CB5DC4" w:rsidRPr="00F74229" w14:paraId="42F81C1F" w14:textId="77777777" w:rsidTr="00981933">
        <w:trPr>
          <w:trHeight w:val="216"/>
        </w:trPr>
        <w:tc>
          <w:tcPr>
            <w:tcW w:w="3544" w:type="dxa"/>
            <w:tcBorders>
              <w:top w:val="nil"/>
              <w:left w:val="nil"/>
              <w:bottom w:val="nil"/>
              <w:right w:val="nil"/>
            </w:tcBorders>
            <w:vAlign w:val="center"/>
          </w:tcPr>
          <w:p w14:paraId="712A1035" w14:textId="77777777" w:rsidR="00CB5DC4" w:rsidRPr="00F74229" w:rsidRDefault="00CB5DC4" w:rsidP="00981933">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75BCC679"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66170EA9" w14:textId="77777777" w:rsidR="00CB5DC4" w:rsidRPr="00F74229" w:rsidRDefault="00CB5DC4" w:rsidP="00981933">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1D9A493B" w14:textId="77777777" w:rsidR="00CB5DC4" w:rsidRPr="00F74229" w:rsidRDefault="00CB5DC4" w:rsidP="00981933">
            <w:pPr>
              <w:rPr>
                <w:sz w:val="16"/>
                <w:szCs w:val="14"/>
              </w:rPr>
            </w:pPr>
          </w:p>
        </w:tc>
      </w:tr>
      <w:tr w:rsidR="00CB5DC4" w:rsidRPr="00F74229" w14:paraId="1B2C6577" w14:textId="77777777" w:rsidTr="00981933">
        <w:trPr>
          <w:trHeight w:val="216"/>
        </w:trPr>
        <w:tc>
          <w:tcPr>
            <w:tcW w:w="3544" w:type="dxa"/>
            <w:tcBorders>
              <w:top w:val="nil"/>
              <w:left w:val="nil"/>
              <w:bottom w:val="nil"/>
              <w:right w:val="nil"/>
            </w:tcBorders>
            <w:vAlign w:val="center"/>
          </w:tcPr>
          <w:p w14:paraId="435BBA3D" w14:textId="77777777" w:rsidR="00CB5DC4" w:rsidRPr="00F74229" w:rsidRDefault="00CB5DC4" w:rsidP="00981933">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31047BFF"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1415A434" w14:textId="77777777" w:rsidR="00CB5DC4" w:rsidRPr="00F74229" w:rsidRDefault="00CB5DC4" w:rsidP="00981933">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1D492C12" w14:textId="77777777" w:rsidR="00CB5DC4" w:rsidRPr="00F74229" w:rsidRDefault="00CB5DC4" w:rsidP="00981933">
            <w:pPr>
              <w:rPr>
                <w:sz w:val="16"/>
                <w:szCs w:val="14"/>
              </w:rPr>
            </w:pPr>
          </w:p>
        </w:tc>
      </w:tr>
      <w:tr w:rsidR="00CB5DC4" w:rsidRPr="00F74229" w14:paraId="428B6825" w14:textId="77777777" w:rsidTr="00981933">
        <w:trPr>
          <w:trHeight w:val="216"/>
        </w:trPr>
        <w:tc>
          <w:tcPr>
            <w:tcW w:w="3544" w:type="dxa"/>
            <w:tcBorders>
              <w:top w:val="nil"/>
              <w:left w:val="nil"/>
              <w:bottom w:val="nil"/>
              <w:right w:val="nil"/>
            </w:tcBorders>
            <w:vAlign w:val="center"/>
          </w:tcPr>
          <w:p w14:paraId="113D3F2E" w14:textId="77777777" w:rsidR="00CB5DC4" w:rsidRPr="00F74229" w:rsidRDefault="00CB5DC4" w:rsidP="00981933">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75AD7CFB"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1BA0AF02" w14:textId="77777777" w:rsidR="00CB5DC4" w:rsidRPr="00F74229" w:rsidRDefault="00CB5DC4" w:rsidP="00981933">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7E66A315" w14:textId="77777777" w:rsidR="00CB5DC4" w:rsidRPr="00F74229" w:rsidRDefault="00CB5DC4" w:rsidP="00981933">
            <w:pPr>
              <w:rPr>
                <w:sz w:val="16"/>
                <w:szCs w:val="14"/>
              </w:rPr>
            </w:pPr>
          </w:p>
        </w:tc>
      </w:tr>
      <w:tr w:rsidR="00CB5DC4" w:rsidRPr="00F74229" w14:paraId="1C762B76" w14:textId="77777777" w:rsidTr="00981933">
        <w:trPr>
          <w:trHeight w:val="216"/>
        </w:trPr>
        <w:tc>
          <w:tcPr>
            <w:tcW w:w="3544" w:type="dxa"/>
            <w:tcBorders>
              <w:top w:val="nil"/>
              <w:left w:val="nil"/>
              <w:bottom w:val="nil"/>
              <w:right w:val="nil"/>
            </w:tcBorders>
            <w:vAlign w:val="center"/>
          </w:tcPr>
          <w:p w14:paraId="792735AB" w14:textId="77777777" w:rsidR="00CB5DC4" w:rsidRPr="00F74229" w:rsidRDefault="00CB5DC4" w:rsidP="00981933">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7042E657"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518B964F"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73123488" w14:textId="77777777" w:rsidR="00CB5DC4" w:rsidRPr="00F74229" w:rsidRDefault="00CB5DC4" w:rsidP="00981933">
            <w:pPr>
              <w:rPr>
                <w:sz w:val="16"/>
                <w:szCs w:val="14"/>
              </w:rPr>
            </w:pPr>
          </w:p>
        </w:tc>
      </w:tr>
      <w:tr w:rsidR="00CB5DC4" w:rsidRPr="00F74229" w14:paraId="11BDAB6E" w14:textId="77777777" w:rsidTr="00981933">
        <w:trPr>
          <w:trHeight w:val="216"/>
        </w:trPr>
        <w:tc>
          <w:tcPr>
            <w:tcW w:w="3544" w:type="dxa"/>
            <w:tcBorders>
              <w:top w:val="single" w:sz="4" w:space="0" w:color="auto"/>
              <w:left w:val="nil"/>
              <w:bottom w:val="single" w:sz="4" w:space="0" w:color="auto"/>
              <w:right w:val="nil"/>
            </w:tcBorders>
            <w:vAlign w:val="center"/>
          </w:tcPr>
          <w:p w14:paraId="7C6E10A0" w14:textId="77777777" w:rsidR="00CB5DC4" w:rsidRPr="00F74229" w:rsidRDefault="00CB5DC4" w:rsidP="00981933">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580C443" w14:textId="77777777" w:rsidR="00CB5DC4" w:rsidRPr="00F74229" w:rsidRDefault="00CB5DC4" w:rsidP="00981933">
            <w:pPr>
              <w:rPr>
                <w:b/>
                <w:sz w:val="16"/>
                <w:szCs w:val="14"/>
              </w:rPr>
            </w:pPr>
          </w:p>
        </w:tc>
        <w:tc>
          <w:tcPr>
            <w:tcW w:w="4046" w:type="dxa"/>
            <w:gridSpan w:val="2"/>
            <w:tcBorders>
              <w:top w:val="single" w:sz="4" w:space="0" w:color="auto"/>
              <w:left w:val="nil"/>
              <w:bottom w:val="single" w:sz="4" w:space="0" w:color="auto"/>
              <w:right w:val="nil"/>
            </w:tcBorders>
            <w:vAlign w:val="center"/>
          </w:tcPr>
          <w:p w14:paraId="57F5F4D0" w14:textId="77777777" w:rsidR="00CB5DC4" w:rsidRPr="00F74229" w:rsidRDefault="00CB5DC4" w:rsidP="00981933">
            <w:pPr>
              <w:rPr>
                <w:sz w:val="16"/>
                <w:szCs w:val="14"/>
              </w:rPr>
            </w:pPr>
          </w:p>
        </w:tc>
      </w:tr>
    </w:tbl>
    <w:p w14:paraId="34664299" w14:textId="77777777" w:rsidR="00CB5DC4" w:rsidRPr="00F74229" w:rsidRDefault="00CB5DC4" w:rsidP="00CB5DC4">
      <w:pPr>
        <w:spacing w:after="0" w:line="240" w:lineRule="auto"/>
        <w:jc w:val="center"/>
        <w:rPr>
          <w:b/>
          <w:sz w:val="18"/>
        </w:rPr>
      </w:pPr>
    </w:p>
    <w:p w14:paraId="5215C4CB"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282B7817"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12AF877A" w14:textId="77777777" w:rsidTr="00981933">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6AAC3C1" w14:textId="77777777" w:rsidR="00CB5DC4" w:rsidRPr="00F74229" w:rsidRDefault="00CB5DC4" w:rsidP="00981933">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00247BD7" w14:textId="77777777" w:rsidR="00CB5DC4" w:rsidRPr="00F74229" w:rsidRDefault="00CB5DC4" w:rsidP="00981933">
            <w:pPr>
              <w:spacing w:after="0" w:line="240" w:lineRule="auto"/>
              <w:ind w:left="-103"/>
              <w:jc w:val="center"/>
              <w:rPr>
                <w:b/>
                <w:sz w:val="16"/>
              </w:rPr>
            </w:pPr>
            <w:r w:rsidRPr="00F74229">
              <w:rPr>
                <w:b/>
                <w:sz w:val="16"/>
              </w:rPr>
              <w:t>Тип события</w:t>
            </w:r>
          </w:p>
        </w:tc>
      </w:tr>
      <w:tr w:rsidR="00CB5DC4" w:rsidRPr="00F74229" w14:paraId="0251F41B"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72ED18C7"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0CDC811D" w14:textId="77777777" w:rsidR="00CB5DC4" w:rsidRPr="00F74229" w:rsidRDefault="00CB5DC4" w:rsidP="00981933">
            <w:pPr>
              <w:spacing w:line="240" w:lineRule="auto"/>
              <w:ind w:left="-142" w:firstLine="142"/>
              <w:jc w:val="center"/>
              <w:rPr>
                <w:sz w:val="16"/>
              </w:rPr>
            </w:pPr>
          </w:p>
        </w:tc>
      </w:tr>
      <w:tr w:rsidR="00CB5DC4" w:rsidRPr="00F74229" w14:paraId="796895AB"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1D0E56A0"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4A1DEF0D" w14:textId="77777777" w:rsidR="00CB5DC4" w:rsidRPr="00F74229" w:rsidRDefault="00CB5DC4" w:rsidP="00981933">
            <w:pPr>
              <w:spacing w:line="240" w:lineRule="auto"/>
              <w:ind w:left="-142" w:firstLine="142"/>
              <w:jc w:val="center"/>
              <w:rPr>
                <w:sz w:val="16"/>
              </w:rPr>
            </w:pPr>
          </w:p>
        </w:tc>
      </w:tr>
    </w:tbl>
    <w:p w14:paraId="3C42BA0E" w14:textId="1B9A83F4" w:rsidR="00CB5DC4" w:rsidRDefault="00CB5DC4" w:rsidP="00CB5DC4">
      <w:pPr>
        <w:spacing w:line="240" w:lineRule="auto"/>
        <w:jc w:val="center"/>
        <w:rPr>
          <w:rFonts w:eastAsia="Times New Roman"/>
          <w:bCs/>
          <w:color w:val="000000" w:themeColor="text1"/>
          <w:u w:val="single"/>
          <w:lang w:eastAsia="ru-RU"/>
        </w:rPr>
      </w:pPr>
    </w:p>
    <w:p w14:paraId="11C4E2B0" w14:textId="77777777" w:rsidR="00F232D0" w:rsidRPr="00F74229" w:rsidRDefault="00F232D0" w:rsidP="00CB5DC4">
      <w:pPr>
        <w:spacing w:line="240" w:lineRule="auto"/>
        <w:jc w:val="center"/>
        <w:rPr>
          <w:rFonts w:eastAsia="Times New Roman"/>
          <w:bCs/>
          <w:color w:val="000000" w:themeColor="text1"/>
          <w:u w:val="single"/>
          <w:lang w:eastAsia="ru-RU"/>
        </w:rPr>
      </w:pPr>
    </w:p>
    <w:tbl>
      <w:tblPr>
        <w:tblStyle w:val="af"/>
        <w:tblW w:w="961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15"/>
      </w:tblGrid>
      <w:tr w:rsidR="00CB5DC4" w:rsidRPr="00F74229" w14:paraId="023D3E65" w14:textId="77777777" w:rsidTr="00981933">
        <w:trPr>
          <w:trHeight w:val="492"/>
        </w:trPr>
        <w:tc>
          <w:tcPr>
            <w:tcW w:w="9615" w:type="dxa"/>
            <w:tcBorders>
              <w:top w:val="nil"/>
              <w:left w:val="nil"/>
              <w:bottom w:val="single" w:sz="18" w:space="0" w:color="auto"/>
              <w:right w:val="nil"/>
            </w:tcBorders>
            <w:vAlign w:val="center"/>
          </w:tcPr>
          <w:p w14:paraId="66E88B84" w14:textId="77777777" w:rsidR="00CB5DC4" w:rsidRPr="00F74229" w:rsidRDefault="00CB5DC4" w:rsidP="00981933">
            <w:pPr>
              <w:rPr>
                <w:b/>
              </w:rPr>
            </w:pPr>
            <w:r w:rsidRPr="00F74229">
              <w:rPr>
                <w:b/>
              </w:rPr>
              <w:t>ИНЫЕ ПРОДУКТЫ</w:t>
            </w:r>
          </w:p>
        </w:tc>
      </w:tr>
    </w:tbl>
    <w:p w14:paraId="028F4A57"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4E238E1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450E4EA8"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50EC5A79"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1657ACD3"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3C8DDE77"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299C3D78"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69EEEDF2"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0E2B567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2FA04515"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3286FF29"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7FF79B2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7D9C60B0" w14:textId="77777777" w:rsidTr="00981933">
        <w:trPr>
          <w:trHeight w:val="216"/>
        </w:trPr>
        <w:tc>
          <w:tcPr>
            <w:tcW w:w="3544" w:type="dxa"/>
            <w:tcBorders>
              <w:top w:val="nil"/>
              <w:left w:val="nil"/>
              <w:bottom w:val="nil"/>
              <w:right w:val="nil"/>
            </w:tcBorders>
            <w:vAlign w:val="center"/>
          </w:tcPr>
          <w:p w14:paraId="59078659" w14:textId="77777777" w:rsidR="00CB5DC4" w:rsidRPr="00F74229" w:rsidRDefault="00CB5DC4" w:rsidP="00981933">
            <w:pPr>
              <w:ind w:right="-180" w:hanging="105"/>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10B9EF42" w14:textId="77777777" w:rsidR="00CB5DC4" w:rsidRPr="00F74229" w:rsidRDefault="00CB5DC4" w:rsidP="00981933">
            <w:pPr>
              <w:rPr>
                <w:sz w:val="16"/>
                <w:szCs w:val="12"/>
              </w:rPr>
            </w:pPr>
          </w:p>
        </w:tc>
        <w:tc>
          <w:tcPr>
            <w:tcW w:w="2818" w:type="dxa"/>
            <w:tcBorders>
              <w:top w:val="nil"/>
              <w:left w:val="nil"/>
              <w:bottom w:val="nil"/>
              <w:right w:val="nil"/>
            </w:tcBorders>
            <w:vAlign w:val="center"/>
          </w:tcPr>
          <w:p w14:paraId="481C722B" w14:textId="77777777" w:rsidR="00CB5DC4" w:rsidRPr="00F74229" w:rsidRDefault="00CB5DC4" w:rsidP="00981933">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0654C87F" w14:textId="77777777" w:rsidR="00CB5DC4" w:rsidRPr="00F74229" w:rsidRDefault="00CB5DC4" w:rsidP="00981933">
            <w:pPr>
              <w:rPr>
                <w:sz w:val="16"/>
                <w:szCs w:val="14"/>
              </w:rPr>
            </w:pPr>
          </w:p>
        </w:tc>
      </w:tr>
      <w:tr w:rsidR="00CB5DC4" w:rsidRPr="00F74229" w14:paraId="7C000DA1" w14:textId="77777777" w:rsidTr="00981933">
        <w:trPr>
          <w:trHeight w:val="216"/>
        </w:trPr>
        <w:tc>
          <w:tcPr>
            <w:tcW w:w="3544" w:type="dxa"/>
            <w:tcBorders>
              <w:top w:val="nil"/>
              <w:left w:val="nil"/>
              <w:bottom w:val="nil"/>
              <w:right w:val="nil"/>
            </w:tcBorders>
            <w:vAlign w:val="center"/>
          </w:tcPr>
          <w:p w14:paraId="733634BF" w14:textId="77777777" w:rsidR="00CB5DC4" w:rsidRPr="00F74229" w:rsidRDefault="00CB5DC4" w:rsidP="00981933">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01928A7D"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6DD77DB4" w14:textId="77777777" w:rsidR="00CB5DC4" w:rsidRPr="00F74229" w:rsidRDefault="00CB5DC4" w:rsidP="00981933">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7EFE473E" w14:textId="77777777" w:rsidR="00CB5DC4" w:rsidRPr="00F74229" w:rsidRDefault="00CB5DC4" w:rsidP="00981933">
            <w:pPr>
              <w:rPr>
                <w:sz w:val="16"/>
                <w:szCs w:val="14"/>
              </w:rPr>
            </w:pPr>
          </w:p>
        </w:tc>
      </w:tr>
      <w:tr w:rsidR="00CB5DC4" w:rsidRPr="00F74229" w14:paraId="369997F4" w14:textId="77777777" w:rsidTr="00981933">
        <w:trPr>
          <w:trHeight w:val="216"/>
        </w:trPr>
        <w:tc>
          <w:tcPr>
            <w:tcW w:w="3544" w:type="dxa"/>
            <w:tcBorders>
              <w:top w:val="nil"/>
              <w:left w:val="nil"/>
              <w:bottom w:val="nil"/>
              <w:right w:val="nil"/>
            </w:tcBorders>
            <w:vAlign w:val="center"/>
          </w:tcPr>
          <w:p w14:paraId="2917E049" w14:textId="77777777" w:rsidR="00CB5DC4" w:rsidRPr="00F74229" w:rsidRDefault="00CB5DC4" w:rsidP="00981933">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140421AB"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7D8C6C18" w14:textId="77777777" w:rsidR="00CB5DC4" w:rsidRPr="00F74229" w:rsidRDefault="00CB5DC4" w:rsidP="00981933">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0F1BBFCB" w14:textId="77777777" w:rsidR="00CB5DC4" w:rsidRPr="00F74229" w:rsidRDefault="00CB5DC4" w:rsidP="00981933">
            <w:pPr>
              <w:rPr>
                <w:sz w:val="16"/>
                <w:szCs w:val="14"/>
              </w:rPr>
            </w:pPr>
          </w:p>
        </w:tc>
      </w:tr>
      <w:tr w:rsidR="00CB5DC4" w:rsidRPr="00F74229" w14:paraId="24B12AA5" w14:textId="77777777" w:rsidTr="00981933">
        <w:trPr>
          <w:trHeight w:val="216"/>
        </w:trPr>
        <w:tc>
          <w:tcPr>
            <w:tcW w:w="3544" w:type="dxa"/>
            <w:tcBorders>
              <w:top w:val="nil"/>
              <w:left w:val="nil"/>
              <w:bottom w:val="nil"/>
              <w:right w:val="nil"/>
            </w:tcBorders>
            <w:vAlign w:val="center"/>
          </w:tcPr>
          <w:p w14:paraId="3D6730E0" w14:textId="77777777" w:rsidR="00CB5DC4" w:rsidRPr="00F74229" w:rsidRDefault="00CB5DC4" w:rsidP="00981933">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3ACAD4EC"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12572985" w14:textId="77777777" w:rsidR="00CB5DC4" w:rsidRPr="00F74229" w:rsidRDefault="00CB5DC4" w:rsidP="00981933">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34E0873E" w14:textId="77777777" w:rsidR="00CB5DC4" w:rsidRPr="00F74229" w:rsidRDefault="00CB5DC4" w:rsidP="00981933">
            <w:pPr>
              <w:rPr>
                <w:sz w:val="16"/>
                <w:szCs w:val="14"/>
              </w:rPr>
            </w:pPr>
          </w:p>
        </w:tc>
      </w:tr>
      <w:tr w:rsidR="00CB5DC4" w:rsidRPr="00F74229" w14:paraId="713B82DD" w14:textId="77777777" w:rsidTr="00981933">
        <w:trPr>
          <w:trHeight w:val="216"/>
        </w:trPr>
        <w:tc>
          <w:tcPr>
            <w:tcW w:w="3544" w:type="dxa"/>
            <w:tcBorders>
              <w:top w:val="nil"/>
              <w:left w:val="nil"/>
              <w:bottom w:val="nil"/>
              <w:right w:val="nil"/>
            </w:tcBorders>
            <w:vAlign w:val="center"/>
          </w:tcPr>
          <w:p w14:paraId="3BBDBC9B" w14:textId="77777777" w:rsidR="00CB5DC4" w:rsidRPr="00F74229" w:rsidRDefault="00CB5DC4" w:rsidP="00981933">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78F956C7" w14:textId="77777777" w:rsidR="00CB5DC4" w:rsidRPr="00F74229" w:rsidRDefault="00CB5DC4" w:rsidP="00981933">
            <w:pPr>
              <w:rPr>
                <w:sz w:val="16"/>
                <w:szCs w:val="14"/>
              </w:rPr>
            </w:pPr>
          </w:p>
        </w:tc>
        <w:tc>
          <w:tcPr>
            <w:tcW w:w="2818" w:type="dxa"/>
            <w:tcBorders>
              <w:top w:val="nil"/>
              <w:left w:val="nil"/>
              <w:bottom w:val="nil"/>
              <w:right w:val="nil"/>
            </w:tcBorders>
            <w:vAlign w:val="center"/>
          </w:tcPr>
          <w:p w14:paraId="108313A5" w14:textId="77777777" w:rsidR="00CB5DC4" w:rsidRPr="00F74229" w:rsidRDefault="00CB5DC4" w:rsidP="00981933">
            <w:pPr>
              <w:ind w:left="-105" w:right="-180"/>
              <w:rPr>
                <w:sz w:val="16"/>
                <w:szCs w:val="14"/>
              </w:rPr>
            </w:pPr>
          </w:p>
        </w:tc>
        <w:tc>
          <w:tcPr>
            <w:tcW w:w="1228" w:type="dxa"/>
            <w:tcBorders>
              <w:top w:val="nil"/>
              <w:left w:val="nil"/>
              <w:bottom w:val="nil"/>
              <w:right w:val="nil"/>
            </w:tcBorders>
            <w:vAlign w:val="center"/>
          </w:tcPr>
          <w:p w14:paraId="0F956475" w14:textId="77777777" w:rsidR="00CB5DC4" w:rsidRPr="00F74229" w:rsidRDefault="00CB5DC4" w:rsidP="00981933">
            <w:pPr>
              <w:rPr>
                <w:sz w:val="16"/>
                <w:szCs w:val="14"/>
              </w:rPr>
            </w:pPr>
          </w:p>
        </w:tc>
      </w:tr>
      <w:tr w:rsidR="00CB5DC4" w:rsidRPr="00F74229" w14:paraId="741607EE" w14:textId="77777777" w:rsidTr="00981933">
        <w:trPr>
          <w:trHeight w:val="216"/>
        </w:trPr>
        <w:tc>
          <w:tcPr>
            <w:tcW w:w="3544" w:type="dxa"/>
            <w:tcBorders>
              <w:top w:val="single" w:sz="4" w:space="0" w:color="auto"/>
              <w:left w:val="nil"/>
              <w:bottom w:val="single" w:sz="4" w:space="0" w:color="auto"/>
              <w:right w:val="nil"/>
            </w:tcBorders>
            <w:vAlign w:val="center"/>
          </w:tcPr>
          <w:p w14:paraId="1318587E" w14:textId="77777777" w:rsidR="00CB5DC4" w:rsidRPr="00F74229" w:rsidRDefault="00CB5DC4" w:rsidP="00981933">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8078529" w14:textId="77777777" w:rsidR="00CB5DC4" w:rsidRPr="00F74229" w:rsidRDefault="00CB5DC4" w:rsidP="00981933">
            <w:pPr>
              <w:rPr>
                <w:b/>
                <w:sz w:val="16"/>
                <w:szCs w:val="14"/>
              </w:rPr>
            </w:pPr>
          </w:p>
        </w:tc>
        <w:tc>
          <w:tcPr>
            <w:tcW w:w="4046" w:type="dxa"/>
            <w:gridSpan w:val="2"/>
            <w:tcBorders>
              <w:top w:val="single" w:sz="4" w:space="0" w:color="auto"/>
              <w:left w:val="nil"/>
              <w:bottom w:val="single" w:sz="4" w:space="0" w:color="auto"/>
              <w:right w:val="nil"/>
            </w:tcBorders>
            <w:vAlign w:val="center"/>
          </w:tcPr>
          <w:p w14:paraId="438C2FE4" w14:textId="77777777" w:rsidR="00CB5DC4" w:rsidRPr="00F74229" w:rsidRDefault="00CB5DC4" w:rsidP="00981933">
            <w:pPr>
              <w:rPr>
                <w:sz w:val="16"/>
                <w:szCs w:val="14"/>
              </w:rPr>
            </w:pPr>
          </w:p>
        </w:tc>
      </w:tr>
    </w:tbl>
    <w:p w14:paraId="0C3B27F4" w14:textId="77777777" w:rsidR="00CB5DC4" w:rsidRPr="00F74229" w:rsidRDefault="00CB5DC4" w:rsidP="00CB5DC4">
      <w:pPr>
        <w:spacing w:line="240" w:lineRule="auto"/>
        <w:jc w:val="center"/>
        <w:rPr>
          <w:rFonts w:eastAsia="Times New Roman"/>
          <w:bCs/>
          <w:color w:val="000000" w:themeColor="text1"/>
          <w:u w:val="single"/>
          <w:lang w:eastAsia="ru-RU"/>
        </w:rPr>
      </w:pPr>
    </w:p>
    <w:p w14:paraId="54788418"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2E707F5C"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0E07A783" w14:textId="77777777" w:rsidTr="00981933">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CD2C2D1" w14:textId="77777777" w:rsidR="00CB5DC4" w:rsidRPr="00F74229" w:rsidRDefault="00CB5DC4" w:rsidP="00981933">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2C888FF6" w14:textId="77777777" w:rsidR="00CB5DC4" w:rsidRPr="00F74229" w:rsidRDefault="00CB5DC4" w:rsidP="00981933">
            <w:pPr>
              <w:spacing w:after="0" w:line="240" w:lineRule="auto"/>
              <w:ind w:left="-103"/>
              <w:jc w:val="center"/>
              <w:rPr>
                <w:b/>
                <w:sz w:val="16"/>
              </w:rPr>
            </w:pPr>
            <w:r w:rsidRPr="00F74229">
              <w:rPr>
                <w:b/>
                <w:sz w:val="16"/>
              </w:rPr>
              <w:t>Тип события</w:t>
            </w:r>
          </w:p>
        </w:tc>
      </w:tr>
      <w:tr w:rsidR="00CB5DC4" w:rsidRPr="00F74229" w14:paraId="6840AF55"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56B20995"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07266D6D" w14:textId="77777777" w:rsidR="00CB5DC4" w:rsidRPr="00F74229" w:rsidRDefault="00CB5DC4" w:rsidP="00981933">
            <w:pPr>
              <w:spacing w:line="240" w:lineRule="auto"/>
              <w:ind w:left="-142" w:firstLine="142"/>
              <w:jc w:val="center"/>
              <w:rPr>
                <w:sz w:val="16"/>
              </w:rPr>
            </w:pPr>
          </w:p>
        </w:tc>
      </w:tr>
      <w:tr w:rsidR="00CB5DC4" w:rsidRPr="00F74229" w14:paraId="1F7BB1DD" w14:textId="77777777" w:rsidTr="00981933">
        <w:trPr>
          <w:trHeight w:hRule="exact" w:val="170"/>
          <w:jc w:val="center"/>
        </w:trPr>
        <w:tc>
          <w:tcPr>
            <w:tcW w:w="5103" w:type="dxa"/>
            <w:tcBorders>
              <w:top w:val="single" w:sz="4" w:space="0" w:color="auto"/>
              <w:bottom w:val="single" w:sz="4" w:space="0" w:color="auto"/>
            </w:tcBorders>
            <w:shd w:val="clear" w:color="auto" w:fill="auto"/>
            <w:vAlign w:val="center"/>
          </w:tcPr>
          <w:p w14:paraId="14934DB0" w14:textId="77777777" w:rsidR="00CB5DC4" w:rsidRPr="00F74229" w:rsidRDefault="00CB5DC4" w:rsidP="00981933">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72180B70" w14:textId="77777777" w:rsidR="00CB5DC4" w:rsidRPr="00F74229" w:rsidRDefault="00CB5DC4" w:rsidP="00981933">
            <w:pPr>
              <w:spacing w:line="240" w:lineRule="auto"/>
              <w:ind w:left="-142" w:firstLine="142"/>
              <w:jc w:val="center"/>
              <w:rPr>
                <w:sz w:val="16"/>
              </w:rPr>
            </w:pPr>
          </w:p>
        </w:tc>
      </w:tr>
    </w:tbl>
    <w:p w14:paraId="67632D98" w14:textId="77777777" w:rsidR="00CB5DC4" w:rsidRPr="00446B8A" w:rsidRDefault="00CB5DC4" w:rsidP="00CB5DC4">
      <w:pPr>
        <w:rPr>
          <w:rFonts w:eastAsia="Times New Roman" w:cstheme="minorHAnsi"/>
          <w:bCs/>
          <w:color w:val="000000" w:themeColor="text1"/>
          <w:lang w:eastAsia="ru-RU"/>
        </w:rPr>
      </w:pPr>
    </w:p>
    <w:p w14:paraId="62D916E7" w14:textId="77777777" w:rsidR="00CB5DC4" w:rsidRDefault="00CB5DC4" w:rsidP="00CB5DC4">
      <w:pPr>
        <w:pStyle w:val="af6"/>
        <w:jc w:val="center"/>
        <w:rPr>
          <w:rFonts w:cstheme="minorHAnsi"/>
          <w:sz w:val="22"/>
          <w:szCs w:val="22"/>
        </w:rPr>
      </w:pPr>
      <w:r>
        <w:rPr>
          <w:rFonts w:cstheme="minorHAnsi"/>
          <w:noProof/>
          <w:sz w:val="22"/>
          <w:szCs w:val="22"/>
          <w:lang w:eastAsia="ru-RU"/>
        </w:rPr>
        <w:lastRenderedPageBreak/>
        <w:drawing>
          <wp:inline distT="0" distB="0" distL="0" distR="0" wp14:anchorId="1DBDC762" wp14:editId="1496BBF1">
            <wp:extent cx="2687621" cy="1533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1957" cy="1535999"/>
                    </a:xfrm>
                    <a:prstGeom prst="rect">
                      <a:avLst/>
                    </a:prstGeom>
                    <a:noFill/>
                  </pic:spPr>
                </pic:pic>
              </a:graphicData>
            </a:graphic>
          </wp:inline>
        </w:drawing>
      </w:r>
    </w:p>
    <w:p w14:paraId="3D509155" w14:textId="77777777" w:rsidR="00CB5DC4" w:rsidRDefault="00CB5DC4" w:rsidP="00CB5DC4">
      <w:pPr>
        <w:pStyle w:val="af6"/>
        <w:jc w:val="center"/>
        <w:rPr>
          <w:rFonts w:cstheme="minorHAnsi"/>
          <w:sz w:val="22"/>
          <w:szCs w:val="22"/>
        </w:rPr>
      </w:pPr>
    </w:p>
    <w:p w14:paraId="56E4358E" w14:textId="77777777" w:rsidR="00CB5DC4" w:rsidRPr="00C152CF" w:rsidRDefault="00CB5DC4" w:rsidP="00CB5DC4">
      <w:pPr>
        <w:spacing w:before="0" w:after="0" w:line="240" w:lineRule="auto"/>
        <w:jc w:val="center"/>
        <w:rPr>
          <w:rFonts w:ascii="Arial" w:eastAsia="Calibri" w:hAnsi="Arial" w:cs="Arial"/>
          <w:color w:val="000000"/>
          <w:sz w:val="22"/>
          <w:szCs w:val="22"/>
          <w:u w:val="single"/>
          <w:lang w:eastAsia="ru-RU"/>
        </w:rPr>
      </w:pPr>
      <w:r w:rsidRPr="00C152CF">
        <w:rPr>
          <w:rFonts w:ascii="Calibri" w:eastAsia="Calibri" w:hAnsi="Calibri" w:cs="Calibri"/>
          <w:noProof/>
          <w:sz w:val="22"/>
          <w:szCs w:val="22"/>
          <w:lang w:eastAsia="ru-RU"/>
        </w:rPr>
        <w:drawing>
          <wp:inline distT="0" distB="0" distL="0" distR="0" wp14:anchorId="75B4CF02" wp14:editId="3476845A">
            <wp:extent cx="906145" cy="906145"/>
            <wp:effectExtent l="0" t="0" r="8255" b="8255"/>
            <wp:docPr id="5" name="Рисунок 1" descr="http://qrcoder.ru/code/?https%3A%2F%2Fwww.gosuslugi.ru%2Fhelp%2Ffaq%2Frft%2F905755&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gosuslugi.ru%2Fhelp%2Ffaq%2Frft%2F905755&amp;4&amp;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14:paraId="0BE773F6"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Для подтверждения подлинности электронной подписи</w:t>
      </w:r>
    </w:p>
    <w:p w14:paraId="49586302"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 xml:space="preserve">используйте </w:t>
      </w:r>
      <w:r w:rsidRPr="00C152CF">
        <w:rPr>
          <w:rFonts w:ascii="Arial" w:eastAsia="Calibri" w:hAnsi="Arial" w:cs="Arial"/>
          <w:color w:val="000000"/>
          <w:sz w:val="18"/>
          <w:szCs w:val="18"/>
          <w:lang w:val="en-US" w:eastAsia="ru-RU"/>
        </w:rPr>
        <w:t>QR</w:t>
      </w:r>
      <w:r w:rsidRPr="00C152CF">
        <w:rPr>
          <w:rFonts w:ascii="Arial" w:eastAsia="Calibri" w:hAnsi="Arial" w:cs="Arial"/>
          <w:color w:val="000000"/>
          <w:sz w:val="18"/>
          <w:szCs w:val="18"/>
          <w:lang w:eastAsia="ru-RU"/>
        </w:rPr>
        <w:t xml:space="preserve">-код со ссылкой на </w:t>
      </w:r>
    </w:p>
    <w:p w14:paraId="5EDB17DF" w14:textId="77777777" w:rsidR="00CB5DC4" w:rsidRPr="00C152CF" w:rsidRDefault="00CB5DC4" w:rsidP="00CB5DC4">
      <w:pPr>
        <w:spacing w:before="0" w:after="0" w:line="240" w:lineRule="auto"/>
        <w:jc w:val="center"/>
        <w:rPr>
          <w:rFonts w:ascii="Arial" w:eastAsia="Calibri" w:hAnsi="Arial" w:cs="Arial"/>
          <w:sz w:val="18"/>
          <w:szCs w:val="18"/>
        </w:rPr>
      </w:pPr>
      <w:r w:rsidRPr="00C152CF">
        <w:rPr>
          <w:rFonts w:ascii="Arial" w:eastAsia="Calibri" w:hAnsi="Arial" w:cs="Arial"/>
          <w:color w:val="000000"/>
          <w:sz w:val="18"/>
          <w:szCs w:val="18"/>
          <w:lang w:eastAsia="ru-RU"/>
        </w:rPr>
        <w:t>инструкцию по проверке</w:t>
      </w:r>
    </w:p>
    <w:p w14:paraId="162F9F2E" w14:textId="77777777" w:rsidR="00CB5DC4" w:rsidRPr="00C152CF" w:rsidRDefault="00572BB3" w:rsidP="00CB5DC4">
      <w:pPr>
        <w:spacing w:before="0" w:after="0" w:line="240" w:lineRule="auto"/>
        <w:jc w:val="center"/>
        <w:rPr>
          <w:rFonts w:ascii="Arial" w:eastAsia="Calibri" w:hAnsi="Arial" w:cs="Arial"/>
          <w:color w:val="000000"/>
          <w:sz w:val="18"/>
          <w:szCs w:val="18"/>
          <w:lang w:eastAsia="ru-RU"/>
        </w:rPr>
      </w:pPr>
      <w:hyperlink r:id="rId20" w:history="1">
        <w:r w:rsidR="00CB5DC4" w:rsidRPr="00C152CF">
          <w:rPr>
            <w:rFonts w:ascii="Arial" w:eastAsia="Calibri" w:hAnsi="Arial" w:cs="Arial"/>
            <w:color w:val="0563C1"/>
            <w:sz w:val="18"/>
            <w:szCs w:val="18"/>
            <w:u w:val="single"/>
            <w:lang w:val="en-US"/>
          </w:rPr>
          <w:t>https</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www</w:t>
        </w:r>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gosuslugi</w:t>
        </w:r>
        <w:proofErr w:type="spellEnd"/>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ru</w:t>
        </w:r>
        <w:proofErr w:type="spellEnd"/>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help</w:t>
        </w:r>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faq</w:t>
        </w:r>
        <w:proofErr w:type="spellEnd"/>
        <w:r w:rsidR="00CB5DC4" w:rsidRPr="00C152CF">
          <w:rPr>
            <w:rFonts w:ascii="Arial" w:eastAsia="Calibri" w:hAnsi="Arial" w:cs="Arial"/>
            <w:color w:val="0563C1"/>
            <w:sz w:val="18"/>
            <w:szCs w:val="18"/>
            <w:u w:val="single"/>
          </w:rPr>
          <w:t>/</w:t>
        </w:r>
        <w:proofErr w:type="spellStart"/>
        <w:r w:rsidR="00CB5DC4" w:rsidRPr="00C152CF">
          <w:rPr>
            <w:rFonts w:ascii="Arial" w:eastAsia="Calibri" w:hAnsi="Arial" w:cs="Arial"/>
            <w:color w:val="0563C1"/>
            <w:sz w:val="18"/>
            <w:szCs w:val="18"/>
            <w:u w:val="single"/>
            <w:lang w:val="en-US"/>
          </w:rPr>
          <w:t>rft</w:t>
        </w:r>
        <w:proofErr w:type="spellEnd"/>
        <w:r w:rsidR="00CB5DC4" w:rsidRPr="00C152CF">
          <w:rPr>
            <w:rFonts w:ascii="Arial" w:eastAsia="Calibri" w:hAnsi="Arial" w:cs="Arial"/>
            <w:color w:val="0563C1"/>
            <w:sz w:val="18"/>
            <w:szCs w:val="18"/>
            <w:u w:val="single"/>
          </w:rPr>
          <w:t>/905755</w:t>
        </w:r>
      </w:hyperlink>
    </w:p>
    <w:sectPr w:rsidR="00CB5DC4" w:rsidRPr="00C152CF" w:rsidSect="000C266A">
      <w:footerReference w:type="default" r:id="rId21"/>
      <w:footnotePr>
        <w:numRestart w:val="eachPage"/>
      </w:footnotePr>
      <w:type w:val="continuous"/>
      <w:pgSz w:w="11906" w:h="16838"/>
      <w:pgMar w:top="1134" w:right="849" w:bottom="1134" w:left="1701"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04DE1" w14:textId="77777777" w:rsidR="00177ED8" w:rsidRDefault="00177ED8" w:rsidP="0076141D">
      <w:pPr>
        <w:spacing w:before="0" w:after="0" w:line="240" w:lineRule="auto"/>
      </w:pPr>
      <w:r>
        <w:separator/>
      </w:r>
    </w:p>
  </w:endnote>
  <w:endnote w:type="continuationSeparator" w:id="0">
    <w:p w14:paraId="2B43BCF8" w14:textId="77777777" w:rsidR="00177ED8" w:rsidRDefault="00177ED8" w:rsidP="0076141D">
      <w:pPr>
        <w:spacing w:before="0" w:after="0" w:line="240" w:lineRule="auto"/>
      </w:pPr>
      <w:r>
        <w:continuationSeparator/>
      </w:r>
    </w:p>
  </w:endnote>
  <w:endnote w:type="continuationNotice" w:id="1">
    <w:p w14:paraId="2507E9AC" w14:textId="77777777" w:rsidR="00177ED8" w:rsidRDefault="00177E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526373"/>
      <w:docPartObj>
        <w:docPartGallery w:val="Page Numbers (Bottom of Page)"/>
        <w:docPartUnique/>
      </w:docPartObj>
    </w:sdtPr>
    <w:sdtEndPr/>
    <w:sdtContent>
      <w:p w14:paraId="528E6CD6" w14:textId="7B8D7B38" w:rsidR="00177ED8" w:rsidRDefault="00177ED8">
        <w:pPr>
          <w:pStyle w:val="a7"/>
          <w:jc w:val="right"/>
        </w:pPr>
        <w:r>
          <w:fldChar w:fldCharType="begin"/>
        </w:r>
        <w:r>
          <w:instrText>PAGE   \* MERGEFORMAT</w:instrText>
        </w:r>
        <w:r>
          <w:fldChar w:fldCharType="separate"/>
        </w:r>
        <w:r w:rsidR="00572BB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E041D" w14:textId="77777777" w:rsidR="00177ED8" w:rsidRDefault="00177ED8" w:rsidP="0076141D">
      <w:pPr>
        <w:spacing w:before="0" w:after="0" w:line="240" w:lineRule="auto"/>
      </w:pPr>
      <w:r>
        <w:separator/>
      </w:r>
    </w:p>
  </w:footnote>
  <w:footnote w:type="continuationSeparator" w:id="0">
    <w:p w14:paraId="568FEC5C" w14:textId="77777777" w:rsidR="00177ED8" w:rsidRDefault="00177ED8" w:rsidP="0076141D">
      <w:pPr>
        <w:spacing w:before="0" w:after="0" w:line="240" w:lineRule="auto"/>
      </w:pPr>
      <w:r>
        <w:continuationSeparator/>
      </w:r>
    </w:p>
  </w:footnote>
  <w:footnote w:type="continuationNotice" w:id="1">
    <w:p w14:paraId="3415A04E" w14:textId="77777777" w:rsidR="00177ED8" w:rsidRDefault="00177ED8">
      <w:pPr>
        <w:spacing w:before="0" w:after="0" w:line="240" w:lineRule="auto"/>
      </w:pPr>
    </w:p>
  </w:footnote>
  <w:footnote w:id="2">
    <w:p w14:paraId="41C037A7" w14:textId="77777777" w:rsidR="00177ED8" w:rsidRPr="005B70F8" w:rsidRDefault="00177ED8" w:rsidP="00CB5DC4">
      <w:pPr>
        <w:pStyle w:val="af6"/>
        <w:jc w:val="both"/>
        <w:rPr>
          <w:lang w:val="en-US"/>
        </w:rPr>
      </w:pPr>
      <w:r w:rsidRPr="002A3EB4">
        <w:rPr>
          <w:rStyle w:val="af8"/>
        </w:rPr>
        <w:footnoteRef/>
      </w:r>
      <w:r w:rsidRPr="005B70F8">
        <w:rPr>
          <w:lang w:val="en-US"/>
        </w:rPr>
        <w:t xml:space="preserve"> </w:t>
      </w:r>
      <w:r w:rsidRPr="005A7715">
        <w:t>Участник</w:t>
      </w:r>
      <w:r w:rsidRPr="005B70F8">
        <w:rPr>
          <w:lang w:val="en-US"/>
        </w:rPr>
        <w:t xml:space="preserve"> </w:t>
      </w:r>
      <w:r w:rsidRPr="005A7715">
        <w:t>направляет</w:t>
      </w:r>
      <w:r w:rsidRPr="005B70F8">
        <w:rPr>
          <w:lang w:val="en-US"/>
        </w:rPr>
        <w:t xml:space="preserve"> </w:t>
      </w:r>
      <w:r w:rsidRPr="005A7715">
        <w:t>Заявку</w:t>
      </w:r>
      <w:r w:rsidRPr="005B70F8">
        <w:rPr>
          <w:lang w:val="en-US"/>
        </w:rPr>
        <w:t xml:space="preserve"> </w:t>
      </w:r>
      <w:r w:rsidRPr="005A7715">
        <w:t>на</w:t>
      </w:r>
      <w:r w:rsidRPr="005B70F8">
        <w:rPr>
          <w:lang w:val="en-US"/>
        </w:rPr>
        <w:t xml:space="preserve"> </w:t>
      </w:r>
      <w:r w:rsidRPr="005A7715">
        <w:t>присвоение</w:t>
      </w:r>
      <w:r w:rsidRPr="005B70F8">
        <w:rPr>
          <w:lang w:val="en-US"/>
        </w:rPr>
        <w:t xml:space="preserve"> </w:t>
      </w:r>
      <w:proofErr w:type="spellStart"/>
      <w:r w:rsidRPr="005A7715">
        <w:t>Репозитарного</w:t>
      </w:r>
      <w:proofErr w:type="spellEnd"/>
      <w:r w:rsidRPr="005B70F8">
        <w:rPr>
          <w:lang w:val="en-US"/>
        </w:rPr>
        <w:t xml:space="preserve"> </w:t>
      </w:r>
      <w:r w:rsidRPr="005A7715">
        <w:t>кода</w:t>
      </w:r>
      <w:r w:rsidRPr="005B70F8">
        <w:rPr>
          <w:lang w:val="en-US"/>
        </w:rPr>
        <w:t xml:space="preserve"> (</w:t>
      </w:r>
      <w:r w:rsidRPr="005A7715">
        <w:t>Форма</w:t>
      </w:r>
      <w:r w:rsidRPr="005B70F8">
        <w:rPr>
          <w:lang w:val="en-US"/>
        </w:rPr>
        <w:t xml:space="preserve"> CM006) </w:t>
      </w:r>
      <w:r w:rsidRPr="005A7715">
        <w:t>в</w:t>
      </w:r>
      <w:r w:rsidRPr="005B70F8">
        <w:rPr>
          <w:lang w:val="en-US"/>
        </w:rPr>
        <w:t xml:space="preserve"> </w:t>
      </w:r>
      <w:r w:rsidRPr="005A7715">
        <w:t>электронном</w:t>
      </w:r>
      <w:r w:rsidRPr="005B70F8">
        <w:rPr>
          <w:lang w:val="en-US"/>
        </w:rPr>
        <w:t xml:space="preserve"> </w:t>
      </w:r>
      <w:r w:rsidRPr="005A7715">
        <w:t>виде</w:t>
      </w:r>
      <w:r w:rsidRPr="005B70F8">
        <w:rPr>
          <w:lang w:val="en-US"/>
        </w:rPr>
        <w:t xml:space="preserve"> </w:t>
      </w:r>
      <w:r w:rsidRPr="005A7715">
        <w:t>с</w:t>
      </w:r>
      <w:r w:rsidRPr="005B70F8">
        <w:rPr>
          <w:lang w:val="en-US"/>
        </w:rPr>
        <w:t xml:space="preserve"> </w:t>
      </w:r>
      <w:r w:rsidRPr="005A7715">
        <w:t>использованием</w:t>
      </w:r>
      <w:r w:rsidRPr="005B70F8">
        <w:rPr>
          <w:lang w:val="en-US"/>
        </w:rPr>
        <w:t xml:space="preserve"> </w:t>
      </w:r>
      <w:r w:rsidRPr="005A7715">
        <w:t>ЛКУ</w:t>
      </w:r>
      <w:r w:rsidRPr="005B70F8">
        <w:rPr>
          <w:lang w:val="en-US"/>
        </w:rPr>
        <w:t xml:space="preserve"> </w:t>
      </w:r>
      <w:r w:rsidRPr="005A7715">
        <w:t>или</w:t>
      </w:r>
      <w:r w:rsidRPr="005B70F8">
        <w:rPr>
          <w:lang w:val="en-US"/>
        </w:rPr>
        <w:t xml:space="preserve"> </w:t>
      </w:r>
      <w:r w:rsidRPr="005A7715">
        <w:t>на</w:t>
      </w:r>
      <w:r w:rsidRPr="005B70F8">
        <w:rPr>
          <w:lang w:val="en-US"/>
        </w:rPr>
        <w:t xml:space="preserve"> </w:t>
      </w:r>
      <w:r w:rsidRPr="005A7715">
        <w:t>бумажном</w:t>
      </w:r>
      <w:r w:rsidRPr="005B70F8">
        <w:rPr>
          <w:lang w:val="en-US"/>
        </w:rPr>
        <w:t xml:space="preserve"> </w:t>
      </w:r>
      <w:r w:rsidRPr="005A7715">
        <w:t>носителе</w:t>
      </w:r>
      <w:r w:rsidRPr="005B70F8">
        <w:rPr>
          <w:lang w:val="en-US"/>
        </w:rPr>
        <w:t xml:space="preserve">/The Participant sends the Request for the assignment of a Repository Code by the Repository (Form CM006) in electronic form using the </w:t>
      </w:r>
      <w:r w:rsidRPr="00754795">
        <w:rPr>
          <w:lang w:val="en-US"/>
        </w:rPr>
        <w:t>Participant</w:t>
      </w:r>
      <w:r w:rsidRPr="005B70F8">
        <w:rPr>
          <w:lang w:val="en-US"/>
        </w:rPr>
        <w:t>’</w:t>
      </w:r>
      <w:r>
        <w:rPr>
          <w:lang w:val="en-US"/>
        </w:rPr>
        <w:t xml:space="preserve">s </w:t>
      </w:r>
      <w:r w:rsidRPr="00754795">
        <w:rPr>
          <w:lang w:val="en-US"/>
        </w:rPr>
        <w:t>personal</w:t>
      </w:r>
      <w:r>
        <w:rPr>
          <w:lang w:val="en-US"/>
        </w:rPr>
        <w:t xml:space="preserve"> account</w:t>
      </w:r>
      <w:r w:rsidRPr="005B70F8">
        <w:rPr>
          <w:lang w:val="en-US"/>
        </w:rPr>
        <w:t xml:space="preserve"> or on paper</w:t>
      </w:r>
    </w:p>
  </w:footnote>
  <w:footnote w:id="3">
    <w:p w14:paraId="0623DC09" w14:textId="77777777" w:rsidR="00177ED8" w:rsidRPr="005B70F8" w:rsidRDefault="00177ED8" w:rsidP="00CB5DC4">
      <w:pPr>
        <w:pStyle w:val="af6"/>
        <w:spacing w:after="120"/>
        <w:jc w:val="both"/>
        <w:rPr>
          <w:rFonts w:ascii="Times New Roman" w:hAnsi="Times New Roman" w:cs="Times New Roman"/>
          <w:lang w:val="en-US"/>
        </w:rPr>
      </w:pPr>
      <w:r w:rsidRPr="005A7715">
        <w:rPr>
          <w:rStyle w:val="af8"/>
          <w:rFonts w:ascii="Times New Roman" w:hAnsi="Times New Roman" w:cs="Times New Roman"/>
        </w:rPr>
        <w:footnoteRef/>
      </w:r>
      <w:r w:rsidRPr="005B70F8">
        <w:rPr>
          <w:rFonts w:ascii="Times New Roman" w:hAnsi="Times New Roman" w:cs="Times New Roman"/>
          <w:lang w:val="en-US"/>
        </w:rPr>
        <w:t xml:space="preserve"> </w:t>
      </w:r>
      <w:r w:rsidRPr="005A7715">
        <w:rPr>
          <w:rFonts w:ascii="Times New Roman" w:hAnsi="Times New Roman" w:cs="Times New Roman"/>
        </w:rPr>
        <w:t>Участник</w:t>
      </w:r>
      <w:r w:rsidRPr="005B70F8">
        <w:rPr>
          <w:rFonts w:ascii="Times New Roman" w:hAnsi="Times New Roman" w:cs="Times New Roman"/>
          <w:lang w:val="en-US"/>
        </w:rPr>
        <w:t xml:space="preserve"> </w:t>
      </w:r>
      <w:r w:rsidRPr="005A7715">
        <w:rPr>
          <w:rFonts w:ascii="Times New Roman" w:hAnsi="Times New Roman" w:cs="Times New Roman"/>
        </w:rPr>
        <w:t>направляет</w:t>
      </w:r>
      <w:r w:rsidRPr="005B70F8">
        <w:rPr>
          <w:rFonts w:ascii="Times New Roman" w:hAnsi="Times New Roman" w:cs="Times New Roman"/>
          <w:lang w:val="en-US"/>
        </w:rPr>
        <w:t xml:space="preserve"> </w:t>
      </w:r>
      <w:r w:rsidRPr="005A7715">
        <w:rPr>
          <w:rFonts w:ascii="Times New Roman" w:hAnsi="Times New Roman" w:cs="Times New Roman"/>
        </w:rPr>
        <w:t>Заявку</w:t>
      </w:r>
      <w:r w:rsidRPr="005B70F8">
        <w:rPr>
          <w:rFonts w:ascii="Times New Roman" w:hAnsi="Times New Roman" w:cs="Times New Roman"/>
          <w:lang w:val="en-US"/>
        </w:rPr>
        <w:t xml:space="preserve"> </w:t>
      </w:r>
      <w:r w:rsidRPr="005A7715">
        <w:rPr>
          <w:rFonts w:ascii="Times New Roman" w:hAnsi="Times New Roman" w:cs="Times New Roman"/>
        </w:rPr>
        <w:t>на</w:t>
      </w:r>
      <w:r w:rsidRPr="005B70F8">
        <w:rPr>
          <w:rFonts w:ascii="Times New Roman" w:hAnsi="Times New Roman" w:cs="Times New Roman"/>
          <w:lang w:val="en-US"/>
        </w:rPr>
        <w:t xml:space="preserve"> </w:t>
      </w:r>
      <w:r w:rsidRPr="005A7715">
        <w:rPr>
          <w:rFonts w:ascii="Times New Roman" w:hAnsi="Times New Roman" w:cs="Times New Roman"/>
        </w:rPr>
        <w:t>изменение</w:t>
      </w:r>
      <w:r w:rsidRPr="005B70F8">
        <w:rPr>
          <w:rFonts w:ascii="Times New Roman" w:hAnsi="Times New Roman" w:cs="Times New Roman"/>
          <w:lang w:val="en-US"/>
        </w:rPr>
        <w:t xml:space="preserve"> </w:t>
      </w:r>
      <w:r w:rsidRPr="005A7715">
        <w:rPr>
          <w:rFonts w:ascii="Times New Roman" w:hAnsi="Times New Roman" w:cs="Times New Roman"/>
        </w:rPr>
        <w:t>назначения</w:t>
      </w:r>
      <w:r w:rsidRPr="005B70F8">
        <w:rPr>
          <w:rFonts w:ascii="Times New Roman" w:hAnsi="Times New Roman" w:cs="Times New Roman"/>
          <w:lang w:val="en-US"/>
        </w:rPr>
        <w:t xml:space="preserve"> </w:t>
      </w:r>
      <w:proofErr w:type="spellStart"/>
      <w:r w:rsidRPr="005A7715">
        <w:rPr>
          <w:rFonts w:ascii="Times New Roman" w:hAnsi="Times New Roman" w:cs="Times New Roman"/>
        </w:rPr>
        <w:t>Репозитарного</w:t>
      </w:r>
      <w:proofErr w:type="spellEnd"/>
      <w:r w:rsidRPr="005B70F8">
        <w:rPr>
          <w:rFonts w:ascii="Times New Roman" w:hAnsi="Times New Roman" w:cs="Times New Roman"/>
          <w:lang w:val="en-US"/>
        </w:rPr>
        <w:t xml:space="preserve"> </w:t>
      </w:r>
      <w:r w:rsidRPr="005A7715">
        <w:rPr>
          <w:rFonts w:ascii="Times New Roman" w:hAnsi="Times New Roman" w:cs="Times New Roman"/>
        </w:rPr>
        <w:t>кода</w:t>
      </w:r>
      <w:r w:rsidRPr="005B70F8">
        <w:rPr>
          <w:rFonts w:ascii="Times New Roman" w:hAnsi="Times New Roman" w:cs="Times New Roman"/>
          <w:lang w:val="en-US"/>
        </w:rPr>
        <w:t xml:space="preserve"> (</w:t>
      </w:r>
      <w:r w:rsidRPr="005A7715">
        <w:rPr>
          <w:rFonts w:ascii="Times New Roman" w:hAnsi="Times New Roman" w:cs="Times New Roman"/>
        </w:rPr>
        <w:t>Форма</w:t>
      </w:r>
      <w:r w:rsidRPr="005B70F8">
        <w:rPr>
          <w:rFonts w:ascii="Times New Roman" w:hAnsi="Times New Roman" w:cs="Times New Roman"/>
          <w:lang w:val="en-US"/>
        </w:rPr>
        <w:t xml:space="preserve"> CM007) </w:t>
      </w:r>
      <w:r w:rsidRPr="005A7715">
        <w:rPr>
          <w:rFonts w:ascii="Times New Roman" w:hAnsi="Times New Roman" w:cs="Times New Roman"/>
        </w:rPr>
        <w:t>в</w:t>
      </w:r>
      <w:r w:rsidRPr="005B70F8">
        <w:rPr>
          <w:rFonts w:ascii="Times New Roman" w:hAnsi="Times New Roman" w:cs="Times New Roman"/>
          <w:lang w:val="en-US"/>
        </w:rPr>
        <w:t xml:space="preserve"> </w:t>
      </w:r>
      <w:r w:rsidRPr="005A7715">
        <w:rPr>
          <w:rFonts w:ascii="Times New Roman" w:hAnsi="Times New Roman" w:cs="Times New Roman"/>
        </w:rPr>
        <w:t>электронном</w:t>
      </w:r>
      <w:r w:rsidRPr="005B70F8">
        <w:rPr>
          <w:rFonts w:ascii="Times New Roman" w:hAnsi="Times New Roman" w:cs="Times New Roman"/>
          <w:lang w:val="en-US"/>
        </w:rPr>
        <w:t xml:space="preserve"> </w:t>
      </w:r>
      <w:r w:rsidRPr="005A7715">
        <w:rPr>
          <w:rFonts w:ascii="Times New Roman" w:hAnsi="Times New Roman" w:cs="Times New Roman"/>
        </w:rPr>
        <w:t>виде</w:t>
      </w:r>
      <w:r w:rsidRPr="005B70F8">
        <w:rPr>
          <w:rFonts w:ascii="Times New Roman" w:hAnsi="Times New Roman" w:cs="Times New Roman"/>
          <w:lang w:val="en-US"/>
        </w:rPr>
        <w:t xml:space="preserve"> </w:t>
      </w:r>
      <w:r w:rsidRPr="005A7715">
        <w:rPr>
          <w:rFonts w:ascii="Times New Roman" w:hAnsi="Times New Roman" w:cs="Times New Roman"/>
        </w:rPr>
        <w:t>с</w:t>
      </w:r>
      <w:r w:rsidRPr="005B70F8">
        <w:rPr>
          <w:rFonts w:ascii="Times New Roman" w:hAnsi="Times New Roman" w:cs="Times New Roman"/>
          <w:lang w:val="en-US"/>
        </w:rPr>
        <w:t xml:space="preserve"> </w:t>
      </w:r>
      <w:r w:rsidRPr="005A7715">
        <w:rPr>
          <w:rFonts w:ascii="Times New Roman" w:hAnsi="Times New Roman" w:cs="Times New Roman"/>
        </w:rPr>
        <w:t>использованием</w:t>
      </w:r>
      <w:r w:rsidRPr="005B70F8">
        <w:rPr>
          <w:rFonts w:ascii="Times New Roman" w:hAnsi="Times New Roman" w:cs="Times New Roman"/>
          <w:lang w:val="en-US"/>
        </w:rPr>
        <w:t xml:space="preserve"> </w:t>
      </w:r>
      <w:r w:rsidRPr="005A7715">
        <w:rPr>
          <w:rFonts w:ascii="Times New Roman" w:hAnsi="Times New Roman" w:cs="Times New Roman"/>
        </w:rPr>
        <w:t>ЛКУ</w:t>
      </w:r>
      <w:r w:rsidRPr="005B70F8">
        <w:rPr>
          <w:rFonts w:ascii="Times New Roman" w:hAnsi="Times New Roman" w:cs="Times New Roman"/>
          <w:lang w:val="en-US"/>
        </w:rPr>
        <w:t xml:space="preserve"> </w:t>
      </w:r>
      <w:r w:rsidRPr="005A7715">
        <w:rPr>
          <w:rFonts w:ascii="Times New Roman" w:hAnsi="Times New Roman" w:cs="Times New Roman"/>
        </w:rPr>
        <w:t>или</w:t>
      </w:r>
      <w:r w:rsidRPr="005B70F8">
        <w:rPr>
          <w:rFonts w:ascii="Times New Roman" w:hAnsi="Times New Roman" w:cs="Times New Roman"/>
          <w:lang w:val="en-US"/>
        </w:rPr>
        <w:t xml:space="preserve"> </w:t>
      </w:r>
      <w:r w:rsidRPr="005A7715">
        <w:rPr>
          <w:rFonts w:ascii="Times New Roman" w:hAnsi="Times New Roman" w:cs="Times New Roman"/>
        </w:rPr>
        <w:t>на</w:t>
      </w:r>
      <w:r w:rsidRPr="005B70F8">
        <w:rPr>
          <w:rFonts w:ascii="Times New Roman" w:hAnsi="Times New Roman" w:cs="Times New Roman"/>
          <w:lang w:val="en-US"/>
        </w:rPr>
        <w:t xml:space="preserve"> </w:t>
      </w:r>
      <w:r w:rsidRPr="005A7715">
        <w:rPr>
          <w:rFonts w:ascii="Times New Roman" w:hAnsi="Times New Roman" w:cs="Times New Roman"/>
        </w:rPr>
        <w:t>бумажном</w:t>
      </w:r>
      <w:r w:rsidRPr="005B70F8">
        <w:rPr>
          <w:rFonts w:ascii="Times New Roman" w:hAnsi="Times New Roman" w:cs="Times New Roman"/>
          <w:lang w:val="en-US"/>
        </w:rPr>
        <w:t xml:space="preserve"> </w:t>
      </w:r>
      <w:r w:rsidRPr="005A7715">
        <w:rPr>
          <w:rFonts w:ascii="Times New Roman" w:hAnsi="Times New Roman" w:cs="Times New Roman"/>
        </w:rPr>
        <w:t>носителе</w:t>
      </w:r>
      <w:r w:rsidRPr="005B70F8">
        <w:rPr>
          <w:rFonts w:ascii="Times New Roman" w:hAnsi="Times New Roman" w:cs="Times New Roman"/>
          <w:lang w:val="en-US"/>
        </w:rPr>
        <w:t>/The Participant sends the Request for changing the purpose of an Repository Code (Form CM007) in electronic form using the Participant’s personal account or on paper.</w:t>
      </w:r>
    </w:p>
  </w:footnote>
  <w:footnote w:id="4">
    <w:p w14:paraId="28BCFAFF" w14:textId="77777777" w:rsidR="00177ED8" w:rsidRPr="005A7715" w:rsidRDefault="00177ED8" w:rsidP="00CB5DC4">
      <w:pPr>
        <w:pStyle w:val="af6"/>
        <w:spacing w:after="120"/>
        <w:jc w:val="both"/>
        <w:rPr>
          <w:lang w:val="en-US"/>
        </w:rPr>
      </w:pPr>
      <w:r w:rsidRPr="000C2D41">
        <w:rPr>
          <w:vertAlign w:val="superscript"/>
        </w:rPr>
        <w:footnoteRef/>
      </w:r>
      <w:r w:rsidRPr="000C2D41">
        <w:rPr>
          <w:vertAlign w:val="superscript"/>
          <w:lang w:val="en-US"/>
        </w:rPr>
        <w:t xml:space="preserve"> </w:t>
      </w:r>
      <w:r w:rsidRPr="005A7715">
        <w:t>Указывается</w:t>
      </w:r>
      <w:r w:rsidRPr="005A7715">
        <w:rPr>
          <w:lang w:val="en-US"/>
        </w:rPr>
        <w:t xml:space="preserve">, </w:t>
      </w:r>
      <w:r w:rsidRPr="005A7715">
        <w:t>в</w:t>
      </w:r>
      <w:r w:rsidRPr="005A7715">
        <w:rPr>
          <w:lang w:val="en-US"/>
        </w:rPr>
        <w:t xml:space="preserve"> </w:t>
      </w:r>
      <w:r w:rsidRPr="005A7715">
        <w:t>каких</w:t>
      </w:r>
      <w:r w:rsidRPr="005A7715">
        <w:rPr>
          <w:lang w:val="en-US"/>
        </w:rPr>
        <w:t xml:space="preserve"> </w:t>
      </w:r>
      <w:r w:rsidRPr="005A7715">
        <w:t>случаях</w:t>
      </w:r>
      <w:r w:rsidRPr="005A7715">
        <w:rPr>
          <w:lang w:val="en-US"/>
        </w:rPr>
        <w:t xml:space="preserve"> </w:t>
      </w:r>
      <w:r w:rsidRPr="005A7715">
        <w:t>используется</w:t>
      </w:r>
      <w:r w:rsidRPr="005A7715">
        <w:rPr>
          <w:lang w:val="en-US"/>
        </w:rPr>
        <w:t xml:space="preserve"> </w:t>
      </w:r>
      <w:r w:rsidRPr="005A7715">
        <w:t>данный</w:t>
      </w:r>
      <w:r w:rsidRPr="005A7715">
        <w:rPr>
          <w:lang w:val="en-US"/>
        </w:rPr>
        <w:t xml:space="preserve"> </w:t>
      </w:r>
      <w:r w:rsidRPr="005A7715">
        <w:t>код</w:t>
      </w:r>
      <w:r w:rsidRPr="005A7715">
        <w:rPr>
          <w:lang w:val="en-US"/>
        </w:rPr>
        <w:t xml:space="preserve"> </w:t>
      </w:r>
      <w:r w:rsidRPr="005A7715">
        <w:t>для</w:t>
      </w:r>
      <w:r w:rsidRPr="005A7715">
        <w:rPr>
          <w:lang w:val="en-US"/>
        </w:rPr>
        <w:t xml:space="preserve"> </w:t>
      </w:r>
      <w:r w:rsidRPr="005A7715">
        <w:t>идентификации</w:t>
      </w:r>
      <w:r w:rsidRPr="006A2683">
        <w:rPr>
          <w:lang w:val="en-US"/>
        </w:rPr>
        <w:t xml:space="preserve"> </w:t>
      </w:r>
      <w:r w:rsidRPr="005A7715">
        <w:t>Участника</w:t>
      </w:r>
      <w:r w:rsidRPr="005A7715">
        <w:rPr>
          <w:lang w:val="en-US"/>
        </w:rPr>
        <w:t xml:space="preserve"> </w:t>
      </w:r>
      <w:r w:rsidRPr="005A7715">
        <w:t>в</w:t>
      </w:r>
      <w:r w:rsidRPr="005A7715">
        <w:rPr>
          <w:lang w:val="en-US"/>
        </w:rPr>
        <w:t xml:space="preserve"> </w:t>
      </w:r>
      <w:r w:rsidRPr="005A7715">
        <w:t>сообщениях</w:t>
      </w:r>
      <w:r w:rsidRPr="005A7715">
        <w:rPr>
          <w:lang w:val="en-US"/>
        </w:rPr>
        <w:t xml:space="preserve"> </w:t>
      </w:r>
      <w:proofErr w:type="spellStart"/>
      <w:r w:rsidRPr="005A7715">
        <w:t>Репозитария</w:t>
      </w:r>
      <w:proofErr w:type="spellEnd"/>
      <w:r w:rsidRPr="005A7715">
        <w:rPr>
          <w:lang w:val="en-US"/>
        </w:rPr>
        <w:t>/Specify in which cases the Repository code is to be used for the identification of the Participant in the Repository’s messages</w:t>
      </w:r>
    </w:p>
  </w:footnote>
  <w:footnote w:id="5">
    <w:p w14:paraId="74F5C52D" w14:textId="77777777" w:rsidR="00177ED8" w:rsidRPr="00754795" w:rsidRDefault="00177ED8" w:rsidP="00CB5DC4">
      <w:pPr>
        <w:pStyle w:val="af6"/>
        <w:spacing w:after="120"/>
        <w:jc w:val="both"/>
        <w:rPr>
          <w:rFonts w:ascii="Times New Roman" w:hAnsi="Times New Roman" w:cs="Times New Roman"/>
          <w:lang w:val="en-US"/>
        </w:rPr>
      </w:pPr>
      <w:r w:rsidRPr="009A1955">
        <w:rPr>
          <w:rFonts w:ascii="Times New Roman" w:hAnsi="Times New Roman" w:cs="Times New Roman"/>
          <w:vertAlign w:val="superscript"/>
        </w:rPr>
        <w:footnoteRef/>
      </w:r>
      <w:r w:rsidRPr="00754795">
        <w:rPr>
          <w:rFonts w:ascii="Times New Roman" w:hAnsi="Times New Roman" w:cs="Times New Roman"/>
          <w:vertAlign w:val="superscript"/>
          <w:lang w:val="en-US"/>
        </w:rPr>
        <w:t xml:space="preserve"> </w:t>
      </w:r>
      <w:r w:rsidRPr="000C2D41">
        <w:rPr>
          <w:rFonts w:ascii="Times New Roman" w:hAnsi="Times New Roman" w:cs="Times New Roman"/>
        </w:rPr>
        <w:t>Участник</w:t>
      </w:r>
      <w:r w:rsidRPr="00754795">
        <w:rPr>
          <w:rFonts w:ascii="Times New Roman" w:hAnsi="Times New Roman" w:cs="Times New Roman"/>
          <w:lang w:val="en-US"/>
        </w:rPr>
        <w:t xml:space="preserve"> </w:t>
      </w:r>
      <w:r w:rsidRPr="000C2D41">
        <w:rPr>
          <w:rFonts w:ascii="Times New Roman" w:hAnsi="Times New Roman" w:cs="Times New Roman"/>
        </w:rPr>
        <w:t>направляет</w:t>
      </w:r>
      <w:r w:rsidRPr="00754795">
        <w:rPr>
          <w:rFonts w:ascii="Times New Roman" w:hAnsi="Times New Roman" w:cs="Times New Roman"/>
          <w:lang w:val="en-US"/>
        </w:rPr>
        <w:t xml:space="preserve"> </w:t>
      </w:r>
      <w:r w:rsidRPr="000C2D41">
        <w:rPr>
          <w:rFonts w:ascii="Times New Roman" w:hAnsi="Times New Roman" w:cs="Times New Roman"/>
        </w:rPr>
        <w:t>Заявку</w:t>
      </w:r>
      <w:r w:rsidRPr="00754795">
        <w:rPr>
          <w:rFonts w:ascii="Times New Roman" w:hAnsi="Times New Roman" w:cs="Times New Roman"/>
          <w:lang w:val="en-US"/>
        </w:rPr>
        <w:t xml:space="preserve"> </w:t>
      </w:r>
      <w:r w:rsidRPr="000C2D41">
        <w:rPr>
          <w:rFonts w:ascii="Times New Roman" w:hAnsi="Times New Roman" w:cs="Times New Roman"/>
        </w:rPr>
        <w:t>на</w:t>
      </w:r>
      <w:r w:rsidRPr="00754795">
        <w:rPr>
          <w:rFonts w:ascii="Times New Roman" w:hAnsi="Times New Roman" w:cs="Times New Roman"/>
          <w:lang w:val="en-US"/>
        </w:rPr>
        <w:t xml:space="preserve"> </w:t>
      </w:r>
      <w:r>
        <w:rPr>
          <w:rFonts w:ascii="Times New Roman" w:hAnsi="Times New Roman" w:cs="Times New Roman"/>
        </w:rPr>
        <w:t>приостановление</w:t>
      </w:r>
      <w:r w:rsidRPr="00754795">
        <w:rPr>
          <w:rFonts w:ascii="Times New Roman" w:hAnsi="Times New Roman" w:cs="Times New Roman"/>
          <w:lang w:val="en-US"/>
        </w:rPr>
        <w:t xml:space="preserve"> </w:t>
      </w:r>
      <w:r>
        <w:rPr>
          <w:rFonts w:ascii="Times New Roman" w:hAnsi="Times New Roman" w:cs="Times New Roman"/>
        </w:rPr>
        <w:t>использования</w:t>
      </w:r>
      <w:r w:rsidRPr="00754795">
        <w:rPr>
          <w:rFonts w:ascii="Times New Roman" w:hAnsi="Times New Roman" w:cs="Times New Roman"/>
          <w:lang w:val="en-US"/>
        </w:rPr>
        <w:t xml:space="preserve"> </w:t>
      </w:r>
      <w:proofErr w:type="spellStart"/>
      <w:r w:rsidRPr="000C2D41">
        <w:rPr>
          <w:rFonts w:ascii="Times New Roman" w:hAnsi="Times New Roman" w:cs="Times New Roman"/>
        </w:rPr>
        <w:t>Репозитарного</w:t>
      </w:r>
      <w:proofErr w:type="spellEnd"/>
      <w:r w:rsidRPr="00754795">
        <w:rPr>
          <w:rFonts w:ascii="Times New Roman" w:hAnsi="Times New Roman" w:cs="Times New Roman"/>
          <w:lang w:val="en-US"/>
        </w:rPr>
        <w:t xml:space="preserve"> </w:t>
      </w:r>
      <w:r w:rsidRPr="000C2D41">
        <w:rPr>
          <w:rFonts w:ascii="Times New Roman" w:hAnsi="Times New Roman" w:cs="Times New Roman"/>
        </w:rPr>
        <w:t>кода</w:t>
      </w:r>
      <w:r w:rsidRPr="00754795">
        <w:rPr>
          <w:rFonts w:ascii="Times New Roman" w:hAnsi="Times New Roman" w:cs="Times New Roman"/>
          <w:lang w:val="en-US"/>
        </w:rPr>
        <w:t xml:space="preserve"> (</w:t>
      </w:r>
      <w:r w:rsidRPr="000C2D41">
        <w:rPr>
          <w:rFonts w:ascii="Times New Roman" w:hAnsi="Times New Roman" w:cs="Times New Roman"/>
        </w:rPr>
        <w:t>Форма</w:t>
      </w:r>
      <w:r w:rsidRPr="00754795">
        <w:rPr>
          <w:rFonts w:ascii="Times New Roman" w:hAnsi="Times New Roman" w:cs="Times New Roman"/>
          <w:lang w:val="en-US"/>
        </w:rPr>
        <w:t xml:space="preserve"> </w:t>
      </w:r>
      <w:r w:rsidRPr="000C2D41">
        <w:rPr>
          <w:rFonts w:ascii="Times New Roman" w:hAnsi="Times New Roman" w:cs="Times New Roman"/>
          <w:lang w:val="en-US"/>
        </w:rPr>
        <w:t>CM</w:t>
      </w:r>
      <w:r w:rsidRPr="00754795">
        <w:rPr>
          <w:rFonts w:ascii="Times New Roman" w:hAnsi="Times New Roman" w:cs="Times New Roman"/>
          <w:lang w:val="en-US"/>
        </w:rPr>
        <w:t xml:space="preserve">009) </w:t>
      </w:r>
      <w:r w:rsidRPr="000C2D41">
        <w:rPr>
          <w:rFonts w:ascii="Times New Roman" w:hAnsi="Times New Roman" w:cs="Times New Roman"/>
        </w:rPr>
        <w:t>в</w:t>
      </w:r>
      <w:r w:rsidRPr="00754795">
        <w:rPr>
          <w:rFonts w:ascii="Times New Roman" w:hAnsi="Times New Roman" w:cs="Times New Roman"/>
          <w:lang w:val="en-US"/>
        </w:rPr>
        <w:t xml:space="preserve"> </w:t>
      </w:r>
      <w:r w:rsidRPr="000C2D41">
        <w:rPr>
          <w:rFonts w:ascii="Times New Roman" w:hAnsi="Times New Roman" w:cs="Times New Roman"/>
        </w:rPr>
        <w:t>электронном</w:t>
      </w:r>
      <w:r w:rsidRPr="00754795">
        <w:rPr>
          <w:rFonts w:ascii="Times New Roman" w:hAnsi="Times New Roman" w:cs="Times New Roman"/>
          <w:lang w:val="en-US"/>
        </w:rPr>
        <w:t xml:space="preserve"> </w:t>
      </w:r>
      <w:r w:rsidRPr="000C2D41">
        <w:rPr>
          <w:rFonts w:ascii="Times New Roman" w:hAnsi="Times New Roman" w:cs="Times New Roman"/>
        </w:rPr>
        <w:t>виде</w:t>
      </w:r>
      <w:r w:rsidRPr="00754795">
        <w:rPr>
          <w:rFonts w:ascii="Times New Roman" w:hAnsi="Times New Roman" w:cs="Times New Roman"/>
          <w:lang w:val="en-US"/>
        </w:rPr>
        <w:t xml:space="preserve"> </w:t>
      </w:r>
      <w:r w:rsidRPr="000C2D41">
        <w:rPr>
          <w:rFonts w:ascii="Times New Roman" w:hAnsi="Times New Roman" w:cs="Times New Roman"/>
        </w:rPr>
        <w:t>с</w:t>
      </w:r>
      <w:r w:rsidRPr="00754795">
        <w:rPr>
          <w:rFonts w:ascii="Times New Roman" w:hAnsi="Times New Roman" w:cs="Times New Roman"/>
          <w:lang w:val="en-US"/>
        </w:rPr>
        <w:t xml:space="preserve"> </w:t>
      </w:r>
      <w:r w:rsidRPr="000C2D41">
        <w:rPr>
          <w:rFonts w:ascii="Times New Roman" w:hAnsi="Times New Roman" w:cs="Times New Roman"/>
        </w:rPr>
        <w:t>использованием</w:t>
      </w:r>
      <w:r w:rsidRPr="00754795">
        <w:rPr>
          <w:rFonts w:ascii="Times New Roman" w:hAnsi="Times New Roman" w:cs="Times New Roman"/>
          <w:lang w:val="en-US"/>
        </w:rPr>
        <w:t xml:space="preserve"> </w:t>
      </w:r>
      <w:r w:rsidRPr="000C2D41">
        <w:rPr>
          <w:rFonts w:ascii="Times New Roman" w:hAnsi="Times New Roman" w:cs="Times New Roman"/>
        </w:rPr>
        <w:t>ЛКУ</w:t>
      </w:r>
      <w:r w:rsidRPr="00754795">
        <w:rPr>
          <w:rFonts w:ascii="Times New Roman" w:hAnsi="Times New Roman" w:cs="Times New Roman"/>
          <w:lang w:val="en-US"/>
        </w:rPr>
        <w:t xml:space="preserve"> </w:t>
      </w:r>
      <w:r w:rsidRPr="000C2D41">
        <w:rPr>
          <w:rFonts w:ascii="Times New Roman" w:hAnsi="Times New Roman" w:cs="Times New Roman"/>
        </w:rPr>
        <w:t>или</w:t>
      </w:r>
      <w:r w:rsidRPr="00754795">
        <w:rPr>
          <w:rFonts w:ascii="Times New Roman" w:hAnsi="Times New Roman" w:cs="Times New Roman"/>
          <w:lang w:val="en-US"/>
        </w:rPr>
        <w:t xml:space="preserve"> </w:t>
      </w:r>
      <w:r w:rsidRPr="000C2D41">
        <w:rPr>
          <w:rFonts w:ascii="Times New Roman" w:hAnsi="Times New Roman" w:cs="Times New Roman"/>
        </w:rPr>
        <w:t>на</w:t>
      </w:r>
      <w:r w:rsidRPr="00754795">
        <w:rPr>
          <w:rFonts w:ascii="Times New Roman" w:hAnsi="Times New Roman" w:cs="Times New Roman"/>
          <w:lang w:val="en-US"/>
        </w:rPr>
        <w:t xml:space="preserve"> </w:t>
      </w:r>
      <w:r w:rsidRPr="000C2D41">
        <w:rPr>
          <w:rFonts w:ascii="Times New Roman" w:hAnsi="Times New Roman" w:cs="Times New Roman"/>
        </w:rPr>
        <w:t>бумажном</w:t>
      </w:r>
      <w:r w:rsidRPr="00754795">
        <w:rPr>
          <w:rFonts w:ascii="Times New Roman" w:hAnsi="Times New Roman" w:cs="Times New Roman"/>
          <w:lang w:val="en-US"/>
        </w:rPr>
        <w:t xml:space="preserve"> </w:t>
      </w:r>
      <w:r w:rsidRPr="000C2D41">
        <w:rPr>
          <w:rFonts w:ascii="Times New Roman" w:hAnsi="Times New Roman" w:cs="Times New Roman"/>
        </w:rPr>
        <w:t>носителе</w:t>
      </w:r>
      <w:r w:rsidRPr="00754795">
        <w:rPr>
          <w:rFonts w:ascii="Times New Roman" w:hAnsi="Times New Roman" w:cs="Times New Roman"/>
          <w:lang w:val="en-US"/>
        </w:rPr>
        <w:t>/</w:t>
      </w:r>
      <w:r w:rsidRPr="000C2D41">
        <w:rPr>
          <w:rFonts w:ascii="Times New Roman" w:hAnsi="Times New Roman" w:cs="Times New Roman"/>
          <w:lang w:val="en-US"/>
        </w:rPr>
        <w:t>The</w:t>
      </w:r>
      <w:r w:rsidRPr="00754795">
        <w:rPr>
          <w:rFonts w:ascii="Times New Roman" w:hAnsi="Times New Roman" w:cs="Times New Roman"/>
          <w:lang w:val="en-US"/>
        </w:rPr>
        <w:t xml:space="preserve"> </w:t>
      </w:r>
      <w:r w:rsidRPr="000C2D41">
        <w:rPr>
          <w:rFonts w:ascii="Times New Roman" w:hAnsi="Times New Roman" w:cs="Times New Roman"/>
          <w:lang w:val="en-US"/>
        </w:rPr>
        <w:t>Participant</w:t>
      </w:r>
      <w:r w:rsidRPr="00754795">
        <w:rPr>
          <w:rFonts w:ascii="Times New Roman" w:hAnsi="Times New Roman" w:cs="Times New Roman"/>
          <w:lang w:val="en-US"/>
        </w:rPr>
        <w:t xml:space="preserve"> </w:t>
      </w:r>
      <w:r w:rsidRPr="000C2D41">
        <w:rPr>
          <w:rFonts w:ascii="Times New Roman" w:hAnsi="Times New Roman" w:cs="Times New Roman"/>
          <w:lang w:val="en-US"/>
        </w:rPr>
        <w:t>sends</w:t>
      </w:r>
      <w:r w:rsidRPr="00754795">
        <w:rPr>
          <w:rFonts w:ascii="Times New Roman" w:hAnsi="Times New Roman" w:cs="Times New Roman"/>
          <w:lang w:val="en-US"/>
        </w:rPr>
        <w:t xml:space="preserve"> </w:t>
      </w:r>
      <w:r w:rsidRPr="000C2D41">
        <w:rPr>
          <w:rFonts w:ascii="Times New Roman" w:hAnsi="Times New Roman" w:cs="Times New Roman"/>
          <w:lang w:val="en-US"/>
        </w:rPr>
        <w:t>the</w:t>
      </w:r>
      <w:r w:rsidRPr="00754795">
        <w:rPr>
          <w:rFonts w:ascii="Times New Roman" w:hAnsi="Times New Roman" w:cs="Times New Roman"/>
          <w:lang w:val="en-US"/>
        </w:rPr>
        <w:t xml:space="preserve"> Repository Code Use Suspension Request (</w:t>
      </w:r>
      <w:r w:rsidRPr="000C2D41">
        <w:rPr>
          <w:rFonts w:ascii="Times New Roman" w:hAnsi="Times New Roman" w:cs="Times New Roman"/>
          <w:lang w:val="en-US"/>
        </w:rPr>
        <w:t>Form</w:t>
      </w:r>
      <w:r w:rsidRPr="00754795">
        <w:rPr>
          <w:rFonts w:ascii="Times New Roman" w:hAnsi="Times New Roman" w:cs="Times New Roman"/>
          <w:lang w:val="en-US"/>
        </w:rPr>
        <w:t xml:space="preserve"> </w:t>
      </w:r>
      <w:r w:rsidRPr="000C2D41">
        <w:rPr>
          <w:rFonts w:ascii="Times New Roman" w:hAnsi="Times New Roman" w:cs="Times New Roman"/>
          <w:lang w:val="en-US"/>
        </w:rPr>
        <w:t>CM</w:t>
      </w:r>
      <w:r w:rsidRPr="00754795">
        <w:rPr>
          <w:rFonts w:ascii="Times New Roman" w:hAnsi="Times New Roman" w:cs="Times New Roman"/>
          <w:lang w:val="en-US"/>
        </w:rPr>
        <w:t xml:space="preserve">009) </w:t>
      </w:r>
      <w:r w:rsidRPr="000C2D41">
        <w:rPr>
          <w:rFonts w:ascii="Times New Roman" w:hAnsi="Times New Roman" w:cs="Times New Roman"/>
          <w:lang w:val="en-US"/>
        </w:rPr>
        <w:t>in</w:t>
      </w:r>
      <w:r w:rsidRPr="00237FD9">
        <w:rPr>
          <w:rFonts w:ascii="Times New Roman" w:hAnsi="Times New Roman" w:cs="Times New Roman"/>
          <w:lang w:val="en-US"/>
        </w:rPr>
        <w:t xml:space="preserve"> </w:t>
      </w:r>
      <w:r w:rsidRPr="000C2D41">
        <w:rPr>
          <w:rFonts w:ascii="Times New Roman" w:hAnsi="Times New Roman" w:cs="Times New Roman"/>
          <w:lang w:val="en-US"/>
        </w:rPr>
        <w:t>electronic</w:t>
      </w:r>
      <w:r w:rsidRPr="00754795">
        <w:rPr>
          <w:rFonts w:ascii="Times New Roman" w:hAnsi="Times New Roman" w:cs="Times New Roman"/>
          <w:lang w:val="en-US"/>
        </w:rPr>
        <w:t xml:space="preserve"> </w:t>
      </w:r>
      <w:r w:rsidRPr="000C2D41">
        <w:rPr>
          <w:rFonts w:ascii="Times New Roman" w:hAnsi="Times New Roman" w:cs="Times New Roman"/>
          <w:lang w:val="en-US"/>
        </w:rPr>
        <w:t>form</w:t>
      </w:r>
      <w:r w:rsidRPr="00754795">
        <w:rPr>
          <w:rFonts w:ascii="Times New Roman" w:hAnsi="Times New Roman" w:cs="Times New Roman"/>
          <w:lang w:val="en-US"/>
        </w:rPr>
        <w:t xml:space="preserve"> </w:t>
      </w:r>
      <w:r w:rsidRPr="000C2D41">
        <w:rPr>
          <w:rFonts w:ascii="Times New Roman" w:hAnsi="Times New Roman" w:cs="Times New Roman"/>
          <w:lang w:val="en-US"/>
        </w:rPr>
        <w:t>using</w:t>
      </w:r>
      <w:r w:rsidRPr="00754795">
        <w:rPr>
          <w:rFonts w:ascii="Times New Roman" w:hAnsi="Times New Roman" w:cs="Times New Roman"/>
          <w:lang w:val="en-US"/>
        </w:rPr>
        <w:t xml:space="preserve"> </w:t>
      </w:r>
      <w:r w:rsidRPr="000C2D41">
        <w:rPr>
          <w:rFonts w:ascii="Times New Roman" w:hAnsi="Times New Roman" w:cs="Times New Roman"/>
          <w:lang w:val="en-US"/>
        </w:rPr>
        <w:t>the</w:t>
      </w:r>
      <w:r w:rsidRPr="00754795">
        <w:rPr>
          <w:rFonts w:ascii="Times New Roman" w:hAnsi="Times New Roman" w:cs="Times New Roman"/>
          <w:lang w:val="en-US"/>
        </w:rPr>
        <w:t xml:space="preserve"> Participant’s personal account </w:t>
      </w:r>
      <w:r w:rsidRPr="000C2D41">
        <w:rPr>
          <w:rFonts w:ascii="Times New Roman" w:hAnsi="Times New Roman" w:cs="Times New Roman"/>
          <w:lang w:val="en-US"/>
        </w:rPr>
        <w:t>or</w:t>
      </w:r>
      <w:r w:rsidRPr="00754795">
        <w:rPr>
          <w:rFonts w:ascii="Times New Roman" w:hAnsi="Times New Roman" w:cs="Times New Roman"/>
          <w:lang w:val="en-US"/>
        </w:rPr>
        <w:t xml:space="preserve"> </w:t>
      </w:r>
      <w:r w:rsidRPr="000C2D41">
        <w:rPr>
          <w:rFonts w:ascii="Times New Roman" w:hAnsi="Times New Roman" w:cs="Times New Roman"/>
          <w:lang w:val="en-US"/>
        </w:rPr>
        <w:t>on</w:t>
      </w:r>
      <w:r w:rsidRPr="00754795">
        <w:rPr>
          <w:rFonts w:ascii="Times New Roman" w:hAnsi="Times New Roman" w:cs="Times New Roman"/>
          <w:lang w:val="en-US"/>
        </w:rPr>
        <w:t xml:space="preserve"> </w:t>
      </w:r>
      <w:r w:rsidRPr="000C2D41">
        <w:rPr>
          <w:rFonts w:ascii="Times New Roman" w:hAnsi="Times New Roman" w:cs="Times New Roman"/>
          <w:lang w:val="en-US"/>
        </w:rPr>
        <w:t>paper</w:t>
      </w:r>
      <w:r w:rsidRPr="00754795">
        <w:rPr>
          <w:rFonts w:ascii="Times New Roman" w:hAnsi="Times New Roman" w:cs="Times New Roman"/>
          <w:lang w:val="en-US"/>
        </w:rPr>
        <w:t>.</w:t>
      </w:r>
    </w:p>
  </w:footnote>
  <w:footnote w:id="6">
    <w:p w14:paraId="139A4690" w14:textId="77777777" w:rsidR="00177ED8" w:rsidRPr="00754795" w:rsidRDefault="00177ED8" w:rsidP="00CB5DC4">
      <w:pPr>
        <w:pStyle w:val="af6"/>
        <w:spacing w:after="120"/>
        <w:jc w:val="both"/>
        <w:rPr>
          <w:rFonts w:ascii="Times New Roman" w:hAnsi="Times New Roman" w:cs="Times New Roman"/>
          <w:sz w:val="18"/>
          <w:szCs w:val="18"/>
          <w:lang w:val="en-US"/>
        </w:rPr>
      </w:pPr>
      <w:r w:rsidRPr="009A1955">
        <w:rPr>
          <w:vertAlign w:val="superscript"/>
        </w:rPr>
        <w:footnoteRef/>
      </w:r>
      <w:r w:rsidRPr="00754795">
        <w:rPr>
          <w:rFonts w:ascii="Times New Roman" w:hAnsi="Times New Roman" w:cs="Times New Roman"/>
          <w:vertAlign w:val="superscript"/>
          <w:lang w:val="en-US"/>
        </w:rPr>
        <w:t xml:space="preserve"> </w:t>
      </w:r>
      <w:r w:rsidRPr="00754795">
        <w:rPr>
          <w:rFonts w:ascii="Times New Roman" w:hAnsi="Times New Roman" w:cs="Times New Roman"/>
          <w:lang w:val="en-US"/>
        </w:rPr>
        <w:t xml:space="preserve"> </w:t>
      </w:r>
      <w:r w:rsidRPr="000C2D41">
        <w:rPr>
          <w:rFonts w:ascii="Times New Roman" w:hAnsi="Times New Roman" w:cs="Times New Roman"/>
        </w:rPr>
        <w:t>Исключение</w:t>
      </w:r>
      <w:r w:rsidRPr="00754795">
        <w:rPr>
          <w:rFonts w:ascii="Times New Roman" w:hAnsi="Times New Roman" w:cs="Times New Roman"/>
          <w:lang w:val="en-US"/>
        </w:rPr>
        <w:t xml:space="preserve"> </w:t>
      </w:r>
      <w:proofErr w:type="spellStart"/>
      <w:r w:rsidRPr="000C2D41">
        <w:rPr>
          <w:rFonts w:ascii="Times New Roman" w:hAnsi="Times New Roman" w:cs="Times New Roman"/>
        </w:rPr>
        <w:t>Репозитарного</w:t>
      </w:r>
      <w:proofErr w:type="spellEnd"/>
      <w:r w:rsidRPr="00754795">
        <w:rPr>
          <w:rFonts w:ascii="Times New Roman" w:hAnsi="Times New Roman" w:cs="Times New Roman"/>
          <w:lang w:val="en-US"/>
        </w:rPr>
        <w:t xml:space="preserve"> </w:t>
      </w:r>
      <w:r w:rsidRPr="000C2D41">
        <w:rPr>
          <w:rFonts w:ascii="Times New Roman" w:hAnsi="Times New Roman" w:cs="Times New Roman"/>
        </w:rPr>
        <w:t>кода</w:t>
      </w:r>
      <w:r w:rsidRPr="00754795">
        <w:rPr>
          <w:rFonts w:ascii="Times New Roman" w:hAnsi="Times New Roman" w:cs="Times New Roman"/>
          <w:lang w:val="en-US"/>
        </w:rPr>
        <w:t xml:space="preserve"> </w:t>
      </w:r>
      <w:r w:rsidRPr="000C2D41">
        <w:rPr>
          <w:rFonts w:ascii="Times New Roman" w:hAnsi="Times New Roman" w:cs="Times New Roman"/>
        </w:rPr>
        <w:t>Участника</w:t>
      </w:r>
      <w:r w:rsidRPr="00754795">
        <w:rPr>
          <w:rFonts w:ascii="Times New Roman" w:hAnsi="Times New Roman" w:cs="Times New Roman"/>
          <w:lang w:val="en-US"/>
        </w:rPr>
        <w:t xml:space="preserve"> </w:t>
      </w:r>
      <w:r w:rsidRPr="000C2D41">
        <w:rPr>
          <w:rFonts w:ascii="Times New Roman" w:hAnsi="Times New Roman" w:cs="Times New Roman"/>
        </w:rPr>
        <w:t>из</w:t>
      </w:r>
      <w:r w:rsidRPr="00754795">
        <w:rPr>
          <w:rFonts w:ascii="Times New Roman" w:hAnsi="Times New Roman" w:cs="Times New Roman"/>
          <w:lang w:val="en-US"/>
        </w:rPr>
        <w:t xml:space="preserve"> </w:t>
      </w:r>
      <w:r w:rsidRPr="000C2D41">
        <w:rPr>
          <w:rFonts w:ascii="Times New Roman" w:hAnsi="Times New Roman" w:cs="Times New Roman"/>
        </w:rPr>
        <w:t>Справочника</w:t>
      </w:r>
      <w:r w:rsidRPr="00754795">
        <w:rPr>
          <w:rFonts w:ascii="Times New Roman" w:hAnsi="Times New Roman" w:cs="Times New Roman"/>
          <w:lang w:val="en-US"/>
        </w:rPr>
        <w:t xml:space="preserve"> </w:t>
      </w:r>
      <w:r w:rsidRPr="000C2D41">
        <w:rPr>
          <w:rFonts w:ascii="Times New Roman" w:hAnsi="Times New Roman" w:cs="Times New Roman"/>
        </w:rPr>
        <w:t>Участников</w:t>
      </w:r>
      <w:r w:rsidRPr="00754795">
        <w:rPr>
          <w:rFonts w:ascii="Times New Roman" w:hAnsi="Times New Roman" w:cs="Times New Roman"/>
          <w:lang w:val="en-US"/>
        </w:rPr>
        <w:t xml:space="preserve"> </w:t>
      </w:r>
      <w:r w:rsidRPr="000C2D41">
        <w:rPr>
          <w:rFonts w:ascii="Times New Roman" w:hAnsi="Times New Roman" w:cs="Times New Roman"/>
        </w:rPr>
        <w:t>происходит</w:t>
      </w:r>
      <w:r w:rsidRPr="00754795">
        <w:rPr>
          <w:rFonts w:ascii="Times New Roman" w:hAnsi="Times New Roman" w:cs="Times New Roman"/>
          <w:lang w:val="en-US"/>
        </w:rPr>
        <w:t xml:space="preserve"> </w:t>
      </w:r>
      <w:r w:rsidRPr="000C2D41">
        <w:rPr>
          <w:rFonts w:ascii="Times New Roman" w:hAnsi="Times New Roman" w:cs="Times New Roman"/>
        </w:rPr>
        <w:t>не</w:t>
      </w:r>
      <w:r w:rsidRPr="00754795">
        <w:rPr>
          <w:rFonts w:ascii="Times New Roman" w:hAnsi="Times New Roman" w:cs="Times New Roman"/>
          <w:lang w:val="en-US"/>
        </w:rPr>
        <w:t xml:space="preserve"> </w:t>
      </w:r>
      <w:r w:rsidRPr="000C2D41">
        <w:rPr>
          <w:rFonts w:ascii="Times New Roman" w:hAnsi="Times New Roman" w:cs="Times New Roman"/>
        </w:rPr>
        <w:t>ранее</w:t>
      </w:r>
      <w:r w:rsidRPr="00754795">
        <w:rPr>
          <w:rFonts w:ascii="Times New Roman" w:hAnsi="Times New Roman" w:cs="Times New Roman"/>
          <w:lang w:val="en-US"/>
        </w:rPr>
        <w:t xml:space="preserve"> </w:t>
      </w:r>
      <w:r w:rsidRPr="000C2D41">
        <w:rPr>
          <w:rFonts w:ascii="Times New Roman" w:hAnsi="Times New Roman" w:cs="Times New Roman"/>
        </w:rPr>
        <w:t>рабочего</w:t>
      </w:r>
      <w:r w:rsidRPr="00754795">
        <w:rPr>
          <w:rFonts w:ascii="Times New Roman" w:hAnsi="Times New Roman" w:cs="Times New Roman"/>
          <w:lang w:val="en-US"/>
        </w:rPr>
        <w:t xml:space="preserve"> </w:t>
      </w:r>
      <w:r w:rsidRPr="000C2D41">
        <w:rPr>
          <w:rFonts w:ascii="Times New Roman" w:hAnsi="Times New Roman" w:cs="Times New Roman"/>
        </w:rPr>
        <w:t>дня</w:t>
      </w:r>
      <w:r w:rsidRPr="00754795">
        <w:rPr>
          <w:rFonts w:ascii="Times New Roman" w:hAnsi="Times New Roman" w:cs="Times New Roman"/>
          <w:lang w:val="en-US"/>
        </w:rPr>
        <w:t xml:space="preserve">, </w:t>
      </w:r>
      <w:r w:rsidRPr="000C2D41">
        <w:rPr>
          <w:rFonts w:ascii="Times New Roman" w:hAnsi="Times New Roman" w:cs="Times New Roman"/>
        </w:rPr>
        <w:t>следующего</w:t>
      </w:r>
      <w:r w:rsidRPr="00754795">
        <w:rPr>
          <w:rFonts w:ascii="Times New Roman" w:hAnsi="Times New Roman" w:cs="Times New Roman"/>
          <w:lang w:val="en-US"/>
        </w:rPr>
        <w:t xml:space="preserve"> </w:t>
      </w:r>
      <w:r w:rsidRPr="000C2D41">
        <w:rPr>
          <w:rFonts w:ascii="Times New Roman" w:hAnsi="Times New Roman" w:cs="Times New Roman"/>
        </w:rPr>
        <w:t>за</w:t>
      </w:r>
      <w:r w:rsidRPr="00754795">
        <w:rPr>
          <w:rFonts w:ascii="Times New Roman" w:hAnsi="Times New Roman" w:cs="Times New Roman"/>
          <w:lang w:val="en-US"/>
        </w:rPr>
        <w:t xml:space="preserve"> </w:t>
      </w:r>
      <w:r w:rsidRPr="000C2D41">
        <w:rPr>
          <w:rFonts w:ascii="Times New Roman" w:hAnsi="Times New Roman" w:cs="Times New Roman"/>
        </w:rPr>
        <w:t>днем</w:t>
      </w:r>
      <w:r w:rsidRPr="00754795">
        <w:rPr>
          <w:rFonts w:ascii="Times New Roman" w:hAnsi="Times New Roman" w:cs="Times New Roman"/>
          <w:lang w:val="en-US"/>
        </w:rPr>
        <w:t xml:space="preserve"> </w:t>
      </w:r>
      <w:r w:rsidRPr="000C2D41">
        <w:rPr>
          <w:rFonts w:ascii="Times New Roman" w:hAnsi="Times New Roman" w:cs="Times New Roman"/>
        </w:rPr>
        <w:t>получения</w:t>
      </w:r>
      <w:r w:rsidRPr="00754795">
        <w:rPr>
          <w:rFonts w:ascii="Times New Roman" w:hAnsi="Times New Roman" w:cs="Times New Roman"/>
          <w:lang w:val="en-US"/>
        </w:rPr>
        <w:t xml:space="preserve"> </w:t>
      </w:r>
      <w:proofErr w:type="spellStart"/>
      <w:r w:rsidRPr="000C2D41">
        <w:rPr>
          <w:rFonts w:ascii="Times New Roman" w:hAnsi="Times New Roman" w:cs="Times New Roman"/>
        </w:rPr>
        <w:t>Репозитарием</w:t>
      </w:r>
      <w:proofErr w:type="spellEnd"/>
      <w:r w:rsidRPr="00754795">
        <w:rPr>
          <w:rFonts w:ascii="Times New Roman" w:hAnsi="Times New Roman" w:cs="Times New Roman"/>
          <w:lang w:val="en-US"/>
        </w:rPr>
        <w:t xml:space="preserve"> </w:t>
      </w:r>
      <w:r w:rsidRPr="000C2D41">
        <w:rPr>
          <w:rFonts w:ascii="Times New Roman" w:hAnsi="Times New Roman" w:cs="Times New Roman"/>
        </w:rPr>
        <w:t>документа</w:t>
      </w:r>
      <w:r w:rsidRPr="00754795">
        <w:rPr>
          <w:rFonts w:ascii="Times New Roman" w:hAnsi="Times New Roman" w:cs="Times New Roman"/>
          <w:lang w:val="en-US"/>
        </w:rPr>
        <w:t>/</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Participant</w:t>
      </w:r>
      <w:r w:rsidRPr="00754795">
        <w:rPr>
          <w:rFonts w:ascii="Times New Roman" w:hAnsi="Times New Roman" w:cs="Times New Roman"/>
          <w:lang w:val="en-US"/>
        </w:rPr>
        <w:t>’</w:t>
      </w:r>
      <w:r w:rsidRPr="009A1955">
        <w:rPr>
          <w:rFonts w:ascii="Times New Roman" w:hAnsi="Times New Roman" w:cs="Times New Roman"/>
          <w:lang w:val="en-US"/>
        </w:rPr>
        <w:t>s</w:t>
      </w:r>
      <w:r w:rsidRPr="00754795">
        <w:rPr>
          <w:rFonts w:ascii="Times New Roman" w:hAnsi="Times New Roman" w:cs="Times New Roman"/>
          <w:lang w:val="en-US"/>
        </w:rPr>
        <w:t xml:space="preserve"> </w:t>
      </w:r>
      <w:r w:rsidRPr="009A1955">
        <w:rPr>
          <w:rFonts w:ascii="Times New Roman" w:hAnsi="Times New Roman" w:cs="Times New Roman"/>
          <w:lang w:val="en-US"/>
        </w:rPr>
        <w:t>Repository</w:t>
      </w:r>
      <w:r w:rsidRPr="00754795" w:rsidDel="006831D7">
        <w:rPr>
          <w:rFonts w:ascii="Times New Roman" w:hAnsi="Times New Roman" w:cs="Times New Roman"/>
          <w:lang w:val="en-US"/>
        </w:rPr>
        <w:t xml:space="preserve"> </w:t>
      </w:r>
      <w:r w:rsidRPr="009A1955">
        <w:rPr>
          <w:rFonts w:ascii="Times New Roman" w:hAnsi="Times New Roman" w:cs="Times New Roman"/>
          <w:lang w:val="en-US"/>
        </w:rPr>
        <w:t>Code</w:t>
      </w:r>
      <w:r w:rsidRPr="00754795">
        <w:rPr>
          <w:rFonts w:ascii="Times New Roman" w:hAnsi="Times New Roman" w:cs="Times New Roman"/>
          <w:lang w:val="en-US"/>
        </w:rPr>
        <w:t xml:space="preserve"> </w:t>
      </w:r>
      <w:r w:rsidRPr="009A1955">
        <w:rPr>
          <w:rFonts w:ascii="Times New Roman" w:hAnsi="Times New Roman" w:cs="Times New Roman"/>
          <w:lang w:val="en-US"/>
        </w:rPr>
        <w:t>will</w:t>
      </w:r>
      <w:r w:rsidRPr="00754795">
        <w:rPr>
          <w:rFonts w:ascii="Times New Roman" w:hAnsi="Times New Roman" w:cs="Times New Roman"/>
          <w:lang w:val="en-US"/>
        </w:rPr>
        <w:t xml:space="preserve"> </w:t>
      </w:r>
      <w:r w:rsidRPr="009A1955">
        <w:rPr>
          <w:rFonts w:ascii="Times New Roman" w:hAnsi="Times New Roman" w:cs="Times New Roman"/>
          <w:lang w:val="en-US"/>
        </w:rPr>
        <w:t>be</w:t>
      </w:r>
      <w:r w:rsidRPr="00754795">
        <w:rPr>
          <w:rFonts w:ascii="Times New Roman" w:hAnsi="Times New Roman" w:cs="Times New Roman"/>
          <w:lang w:val="en-US"/>
        </w:rPr>
        <w:t xml:space="preserve"> </w:t>
      </w:r>
      <w:r w:rsidRPr="009A1955">
        <w:rPr>
          <w:rFonts w:ascii="Times New Roman" w:hAnsi="Times New Roman" w:cs="Times New Roman"/>
          <w:lang w:val="en-US"/>
        </w:rPr>
        <w:t>deleted</w:t>
      </w:r>
      <w:r w:rsidRPr="00754795">
        <w:rPr>
          <w:rFonts w:ascii="Times New Roman" w:hAnsi="Times New Roman" w:cs="Times New Roman"/>
          <w:lang w:val="en-US"/>
        </w:rPr>
        <w:t xml:space="preserve"> </w:t>
      </w:r>
      <w:r w:rsidRPr="009A1955">
        <w:rPr>
          <w:rFonts w:ascii="Times New Roman" w:hAnsi="Times New Roman" w:cs="Times New Roman"/>
          <w:lang w:val="en-US"/>
        </w:rPr>
        <w:t>from</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Participants</w:t>
      </w:r>
      <w:r w:rsidRPr="00754795">
        <w:rPr>
          <w:rFonts w:ascii="Times New Roman" w:hAnsi="Times New Roman" w:cs="Times New Roman"/>
          <w:lang w:val="en-US"/>
        </w:rPr>
        <w:t xml:space="preserve"> </w:t>
      </w:r>
      <w:r w:rsidRPr="009A1955">
        <w:rPr>
          <w:rFonts w:ascii="Times New Roman" w:hAnsi="Times New Roman" w:cs="Times New Roman"/>
          <w:lang w:val="en-US"/>
        </w:rPr>
        <w:t>Reference</w:t>
      </w:r>
      <w:r w:rsidRPr="00754795">
        <w:rPr>
          <w:rFonts w:ascii="Times New Roman" w:hAnsi="Times New Roman" w:cs="Times New Roman"/>
          <w:lang w:val="en-US"/>
        </w:rPr>
        <w:t xml:space="preserve"> </w:t>
      </w:r>
      <w:r w:rsidRPr="009A1955">
        <w:rPr>
          <w:rFonts w:ascii="Times New Roman" w:hAnsi="Times New Roman" w:cs="Times New Roman"/>
          <w:lang w:val="en-US"/>
        </w:rPr>
        <w:t>Guide</w:t>
      </w:r>
      <w:r w:rsidRPr="00754795">
        <w:rPr>
          <w:rFonts w:ascii="Times New Roman" w:hAnsi="Times New Roman" w:cs="Times New Roman"/>
          <w:lang w:val="en-US"/>
        </w:rPr>
        <w:t xml:space="preserve"> </w:t>
      </w:r>
      <w:r w:rsidRPr="009A1955">
        <w:rPr>
          <w:rFonts w:ascii="Times New Roman" w:hAnsi="Times New Roman" w:cs="Times New Roman"/>
          <w:lang w:val="en-US"/>
        </w:rPr>
        <w:t>no</w:t>
      </w:r>
      <w:r w:rsidRPr="00754795">
        <w:rPr>
          <w:rFonts w:ascii="Times New Roman" w:hAnsi="Times New Roman" w:cs="Times New Roman"/>
          <w:lang w:val="en-US"/>
        </w:rPr>
        <w:t xml:space="preserve"> </w:t>
      </w:r>
      <w:r w:rsidRPr="009A1955">
        <w:rPr>
          <w:rFonts w:ascii="Times New Roman" w:hAnsi="Times New Roman" w:cs="Times New Roman"/>
          <w:lang w:val="en-US"/>
        </w:rPr>
        <w:t>earlier</w:t>
      </w:r>
      <w:r w:rsidRPr="00754795">
        <w:rPr>
          <w:rFonts w:ascii="Times New Roman" w:hAnsi="Times New Roman" w:cs="Times New Roman"/>
          <w:lang w:val="en-US"/>
        </w:rPr>
        <w:t xml:space="preserve"> </w:t>
      </w:r>
      <w:r w:rsidRPr="009A1955">
        <w:rPr>
          <w:rFonts w:ascii="Times New Roman" w:hAnsi="Times New Roman" w:cs="Times New Roman"/>
          <w:lang w:val="en-US"/>
        </w:rPr>
        <w:t>than</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business</w:t>
      </w:r>
      <w:r w:rsidRPr="00754795">
        <w:rPr>
          <w:rFonts w:ascii="Times New Roman" w:hAnsi="Times New Roman" w:cs="Times New Roman"/>
          <w:lang w:val="en-US"/>
        </w:rPr>
        <w:t xml:space="preserve"> </w:t>
      </w:r>
      <w:r w:rsidRPr="009A1955">
        <w:rPr>
          <w:rFonts w:ascii="Times New Roman" w:hAnsi="Times New Roman" w:cs="Times New Roman"/>
          <w:lang w:val="en-US"/>
        </w:rPr>
        <w:t>day</w:t>
      </w:r>
      <w:r w:rsidRPr="00754795">
        <w:rPr>
          <w:rFonts w:ascii="Times New Roman" w:hAnsi="Times New Roman" w:cs="Times New Roman"/>
          <w:lang w:val="en-US"/>
        </w:rPr>
        <w:t xml:space="preserve"> </w:t>
      </w:r>
      <w:r w:rsidRPr="009A1955">
        <w:rPr>
          <w:rFonts w:ascii="Times New Roman" w:hAnsi="Times New Roman" w:cs="Times New Roman"/>
          <w:lang w:val="en-US"/>
        </w:rPr>
        <w:t>following</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receipt</w:t>
      </w:r>
      <w:r w:rsidRPr="00754795">
        <w:rPr>
          <w:rFonts w:ascii="Times New Roman" w:hAnsi="Times New Roman" w:cs="Times New Roman"/>
          <w:lang w:val="en-US"/>
        </w:rPr>
        <w:t xml:space="preserve"> </w:t>
      </w:r>
      <w:r w:rsidRPr="009A1955">
        <w:rPr>
          <w:rFonts w:ascii="Times New Roman" w:hAnsi="Times New Roman" w:cs="Times New Roman"/>
          <w:lang w:val="en-US"/>
        </w:rPr>
        <w:t>by</w:t>
      </w:r>
      <w:r w:rsidRPr="00754795">
        <w:rPr>
          <w:rFonts w:ascii="Times New Roman" w:hAnsi="Times New Roman" w:cs="Times New Roman"/>
          <w:lang w:val="en-US"/>
        </w:rPr>
        <w:t xml:space="preserve"> </w:t>
      </w:r>
      <w:r w:rsidRPr="000C2D41">
        <w:rPr>
          <w:rFonts w:ascii="Times New Roman" w:eastAsia="Times New Roman" w:hAnsi="Times New Roman" w:cs="Times New Roman"/>
          <w:kern w:val="16"/>
          <w:sz w:val="18"/>
          <w:szCs w:val="18"/>
          <w:lang w:val="en-US" w:eastAsia="ru-RU"/>
        </w:rPr>
        <w:t>the</w:t>
      </w:r>
      <w:r w:rsidRPr="00754795">
        <w:rPr>
          <w:rFonts w:ascii="Times New Roman" w:hAnsi="Times New Roman" w:cs="Times New Roman"/>
          <w:lang w:val="en-US"/>
        </w:rPr>
        <w:t xml:space="preserve"> </w:t>
      </w:r>
      <w:r w:rsidRPr="009A1955">
        <w:rPr>
          <w:rFonts w:ascii="Times New Roman" w:hAnsi="Times New Roman" w:cs="Times New Roman"/>
          <w:lang w:val="en-US"/>
        </w:rPr>
        <w:t>Repository</w:t>
      </w:r>
      <w:r w:rsidRPr="00754795">
        <w:rPr>
          <w:rFonts w:ascii="Times New Roman" w:hAnsi="Times New Roman" w:cs="Times New Roman"/>
          <w:lang w:val="en-US"/>
        </w:rPr>
        <w:t xml:space="preserve"> </w:t>
      </w:r>
      <w:r w:rsidRPr="009A1955">
        <w:rPr>
          <w:rFonts w:ascii="Times New Roman" w:hAnsi="Times New Roman" w:cs="Times New Roman"/>
          <w:lang w:val="en-US"/>
        </w:rPr>
        <w:t>of</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document</w:t>
      </w:r>
      <w:r w:rsidRPr="00754795">
        <w:rPr>
          <w:rFonts w:ascii="Times New Roman" w:hAnsi="Times New Roman" w:cs="Times New Roman"/>
          <w:lang w:val="en-US"/>
        </w:rPr>
        <w:t>.</w:t>
      </w:r>
    </w:p>
  </w:footnote>
  <w:footnote w:id="7">
    <w:p w14:paraId="2091B57E" w14:textId="77777777" w:rsidR="00177ED8" w:rsidRPr="005B70F8" w:rsidRDefault="00177ED8" w:rsidP="00CB5DC4">
      <w:pPr>
        <w:pStyle w:val="af6"/>
        <w:rPr>
          <w:lang w:val="en-US"/>
        </w:rPr>
      </w:pPr>
      <w:r>
        <w:rPr>
          <w:rStyle w:val="af8"/>
        </w:rPr>
        <w:footnoteRef/>
      </w:r>
      <w:r w:rsidRPr="005B70F8">
        <w:rPr>
          <w:lang w:val="en-US"/>
        </w:rPr>
        <w:t xml:space="preserve"> </w:t>
      </w:r>
      <w:r w:rsidRPr="00C556C6">
        <w:t>Участник</w:t>
      </w:r>
      <w:r w:rsidRPr="005B70F8">
        <w:rPr>
          <w:lang w:val="en-US"/>
        </w:rPr>
        <w:t xml:space="preserve"> </w:t>
      </w:r>
      <w:r w:rsidRPr="00C556C6">
        <w:t>направляет</w:t>
      </w:r>
      <w:r w:rsidRPr="005B70F8">
        <w:rPr>
          <w:lang w:val="en-US"/>
        </w:rPr>
        <w:t xml:space="preserve"> </w:t>
      </w:r>
      <w:r>
        <w:t>Уведомление</w:t>
      </w:r>
      <w:r w:rsidRPr="005B70F8">
        <w:rPr>
          <w:lang w:val="en-US"/>
        </w:rPr>
        <w:t xml:space="preserve"> </w:t>
      </w:r>
      <w:r>
        <w:t>об</w:t>
      </w:r>
      <w:r w:rsidRPr="005B70F8">
        <w:rPr>
          <w:lang w:val="en-US"/>
        </w:rPr>
        <w:t xml:space="preserve"> </w:t>
      </w:r>
      <w:r>
        <w:t>отказе</w:t>
      </w:r>
      <w:r w:rsidRPr="005B70F8">
        <w:rPr>
          <w:lang w:val="en-US"/>
        </w:rPr>
        <w:t xml:space="preserve"> </w:t>
      </w:r>
      <w:r>
        <w:t>от</w:t>
      </w:r>
      <w:r w:rsidRPr="005B70F8">
        <w:rPr>
          <w:lang w:val="en-US"/>
        </w:rPr>
        <w:t xml:space="preserve"> </w:t>
      </w:r>
      <w:r>
        <w:t>предоставления</w:t>
      </w:r>
      <w:r w:rsidRPr="005B70F8">
        <w:rPr>
          <w:lang w:val="en-US"/>
        </w:rPr>
        <w:t xml:space="preserve"> </w:t>
      </w:r>
      <w:r>
        <w:t>сведений</w:t>
      </w:r>
      <w:r w:rsidRPr="005B70F8">
        <w:rPr>
          <w:lang w:val="en-US"/>
        </w:rPr>
        <w:t xml:space="preserve"> </w:t>
      </w:r>
      <w:r>
        <w:t>в</w:t>
      </w:r>
      <w:r w:rsidRPr="005B70F8">
        <w:rPr>
          <w:lang w:val="en-US"/>
        </w:rPr>
        <w:t xml:space="preserve"> </w:t>
      </w:r>
      <w:proofErr w:type="spellStart"/>
      <w:r>
        <w:t>Репозитарий</w:t>
      </w:r>
      <w:proofErr w:type="spellEnd"/>
      <w:r w:rsidRPr="005B70F8">
        <w:rPr>
          <w:lang w:val="en-US"/>
        </w:rPr>
        <w:t xml:space="preserve"> (</w:t>
      </w:r>
      <w:r w:rsidRPr="00C556C6">
        <w:t>Форма</w:t>
      </w:r>
      <w:r w:rsidRPr="005B70F8">
        <w:rPr>
          <w:lang w:val="en-US"/>
        </w:rPr>
        <w:t xml:space="preserve"> </w:t>
      </w:r>
      <w:r w:rsidRPr="009A1955">
        <w:rPr>
          <w:lang w:val="en-US"/>
        </w:rPr>
        <w:t>CM</w:t>
      </w:r>
      <w:r w:rsidRPr="005B70F8">
        <w:rPr>
          <w:lang w:val="en-US"/>
        </w:rPr>
        <w:t xml:space="preserve">012) </w:t>
      </w:r>
      <w:r w:rsidRPr="00C556C6">
        <w:t>в</w:t>
      </w:r>
      <w:r w:rsidRPr="005B70F8">
        <w:rPr>
          <w:lang w:val="en-US"/>
        </w:rPr>
        <w:t xml:space="preserve"> </w:t>
      </w:r>
      <w:r w:rsidRPr="00C556C6">
        <w:t>электронном</w:t>
      </w:r>
      <w:r w:rsidRPr="005B70F8">
        <w:rPr>
          <w:lang w:val="en-US"/>
        </w:rPr>
        <w:t xml:space="preserve"> </w:t>
      </w:r>
      <w:r w:rsidRPr="00C556C6">
        <w:t>виде</w:t>
      </w:r>
      <w:r w:rsidRPr="005B70F8">
        <w:rPr>
          <w:lang w:val="en-US"/>
        </w:rPr>
        <w:t xml:space="preserve"> </w:t>
      </w:r>
      <w:r w:rsidRPr="00C556C6">
        <w:t>с</w:t>
      </w:r>
      <w:r w:rsidRPr="005B70F8">
        <w:rPr>
          <w:lang w:val="en-US"/>
        </w:rPr>
        <w:t xml:space="preserve"> </w:t>
      </w:r>
      <w:r w:rsidRPr="00C556C6">
        <w:t>использованием</w:t>
      </w:r>
      <w:r w:rsidRPr="005B70F8">
        <w:rPr>
          <w:lang w:val="en-US"/>
        </w:rPr>
        <w:t xml:space="preserve"> </w:t>
      </w:r>
      <w:r w:rsidRPr="00C556C6">
        <w:t>ЛКУ</w:t>
      </w:r>
      <w:r w:rsidRPr="00754795">
        <w:rPr>
          <w:lang w:val="en-US"/>
        </w:rPr>
        <w:t xml:space="preserve"> </w:t>
      </w:r>
      <w:r w:rsidRPr="00C556C6">
        <w:t>или</w:t>
      </w:r>
      <w:r w:rsidRPr="005B70F8">
        <w:rPr>
          <w:lang w:val="en-US"/>
        </w:rPr>
        <w:t xml:space="preserve"> </w:t>
      </w:r>
      <w:r w:rsidRPr="00C556C6">
        <w:t>на</w:t>
      </w:r>
      <w:r w:rsidRPr="005B70F8">
        <w:rPr>
          <w:lang w:val="en-US"/>
        </w:rPr>
        <w:t xml:space="preserve"> </w:t>
      </w:r>
      <w:r w:rsidRPr="00C556C6">
        <w:t>бумажном</w:t>
      </w:r>
      <w:r w:rsidRPr="005B70F8">
        <w:rPr>
          <w:lang w:val="en-US"/>
        </w:rPr>
        <w:t xml:space="preserve"> </w:t>
      </w:r>
      <w:r w:rsidRPr="00C556C6">
        <w:t>носителе</w:t>
      </w:r>
      <w:r w:rsidRPr="005B70F8">
        <w:rPr>
          <w:lang w:val="en-US"/>
        </w:rPr>
        <w:t>/</w:t>
      </w:r>
      <w:r w:rsidRPr="009A1955">
        <w:rPr>
          <w:lang w:val="en-US"/>
        </w:rPr>
        <w:t>The</w:t>
      </w:r>
      <w:r w:rsidRPr="00754795">
        <w:rPr>
          <w:lang w:val="en-US"/>
        </w:rPr>
        <w:t xml:space="preserve"> </w:t>
      </w:r>
      <w:r w:rsidRPr="009A1955">
        <w:rPr>
          <w:lang w:val="en-US"/>
        </w:rPr>
        <w:t>Participant</w:t>
      </w:r>
      <w:r w:rsidRPr="00754795">
        <w:rPr>
          <w:lang w:val="en-US"/>
        </w:rPr>
        <w:t xml:space="preserve"> </w:t>
      </w:r>
      <w:r w:rsidRPr="009A1955">
        <w:rPr>
          <w:lang w:val="en-US"/>
        </w:rPr>
        <w:t>sends</w:t>
      </w:r>
      <w:r w:rsidRPr="005B70F8">
        <w:rPr>
          <w:lang w:val="en-US"/>
        </w:rPr>
        <w:t xml:space="preserve"> </w:t>
      </w:r>
      <w:r w:rsidRPr="009A1955">
        <w:rPr>
          <w:lang w:val="en-US"/>
        </w:rPr>
        <w:t>the</w:t>
      </w:r>
      <w:r w:rsidRPr="00754795">
        <w:rPr>
          <w:lang w:val="en-US"/>
        </w:rPr>
        <w:t xml:space="preserve"> Notification on rejection to submit information to the Repository (</w:t>
      </w:r>
      <w:r w:rsidRPr="009A1955">
        <w:rPr>
          <w:lang w:val="en-US"/>
        </w:rPr>
        <w:t>Form</w:t>
      </w:r>
      <w:r w:rsidRPr="00754795">
        <w:rPr>
          <w:lang w:val="en-US"/>
        </w:rPr>
        <w:t xml:space="preserve"> </w:t>
      </w:r>
      <w:r w:rsidRPr="009A1955">
        <w:rPr>
          <w:lang w:val="en-US"/>
        </w:rPr>
        <w:t>CM</w:t>
      </w:r>
      <w:r w:rsidRPr="00754795">
        <w:rPr>
          <w:lang w:val="en-US"/>
        </w:rPr>
        <w:t xml:space="preserve">012) </w:t>
      </w:r>
      <w:r w:rsidRPr="009A1955">
        <w:rPr>
          <w:lang w:val="en-US"/>
        </w:rPr>
        <w:t>in</w:t>
      </w:r>
      <w:r w:rsidRPr="00754795">
        <w:rPr>
          <w:lang w:val="en-US"/>
        </w:rPr>
        <w:t xml:space="preserve"> </w:t>
      </w:r>
      <w:r w:rsidRPr="009A1955">
        <w:rPr>
          <w:lang w:val="en-US"/>
        </w:rPr>
        <w:t>electronic</w:t>
      </w:r>
      <w:r w:rsidRPr="00754795">
        <w:rPr>
          <w:lang w:val="en-US"/>
        </w:rPr>
        <w:t xml:space="preserve"> </w:t>
      </w:r>
      <w:r w:rsidRPr="009A1955">
        <w:rPr>
          <w:lang w:val="en-US"/>
        </w:rPr>
        <w:t>form</w:t>
      </w:r>
      <w:r w:rsidRPr="00754795">
        <w:rPr>
          <w:lang w:val="en-US"/>
        </w:rPr>
        <w:t xml:space="preserve"> </w:t>
      </w:r>
      <w:r w:rsidRPr="009A1955">
        <w:rPr>
          <w:lang w:val="en-US"/>
        </w:rPr>
        <w:t>using</w:t>
      </w:r>
      <w:r w:rsidRPr="00754795">
        <w:rPr>
          <w:lang w:val="en-US"/>
        </w:rPr>
        <w:t xml:space="preserve"> </w:t>
      </w:r>
      <w:r w:rsidRPr="009A1955">
        <w:rPr>
          <w:lang w:val="en-US"/>
        </w:rPr>
        <w:t>the</w:t>
      </w:r>
      <w:r w:rsidRPr="00754795">
        <w:rPr>
          <w:lang w:val="en-US"/>
        </w:rPr>
        <w:t xml:space="preserve"> Participant’s personal account </w:t>
      </w:r>
      <w:r w:rsidRPr="009A1955">
        <w:rPr>
          <w:lang w:val="en-US"/>
        </w:rPr>
        <w:t>or</w:t>
      </w:r>
      <w:r w:rsidRPr="005B70F8">
        <w:rPr>
          <w:lang w:val="en-US"/>
        </w:rPr>
        <w:t xml:space="preserve"> </w:t>
      </w:r>
      <w:r w:rsidRPr="009A1955">
        <w:rPr>
          <w:lang w:val="en-US"/>
        </w:rPr>
        <w:t>on</w:t>
      </w:r>
      <w:r w:rsidRPr="005B70F8">
        <w:rPr>
          <w:lang w:val="en-US"/>
        </w:rPr>
        <w:t xml:space="preserve"> </w:t>
      </w:r>
      <w:r w:rsidRPr="009A1955">
        <w:rPr>
          <w:lang w:val="en-US"/>
        </w:rPr>
        <w:t>paper</w:t>
      </w:r>
      <w:r w:rsidRPr="005B70F8">
        <w:rPr>
          <w:lang w:val="en-US"/>
        </w:rPr>
        <w:t>.</w:t>
      </w:r>
    </w:p>
  </w:footnote>
  <w:footnote w:id="8">
    <w:p w14:paraId="10EC5893" w14:textId="77777777" w:rsidR="00177ED8" w:rsidRPr="005B70F8" w:rsidRDefault="00177ED8" w:rsidP="00CB5DC4">
      <w:pPr>
        <w:pStyle w:val="af6"/>
        <w:jc w:val="both"/>
        <w:rPr>
          <w:lang w:val="en-US"/>
        </w:rPr>
      </w:pPr>
      <w:r>
        <w:rPr>
          <w:rStyle w:val="af8"/>
        </w:rPr>
        <w:footnoteRef/>
      </w:r>
      <w:r w:rsidRPr="005B70F8">
        <w:rPr>
          <w:lang w:val="en-US"/>
        </w:rPr>
        <w:t xml:space="preserve"> </w:t>
      </w:r>
      <w:r w:rsidRPr="006A2683">
        <w:t>Участник</w:t>
      </w:r>
      <w:r w:rsidRPr="005B70F8">
        <w:rPr>
          <w:lang w:val="en-US"/>
        </w:rPr>
        <w:t xml:space="preserve"> </w:t>
      </w:r>
      <w:r w:rsidRPr="006A2683">
        <w:t>направляет</w:t>
      </w:r>
      <w:r w:rsidRPr="005B70F8">
        <w:rPr>
          <w:lang w:val="en-US"/>
        </w:rPr>
        <w:t xml:space="preserve"> </w:t>
      </w:r>
      <w:r w:rsidRPr="006A2683">
        <w:t>Уведомление</w:t>
      </w:r>
      <w:r w:rsidRPr="005B70F8">
        <w:rPr>
          <w:lang w:val="en-US"/>
        </w:rPr>
        <w:t xml:space="preserve"> </w:t>
      </w:r>
      <w:r w:rsidRPr="006A2683">
        <w:t>об</w:t>
      </w:r>
      <w:r w:rsidRPr="005B70F8">
        <w:rPr>
          <w:lang w:val="en-US"/>
        </w:rPr>
        <w:t xml:space="preserve"> </w:t>
      </w:r>
      <w:r w:rsidRPr="006A2683">
        <w:t>отмене</w:t>
      </w:r>
      <w:r w:rsidRPr="005B70F8">
        <w:rPr>
          <w:lang w:val="en-US"/>
        </w:rPr>
        <w:t xml:space="preserve"> </w:t>
      </w:r>
      <w:r w:rsidRPr="006A2683">
        <w:t>документа</w:t>
      </w:r>
      <w:r w:rsidRPr="005B70F8">
        <w:rPr>
          <w:lang w:val="en-US"/>
        </w:rPr>
        <w:t xml:space="preserve"> (</w:t>
      </w:r>
      <w:r w:rsidRPr="006A2683">
        <w:t>Форма</w:t>
      </w:r>
      <w:r w:rsidRPr="005B70F8">
        <w:rPr>
          <w:lang w:val="en-US"/>
        </w:rPr>
        <w:t xml:space="preserve"> </w:t>
      </w:r>
      <w:r w:rsidRPr="009A1955">
        <w:rPr>
          <w:lang w:val="en-US"/>
        </w:rPr>
        <w:t>CM</w:t>
      </w:r>
      <w:r w:rsidRPr="005B70F8">
        <w:rPr>
          <w:lang w:val="en-US"/>
        </w:rPr>
        <w:t xml:space="preserve">013) </w:t>
      </w:r>
      <w:r w:rsidRPr="006A2683">
        <w:t>в</w:t>
      </w:r>
      <w:r w:rsidRPr="005B70F8">
        <w:rPr>
          <w:lang w:val="en-US"/>
        </w:rPr>
        <w:t xml:space="preserve"> </w:t>
      </w:r>
      <w:r w:rsidRPr="006A2683">
        <w:t>электронном</w:t>
      </w:r>
      <w:r w:rsidRPr="005B70F8">
        <w:rPr>
          <w:lang w:val="en-US"/>
        </w:rPr>
        <w:t xml:space="preserve"> </w:t>
      </w:r>
      <w:r w:rsidRPr="006A2683">
        <w:t>виде</w:t>
      </w:r>
      <w:r w:rsidRPr="005B70F8">
        <w:rPr>
          <w:lang w:val="en-US"/>
        </w:rPr>
        <w:t xml:space="preserve"> </w:t>
      </w:r>
      <w:r w:rsidRPr="006A2683">
        <w:t>с</w:t>
      </w:r>
      <w:r w:rsidRPr="005B70F8">
        <w:rPr>
          <w:lang w:val="en-US"/>
        </w:rPr>
        <w:t xml:space="preserve"> </w:t>
      </w:r>
      <w:r w:rsidRPr="006A2683">
        <w:t>использованием</w:t>
      </w:r>
      <w:r w:rsidRPr="005B70F8">
        <w:rPr>
          <w:lang w:val="en-US"/>
        </w:rPr>
        <w:t xml:space="preserve"> </w:t>
      </w:r>
      <w:r w:rsidRPr="006A2683">
        <w:t>ЛКУ</w:t>
      </w:r>
      <w:r w:rsidRPr="005B70F8">
        <w:rPr>
          <w:lang w:val="en-US"/>
        </w:rPr>
        <w:t xml:space="preserve"> </w:t>
      </w:r>
      <w:r w:rsidRPr="006A2683">
        <w:t>или</w:t>
      </w:r>
      <w:r w:rsidRPr="005B70F8">
        <w:rPr>
          <w:lang w:val="en-US"/>
        </w:rPr>
        <w:t xml:space="preserve"> </w:t>
      </w:r>
      <w:r w:rsidRPr="006A2683">
        <w:t>на</w:t>
      </w:r>
      <w:r w:rsidRPr="005B70F8">
        <w:rPr>
          <w:lang w:val="en-US"/>
        </w:rPr>
        <w:t xml:space="preserve"> </w:t>
      </w:r>
      <w:r w:rsidRPr="006A2683">
        <w:t>бумажном</w:t>
      </w:r>
      <w:r w:rsidRPr="005B70F8">
        <w:rPr>
          <w:lang w:val="en-US"/>
        </w:rPr>
        <w:t xml:space="preserve"> </w:t>
      </w:r>
      <w:r w:rsidRPr="006A2683">
        <w:t>носителе</w:t>
      </w:r>
      <w:r w:rsidRPr="005B70F8">
        <w:rPr>
          <w:lang w:val="en-US"/>
        </w:rPr>
        <w:t>/</w:t>
      </w:r>
      <w:r w:rsidRPr="009A1955">
        <w:rPr>
          <w:lang w:val="en-US"/>
        </w:rPr>
        <w:t>The</w:t>
      </w:r>
      <w:r w:rsidRPr="005B70F8">
        <w:rPr>
          <w:lang w:val="en-US"/>
        </w:rPr>
        <w:t xml:space="preserve"> </w:t>
      </w:r>
      <w:r w:rsidRPr="009A1955">
        <w:rPr>
          <w:lang w:val="en-US"/>
        </w:rPr>
        <w:t>Participant</w:t>
      </w:r>
      <w:r w:rsidRPr="005B70F8">
        <w:rPr>
          <w:lang w:val="en-US"/>
        </w:rPr>
        <w:t xml:space="preserve"> </w:t>
      </w:r>
      <w:r w:rsidRPr="009A1955">
        <w:rPr>
          <w:lang w:val="en-US"/>
        </w:rPr>
        <w:t>sends</w:t>
      </w:r>
      <w:r w:rsidRPr="005B70F8">
        <w:rPr>
          <w:lang w:val="en-US"/>
        </w:rPr>
        <w:t xml:space="preserve"> </w:t>
      </w:r>
      <w:r w:rsidRPr="009A1955">
        <w:rPr>
          <w:lang w:val="en-US"/>
        </w:rPr>
        <w:t>the</w:t>
      </w:r>
      <w:r w:rsidRPr="005B70F8">
        <w:rPr>
          <w:lang w:val="en-US"/>
        </w:rPr>
        <w:t xml:space="preserve"> Notification on document revocation (</w:t>
      </w:r>
      <w:r w:rsidRPr="009A1955">
        <w:rPr>
          <w:lang w:val="en-US"/>
        </w:rPr>
        <w:t>Form</w:t>
      </w:r>
      <w:r w:rsidRPr="005B70F8">
        <w:rPr>
          <w:lang w:val="en-US"/>
        </w:rPr>
        <w:t xml:space="preserve"> </w:t>
      </w:r>
      <w:r w:rsidRPr="009A1955">
        <w:rPr>
          <w:lang w:val="en-US"/>
        </w:rPr>
        <w:t>CM</w:t>
      </w:r>
      <w:r w:rsidRPr="005B70F8">
        <w:rPr>
          <w:lang w:val="en-US"/>
        </w:rPr>
        <w:t xml:space="preserve">013) </w:t>
      </w:r>
      <w:r w:rsidRPr="009A1955">
        <w:rPr>
          <w:lang w:val="en-US"/>
        </w:rPr>
        <w:t>in</w:t>
      </w:r>
      <w:r w:rsidRPr="005B70F8">
        <w:rPr>
          <w:lang w:val="en-US"/>
        </w:rPr>
        <w:t xml:space="preserve"> </w:t>
      </w:r>
      <w:r w:rsidRPr="009A1955">
        <w:rPr>
          <w:lang w:val="en-US"/>
        </w:rPr>
        <w:t>electronic</w:t>
      </w:r>
      <w:r w:rsidRPr="005B70F8">
        <w:rPr>
          <w:lang w:val="en-US"/>
        </w:rPr>
        <w:t xml:space="preserve"> </w:t>
      </w:r>
      <w:r w:rsidRPr="009A1955">
        <w:rPr>
          <w:lang w:val="en-US"/>
        </w:rPr>
        <w:t>form</w:t>
      </w:r>
      <w:r w:rsidRPr="005B70F8">
        <w:rPr>
          <w:lang w:val="en-US"/>
        </w:rPr>
        <w:t xml:space="preserve"> </w:t>
      </w:r>
      <w:r w:rsidRPr="009A1955">
        <w:rPr>
          <w:lang w:val="en-US"/>
        </w:rPr>
        <w:t>using</w:t>
      </w:r>
      <w:r w:rsidRPr="005B70F8">
        <w:rPr>
          <w:lang w:val="en-US"/>
        </w:rPr>
        <w:t xml:space="preserve"> </w:t>
      </w:r>
      <w:r w:rsidRPr="009A1955">
        <w:rPr>
          <w:lang w:val="en-US"/>
        </w:rPr>
        <w:t>the</w:t>
      </w:r>
      <w:r w:rsidRPr="005B70F8">
        <w:rPr>
          <w:lang w:val="en-US"/>
        </w:rPr>
        <w:t xml:space="preserve"> </w:t>
      </w:r>
      <w:r w:rsidRPr="00754795">
        <w:rPr>
          <w:lang w:val="en-US"/>
        </w:rPr>
        <w:t>Participant’s personal account</w:t>
      </w:r>
      <w:r w:rsidRPr="005B70F8">
        <w:rPr>
          <w:lang w:val="en-US"/>
        </w:rPr>
        <w:t xml:space="preserve"> </w:t>
      </w:r>
      <w:r w:rsidRPr="009A1955">
        <w:rPr>
          <w:lang w:val="en-US"/>
        </w:rPr>
        <w:t>or</w:t>
      </w:r>
      <w:r w:rsidRPr="005B70F8">
        <w:rPr>
          <w:lang w:val="en-US"/>
        </w:rPr>
        <w:t xml:space="preserve"> </w:t>
      </w:r>
      <w:r w:rsidRPr="009A1955">
        <w:rPr>
          <w:lang w:val="en-US"/>
        </w:rPr>
        <w:t>on</w:t>
      </w:r>
      <w:r w:rsidRPr="005B70F8">
        <w:rPr>
          <w:lang w:val="en-US"/>
        </w:rPr>
        <w:t xml:space="preserve"> </w:t>
      </w:r>
      <w:r w:rsidRPr="009A1955">
        <w:rPr>
          <w:lang w:val="en-US"/>
        </w:rPr>
        <w:t>paper</w:t>
      </w:r>
      <w:r w:rsidRPr="005B70F8">
        <w:rPr>
          <w:lang w:val="en-US"/>
        </w:rPr>
        <w:t>.</w:t>
      </w:r>
    </w:p>
  </w:footnote>
  <w:footnote w:id="9">
    <w:p w14:paraId="560EC2E9" w14:textId="77777777" w:rsidR="00177ED8" w:rsidRPr="005B70F8" w:rsidRDefault="00177ED8" w:rsidP="00CB5DC4">
      <w:pPr>
        <w:pStyle w:val="af6"/>
        <w:jc w:val="both"/>
        <w:rPr>
          <w:lang w:val="en-US"/>
        </w:rPr>
      </w:pPr>
      <w:r>
        <w:rPr>
          <w:rStyle w:val="af8"/>
        </w:rPr>
        <w:footnoteRef/>
      </w:r>
      <w:r w:rsidRPr="005B70F8">
        <w:rPr>
          <w:lang w:val="en-US"/>
        </w:rPr>
        <w:t xml:space="preserve"> </w:t>
      </w:r>
      <w:r w:rsidRPr="009A1955">
        <w:t>Участник</w:t>
      </w:r>
      <w:r w:rsidRPr="005B70F8">
        <w:rPr>
          <w:lang w:val="en-US"/>
        </w:rPr>
        <w:t xml:space="preserve"> </w:t>
      </w:r>
      <w:r w:rsidRPr="009A1955">
        <w:t>направляет</w:t>
      </w:r>
      <w:r w:rsidRPr="005B70F8">
        <w:rPr>
          <w:lang w:val="en-US"/>
        </w:rPr>
        <w:t xml:space="preserve"> </w:t>
      </w:r>
      <w:r w:rsidRPr="009A1955">
        <w:t>Уведомление</w:t>
      </w:r>
      <w:r w:rsidRPr="005B70F8">
        <w:rPr>
          <w:lang w:val="en-US"/>
        </w:rPr>
        <w:t xml:space="preserve"> </w:t>
      </w:r>
      <w:r w:rsidRPr="009A1955">
        <w:t>о</w:t>
      </w:r>
      <w:r w:rsidRPr="005B70F8">
        <w:rPr>
          <w:lang w:val="en-US"/>
        </w:rPr>
        <w:t xml:space="preserve"> </w:t>
      </w:r>
      <w:r w:rsidRPr="009A1955">
        <w:t>намерении</w:t>
      </w:r>
      <w:r w:rsidRPr="005B70F8">
        <w:rPr>
          <w:lang w:val="en-US"/>
        </w:rPr>
        <w:t xml:space="preserve"> </w:t>
      </w:r>
      <w:r w:rsidRPr="009A1955">
        <w:t>расторгнуть</w:t>
      </w:r>
      <w:r w:rsidRPr="005B70F8">
        <w:rPr>
          <w:lang w:val="en-US"/>
        </w:rPr>
        <w:t xml:space="preserve"> </w:t>
      </w:r>
      <w:r w:rsidRPr="009A1955">
        <w:t>Договор</w:t>
      </w:r>
      <w:r w:rsidRPr="005B70F8">
        <w:rPr>
          <w:lang w:val="en-US"/>
        </w:rPr>
        <w:t xml:space="preserve"> </w:t>
      </w:r>
      <w:r w:rsidRPr="009A1955">
        <w:t>об</w:t>
      </w:r>
      <w:r w:rsidRPr="005B70F8">
        <w:rPr>
          <w:lang w:val="en-US"/>
        </w:rPr>
        <w:t xml:space="preserve"> </w:t>
      </w:r>
      <w:r w:rsidRPr="009A1955">
        <w:t>оказании</w:t>
      </w:r>
      <w:r w:rsidRPr="005B70F8">
        <w:rPr>
          <w:lang w:val="en-US"/>
        </w:rPr>
        <w:t xml:space="preserve"> </w:t>
      </w:r>
      <w:proofErr w:type="spellStart"/>
      <w:r w:rsidRPr="009A1955">
        <w:t>репозитарных</w:t>
      </w:r>
      <w:proofErr w:type="spellEnd"/>
      <w:r w:rsidRPr="005B70F8">
        <w:rPr>
          <w:lang w:val="en-US"/>
        </w:rPr>
        <w:t xml:space="preserve"> </w:t>
      </w:r>
      <w:r w:rsidRPr="009A1955">
        <w:t>услуг</w:t>
      </w:r>
      <w:r w:rsidRPr="005B70F8">
        <w:rPr>
          <w:lang w:val="en-US"/>
        </w:rPr>
        <w:t xml:space="preserve"> (</w:t>
      </w:r>
      <w:r w:rsidRPr="009A1955">
        <w:t>Форма</w:t>
      </w:r>
      <w:r w:rsidRPr="005B70F8">
        <w:rPr>
          <w:lang w:val="en-US"/>
        </w:rPr>
        <w:t xml:space="preserve"> </w:t>
      </w:r>
      <w:r w:rsidRPr="009A1955">
        <w:rPr>
          <w:lang w:val="en-US"/>
        </w:rPr>
        <w:t>CM</w:t>
      </w:r>
      <w:r w:rsidRPr="005B70F8">
        <w:rPr>
          <w:lang w:val="en-US"/>
        </w:rPr>
        <w:t xml:space="preserve">014) </w:t>
      </w:r>
      <w:r w:rsidRPr="009A1955">
        <w:t>на</w:t>
      </w:r>
      <w:r w:rsidRPr="005B70F8">
        <w:rPr>
          <w:lang w:val="en-US"/>
        </w:rPr>
        <w:t xml:space="preserve"> </w:t>
      </w:r>
      <w:r w:rsidRPr="009A1955">
        <w:t>бумажном</w:t>
      </w:r>
      <w:r w:rsidRPr="005B70F8">
        <w:rPr>
          <w:lang w:val="en-US"/>
        </w:rPr>
        <w:t xml:space="preserve"> </w:t>
      </w:r>
      <w:r w:rsidRPr="009A1955">
        <w:t>носителе</w:t>
      </w:r>
      <w:r w:rsidRPr="005B70F8">
        <w:rPr>
          <w:lang w:val="en-US"/>
        </w:rPr>
        <w:t>/</w:t>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t>The Participant sends the Notification of Repository Services Agreement Termination (Form CM014) on paper.</w:t>
      </w:r>
    </w:p>
  </w:footnote>
  <w:footnote w:id="10">
    <w:p w14:paraId="0F5857BD" w14:textId="77777777" w:rsidR="00177ED8" w:rsidRPr="005B70F8" w:rsidRDefault="00177ED8" w:rsidP="00CB5DC4">
      <w:pPr>
        <w:pStyle w:val="af6"/>
        <w:widowControl w:val="0"/>
        <w:spacing w:after="120"/>
        <w:jc w:val="both"/>
        <w:rPr>
          <w:lang w:val="en-US"/>
        </w:rPr>
      </w:pPr>
      <w:r w:rsidRPr="000C266A">
        <w:rPr>
          <w:rStyle w:val="af8"/>
          <w:vertAlign w:val="baseline"/>
        </w:rPr>
        <w:footnoteRef/>
      </w:r>
      <w:r w:rsidRPr="005B70F8">
        <w:rPr>
          <w:lang w:val="en-US"/>
        </w:rPr>
        <w:t xml:space="preserve"> </w:t>
      </w:r>
      <w:r w:rsidRPr="000C266A">
        <w:rPr>
          <w:rStyle w:val="af8"/>
          <w:vertAlign w:val="baseline"/>
        </w:rPr>
        <w:t>Если</w:t>
      </w:r>
      <w:r w:rsidRPr="005B70F8">
        <w:rPr>
          <w:rStyle w:val="af8"/>
          <w:vertAlign w:val="baseline"/>
          <w:lang w:val="en-US"/>
        </w:rPr>
        <w:t xml:space="preserve"> </w:t>
      </w:r>
      <w:r w:rsidRPr="000C266A">
        <w:rPr>
          <w:rStyle w:val="af8"/>
          <w:vertAlign w:val="baseline"/>
        </w:rPr>
        <w:t>информация</w:t>
      </w:r>
      <w:r w:rsidRPr="005B70F8">
        <w:rPr>
          <w:rStyle w:val="af8"/>
          <w:vertAlign w:val="baseline"/>
          <w:lang w:val="en-US"/>
        </w:rPr>
        <w:t xml:space="preserve"> </w:t>
      </w:r>
      <w:r w:rsidRPr="000C266A">
        <w:rPr>
          <w:rStyle w:val="af8"/>
          <w:vertAlign w:val="baseline"/>
        </w:rPr>
        <w:t>о</w:t>
      </w:r>
      <w:r w:rsidRPr="005B70F8">
        <w:rPr>
          <w:rStyle w:val="af8"/>
          <w:vertAlign w:val="baseline"/>
          <w:lang w:val="en-US"/>
        </w:rPr>
        <w:t xml:space="preserve"> </w:t>
      </w:r>
      <w:r w:rsidRPr="000C266A">
        <w:rPr>
          <w:rStyle w:val="af8"/>
          <w:vertAlign w:val="baseline"/>
        </w:rPr>
        <w:t>Договоре</w:t>
      </w:r>
      <w:r w:rsidRPr="005B70F8">
        <w:rPr>
          <w:rStyle w:val="af8"/>
          <w:vertAlign w:val="baseline"/>
          <w:lang w:val="en-US"/>
        </w:rPr>
        <w:t xml:space="preserve">, </w:t>
      </w:r>
      <w:r w:rsidRPr="000C266A">
        <w:rPr>
          <w:rStyle w:val="af8"/>
          <w:vertAlign w:val="baseline"/>
        </w:rPr>
        <w:t>сведения</w:t>
      </w:r>
      <w:r w:rsidRPr="005B70F8">
        <w:rPr>
          <w:rStyle w:val="af8"/>
          <w:vertAlign w:val="baseline"/>
          <w:lang w:val="en-US"/>
        </w:rPr>
        <w:t xml:space="preserve"> </w:t>
      </w:r>
      <w:r w:rsidRPr="000C266A">
        <w:rPr>
          <w:rStyle w:val="af8"/>
          <w:vertAlign w:val="baseline"/>
        </w:rPr>
        <w:t>о</w:t>
      </w:r>
      <w:r w:rsidRPr="005B70F8">
        <w:rPr>
          <w:rStyle w:val="af8"/>
          <w:vertAlign w:val="baseline"/>
          <w:lang w:val="en-US"/>
        </w:rPr>
        <w:t xml:space="preserve"> </w:t>
      </w:r>
      <w:r w:rsidRPr="000C266A">
        <w:rPr>
          <w:rStyle w:val="af8"/>
          <w:vertAlign w:val="baseline"/>
        </w:rPr>
        <w:t>котором</w:t>
      </w:r>
      <w:r w:rsidRPr="005B70F8">
        <w:rPr>
          <w:rStyle w:val="af8"/>
          <w:vertAlign w:val="baseline"/>
          <w:lang w:val="en-US"/>
        </w:rPr>
        <w:t xml:space="preserve"> </w:t>
      </w:r>
      <w:r w:rsidRPr="000C266A">
        <w:rPr>
          <w:rStyle w:val="af8"/>
          <w:vertAlign w:val="baseline"/>
        </w:rPr>
        <w:t>подлежат</w:t>
      </w:r>
      <w:r w:rsidRPr="005B70F8">
        <w:rPr>
          <w:rStyle w:val="af8"/>
          <w:vertAlign w:val="baseline"/>
          <w:lang w:val="en-US"/>
        </w:rPr>
        <w:t xml:space="preserve"> </w:t>
      </w:r>
      <w:r w:rsidRPr="000C266A">
        <w:rPr>
          <w:rStyle w:val="af8"/>
          <w:vertAlign w:val="baseline"/>
        </w:rPr>
        <w:t>передаче</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r w:rsidRPr="000C266A">
        <w:rPr>
          <w:rStyle w:val="af8"/>
          <w:vertAlign w:val="baseline"/>
        </w:rPr>
        <w:t>Принимающий</w:t>
      </w:r>
      <w:r w:rsidRPr="005B70F8">
        <w:rPr>
          <w:rStyle w:val="af8"/>
          <w:vertAlign w:val="baseline"/>
          <w:lang w:val="en-US"/>
        </w:rPr>
        <w:t xml:space="preserve"> </w:t>
      </w:r>
      <w:proofErr w:type="spellStart"/>
      <w:r w:rsidRPr="000C266A">
        <w:rPr>
          <w:rStyle w:val="af8"/>
          <w:vertAlign w:val="baseline"/>
        </w:rPr>
        <w:t>репозитарий</w:t>
      </w:r>
      <w:proofErr w:type="spellEnd"/>
      <w:r w:rsidRPr="005B70F8">
        <w:rPr>
          <w:rStyle w:val="af8"/>
          <w:vertAlign w:val="baseline"/>
          <w:lang w:val="en-US"/>
        </w:rPr>
        <w:t xml:space="preserve">, </w:t>
      </w:r>
      <w:r w:rsidRPr="000C266A">
        <w:rPr>
          <w:rStyle w:val="af8"/>
          <w:vertAlign w:val="baseline"/>
        </w:rPr>
        <w:t>была</w:t>
      </w:r>
      <w:r w:rsidRPr="005B70F8">
        <w:rPr>
          <w:rStyle w:val="af8"/>
          <w:vertAlign w:val="baseline"/>
          <w:lang w:val="en-US"/>
        </w:rPr>
        <w:t xml:space="preserve"> </w:t>
      </w:r>
      <w:r w:rsidRPr="000C266A">
        <w:rPr>
          <w:rStyle w:val="af8"/>
          <w:vertAlign w:val="baseline"/>
        </w:rPr>
        <w:t>предоставлена</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proofErr w:type="spellStart"/>
      <w:r w:rsidRPr="000C266A">
        <w:rPr>
          <w:rStyle w:val="af8"/>
          <w:vertAlign w:val="baseline"/>
        </w:rPr>
        <w:t>Репозитарий</w:t>
      </w:r>
      <w:proofErr w:type="spellEnd"/>
      <w:r w:rsidRPr="005B70F8">
        <w:rPr>
          <w:rStyle w:val="af8"/>
          <w:vertAlign w:val="baseline"/>
          <w:lang w:val="en-US"/>
        </w:rPr>
        <w:t xml:space="preserve"> 2 (</w:t>
      </w:r>
      <w:r w:rsidRPr="000C266A">
        <w:rPr>
          <w:rStyle w:val="af8"/>
          <w:vertAlign w:val="baseline"/>
        </w:rPr>
        <w:t>двумя</w:t>
      </w:r>
      <w:r w:rsidRPr="005B70F8">
        <w:rPr>
          <w:rStyle w:val="af8"/>
          <w:vertAlign w:val="baseline"/>
          <w:lang w:val="en-US"/>
        </w:rPr>
        <w:t xml:space="preserve">) </w:t>
      </w:r>
      <w:r w:rsidRPr="000C266A">
        <w:rPr>
          <w:rStyle w:val="af8"/>
          <w:vertAlign w:val="baseline"/>
        </w:rPr>
        <w:t>Клиентами</w:t>
      </w:r>
      <w:r w:rsidRPr="005B70F8">
        <w:rPr>
          <w:rStyle w:val="af8"/>
          <w:vertAlign w:val="baseline"/>
          <w:lang w:val="en-US"/>
        </w:rPr>
        <w:t xml:space="preserve"> </w:t>
      </w:r>
      <w:r w:rsidRPr="000C266A">
        <w:rPr>
          <w:rStyle w:val="af8"/>
          <w:vertAlign w:val="baseline"/>
        </w:rPr>
        <w:t>или</w:t>
      </w:r>
      <w:r w:rsidRPr="005B70F8">
        <w:rPr>
          <w:rStyle w:val="af8"/>
          <w:vertAlign w:val="baseline"/>
          <w:lang w:val="en-US"/>
        </w:rPr>
        <w:t xml:space="preserve"> </w:t>
      </w:r>
      <w:r w:rsidRPr="000C266A">
        <w:rPr>
          <w:rStyle w:val="af8"/>
          <w:vertAlign w:val="baseline"/>
        </w:rPr>
        <w:t>обе</w:t>
      </w:r>
      <w:r w:rsidRPr="005B70F8">
        <w:rPr>
          <w:rStyle w:val="af8"/>
          <w:vertAlign w:val="baseline"/>
          <w:lang w:val="en-US"/>
        </w:rPr>
        <w:t xml:space="preserve"> </w:t>
      </w:r>
      <w:r w:rsidRPr="000C266A">
        <w:rPr>
          <w:rStyle w:val="af8"/>
          <w:vertAlign w:val="baseline"/>
        </w:rPr>
        <w:t>стороны</w:t>
      </w:r>
      <w:r w:rsidRPr="005B70F8">
        <w:rPr>
          <w:rStyle w:val="af8"/>
          <w:vertAlign w:val="baseline"/>
          <w:lang w:val="en-US"/>
        </w:rPr>
        <w:t xml:space="preserve"> </w:t>
      </w:r>
      <w:r w:rsidRPr="000C266A">
        <w:rPr>
          <w:rStyle w:val="af8"/>
          <w:vertAlign w:val="baseline"/>
        </w:rPr>
        <w:t>договора</w:t>
      </w:r>
      <w:r w:rsidRPr="005B70F8">
        <w:rPr>
          <w:rStyle w:val="af8"/>
          <w:vertAlign w:val="baseline"/>
          <w:lang w:val="en-US"/>
        </w:rPr>
        <w:t xml:space="preserve"> </w:t>
      </w:r>
      <w:r w:rsidRPr="000C266A">
        <w:rPr>
          <w:rStyle w:val="af8"/>
          <w:vertAlign w:val="baseline"/>
        </w:rPr>
        <w:t>являются</w:t>
      </w:r>
      <w:r w:rsidRPr="005B70F8">
        <w:rPr>
          <w:rStyle w:val="af8"/>
          <w:vertAlign w:val="baseline"/>
          <w:lang w:val="en-US"/>
        </w:rPr>
        <w:t xml:space="preserve"> </w:t>
      </w:r>
      <w:r w:rsidRPr="000C266A">
        <w:rPr>
          <w:rStyle w:val="af8"/>
          <w:vertAlign w:val="baseline"/>
        </w:rPr>
        <w:t>Клиентами</w:t>
      </w:r>
      <w:r w:rsidRPr="005B70F8">
        <w:rPr>
          <w:rStyle w:val="af8"/>
          <w:vertAlign w:val="baseline"/>
          <w:lang w:val="en-US"/>
        </w:rPr>
        <w:t xml:space="preserve"> </w:t>
      </w:r>
      <w:proofErr w:type="spellStart"/>
      <w:r w:rsidRPr="000C266A">
        <w:rPr>
          <w:rStyle w:val="af8"/>
          <w:vertAlign w:val="baseline"/>
        </w:rPr>
        <w:t>Репозитария</w:t>
      </w:r>
      <w:proofErr w:type="spellEnd"/>
      <w:r w:rsidRPr="005B70F8">
        <w:rPr>
          <w:rStyle w:val="af8"/>
          <w:vertAlign w:val="baseline"/>
          <w:lang w:val="en-US"/>
        </w:rPr>
        <w:t xml:space="preserve">, </w:t>
      </w:r>
      <w:r w:rsidRPr="000C266A">
        <w:rPr>
          <w:rStyle w:val="af8"/>
          <w:vertAlign w:val="baseline"/>
        </w:rPr>
        <w:t>сведения</w:t>
      </w:r>
      <w:r w:rsidRPr="005B70F8">
        <w:rPr>
          <w:rStyle w:val="af8"/>
          <w:vertAlign w:val="baseline"/>
          <w:lang w:val="en-US"/>
        </w:rPr>
        <w:t xml:space="preserve"> </w:t>
      </w:r>
      <w:r w:rsidRPr="000C266A">
        <w:rPr>
          <w:rStyle w:val="af8"/>
          <w:vertAlign w:val="baseline"/>
        </w:rPr>
        <w:t>указываются</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r w:rsidRPr="000C266A">
        <w:rPr>
          <w:rStyle w:val="af8"/>
          <w:vertAlign w:val="baseline"/>
        </w:rPr>
        <w:t>отношении</w:t>
      </w:r>
      <w:r w:rsidRPr="005B70F8">
        <w:rPr>
          <w:rStyle w:val="af8"/>
          <w:vertAlign w:val="baseline"/>
          <w:lang w:val="en-US"/>
        </w:rPr>
        <w:t xml:space="preserve"> </w:t>
      </w:r>
      <w:r w:rsidRPr="000C266A">
        <w:rPr>
          <w:rStyle w:val="af8"/>
          <w:vertAlign w:val="baseline"/>
        </w:rPr>
        <w:t>каждого</w:t>
      </w:r>
      <w:r w:rsidRPr="005B70F8">
        <w:rPr>
          <w:rStyle w:val="af8"/>
          <w:vertAlign w:val="baseline"/>
          <w:lang w:val="en-US"/>
        </w:rPr>
        <w:t xml:space="preserve"> </w:t>
      </w:r>
      <w:r w:rsidRPr="000C266A">
        <w:rPr>
          <w:rStyle w:val="af8"/>
          <w:vertAlign w:val="baseline"/>
        </w:rPr>
        <w:t>Клиента</w:t>
      </w:r>
    </w:p>
  </w:footnote>
  <w:footnote w:id="11">
    <w:p w14:paraId="4B2AA123" w14:textId="77777777" w:rsidR="00177ED8" w:rsidRPr="005B70F8" w:rsidRDefault="00177ED8" w:rsidP="00CB5DC4">
      <w:pPr>
        <w:pStyle w:val="af6"/>
        <w:widowControl w:val="0"/>
        <w:spacing w:after="120"/>
        <w:ind w:left="-567"/>
        <w:jc w:val="both"/>
        <w:rPr>
          <w:lang w:val="en-US"/>
        </w:rPr>
      </w:pPr>
      <w:r w:rsidRPr="00BC7F5F">
        <w:rPr>
          <w:rStyle w:val="af8"/>
          <w:vertAlign w:val="baseline"/>
        </w:rPr>
        <w:footnoteRef/>
      </w:r>
      <w:r w:rsidRPr="005B70F8">
        <w:rPr>
          <w:lang w:val="en-US"/>
        </w:rPr>
        <w:t xml:space="preserve"> </w:t>
      </w:r>
      <w:r w:rsidRPr="00BC7F5F">
        <w:rPr>
          <w:rStyle w:val="af8"/>
          <w:vertAlign w:val="baseline"/>
        </w:rPr>
        <w:t>Если</w:t>
      </w:r>
      <w:r w:rsidRPr="005B70F8">
        <w:rPr>
          <w:rStyle w:val="af8"/>
          <w:vertAlign w:val="baseline"/>
          <w:lang w:val="en-US"/>
        </w:rPr>
        <w:t xml:space="preserve"> </w:t>
      </w:r>
      <w:r w:rsidRPr="00BC7F5F">
        <w:rPr>
          <w:rStyle w:val="af8"/>
          <w:vertAlign w:val="baseline"/>
        </w:rPr>
        <w:t>информация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Договоре</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котором</w:t>
      </w:r>
      <w:r w:rsidRPr="005B70F8">
        <w:rPr>
          <w:rStyle w:val="af8"/>
          <w:vertAlign w:val="baseline"/>
          <w:lang w:val="en-US"/>
        </w:rPr>
        <w:t xml:space="preserve"> </w:t>
      </w:r>
      <w:r w:rsidRPr="00BC7F5F">
        <w:rPr>
          <w:rStyle w:val="af8"/>
          <w:vertAlign w:val="baseline"/>
        </w:rPr>
        <w:t>подлежат</w:t>
      </w:r>
      <w:r w:rsidRPr="005B70F8">
        <w:rPr>
          <w:rStyle w:val="af8"/>
          <w:vertAlign w:val="baseline"/>
          <w:lang w:val="en-US"/>
        </w:rPr>
        <w:t xml:space="preserve"> </w:t>
      </w:r>
      <w:r w:rsidRPr="00BC7F5F">
        <w:rPr>
          <w:rStyle w:val="af8"/>
          <w:vertAlign w:val="baseline"/>
        </w:rPr>
        <w:t>передаче</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Принимающий</w:t>
      </w:r>
      <w:r w:rsidRPr="005B70F8">
        <w:rPr>
          <w:rStyle w:val="af8"/>
          <w:vertAlign w:val="baseline"/>
          <w:lang w:val="en-US"/>
        </w:rPr>
        <w:t xml:space="preserve"> </w:t>
      </w:r>
      <w:proofErr w:type="spellStart"/>
      <w:r w:rsidRPr="00BC7F5F">
        <w:rPr>
          <w:rStyle w:val="af8"/>
          <w:vertAlign w:val="baseline"/>
        </w:rPr>
        <w:t>репозитарий</w:t>
      </w:r>
      <w:proofErr w:type="spellEnd"/>
      <w:r w:rsidRPr="005B70F8">
        <w:rPr>
          <w:rStyle w:val="af8"/>
          <w:vertAlign w:val="baseline"/>
          <w:lang w:val="en-US"/>
        </w:rPr>
        <w:t xml:space="preserve">, </w:t>
      </w:r>
      <w:r w:rsidRPr="00BC7F5F">
        <w:rPr>
          <w:rStyle w:val="af8"/>
          <w:vertAlign w:val="baseline"/>
        </w:rPr>
        <w:t>была</w:t>
      </w:r>
      <w:r w:rsidRPr="005B70F8">
        <w:rPr>
          <w:rStyle w:val="af8"/>
          <w:vertAlign w:val="baseline"/>
          <w:lang w:val="en-US"/>
        </w:rPr>
        <w:t xml:space="preserve"> </w:t>
      </w:r>
      <w:r w:rsidRPr="00BC7F5F">
        <w:rPr>
          <w:rStyle w:val="af8"/>
          <w:vertAlign w:val="baseline"/>
        </w:rPr>
        <w:t>предоставлена</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proofErr w:type="spellStart"/>
      <w:r w:rsidRPr="00BC7F5F">
        <w:rPr>
          <w:rStyle w:val="af8"/>
          <w:vertAlign w:val="baseline"/>
        </w:rPr>
        <w:t>Репозитарий</w:t>
      </w:r>
      <w:proofErr w:type="spellEnd"/>
      <w:r w:rsidRPr="005B70F8">
        <w:rPr>
          <w:rStyle w:val="af8"/>
          <w:vertAlign w:val="baseline"/>
          <w:lang w:val="en-US"/>
        </w:rPr>
        <w:t xml:space="preserve"> 2 (</w:t>
      </w:r>
      <w:r w:rsidRPr="00BC7F5F">
        <w:rPr>
          <w:rStyle w:val="af8"/>
          <w:vertAlign w:val="baseline"/>
        </w:rPr>
        <w:t>двумя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или</w:t>
      </w:r>
      <w:r w:rsidRPr="005B70F8">
        <w:rPr>
          <w:rStyle w:val="af8"/>
          <w:vertAlign w:val="baseline"/>
          <w:lang w:val="en-US"/>
        </w:rPr>
        <w:t xml:space="preserve"> </w:t>
      </w:r>
      <w:r w:rsidRPr="00BC7F5F">
        <w:rPr>
          <w:rStyle w:val="af8"/>
          <w:vertAlign w:val="baseline"/>
        </w:rPr>
        <w:t>обе</w:t>
      </w:r>
      <w:r w:rsidRPr="005B70F8">
        <w:rPr>
          <w:rStyle w:val="af8"/>
          <w:vertAlign w:val="baseline"/>
          <w:lang w:val="en-US"/>
        </w:rPr>
        <w:t xml:space="preserve"> </w:t>
      </w:r>
      <w:r w:rsidRPr="00BC7F5F">
        <w:rPr>
          <w:rStyle w:val="af8"/>
          <w:vertAlign w:val="baseline"/>
        </w:rPr>
        <w:t>стороны</w:t>
      </w:r>
      <w:r w:rsidRPr="005B70F8">
        <w:rPr>
          <w:rStyle w:val="af8"/>
          <w:vertAlign w:val="baseline"/>
          <w:lang w:val="en-US"/>
        </w:rPr>
        <w:t xml:space="preserve"> </w:t>
      </w:r>
      <w:r w:rsidRPr="00BC7F5F">
        <w:rPr>
          <w:rStyle w:val="af8"/>
          <w:vertAlign w:val="baseline"/>
        </w:rPr>
        <w:t>договора</w:t>
      </w:r>
      <w:r w:rsidRPr="005B70F8">
        <w:rPr>
          <w:rStyle w:val="af8"/>
          <w:vertAlign w:val="baseline"/>
          <w:lang w:val="en-US"/>
        </w:rPr>
        <w:t xml:space="preserve"> </w:t>
      </w:r>
      <w:r w:rsidRPr="00BC7F5F">
        <w:rPr>
          <w:rStyle w:val="af8"/>
          <w:vertAlign w:val="baseline"/>
        </w:rPr>
        <w:t>являются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proofErr w:type="spellStart"/>
      <w:r w:rsidRPr="00BC7F5F">
        <w:rPr>
          <w:rStyle w:val="af8"/>
          <w:vertAlign w:val="baseline"/>
        </w:rPr>
        <w:t>Репозитария</w:t>
      </w:r>
      <w:proofErr w:type="spellEnd"/>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указываются</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отношении</w:t>
      </w:r>
      <w:r w:rsidRPr="005B70F8">
        <w:rPr>
          <w:rStyle w:val="af8"/>
          <w:vertAlign w:val="baseline"/>
          <w:lang w:val="en-US"/>
        </w:rPr>
        <w:t xml:space="preserve"> </w:t>
      </w:r>
      <w:r w:rsidRPr="00BC7F5F">
        <w:rPr>
          <w:rStyle w:val="af8"/>
          <w:vertAlign w:val="baseline"/>
        </w:rPr>
        <w:t>каждого</w:t>
      </w:r>
      <w:r w:rsidRPr="005B70F8">
        <w:rPr>
          <w:rStyle w:val="af8"/>
          <w:vertAlign w:val="baseline"/>
          <w:lang w:val="en-US"/>
        </w:rPr>
        <w:t xml:space="preserve"> </w:t>
      </w:r>
      <w:r w:rsidRPr="00BC7F5F">
        <w:rPr>
          <w:rStyle w:val="af8"/>
          <w:vertAlign w:val="baseline"/>
        </w:rPr>
        <w:t>Клиента</w:t>
      </w:r>
    </w:p>
  </w:footnote>
  <w:footnote w:id="12">
    <w:p w14:paraId="3D748D63" w14:textId="77777777" w:rsidR="00177ED8" w:rsidRPr="005B70F8" w:rsidRDefault="00177ED8" w:rsidP="00CB5DC4">
      <w:pPr>
        <w:pStyle w:val="af6"/>
        <w:widowControl w:val="0"/>
        <w:spacing w:after="120"/>
        <w:ind w:left="-567"/>
        <w:jc w:val="both"/>
        <w:rPr>
          <w:lang w:val="en-US"/>
        </w:rPr>
      </w:pPr>
      <w:r w:rsidRPr="00BC7F5F">
        <w:rPr>
          <w:rStyle w:val="af8"/>
          <w:vertAlign w:val="baseline"/>
        </w:rPr>
        <w:footnoteRef/>
      </w:r>
      <w:r w:rsidRPr="005B70F8">
        <w:rPr>
          <w:lang w:val="en-US"/>
        </w:rPr>
        <w:t xml:space="preserve"> </w:t>
      </w:r>
      <w:r w:rsidRPr="00BC7F5F">
        <w:rPr>
          <w:rStyle w:val="af8"/>
          <w:vertAlign w:val="baseline"/>
        </w:rPr>
        <w:t>Если</w:t>
      </w:r>
      <w:r w:rsidRPr="005B70F8">
        <w:rPr>
          <w:rStyle w:val="af8"/>
          <w:vertAlign w:val="baseline"/>
          <w:lang w:val="en-US"/>
        </w:rPr>
        <w:t xml:space="preserve"> </w:t>
      </w:r>
      <w:r w:rsidRPr="00BC7F5F">
        <w:rPr>
          <w:rStyle w:val="af8"/>
          <w:vertAlign w:val="baseline"/>
        </w:rPr>
        <w:t>информация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Договоре</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котором</w:t>
      </w:r>
      <w:r w:rsidRPr="005B70F8">
        <w:rPr>
          <w:rStyle w:val="af8"/>
          <w:vertAlign w:val="baseline"/>
          <w:lang w:val="en-US"/>
        </w:rPr>
        <w:t xml:space="preserve"> </w:t>
      </w:r>
      <w:r w:rsidRPr="00BC7F5F">
        <w:rPr>
          <w:rStyle w:val="af8"/>
          <w:vertAlign w:val="baseline"/>
        </w:rPr>
        <w:t>подлежат</w:t>
      </w:r>
      <w:r w:rsidRPr="005B70F8">
        <w:rPr>
          <w:rStyle w:val="af8"/>
          <w:vertAlign w:val="baseline"/>
          <w:lang w:val="en-US"/>
        </w:rPr>
        <w:t xml:space="preserve"> </w:t>
      </w:r>
      <w:r w:rsidRPr="00BC7F5F">
        <w:rPr>
          <w:rStyle w:val="af8"/>
          <w:vertAlign w:val="baseline"/>
        </w:rPr>
        <w:t>передаче</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Принимающий</w:t>
      </w:r>
      <w:r w:rsidRPr="005B70F8">
        <w:rPr>
          <w:rStyle w:val="af8"/>
          <w:vertAlign w:val="baseline"/>
          <w:lang w:val="en-US"/>
        </w:rPr>
        <w:t xml:space="preserve"> </w:t>
      </w:r>
      <w:proofErr w:type="spellStart"/>
      <w:r w:rsidRPr="00BC7F5F">
        <w:rPr>
          <w:rStyle w:val="af8"/>
          <w:vertAlign w:val="baseline"/>
        </w:rPr>
        <w:t>репозитарий</w:t>
      </w:r>
      <w:proofErr w:type="spellEnd"/>
      <w:r w:rsidRPr="005B70F8">
        <w:rPr>
          <w:rStyle w:val="af8"/>
          <w:vertAlign w:val="baseline"/>
          <w:lang w:val="en-US"/>
        </w:rPr>
        <w:t xml:space="preserve">, </w:t>
      </w:r>
      <w:r w:rsidRPr="00BC7F5F">
        <w:rPr>
          <w:rStyle w:val="af8"/>
          <w:vertAlign w:val="baseline"/>
        </w:rPr>
        <w:t>была</w:t>
      </w:r>
      <w:r w:rsidRPr="005B70F8">
        <w:rPr>
          <w:rStyle w:val="af8"/>
          <w:vertAlign w:val="baseline"/>
          <w:lang w:val="en-US"/>
        </w:rPr>
        <w:t xml:space="preserve"> </w:t>
      </w:r>
      <w:r w:rsidRPr="00BC7F5F">
        <w:rPr>
          <w:rStyle w:val="af8"/>
          <w:vertAlign w:val="baseline"/>
        </w:rPr>
        <w:t>предоставлена</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proofErr w:type="spellStart"/>
      <w:r w:rsidRPr="00BC7F5F">
        <w:rPr>
          <w:rStyle w:val="af8"/>
          <w:vertAlign w:val="baseline"/>
        </w:rPr>
        <w:t>Репозитарий</w:t>
      </w:r>
      <w:proofErr w:type="spellEnd"/>
      <w:r w:rsidRPr="005B70F8">
        <w:rPr>
          <w:rStyle w:val="af8"/>
          <w:vertAlign w:val="baseline"/>
          <w:lang w:val="en-US"/>
        </w:rPr>
        <w:t xml:space="preserve"> 2 (</w:t>
      </w:r>
      <w:r w:rsidRPr="00BC7F5F">
        <w:rPr>
          <w:rStyle w:val="af8"/>
          <w:vertAlign w:val="baseline"/>
        </w:rPr>
        <w:t>двумя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или</w:t>
      </w:r>
      <w:r w:rsidRPr="005B70F8">
        <w:rPr>
          <w:rStyle w:val="af8"/>
          <w:vertAlign w:val="baseline"/>
          <w:lang w:val="en-US"/>
        </w:rPr>
        <w:t xml:space="preserve"> </w:t>
      </w:r>
      <w:r w:rsidRPr="00BC7F5F">
        <w:rPr>
          <w:rStyle w:val="af8"/>
          <w:vertAlign w:val="baseline"/>
        </w:rPr>
        <w:t>обе</w:t>
      </w:r>
      <w:r w:rsidRPr="005B70F8">
        <w:rPr>
          <w:rStyle w:val="af8"/>
          <w:vertAlign w:val="baseline"/>
          <w:lang w:val="en-US"/>
        </w:rPr>
        <w:t xml:space="preserve"> </w:t>
      </w:r>
      <w:r w:rsidRPr="00BC7F5F">
        <w:rPr>
          <w:rStyle w:val="af8"/>
          <w:vertAlign w:val="baseline"/>
        </w:rPr>
        <w:t>стороны</w:t>
      </w:r>
      <w:r w:rsidRPr="005B70F8">
        <w:rPr>
          <w:rStyle w:val="af8"/>
          <w:vertAlign w:val="baseline"/>
          <w:lang w:val="en-US"/>
        </w:rPr>
        <w:t xml:space="preserve"> </w:t>
      </w:r>
      <w:r w:rsidRPr="00BC7F5F">
        <w:rPr>
          <w:rStyle w:val="af8"/>
          <w:vertAlign w:val="baseline"/>
        </w:rPr>
        <w:t>договора</w:t>
      </w:r>
      <w:r w:rsidRPr="005B70F8">
        <w:rPr>
          <w:rStyle w:val="af8"/>
          <w:vertAlign w:val="baseline"/>
          <w:lang w:val="en-US"/>
        </w:rPr>
        <w:t xml:space="preserve"> </w:t>
      </w:r>
      <w:r w:rsidRPr="00BC7F5F">
        <w:rPr>
          <w:rStyle w:val="af8"/>
          <w:vertAlign w:val="baseline"/>
        </w:rPr>
        <w:t>являются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proofErr w:type="spellStart"/>
      <w:r w:rsidRPr="00BC7F5F">
        <w:rPr>
          <w:rStyle w:val="af8"/>
          <w:vertAlign w:val="baseline"/>
        </w:rPr>
        <w:t>Репозитария</w:t>
      </w:r>
      <w:proofErr w:type="spellEnd"/>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указываются</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отношении</w:t>
      </w:r>
      <w:r w:rsidRPr="005B70F8">
        <w:rPr>
          <w:rStyle w:val="af8"/>
          <w:vertAlign w:val="baseline"/>
          <w:lang w:val="en-US"/>
        </w:rPr>
        <w:t xml:space="preserve"> </w:t>
      </w:r>
      <w:r w:rsidRPr="00BC7F5F">
        <w:rPr>
          <w:rStyle w:val="af8"/>
          <w:vertAlign w:val="baseline"/>
        </w:rPr>
        <w:t>каждого</w:t>
      </w:r>
      <w:r w:rsidRPr="005B70F8">
        <w:rPr>
          <w:rStyle w:val="af8"/>
          <w:vertAlign w:val="baseline"/>
          <w:lang w:val="en-US"/>
        </w:rPr>
        <w:t xml:space="preserve"> </w:t>
      </w:r>
      <w:r w:rsidRPr="00BC7F5F">
        <w:rPr>
          <w:rStyle w:val="af8"/>
          <w:vertAlign w:val="baseline"/>
        </w:rPr>
        <w:t>Клиента</w:t>
      </w:r>
    </w:p>
  </w:footnote>
  <w:footnote w:id="13">
    <w:p w14:paraId="3B60E85B" w14:textId="77777777" w:rsidR="00177ED8" w:rsidRDefault="00177ED8" w:rsidP="00CB5DC4">
      <w:pPr>
        <w:pStyle w:val="af6"/>
        <w:jc w:val="both"/>
      </w:pPr>
      <w:r w:rsidRPr="005C7F91">
        <w:rPr>
          <w:rStyle w:val="af8"/>
        </w:rPr>
        <w:footnoteRef/>
      </w:r>
      <w:r w:rsidRPr="005C7F91">
        <w:t xml:space="preserve"> Выписка РФТ содержит информацию о зарегистрированных в Реестре договоров Финансовых сделках и об операциях по ним в объеме, предоставленном в </w:t>
      </w:r>
      <w:proofErr w:type="spellStart"/>
      <w:r w:rsidRPr="005C7F91">
        <w:t>Репозитарий</w:t>
      </w:r>
      <w:proofErr w:type="spellEnd"/>
      <w:r w:rsidRPr="005C7F91">
        <w:t xml:space="preserve"> Оператором финансовой платформы, в связи с чем в Выписке РФТ могут быть заполнены не все поля.</w:t>
      </w:r>
    </w:p>
  </w:footnote>
  <w:footnote w:id="14">
    <w:p w14:paraId="0FBEB949" w14:textId="77777777" w:rsidR="00177ED8" w:rsidRDefault="00177ED8" w:rsidP="00CB5DC4">
      <w:pPr>
        <w:pStyle w:val="af6"/>
        <w:jc w:val="both"/>
      </w:pPr>
      <w:r w:rsidRPr="005C7F91">
        <w:rPr>
          <w:rStyle w:val="af8"/>
        </w:rPr>
        <w:footnoteRef/>
      </w:r>
      <w:r w:rsidRPr="005C7F91">
        <w:t xml:space="preserve"> Выписка РФТ содержит информацию о зарегистрированных в Реестре договоров Финансовых сделках и об операциях по ним в объеме, предоставленном в </w:t>
      </w:r>
      <w:proofErr w:type="spellStart"/>
      <w:r w:rsidRPr="005C7F91">
        <w:t>Репозитарий</w:t>
      </w:r>
      <w:proofErr w:type="spellEnd"/>
      <w:r w:rsidRPr="005C7F91">
        <w:t xml:space="preserve"> Оператором финансовой платформы, в связи с чем в Выписке РФТ могут быть заполнены не все поля.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E382B"/>
    <w:multiLevelType w:val="hybridMultilevel"/>
    <w:tmpl w:val="1F009F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 w15:restartNumberingAfterBreak="0">
    <w:nsid w:val="11EC4817"/>
    <w:multiLevelType w:val="multilevel"/>
    <w:tmpl w:val="E8349F82"/>
    <w:lvl w:ilvl="0">
      <w:start w:val="1"/>
      <w:numFmt w:val="decimal"/>
      <w:lvlText w:val="%1."/>
      <w:lvlJc w:val="left"/>
      <w:pPr>
        <w:ind w:left="988"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lvlText w:val="%1.%2.%3."/>
      <w:lvlJc w:val="left"/>
      <w:pPr>
        <w:ind w:left="1080" w:hanging="1080"/>
      </w:pPr>
      <w:rPr>
        <w:rFonts w:hint="default"/>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4" w15:restartNumberingAfterBreak="0">
    <w:nsid w:val="17275B27"/>
    <w:multiLevelType w:val="hybridMultilevel"/>
    <w:tmpl w:val="7F3E09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6" w15:restartNumberingAfterBreak="0">
    <w:nsid w:val="1B0537DF"/>
    <w:multiLevelType w:val="hybridMultilevel"/>
    <w:tmpl w:val="3E964E56"/>
    <w:lvl w:ilvl="0" w:tplc="04190001">
      <w:start w:val="1"/>
      <w:numFmt w:val="bullet"/>
      <w:lvlText w:val=""/>
      <w:lvlJc w:val="left"/>
      <w:pPr>
        <w:ind w:left="720" w:hanging="360"/>
      </w:pPr>
      <w:rPr>
        <w:rFonts w:ascii="Symbol" w:hAnsi="Symbol"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3213C"/>
    <w:multiLevelType w:val="hybridMultilevel"/>
    <w:tmpl w:val="F6F80A08"/>
    <w:lvl w:ilvl="0" w:tplc="58D69FD0">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35148"/>
    <w:multiLevelType w:val="hybridMultilevel"/>
    <w:tmpl w:val="F940CE2E"/>
    <w:lvl w:ilvl="0" w:tplc="097ADE8C">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28F4449"/>
    <w:multiLevelType w:val="hybridMultilevel"/>
    <w:tmpl w:val="A89637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80" w:hanging="360"/>
      </w:pPr>
      <w:rPr>
        <w:rFonts w:ascii="Courier New" w:hAnsi="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hint="default"/>
      </w:rPr>
    </w:lvl>
    <w:lvl w:ilvl="8" w:tplc="04190005">
      <w:start w:val="1"/>
      <w:numFmt w:val="bullet"/>
      <w:lvlText w:val=""/>
      <w:lvlJc w:val="left"/>
      <w:pPr>
        <w:ind w:left="7320" w:hanging="360"/>
      </w:pPr>
      <w:rPr>
        <w:rFonts w:ascii="Wingdings" w:hAnsi="Wingdings" w:hint="default"/>
      </w:rPr>
    </w:lvl>
  </w:abstractNum>
  <w:abstractNum w:abstractNumId="10" w15:restartNumberingAfterBreak="0">
    <w:nsid w:val="32D13013"/>
    <w:multiLevelType w:val="multilevel"/>
    <w:tmpl w:val="E77648D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67442"/>
    <w:multiLevelType w:val="hybridMultilevel"/>
    <w:tmpl w:val="9976C7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4ED24DA"/>
    <w:multiLevelType w:val="hybridMultilevel"/>
    <w:tmpl w:val="0212EDD2"/>
    <w:lvl w:ilvl="0" w:tplc="EA7C2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316795"/>
    <w:multiLevelType w:val="hybridMultilevel"/>
    <w:tmpl w:val="630C32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8E5DF7"/>
    <w:multiLevelType w:val="multilevel"/>
    <w:tmpl w:val="33BC4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D02A67"/>
    <w:multiLevelType w:val="multilevel"/>
    <w:tmpl w:val="08C6120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8" w15:restartNumberingAfterBreak="0">
    <w:nsid w:val="69AC39ED"/>
    <w:multiLevelType w:val="hybridMultilevel"/>
    <w:tmpl w:val="CB2047B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BCF33D8"/>
    <w:multiLevelType w:val="multilevel"/>
    <w:tmpl w:val="BBDA4D6A"/>
    <w:lvl w:ilvl="0">
      <w:start w:val="16"/>
      <w:numFmt w:val="decimal"/>
      <w:lvlText w:val="%1"/>
      <w:lvlJc w:val="left"/>
      <w:pPr>
        <w:ind w:left="525" w:hanging="525"/>
      </w:pPr>
      <w:rPr>
        <w:rFonts w:hint="default"/>
      </w:rPr>
    </w:lvl>
    <w:lvl w:ilvl="1">
      <w:start w:val="5"/>
      <w:numFmt w:val="decimal"/>
      <w:pStyle w:val="3"/>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71213FAB"/>
    <w:multiLevelType w:val="multilevel"/>
    <w:tmpl w:val="E8349F82"/>
    <w:lvl w:ilvl="0">
      <w:start w:val="1"/>
      <w:numFmt w:val="decimal"/>
      <w:lvlText w:val="%1."/>
      <w:lvlJc w:val="left"/>
      <w:pPr>
        <w:ind w:left="988"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lvlText w:val="%1.%2.%3."/>
      <w:lvlJc w:val="left"/>
      <w:pPr>
        <w:ind w:left="1506" w:hanging="1080"/>
      </w:pPr>
      <w:rPr>
        <w:rFonts w:hint="default"/>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num w:numId="1">
    <w:abstractNumId w:val="0"/>
  </w:num>
  <w:num w:numId="2">
    <w:abstractNumId w:val="2"/>
  </w:num>
  <w:num w:numId="3">
    <w:abstractNumId w:val="5"/>
  </w:num>
  <w:num w:numId="4">
    <w:abstractNumId w:val="20"/>
  </w:num>
  <w:num w:numId="5">
    <w:abstractNumId w:val="19"/>
  </w:num>
  <w:num w:numId="6">
    <w:abstractNumId w:val="17"/>
  </w:num>
  <w:num w:numId="7">
    <w:abstractNumId w:val="16"/>
  </w:num>
  <w:num w:numId="8">
    <w:abstractNumId w:val="18"/>
  </w:num>
  <w:num w:numId="9">
    <w:abstractNumId w:val="9"/>
  </w:num>
  <w:num w:numId="10">
    <w:abstractNumId w:val="10"/>
  </w:num>
  <w:num w:numId="11">
    <w:abstractNumId w:val="15"/>
  </w:num>
  <w:num w:numId="12">
    <w:abstractNumId w:val="4"/>
  </w:num>
  <w:num w:numId="13">
    <w:abstractNumId w:val="7"/>
  </w:num>
  <w:num w:numId="14">
    <w:abstractNumId w:val="6"/>
  </w:num>
  <w:num w:numId="15">
    <w:abstractNumId w:val="8"/>
  </w:num>
  <w:num w:numId="16">
    <w:abstractNumId w:val="11"/>
  </w:num>
  <w:num w:numId="17">
    <w:abstractNumId w:val="1"/>
  </w:num>
  <w:num w:numId="18">
    <w:abstractNumId w:val="13"/>
  </w:num>
  <w:num w:numId="19">
    <w:abstractNumId w:val="3"/>
  </w:num>
  <w:num w:numId="20">
    <w:abstractNumId w:val="12"/>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displayVerticalDrawingGridEvery w:val="2"/>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67"/>
    <w:rsid w:val="00000113"/>
    <w:rsid w:val="00000282"/>
    <w:rsid w:val="0000192D"/>
    <w:rsid w:val="00002436"/>
    <w:rsid w:val="00002777"/>
    <w:rsid w:val="00003E73"/>
    <w:rsid w:val="00003FE1"/>
    <w:rsid w:val="000044B1"/>
    <w:rsid w:val="000045D4"/>
    <w:rsid w:val="0000590B"/>
    <w:rsid w:val="000061EC"/>
    <w:rsid w:val="000064AA"/>
    <w:rsid w:val="0001008A"/>
    <w:rsid w:val="00010B35"/>
    <w:rsid w:val="00011AA2"/>
    <w:rsid w:val="00011ECF"/>
    <w:rsid w:val="000121C4"/>
    <w:rsid w:val="000128D1"/>
    <w:rsid w:val="00012D7B"/>
    <w:rsid w:val="000134BD"/>
    <w:rsid w:val="0001351C"/>
    <w:rsid w:val="00015004"/>
    <w:rsid w:val="00015752"/>
    <w:rsid w:val="00016864"/>
    <w:rsid w:val="000212F9"/>
    <w:rsid w:val="000214E0"/>
    <w:rsid w:val="00022D4F"/>
    <w:rsid w:val="00024009"/>
    <w:rsid w:val="000267EF"/>
    <w:rsid w:val="00026F8E"/>
    <w:rsid w:val="00026FEE"/>
    <w:rsid w:val="00027B2C"/>
    <w:rsid w:val="000305C5"/>
    <w:rsid w:val="00030FB6"/>
    <w:rsid w:val="0003167A"/>
    <w:rsid w:val="00031951"/>
    <w:rsid w:val="00032BF9"/>
    <w:rsid w:val="0003537A"/>
    <w:rsid w:val="00035AFD"/>
    <w:rsid w:val="0003615C"/>
    <w:rsid w:val="00037D7C"/>
    <w:rsid w:val="000401D8"/>
    <w:rsid w:val="000406C4"/>
    <w:rsid w:val="00040728"/>
    <w:rsid w:val="00042077"/>
    <w:rsid w:val="000425A0"/>
    <w:rsid w:val="000428F5"/>
    <w:rsid w:val="00042AEF"/>
    <w:rsid w:val="000432AE"/>
    <w:rsid w:val="000446B2"/>
    <w:rsid w:val="00044825"/>
    <w:rsid w:val="00046351"/>
    <w:rsid w:val="00046A37"/>
    <w:rsid w:val="00046E7F"/>
    <w:rsid w:val="00047522"/>
    <w:rsid w:val="00047718"/>
    <w:rsid w:val="00047874"/>
    <w:rsid w:val="00050B4C"/>
    <w:rsid w:val="00050EB1"/>
    <w:rsid w:val="00051028"/>
    <w:rsid w:val="000514B6"/>
    <w:rsid w:val="00052257"/>
    <w:rsid w:val="00052EB3"/>
    <w:rsid w:val="00052F53"/>
    <w:rsid w:val="00054DFF"/>
    <w:rsid w:val="00054E36"/>
    <w:rsid w:val="00054E6D"/>
    <w:rsid w:val="00056CC8"/>
    <w:rsid w:val="00060A88"/>
    <w:rsid w:val="000623F6"/>
    <w:rsid w:val="000639F6"/>
    <w:rsid w:val="000649C5"/>
    <w:rsid w:val="00064AF6"/>
    <w:rsid w:val="00064E2A"/>
    <w:rsid w:val="00065D1C"/>
    <w:rsid w:val="000677F0"/>
    <w:rsid w:val="00067ABF"/>
    <w:rsid w:val="0007004A"/>
    <w:rsid w:val="0007015D"/>
    <w:rsid w:val="00070C0E"/>
    <w:rsid w:val="00071C4A"/>
    <w:rsid w:val="00072005"/>
    <w:rsid w:val="00072E93"/>
    <w:rsid w:val="00072F08"/>
    <w:rsid w:val="0007387D"/>
    <w:rsid w:val="00076FD1"/>
    <w:rsid w:val="00077AB3"/>
    <w:rsid w:val="00077B80"/>
    <w:rsid w:val="00077CA1"/>
    <w:rsid w:val="000800B3"/>
    <w:rsid w:val="00081B14"/>
    <w:rsid w:val="00081D52"/>
    <w:rsid w:val="00082100"/>
    <w:rsid w:val="000828FC"/>
    <w:rsid w:val="00083FFD"/>
    <w:rsid w:val="000847B0"/>
    <w:rsid w:val="00084F29"/>
    <w:rsid w:val="000871E4"/>
    <w:rsid w:val="00087D95"/>
    <w:rsid w:val="00091E8D"/>
    <w:rsid w:val="00092437"/>
    <w:rsid w:val="00092913"/>
    <w:rsid w:val="00093529"/>
    <w:rsid w:val="00093A7E"/>
    <w:rsid w:val="00093D00"/>
    <w:rsid w:val="00094651"/>
    <w:rsid w:val="00094C7F"/>
    <w:rsid w:val="00095EAC"/>
    <w:rsid w:val="00096781"/>
    <w:rsid w:val="000A270D"/>
    <w:rsid w:val="000A5B88"/>
    <w:rsid w:val="000A5C38"/>
    <w:rsid w:val="000A6315"/>
    <w:rsid w:val="000A6832"/>
    <w:rsid w:val="000A6DA5"/>
    <w:rsid w:val="000A7A10"/>
    <w:rsid w:val="000B2674"/>
    <w:rsid w:val="000B26FD"/>
    <w:rsid w:val="000B284A"/>
    <w:rsid w:val="000B3520"/>
    <w:rsid w:val="000B388E"/>
    <w:rsid w:val="000B3C31"/>
    <w:rsid w:val="000B4D8A"/>
    <w:rsid w:val="000B5816"/>
    <w:rsid w:val="000B5BB6"/>
    <w:rsid w:val="000B6588"/>
    <w:rsid w:val="000C02EA"/>
    <w:rsid w:val="000C0B09"/>
    <w:rsid w:val="000C266A"/>
    <w:rsid w:val="000C2D41"/>
    <w:rsid w:val="000C321A"/>
    <w:rsid w:val="000C33EE"/>
    <w:rsid w:val="000C3C2D"/>
    <w:rsid w:val="000C5762"/>
    <w:rsid w:val="000C5C57"/>
    <w:rsid w:val="000D0E9B"/>
    <w:rsid w:val="000D0FC5"/>
    <w:rsid w:val="000D225E"/>
    <w:rsid w:val="000D295A"/>
    <w:rsid w:val="000D40D3"/>
    <w:rsid w:val="000D47BA"/>
    <w:rsid w:val="000D4F4E"/>
    <w:rsid w:val="000D528A"/>
    <w:rsid w:val="000D72FF"/>
    <w:rsid w:val="000D7FC7"/>
    <w:rsid w:val="000E045F"/>
    <w:rsid w:val="000E0483"/>
    <w:rsid w:val="000E2183"/>
    <w:rsid w:val="000E27CC"/>
    <w:rsid w:val="000E2D70"/>
    <w:rsid w:val="000E3AD7"/>
    <w:rsid w:val="000E6D3E"/>
    <w:rsid w:val="000E7480"/>
    <w:rsid w:val="000E75CE"/>
    <w:rsid w:val="000E7C52"/>
    <w:rsid w:val="000F00F2"/>
    <w:rsid w:val="000F0FB0"/>
    <w:rsid w:val="000F1054"/>
    <w:rsid w:val="000F125C"/>
    <w:rsid w:val="000F1D9E"/>
    <w:rsid w:val="000F3352"/>
    <w:rsid w:val="000F3384"/>
    <w:rsid w:val="000F3661"/>
    <w:rsid w:val="000F3821"/>
    <w:rsid w:val="000F40AD"/>
    <w:rsid w:val="000F5B56"/>
    <w:rsid w:val="000F7188"/>
    <w:rsid w:val="00100A07"/>
    <w:rsid w:val="00101546"/>
    <w:rsid w:val="00101A5D"/>
    <w:rsid w:val="00101EC4"/>
    <w:rsid w:val="001023BB"/>
    <w:rsid w:val="00102623"/>
    <w:rsid w:val="00102A02"/>
    <w:rsid w:val="00103063"/>
    <w:rsid w:val="00103437"/>
    <w:rsid w:val="00104788"/>
    <w:rsid w:val="00104A6D"/>
    <w:rsid w:val="001112BF"/>
    <w:rsid w:val="001134C8"/>
    <w:rsid w:val="0011361A"/>
    <w:rsid w:val="00113EAA"/>
    <w:rsid w:val="00114C21"/>
    <w:rsid w:val="00114FC7"/>
    <w:rsid w:val="001158D6"/>
    <w:rsid w:val="00116187"/>
    <w:rsid w:val="001163B9"/>
    <w:rsid w:val="001169D7"/>
    <w:rsid w:val="00116CCD"/>
    <w:rsid w:val="00117913"/>
    <w:rsid w:val="00117F3A"/>
    <w:rsid w:val="00120F59"/>
    <w:rsid w:val="00122062"/>
    <w:rsid w:val="001249CE"/>
    <w:rsid w:val="00124BEF"/>
    <w:rsid w:val="0012502D"/>
    <w:rsid w:val="0012507F"/>
    <w:rsid w:val="00126009"/>
    <w:rsid w:val="001261D7"/>
    <w:rsid w:val="001269BD"/>
    <w:rsid w:val="001269D4"/>
    <w:rsid w:val="00127B9F"/>
    <w:rsid w:val="0013092B"/>
    <w:rsid w:val="00130E00"/>
    <w:rsid w:val="00131818"/>
    <w:rsid w:val="001318C5"/>
    <w:rsid w:val="00131D73"/>
    <w:rsid w:val="0013236C"/>
    <w:rsid w:val="001327BF"/>
    <w:rsid w:val="00133748"/>
    <w:rsid w:val="001342C5"/>
    <w:rsid w:val="001352BE"/>
    <w:rsid w:val="001363EC"/>
    <w:rsid w:val="001367CB"/>
    <w:rsid w:val="00137A6C"/>
    <w:rsid w:val="0014018E"/>
    <w:rsid w:val="001402E1"/>
    <w:rsid w:val="00140890"/>
    <w:rsid w:val="00141340"/>
    <w:rsid w:val="00141363"/>
    <w:rsid w:val="00141FF7"/>
    <w:rsid w:val="001421E3"/>
    <w:rsid w:val="0014239A"/>
    <w:rsid w:val="00142AB6"/>
    <w:rsid w:val="001431E1"/>
    <w:rsid w:val="001437A8"/>
    <w:rsid w:val="00143983"/>
    <w:rsid w:val="0014430C"/>
    <w:rsid w:val="001444AA"/>
    <w:rsid w:val="001456D9"/>
    <w:rsid w:val="00145873"/>
    <w:rsid w:val="001458EF"/>
    <w:rsid w:val="001519DB"/>
    <w:rsid w:val="001548AF"/>
    <w:rsid w:val="00154FFC"/>
    <w:rsid w:val="0015594D"/>
    <w:rsid w:val="0015607D"/>
    <w:rsid w:val="001569AC"/>
    <w:rsid w:val="00156DCC"/>
    <w:rsid w:val="00157562"/>
    <w:rsid w:val="00161862"/>
    <w:rsid w:val="00161B40"/>
    <w:rsid w:val="00161C24"/>
    <w:rsid w:val="0016241A"/>
    <w:rsid w:val="0016247A"/>
    <w:rsid w:val="0016254A"/>
    <w:rsid w:val="00163102"/>
    <w:rsid w:val="00163BCE"/>
    <w:rsid w:val="00163E99"/>
    <w:rsid w:val="00164C33"/>
    <w:rsid w:val="00165FE8"/>
    <w:rsid w:val="00166288"/>
    <w:rsid w:val="00166817"/>
    <w:rsid w:val="00167089"/>
    <w:rsid w:val="0016759C"/>
    <w:rsid w:val="00170B32"/>
    <w:rsid w:val="00170B67"/>
    <w:rsid w:val="001710BD"/>
    <w:rsid w:val="001711A9"/>
    <w:rsid w:val="0017159A"/>
    <w:rsid w:val="00171825"/>
    <w:rsid w:val="00171A39"/>
    <w:rsid w:val="00172639"/>
    <w:rsid w:val="00172ECC"/>
    <w:rsid w:val="00173F8F"/>
    <w:rsid w:val="00174778"/>
    <w:rsid w:val="00174915"/>
    <w:rsid w:val="00174F8F"/>
    <w:rsid w:val="00177269"/>
    <w:rsid w:val="00177339"/>
    <w:rsid w:val="00177A6A"/>
    <w:rsid w:val="00177ED8"/>
    <w:rsid w:val="0018259C"/>
    <w:rsid w:val="001826C2"/>
    <w:rsid w:val="00184177"/>
    <w:rsid w:val="00184CED"/>
    <w:rsid w:val="00186792"/>
    <w:rsid w:val="00186850"/>
    <w:rsid w:val="0018698C"/>
    <w:rsid w:val="00190FD6"/>
    <w:rsid w:val="0019139F"/>
    <w:rsid w:val="001958C2"/>
    <w:rsid w:val="001958F9"/>
    <w:rsid w:val="00195D17"/>
    <w:rsid w:val="00196BB5"/>
    <w:rsid w:val="00197603"/>
    <w:rsid w:val="001976E1"/>
    <w:rsid w:val="00197821"/>
    <w:rsid w:val="001A0D76"/>
    <w:rsid w:val="001A15E4"/>
    <w:rsid w:val="001A23AF"/>
    <w:rsid w:val="001A25B3"/>
    <w:rsid w:val="001A2B01"/>
    <w:rsid w:val="001A4967"/>
    <w:rsid w:val="001A5ACE"/>
    <w:rsid w:val="001A6684"/>
    <w:rsid w:val="001A76F3"/>
    <w:rsid w:val="001A78FF"/>
    <w:rsid w:val="001B01EF"/>
    <w:rsid w:val="001B0331"/>
    <w:rsid w:val="001B08C7"/>
    <w:rsid w:val="001B1147"/>
    <w:rsid w:val="001B1AAC"/>
    <w:rsid w:val="001B22A1"/>
    <w:rsid w:val="001B2636"/>
    <w:rsid w:val="001B3E1E"/>
    <w:rsid w:val="001B4211"/>
    <w:rsid w:val="001B433E"/>
    <w:rsid w:val="001B43D1"/>
    <w:rsid w:val="001B576F"/>
    <w:rsid w:val="001B644F"/>
    <w:rsid w:val="001B7EBB"/>
    <w:rsid w:val="001C0492"/>
    <w:rsid w:val="001C270C"/>
    <w:rsid w:val="001C2B92"/>
    <w:rsid w:val="001C44B2"/>
    <w:rsid w:val="001C51BA"/>
    <w:rsid w:val="001C5F43"/>
    <w:rsid w:val="001C6A25"/>
    <w:rsid w:val="001C6EE9"/>
    <w:rsid w:val="001C7381"/>
    <w:rsid w:val="001C7489"/>
    <w:rsid w:val="001C7500"/>
    <w:rsid w:val="001C7D8A"/>
    <w:rsid w:val="001D0812"/>
    <w:rsid w:val="001D0FC5"/>
    <w:rsid w:val="001D11AE"/>
    <w:rsid w:val="001D135A"/>
    <w:rsid w:val="001D1AA4"/>
    <w:rsid w:val="001D2430"/>
    <w:rsid w:val="001D3478"/>
    <w:rsid w:val="001D35F7"/>
    <w:rsid w:val="001D63AA"/>
    <w:rsid w:val="001D6686"/>
    <w:rsid w:val="001D6739"/>
    <w:rsid w:val="001D6C33"/>
    <w:rsid w:val="001D6DAF"/>
    <w:rsid w:val="001D7211"/>
    <w:rsid w:val="001D764F"/>
    <w:rsid w:val="001D77B1"/>
    <w:rsid w:val="001E0211"/>
    <w:rsid w:val="001E208E"/>
    <w:rsid w:val="001E2390"/>
    <w:rsid w:val="001E2EAE"/>
    <w:rsid w:val="001E3AE8"/>
    <w:rsid w:val="001E3C29"/>
    <w:rsid w:val="001E41AE"/>
    <w:rsid w:val="001E4B03"/>
    <w:rsid w:val="001E4EDE"/>
    <w:rsid w:val="001E5016"/>
    <w:rsid w:val="001E51D8"/>
    <w:rsid w:val="001E545F"/>
    <w:rsid w:val="001E6C79"/>
    <w:rsid w:val="001E7344"/>
    <w:rsid w:val="001F1446"/>
    <w:rsid w:val="001F1636"/>
    <w:rsid w:val="001F2ADF"/>
    <w:rsid w:val="001F3F6B"/>
    <w:rsid w:val="001F5C40"/>
    <w:rsid w:val="001F5D70"/>
    <w:rsid w:val="001F6256"/>
    <w:rsid w:val="001F676A"/>
    <w:rsid w:val="00200132"/>
    <w:rsid w:val="0020156B"/>
    <w:rsid w:val="00201ADE"/>
    <w:rsid w:val="002023F4"/>
    <w:rsid w:val="00202BB7"/>
    <w:rsid w:val="0020355D"/>
    <w:rsid w:val="00205161"/>
    <w:rsid w:val="002051F0"/>
    <w:rsid w:val="00205636"/>
    <w:rsid w:val="00206805"/>
    <w:rsid w:val="00207F3F"/>
    <w:rsid w:val="00207FDD"/>
    <w:rsid w:val="00210B7C"/>
    <w:rsid w:val="00210B7E"/>
    <w:rsid w:val="00211D7D"/>
    <w:rsid w:val="00213027"/>
    <w:rsid w:val="002134E6"/>
    <w:rsid w:val="00213645"/>
    <w:rsid w:val="002136FA"/>
    <w:rsid w:val="00214082"/>
    <w:rsid w:val="00214888"/>
    <w:rsid w:val="002149EA"/>
    <w:rsid w:val="00214E03"/>
    <w:rsid w:val="00217273"/>
    <w:rsid w:val="00221C66"/>
    <w:rsid w:val="002239B2"/>
    <w:rsid w:val="00223A34"/>
    <w:rsid w:val="00223E1D"/>
    <w:rsid w:val="00224A6B"/>
    <w:rsid w:val="00225281"/>
    <w:rsid w:val="002264B6"/>
    <w:rsid w:val="00226925"/>
    <w:rsid w:val="002269E4"/>
    <w:rsid w:val="002270C7"/>
    <w:rsid w:val="002277B6"/>
    <w:rsid w:val="00227D0A"/>
    <w:rsid w:val="00230101"/>
    <w:rsid w:val="0023199A"/>
    <w:rsid w:val="002323B5"/>
    <w:rsid w:val="00232EBF"/>
    <w:rsid w:val="00233C5D"/>
    <w:rsid w:val="00234BBC"/>
    <w:rsid w:val="00235157"/>
    <w:rsid w:val="002361B5"/>
    <w:rsid w:val="00236E0F"/>
    <w:rsid w:val="00237FD9"/>
    <w:rsid w:val="002400A0"/>
    <w:rsid w:val="00240A60"/>
    <w:rsid w:val="00241395"/>
    <w:rsid w:val="00242314"/>
    <w:rsid w:val="00242637"/>
    <w:rsid w:val="00242CB7"/>
    <w:rsid w:val="00243324"/>
    <w:rsid w:val="00244DA3"/>
    <w:rsid w:val="00246D11"/>
    <w:rsid w:val="002470E5"/>
    <w:rsid w:val="0024714A"/>
    <w:rsid w:val="002478B2"/>
    <w:rsid w:val="00247B44"/>
    <w:rsid w:val="00250496"/>
    <w:rsid w:val="00251A29"/>
    <w:rsid w:val="00253F3B"/>
    <w:rsid w:val="0025444A"/>
    <w:rsid w:val="00255A14"/>
    <w:rsid w:val="00255E96"/>
    <w:rsid w:val="002560E7"/>
    <w:rsid w:val="00256435"/>
    <w:rsid w:val="00257239"/>
    <w:rsid w:val="00257990"/>
    <w:rsid w:val="00257A36"/>
    <w:rsid w:val="00260D70"/>
    <w:rsid w:val="00262EF7"/>
    <w:rsid w:val="00263B12"/>
    <w:rsid w:val="00263E42"/>
    <w:rsid w:val="00263FDB"/>
    <w:rsid w:val="00266057"/>
    <w:rsid w:val="0026634D"/>
    <w:rsid w:val="002668FA"/>
    <w:rsid w:val="00266CE9"/>
    <w:rsid w:val="002674E0"/>
    <w:rsid w:val="002704E5"/>
    <w:rsid w:val="00270D03"/>
    <w:rsid w:val="00270F9F"/>
    <w:rsid w:val="00272704"/>
    <w:rsid w:val="00273478"/>
    <w:rsid w:val="00274841"/>
    <w:rsid w:val="00275611"/>
    <w:rsid w:val="002773F8"/>
    <w:rsid w:val="00277C9E"/>
    <w:rsid w:val="00281270"/>
    <w:rsid w:val="002821E7"/>
    <w:rsid w:val="00282F38"/>
    <w:rsid w:val="00284941"/>
    <w:rsid w:val="002865D9"/>
    <w:rsid w:val="00286F36"/>
    <w:rsid w:val="002871CE"/>
    <w:rsid w:val="00290477"/>
    <w:rsid w:val="0029187A"/>
    <w:rsid w:val="002919FA"/>
    <w:rsid w:val="00292447"/>
    <w:rsid w:val="002926F6"/>
    <w:rsid w:val="00293DD5"/>
    <w:rsid w:val="00294298"/>
    <w:rsid w:val="00294444"/>
    <w:rsid w:val="00294512"/>
    <w:rsid w:val="00294E0E"/>
    <w:rsid w:val="00295365"/>
    <w:rsid w:val="00295379"/>
    <w:rsid w:val="0029544E"/>
    <w:rsid w:val="002956C8"/>
    <w:rsid w:val="00295A8E"/>
    <w:rsid w:val="00295B1E"/>
    <w:rsid w:val="00295CB5"/>
    <w:rsid w:val="002963D9"/>
    <w:rsid w:val="002A0798"/>
    <w:rsid w:val="002A1638"/>
    <w:rsid w:val="002A1EA1"/>
    <w:rsid w:val="002A2188"/>
    <w:rsid w:val="002A3EB4"/>
    <w:rsid w:val="002A406F"/>
    <w:rsid w:val="002A4172"/>
    <w:rsid w:val="002A45EA"/>
    <w:rsid w:val="002A48D7"/>
    <w:rsid w:val="002A494D"/>
    <w:rsid w:val="002A4FAB"/>
    <w:rsid w:val="002A515C"/>
    <w:rsid w:val="002A5292"/>
    <w:rsid w:val="002A6499"/>
    <w:rsid w:val="002A6A38"/>
    <w:rsid w:val="002A7387"/>
    <w:rsid w:val="002B015B"/>
    <w:rsid w:val="002B219D"/>
    <w:rsid w:val="002B3229"/>
    <w:rsid w:val="002B337A"/>
    <w:rsid w:val="002B339C"/>
    <w:rsid w:val="002B552D"/>
    <w:rsid w:val="002B5684"/>
    <w:rsid w:val="002B659F"/>
    <w:rsid w:val="002B7198"/>
    <w:rsid w:val="002B7223"/>
    <w:rsid w:val="002B795C"/>
    <w:rsid w:val="002C0653"/>
    <w:rsid w:val="002C082F"/>
    <w:rsid w:val="002C1F67"/>
    <w:rsid w:val="002C2AFA"/>
    <w:rsid w:val="002C4E96"/>
    <w:rsid w:val="002C4E9C"/>
    <w:rsid w:val="002C6155"/>
    <w:rsid w:val="002C629C"/>
    <w:rsid w:val="002C7202"/>
    <w:rsid w:val="002D06DF"/>
    <w:rsid w:val="002D12A1"/>
    <w:rsid w:val="002D1B79"/>
    <w:rsid w:val="002D1E25"/>
    <w:rsid w:val="002D2417"/>
    <w:rsid w:val="002D28E8"/>
    <w:rsid w:val="002D4272"/>
    <w:rsid w:val="002D43C4"/>
    <w:rsid w:val="002D4422"/>
    <w:rsid w:val="002D53D3"/>
    <w:rsid w:val="002D551D"/>
    <w:rsid w:val="002D565E"/>
    <w:rsid w:val="002D5A82"/>
    <w:rsid w:val="002D5C86"/>
    <w:rsid w:val="002E04B4"/>
    <w:rsid w:val="002E2444"/>
    <w:rsid w:val="002E2D16"/>
    <w:rsid w:val="002E35BF"/>
    <w:rsid w:val="002E3AE6"/>
    <w:rsid w:val="002E3CD1"/>
    <w:rsid w:val="002E3FDA"/>
    <w:rsid w:val="002E4A18"/>
    <w:rsid w:val="002E536E"/>
    <w:rsid w:val="002E5693"/>
    <w:rsid w:val="002E688A"/>
    <w:rsid w:val="002E6A6C"/>
    <w:rsid w:val="002E6D0A"/>
    <w:rsid w:val="002E74E0"/>
    <w:rsid w:val="002F06AF"/>
    <w:rsid w:val="002F143F"/>
    <w:rsid w:val="002F16CF"/>
    <w:rsid w:val="002F19B7"/>
    <w:rsid w:val="002F24B1"/>
    <w:rsid w:val="002F27A3"/>
    <w:rsid w:val="002F5850"/>
    <w:rsid w:val="002F5AC5"/>
    <w:rsid w:val="002F5EAC"/>
    <w:rsid w:val="002F5F9C"/>
    <w:rsid w:val="002F6410"/>
    <w:rsid w:val="002F6D31"/>
    <w:rsid w:val="002F7683"/>
    <w:rsid w:val="00300CE2"/>
    <w:rsid w:val="00301496"/>
    <w:rsid w:val="00301A3A"/>
    <w:rsid w:val="003033AB"/>
    <w:rsid w:val="00304BF5"/>
    <w:rsid w:val="0030587F"/>
    <w:rsid w:val="0030681F"/>
    <w:rsid w:val="003069E6"/>
    <w:rsid w:val="00310FFE"/>
    <w:rsid w:val="0031275F"/>
    <w:rsid w:val="0031312E"/>
    <w:rsid w:val="0031368C"/>
    <w:rsid w:val="00314023"/>
    <w:rsid w:val="003140AC"/>
    <w:rsid w:val="003146E2"/>
    <w:rsid w:val="00316AFF"/>
    <w:rsid w:val="00321304"/>
    <w:rsid w:val="003216A3"/>
    <w:rsid w:val="00322CAD"/>
    <w:rsid w:val="00322DE3"/>
    <w:rsid w:val="00322EA2"/>
    <w:rsid w:val="003230E2"/>
    <w:rsid w:val="00323437"/>
    <w:rsid w:val="0032378A"/>
    <w:rsid w:val="00325B18"/>
    <w:rsid w:val="00326B88"/>
    <w:rsid w:val="00327F22"/>
    <w:rsid w:val="003309A5"/>
    <w:rsid w:val="00331754"/>
    <w:rsid w:val="00331CB2"/>
    <w:rsid w:val="00332F9B"/>
    <w:rsid w:val="0033699E"/>
    <w:rsid w:val="00337A44"/>
    <w:rsid w:val="00337BF2"/>
    <w:rsid w:val="00337F49"/>
    <w:rsid w:val="003400BD"/>
    <w:rsid w:val="00341464"/>
    <w:rsid w:val="00341BAE"/>
    <w:rsid w:val="003425E6"/>
    <w:rsid w:val="00343A61"/>
    <w:rsid w:val="00346531"/>
    <w:rsid w:val="00346C84"/>
    <w:rsid w:val="00346E7C"/>
    <w:rsid w:val="0034753E"/>
    <w:rsid w:val="00350912"/>
    <w:rsid w:val="0035124C"/>
    <w:rsid w:val="00351D2B"/>
    <w:rsid w:val="00352EBB"/>
    <w:rsid w:val="00352F05"/>
    <w:rsid w:val="00352FF6"/>
    <w:rsid w:val="003542BB"/>
    <w:rsid w:val="00354A00"/>
    <w:rsid w:val="00354A50"/>
    <w:rsid w:val="00356A27"/>
    <w:rsid w:val="00357F20"/>
    <w:rsid w:val="00360D76"/>
    <w:rsid w:val="0036173C"/>
    <w:rsid w:val="003621AD"/>
    <w:rsid w:val="00363442"/>
    <w:rsid w:val="003648CD"/>
    <w:rsid w:val="00365012"/>
    <w:rsid w:val="00365D53"/>
    <w:rsid w:val="00366010"/>
    <w:rsid w:val="003676B5"/>
    <w:rsid w:val="003706C2"/>
    <w:rsid w:val="00371370"/>
    <w:rsid w:val="0037213A"/>
    <w:rsid w:val="00373569"/>
    <w:rsid w:val="003748DF"/>
    <w:rsid w:val="00374AC8"/>
    <w:rsid w:val="00375168"/>
    <w:rsid w:val="0037521E"/>
    <w:rsid w:val="00375CE6"/>
    <w:rsid w:val="00375FD5"/>
    <w:rsid w:val="003770F3"/>
    <w:rsid w:val="0038068F"/>
    <w:rsid w:val="00380D6A"/>
    <w:rsid w:val="0038164D"/>
    <w:rsid w:val="00381AF9"/>
    <w:rsid w:val="00382521"/>
    <w:rsid w:val="0038275A"/>
    <w:rsid w:val="00382819"/>
    <w:rsid w:val="00382BF2"/>
    <w:rsid w:val="00382C51"/>
    <w:rsid w:val="0038391A"/>
    <w:rsid w:val="0038427C"/>
    <w:rsid w:val="0038435D"/>
    <w:rsid w:val="00384C64"/>
    <w:rsid w:val="003866FE"/>
    <w:rsid w:val="00386E16"/>
    <w:rsid w:val="00386F53"/>
    <w:rsid w:val="0039000B"/>
    <w:rsid w:val="003916CC"/>
    <w:rsid w:val="00392650"/>
    <w:rsid w:val="0039268C"/>
    <w:rsid w:val="003936DE"/>
    <w:rsid w:val="003938FC"/>
    <w:rsid w:val="00395590"/>
    <w:rsid w:val="003961C3"/>
    <w:rsid w:val="00396366"/>
    <w:rsid w:val="0039669F"/>
    <w:rsid w:val="00396833"/>
    <w:rsid w:val="00396ECD"/>
    <w:rsid w:val="00397733"/>
    <w:rsid w:val="00397B40"/>
    <w:rsid w:val="003A0B95"/>
    <w:rsid w:val="003A0D27"/>
    <w:rsid w:val="003A2F9A"/>
    <w:rsid w:val="003A33E0"/>
    <w:rsid w:val="003A3C6F"/>
    <w:rsid w:val="003A487F"/>
    <w:rsid w:val="003A4968"/>
    <w:rsid w:val="003A4A6C"/>
    <w:rsid w:val="003A57B3"/>
    <w:rsid w:val="003A73D1"/>
    <w:rsid w:val="003A7721"/>
    <w:rsid w:val="003B02EF"/>
    <w:rsid w:val="003B0B84"/>
    <w:rsid w:val="003B14A4"/>
    <w:rsid w:val="003B21B3"/>
    <w:rsid w:val="003B2B72"/>
    <w:rsid w:val="003B321C"/>
    <w:rsid w:val="003B380C"/>
    <w:rsid w:val="003B455C"/>
    <w:rsid w:val="003B4723"/>
    <w:rsid w:val="003B6CD0"/>
    <w:rsid w:val="003B6E82"/>
    <w:rsid w:val="003B7C58"/>
    <w:rsid w:val="003C0137"/>
    <w:rsid w:val="003C1F4F"/>
    <w:rsid w:val="003C21C7"/>
    <w:rsid w:val="003C23BA"/>
    <w:rsid w:val="003C332A"/>
    <w:rsid w:val="003C3B7E"/>
    <w:rsid w:val="003C441E"/>
    <w:rsid w:val="003C4ABC"/>
    <w:rsid w:val="003C530C"/>
    <w:rsid w:val="003C5D3E"/>
    <w:rsid w:val="003D1DE7"/>
    <w:rsid w:val="003D2177"/>
    <w:rsid w:val="003D250C"/>
    <w:rsid w:val="003D309F"/>
    <w:rsid w:val="003D5334"/>
    <w:rsid w:val="003D572D"/>
    <w:rsid w:val="003D6CAB"/>
    <w:rsid w:val="003D6D27"/>
    <w:rsid w:val="003E1763"/>
    <w:rsid w:val="003E180C"/>
    <w:rsid w:val="003E18C8"/>
    <w:rsid w:val="003E2004"/>
    <w:rsid w:val="003E381F"/>
    <w:rsid w:val="003E3C59"/>
    <w:rsid w:val="003E411F"/>
    <w:rsid w:val="003E68F4"/>
    <w:rsid w:val="003E6CEC"/>
    <w:rsid w:val="003F0194"/>
    <w:rsid w:val="003F0AED"/>
    <w:rsid w:val="003F0B2C"/>
    <w:rsid w:val="003F0C97"/>
    <w:rsid w:val="003F148A"/>
    <w:rsid w:val="003F2C00"/>
    <w:rsid w:val="003F2D4D"/>
    <w:rsid w:val="003F2F8E"/>
    <w:rsid w:val="003F4306"/>
    <w:rsid w:val="003F43A6"/>
    <w:rsid w:val="003F4FF3"/>
    <w:rsid w:val="003F5908"/>
    <w:rsid w:val="003F5E53"/>
    <w:rsid w:val="003F67F6"/>
    <w:rsid w:val="003F685D"/>
    <w:rsid w:val="003F6BB3"/>
    <w:rsid w:val="00400A0E"/>
    <w:rsid w:val="00401D98"/>
    <w:rsid w:val="00404B48"/>
    <w:rsid w:val="0040525F"/>
    <w:rsid w:val="004057C1"/>
    <w:rsid w:val="0040584F"/>
    <w:rsid w:val="00405AB3"/>
    <w:rsid w:val="00406D7B"/>
    <w:rsid w:val="00406EAA"/>
    <w:rsid w:val="00407E90"/>
    <w:rsid w:val="00410151"/>
    <w:rsid w:val="0041083A"/>
    <w:rsid w:val="004112E5"/>
    <w:rsid w:val="004116E0"/>
    <w:rsid w:val="0041263F"/>
    <w:rsid w:val="00412B0B"/>
    <w:rsid w:val="00412B1F"/>
    <w:rsid w:val="00412E3C"/>
    <w:rsid w:val="004146FE"/>
    <w:rsid w:val="004159DA"/>
    <w:rsid w:val="00415BB5"/>
    <w:rsid w:val="004166CB"/>
    <w:rsid w:val="00416859"/>
    <w:rsid w:val="00420402"/>
    <w:rsid w:val="00421073"/>
    <w:rsid w:val="00423264"/>
    <w:rsid w:val="0042484D"/>
    <w:rsid w:val="004253D0"/>
    <w:rsid w:val="00425F37"/>
    <w:rsid w:val="00426B5A"/>
    <w:rsid w:val="00426B90"/>
    <w:rsid w:val="00427C17"/>
    <w:rsid w:val="004308AF"/>
    <w:rsid w:val="00431CA9"/>
    <w:rsid w:val="00431D76"/>
    <w:rsid w:val="00433B77"/>
    <w:rsid w:val="00433E5A"/>
    <w:rsid w:val="004351F3"/>
    <w:rsid w:val="00437D57"/>
    <w:rsid w:val="00440004"/>
    <w:rsid w:val="00440511"/>
    <w:rsid w:val="00440E61"/>
    <w:rsid w:val="00441BB3"/>
    <w:rsid w:val="00442BAE"/>
    <w:rsid w:val="00444B08"/>
    <w:rsid w:val="00445923"/>
    <w:rsid w:val="004462CE"/>
    <w:rsid w:val="004503FE"/>
    <w:rsid w:val="00451332"/>
    <w:rsid w:val="00452C5F"/>
    <w:rsid w:val="00452E67"/>
    <w:rsid w:val="0045347B"/>
    <w:rsid w:val="00453CBE"/>
    <w:rsid w:val="00453FB8"/>
    <w:rsid w:val="004549C4"/>
    <w:rsid w:val="00454FDF"/>
    <w:rsid w:val="00455404"/>
    <w:rsid w:val="00455CBF"/>
    <w:rsid w:val="00457F82"/>
    <w:rsid w:val="00457FDF"/>
    <w:rsid w:val="004602EC"/>
    <w:rsid w:val="0046050F"/>
    <w:rsid w:val="0046095A"/>
    <w:rsid w:val="00460A69"/>
    <w:rsid w:val="00462944"/>
    <w:rsid w:val="00462EDB"/>
    <w:rsid w:val="004635CE"/>
    <w:rsid w:val="004642CF"/>
    <w:rsid w:val="00465952"/>
    <w:rsid w:val="00465D84"/>
    <w:rsid w:val="00466157"/>
    <w:rsid w:val="004674FB"/>
    <w:rsid w:val="00470E73"/>
    <w:rsid w:val="00471921"/>
    <w:rsid w:val="00474A7B"/>
    <w:rsid w:val="004750B0"/>
    <w:rsid w:val="00476D94"/>
    <w:rsid w:val="00477117"/>
    <w:rsid w:val="004773D6"/>
    <w:rsid w:val="004774D9"/>
    <w:rsid w:val="00481626"/>
    <w:rsid w:val="00482475"/>
    <w:rsid w:val="004826D6"/>
    <w:rsid w:val="004835D1"/>
    <w:rsid w:val="0048421A"/>
    <w:rsid w:val="00484BB6"/>
    <w:rsid w:val="00485776"/>
    <w:rsid w:val="004861A1"/>
    <w:rsid w:val="004879EE"/>
    <w:rsid w:val="004902BD"/>
    <w:rsid w:val="00490982"/>
    <w:rsid w:val="004909E6"/>
    <w:rsid w:val="004913DF"/>
    <w:rsid w:val="004915BF"/>
    <w:rsid w:val="00492EE4"/>
    <w:rsid w:val="00493235"/>
    <w:rsid w:val="00493805"/>
    <w:rsid w:val="00494149"/>
    <w:rsid w:val="004941AB"/>
    <w:rsid w:val="00494C21"/>
    <w:rsid w:val="00495342"/>
    <w:rsid w:val="00496749"/>
    <w:rsid w:val="00497AA0"/>
    <w:rsid w:val="00497F43"/>
    <w:rsid w:val="004A03C4"/>
    <w:rsid w:val="004A0EAA"/>
    <w:rsid w:val="004A50EA"/>
    <w:rsid w:val="004A62D5"/>
    <w:rsid w:val="004A634F"/>
    <w:rsid w:val="004A6BC4"/>
    <w:rsid w:val="004A768D"/>
    <w:rsid w:val="004B0536"/>
    <w:rsid w:val="004B0853"/>
    <w:rsid w:val="004B1E3A"/>
    <w:rsid w:val="004B1F0C"/>
    <w:rsid w:val="004B26FF"/>
    <w:rsid w:val="004B3F3E"/>
    <w:rsid w:val="004B509B"/>
    <w:rsid w:val="004B620A"/>
    <w:rsid w:val="004B6DD4"/>
    <w:rsid w:val="004B7B95"/>
    <w:rsid w:val="004C04B6"/>
    <w:rsid w:val="004C0505"/>
    <w:rsid w:val="004C19BD"/>
    <w:rsid w:val="004C2CD4"/>
    <w:rsid w:val="004C2F86"/>
    <w:rsid w:val="004C34AC"/>
    <w:rsid w:val="004C59BA"/>
    <w:rsid w:val="004C5CD4"/>
    <w:rsid w:val="004C6010"/>
    <w:rsid w:val="004D025E"/>
    <w:rsid w:val="004D0949"/>
    <w:rsid w:val="004D0AF1"/>
    <w:rsid w:val="004D0BCD"/>
    <w:rsid w:val="004D0C2C"/>
    <w:rsid w:val="004D23D2"/>
    <w:rsid w:val="004D2978"/>
    <w:rsid w:val="004D312D"/>
    <w:rsid w:val="004D3B1D"/>
    <w:rsid w:val="004D3E59"/>
    <w:rsid w:val="004D3F94"/>
    <w:rsid w:val="004D45C2"/>
    <w:rsid w:val="004D5860"/>
    <w:rsid w:val="004D68C3"/>
    <w:rsid w:val="004D78CE"/>
    <w:rsid w:val="004E02CB"/>
    <w:rsid w:val="004E03F2"/>
    <w:rsid w:val="004E2A1D"/>
    <w:rsid w:val="004E42A7"/>
    <w:rsid w:val="004E5CBA"/>
    <w:rsid w:val="004F084C"/>
    <w:rsid w:val="004F111E"/>
    <w:rsid w:val="004F2952"/>
    <w:rsid w:val="004F376F"/>
    <w:rsid w:val="004F39AF"/>
    <w:rsid w:val="004F39F1"/>
    <w:rsid w:val="004F414C"/>
    <w:rsid w:val="004F5695"/>
    <w:rsid w:val="004F6A53"/>
    <w:rsid w:val="004F6C52"/>
    <w:rsid w:val="004F7CAA"/>
    <w:rsid w:val="004F7CB6"/>
    <w:rsid w:val="00500807"/>
    <w:rsid w:val="00501025"/>
    <w:rsid w:val="005010D6"/>
    <w:rsid w:val="00501575"/>
    <w:rsid w:val="00502B3B"/>
    <w:rsid w:val="00502F13"/>
    <w:rsid w:val="00503797"/>
    <w:rsid w:val="00503B0F"/>
    <w:rsid w:val="00503DA2"/>
    <w:rsid w:val="00504985"/>
    <w:rsid w:val="00504C94"/>
    <w:rsid w:val="005054B8"/>
    <w:rsid w:val="00505EAE"/>
    <w:rsid w:val="00505F21"/>
    <w:rsid w:val="0050650C"/>
    <w:rsid w:val="00506886"/>
    <w:rsid w:val="0050718F"/>
    <w:rsid w:val="00507675"/>
    <w:rsid w:val="00512FC9"/>
    <w:rsid w:val="005131E0"/>
    <w:rsid w:val="00513386"/>
    <w:rsid w:val="005135E3"/>
    <w:rsid w:val="005139A1"/>
    <w:rsid w:val="00513F59"/>
    <w:rsid w:val="00514D58"/>
    <w:rsid w:val="005156B6"/>
    <w:rsid w:val="005156E8"/>
    <w:rsid w:val="0051624D"/>
    <w:rsid w:val="005166D4"/>
    <w:rsid w:val="005167FF"/>
    <w:rsid w:val="005173B5"/>
    <w:rsid w:val="0051752B"/>
    <w:rsid w:val="00522321"/>
    <w:rsid w:val="00522564"/>
    <w:rsid w:val="00524B5F"/>
    <w:rsid w:val="005254C4"/>
    <w:rsid w:val="005262B1"/>
    <w:rsid w:val="00531890"/>
    <w:rsid w:val="005322D4"/>
    <w:rsid w:val="00533441"/>
    <w:rsid w:val="00534F8E"/>
    <w:rsid w:val="00536EB3"/>
    <w:rsid w:val="00537144"/>
    <w:rsid w:val="00537D6F"/>
    <w:rsid w:val="005401FA"/>
    <w:rsid w:val="00540E08"/>
    <w:rsid w:val="0054602A"/>
    <w:rsid w:val="00546AC9"/>
    <w:rsid w:val="00546BA6"/>
    <w:rsid w:val="005472DB"/>
    <w:rsid w:val="00547D36"/>
    <w:rsid w:val="00550166"/>
    <w:rsid w:val="00550EE0"/>
    <w:rsid w:val="00551150"/>
    <w:rsid w:val="00551CB5"/>
    <w:rsid w:val="00551FCE"/>
    <w:rsid w:val="005521A5"/>
    <w:rsid w:val="00553002"/>
    <w:rsid w:val="005539C3"/>
    <w:rsid w:val="00553AF3"/>
    <w:rsid w:val="0055403D"/>
    <w:rsid w:val="0055451C"/>
    <w:rsid w:val="005563E9"/>
    <w:rsid w:val="00556B5D"/>
    <w:rsid w:val="00556E5D"/>
    <w:rsid w:val="00557715"/>
    <w:rsid w:val="00557E48"/>
    <w:rsid w:val="00561AE5"/>
    <w:rsid w:val="0056268C"/>
    <w:rsid w:val="00563700"/>
    <w:rsid w:val="00564E7A"/>
    <w:rsid w:val="00566161"/>
    <w:rsid w:val="00566DCB"/>
    <w:rsid w:val="00570CC3"/>
    <w:rsid w:val="005713B3"/>
    <w:rsid w:val="005717A7"/>
    <w:rsid w:val="00571CBA"/>
    <w:rsid w:val="00572BB3"/>
    <w:rsid w:val="0057505C"/>
    <w:rsid w:val="00575DBB"/>
    <w:rsid w:val="00575F3A"/>
    <w:rsid w:val="00577360"/>
    <w:rsid w:val="00577982"/>
    <w:rsid w:val="00580CF0"/>
    <w:rsid w:val="00581966"/>
    <w:rsid w:val="005820FF"/>
    <w:rsid w:val="005821A5"/>
    <w:rsid w:val="0058278B"/>
    <w:rsid w:val="00582F42"/>
    <w:rsid w:val="005837AD"/>
    <w:rsid w:val="005851ED"/>
    <w:rsid w:val="0058583F"/>
    <w:rsid w:val="00585851"/>
    <w:rsid w:val="00587110"/>
    <w:rsid w:val="005871E1"/>
    <w:rsid w:val="0059076F"/>
    <w:rsid w:val="00590DB1"/>
    <w:rsid w:val="005924F4"/>
    <w:rsid w:val="00592DE0"/>
    <w:rsid w:val="005934DB"/>
    <w:rsid w:val="005936FF"/>
    <w:rsid w:val="00593B1D"/>
    <w:rsid w:val="005956EE"/>
    <w:rsid w:val="00596F60"/>
    <w:rsid w:val="005A07F5"/>
    <w:rsid w:val="005A11EF"/>
    <w:rsid w:val="005A13AA"/>
    <w:rsid w:val="005A1723"/>
    <w:rsid w:val="005A187A"/>
    <w:rsid w:val="005A203D"/>
    <w:rsid w:val="005A3029"/>
    <w:rsid w:val="005A3C7F"/>
    <w:rsid w:val="005A4CA2"/>
    <w:rsid w:val="005A566D"/>
    <w:rsid w:val="005A7177"/>
    <w:rsid w:val="005A75FD"/>
    <w:rsid w:val="005A7715"/>
    <w:rsid w:val="005A7DC7"/>
    <w:rsid w:val="005B05DF"/>
    <w:rsid w:val="005B12BE"/>
    <w:rsid w:val="005B1D0E"/>
    <w:rsid w:val="005B3E2B"/>
    <w:rsid w:val="005B4146"/>
    <w:rsid w:val="005B684D"/>
    <w:rsid w:val="005B70F8"/>
    <w:rsid w:val="005B76B1"/>
    <w:rsid w:val="005C00D0"/>
    <w:rsid w:val="005C04EB"/>
    <w:rsid w:val="005C19AF"/>
    <w:rsid w:val="005C2F47"/>
    <w:rsid w:val="005C4452"/>
    <w:rsid w:val="005C4D0C"/>
    <w:rsid w:val="005C596F"/>
    <w:rsid w:val="005C59A6"/>
    <w:rsid w:val="005C7E76"/>
    <w:rsid w:val="005C7F91"/>
    <w:rsid w:val="005D0424"/>
    <w:rsid w:val="005D10A4"/>
    <w:rsid w:val="005D2AFA"/>
    <w:rsid w:val="005D3882"/>
    <w:rsid w:val="005D389F"/>
    <w:rsid w:val="005D3AC4"/>
    <w:rsid w:val="005D53F4"/>
    <w:rsid w:val="005D5D7A"/>
    <w:rsid w:val="005D63CD"/>
    <w:rsid w:val="005D71B3"/>
    <w:rsid w:val="005E0605"/>
    <w:rsid w:val="005E075E"/>
    <w:rsid w:val="005E0C3E"/>
    <w:rsid w:val="005E0F32"/>
    <w:rsid w:val="005E16A5"/>
    <w:rsid w:val="005E1E94"/>
    <w:rsid w:val="005E3A3C"/>
    <w:rsid w:val="005E3BF8"/>
    <w:rsid w:val="005E43F5"/>
    <w:rsid w:val="005E5C4B"/>
    <w:rsid w:val="005E66DC"/>
    <w:rsid w:val="005E742E"/>
    <w:rsid w:val="005E7AC8"/>
    <w:rsid w:val="005E7F51"/>
    <w:rsid w:val="005F035A"/>
    <w:rsid w:val="005F0926"/>
    <w:rsid w:val="005F0D57"/>
    <w:rsid w:val="005F206B"/>
    <w:rsid w:val="005F2AE9"/>
    <w:rsid w:val="005F2AFE"/>
    <w:rsid w:val="005F31F8"/>
    <w:rsid w:val="005F46CB"/>
    <w:rsid w:val="005F4E93"/>
    <w:rsid w:val="005F614A"/>
    <w:rsid w:val="005F6E37"/>
    <w:rsid w:val="005F7252"/>
    <w:rsid w:val="005F7271"/>
    <w:rsid w:val="006004F7"/>
    <w:rsid w:val="00601270"/>
    <w:rsid w:val="006012A3"/>
    <w:rsid w:val="00601BE1"/>
    <w:rsid w:val="0060225B"/>
    <w:rsid w:val="006029D7"/>
    <w:rsid w:val="00603C34"/>
    <w:rsid w:val="00604494"/>
    <w:rsid w:val="00605D96"/>
    <w:rsid w:val="0060600C"/>
    <w:rsid w:val="00606518"/>
    <w:rsid w:val="0061058B"/>
    <w:rsid w:val="00610A38"/>
    <w:rsid w:val="006110B2"/>
    <w:rsid w:val="00612010"/>
    <w:rsid w:val="006138A1"/>
    <w:rsid w:val="00613E4B"/>
    <w:rsid w:val="00614221"/>
    <w:rsid w:val="006142F4"/>
    <w:rsid w:val="00614BCD"/>
    <w:rsid w:val="00614E8B"/>
    <w:rsid w:val="00614F1A"/>
    <w:rsid w:val="00615717"/>
    <w:rsid w:val="00616330"/>
    <w:rsid w:val="0061704B"/>
    <w:rsid w:val="006174F7"/>
    <w:rsid w:val="0061759E"/>
    <w:rsid w:val="00621B79"/>
    <w:rsid w:val="006222C2"/>
    <w:rsid w:val="00622765"/>
    <w:rsid w:val="00622C17"/>
    <w:rsid w:val="00622E2C"/>
    <w:rsid w:val="00623D95"/>
    <w:rsid w:val="006242DE"/>
    <w:rsid w:val="00624C1D"/>
    <w:rsid w:val="00627383"/>
    <w:rsid w:val="00627E57"/>
    <w:rsid w:val="00631690"/>
    <w:rsid w:val="0063239D"/>
    <w:rsid w:val="00632A6B"/>
    <w:rsid w:val="00635240"/>
    <w:rsid w:val="00635C56"/>
    <w:rsid w:val="00635CB5"/>
    <w:rsid w:val="00636313"/>
    <w:rsid w:val="006376A4"/>
    <w:rsid w:val="0064018E"/>
    <w:rsid w:val="00640261"/>
    <w:rsid w:val="00640FA7"/>
    <w:rsid w:val="00641B1B"/>
    <w:rsid w:val="00641BA3"/>
    <w:rsid w:val="00643E09"/>
    <w:rsid w:val="00646993"/>
    <w:rsid w:val="00646A55"/>
    <w:rsid w:val="006475A2"/>
    <w:rsid w:val="00650217"/>
    <w:rsid w:val="00650A87"/>
    <w:rsid w:val="006519B9"/>
    <w:rsid w:val="00652C0D"/>
    <w:rsid w:val="00653788"/>
    <w:rsid w:val="006538D1"/>
    <w:rsid w:val="0065571F"/>
    <w:rsid w:val="00655A6B"/>
    <w:rsid w:val="006560C2"/>
    <w:rsid w:val="00656D4C"/>
    <w:rsid w:val="00657FA3"/>
    <w:rsid w:val="0066003F"/>
    <w:rsid w:val="006600E7"/>
    <w:rsid w:val="00664941"/>
    <w:rsid w:val="00664C2A"/>
    <w:rsid w:val="0066547B"/>
    <w:rsid w:val="00665869"/>
    <w:rsid w:val="00666CAF"/>
    <w:rsid w:val="00666DB6"/>
    <w:rsid w:val="00667258"/>
    <w:rsid w:val="00667925"/>
    <w:rsid w:val="00671C24"/>
    <w:rsid w:val="00672AED"/>
    <w:rsid w:val="00672F03"/>
    <w:rsid w:val="0067384C"/>
    <w:rsid w:val="00675DDF"/>
    <w:rsid w:val="006769AC"/>
    <w:rsid w:val="00676D60"/>
    <w:rsid w:val="00680069"/>
    <w:rsid w:val="006806FC"/>
    <w:rsid w:val="00680835"/>
    <w:rsid w:val="0068085B"/>
    <w:rsid w:val="006814E2"/>
    <w:rsid w:val="00681A0A"/>
    <w:rsid w:val="00681BCB"/>
    <w:rsid w:val="00681D51"/>
    <w:rsid w:val="00682A66"/>
    <w:rsid w:val="00682C3C"/>
    <w:rsid w:val="00684106"/>
    <w:rsid w:val="00684575"/>
    <w:rsid w:val="006849D6"/>
    <w:rsid w:val="00685398"/>
    <w:rsid w:val="00686D87"/>
    <w:rsid w:val="006875BB"/>
    <w:rsid w:val="00687F68"/>
    <w:rsid w:val="006910B5"/>
    <w:rsid w:val="0069148E"/>
    <w:rsid w:val="00691C84"/>
    <w:rsid w:val="00692796"/>
    <w:rsid w:val="00692A7C"/>
    <w:rsid w:val="00692DB1"/>
    <w:rsid w:val="00692EB7"/>
    <w:rsid w:val="00692EBF"/>
    <w:rsid w:val="006941AB"/>
    <w:rsid w:val="00694B52"/>
    <w:rsid w:val="00696768"/>
    <w:rsid w:val="00696BE4"/>
    <w:rsid w:val="006972D9"/>
    <w:rsid w:val="00697474"/>
    <w:rsid w:val="006977D1"/>
    <w:rsid w:val="006A0B00"/>
    <w:rsid w:val="006A2683"/>
    <w:rsid w:val="006A347B"/>
    <w:rsid w:val="006A6673"/>
    <w:rsid w:val="006A6AAB"/>
    <w:rsid w:val="006A6C4C"/>
    <w:rsid w:val="006A7843"/>
    <w:rsid w:val="006B162A"/>
    <w:rsid w:val="006B28FD"/>
    <w:rsid w:val="006B2AA5"/>
    <w:rsid w:val="006B3208"/>
    <w:rsid w:val="006B34EB"/>
    <w:rsid w:val="006B475B"/>
    <w:rsid w:val="006B5FE9"/>
    <w:rsid w:val="006B67E9"/>
    <w:rsid w:val="006C05C0"/>
    <w:rsid w:val="006C0B7E"/>
    <w:rsid w:val="006C0DA7"/>
    <w:rsid w:val="006C1C42"/>
    <w:rsid w:val="006C2143"/>
    <w:rsid w:val="006C34FB"/>
    <w:rsid w:val="006C4198"/>
    <w:rsid w:val="006C4512"/>
    <w:rsid w:val="006C4823"/>
    <w:rsid w:val="006C52E2"/>
    <w:rsid w:val="006C62A0"/>
    <w:rsid w:val="006C7785"/>
    <w:rsid w:val="006C7C2A"/>
    <w:rsid w:val="006D00C2"/>
    <w:rsid w:val="006D0666"/>
    <w:rsid w:val="006D06C1"/>
    <w:rsid w:val="006D15CD"/>
    <w:rsid w:val="006D27DF"/>
    <w:rsid w:val="006D340C"/>
    <w:rsid w:val="006D443B"/>
    <w:rsid w:val="006D49A2"/>
    <w:rsid w:val="006D4CD2"/>
    <w:rsid w:val="006D60EF"/>
    <w:rsid w:val="006D66EC"/>
    <w:rsid w:val="006D745D"/>
    <w:rsid w:val="006D79FB"/>
    <w:rsid w:val="006E00F9"/>
    <w:rsid w:val="006E1885"/>
    <w:rsid w:val="006E1CA8"/>
    <w:rsid w:val="006E2044"/>
    <w:rsid w:val="006E29D5"/>
    <w:rsid w:val="006E2AC4"/>
    <w:rsid w:val="006E2C32"/>
    <w:rsid w:val="006E2CDD"/>
    <w:rsid w:val="006E31FB"/>
    <w:rsid w:val="006E41EF"/>
    <w:rsid w:val="006E4506"/>
    <w:rsid w:val="006E4F44"/>
    <w:rsid w:val="006E58FB"/>
    <w:rsid w:val="006E5943"/>
    <w:rsid w:val="006E64DE"/>
    <w:rsid w:val="006E6535"/>
    <w:rsid w:val="006E691C"/>
    <w:rsid w:val="006E6C80"/>
    <w:rsid w:val="006E7674"/>
    <w:rsid w:val="006E7B55"/>
    <w:rsid w:val="006E7CCF"/>
    <w:rsid w:val="006F0592"/>
    <w:rsid w:val="006F1346"/>
    <w:rsid w:val="006F2648"/>
    <w:rsid w:val="006F2C20"/>
    <w:rsid w:val="006F2E47"/>
    <w:rsid w:val="006F4B80"/>
    <w:rsid w:val="00700AF0"/>
    <w:rsid w:val="00700D9F"/>
    <w:rsid w:val="00702E56"/>
    <w:rsid w:val="00703836"/>
    <w:rsid w:val="007052C7"/>
    <w:rsid w:val="00705E04"/>
    <w:rsid w:val="00705E53"/>
    <w:rsid w:val="00706272"/>
    <w:rsid w:val="00706775"/>
    <w:rsid w:val="00706D28"/>
    <w:rsid w:val="0070703F"/>
    <w:rsid w:val="00707302"/>
    <w:rsid w:val="00710380"/>
    <w:rsid w:val="00710DF0"/>
    <w:rsid w:val="007111AC"/>
    <w:rsid w:val="007116ED"/>
    <w:rsid w:val="007133A4"/>
    <w:rsid w:val="00713D48"/>
    <w:rsid w:val="007143F2"/>
    <w:rsid w:val="00714552"/>
    <w:rsid w:val="00716D96"/>
    <w:rsid w:val="0071710A"/>
    <w:rsid w:val="0071787E"/>
    <w:rsid w:val="00717B7F"/>
    <w:rsid w:val="00717BF3"/>
    <w:rsid w:val="00720671"/>
    <w:rsid w:val="007228BF"/>
    <w:rsid w:val="00723699"/>
    <w:rsid w:val="00724B45"/>
    <w:rsid w:val="007258BD"/>
    <w:rsid w:val="00726982"/>
    <w:rsid w:val="0072728F"/>
    <w:rsid w:val="00727A41"/>
    <w:rsid w:val="00727F16"/>
    <w:rsid w:val="007303AF"/>
    <w:rsid w:val="00730C6D"/>
    <w:rsid w:val="00731116"/>
    <w:rsid w:val="00731EC7"/>
    <w:rsid w:val="00732091"/>
    <w:rsid w:val="00732118"/>
    <w:rsid w:val="00733470"/>
    <w:rsid w:val="007354F5"/>
    <w:rsid w:val="00735C78"/>
    <w:rsid w:val="0073694D"/>
    <w:rsid w:val="00736F6C"/>
    <w:rsid w:val="00737A20"/>
    <w:rsid w:val="00741784"/>
    <w:rsid w:val="0074195F"/>
    <w:rsid w:val="00742BE8"/>
    <w:rsid w:val="00744F39"/>
    <w:rsid w:val="00747318"/>
    <w:rsid w:val="00747BE6"/>
    <w:rsid w:val="00750D37"/>
    <w:rsid w:val="007523DF"/>
    <w:rsid w:val="00752474"/>
    <w:rsid w:val="0075262E"/>
    <w:rsid w:val="00753ABB"/>
    <w:rsid w:val="00754795"/>
    <w:rsid w:val="00754FFC"/>
    <w:rsid w:val="0075581B"/>
    <w:rsid w:val="00760EBC"/>
    <w:rsid w:val="0076141D"/>
    <w:rsid w:val="007614A9"/>
    <w:rsid w:val="00762AF4"/>
    <w:rsid w:val="00763B0B"/>
    <w:rsid w:val="0076436D"/>
    <w:rsid w:val="00764831"/>
    <w:rsid w:val="0076587D"/>
    <w:rsid w:val="007669B3"/>
    <w:rsid w:val="00767CC2"/>
    <w:rsid w:val="0077019D"/>
    <w:rsid w:val="0077044E"/>
    <w:rsid w:val="00772226"/>
    <w:rsid w:val="00772CA6"/>
    <w:rsid w:val="00772F87"/>
    <w:rsid w:val="00772F92"/>
    <w:rsid w:val="00773DA4"/>
    <w:rsid w:val="007757E7"/>
    <w:rsid w:val="007767FB"/>
    <w:rsid w:val="00776F5B"/>
    <w:rsid w:val="0077713E"/>
    <w:rsid w:val="00777728"/>
    <w:rsid w:val="0078004D"/>
    <w:rsid w:val="0078080A"/>
    <w:rsid w:val="00781A4C"/>
    <w:rsid w:val="00782541"/>
    <w:rsid w:val="00783740"/>
    <w:rsid w:val="00783A6F"/>
    <w:rsid w:val="007842F0"/>
    <w:rsid w:val="00784BC2"/>
    <w:rsid w:val="00784C8C"/>
    <w:rsid w:val="00784E33"/>
    <w:rsid w:val="00785730"/>
    <w:rsid w:val="00785893"/>
    <w:rsid w:val="0078646F"/>
    <w:rsid w:val="007869C2"/>
    <w:rsid w:val="00787E18"/>
    <w:rsid w:val="0079024B"/>
    <w:rsid w:val="007909AB"/>
    <w:rsid w:val="00791A86"/>
    <w:rsid w:val="00791CED"/>
    <w:rsid w:val="00793038"/>
    <w:rsid w:val="0079352E"/>
    <w:rsid w:val="00793C16"/>
    <w:rsid w:val="0079503B"/>
    <w:rsid w:val="00796AE5"/>
    <w:rsid w:val="00797648"/>
    <w:rsid w:val="007A07DE"/>
    <w:rsid w:val="007A0C36"/>
    <w:rsid w:val="007A0E1F"/>
    <w:rsid w:val="007A445C"/>
    <w:rsid w:val="007A4811"/>
    <w:rsid w:val="007A4AF1"/>
    <w:rsid w:val="007A505A"/>
    <w:rsid w:val="007A5254"/>
    <w:rsid w:val="007A655A"/>
    <w:rsid w:val="007A672B"/>
    <w:rsid w:val="007A683E"/>
    <w:rsid w:val="007A774B"/>
    <w:rsid w:val="007A7915"/>
    <w:rsid w:val="007A7ED1"/>
    <w:rsid w:val="007B0E83"/>
    <w:rsid w:val="007B3234"/>
    <w:rsid w:val="007B333F"/>
    <w:rsid w:val="007B4BF3"/>
    <w:rsid w:val="007B598C"/>
    <w:rsid w:val="007B6D74"/>
    <w:rsid w:val="007C142A"/>
    <w:rsid w:val="007C14F3"/>
    <w:rsid w:val="007C1C7E"/>
    <w:rsid w:val="007C538B"/>
    <w:rsid w:val="007C5AAC"/>
    <w:rsid w:val="007C5F22"/>
    <w:rsid w:val="007C6410"/>
    <w:rsid w:val="007C6F31"/>
    <w:rsid w:val="007C7912"/>
    <w:rsid w:val="007D1E52"/>
    <w:rsid w:val="007D1E58"/>
    <w:rsid w:val="007D354C"/>
    <w:rsid w:val="007D4BE4"/>
    <w:rsid w:val="007D5168"/>
    <w:rsid w:val="007D5BF0"/>
    <w:rsid w:val="007D792F"/>
    <w:rsid w:val="007D7A8F"/>
    <w:rsid w:val="007E0E82"/>
    <w:rsid w:val="007E1AB3"/>
    <w:rsid w:val="007E236B"/>
    <w:rsid w:val="007E25D8"/>
    <w:rsid w:val="007E299E"/>
    <w:rsid w:val="007E4B8A"/>
    <w:rsid w:val="007E5335"/>
    <w:rsid w:val="007E682E"/>
    <w:rsid w:val="007E755A"/>
    <w:rsid w:val="007F0034"/>
    <w:rsid w:val="007F0272"/>
    <w:rsid w:val="007F02EB"/>
    <w:rsid w:val="007F068D"/>
    <w:rsid w:val="007F09D0"/>
    <w:rsid w:val="007F161F"/>
    <w:rsid w:val="007F1E8C"/>
    <w:rsid w:val="007F2A7F"/>
    <w:rsid w:val="007F2FEE"/>
    <w:rsid w:val="007F3AAA"/>
    <w:rsid w:val="007F3F43"/>
    <w:rsid w:val="007F45ED"/>
    <w:rsid w:val="007F4D7E"/>
    <w:rsid w:val="007F543C"/>
    <w:rsid w:val="007F6057"/>
    <w:rsid w:val="007F64C1"/>
    <w:rsid w:val="007F6EA9"/>
    <w:rsid w:val="007F7509"/>
    <w:rsid w:val="00800BDB"/>
    <w:rsid w:val="00800D60"/>
    <w:rsid w:val="00800DCF"/>
    <w:rsid w:val="0080125A"/>
    <w:rsid w:val="0080144E"/>
    <w:rsid w:val="0080171C"/>
    <w:rsid w:val="00802888"/>
    <w:rsid w:val="0080478D"/>
    <w:rsid w:val="00804825"/>
    <w:rsid w:val="00804BE6"/>
    <w:rsid w:val="00805905"/>
    <w:rsid w:val="00805C61"/>
    <w:rsid w:val="008063C4"/>
    <w:rsid w:val="00806EB3"/>
    <w:rsid w:val="00807698"/>
    <w:rsid w:val="008108E5"/>
    <w:rsid w:val="00810D34"/>
    <w:rsid w:val="0081522D"/>
    <w:rsid w:val="008155E7"/>
    <w:rsid w:val="008172F9"/>
    <w:rsid w:val="00820194"/>
    <w:rsid w:val="00820F1A"/>
    <w:rsid w:val="00821640"/>
    <w:rsid w:val="00821CB5"/>
    <w:rsid w:val="00821F9E"/>
    <w:rsid w:val="00822CAE"/>
    <w:rsid w:val="008242E7"/>
    <w:rsid w:val="00826300"/>
    <w:rsid w:val="00826A45"/>
    <w:rsid w:val="00826E50"/>
    <w:rsid w:val="008276CC"/>
    <w:rsid w:val="00827FB7"/>
    <w:rsid w:val="00830D72"/>
    <w:rsid w:val="0083205A"/>
    <w:rsid w:val="0083281D"/>
    <w:rsid w:val="00832F9D"/>
    <w:rsid w:val="0083402D"/>
    <w:rsid w:val="00834D0B"/>
    <w:rsid w:val="0083502C"/>
    <w:rsid w:val="00835C83"/>
    <w:rsid w:val="00837D92"/>
    <w:rsid w:val="008402DE"/>
    <w:rsid w:val="0084074D"/>
    <w:rsid w:val="0084185D"/>
    <w:rsid w:val="00842876"/>
    <w:rsid w:val="0084327B"/>
    <w:rsid w:val="008433BB"/>
    <w:rsid w:val="00843B1B"/>
    <w:rsid w:val="00844967"/>
    <w:rsid w:val="00844985"/>
    <w:rsid w:val="00844CFD"/>
    <w:rsid w:val="008460B8"/>
    <w:rsid w:val="0084681E"/>
    <w:rsid w:val="00847DE4"/>
    <w:rsid w:val="0085072B"/>
    <w:rsid w:val="00850909"/>
    <w:rsid w:val="008509E9"/>
    <w:rsid w:val="00851072"/>
    <w:rsid w:val="00851817"/>
    <w:rsid w:val="00851A57"/>
    <w:rsid w:val="00851AE5"/>
    <w:rsid w:val="00851BE2"/>
    <w:rsid w:val="00851DE0"/>
    <w:rsid w:val="00854AC1"/>
    <w:rsid w:val="00854BF0"/>
    <w:rsid w:val="00855556"/>
    <w:rsid w:val="008564C3"/>
    <w:rsid w:val="00856609"/>
    <w:rsid w:val="00856AF6"/>
    <w:rsid w:val="00857DA9"/>
    <w:rsid w:val="0086092D"/>
    <w:rsid w:val="00860D6F"/>
    <w:rsid w:val="00862883"/>
    <w:rsid w:val="00862F45"/>
    <w:rsid w:val="0086331A"/>
    <w:rsid w:val="00865227"/>
    <w:rsid w:val="0086583E"/>
    <w:rsid w:val="00866010"/>
    <w:rsid w:val="008664BE"/>
    <w:rsid w:val="00866D94"/>
    <w:rsid w:val="0086734C"/>
    <w:rsid w:val="00867C57"/>
    <w:rsid w:val="00867FE2"/>
    <w:rsid w:val="008715AF"/>
    <w:rsid w:val="008715C0"/>
    <w:rsid w:val="00871644"/>
    <w:rsid w:val="0087182D"/>
    <w:rsid w:val="0087437A"/>
    <w:rsid w:val="00877CF2"/>
    <w:rsid w:val="008800F0"/>
    <w:rsid w:val="00880E16"/>
    <w:rsid w:val="0088107B"/>
    <w:rsid w:val="00881149"/>
    <w:rsid w:val="0088224C"/>
    <w:rsid w:val="00882C9D"/>
    <w:rsid w:val="00883C99"/>
    <w:rsid w:val="00885B58"/>
    <w:rsid w:val="00886A95"/>
    <w:rsid w:val="008872FB"/>
    <w:rsid w:val="0088792C"/>
    <w:rsid w:val="008879B7"/>
    <w:rsid w:val="00887A5E"/>
    <w:rsid w:val="0089007C"/>
    <w:rsid w:val="0089044A"/>
    <w:rsid w:val="0089067F"/>
    <w:rsid w:val="00892496"/>
    <w:rsid w:val="00892B88"/>
    <w:rsid w:val="00893B34"/>
    <w:rsid w:val="00893DDD"/>
    <w:rsid w:val="00894611"/>
    <w:rsid w:val="00894D49"/>
    <w:rsid w:val="008950C9"/>
    <w:rsid w:val="00897D56"/>
    <w:rsid w:val="008A1304"/>
    <w:rsid w:val="008A1525"/>
    <w:rsid w:val="008A1A35"/>
    <w:rsid w:val="008A2A33"/>
    <w:rsid w:val="008A340D"/>
    <w:rsid w:val="008A40FD"/>
    <w:rsid w:val="008A4A18"/>
    <w:rsid w:val="008A5153"/>
    <w:rsid w:val="008A6CCF"/>
    <w:rsid w:val="008B119F"/>
    <w:rsid w:val="008B53E8"/>
    <w:rsid w:val="008B6CE1"/>
    <w:rsid w:val="008B7133"/>
    <w:rsid w:val="008B7503"/>
    <w:rsid w:val="008B752E"/>
    <w:rsid w:val="008B78E7"/>
    <w:rsid w:val="008C06AE"/>
    <w:rsid w:val="008C0BB5"/>
    <w:rsid w:val="008C18EF"/>
    <w:rsid w:val="008C19FB"/>
    <w:rsid w:val="008C1ED1"/>
    <w:rsid w:val="008C27CC"/>
    <w:rsid w:val="008C2AFA"/>
    <w:rsid w:val="008C2B14"/>
    <w:rsid w:val="008C3C2D"/>
    <w:rsid w:val="008C3D0A"/>
    <w:rsid w:val="008C3F0D"/>
    <w:rsid w:val="008C4153"/>
    <w:rsid w:val="008C4747"/>
    <w:rsid w:val="008C5989"/>
    <w:rsid w:val="008C691C"/>
    <w:rsid w:val="008C6E50"/>
    <w:rsid w:val="008C7819"/>
    <w:rsid w:val="008D0C3D"/>
    <w:rsid w:val="008D1390"/>
    <w:rsid w:val="008D1BAE"/>
    <w:rsid w:val="008D22E0"/>
    <w:rsid w:val="008D29D2"/>
    <w:rsid w:val="008D3366"/>
    <w:rsid w:val="008D3815"/>
    <w:rsid w:val="008D3C7E"/>
    <w:rsid w:val="008D4700"/>
    <w:rsid w:val="008D48C0"/>
    <w:rsid w:val="008D4AEA"/>
    <w:rsid w:val="008D51D2"/>
    <w:rsid w:val="008D5398"/>
    <w:rsid w:val="008D57E5"/>
    <w:rsid w:val="008D6AD8"/>
    <w:rsid w:val="008D7093"/>
    <w:rsid w:val="008E06F4"/>
    <w:rsid w:val="008E0735"/>
    <w:rsid w:val="008E0F7F"/>
    <w:rsid w:val="008E1A6A"/>
    <w:rsid w:val="008E25D3"/>
    <w:rsid w:val="008E408D"/>
    <w:rsid w:val="008E413E"/>
    <w:rsid w:val="008E5732"/>
    <w:rsid w:val="008E685D"/>
    <w:rsid w:val="008E6A48"/>
    <w:rsid w:val="008E6A59"/>
    <w:rsid w:val="008E6A85"/>
    <w:rsid w:val="008E77D5"/>
    <w:rsid w:val="008E7C16"/>
    <w:rsid w:val="008F17A9"/>
    <w:rsid w:val="008F3BB0"/>
    <w:rsid w:val="008F3CB1"/>
    <w:rsid w:val="008F530C"/>
    <w:rsid w:val="008F5FAF"/>
    <w:rsid w:val="008F7EA3"/>
    <w:rsid w:val="00900504"/>
    <w:rsid w:val="0090055A"/>
    <w:rsid w:val="00901403"/>
    <w:rsid w:val="009021DB"/>
    <w:rsid w:val="00903A0E"/>
    <w:rsid w:val="00903AFC"/>
    <w:rsid w:val="00906889"/>
    <w:rsid w:val="00906BA8"/>
    <w:rsid w:val="0090787D"/>
    <w:rsid w:val="00907A41"/>
    <w:rsid w:val="009101B4"/>
    <w:rsid w:val="00910963"/>
    <w:rsid w:val="00911C89"/>
    <w:rsid w:val="00912168"/>
    <w:rsid w:val="00913A03"/>
    <w:rsid w:val="00913E1E"/>
    <w:rsid w:val="00914388"/>
    <w:rsid w:val="009148C0"/>
    <w:rsid w:val="009172A7"/>
    <w:rsid w:val="009176AD"/>
    <w:rsid w:val="009177E2"/>
    <w:rsid w:val="00920598"/>
    <w:rsid w:val="00920D51"/>
    <w:rsid w:val="00923890"/>
    <w:rsid w:val="00923896"/>
    <w:rsid w:val="00924198"/>
    <w:rsid w:val="00924879"/>
    <w:rsid w:val="00926267"/>
    <w:rsid w:val="009262AF"/>
    <w:rsid w:val="009263A7"/>
    <w:rsid w:val="00926B0C"/>
    <w:rsid w:val="00930865"/>
    <w:rsid w:val="00931817"/>
    <w:rsid w:val="009318C7"/>
    <w:rsid w:val="00931AF6"/>
    <w:rsid w:val="0093417E"/>
    <w:rsid w:val="0093435E"/>
    <w:rsid w:val="00934543"/>
    <w:rsid w:val="00934569"/>
    <w:rsid w:val="00934E85"/>
    <w:rsid w:val="009350B0"/>
    <w:rsid w:val="00936D63"/>
    <w:rsid w:val="00937E3F"/>
    <w:rsid w:val="009401B1"/>
    <w:rsid w:val="00940CEB"/>
    <w:rsid w:val="00941A53"/>
    <w:rsid w:val="00941A85"/>
    <w:rsid w:val="00941B61"/>
    <w:rsid w:val="00941BBB"/>
    <w:rsid w:val="00941BED"/>
    <w:rsid w:val="00942E30"/>
    <w:rsid w:val="00943B82"/>
    <w:rsid w:val="009441D3"/>
    <w:rsid w:val="00946E8D"/>
    <w:rsid w:val="00947469"/>
    <w:rsid w:val="0095193E"/>
    <w:rsid w:val="009530B7"/>
    <w:rsid w:val="0095417B"/>
    <w:rsid w:val="0095540D"/>
    <w:rsid w:val="00956A48"/>
    <w:rsid w:val="00956C0A"/>
    <w:rsid w:val="00957045"/>
    <w:rsid w:val="00957955"/>
    <w:rsid w:val="00957D9C"/>
    <w:rsid w:val="00957EEB"/>
    <w:rsid w:val="009602B9"/>
    <w:rsid w:val="00960339"/>
    <w:rsid w:val="009618FA"/>
    <w:rsid w:val="00962D41"/>
    <w:rsid w:val="00962EAE"/>
    <w:rsid w:val="009635D1"/>
    <w:rsid w:val="00963EE9"/>
    <w:rsid w:val="009646DC"/>
    <w:rsid w:val="0096490D"/>
    <w:rsid w:val="00965918"/>
    <w:rsid w:val="00966665"/>
    <w:rsid w:val="009669F2"/>
    <w:rsid w:val="009709B5"/>
    <w:rsid w:val="00970A26"/>
    <w:rsid w:val="0097230B"/>
    <w:rsid w:val="0097369A"/>
    <w:rsid w:val="0097485F"/>
    <w:rsid w:val="00974D8D"/>
    <w:rsid w:val="00977918"/>
    <w:rsid w:val="00977ECA"/>
    <w:rsid w:val="0098072F"/>
    <w:rsid w:val="0098083D"/>
    <w:rsid w:val="00980F13"/>
    <w:rsid w:val="009812A1"/>
    <w:rsid w:val="00981933"/>
    <w:rsid w:val="00981AAC"/>
    <w:rsid w:val="00981E0A"/>
    <w:rsid w:val="00982591"/>
    <w:rsid w:val="00983AC0"/>
    <w:rsid w:val="00984865"/>
    <w:rsid w:val="009856AE"/>
    <w:rsid w:val="00986576"/>
    <w:rsid w:val="009902A1"/>
    <w:rsid w:val="00990365"/>
    <w:rsid w:val="00991181"/>
    <w:rsid w:val="00993DE6"/>
    <w:rsid w:val="00993EBF"/>
    <w:rsid w:val="00995195"/>
    <w:rsid w:val="00997ECB"/>
    <w:rsid w:val="009A0B73"/>
    <w:rsid w:val="009A0C84"/>
    <w:rsid w:val="009A1792"/>
    <w:rsid w:val="009A1955"/>
    <w:rsid w:val="009A2078"/>
    <w:rsid w:val="009A21F1"/>
    <w:rsid w:val="009A246D"/>
    <w:rsid w:val="009A350E"/>
    <w:rsid w:val="009A3660"/>
    <w:rsid w:val="009A373B"/>
    <w:rsid w:val="009A43CA"/>
    <w:rsid w:val="009A6713"/>
    <w:rsid w:val="009A6DAB"/>
    <w:rsid w:val="009B0B1E"/>
    <w:rsid w:val="009B0F11"/>
    <w:rsid w:val="009B2BB4"/>
    <w:rsid w:val="009B2CF8"/>
    <w:rsid w:val="009B3EA5"/>
    <w:rsid w:val="009B4C24"/>
    <w:rsid w:val="009B5296"/>
    <w:rsid w:val="009B56F7"/>
    <w:rsid w:val="009B57A2"/>
    <w:rsid w:val="009B77F2"/>
    <w:rsid w:val="009B78A0"/>
    <w:rsid w:val="009C0646"/>
    <w:rsid w:val="009C1F8F"/>
    <w:rsid w:val="009C29D9"/>
    <w:rsid w:val="009C2DE4"/>
    <w:rsid w:val="009C42DB"/>
    <w:rsid w:val="009C4453"/>
    <w:rsid w:val="009D0869"/>
    <w:rsid w:val="009D0942"/>
    <w:rsid w:val="009D0CBE"/>
    <w:rsid w:val="009D14D7"/>
    <w:rsid w:val="009D2799"/>
    <w:rsid w:val="009D3117"/>
    <w:rsid w:val="009D4C3B"/>
    <w:rsid w:val="009D5579"/>
    <w:rsid w:val="009D63E1"/>
    <w:rsid w:val="009D6775"/>
    <w:rsid w:val="009E1387"/>
    <w:rsid w:val="009E151D"/>
    <w:rsid w:val="009E19F9"/>
    <w:rsid w:val="009E2547"/>
    <w:rsid w:val="009E276C"/>
    <w:rsid w:val="009E3329"/>
    <w:rsid w:val="009E4920"/>
    <w:rsid w:val="009E511F"/>
    <w:rsid w:val="009E6367"/>
    <w:rsid w:val="009E7031"/>
    <w:rsid w:val="009E7DD7"/>
    <w:rsid w:val="009F17F9"/>
    <w:rsid w:val="009F19D0"/>
    <w:rsid w:val="009F2E29"/>
    <w:rsid w:val="009F31FF"/>
    <w:rsid w:val="009F42FA"/>
    <w:rsid w:val="009F4840"/>
    <w:rsid w:val="009F4910"/>
    <w:rsid w:val="009F4FE9"/>
    <w:rsid w:val="009F5A04"/>
    <w:rsid w:val="009F6BB2"/>
    <w:rsid w:val="009F74C5"/>
    <w:rsid w:val="009F7BC9"/>
    <w:rsid w:val="009F7C43"/>
    <w:rsid w:val="00A00065"/>
    <w:rsid w:val="00A002FA"/>
    <w:rsid w:val="00A01730"/>
    <w:rsid w:val="00A01C5C"/>
    <w:rsid w:val="00A02225"/>
    <w:rsid w:val="00A030E3"/>
    <w:rsid w:val="00A032E3"/>
    <w:rsid w:val="00A03EDC"/>
    <w:rsid w:val="00A07835"/>
    <w:rsid w:val="00A11A44"/>
    <w:rsid w:val="00A11F6D"/>
    <w:rsid w:val="00A12335"/>
    <w:rsid w:val="00A136C8"/>
    <w:rsid w:val="00A1414B"/>
    <w:rsid w:val="00A15318"/>
    <w:rsid w:val="00A15384"/>
    <w:rsid w:val="00A16450"/>
    <w:rsid w:val="00A16EBB"/>
    <w:rsid w:val="00A204C6"/>
    <w:rsid w:val="00A2275C"/>
    <w:rsid w:val="00A22E76"/>
    <w:rsid w:val="00A24524"/>
    <w:rsid w:val="00A24C19"/>
    <w:rsid w:val="00A24CBF"/>
    <w:rsid w:val="00A25A43"/>
    <w:rsid w:val="00A265FB"/>
    <w:rsid w:val="00A27639"/>
    <w:rsid w:val="00A27FB9"/>
    <w:rsid w:val="00A304B7"/>
    <w:rsid w:val="00A30B19"/>
    <w:rsid w:val="00A319BE"/>
    <w:rsid w:val="00A31AE9"/>
    <w:rsid w:val="00A31B7B"/>
    <w:rsid w:val="00A321EA"/>
    <w:rsid w:val="00A3353A"/>
    <w:rsid w:val="00A33640"/>
    <w:rsid w:val="00A3549E"/>
    <w:rsid w:val="00A40A38"/>
    <w:rsid w:val="00A4217B"/>
    <w:rsid w:val="00A425C0"/>
    <w:rsid w:val="00A42C9D"/>
    <w:rsid w:val="00A42E5E"/>
    <w:rsid w:val="00A42E7F"/>
    <w:rsid w:val="00A43B5E"/>
    <w:rsid w:val="00A45C2E"/>
    <w:rsid w:val="00A46C54"/>
    <w:rsid w:val="00A46E60"/>
    <w:rsid w:val="00A4752E"/>
    <w:rsid w:val="00A478C8"/>
    <w:rsid w:val="00A5138D"/>
    <w:rsid w:val="00A519E6"/>
    <w:rsid w:val="00A52164"/>
    <w:rsid w:val="00A536CA"/>
    <w:rsid w:val="00A55D7F"/>
    <w:rsid w:val="00A575F3"/>
    <w:rsid w:val="00A57A16"/>
    <w:rsid w:val="00A6025A"/>
    <w:rsid w:val="00A6086B"/>
    <w:rsid w:val="00A60E0F"/>
    <w:rsid w:val="00A610A0"/>
    <w:rsid w:val="00A61407"/>
    <w:rsid w:val="00A61671"/>
    <w:rsid w:val="00A61CC1"/>
    <w:rsid w:val="00A628B4"/>
    <w:rsid w:val="00A62EB4"/>
    <w:rsid w:val="00A637AA"/>
    <w:rsid w:val="00A63C70"/>
    <w:rsid w:val="00A63FBC"/>
    <w:rsid w:val="00A6487A"/>
    <w:rsid w:val="00A66E63"/>
    <w:rsid w:val="00A66E88"/>
    <w:rsid w:val="00A70AE7"/>
    <w:rsid w:val="00A7146D"/>
    <w:rsid w:val="00A71B62"/>
    <w:rsid w:val="00A71CC6"/>
    <w:rsid w:val="00A71FDA"/>
    <w:rsid w:val="00A72386"/>
    <w:rsid w:val="00A73BB3"/>
    <w:rsid w:val="00A767C2"/>
    <w:rsid w:val="00A809E0"/>
    <w:rsid w:val="00A80F72"/>
    <w:rsid w:val="00A81534"/>
    <w:rsid w:val="00A81BE1"/>
    <w:rsid w:val="00A828D3"/>
    <w:rsid w:val="00A8312E"/>
    <w:rsid w:val="00A83910"/>
    <w:rsid w:val="00A8409E"/>
    <w:rsid w:val="00A8473B"/>
    <w:rsid w:val="00A850A6"/>
    <w:rsid w:val="00A85E6B"/>
    <w:rsid w:val="00A8624C"/>
    <w:rsid w:val="00A87B18"/>
    <w:rsid w:val="00A9017B"/>
    <w:rsid w:val="00A90E39"/>
    <w:rsid w:val="00A9137F"/>
    <w:rsid w:val="00A91E2C"/>
    <w:rsid w:val="00A92F49"/>
    <w:rsid w:val="00A950FF"/>
    <w:rsid w:val="00A967B9"/>
    <w:rsid w:val="00A96D01"/>
    <w:rsid w:val="00AA03B0"/>
    <w:rsid w:val="00AA03F1"/>
    <w:rsid w:val="00AA05AA"/>
    <w:rsid w:val="00AA0E33"/>
    <w:rsid w:val="00AA0E8E"/>
    <w:rsid w:val="00AA19F1"/>
    <w:rsid w:val="00AA1A0C"/>
    <w:rsid w:val="00AA1FF7"/>
    <w:rsid w:val="00AA2AE9"/>
    <w:rsid w:val="00AA2C72"/>
    <w:rsid w:val="00AA3201"/>
    <w:rsid w:val="00AA3759"/>
    <w:rsid w:val="00AA45A4"/>
    <w:rsid w:val="00AA467E"/>
    <w:rsid w:val="00AA5970"/>
    <w:rsid w:val="00AA5C2F"/>
    <w:rsid w:val="00AA62A2"/>
    <w:rsid w:val="00AB319F"/>
    <w:rsid w:val="00AB35F3"/>
    <w:rsid w:val="00AB3FB7"/>
    <w:rsid w:val="00AC059F"/>
    <w:rsid w:val="00AC1321"/>
    <w:rsid w:val="00AC17C7"/>
    <w:rsid w:val="00AC23EF"/>
    <w:rsid w:val="00AC41A6"/>
    <w:rsid w:val="00AC4671"/>
    <w:rsid w:val="00AC4E39"/>
    <w:rsid w:val="00AC5EEC"/>
    <w:rsid w:val="00AC5EF2"/>
    <w:rsid w:val="00AC7B22"/>
    <w:rsid w:val="00AD03D6"/>
    <w:rsid w:val="00AD27A2"/>
    <w:rsid w:val="00AD2ADE"/>
    <w:rsid w:val="00AD3211"/>
    <w:rsid w:val="00AD3408"/>
    <w:rsid w:val="00AD3CA5"/>
    <w:rsid w:val="00AD52AA"/>
    <w:rsid w:val="00AD6452"/>
    <w:rsid w:val="00AD64A8"/>
    <w:rsid w:val="00AD67B5"/>
    <w:rsid w:val="00AD6F8D"/>
    <w:rsid w:val="00AD70D3"/>
    <w:rsid w:val="00AD7F34"/>
    <w:rsid w:val="00AE10A6"/>
    <w:rsid w:val="00AE2259"/>
    <w:rsid w:val="00AE2E7F"/>
    <w:rsid w:val="00AE30E4"/>
    <w:rsid w:val="00AE3565"/>
    <w:rsid w:val="00AE389B"/>
    <w:rsid w:val="00AE49AD"/>
    <w:rsid w:val="00AE51B0"/>
    <w:rsid w:val="00AE76C0"/>
    <w:rsid w:val="00AF01B0"/>
    <w:rsid w:val="00AF3DE7"/>
    <w:rsid w:val="00AF4698"/>
    <w:rsid w:val="00AF4802"/>
    <w:rsid w:val="00AF4E4E"/>
    <w:rsid w:val="00AF5D20"/>
    <w:rsid w:val="00AF6A27"/>
    <w:rsid w:val="00AF7083"/>
    <w:rsid w:val="00AF77BB"/>
    <w:rsid w:val="00B0046A"/>
    <w:rsid w:val="00B006E5"/>
    <w:rsid w:val="00B043F5"/>
    <w:rsid w:val="00B04A9C"/>
    <w:rsid w:val="00B05610"/>
    <w:rsid w:val="00B06E08"/>
    <w:rsid w:val="00B0709C"/>
    <w:rsid w:val="00B07D43"/>
    <w:rsid w:val="00B10DB2"/>
    <w:rsid w:val="00B1155A"/>
    <w:rsid w:val="00B13D3B"/>
    <w:rsid w:val="00B14AED"/>
    <w:rsid w:val="00B14E4F"/>
    <w:rsid w:val="00B14EEC"/>
    <w:rsid w:val="00B156C9"/>
    <w:rsid w:val="00B15E9D"/>
    <w:rsid w:val="00B164EF"/>
    <w:rsid w:val="00B16799"/>
    <w:rsid w:val="00B16B53"/>
    <w:rsid w:val="00B171D0"/>
    <w:rsid w:val="00B173BE"/>
    <w:rsid w:val="00B20381"/>
    <w:rsid w:val="00B2136E"/>
    <w:rsid w:val="00B21400"/>
    <w:rsid w:val="00B242D1"/>
    <w:rsid w:val="00B244F1"/>
    <w:rsid w:val="00B24CC9"/>
    <w:rsid w:val="00B2564D"/>
    <w:rsid w:val="00B2586B"/>
    <w:rsid w:val="00B26231"/>
    <w:rsid w:val="00B26A6C"/>
    <w:rsid w:val="00B26FF4"/>
    <w:rsid w:val="00B31385"/>
    <w:rsid w:val="00B32AF1"/>
    <w:rsid w:val="00B336B4"/>
    <w:rsid w:val="00B33C85"/>
    <w:rsid w:val="00B34DAA"/>
    <w:rsid w:val="00B353ED"/>
    <w:rsid w:val="00B354BF"/>
    <w:rsid w:val="00B35B5A"/>
    <w:rsid w:val="00B37265"/>
    <w:rsid w:val="00B373B0"/>
    <w:rsid w:val="00B37634"/>
    <w:rsid w:val="00B40B49"/>
    <w:rsid w:val="00B4223A"/>
    <w:rsid w:val="00B42A39"/>
    <w:rsid w:val="00B4318F"/>
    <w:rsid w:val="00B433A4"/>
    <w:rsid w:val="00B4514F"/>
    <w:rsid w:val="00B4586F"/>
    <w:rsid w:val="00B4645A"/>
    <w:rsid w:val="00B47417"/>
    <w:rsid w:val="00B47B34"/>
    <w:rsid w:val="00B50A1D"/>
    <w:rsid w:val="00B511C5"/>
    <w:rsid w:val="00B516D4"/>
    <w:rsid w:val="00B51799"/>
    <w:rsid w:val="00B51977"/>
    <w:rsid w:val="00B51B57"/>
    <w:rsid w:val="00B51F55"/>
    <w:rsid w:val="00B528AA"/>
    <w:rsid w:val="00B547B3"/>
    <w:rsid w:val="00B54A26"/>
    <w:rsid w:val="00B54A8D"/>
    <w:rsid w:val="00B55180"/>
    <w:rsid w:val="00B55511"/>
    <w:rsid w:val="00B605E7"/>
    <w:rsid w:val="00B605F6"/>
    <w:rsid w:val="00B60CE4"/>
    <w:rsid w:val="00B613BE"/>
    <w:rsid w:val="00B62592"/>
    <w:rsid w:val="00B62C3B"/>
    <w:rsid w:val="00B62DE9"/>
    <w:rsid w:val="00B637D4"/>
    <w:rsid w:val="00B64FF1"/>
    <w:rsid w:val="00B65AC4"/>
    <w:rsid w:val="00B65E61"/>
    <w:rsid w:val="00B66050"/>
    <w:rsid w:val="00B671AF"/>
    <w:rsid w:val="00B67750"/>
    <w:rsid w:val="00B70760"/>
    <w:rsid w:val="00B707BC"/>
    <w:rsid w:val="00B7427B"/>
    <w:rsid w:val="00B76BAE"/>
    <w:rsid w:val="00B76D90"/>
    <w:rsid w:val="00B816EC"/>
    <w:rsid w:val="00B83507"/>
    <w:rsid w:val="00B84103"/>
    <w:rsid w:val="00B84109"/>
    <w:rsid w:val="00B85010"/>
    <w:rsid w:val="00B85339"/>
    <w:rsid w:val="00B87010"/>
    <w:rsid w:val="00B87C20"/>
    <w:rsid w:val="00B90D03"/>
    <w:rsid w:val="00B91259"/>
    <w:rsid w:val="00B914C8"/>
    <w:rsid w:val="00B9185F"/>
    <w:rsid w:val="00B9349F"/>
    <w:rsid w:val="00B939F1"/>
    <w:rsid w:val="00B953F1"/>
    <w:rsid w:val="00B95BC0"/>
    <w:rsid w:val="00B9778C"/>
    <w:rsid w:val="00B97974"/>
    <w:rsid w:val="00BA07D6"/>
    <w:rsid w:val="00BA1785"/>
    <w:rsid w:val="00BA4457"/>
    <w:rsid w:val="00BA4CEB"/>
    <w:rsid w:val="00BA4D55"/>
    <w:rsid w:val="00BA5419"/>
    <w:rsid w:val="00BA5F47"/>
    <w:rsid w:val="00BA6420"/>
    <w:rsid w:val="00BA7587"/>
    <w:rsid w:val="00BB08F3"/>
    <w:rsid w:val="00BB1E94"/>
    <w:rsid w:val="00BB3E4A"/>
    <w:rsid w:val="00BB5603"/>
    <w:rsid w:val="00BB7A75"/>
    <w:rsid w:val="00BB7D54"/>
    <w:rsid w:val="00BC0615"/>
    <w:rsid w:val="00BC1D8C"/>
    <w:rsid w:val="00BC2BC2"/>
    <w:rsid w:val="00BC2FA3"/>
    <w:rsid w:val="00BC4256"/>
    <w:rsid w:val="00BC5110"/>
    <w:rsid w:val="00BC559B"/>
    <w:rsid w:val="00BC5B1D"/>
    <w:rsid w:val="00BC5C1C"/>
    <w:rsid w:val="00BC6A48"/>
    <w:rsid w:val="00BC7F5F"/>
    <w:rsid w:val="00BD0E26"/>
    <w:rsid w:val="00BD1674"/>
    <w:rsid w:val="00BD2653"/>
    <w:rsid w:val="00BD2CD8"/>
    <w:rsid w:val="00BD2FC7"/>
    <w:rsid w:val="00BD4875"/>
    <w:rsid w:val="00BD4AF4"/>
    <w:rsid w:val="00BD60DF"/>
    <w:rsid w:val="00BD619B"/>
    <w:rsid w:val="00BD7639"/>
    <w:rsid w:val="00BD7CAE"/>
    <w:rsid w:val="00BD7D1A"/>
    <w:rsid w:val="00BE09D3"/>
    <w:rsid w:val="00BE201B"/>
    <w:rsid w:val="00BE59B7"/>
    <w:rsid w:val="00BE7C89"/>
    <w:rsid w:val="00BF03B8"/>
    <w:rsid w:val="00BF1962"/>
    <w:rsid w:val="00BF356C"/>
    <w:rsid w:val="00BF3F4F"/>
    <w:rsid w:val="00BF5731"/>
    <w:rsid w:val="00BF58DA"/>
    <w:rsid w:val="00BF6B03"/>
    <w:rsid w:val="00BF7FB6"/>
    <w:rsid w:val="00C0051D"/>
    <w:rsid w:val="00C01347"/>
    <w:rsid w:val="00C0181A"/>
    <w:rsid w:val="00C022C1"/>
    <w:rsid w:val="00C02C0C"/>
    <w:rsid w:val="00C02D88"/>
    <w:rsid w:val="00C03AA6"/>
    <w:rsid w:val="00C046B2"/>
    <w:rsid w:val="00C04C6C"/>
    <w:rsid w:val="00C05ED6"/>
    <w:rsid w:val="00C107E9"/>
    <w:rsid w:val="00C10A79"/>
    <w:rsid w:val="00C10F0A"/>
    <w:rsid w:val="00C10F32"/>
    <w:rsid w:val="00C11ED1"/>
    <w:rsid w:val="00C130E9"/>
    <w:rsid w:val="00C1336D"/>
    <w:rsid w:val="00C135B0"/>
    <w:rsid w:val="00C13F36"/>
    <w:rsid w:val="00C15666"/>
    <w:rsid w:val="00C16A0B"/>
    <w:rsid w:val="00C2023E"/>
    <w:rsid w:val="00C2057A"/>
    <w:rsid w:val="00C21EBB"/>
    <w:rsid w:val="00C22A5E"/>
    <w:rsid w:val="00C2321F"/>
    <w:rsid w:val="00C2453E"/>
    <w:rsid w:val="00C245CC"/>
    <w:rsid w:val="00C24649"/>
    <w:rsid w:val="00C253D8"/>
    <w:rsid w:val="00C25C0C"/>
    <w:rsid w:val="00C26168"/>
    <w:rsid w:val="00C268C3"/>
    <w:rsid w:val="00C301F9"/>
    <w:rsid w:val="00C305B9"/>
    <w:rsid w:val="00C31369"/>
    <w:rsid w:val="00C3193B"/>
    <w:rsid w:val="00C32DF7"/>
    <w:rsid w:val="00C34615"/>
    <w:rsid w:val="00C34B63"/>
    <w:rsid w:val="00C35392"/>
    <w:rsid w:val="00C35452"/>
    <w:rsid w:val="00C37052"/>
    <w:rsid w:val="00C37876"/>
    <w:rsid w:val="00C4007D"/>
    <w:rsid w:val="00C40FE8"/>
    <w:rsid w:val="00C41B70"/>
    <w:rsid w:val="00C42178"/>
    <w:rsid w:val="00C42C25"/>
    <w:rsid w:val="00C430D2"/>
    <w:rsid w:val="00C4340B"/>
    <w:rsid w:val="00C435AC"/>
    <w:rsid w:val="00C459B3"/>
    <w:rsid w:val="00C4674B"/>
    <w:rsid w:val="00C50627"/>
    <w:rsid w:val="00C523A8"/>
    <w:rsid w:val="00C52452"/>
    <w:rsid w:val="00C52DC6"/>
    <w:rsid w:val="00C52EA6"/>
    <w:rsid w:val="00C52F14"/>
    <w:rsid w:val="00C5449A"/>
    <w:rsid w:val="00C546D4"/>
    <w:rsid w:val="00C556C6"/>
    <w:rsid w:val="00C55B7E"/>
    <w:rsid w:val="00C55BBD"/>
    <w:rsid w:val="00C56C10"/>
    <w:rsid w:val="00C5722A"/>
    <w:rsid w:val="00C624A4"/>
    <w:rsid w:val="00C6397C"/>
    <w:rsid w:val="00C6783B"/>
    <w:rsid w:val="00C70222"/>
    <w:rsid w:val="00C70813"/>
    <w:rsid w:val="00C70ADC"/>
    <w:rsid w:val="00C710F4"/>
    <w:rsid w:val="00C71541"/>
    <w:rsid w:val="00C726E6"/>
    <w:rsid w:val="00C7294F"/>
    <w:rsid w:val="00C73AE7"/>
    <w:rsid w:val="00C73BBE"/>
    <w:rsid w:val="00C748A2"/>
    <w:rsid w:val="00C752B7"/>
    <w:rsid w:val="00C75385"/>
    <w:rsid w:val="00C76162"/>
    <w:rsid w:val="00C76D40"/>
    <w:rsid w:val="00C803CA"/>
    <w:rsid w:val="00C813D5"/>
    <w:rsid w:val="00C814F7"/>
    <w:rsid w:val="00C8157D"/>
    <w:rsid w:val="00C830E3"/>
    <w:rsid w:val="00C83F90"/>
    <w:rsid w:val="00C85033"/>
    <w:rsid w:val="00C86874"/>
    <w:rsid w:val="00C874DD"/>
    <w:rsid w:val="00C879C0"/>
    <w:rsid w:val="00C90037"/>
    <w:rsid w:val="00C91D04"/>
    <w:rsid w:val="00C922D2"/>
    <w:rsid w:val="00C939AE"/>
    <w:rsid w:val="00C95240"/>
    <w:rsid w:val="00C968C6"/>
    <w:rsid w:val="00C96F32"/>
    <w:rsid w:val="00C9761D"/>
    <w:rsid w:val="00C97E41"/>
    <w:rsid w:val="00CA1D94"/>
    <w:rsid w:val="00CA2974"/>
    <w:rsid w:val="00CA331A"/>
    <w:rsid w:val="00CA503E"/>
    <w:rsid w:val="00CA6EBC"/>
    <w:rsid w:val="00CA6EDA"/>
    <w:rsid w:val="00CB2687"/>
    <w:rsid w:val="00CB2C1F"/>
    <w:rsid w:val="00CB2CF5"/>
    <w:rsid w:val="00CB354F"/>
    <w:rsid w:val="00CB3E58"/>
    <w:rsid w:val="00CB4BF4"/>
    <w:rsid w:val="00CB566C"/>
    <w:rsid w:val="00CB583A"/>
    <w:rsid w:val="00CB5DC4"/>
    <w:rsid w:val="00CB6E5B"/>
    <w:rsid w:val="00CB7489"/>
    <w:rsid w:val="00CC0D61"/>
    <w:rsid w:val="00CC2418"/>
    <w:rsid w:val="00CC3C57"/>
    <w:rsid w:val="00CC47D6"/>
    <w:rsid w:val="00CC4950"/>
    <w:rsid w:val="00CC4B0E"/>
    <w:rsid w:val="00CC5AAA"/>
    <w:rsid w:val="00CC5FB7"/>
    <w:rsid w:val="00CC754D"/>
    <w:rsid w:val="00CC7B99"/>
    <w:rsid w:val="00CD1437"/>
    <w:rsid w:val="00CD1CF0"/>
    <w:rsid w:val="00CD333A"/>
    <w:rsid w:val="00CD333F"/>
    <w:rsid w:val="00CD59D7"/>
    <w:rsid w:val="00CD6276"/>
    <w:rsid w:val="00CD6526"/>
    <w:rsid w:val="00CD6919"/>
    <w:rsid w:val="00CD7C37"/>
    <w:rsid w:val="00CE00AE"/>
    <w:rsid w:val="00CE0202"/>
    <w:rsid w:val="00CE0442"/>
    <w:rsid w:val="00CE0661"/>
    <w:rsid w:val="00CE09A2"/>
    <w:rsid w:val="00CE0ACE"/>
    <w:rsid w:val="00CE1272"/>
    <w:rsid w:val="00CE174D"/>
    <w:rsid w:val="00CE270C"/>
    <w:rsid w:val="00CE3307"/>
    <w:rsid w:val="00CE3970"/>
    <w:rsid w:val="00CE3C4B"/>
    <w:rsid w:val="00CE40AF"/>
    <w:rsid w:val="00CE4EBC"/>
    <w:rsid w:val="00CE6A8C"/>
    <w:rsid w:val="00CF0712"/>
    <w:rsid w:val="00CF2280"/>
    <w:rsid w:val="00CF2FD0"/>
    <w:rsid w:val="00CF41D8"/>
    <w:rsid w:val="00CF4586"/>
    <w:rsid w:val="00CF4643"/>
    <w:rsid w:val="00CF4C53"/>
    <w:rsid w:val="00CF50E3"/>
    <w:rsid w:val="00CF55B7"/>
    <w:rsid w:val="00CF58D0"/>
    <w:rsid w:val="00CF65ED"/>
    <w:rsid w:val="00CF68AF"/>
    <w:rsid w:val="00CF7A03"/>
    <w:rsid w:val="00CF7B8A"/>
    <w:rsid w:val="00D00F16"/>
    <w:rsid w:val="00D01155"/>
    <w:rsid w:val="00D01BB2"/>
    <w:rsid w:val="00D0328B"/>
    <w:rsid w:val="00D03FD6"/>
    <w:rsid w:val="00D0628A"/>
    <w:rsid w:val="00D07374"/>
    <w:rsid w:val="00D113A3"/>
    <w:rsid w:val="00D119E3"/>
    <w:rsid w:val="00D12313"/>
    <w:rsid w:val="00D1348E"/>
    <w:rsid w:val="00D14C02"/>
    <w:rsid w:val="00D15764"/>
    <w:rsid w:val="00D15910"/>
    <w:rsid w:val="00D159F2"/>
    <w:rsid w:val="00D164C2"/>
    <w:rsid w:val="00D169A6"/>
    <w:rsid w:val="00D16DBC"/>
    <w:rsid w:val="00D175CB"/>
    <w:rsid w:val="00D2041C"/>
    <w:rsid w:val="00D2046A"/>
    <w:rsid w:val="00D21642"/>
    <w:rsid w:val="00D21CEC"/>
    <w:rsid w:val="00D225BF"/>
    <w:rsid w:val="00D23EB7"/>
    <w:rsid w:val="00D256AF"/>
    <w:rsid w:val="00D267DD"/>
    <w:rsid w:val="00D3195D"/>
    <w:rsid w:val="00D32EC9"/>
    <w:rsid w:val="00D345F7"/>
    <w:rsid w:val="00D34B51"/>
    <w:rsid w:val="00D35B7B"/>
    <w:rsid w:val="00D364A1"/>
    <w:rsid w:val="00D364E4"/>
    <w:rsid w:val="00D4173F"/>
    <w:rsid w:val="00D4451F"/>
    <w:rsid w:val="00D45405"/>
    <w:rsid w:val="00D46277"/>
    <w:rsid w:val="00D46831"/>
    <w:rsid w:val="00D476AE"/>
    <w:rsid w:val="00D51309"/>
    <w:rsid w:val="00D517B7"/>
    <w:rsid w:val="00D51A5F"/>
    <w:rsid w:val="00D51F20"/>
    <w:rsid w:val="00D51F8B"/>
    <w:rsid w:val="00D5324B"/>
    <w:rsid w:val="00D54146"/>
    <w:rsid w:val="00D5636F"/>
    <w:rsid w:val="00D57E52"/>
    <w:rsid w:val="00D60707"/>
    <w:rsid w:val="00D610FB"/>
    <w:rsid w:val="00D611F9"/>
    <w:rsid w:val="00D62AAF"/>
    <w:rsid w:val="00D63114"/>
    <w:rsid w:val="00D637F3"/>
    <w:rsid w:val="00D6384F"/>
    <w:rsid w:val="00D63BB5"/>
    <w:rsid w:val="00D63D03"/>
    <w:rsid w:val="00D65396"/>
    <w:rsid w:val="00D704FB"/>
    <w:rsid w:val="00D707D5"/>
    <w:rsid w:val="00D70851"/>
    <w:rsid w:val="00D71832"/>
    <w:rsid w:val="00D734E5"/>
    <w:rsid w:val="00D73670"/>
    <w:rsid w:val="00D73D5C"/>
    <w:rsid w:val="00D74EE9"/>
    <w:rsid w:val="00D75CB0"/>
    <w:rsid w:val="00D75F70"/>
    <w:rsid w:val="00D814A8"/>
    <w:rsid w:val="00D8169E"/>
    <w:rsid w:val="00D8201A"/>
    <w:rsid w:val="00D827F5"/>
    <w:rsid w:val="00D82FA2"/>
    <w:rsid w:val="00D83CCE"/>
    <w:rsid w:val="00D83DC9"/>
    <w:rsid w:val="00D83E65"/>
    <w:rsid w:val="00D84543"/>
    <w:rsid w:val="00D8474A"/>
    <w:rsid w:val="00D84BCD"/>
    <w:rsid w:val="00D8560B"/>
    <w:rsid w:val="00D862C1"/>
    <w:rsid w:val="00D8659E"/>
    <w:rsid w:val="00D868D5"/>
    <w:rsid w:val="00D86CB4"/>
    <w:rsid w:val="00D876EC"/>
    <w:rsid w:val="00D8796A"/>
    <w:rsid w:val="00D90EB5"/>
    <w:rsid w:val="00D910CE"/>
    <w:rsid w:val="00D91938"/>
    <w:rsid w:val="00D919C4"/>
    <w:rsid w:val="00D9319B"/>
    <w:rsid w:val="00D934AB"/>
    <w:rsid w:val="00D940B9"/>
    <w:rsid w:val="00D9554D"/>
    <w:rsid w:val="00D95700"/>
    <w:rsid w:val="00D97020"/>
    <w:rsid w:val="00D978F2"/>
    <w:rsid w:val="00DA0629"/>
    <w:rsid w:val="00DA11EC"/>
    <w:rsid w:val="00DA2FA6"/>
    <w:rsid w:val="00DA30F5"/>
    <w:rsid w:val="00DA3407"/>
    <w:rsid w:val="00DA385E"/>
    <w:rsid w:val="00DA38FF"/>
    <w:rsid w:val="00DA463F"/>
    <w:rsid w:val="00DA4D58"/>
    <w:rsid w:val="00DA4DBC"/>
    <w:rsid w:val="00DA5F98"/>
    <w:rsid w:val="00DA697A"/>
    <w:rsid w:val="00DA6CC5"/>
    <w:rsid w:val="00DA70D8"/>
    <w:rsid w:val="00DB10E1"/>
    <w:rsid w:val="00DB1437"/>
    <w:rsid w:val="00DB2256"/>
    <w:rsid w:val="00DB29C8"/>
    <w:rsid w:val="00DB390B"/>
    <w:rsid w:val="00DB4477"/>
    <w:rsid w:val="00DB603E"/>
    <w:rsid w:val="00DB6380"/>
    <w:rsid w:val="00DB6D11"/>
    <w:rsid w:val="00DB72C0"/>
    <w:rsid w:val="00DB737F"/>
    <w:rsid w:val="00DC07CC"/>
    <w:rsid w:val="00DC0DFE"/>
    <w:rsid w:val="00DC22DC"/>
    <w:rsid w:val="00DC38BF"/>
    <w:rsid w:val="00DC3C4E"/>
    <w:rsid w:val="00DC3E53"/>
    <w:rsid w:val="00DC4019"/>
    <w:rsid w:val="00DC4CA9"/>
    <w:rsid w:val="00DC4F5C"/>
    <w:rsid w:val="00DD1460"/>
    <w:rsid w:val="00DD21F2"/>
    <w:rsid w:val="00DD2212"/>
    <w:rsid w:val="00DD3ACE"/>
    <w:rsid w:val="00DE017D"/>
    <w:rsid w:val="00DE01DD"/>
    <w:rsid w:val="00DE0F93"/>
    <w:rsid w:val="00DE1E8B"/>
    <w:rsid w:val="00DE4901"/>
    <w:rsid w:val="00DE4FAC"/>
    <w:rsid w:val="00DE53AA"/>
    <w:rsid w:val="00DE59FB"/>
    <w:rsid w:val="00DF093D"/>
    <w:rsid w:val="00DF0E06"/>
    <w:rsid w:val="00DF1694"/>
    <w:rsid w:val="00DF26C9"/>
    <w:rsid w:val="00DF3B3E"/>
    <w:rsid w:val="00DF43C7"/>
    <w:rsid w:val="00DF5627"/>
    <w:rsid w:val="00DF6D54"/>
    <w:rsid w:val="00DF7A77"/>
    <w:rsid w:val="00DF7A80"/>
    <w:rsid w:val="00DF7ADA"/>
    <w:rsid w:val="00E009E1"/>
    <w:rsid w:val="00E01E5D"/>
    <w:rsid w:val="00E040A5"/>
    <w:rsid w:val="00E041F2"/>
    <w:rsid w:val="00E04DB7"/>
    <w:rsid w:val="00E06491"/>
    <w:rsid w:val="00E06CCD"/>
    <w:rsid w:val="00E07FBD"/>
    <w:rsid w:val="00E10010"/>
    <w:rsid w:val="00E10618"/>
    <w:rsid w:val="00E1076E"/>
    <w:rsid w:val="00E11CB8"/>
    <w:rsid w:val="00E11E5F"/>
    <w:rsid w:val="00E11FFF"/>
    <w:rsid w:val="00E1214D"/>
    <w:rsid w:val="00E1380B"/>
    <w:rsid w:val="00E149BA"/>
    <w:rsid w:val="00E14DA0"/>
    <w:rsid w:val="00E1630C"/>
    <w:rsid w:val="00E16D56"/>
    <w:rsid w:val="00E16DF4"/>
    <w:rsid w:val="00E17274"/>
    <w:rsid w:val="00E17DC1"/>
    <w:rsid w:val="00E17ED5"/>
    <w:rsid w:val="00E17FF0"/>
    <w:rsid w:val="00E204B0"/>
    <w:rsid w:val="00E20E80"/>
    <w:rsid w:val="00E239EC"/>
    <w:rsid w:val="00E2518E"/>
    <w:rsid w:val="00E26026"/>
    <w:rsid w:val="00E2680C"/>
    <w:rsid w:val="00E26AE9"/>
    <w:rsid w:val="00E271DA"/>
    <w:rsid w:val="00E27397"/>
    <w:rsid w:val="00E27684"/>
    <w:rsid w:val="00E3074C"/>
    <w:rsid w:val="00E30ABF"/>
    <w:rsid w:val="00E318F8"/>
    <w:rsid w:val="00E31E53"/>
    <w:rsid w:val="00E324B7"/>
    <w:rsid w:val="00E3336E"/>
    <w:rsid w:val="00E34694"/>
    <w:rsid w:val="00E354FF"/>
    <w:rsid w:val="00E356FA"/>
    <w:rsid w:val="00E35C64"/>
    <w:rsid w:val="00E35EF4"/>
    <w:rsid w:val="00E402A3"/>
    <w:rsid w:val="00E40D31"/>
    <w:rsid w:val="00E43CFF"/>
    <w:rsid w:val="00E43DBC"/>
    <w:rsid w:val="00E44943"/>
    <w:rsid w:val="00E4595D"/>
    <w:rsid w:val="00E45B8C"/>
    <w:rsid w:val="00E465B9"/>
    <w:rsid w:val="00E47101"/>
    <w:rsid w:val="00E4718A"/>
    <w:rsid w:val="00E47446"/>
    <w:rsid w:val="00E474EC"/>
    <w:rsid w:val="00E47730"/>
    <w:rsid w:val="00E51A1E"/>
    <w:rsid w:val="00E51DA0"/>
    <w:rsid w:val="00E52617"/>
    <w:rsid w:val="00E527A6"/>
    <w:rsid w:val="00E530ED"/>
    <w:rsid w:val="00E537F3"/>
    <w:rsid w:val="00E546EA"/>
    <w:rsid w:val="00E558A2"/>
    <w:rsid w:val="00E55D83"/>
    <w:rsid w:val="00E56525"/>
    <w:rsid w:val="00E57012"/>
    <w:rsid w:val="00E57736"/>
    <w:rsid w:val="00E57740"/>
    <w:rsid w:val="00E60565"/>
    <w:rsid w:val="00E61BAB"/>
    <w:rsid w:val="00E6281C"/>
    <w:rsid w:val="00E639D1"/>
    <w:rsid w:val="00E6403D"/>
    <w:rsid w:val="00E65719"/>
    <w:rsid w:val="00E66544"/>
    <w:rsid w:val="00E66AC3"/>
    <w:rsid w:val="00E66C1D"/>
    <w:rsid w:val="00E67493"/>
    <w:rsid w:val="00E70C46"/>
    <w:rsid w:val="00E711F4"/>
    <w:rsid w:val="00E727FE"/>
    <w:rsid w:val="00E73917"/>
    <w:rsid w:val="00E74149"/>
    <w:rsid w:val="00E74214"/>
    <w:rsid w:val="00E76321"/>
    <w:rsid w:val="00E763C8"/>
    <w:rsid w:val="00E7690B"/>
    <w:rsid w:val="00E76CD6"/>
    <w:rsid w:val="00E77A2D"/>
    <w:rsid w:val="00E81213"/>
    <w:rsid w:val="00E8141D"/>
    <w:rsid w:val="00E822C7"/>
    <w:rsid w:val="00E8292E"/>
    <w:rsid w:val="00E83B46"/>
    <w:rsid w:val="00E84D74"/>
    <w:rsid w:val="00E84EE1"/>
    <w:rsid w:val="00E8604E"/>
    <w:rsid w:val="00E87A19"/>
    <w:rsid w:val="00E90A53"/>
    <w:rsid w:val="00E91563"/>
    <w:rsid w:val="00E91881"/>
    <w:rsid w:val="00E91908"/>
    <w:rsid w:val="00E92586"/>
    <w:rsid w:val="00E9426B"/>
    <w:rsid w:val="00E95674"/>
    <w:rsid w:val="00E96F4B"/>
    <w:rsid w:val="00E970D7"/>
    <w:rsid w:val="00E97D26"/>
    <w:rsid w:val="00EA0A57"/>
    <w:rsid w:val="00EA142E"/>
    <w:rsid w:val="00EA189B"/>
    <w:rsid w:val="00EA1AD0"/>
    <w:rsid w:val="00EA1C5F"/>
    <w:rsid w:val="00EA233C"/>
    <w:rsid w:val="00EA2E3F"/>
    <w:rsid w:val="00EA31DB"/>
    <w:rsid w:val="00EA6365"/>
    <w:rsid w:val="00EB12D0"/>
    <w:rsid w:val="00EB14F2"/>
    <w:rsid w:val="00EB1FAD"/>
    <w:rsid w:val="00EB25C8"/>
    <w:rsid w:val="00EB451A"/>
    <w:rsid w:val="00EB5DBA"/>
    <w:rsid w:val="00EB610F"/>
    <w:rsid w:val="00EB77C3"/>
    <w:rsid w:val="00EC00F0"/>
    <w:rsid w:val="00EC08C9"/>
    <w:rsid w:val="00EC1497"/>
    <w:rsid w:val="00EC1ADF"/>
    <w:rsid w:val="00EC25EC"/>
    <w:rsid w:val="00EC2D2A"/>
    <w:rsid w:val="00EC3E81"/>
    <w:rsid w:val="00EC44E0"/>
    <w:rsid w:val="00ED02D9"/>
    <w:rsid w:val="00ED11B5"/>
    <w:rsid w:val="00ED263D"/>
    <w:rsid w:val="00ED6743"/>
    <w:rsid w:val="00ED76CA"/>
    <w:rsid w:val="00EE078B"/>
    <w:rsid w:val="00EE09DC"/>
    <w:rsid w:val="00EE28BD"/>
    <w:rsid w:val="00EE2CC9"/>
    <w:rsid w:val="00EE3D20"/>
    <w:rsid w:val="00EE469E"/>
    <w:rsid w:val="00EE4829"/>
    <w:rsid w:val="00EE4929"/>
    <w:rsid w:val="00EE5168"/>
    <w:rsid w:val="00EE5AB0"/>
    <w:rsid w:val="00EE6015"/>
    <w:rsid w:val="00EE626E"/>
    <w:rsid w:val="00EE62F4"/>
    <w:rsid w:val="00EE79AF"/>
    <w:rsid w:val="00EE7E9D"/>
    <w:rsid w:val="00EF0204"/>
    <w:rsid w:val="00EF0638"/>
    <w:rsid w:val="00EF1BCE"/>
    <w:rsid w:val="00EF273B"/>
    <w:rsid w:val="00EF3EBE"/>
    <w:rsid w:val="00EF3F5A"/>
    <w:rsid w:val="00EF53BF"/>
    <w:rsid w:val="00EF6B07"/>
    <w:rsid w:val="00EF7564"/>
    <w:rsid w:val="00EF782E"/>
    <w:rsid w:val="00F0006B"/>
    <w:rsid w:val="00F00BF4"/>
    <w:rsid w:val="00F00E61"/>
    <w:rsid w:val="00F01C75"/>
    <w:rsid w:val="00F02236"/>
    <w:rsid w:val="00F024C4"/>
    <w:rsid w:val="00F02B5B"/>
    <w:rsid w:val="00F02B88"/>
    <w:rsid w:val="00F03A57"/>
    <w:rsid w:val="00F041F0"/>
    <w:rsid w:val="00F04D63"/>
    <w:rsid w:val="00F04DE0"/>
    <w:rsid w:val="00F052D6"/>
    <w:rsid w:val="00F059C0"/>
    <w:rsid w:val="00F059ED"/>
    <w:rsid w:val="00F05CF4"/>
    <w:rsid w:val="00F0627D"/>
    <w:rsid w:val="00F06C21"/>
    <w:rsid w:val="00F07387"/>
    <w:rsid w:val="00F07834"/>
    <w:rsid w:val="00F101FF"/>
    <w:rsid w:val="00F11DF1"/>
    <w:rsid w:val="00F13345"/>
    <w:rsid w:val="00F142CC"/>
    <w:rsid w:val="00F14A39"/>
    <w:rsid w:val="00F15030"/>
    <w:rsid w:val="00F15344"/>
    <w:rsid w:val="00F15BE8"/>
    <w:rsid w:val="00F16912"/>
    <w:rsid w:val="00F177E3"/>
    <w:rsid w:val="00F20933"/>
    <w:rsid w:val="00F216C0"/>
    <w:rsid w:val="00F21F2C"/>
    <w:rsid w:val="00F22B92"/>
    <w:rsid w:val="00F232D0"/>
    <w:rsid w:val="00F2368B"/>
    <w:rsid w:val="00F238DE"/>
    <w:rsid w:val="00F23B8E"/>
    <w:rsid w:val="00F24CE5"/>
    <w:rsid w:val="00F2538A"/>
    <w:rsid w:val="00F25A08"/>
    <w:rsid w:val="00F25DFA"/>
    <w:rsid w:val="00F26738"/>
    <w:rsid w:val="00F27577"/>
    <w:rsid w:val="00F312D4"/>
    <w:rsid w:val="00F339DF"/>
    <w:rsid w:val="00F349A6"/>
    <w:rsid w:val="00F34D0A"/>
    <w:rsid w:val="00F3578E"/>
    <w:rsid w:val="00F36FFC"/>
    <w:rsid w:val="00F374D5"/>
    <w:rsid w:val="00F41371"/>
    <w:rsid w:val="00F4161A"/>
    <w:rsid w:val="00F42E34"/>
    <w:rsid w:val="00F43328"/>
    <w:rsid w:val="00F43C74"/>
    <w:rsid w:val="00F43CE2"/>
    <w:rsid w:val="00F443F4"/>
    <w:rsid w:val="00F446C8"/>
    <w:rsid w:val="00F449CF"/>
    <w:rsid w:val="00F5028B"/>
    <w:rsid w:val="00F53246"/>
    <w:rsid w:val="00F54DA2"/>
    <w:rsid w:val="00F55936"/>
    <w:rsid w:val="00F55FBB"/>
    <w:rsid w:val="00F56E93"/>
    <w:rsid w:val="00F603D3"/>
    <w:rsid w:val="00F61213"/>
    <w:rsid w:val="00F6164A"/>
    <w:rsid w:val="00F61C8A"/>
    <w:rsid w:val="00F61E26"/>
    <w:rsid w:val="00F62044"/>
    <w:rsid w:val="00F6267B"/>
    <w:rsid w:val="00F63F60"/>
    <w:rsid w:val="00F64195"/>
    <w:rsid w:val="00F64EED"/>
    <w:rsid w:val="00F656A3"/>
    <w:rsid w:val="00F66229"/>
    <w:rsid w:val="00F67A06"/>
    <w:rsid w:val="00F67A9F"/>
    <w:rsid w:val="00F67FAC"/>
    <w:rsid w:val="00F70179"/>
    <w:rsid w:val="00F70270"/>
    <w:rsid w:val="00F70416"/>
    <w:rsid w:val="00F70E9C"/>
    <w:rsid w:val="00F735C0"/>
    <w:rsid w:val="00F73CB5"/>
    <w:rsid w:val="00F74229"/>
    <w:rsid w:val="00F743B0"/>
    <w:rsid w:val="00F74C95"/>
    <w:rsid w:val="00F75B2A"/>
    <w:rsid w:val="00F772EE"/>
    <w:rsid w:val="00F8002A"/>
    <w:rsid w:val="00F80376"/>
    <w:rsid w:val="00F80E2E"/>
    <w:rsid w:val="00F812C4"/>
    <w:rsid w:val="00F816DA"/>
    <w:rsid w:val="00F82AB6"/>
    <w:rsid w:val="00F83191"/>
    <w:rsid w:val="00F8531A"/>
    <w:rsid w:val="00F854C7"/>
    <w:rsid w:val="00F86555"/>
    <w:rsid w:val="00F87194"/>
    <w:rsid w:val="00F906AF"/>
    <w:rsid w:val="00F90E84"/>
    <w:rsid w:val="00F91123"/>
    <w:rsid w:val="00F9112C"/>
    <w:rsid w:val="00F91655"/>
    <w:rsid w:val="00F9258A"/>
    <w:rsid w:val="00F928C8"/>
    <w:rsid w:val="00F93C63"/>
    <w:rsid w:val="00F9416E"/>
    <w:rsid w:val="00F949FC"/>
    <w:rsid w:val="00F94FDB"/>
    <w:rsid w:val="00F95728"/>
    <w:rsid w:val="00F95C91"/>
    <w:rsid w:val="00F9618D"/>
    <w:rsid w:val="00FA205A"/>
    <w:rsid w:val="00FA25FA"/>
    <w:rsid w:val="00FA2E64"/>
    <w:rsid w:val="00FA3577"/>
    <w:rsid w:val="00FA4E95"/>
    <w:rsid w:val="00FA6243"/>
    <w:rsid w:val="00FA6332"/>
    <w:rsid w:val="00FA77AC"/>
    <w:rsid w:val="00FA7D13"/>
    <w:rsid w:val="00FA7E3F"/>
    <w:rsid w:val="00FB02C9"/>
    <w:rsid w:val="00FB04C3"/>
    <w:rsid w:val="00FB08D9"/>
    <w:rsid w:val="00FB0DE5"/>
    <w:rsid w:val="00FB15AE"/>
    <w:rsid w:val="00FB40A6"/>
    <w:rsid w:val="00FB4670"/>
    <w:rsid w:val="00FB665E"/>
    <w:rsid w:val="00FB695B"/>
    <w:rsid w:val="00FC0D6B"/>
    <w:rsid w:val="00FC16B6"/>
    <w:rsid w:val="00FC18D7"/>
    <w:rsid w:val="00FC2B3E"/>
    <w:rsid w:val="00FC2E02"/>
    <w:rsid w:val="00FC5931"/>
    <w:rsid w:val="00FC6223"/>
    <w:rsid w:val="00FD05B7"/>
    <w:rsid w:val="00FD18E9"/>
    <w:rsid w:val="00FD2A15"/>
    <w:rsid w:val="00FD40AA"/>
    <w:rsid w:val="00FD40C9"/>
    <w:rsid w:val="00FD5212"/>
    <w:rsid w:val="00FD5242"/>
    <w:rsid w:val="00FD5EF6"/>
    <w:rsid w:val="00FD67CD"/>
    <w:rsid w:val="00FD68F8"/>
    <w:rsid w:val="00FE0060"/>
    <w:rsid w:val="00FE1869"/>
    <w:rsid w:val="00FE343A"/>
    <w:rsid w:val="00FE3955"/>
    <w:rsid w:val="00FE3959"/>
    <w:rsid w:val="00FE47DE"/>
    <w:rsid w:val="00FE519D"/>
    <w:rsid w:val="00FE6D59"/>
    <w:rsid w:val="00FE6F1E"/>
    <w:rsid w:val="00FE76DB"/>
    <w:rsid w:val="00FF0E93"/>
    <w:rsid w:val="00FF14E3"/>
    <w:rsid w:val="00FF1EC7"/>
    <w:rsid w:val="00FF5D97"/>
    <w:rsid w:val="00FF5EBA"/>
    <w:rsid w:val="00FF5F93"/>
    <w:rsid w:val="00FF618D"/>
    <w:rsid w:val="00FF69E6"/>
    <w:rsid w:val="00FF6A29"/>
    <w:rsid w:val="00FF75A9"/>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B7CB"/>
  <w15:chartTrackingRefBased/>
  <w15:docId w15:val="{3985D103-B4CF-494B-BBC9-CD75A61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141D"/>
    <w:pPr>
      <w:spacing w:before="120" w:line="276" w:lineRule="auto"/>
      <w:jc w:val="both"/>
    </w:pPr>
    <w:rPr>
      <w:rFonts w:cs="Times New Roman"/>
    </w:rPr>
  </w:style>
  <w:style w:type="paragraph" w:styleId="1">
    <w:name w:val="heading 1"/>
    <w:basedOn w:val="a1"/>
    <w:next w:val="a1"/>
    <w:link w:val="10"/>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1"/>
    <w:next w:val="a1"/>
    <w:link w:val="20"/>
    <w:uiPriority w:val="9"/>
    <w:unhideWhenUsed/>
    <w:qFormat/>
    <w:rsid w:val="00AC1321"/>
    <w:pPr>
      <w:keepNext/>
      <w:keepLines/>
      <w:spacing w:before="240"/>
      <w:ind w:left="709"/>
      <w:outlineLvl w:val="1"/>
    </w:pPr>
    <w:rPr>
      <w:rFonts w:ascii="Tahoma" w:eastAsiaTheme="majorEastAsia" w:hAnsi="Tahoma" w:cs="Tahoma"/>
      <w:b/>
      <w:bCs/>
    </w:rPr>
  </w:style>
  <w:style w:type="paragraph" w:styleId="3">
    <w:name w:val="heading 3"/>
    <w:basedOn w:val="a1"/>
    <w:next w:val="a1"/>
    <w:link w:val="30"/>
    <w:uiPriority w:val="9"/>
    <w:unhideWhenUsed/>
    <w:qFormat/>
    <w:rsid w:val="0076141D"/>
    <w:pPr>
      <w:keepNext/>
      <w:keepLines/>
      <w:numPr>
        <w:ilvl w:val="1"/>
        <w:numId w:val="5"/>
      </w:numPr>
      <w:spacing w:before="200" w:after="0"/>
      <w:outlineLvl w:val="2"/>
    </w:pPr>
    <w:rPr>
      <w:rFonts w:ascii="Tahoma" w:eastAsiaTheme="majorEastAsia" w:hAnsi="Tahoma" w:cs="Tahoma"/>
      <w:b/>
      <w:bCs/>
    </w:rPr>
  </w:style>
  <w:style w:type="paragraph" w:styleId="4">
    <w:name w:val="heading 4"/>
    <w:basedOn w:val="a1"/>
    <w:next w:val="a1"/>
    <w:link w:val="40"/>
    <w:uiPriority w:val="9"/>
    <w:unhideWhenUsed/>
    <w:qFormat/>
    <w:rsid w:val="0076141D"/>
    <w:pPr>
      <w:keepNext/>
      <w:keepLines/>
      <w:spacing w:before="200" w:after="0"/>
      <w:outlineLvl w:val="3"/>
    </w:pPr>
    <w:rPr>
      <w:rFonts w:ascii="Tahoma" w:eastAsiaTheme="majorEastAsia" w:hAnsi="Tahoma" w:cs="Tahoma"/>
      <w:b/>
      <w:bCs/>
      <w:i/>
      <w:iCs/>
    </w:rPr>
  </w:style>
  <w:style w:type="paragraph" w:styleId="5">
    <w:name w:val="heading 5"/>
    <w:basedOn w:val="a1"/>
    <w:next w:val="a1"/>
    <w:link w:val="50"/>
    <w:uiPriority w:val="9"/>
    <w:unhideWhenUsed/>
    <w:qFormat/>
    <w:rsid w:val="0076141D"/>
    <w:pPr>
      <w:keepNext/>
      <w:spacing w:before="150" w:after="150" w:line="600" w:lineRule="atLeast"/>
      <w:ind w:left="4962"/>
      <w:jc w:val="left"/>
      <w:outlineLvl w:val="4"/>
    </w:pPr>
    <w:rPr>
      <w:rFonts w:ascii="Tahoma" w:eastAsia="Times New Roman" w:hAnsi="Tahoma" w:cs="Tahoma"/>
      <w:b/>
      <w:lang w:eastAsia="ru-RU"/>
    </w:rPr>
  </w:style>
  <w:style w:type="paragraph" w:styleId="6">
    <w:name w:val="heading 6"/>
    <w:basedOn w:val="a1"/>
    <w:next w:val="a1"/>
    <w:link w:val="60"/>
    <w:uiPriority w:val="9"/>
    <w:unhideWhenUsed/>
    <w:qFormat/>
    <w:rsid w:val="0076141D"/>
    <w:pPr>
      <w:keepNext/>
      <w:spacing w:before="0" w:after="0" w:line="240" w:lineRule="auto"/>
      <w:jc w:val="left"/>
      <w:outlineLvl w:val="5"/>
    </w:pPr>
    <w:rPr>
      <w:rFonts w:ascii="Tahoma" w:eastAsia="Times New Roman" w:hAnsi="Tahoma" w:cs="Tahoma"/>
      <w:b/>
      <w:lang w:eastAsia="ru-RU"/>
    </w:rPr>
  </w:style>
  <w:style w:type="paragraph" w:styleId="8">
    <w:name w:val="heading 8"/>
    <w:basedOn w:val="a1"/>
    <w:next w:val="a1"/>
    <w:link w:val="80"/>
    <w:qFormat/>
    <w:rsid w:val="00AC1321"/>
    <w:pPr>
      <w:keepNext/>
      <w:jc w:val="center"/>
      <w:outlineLvl w:val="7"/>
    </w:pPr>
    <w:rPr>
      <w:rFonts w:eastAsia="Times New Roman"/>
      <w:szCs w:val="20"/>
      <w:lang w:eastAsia="ru-RU"/>
    </w:rPr>
  </w:style>
  <w:style w:type="paragraph" w:styleId="9">
    <w:name w:val="heading 9"/>
    <w:basedOn w:val="a1"/>
    <w:next w:val="a1"/>
    <w:link w:val="90"/>
    <w:uiPriority w:val="9"/>
    <w:semiHidden/>
    <w:unhideWhenUsed/>
    <w:qFormat/>
    <w:rsid w:val="007614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
    <w:rsid w:val="00AC1321"/>
    <w:rPr>
      <w:rFonts w:ascii="Tahoma" w:eastAsiaTheme="majorEastAsia" w:hAnsi="Tahoma" w:cs="Tahoma"/>
      <w:b/>
      <w:bCs/>
    </w:rPr>
  </w:style>
  <w:style w:type="character" w:customStyle="1" w:styleId="30">
    <w:name w:val="Заголовок 3 Знак"/>
    <w:basedOn w:val="a2"/>
    <w:link w:val="3"/>
    <w:uiPriority w:val="9"/>
    <w:rsid w:val="0076141D"/>
    <w:rPr>
      <w:rFonts w:ascii="Tahoma" w:eastAsiaTheme="majorEastAsia" w:hAnsi="Tahoma" w:cs="Tahoma"/>
      <w:b/>
      <w:bCs/>
    </w:rPr>
  </w:style>
  <w:style w:type="character" w:customStyle="1" w:styleId="40">
    <w:name w:val="Заголовок 4 Знак"/>
    <w:basedOn w:val="a2"/>
    <w:link w:val="4"/>
    <w:uiPriority w:val="9"/>
    <w:rsid w:val="0076141D"/>
    <w:rPr>
      <w:rFonts w:ascii="Tahoma" w:eastAsiaTheme="majorEastAsia" w:hAnsi="Tahoma" w:cs="Tahoma"/>
      <w:b/>
      <w:bCs/>
      <w:i/>
      <w:iCs/>
    </w:rPr>
  </w:style>
  <w:style w:type="character" w:customStyle="1" w:styleId="50">
    <w:name w:val="Заголовок 5 Знак"/>
    <w:basedOn w:val="a2"/>
    <w:link w:val="5"/>
    <w:uiPriority w:val="9"/>
    <w:rsid w:val="0076141D"/>
    <w:rPr>
      <w:rFonts w:ascii="Tahoma" w:eastAsia="Times New Roman" w:hAnsi="Tahoma" w:cs="Tahoma"/>
      <w:b/>
      <w:lang w:eastAsia="ru-RU"/>
    </w:rPr>
  </w:style>
  <w:style w:type="character" w:customStyle="1" w:styleId="60">
    <w:name w:val="Заголовок 6 Знак"/>
    <w:basedOn w:val="a2"/>
    <w:link w:val="6"/>
    <w:uiPriority w:val="9"/>
    <w:rsid w:val="0076141D"/>
    <w:rPr>
      <w:rFonts w:ascii="Tahoma" w:eastAsia="Times New Roman" w:hAnsi="Tahoma" w:cs="Tahoma"/>
      <w:b/>
      <w:lang w:eastAsia="ru-RU"/>
    </w:rPr>
  </w:style>
  <w:style w:type="character" w:customStyle="1" w:styleId="80">
    <w:name w:val="Заголовок 8 Знак"/>
    <w:basedOn w:val="a2"/>
    <w:link w:val="8"/>
    <w:rsid w:val="00AC1321"/>
    <w:rPr>
      <w:rFonts w:eastAsia="Times New Roman" w:cs="Times New Roman"/>
      <w:szCs w:val="20"/>
      <w:lang w:eastAsia="ru-RU"/>
    </w:rPr>
  </w:style>
  <w:style w:type="character" w:customStyle="1" w:styleId="90">
    <w:name w:val="Заголовок 9 Знак"/>
    <w:basedOn w:val="a2"/>
    <w:link w:val="9"/>
    <w:uiPriority w:val="9"/>
    <w:semiHidden/>
    <w:rsid w:val="0076141D"/>
    <w:rPr>
      <w:rFonts w:asciiTheme="majorHAnsi" w:eastAsiaTheme="majorEastAsia" w:hAnsiTheme="majorHAnsi" w:cstheme="majorBidi"/>
      <w:i/>
      <w:iCs/>
      <w:color w:val="404040" w:themeColor="text1" w:themeTint="BF"/>
      <w:sz w:val="20"/>
      <w:szCs w:val="20"/>
    </w:rPr>
  </w:style>
  <w:style w:type="paragraph" w:styleId="a5">
    <w:name w:val="annotation text"/>
    <w:basedOn w:val="a1"/>
    <w:link w:val="a6"/>
    <w:uiPriority w:val="99"/>
    <w:unhideWhenUsed/>
    <w:rsid w:val="00CE0ACE"/>
    <w:rPr>
      <w:rFonts w:eastAsia="Times New Roman"/>
      <w:sz w:val="20"/>
    </w:rPr>
  </w:style>
  <w:style w:type="character" w:customStyle="1" w:styleId="a6">
    <w:name w:val="Текст примечания Знак"/>
    <w:basedOn w:val="a2"/>
    <w:link w:val="a5"/>
    <w:uiPriority w:val="99"/>
    <w:rsid w:val="00CE0ACE"/>
    <w:rPr>
      <w:rFonts w:ascii="Times New Roman" w:eastAsia="Times New Roman" w:hAnsi="Times New Roman" w:cs="Times New Roman"/>
      <w:sz w:val="20"/>
      <w:szCs w:val="20"/>
      <w:lang w:eastAsia="ru-RU"/>
    </w:rPr>
  </w:style>
  <w:style w:type="paragraph" w:styleId="a7">
    <w:name w:val="footer"/>
    <w:basedOn w:val="a1"/>
    <w:link w:val="a8"/>
    <w:uiPriority w:val="99"/>
    <w:rsid w:val="00CE0ACE"/>
    <w:pPr>
      <w:widowControl w:val="0"/>
      <w:tabs>
        <w:tab w:val="center" w:pos="4320"/>
        <w:tab w:val="right" w:pos="8640"/>
      </w:tabs>
    </w:pPr>
    <w:rPr>
      <w:rFonts w:eastAsia="Times New Roman"/>
      <w:sz w:val="20"/>
    </w:rPr>
  </w:style>
  <w:style w:type="character" w:customStyle="1" w:styleId="a8">
    <w:name w:val="Нижний колонтитул Знак"/>
    <w:basedOn w:val="a2"/>
    <w:link w:val="a7"/>
    <w:uiPriority w:val="99"/>
    <w:rsid w:val="00CE0ACE"/>
    <w:rPr>
      <w:rFonts w:ascii="Times New Roman" w:eastAsia="Times New Roman" w:hAnsi="Times New Roman" w:cs="Times New Roman"/>
      <w:sz w:val="20"/>
      <w:szCs w:val="20"/>
      <w:lang w:eastAsia="ru-RU"/>
    </w:rPr>
  </w:style>
  <w:style w:type="character" w:styleId="a9">
    <w:name w:val="annotation reference"/>
    <w:basedOn w:val="a2"/>
    <w:uiPriority w:val="99"/>
    <w:unhideWhenUsed/>
    <w:rsid w:val="00CE0ACE"/>
    <w:rPr>
      <w:sz w:val="16"/>
      <w:szCs w:val="16"/>
    </w:rPr>
  </w:style>
  <w:style w:type="character" w:styleId="aa">
    <w:name w:val="page number"/>
    <w:basedOn w:val="a2"/>
    <w:rsid w:val="00CE0ACE"/>
    <w:rPr>
      <w:sz w:val="20"/>
    </w:rPr>
  </w:style>
  <w:style w:type="paragraph" w:styleId="a">
    <w:name w:val="List Bullet"/>
    <w:basedOn w:val="a1"/>
    <w:uiPriority w:val="99"/>
    <w:unhideWhenUsed/>
    <w:rsid w:val="00CE0ACE"/>
    <w:pPr>
      <w:numPr>
        <w:numId w:val="1"/>
      </w:numPr>
      <w:contextualSpacing/>
    </w:pPr>
    <w:rPr>
      <w:rFonts w:eastAsia="Times New Roman"/>
      <w:sz w:val="20"/>
    </w:rPr>
  </w:style>
  <w:style w:type="character" w:styleId="ab">
    <w:name w:val="Hyperlink"/>
    <w:basedOn w:val="a2"/>
    <w:uiPriority w:val="99"/>
    <w:unhideWhenUsed/>
    <w:rsid w:val="00CE0ACE"/>
    <w:rPr>
      <w:color w:val="0000FF" w:themeColor="hyperlink"/>
      <w:u w:val="single"/>
    </w:rPr>
  </w:style>
  <w:style w:type="character" w:styleId="ac">
    <w:name w:val="Strong"/>
    <w:basedOn w:val="a2"/>
    <w:uiPriority w:val="22"/>
    <w:qFormat/>
    <w:rsid w:val="00AC1321"/>
    <w:rPr>
      <w:b/>
      <w:bCs/>
    </w:rPr>
  </w:style>
  <w:style w:type="paragraph" w:styleId="ad">
    <w:name w:val="Balloon Text"/>
    <w:basedOn w:val="a1"/>
    <w:link w:val="ae"/>
    <w:uiPriority w:val="99"/>
    <w:semiHidden/>
    <w:unhideWhenUsed/>
    <w:rsid w:val="00CE0ACE"/>
    <w:rPr>
      <w:rFonts w:ascii="Tahoma" w:eastAsia="Times New Roman" w:hAnsi="Tahoma" w:cs="Tahoma"/>
      <w:sz w:val="16"/>
      <w:szCs w:val="16"/>
    </w:rPr>
  </w:style>
  <w:style w:type="character" w:customStyle="1" w:styleId="ae">
    <w:name w:val="Текст выноски Знак"/>
    <w:basedOn w:val="a2"/>
    <w:link w:val="ad"/>
    <w:uiPriority w:val="99"/>
    <w:semiHidden/>
    <w:rsid w:val="00CE0ACE"/>
    <w:rPr>
      <w:rFonts w:ascii="Tahoma" w:eastAsia="Times New Roman" w:hAnsi="Tahoma" w:cs="Tahoma"/>
      <w:sz w:val="16"/>
      <w:szCs w:val="16"/>
      <w:lang w:eastAsia="ru-RU"/>
    </w:rPr>
  </w:style>
  <w:style w:type="table" w:styleId="af">
    <w:name w:val="Table Grid"/>
    <w:basedOn w:val="a3"/>
    <w:uiPriority w:val="5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AC1321"/>
    <w:pPr>
      <w:spacing w:after="0"/>
    </w:pPr>
    <w:rPr>
      <w:rFonts w:eastAsia="Times New Roman" w:cs="Times New Roman"/>
      <w:szCs w:val="20"/>
      <w:lang w:eastAsia="ru-RU"/>
    </w:rPr>
  </w:style>
  <w:style w:type="paragraph" w:styleId="af1">
    <w:name w:val="List Paragraph"/>
    <w:aliases w:val="Абзац списка 1,Содержание. 2 уровень,Bullet List,FooterText,numbered,List Paragraph,SL_Абзац списка,ТЗ список,АвтНомАб4,Цветной список - Акцент 11"/>
    <w:basedOn w:val="a1"/>
    <w:link w:val="af2"/>
    <w:uiPriority w:val="34"/>
    <w:qFormat/>
    <w:rsid w:val="00AC1321"/>
    <w:pPr>
      <w:contextualSpacing/>
    </w:pPr>
  </w:style>
  <w:style w:type="character" w:customStyle="1" w:styleId="af2">
    <w:name w:val="Абзац списка Знак"/>
    <w:aliases w:val="Абзац списка 1 Знак,Содержание. 2 уровень Знак,Bullet List Знак,FooterText Знак,numbered Знак,List Paragraph Знак,SL_Абзац списка Знак,ТЗ список Знак,АвтНомАб4 Знак,Цветной список - Акцент 11 Знак"/>
    <w:link w:val="af1"/>
    <w:uiPriority w:val="34"/>
    <w:locked/>
    <w:rsid w:val="00AC1321"/>
  </w:style>
  <w:style w:type="paragraph" w:styleId="af3">
    <w:name w:val="TOC Heading"/>
    <w:basedOn w:val="1"/>
    <w:next w:val="a1"/>
    <w:uiPriority w:val="39"/>
    <w:unhideWhenUsed/>
    <w:qFormat/>
    <w:rsid w:val="00AC1321"/>
    <w:pPr>
      <w:outlineLvl w:val="9"/>
    </w:pPr>
    <w:rPr>
      <w:lang w:eastAsia="en-US"/>
    </w:rPr>
  </w:style>
  <w:style w:type="paragraph" w:customStyle="1" w:styleId="a0">
    <w:name w:val="Стиль Снежиной"/>
    <w:basedOn w:val="2"/>
    <w:qFormat/>
    <w:rsid w:val="00AC1321"/>
    <w:pPr>
      <w:keepNext w:val="0"/>
      <w:keepLines w:val="0"/>
      <w:widowControl w:val="0"/>
      <w:numPr>
        <w:numId w:val="2"/>
      </w:numPr>
      <w:spacing w:before="0" w:line="240" w:lineRule="auto"/>
    </w:pPr>
    <w:rPr>
      <w:rFonts w:ascii="Times New Roman" w:hAnsi="Times New Roman" w:cs="Times New Roman"/>
      <w:b w:val="0"/>
    </w:rPr>
  </w:style>
  <w:style w:type="character" w:customStyle="1" w:styleId="af4">
    <w:name w:val="Тема примечания Знак"/>
    <w:basedOn w:val="a6"/>
    <w:link w:val="af5"/>
    <w:uiPriority w:val="99"/>
    <w:semiHidden/>
    <w:rsid w:val="0076141D"/>
    <w:rPr>
      <w:rFonts w:ascii="Times New Roman" w:eastAsia="Times New Roman" w:hAnsi="Times New Roman" w:cs="Times New Roman"/>
      <w:b/>
      <w:bCs/>
      <w:sz w:val="20"/>
      <w:szCs w:val="20"/>
      <w:lang w:eastAsia="ru-RU"/>
    </w:rPr>
  </w:style>
  <w:style w:type="paragraph" w:styleId="af5">
    <w:name w:val="annotation subject"/>
    <w:basedOn w:val="a5"/>
    <w:next w:val="a5"/>
    <w:link w:val="af4"/>
    <w:uiPriority w:val="99"/>
    <w:semiHidden/>
    <w:unhideWhenUsed/>
    <w:rsid w:val="0076141D"/>
    <w:rPr>
      <w:rFonts w:eastAsiaTheme="minorHAnsi"/>
      <w:b/>
      <w:bCs/>
      <w:szCs w:val="20"/>
    </w:rPr>
  </w:style>
  <w:style w:type="paragraph" w:customStyle="1" w:styleId="Right1">
    <w:name w:val="Right 1"/>
    <w:basedOn w:val="a1"/>
    <w:next w:val="a1"/>
    <w:rsid w:val="0076141D"/>
    <w:pPr>
      <w:numPr>
        <w:ilvl w:val="1"/>
        <w:numId w:val="3"/>
      </w:numPr>
      <w:tabs>
        <w:tab w:val="clear" w:pos="718"/>
        <w:tab w:val="num" w:pos="432"/>
      </w:tabs>
      <w:spacing w:before="240" w:after="240" w:line="240" w:lineRule="auto"/>
      <w:ind w:left="432" w:hanging="432"/>
      <w:jc w:val="left"/>
    </w:pPr>
    <w:rPr>
      <w:rFonts w:ascii="Times New Roman Bold" w:eastAsia="Times New Roman" w:hAnsi="Times New Roman Bold"/>
      <w:b/>
      <w:caps/>
      <w:kern w:val="16"/>
      <w:sz w:val="22"/>
      <w:szCs w:val="20"/>
      <w:lang w:val="en-US" w:eastAsia="ru-RU"/>
    </w:rPr>
  </w:style>
  <w:style w:type="paragraph" w:customStyle="1" w:styleId="Right2">
    <w:name w:val="Right 2"/>
    <w:basedOn w:val="a1"/>
    <w:next w:val="a1"/>
    <w:rsid w:val="0076141D"/>
    <w:pPr>
      <w:tabs>
        <w:tab w:val="num" w:pos="718"/>
      </w:tabs>
      <w:spacing w:line="240" w:lineRule="auto"/>
      <w:ind w:left="718" w:hanging="576"/>
    </w:pPr>
    <w:rPr>
      <w:rFonts w:eastAsia="Times New Roman"/>
      <w:kern w:val="16"/>
      <w:sz w:val="22"/>
      <w:szCs w:val="20"/>
      <w:lang w:val="en-US" w:eastAsia="ru-RU"/>
    </w:rPr>
  </w:style>
  <w:style w:type="paragraph" w:customStyle="1" w:styleId="Right3">
    <w:name w:val="Right 3"/>
    <w:basedOn w:val="a1"/>
    <w:next w:val="a1"/>
    <w:rsid w:val="0076141D"/>
    <w:pPr>
      <w:tabs>
        <w:tab w:val="num" w:pos="1145"/>
      </w:tabs>
      <w:spacing w:line="240" w:lineRule="auto"/>
      <w:ind w:left="1145" w:hanging="720"/>
    </w:pPr>
    <w:rPr>
      <w:rFonts w:eastAsia="Times New Roman"/>
      <w:kern w:val="16"/>
      <w:sz w:val="22"/>
      <w:szCs w:val="20"/>
      <w:lang w:val="en-US" w:eastAsia="ru-RU"/>
    </w:rPr>
  </w:style>
  <w:style w:type="paragraph" w:customStyle="1" w:styleId="Right4">
    <w:name w:val="Right 4"/>
    <w:basedOn w:val="a1"/>
    <w:next w:val="a1"/>
    <w:rsid w:val="0076141D"/>
    <w:pPr>
      <w:tabs>
        <w:tab w:val="num" w:pos="1008"/>
      </w:tabs>
      <w:spacing w:before="80" w:after="80" w:line="240" w:lineRule="auto"/>
      <w:ind w:left="1008" w:hanging="1008"/>
    </w:pPr>
    <w:rPr>
      <w:rFonts w:eastAsia="Times New Roman"/>
      <w:kern w:val="16"/>
      <w:sz w:val="22"/>
      <w:szCs w:val="20"/>
      <w:lang w:val="en-US" w:eastAsia="ru-RU"/>
    </w:rPr>
  </w:style>
  <w:style w:type="paragraph" w:customStyle="1" w:styleId="Right5">
    <w:name w:val="Right 5"/>
    <w:basedOn w:val="a1"/>
    <w:next w:val="a1"/>
    <w:rsid w:val="0076141D"/>
    <w:pPr>
      <w:tabs>
        <w:tab w:val="num" w:pos="1791"/>
      </w:tabs>
      <w:spacing w:before="80" w:after="80" w:line="240" w:lineRule="auto"/>
      <w:ind w:left="1791" w:hanging="1368"/>
    </w:pPr>
    <w:rPr>
      <w:rFonts w:eastAsia="Times New Roman"/>
      <w:kern w:val="16"/>
      <w:sz w:val="22"/>
      <w:szCs w:val="20"/>
      <w:lang w:val="en-US" w:eastAsia="ru-RU"/>
    </w:rPr>
  </w:style>
  <w:style w:type="paragraph" w:customStyle="1" w:styleId="Right6">
    <w:name w:val="Right 6"/>
    <w:basedOn w:val="a1"/>
    <w:next w:val="a1"/>
    <w:rsid w:val="0076141D"/>
    <w:pPr>
      <w:tabs>
        <w:tab w:val="num" w:pos="3073"/>
      </w:tabs>
      <w:spacing w:before="80" w:after="80" w:line="240" w:lineRule="auto"/>
      <w:ind w:left="3073" w:hanging="1656"/>
    </w:pPr>
    <w:rPr>
      <w:rFonts w:eastAsia="Times New Roman"/>
      <w:kern w:val="16"/>
      <w:sz w:val="22"/>
      <w:szCs w:val="20"/>
      <w:lang w:val="en-US" w:eastAsia="ru-RU"/>
    </w:rPr>
  </w:style>
  <w:style w:type="paragraph" w:customStyle="1" w:styleId="Right7">
    <w:name w:val="Right 7"/>
    <w:basedOn w:val="a1"/>
    <w:next w:val="a1"/>
    <w:rsid w:val="0076141D"/>
    <w:pPr>
      <w:tabs>
        <w:tab w:val="num" w:pos="1872"/>
      </w:tabs>
      <w:spacing w:before="60" w:after="60" w:line="240" w:lineRule="auto"/>
      <w:ind w:left="1872" w:hanging="1800"/>
    </w:pPr>
    <w:rPr>
      <w:rFonts w:eastAsia="Times New Roman"/>
      <w:kern w:val="16"/>
      <w:sz w:val="22"/>
      <w:szCs w:val="20"/>
      <w:lang w:val="en-US" w:eastAsia="ru-RU"/>
    </w:rPr>
  </w:style>
  <w:style w:type="paragraph" w:customStyle="1" w:styleId="Right8">
    <w:name w:val="Right 8"/>
    <w:basedOn w:val="a1"/>
    <w:next w:val="a1"/>
    <w:rsid w:val="0076141D"/>
    <w:pPr>
      <w:keepNext/>
      <w:tabs>
        <w:tab w:val="num" w:pos="2160"/>
      </w:tabs>
      <w:spacing w:before="360" w:after="360" w:line="240" w:lineRule="auto"/>
      <w:ind w:left="2160" w:hanging="2160"/>
    </w:pPr>
    <w:rPr>
      <w:rFonts w:ascii="Times New Roman Bold" w:eastAsia="Times New Roman" w:hAnsi="Times New Roman Bold"/>
      <w:b/>
      <w:caps/>
      <w:kern w:val="16"/>
      <w:sz w:val="22"/>
      <w:szCs w:val="20"/>
      <w:lang w:val="en-US" w:eastAsia="ru-RU"/>
    </w:rPr>
  </w:style>
  <w:style w:type="paragraph" w:customStyle="1" w:styleId="ConsPlusNormal">
    <w:name w:val="ConsPlusNormal"/>
    <w:rsid w:val="0076141D"/>
    <w:pPr>
      <w:autoSpaceDE w:val="0"/>
      <w:autoSpaceDN w:val="0"/>
      <w:adjustRightInd w:val="0"/>
      <w:spacing w:after="0"/>
    </w:pPr>
    <w:rPr>
      <w:rFonts w:cs="Times New Roman"/>
      <w:sz w:val="22"/>
      <w:szCs w:val="22"/>
    </w:rPr>
  </w:style>
  <w:style w:type="paragraph" w:styleId="af6">
    <w:name w:val="footnote text"/>
    <w:basedOn w:val="a1"/>
    <w:link w:val="af7"/>
    <w:uiPriority w:val="99"/>
    <w:unhideWhenUsed/>
    <w:rsid w:val="0076141D"/>
    <w:pPr>
      <w:spacing w:before="0" w:after="0" w:line="240" w:lineRule="auto"/>
      <w:jc w:val="left"/>
    </w:pPr>
    <w:rPr>
      <w:rFonts w:asciiTheme="minorHAnsi" w:hAnsiTheme="minorHAnsi" w:cstheme="minorBidi"/>
      <w:sz w:val="20"/>
      <w:szCs w:val="20"/>
    </w:rPr>
  </w:style>
  <w:style w:type="character" w:customStyle="1" w:styleId="af7">
    <w:name w:val="Текст сноски Знак"/>
    <w:basedOn w:val="a2"/>
    <w:link w:val="af6"/>
    <w:uiPriority w:val="99"/>
    <w:rsid w:val="0076141D"/>
    <w:rPr>
      <w:rFonts w:asciiTheme="minorHAnsi" w:hAnsiTheme="minorHAnsi"/>
      <w:sz w:val="20"/>
      <w:szCs w:val="20"/>
    </w:rPr>
  </w:style>
  <w:style w:type="character" w:styleId="af8">
    <w:name w:val="footnote reference"/>
    <w:basedOn w:val="a2"/>
    <w:uiPriority w:val="99"/>
    <w:unhideWhenUsed/>
    <w:rsid w:val="0076141D"/>
    <w:rPr>
      <w:vertAlign w:val="superscript"/>
    </w:rPr>
  </w:style>
  <w:style w:type="paragraph" w:styleId="11">
    <w:name w:val="toc 1"/>
    <w:basedOn w:val="a1"/>
    <w:next w:val="a1"/>
    <w:autoRedefine/>
    <w:uiPriority w:val="39"/>
    <w:unhideWhenUsed/>
    <w:rsid w:val="0076141D"/>
    <w:pPr>
      <w:tabs>
        <w:tab w:val="left" w:pos="851"/>
        <w:tab w:val="right" w:leader="dot" w:pos="10206"/>
      </w:tabs>
      <w:spacing w:after="100"/>
    </w:pPr>
    <w:rPr>
      <w:rFonts w:ascii="Tahoma" w:hAnsi="Tahoma" w:cs="Tahoma"/>
      <w:b/>
      <w:sz w:val="28"/>
      <w:szCs w:val="28"/>
    </w:rPr>
  </w:style>
  <w:style w:type="paragraph" w:styleId="21">
    <w:name w:val="toc 2"/>
    <w:basedOn w:val="a1"/>
    <w:next w:val="a1"/>
    <w:autoRedefine/>
    <w:uiPriority w:val="39"/>
    <w:unhideWhenUsed/>
    <w:rsid w:val="006F0592"/>
    <w:pPr>
      <w:tabs>
        <w:tab w:val="left" w:pos="851"/>
        <w:tab w:val="right" w:leader="dot" w:pos="9356"/>
      </w:tabs>
      <w:spacing w:after="100"/>
    </w:pPr>
  </w:style>
  <w:style w:type="paragraph" w:styleId="31">
    <w:name w:val="toc 3"/>
    <w:basedOn w:val="a1"/>
    <w:next w:val="a1"/>
    <w:autoRedefine/>
    <w:uiPriority w:val="39"/>
    <w:unhideWhenUsed/>
    <w:rsid w:val="0076141D"/>
    <w:pPr>
      <w:spacing w:after="100"/>
      <w:ind w:left="480"/>
    </w:pPr>
  </w:style>
  <w:style w:type="paragraph" w:styleId="af9">
    <w:name w:val="header"/>
    <w:basedOn w:val="a1"/>
    <w:link w:val="afa"/>
    <w:uiPriority w:val="99"/>
    <w:unhideWhenUsed/>
    <w:rsid w:val="0076141D"/>
    <w:pPr>
      <w:tabs>
        <w:tab w:val="center" w:pos="4677"/>
        <w:tab w:val="right" w:pos="9355"/>
      </w:tabs>
      <w:spacing w:before="0" w:after="0" w:line="240" w:lineRule="auto"/>
    </w:pPr>
  </w:style>
  <w:style w:type="character" w:customStyle="1" w:styleId="afa">
    <w:name w:val="Верхний колонтитул Знак"/>
    <w:basedOn w:val="a2"/>
    <w:link w:val="af9"/>
    <w:uiPriority w:val="99"/>
    <w:rsid w:val="0076141D"/>
    <w:rPr>
      <w:rFonts w:cs="Times New Roman"/>
    </w:rPr>
  </w:style>
  <w:style w:type="paragraph" w:styleId="afb">
    <w:name w:val="Title"/>
    <w:basedOn w:val="a1"/>
    <w:link w:val="afc"/>
    <w:qFormat/>
    <w:rsid w:val="0076141D"/>
    <w:pPr>
      <w:spacing w:before="0" w:after="0" w:line="240" w:lineRule="auto"/>
      <w:ind w:firstLine="720"/>
      <w:jc w:val="center"/>
    </w:pPr>
    <w:rPr>
      <w:rFonts w:ascii="Arial" w:eastAsia="Times New Roman" w:hAnsi="Arial"/>
      <w:szCs w:val="20"/>
      <w:lang w:eastAsia="ru-RU"/>
    </w:rPr>
  </w:style>
  <w:style w:type="character" w:customStyle="1" w:styleId="afc">
    <w:name w:val="Заголовок Знак"/>
    <w:basedOn w:val="a2"/>
    <w:link w:val="afb"/>
    <w:rsid w:val="0076141D"/>
    <w:rPr>
      <w:rFonts w:ascii="Arial" w:eastAsia="Times New Roman" w:hAnsi="Arial" w:cs="Times New Roman"/>
      <w:szCs w:val="20"/>
      <w:lang w:eastAsia="ru-RU"/>
    </w:rPr>
  </w:style>
  <w:style w:type="character" w:customStyle="1" w:styleId="afd">
    <w:name w:val="Основной текст_"/>
    <w:basedOn w:val="a2"/>
    <w:link w:val="12"/>
    <w:rsid w:val="0076141D"/>
    <w:rPr>
      <w:shd w:val="clear" w:color="auto" w:fill="FFFFFF"/>
    </w:rPr>
  </w:style>
  <w:style w:type="paragraph" w:customStyle="1" w:styleId="12">
    <w:name w:val="Основной текст1"/>
    <w:basedOn w:val="a1"/>
    <w:link w:val="afd"/>
    <w:rsid w:val="0076141D"/>
    <w:pPr>
      <w:widowControl w:val="0"/>
      <w:shd w:val="clear" w:color="auto" w:fill="FFFFFF"/>
      <w:spacing w:before="0" w:after="360" w:line="0" w:lineRule="atLeast"/>
    </w:pPr>
    <w:rPr>
      <w:rFonts w:cstheme="minorBidi"/>
    </w:rPr>
  </w:style>
  <w:style w:type="paragraph" w:customStyle="1" w:styleId="Default">
    <w:name w:val="Default"/>
    <w:rsid w:val="0076141D"/>
    <w:pPr>
      <w:autoSpaceDE w:val="0"/>
      <w:autoSpaceDN w:val="0"/>
      <w:adjustRightInd w:val="0"/>
      <w:spacing w:after="0"/>
    </w:pPr>
    <w:rPr>
      <w:rFonts w:ascii="Tahoma" w:hAnsi="Tahoma" w:cs="Tahoma"/>
      <w:color w:val="000000"/>
    </w:rPr>
  </w:style>
  <w:style w:type="paragraph" w:customStyle="1" w:styleId="ConsPlusTitle">
    <w:name w:val="ConsPlusTitle"/>
    <w:rsid w:val="0076141D"/>
    <w:pPr>
      <w:widowControl w:val="0"/>
      <w:autoSpaceDE w:val="0"/>
      <w:autoSpaceDN w:val="0"/>
      <w:spacing w:after="0"/>
    </w:pPr>
    <w:rPr>
      <w:rFonts w:ascii="Calibri" w:eastAsia="Times New Roman" w:hAnsi="Calibri" w:cs="Calibri"/>
      <w:b/>
      <w:sz w:val="22"/>
      <w:szCs w:val="20"/>
      <w:lang w:eastAsia="ru-RU"/>
    </w:rPr>
  </w:style>
  <w:style w:type="paragraph" w:customStyle="1" w:styleId="41">
    <w:name w:val="Основной текст4"/>
    <w:basedOn w:val="a1"/>
    <w:rsid w:val="0076141D"/>
    <w:pPr>
      <w:widowControl w:val="0"/>
      <w:shd w:val="clear" w:color="auto" w:fill="FFFFFF"/>
      <w:spacing w:before="0" w:after="0" w:line="264" w:lineRule="exact"/>
      <w:ind w:hanging="360"/>
      <w:jc w:val="right"/>
    </w:pPr>
    <w:rPr>
      <w:rFonts w:ascii="Tahoma" w:eastAsia="Tahoma" w:hAnsi="Tahoma" w:cs="Tahoma"/>
      <w:sz w:val="21"/>
      <w:szCs w:val="21"/>
    </w:rPr>
  </w:style>
  <w:style w:type="table" w:customStyle="1" w:styleId="22">
    <w:name w:val="Сетка таблицы2"/>
    <w:basedOn w:val="a3"/>
    <w:next w:val="af"/>
    <w:uiPriority w:val="39"/>
    <w:rsid w:val="00482475"/>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
    <w:uiPriority w:val="39"/>
    <w:rsid w:val="00482475"/>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166CB"/>
    <w:pPr>
      <w:spacing w:after="0"/>
    </w:pPr>
    <w:rPr>
      <w:rFonts w:cs="Times New Roman"/>
    </w:rPr>
  </w:style>
  <w:style w:type="paragraph" w:styleId="42">
    <w:name w:val="toc 4"/>
    <w:basedOn w:val="a1"/>
    <w:next w:val="a1"/>
    <w:autoRedefine/>
    <w:uiPriority w:val="39"/>
    <w:unhideWhenUsed/>
    <w:rsid w:val="00266057"/>
    <w:pPr>
      <w:spacing w:before="0" w:after="100" w:line="259" w:lineRule="auto"/>
      <w:ind w:left="660"/>
      <w:jc w:val="left"/>
    </w:pPr>
    <w:rPr>
      <w:rFonts w:asciiTheme="minorHAnsi" w:eastAsiaTheme="minorEastAsia" w:hAnsiTheme="minorHAnsi" w:cstheme="minorBidi"/>
      <w:sz w:val="22"/>
      <w:szCs w:val="22"/>
      <w:lang w:eastAsia="ru-RU"/>
    </w:rPr>
  </w:style>
  <w:style w:type="paragraph" w:styleId="51">
    <w:name w:val="toc 5"/>
    <w:basedOn w:val="a1"/>
    <w:next w:val="a1"/>
    <w:autoRedefine/>
    <w:uiPriority w:val="39"/>
    <w:unhideWhenUsed/>
    <w:rsid w:val="00266057"/>
    <w:pPr>
      <w:spacing w:before="0" w:after="100" w:line="259" w:lineRule="auto"/>
      <w:ind w:left="880"/>
      <w:jc w:val="left"/>
    </w:pPr>
    <w:rPr>
      <w:rFonts w:asciiTheme="minorHAnsi" w:eastAsiaTheme="minorEastAsia" w:hAnsiTheme="minorHAnsi" w:cstheme="minorBidi"/>
      <w:sz w:val="22"/>
      <w:szCs w:val="22"/>
      <w:lang w:eastAsia="ru-RU"/>
    </w:rPr>
  </w:style>
  <w:style w:type="paragraph" w:styleId="61">
    <w:name w:val="toc 6"/>
    <w:basedOn w:val="a1"/>
    <w:next w:val="a1"/>
    <w:autoRedefine/>
    <w:uiPriority w:val="39"/>
    <w:unhideWhenUsed/>
    <w:rsid w:val="00266057"/>
    <w:pPr>
      <w:spacing w:before="0" w:after="100" w:line="259" w:lineRule="auto"/>
      <w:ind w:left="1100"/>
      <w:jc w:val="left"/>
    </w:pPr>
    <w:rPr>
      <w:rFonts w:asciiTheme="minorHAnsi" w:eastAsiaTheme="minorEastAsia" w:hAnsiTheme="minorHAnsi" w:cstheme="minorBidi"/>
      <w:sz w:val="22"/>
      <w:szCs w:val="22"/>
      <w:lang w:eastAsia="ru-RU"/>
    </w:rPr>
  </w:style>
  <w:style w:type="paragraph" w:styleId="7">
    <w:name w:val="toc 7"/>
    <w:basedOn w:val="a1"/>
    <w:next w:val="a1"/>
    <w:autoRedefine/>
    <w:uiPriority w:val="39"/>
    <w:unhideWhenUsed/>
    <w:rsid w:val="00266057"/>
    <w:pPr>
      <w:spacing w:before="0" w:after="100" w:line="259" w:lineRule="auto"/>
      <w:ind w:left="1320"/>
      <w:jc w:val="left"/>
    </w:pPr>
    <w:rPr>
      <w:rFonts w:asciiTheme="minorHAnsi" w:eastAsiaTheme="minorEastAsia" w:hAnsiTheme="minorHAnsi" w:cstheme="minorBidi"/>
      <w:sz w:val="22"/>
      <w:szCs w:val="22"/>
      <w:lang w:eastAsia="ru-RU"/>
    </w:rPr>
  </w:style>
  <w:style w:type="paragraph" w:styleId="81">
    <w:name w:val="toc 8"/>
    <w:basedOn w:val="a1"/>
    <w:next w:val="a1"/>
    <w:autoRedefine/>
    <w:uiPriority w:val="39"/>
    <w:unhideWhenUsed/>
    <w:rsid w:val="00266057"/>
    <w:pPr>
      <w:spacing w:before="0" w:after="100" w:line="259" w:lineRule="auto"/>
      <w:ind w:left="1540"/>
      <w:jc w:val="left"/>
    </w:pPr>
    <w:rPr>
      <w:rFonts w:asciiTheme="minorHAnsi" w:eastAsiaTheme="minorEastAsia" w:hAnsiTheme="minorHAnsi" w:cstheme="minorBidi"/>
      <w:sz w:val="22"/>
      <w:szCs w:val="22"/>
      <w:lang w:eastAsia="ru-RU"/>
    </w:rPr>
  </w:style>
  <w:style w:type="paragraph" w:styleId="91">
    <w:name w:val="toc 9"/>
    <w:basedOn w:val="a1"/>
    <w:next w:val="a1"/>
    <w:autoRedefine/>
    <w:uiPriority w:val="39"/>
    <w:unhideWhenUsed/>
    <w:rsid w:val="00266057"/>
    <w:pPr>
      <w:spacing w:before="0" w:after="100" w:line="259" w:lineRule="auto"/>
      <w:ind w:left="1760"/>
      <w:jc w:val="left"/>
    </w:pPr>
    <w:rPr>
      <w:rFonts w:asciiTheme="minorHAnsi" w:eastAsiaTheme="minorEastAsia" w:hAnsiTheme="minorHAnsi" w:cstheme="minorBidi"/>
      <w:sz w:val="22"/>
      <w:szCs w:val="22"/>
      <w:lang w:eastAsia="ru-RU"/>
    </w:rPr>
  </w:style>
  <w:style w:type="paragraph" w:customStyle="1" w:styleId="xxmsonormal">
    <w:name w:val="x_xmsonormal"/>
    <w:basedOn w:val="a1"/>
    <w:rsid w:val="00A90E39"/>
    <w:pPr>
      <w:spacing w:before="0" w:after="0" w:line="240" w:lineRule="auto"/>
      <w:jc w:val="left"/>
    </w:pPr>
    <w:rPr>
      <w:rFonts w:ascii="Calibri" w:hAnsi="Calibri" w:cs="Calibri"/>
      <w:sz w:val="22"/>
      <w:szCs w:val="22"/>
      <w:lang w:eastAsia="ru-RU"/>
    </w:rPr>
  </w:style>
  <w:style w:type="character" w:styleId="aff">
    <w:name w:val="FollowedHyperlink"/>
    <w:basedOn w:val="a2"/>
    <w:uiPriority w:val="99"/>
    <w:semiHidden/>
    <w:unhideWhenUsed/>
    <w:rsid w:val="0061058B"/>
    <w:rPr>
      <w:color w:val="800080" w:themeColor="followedHyperlink"/>
      <w:u w:val="single"/>
    </w:rPr>
  </w:style>
  <w:style w:type="paragraph" w:styleId="aff0">
    <w:name w:val="Normal (Web)"/>
    <w:basedOn w:val="a1"/>
    <w:uiPriority w:val="99"/>
    <w:semiHidden/>
    <w:unhideWhenUsed/>
    <w:rsid w:val="009D14D7"/>
    <w:pPr>
      <w:spacing w:before="100" w:beforeAutospacing="1" w:after="100" w:afterAutospacing="1" w:line="240" w:lineRule="auto"/>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4519">
      <w:bodyDiv w:val="1"/>
      <w:marLeft w:val="0"/>
      <w:marRight w:val="0"/>
      <w:marTop w:val="0"/>
      <w:marBottom w:val="0"/>
      <w:divBdr>
        <w:top w:val="none" w:sz="0" w:space="0" w:color="auto"/>
        <w:left w:val="none" w:sz="0" w:space="0" w:color="auto"/>
        <w:bottom w:val="none" w:sz="0" w:space="0" w:color="auto"/>
        <w:right w:val="none" w:sz="0" w:space="0" w:color="auto"/>
      </w:divBdr>
    </w:div>
    <w:div w:id="33622520">
      <w:bodyDiv w:val="1"/>
      <w:marLeft w:val="0"/>
      <w:marRight w:val="0"/>
      <w:marTop w:val="0"/>
      <w:marBottom w:val="0"/>
      <w:divBdr>
        <w:top w:val="none" w:sz="0" w:space="0" w:color="auto"/>
        <w:left w:val="none" w:sz="0" w:space="0" w:color="auto"/>
        <w:bottom w:val="none" w:sz="0" w:space="0" w:color="auto"/>
        <w:right w:val="none" w:sz="0" w:space="0" w:color="auto"/>
      </w:divBdr>
    </w:div>
    <w:div w:id="43532321">
      <w:bodyDiv w:val="1"/>
      <w:marLeft w:val="0"/>
      <w:marRight w:val="0"/>
      <w:marTop w:val="0"/>
      <w:marBottom w:val="0"/>
      <w:divBdr>
        <w:top w:val="none" w:sz="0" w:space="0" w:color="auto"/>
        <w:left w:val="none" w:sz="0" w:space="0" w:color="auto"/>
        <w:bottom w:val="none" w:sz="0" w:space="0" w:color="auto"/>
        <w:right w:val="none" w:sz="0" w:space="0" w:color="auto"/>
      </w:divBdr>
    </w:div>
    <w:div w:id="111871229">
      <w:bodyDiv w:val="1"/>
      <w:marLeft w:val="0"/>
      <w:marRight w:val="0"/>
      <w:marTop w:val="0"/>
      <w:marBottom w:val="0"/>
      <w:divBdr>
        <w:top w:val="none" w:sz="0" w:space="0" w:color="auto"/>
        <w:left w:val="none" w:sz="0" w:space="0" w:color="auto"/>
        <w:bottom w:val="none" w:sz="0" w:space="0" w:color="auto"/>
        <w:right w:val="none" w:sz="0" w:space="0" w:color="auto"/>
      </w:divBdr>
    </w:div>
    <w:div w:id="192114041">
      <w:bodyDiv w:val="1"/>
      <w:marLeft w:val="0"/>
      <w:marRight w:val="0"/>
      <w:marTop w:val="0"/>
      <w:marBottom w:val="0"/>
      <w:divBdr>
        <w:top w:val="none" w:sz="0" w:space="0" w:color="auto"/>
        <w:left w:val="none" w:sz="0" w:space="0" w:color="auto"/>
        <w:bottom w:val="none" w:sz="0" w:space="0" w:color="auto"/>
        <w:right w:val="none" w:sz="0" w:space="0" w:color="auto"/>
      </w:divBdr>
    </w:div>
    <w:div w:id="198973968">
      <w:bodyDiv w:val="1"/>
      <w:marLeft w:val="0"/>
      <w:marRight w:val="0"/>
      <w:marTop w:val="0"/>
      <w:marBottom w:val="0"/>
      <w:divBdr>
        <w:top w:val="none" w:sz="0" w:space="0" w:color="auto"/>
        <w:left w:val="none" w:sz="0" w:space="0" w:color="auto"/>
        <w:bottom w:val="none" w:sz="0" w:space="0" w:color="auto"/>
        <w:right w:val="none" w:sz="0" w:space="0" w:color="auto"/>
      </w:divBdr>
    </w:div>
    <w:div w:id="365370586">
      <w:bodyDiv w:val="1"/>
      <w:marLeft w:val="0"/>
      <w:marRight w:val="0"/>
      <w:marTop w:val="0"/>
      <w:marBottom w:val="0"/>
      <w:divBdr>
        <w:top w:val="none" w:sz="0" w:space="0" w:color="auto"/>
        <w:left w:val="none" w:sz="0" w:space="0" w:color="auto"/>
        <w:bottom w:val="none" w:sz="0" w:space="0" w:color="auto"/>
        <w:right w:val="none" w:sz="0" w:space="0" w:color="auto"/>
      </w:divBdr>
    </w:div>
    <w:div w:id="377247905">
      <w:bodyDiv w:val="1"/>
      <w:marLeft w:val="0"/>
      <w:marRight w:val="0"/>
      <w:marTop w:val="0"/>
      <w:marBottom w:val="0"/>
      <w:divBdr>
        <w:top w:val="none" w:sz="0" w:space="0" w:color="auto"/>
        <w:left w:val="none" w:sz="0" w:space="0" w:color="auto"/>
        <w:bottom w:val="none" w:sz="0" w:space="0" w:color="auto"/>
        <w:right w:val="none" w:sz="0" w:space="0" w:color="auto"/>
      </w:divBdr>
    </w:div>
    <w:div w:id="415247581">
      <w:bodyDiv w:val="1"/>
      <w:marLeft w:val="0"/>
      <w:marRight w:val="0"/>
      <w:marTop w:val="0"/>
      <w:marBottom w:val="0"/>
      <w:divBdr>
        <w:top w:val="none" w:sz="0" w:space="0" w:color="auto"/>
        <w:left w:val="none" w:sz="0" w:space="0" w:color="auto"/>
        <w:bottom w:val="none" w:sz="0" w:space="0" w:color="auto"/>
        <w:right w:val="none" w:sz="0" w:space="0" w:color="auto"/>
      </w:divBdr>
    </w:div>
    <w:div w:id="425350337">
      <w:bodyDiv w:val="1"/>
      <w:marLeft w:val="0"/>
      <w:marRight w:val="0"/>
      <w:marTop w:val="0"/>
      <w:marBottom w:val="0"/>
      <w:divBdr>
        <w:top w:val="none" w:sz="0" w:space="0" w:color="auto"/>
        <w:left w:val="none" w:sz="0" w:space="0" w:color="auto"/>
        <w:bottom w:val="none" w:sz="0" w:space="0" w:color="auto"/>
        <w:right w:val="none" w:sz="0" w:space="0" w:color="auto"/>
      </w:divBdr>
    </w:div>
    <w:div w:id="452017817">
      <w:bodyDiv w:val="1"/>
      <w:marLeft w:val="0"/>
      <w:marRight w:val="0"/>
      <w:marTop w:val="0"/>
      <w:marBottom w:val="0"/>
      <w:divBdr>
        <w:top w:val="none" w:sz="0" w:space="0" w:color="auto"/>
        <w:left w:val="none" w:sz="0" w:space="0" w:color="auto"/>
        <w:bottom w:val="none" w:sz="0" w:space="0" w:color="auto"/>
        <w:right w:val="none" w:sz="0" w:space="0" w:color="auto"/>
      </w:divBdr>
    </w:div>
    <w:div w:id="526524565">
      <w:bodyDiv w:val="1"/>
      <w:marLeft w:val="0"/>
      <w:marRight w:val="0"/>
      <w:marTop w:val="0"/>
      <w:marBottom w:val="0"/>
      <w:divBdr>
        <w:top w:val="none" w:sz="0" w:space="0" w:color="auto"/>
        <w:left w:val="none" w:sz="0" w:space="0" w:color="auto"/>
        <w:bottom w:val="none" w:sz="0" w:space="0" w:color="auto"/>
        <w:right w:val="none" w:sz="0" w:space="0" w:color="auto"/>
      </w:divBdr>
    </w:div>
    <w:div w:id="569270695">
      <w:bodyDiv w:val="1"/>
      <w:marLeft w:val="0"/>
      <w:marRight w:val="0"/>
      <w:marTop w:val="0"/>
      <w:marBottom w:val="0"/>
      <w:divBdr>
        <w:top w:val="none" w:sz="0" w:space="0" w:color="auto"/>
        <w:left w:val="none" w:sz="0" w:space="0" w:color="auto"/>
        <w:bottom w:val="none" w:sz="0" w:space="0" w:color="auto"/>
        <w:right w:val="none" w:sz="0" w:space="0" w:color="auto"/>
      </w:divBdr>
    </w:div>
    <w:div w:id="587496816">
      <w:bodyDiv w:val="1"/>
      <w:marLeft w:val="0"/>
      <w:marRight w:val="0"/>
      <w:marTop w:val="0"/>
      <w:marBottom w:val="0"/>
      <w:divBdr>
        <w:top w:val="none" w:sz="0" w:space="0" w:color="auto"/>
        <w:left w:val="none" w:sz="0" w:space="0" w:color="auto"/>
        <w:bottom w:val="none" w:sz="0" w:space="0" w:color="auto"/>
        <w:right w:val="none" w:sz="0" w:space="0" w:color="auto"/>
      </w:divBdr>
    </w:div>
    <w:div w:id="605580671">
      <w:bodyDiv w:val="1"/>
      <w:marLeft w:val="0"/>
      <w:marRight w:val="0"/>
      <w:marTop w:val="0"/>
      <w:marBottom w:val="0"/>
      <w:divBdr>
        <w:top w:val="none" w:sz="0" w:space="0" w:color="auto"/>
        <w:left w:val="none" w:sz="0" w:space="0" w:color="auto"/>
        <w:bottom w:val="none" w:sz="0" w:space="0" w:color="auto"/>
        <w:right w:val="none" w:sz="0" w:space="0" w:color="auto"/>
      </w:divBdr>
    </w:div>
    <w:div w:id="620571060">
      <w:bodyDiv w:val="1"/>
      <w:marLeft w:val="0"/>
      <w:marRight w:val="0"/>
      <w:marTop w:val="0"/>
      <w:marBottom w:val="0"/>
      <w:divBdr>
        <w:top w:val="none" w:sz="0" w:space="0" w:color="auto"/>
        <w:left w:val="none" w:sz="0" w:space="0" w:color="auto"/>
        <w:bottom w:val="none" w:sz="0" w:space="0" w:color="auto"/>
        <w:right w:val="none" w:sz="0" w:space="0" w:color="auto"/>
      </w:divBdr>
    </w:div>
    <w:div w:id="720372327">
      <w:bodyDiv w:val="1"/>
      <w:marLeft w:val="0"/>
      <w:marRight w:val="0"/>
      <w:marTop w:val="0"/>
      <w:marBottom w:val="0"/>
      <w:divBdr>
        <w:top w:val="none" w:sz="0" w:space="0" w:color="auto"/>
        <w:left w:val="none" w:sz="0" w:space="0" w:color="auto"/>
        <w:bottom w:val="none" w:sz="0" w:space="0" w:color="auto"/>
        <w:right w:val="none" w:sz="0" w:space="0" w:color="auto"/>
      </w:divBdr>
    </w:div>
    <w:div w:id="732198218">
      <w:bodyDiv w:val="1"/>
      <w:marLeft w:val="0"/>
      <w:marRight w:val="0"/>
      <w:marTop w:val="0"/>
      <w:marBottom w:val="0"/>
      <w:divBdr>
        <w:top w:val="none" w:sz="0" w:space="0" w:color="auto"/>
        <w:left w:val="none" w:sz="0" w:space="0" w:color="auto"/>
        <w:bottom w:val="none" w:sz="0" w:space="0" w:color="auto"/>
        <w:right w:val="none" w:sz="0" w:space="0" w:color="auto"/>
      </w:divBdr>
    </w:div>
    <w:div w:id="744106556">
      <w:bodyDiv w:val="1"/>
      <w:marLeft w:val="0"/>
      <w:marRight w:val="0"/>
      <w:marTop w:val="0"/>
      <w:marBottom w:val="0"/>
      <w:divBdr>
        <w:top w:val="none" w:sz="0" w:space="0" w:color="auto"/>
        <w:left w:val="none" w:sz="0" w:space="0" w:color="auto"/>
        <w:bottom w:val="none" w:sz="0" w:space="0" w:color="auto"/>
        <w:right w:val="none" w:sz="0" w:space="0" w:color="auto"/>
      </w:divBdr>
    </w:div>
    <w:div w:id="795219607">
      <w:bodyDiv w:val="1"/>
      <w:marLeft w:val="0"/>
      <w:marRight w:val="0"/>
      <w:marTop w:val="0"/>
      <w:marBottom w:val="0"/>
      <w:divBdr>
        <w:top w:val="none" w:sz="0" w:space="0" w:color="auto"/>
        <w:left w:val="none" w:sz="0" w:space="0" w:color="auto"/>
        <w:bottom w:val="none" w:sz="0" w:space="0" w:color="auto"/>
        <w:right w:val="none" w:sz="0" w:space="0" w:color="auto"/>
      </w:divBdr>
    </w:div>
    <w:div w:id="797796520">
      <w:bodyDiv w:val="1"/>
      <w:marLeft w:val="0"/>
      <w:marRight w:val="0"/>
      <w:marTop w:val="0"/>
      <w:marBottom w:val="0"/>
      <w:divBdr>
        <w:top w:val="none" w:sz="0" w:space="0" w:color="auto"/>
        <w:left w:val="none" w:sz="0" w:space="0" w:color="auto"/>
        <w:bottom w:val="none" w:sz="0" w:space="0" w:color="auto"/>
        <w:right w:val="none" w:sz="0" w:space="0" w:color="auto"/>
      </w:divBdr>
    </w:div>
    <w:div w:id="830484677">
      <w:bodyDiv w:val="1"/>
      <w:marLeft w:val="0"/>
      <w:marRight w:val="0"/>
      <w:marTop w:val="0"/>
      <w:marBottom w:val="0"/>
      <w:divBdr>
        <w:top w:val="none" w:sz="0" w:space="0" w:color="auto"/>
        <w:left w:val="none" w:sz="0" w:space="0" w:color="auto"/>
        <w:bottom w:val="none" w:sz="0" w:space="0" w:color="auto"/>
        <w:right w:val="none" w:sz="0" w:space="0" w:color="auto"/>
      </w:divBdr>
    </w:div>
    <w:div w:id="871726519">
      <w:bodyDiv w:val="1"/>
      <w:marLeft w:val="0"/>
      <w:marRight w:val="0"/>
      <w:marTop w:val="0"/>
      <w:marBottom w:val="0"/>
      <w:divBdr>
        <w:top w:val="none" w:sz="0" w:space="0" w:color="auto"/>
        <w:left w:val="none" w:sz="0" w:space="0" w:color="auto"/>
        <w:bottom w:val="none" w:sz="0" w:space="0" w:color="auto"/>
        <w:right w:val="none" w:sz="0" w:space="0" w:color="auto"/>
      </w:divBdr>
      <w:divsChild>
        <w:div w:id="368530703">
          <w:marLeft w:val="0"/>
          <w:marRight w:val="0"/>
          <w:marTop w:val="0"/>
          <w:marBottom w:val="0"/>
          <w:divBdr>
            <w:top w:val="none" w:sz="0" w:space="0" w:color="auto"/>
            <w:left w:val="none" w:sz="0" w:space="0" w:color="auto"/>
            <w:bottom w:val="none" w:sz="0" w:space="0" w:color="auto"/>
            <w:right w:val="none" w:sz="0" w:space="0" w:color="auto"/>
          </w:divBdr>
          <w:divsChild>
            <w:div w:id="355498583">
              <w:marLeft w:val="0"/>
              <w:marRight w:val="0"/>
              <w:marTop w:val="0"/>
              <w:marBottom w:val="0"/>
              <w:divBdr>
                <w:top w:val="none" w:sz="0" w:space="0" w:color="auto"/>
                <w:left w:val="none" w:sz="0" w:space="0" w:color="auto"/>
                <w:bottom w:val="none" w:sz="0" w:space="0" w:color="auto"/>
                <w:right w:val="none" w:sz="0" w:space="0" w:color="auto"/>
              </w:divBdr>
              <w:divsChild>
                <w:div w:id="71437317">
                  <w:marLeft w:val="0"/>
                  <w:marRight w:val="0"/>
                  <w:marTop w:val="0"/>
                  <w:marBottom w:val="0"/>
                  <w:divBdr>
                    <w:top w:val="none" w:sz="0" w:space="0" w:color="auto"/>
                    <w:left w:val="none" w:sz="0" w:space="0" w:color="auto"/>
                    <w:bottom w:val="none" w:sz="0" w:space="0" w:color="auto"/>
                    <w:right w:val="none" w:sz="0" w:space="0" w:color="auto"/>
                  </w:divBdr>
                  <w:divsChild>
                    <w:div w:id="2106806438">
                      <w:marLeft w:val="0"/>
                      <w:marRight w:val="0"/>
                      <w:marTop w:val="0"/>
                      <w:marBottom w:val="0"/>
                      <w:divBdr>
                        <w:top w:val="none" w:sz="0" w:space="0" w:color="auto"/>
                        <w:left w:val="none" w:sz="0" w:space="0" w:color="auto"/>
                        <w:bottom w:val="none" w:sz="0" w:space="0" w:color="auto"/>
                        <w:right w:val="none" w:sz="0" w:space="0" w:color="auto"/>
                      </w:divBdr>
                      <w:divsChild>
                        <w:div w:id="190918666">
                          <w:marLeft w:val="0"/>
                          <w:marRight w:val="0"/>
                          <w:marTop w:val="0"/>
                          <w:marBottom w:val="0"/>
                          <w:divBdr>
                            <w:top w:val="none" w:sz="0" w:space="0" w:color="auto"/>
                            <w:left w:val="none" w:sz="0" w:space="0" w:color="auto"/>
                            <w:bottom w:val="none" w:sz="0" w:space="0" w:color="auto"/>
                            <w:right w:val="single" w:sz="6" w:space="8" w:color="DDDDDD"/>
                          </w:divBdr>
                          <w:divsChild>
                            <w:div w:id="1386830688">
                              <w:marLeft w:val="0"/>
                              <w:marRight w:val="0"/>
                              <w:marTop w:val="0"/>
                              <w:marBottom w:val="90"/>
                              <w:divBdr>
                                <w:top w:val="single" w:sz="6" w:space="5" w:color="D7D7D7"/>
                                <w:left w:val="single" w:sz="6" w:space="5" w:color="D7D7D7"/>
                                <w:bottom w:val="single" w:sz="6" w:space="5" w:color="D7D7D7"/>
                                <w:right w:val="single" w:sz="6" w:space="5" w:color="D7D7D7"/>
                              </w:divBdr>
                              <w:divsChild>
                                <w:div w:id="1275866474">
                                  <w:marLeft w:val="0"/>
                                  <w:marRight w:val="0"/>
                                  <w:marTop w:val="0"/>
                                  <w:marBottom w:val="0"/>
                                  <w:divBdr>
                                    <w:top w:val="none" w:sz="0" w:space="0" w:color="auto"/>
                                    <w:left w:val="none" w:sz="0" w:space="0" w:color="auto"/>
                                    <w:bottom w:val="none" w:sz="0" w:space="0" w:color="auto"/>
                                    <w:right w:val="none" w:sz="0" w:space="0" w:color="auto"/>
                                  </w:divBdr>
                                  <w:divsChild>
                                    <w:div w:id="1113791512">
                                      <w:marLeft w:val="0"/>
                                      <w:marRight w:val="0"/>
                                      <w:marTop w:val="0"/>
                                      <w:marBottom w:val="0"/>
                                      <w:divBdr>
                                        <w:top w:val="none" w:sz="0" w:space="0" w:color="auto"/>
                                        <w:left w:val="none" w:sz="0" w:space="0" w:color="auto"/>
                                        <w:bottom w:val="none" w:sz="0" w:space="0" w:color="auto"/>
                                        <w:right w:val="none" w:sz="0" w:space="0" w:color="auto"/>
                                      </w:divBdr>
                                      <w:divsChild>
                                        <w:div w:id="1701277615">
                                          <w:marLeft w:val="0"/>
                                          <w:marRight w:val="0"/>
                                          <w:marTop w:val="0"/>
                                          <w:marBottom w:val="0"/>
                                          <w:divBdr>
                                            <w:top w:val="none" w:sz="0" w:space="0" w:color="auto"/>
                                            <w:left w:val="none" w:sz="0" w:space="0" w:color="auto"/>
                                            <w:bottom w:val="none" w:sz="0" w:space="0" w:color="auto"/>
                                            <w:right w:val="none" w:sz="0" w:space="0" w:color="auto"/>
                                          </w:divBdr>
                                          <w:divsChild>
                                            <w:div w:id="213931634">
                                              <w:marLeft w:val="0"/>
                                              <w:marRight w:val="0"/>
                                              <w:marTop w:val="0"/>
                                              <w:marBottom w:val="0"/>
                                              <w:divBdr>
                                                <w:top w:val="none" w:sz="0" w:space="0" w:color="auto"/>
                                                <w:left w:val="none" w:sz="0" w:space="0" w:color="auto"/>
                                                <w:bottom w:val="none" w:sz="0" w:space="0" w:color="auto"/>
                                                <w:right w:val="none" w:sz="0" w:space="0" w:color="auto"/>
                                              </w:divBdr>
                                              <w:divsChild>
                                                <w:div w:id="3288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324955">
      <w:bodyDiv w:val="1"/>
      <w:marLeft w:val="0"/>
      <w:marRight w:val="0"/>
      <w:marTop w:val="0"/>
      <w:marBottom w:val="0"/>
      <w:divBdr>
        <w:top w:val="none" w:sz="0" w:space="0" w:color="auto"/>
        <w:left w:val="none" w:sz="0" w:space="0" w:color="auto"/>
        <w:bottom w:val="none" w:sz="0" w:space="0" w:color="auto"/>
        <w:right w:val="none" w:sz="0" w:space="0" w:color="auto"/>
      </w:divBdr>
    </w:div>
    <w:div w:id="1067918650">
      <w:bodyDiv w:val="1"/>
      <w:marLeft w:val="0"/>
      <w:marRight w:val="0"/>
      <w:marTop w:val="0"/>
      <w:marBottom w:val="0"/>
      <w:divBdr>
        <w:top w:val="none" w:sz="0" w:space="0" w:color="auto"/>
        <w:left w:val="none" w:sz="0" w:space="0" w:color="auto"/>
        <w:bottom w:val="none" w:sz="0" w:space="0" w:color="auto"/>
        <w:right w:val="none" w:sz="0" w:space="0" w:color="auto"/>
      </w:divBdr>
    </w:div>
    <w:div w:id="1115253538">
      <w:bodyDiv w:val="1"/>
      <w:marLeft w:val="0"/>
      <w:marRight w:val="0"/>
      <w:marTop w:val="0"/>
      <w:marBottom w:val="0"/>
      <w:divBdr>
        <w:top w:val="none" w:sz="0" w:space="0" w:color="auto"/>
        <w:left w:val="none" w:sz="0" w:space="0" w:color="auto"/>
        <w:bottom w:val="none" w:sz="0" w:space="0" w:color="auto"/>
        <w:right w:val="none" w:sz="0" w:space="0" w:color="auto"/>
      </w:divBdr>
    </w:div>
    <w:div w:id="1153911133">
      <w:bodyDiv w:val="1"/>
      <w:marLeft w:val="0"/>
      <w:marRight w:val="0"/>
      <w:marTop w:val="0"/>
      <w:marBottom w:val="0"/>
      <w:divBdr>
        <w:top w:val="none" w:sz="0" w:space="0" w:color="auto"/>
        <w:left w:val="none" w:sz="0" w:space="0" w:color="auto"/>
        <w:bottom w:val="none" w:sz="0" w:space="0" w:color="auto"/>
        <w:right w:val="none" w:sz="0" w:space="0" w:color="auto"/>
      </w:divBdr>
    </w:div>
    <w:div w:id="1160924471">
      <w:bodyDiv w:val="1"/>
      <w:marLeft w:val="0"/>
      <w:marRight w:val="0"/>
      <w:marTop w:val="0"/>
      <w:marBottom w:val="0"/>
      <w:divBdr>
        <w:top w:val="none" w:sz="0" w:space="0" w:color="auto"/>
        <w:left w:val="none" w:sz="0" w:space="0" w:color="auto"/>
        <w:bottom w:val="none" w:sz="0" w:space="0" w:color="auto"/>
        <w:right w:val="none" w:sz="0" w:space="0" w:color="auto"/>
      </w:divBdr>
    </w:div>
    <w:div w:id="1271859082">
      <w:bodyDiv w:val="1"/>
      <w:marLeft w:val="0"/>
      <w:marRight w:val="0"/>
      <w:marTop w:val="0"/>
      <w:marBottom w:val="0"/>
      <w:divBdr>
        <w:top w:val="none" w:sz="0" w:space="0" w:color="auto"/>
        <w:left w:val="none" w:sz="0" w:space="0" w:color="auto"/>
        <w:bottom w:val="none" w:sz="0" w:space="0" w:color="auto"/>
        <w:right w:val="none" w:sz="0" w:space="0" w:color="auto"/>
      </w:divBdr>
    </w:div>
    <w:div w:id="1273392768">
      <w:bodyDiv w:val="1"/>
      <w:marLeft w:val="0"/>
      <w:marRight w:val="0"/>
      <w:marTop w:val="0"/>
      <w:marBottom w:val="0"/>
      <w:divBdr>
        <w:top w:val="none" w:sz="0" w:space="0" w:color="auto"/>
        <w:left w:val="none" w:sz="0" w:space="0" w:color="auto"/>
        <w:bottom w:val="none" w:sz="0" w:space="0" w:color="auto"/>
        <w:right w:val="none" w:sz="0" w:space="0" w:color="auto"/>
      </w:divBdr>
    </w:div>
    <w:div w:id="1329406691">
      <w:bodyDiv w:val="1"/>
      <w:marLeft w:val="0"/>
      <w:marRight w:val="0"/>
      <w:marTop w:val="0"/>
      <w:marBottom w:val="0"/>
      <w:divBdr>
        <w:top w:val="none" w:sz="0" w:space="0" w:color="auto"/>
        <w:left w:val="none" w:sz="0" w:space="0" w:color="auto"/>
        <w:bottom w:val="none" w:sz="0" w:space="0" w:color="auto"/>
        <w:right w:val="none" w:sz="0" w:space="0" w:color="auto"/>
      </w:divBdr>
    </w:div>
    <w:div w:id="1338265334">
      <w:bodyDiv w:val="1"/>
      <w:marLeft w:val="0"/>
      <w:marRight w:val="0"/>
      <w:marTop w:val="0"/>
      <w:marBottom w:val="0"/>
      <w:divBdr>
        <w:top w:val="none" w:sz="0" w:space="0" w:color="auto"/>
        <w:left w:val="none" w:sz="0" w:space="0" w:color="auto"/>
        <w:bottom w:val="none" w:sz="0" w:space="0" w:color="auto"/>
        <w:right w:val="none" w:sz="0" w:space="0" w:color="auto"/>
      </w:divBdr>
    </w:div>
    <w:div w:id="1387795430">
      <w:bodyDiv w:val="1"/>
      <w:marLeft w:val="0"/>
      <w:marRight w:val="0"/>
      <w:marTop w:val="0"/>
      <w:marBottom w:val="0"/>
      <w:divBdr>
        <w:top w:val="none" w:sz="0" w:space="0" w:color="auto"/>
        <w:left w:val="none" w:sz="0" w:space="0" w:color="auto"/>
        <w:bottom w:val="none" w:sz="0" w:space="0" w:color="auto"/>
        <w:right w:val="none" w:sz="0" w:space="0" w:color="auto"/>
      </w:divBdr>
    </w:div>
    <w:div w:id="1394816438">
      <w:bodyDiv w:val="1"/>
      <w:marLeft w:val="0"/>
      <w:marRight w:val="0"/>
      <w:marTop w:val="0"/>
      <w:marBottom w:val="0"/>
      <w:divBdr>
        <w:top w:val="none" w:sz="0" w:space="0" w:color="auto"/>
        <w:left w:val="none" w:sz="0" w:space="0" w:color="auto"/>
        <w:bottom w:val="none" w:sz="0" w:space="0" w:color="auto"/>
        <w:right w:val="none" w:sz="0" w:space="0" w:color="auto"/>
      </w:divBdr>
    </w:div>
    <w:div w:id="1403529845">
      <w:bodyDiv w:val="1"/>
      <w:marLeft w:val="0"/>
      <w:marRight w:val="0"/>
      <w:marTop w:val="0"/>
      <w:marBottom w:val="0"/>
      <w:divBdr>
        <w:top w:val="none" w:sz="0" w:space="0" w:color="auto"/>
        <w:left w:val="none" w:sz="0" w:space="0" w:color="auto"/>
        <w:bottom w:val="none" w:sz="0" w:space="0" w:color="auto"/>
        <w:right w:val="none" w:sz="0" w:space="0" w:color="auto"/>
      </w:divBdr>
    </w:div>
    <w:div w:id="1407797079">
      <w:bodyDiv w:val="1"/>
      <w:marLeft w:val="0"/>
      <w:marRight w:val="0"/>
      <w:marTop w:val="0"/>
      <w:marBottom w:val="0"/>
      <w:divBdr>
        <w:top w:val="none" w:sz="0" w:space="0" w:color="auto"/>
        <w:left w:val="none" w:sz="0" w:space="0" w:color="auto"/>
        <w:bottom w:val="none" w:sz="0" w:space="0" w:color="auto"/>
        <w:right w:val="none" w:sz="0" w:space="0" w:color="auto"/>
      </w:divBdr>
    </w:div>
    <w:div w:id="1501888572">
      <w:bodyDiv w:val="1"/>
      <w:marLeft w:val="0"/>
      <w:marRight w:val="0"/>
      <w:marTop w:val="0"/>
      <w:marBottom w:val="0"/>
      <w:divBdr>
        <w:top w:val="none" w:sz="0" w:space="0" w:color="auto"/>
        <w:left w:val="none" w:sz="0" w:space="0" w:color="auto"/>
        <w:bottom w:val="none" w:sz="0" w:space="0" w:color="auto"/>
        <w:right w:val="none" w:sz="0" w:space="0" w:color="auto"/>
      </w:divBdr>
    </w:div>
    <w:div w:id="1564095254">
      <w:bodyDiv w:val="1"/>
      <w:marLeft w:val="0"/>
      <w:marRight w:val="0"/>
      <w:marTop w:val="0"/>
      <w:marBottom w:val="0"/>
      <w:divBdr>
        <w:top w:val="none" w:sz="0" w:space="0" w:color="auto"/>
        <w:left w:val="none" w:sz="0" w:space="0" w:color="auto"/>
        <w:bottom w:val="none" w:sz="0" w:space="0" w:color="auto"/>
        <w:right w:val="none" w:sz="0" w:space="0" w:color="auto"/>
      </w:divBdr>
    </w:div>
    <w:div w:id="1606495703">
      <w:bodyDiv w:val="1"/>
      <w:marLeft w:val="0"/>
      <w:marRight w:val="0"/>
      <w:marTop w:val="0"/>
      <w:marBottom w:val="0"/>
      <w:divBdr>
        <w:top w:val="none" w:sz="0" w:space="0" w:color="auto"/>
        <w:left w:val="none" w:sz="0" w:space="0" w:color="auto"/>
        <w:bottom w:val="none" w:sz="0" w:space="0" w:color="auto"/>
        <w:right w:val="none" w:sz="0" w:space="0" w:color="auto"/>
      </w:divBdr>
    </w:div>
    <w:div w:id="1750809806">
      <w:bodyDiv w:val="1"/>
      <w:marLeft w:val="0"/>
      <w:marRight w:val="0"/>
      <w:marTop w:val="0"/>
      <w:marBottom w:val="0"/>
      <w:divBdr>
        <w:top w:val="none" w:sz="0" w:space="0" w:color="auto"/>
        <w:left w:val="none" w:sz="0" w:space="0" w:color="auto"/>
        <w:bottom w:val="none" w:sz="0" w:space="0" w:color="auto"/>
        <w:right w:val="none" w:sz="0" w:space="0" w:color="auto"/>
      </w:divBdr>
    </w:div>
    <w:div w:id="1779980481">
      <w:bodyDiv w:val="1"/>
      <w:marLeft w:val="0"/>
      <w:marRight w:val="0"/>
      <w:marTop w:val="0"/>
      <w:marBottom w:val="0"/>
      <w:divBdr>
        <w:top w:val="none" w:sz="0" w:space="0" w:color="auto"/>
        <w:left w:val="none" w:sz="0" w:space="0" w:color="auto"/>
        <w:bottom w:val="none" w:sz="0" w:space="0" w:color="auto"/>
        <w:right w:val="none" w:sz="0" w:space="0" w:color="auto"/>
      </w:divBdr>
    </w:div>
    <w:div w:id="1793741052">
      <w:bodyDiv w:val="1"/>
      <w:marLeft w:val="0"/>
      <w:marRight w:val="0"/>
      <w:marTop w:val="0"/>
      <w:marBottom w:val="0"/>
      <w:divBdr>
        <w:top w:val="none" w:sz="0" w:space="0" w:color="auto"/>
        <w:left w:val="none" w:sz="0" w:space="0" w:color="auto"/>
        <w:bottom w:val="none" w:sz="0" w:space="0" w:color="auto"/>
        <w:right w:val="none" w:sz="0" w:space="0" w:color="auto"/>
      </w:divBdr>
    </w:div>
    <w:div w:id="1901406797">
      <w:bodyDiv w:val="1"/>
      <w:marLeft w:val="0"/>
      <w:marRight w:val="0"/>
      <w:marTop w:val="0"/>
      <w:marBottom w:val="0"/>
      <w:divBdr>
        <w:top w:val="none" w:sz="0" w:space="0" w:color="auto"/>
        <w:left w:val="none" w:sz="0" w:space="0" w:color="auto"/>
        <w:bottom w:val="none" w:sz="0" w:space="0" w:color="auto"/>
        <w:right w:val="none" w:sz="0" w:space="0" w:color="auto"/>
      </w:divBdr>
    </w:div>
    <w:div w:id="1934124571">
      <w:bodyDiv w:val="1"/>
      <w:marLeft w:val="0"/>
      <w:marRight w:val="0"/>
      <w:marTop w:val="0"/>
      <w:marBottom w:val="0"/>
      <w:divBdr>
        <w:top w:val="none" w:sz="0" w:space="0" w:color="auto"/>
        <w:left w:val="none" w:sz="0" w:space="0" w:color="auto"/>
        <w:bottom w:val="none" w:sz="0" w:space="0" w:color="auto"/>
        <w:right w:val="none" w:sz="0" w:space="0" w:color="auto"/>
      </w:divBdr>
    </w:div>
    <w:div w:id="2073117401">
      <w:bodyDiv w:val="1"/>
      <w:marLeft w:val="0"/>
      <w:marRight w:val="0"/>
      <w:marTop w:val="0"/>
      <w:marBottom w:val="0"/>
      <w:divBdr>
        <w:top w:val="none" w:sz="0" w:space="0" w:color="auto"/>
        <w:left w:val="none" w:sz="0" w:space="0" w:color="auto"/>
        <w:bottom w:val="none" w:sz="0" w:space="0" w:color="auto"/>
        <w:right w:val="none" w:sz="0" w:space="0" w:color="auto"/>
      </w:divBdr>
    </w:div>
    <w:div w:id="2077194258">
      <w:bodyDiv w:val="1"/>
      <w:marLeft w:val="0"/>
      <w:marRight w:val="0"/>
      <w:marTop w:val="0"/>
      <w:marBottom w:val="0"/>
      <w:divBdr>
        <w:top w:val="none" w:sz="0" w:space="0" w:color="auto"/>
        <w:left w:val="none" w:sz="0" w:space="0" w:color="auto"/>
        <w:bottom w:val="none" w:sz="0" w:space="0" w:color="auto"/>
        <w:right w:val="none" w:sz="0" w:space="0" w:color="auto"/>
      </w:divBdr>
    </w:div>
    <w:div w:id="21355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documents/docs_in/" TargetMode="External"/><Relationship Id="rId13" Type="http://schemas.openxmlformats.org/officeDocument/2006/relationships/image" Target="media/image10.emf"/><Relationship Id="rId18" Type="http://schemas.openxmlformats.org/officeDocument/2006/relationships/hyperlink" Target="https://www.gosuslugi.ru/help/faq/rft/90575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cid:image001.png@01DAEFF7.5F1FA180" TargetMode="Externa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s://www.gosuslugi.ru/help/faq/rft/905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sd.ru/company/structure.php?structure_UF_DEPARTMENT=2713&amp;set_filter_structure=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nsd.r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nsd.ru/ru/documents/docs_in/"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0D68D12-5E4E-4CD9-94FD-278A1C39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85</Pages>
  <Words>26764</Words>
  <Characters>152560</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Соловьев Дмитрий Николаевич</cp:lastModifiedBy>
  <cp:revision>25</cp:revision>
  <cp:lastPrinted>2026-01-29T08:00:00Z</cp:lastPrinted>
  <dcterms:created xsi:type="dcterms:W3CDTF">2025-12-11T13:46:00Z</dcterms:created>
  <dcterms:modified xsi:type="dcterms:W3CDTF">2026-02-26T08:04:00Z</dcterms:modified>
</cp:coreProperties>
</file>