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80" w:rsidRPr="00FF6754" w:rsidRDefault="009E6980" w:rsidP="009E6980">
      <w:pPr>
        <w:contextualSpacing/>
        <w:jc w:val="right"/>
        <w:rPr>
          <w:sz w:val="24"/>
          <w:szCs w:val="24"/>
        </w:rPr>
      </w:pPr>
      <w:r w:rsidRPr="00FF6754">
        <w:rPr>
          <w:b/>
          <w:sz w:val="18"/>
          <w:szCs w:val="18"/>
        </w:rPr>
        <w:t xml:space="preserve">Форма </w:t>
      </w:r>
      <w:r w:rsidRPr="00FF6754">
        <w:rPr>
          <w:b/>
          <w:sz w:val="18"/>
          <w:szCs w:val="18"/>
          <w:lang w:val="en-US"/>
        </w:rPr>
        <w:t>GF</w:t>
      </w:r>
      <w:r w:rsidRPr="00FF6754">
        <w:rPr>
          <w:b/>
          <w:sz w:val="18"/>
          <w:szCs w:val="18"/>
        </w:rPr>
        <w:t>082</w:t>
      </w:r>
    </w:p>
    <w:p w:rsidR="009E6980" w:rsidRPr="00FF6754" w:rsidRDefault="009E6980" w:rsidP="009E6980">
      <w:pPr>
        <w:keepNext/>
        <w:tabs>
          <w:tab w:val="left" w:pos="1418"/>
        </w:tabs>
        <w:spacing w:after="60" w:line="276" w:lineRule="auto"/>
        <w:jc w:val="center"/>
        <w:outlineLvl w:val="2"/>
        <w:rPr>
          <w:b/>
          <w:sz w:val="24"/>
          <w:szCs w:val="24"/>
        </w:rPr>
      </w:pPr>
      <w:r w:rsidRPr="00FF6754">
        <w:rPr>
          <w:b/>
          <w:sz w:val="24"/>
          <w:szCs w:val="24"/>
        </w:rPr>
        <w:t>Уведомление</w:t>
      </w:r>
    </w:p>
    <w:p w:rsidR="009E6980" w:rsidRPr="00FF6754" w:rsidRDefault="009E6980" w:rsidP="009E6980">
      <w:pPr>
        <w:tabs>
          <w:tab w:val="left" w:pos="709"/>
        </w:tabs>
        <w:ind w:left="284"/>
        <w:jc w:val="center"/>
        <w:rPr>
          <w:b/>
          <w:sz w:val="24"/>
          <w:szCs w:val="24"/>
        </w:rPr>
      </w:pPr>
      <w:r w:rsidRPr="00FF6754">
        <w:rPr>
          <w:b/>
          <w:sz w:val="24"/>
          <w:szCs w:val="24"/>
        </w:rPr>
        <w:t>об образовании банковского холдинга/банковской группы/группы компаний</w:t>
      </w:r>
    </w:p>
    <w:p w:rsidR="009E6980" w:rsidRPr="00FF6754" w:rsidRDefault="009E6980" w:rsidP="009E6980">
      <w:pPr>
        <w:tabs>
          <w:tab w:val="left" w:pos="709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>Для целей расчета стоимости услуг в соответствии с Тарифами оплаты депозитарных услуг НКО АО НРД направляем следующие сведения об организациях, входящих в банковский холдинг/банковскую группу/группу компаний (далее – Группа компаний, указывается наименование Группы компаний) __________________________________: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8371"/>
      </w:tblGrid>
      <w:tr w:rsidR="009E6980" w:rsidRPr="00FF6754" w:rsidTr="00CB7227">
        <w:tc>
          <w:tcPr>
            <w:tcW w:w="850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center"/>
              <w:rPr>
                <w:rFonts w:eastAsia="Calibri"/>
                <w:b/>
              </w:rPr>
            </w:pPr>
            <w:r w:rsidRPr="00E15A09">
              <w:rPr>
                <w:rFonts w:eastAsia="Calibri"/>
                <w:b/>
              </w:rPr>
              <w:t xml:space="preserve">№ </w:t>
            </w:r>
            <w:proofErr w:type="gramStart"/>
            <w:r w:rsidRPr="00E15A09">
              <w:rPr>
                <w:rFonts w:eastAsia="Calibri"/>
                <w:b/>
              </w:rPr>
              <w:t>п</w:t>
            </w:r>
            <w:proofErr w:type="gramEnd"/>
            <w:r w:rsidRPr="00E15A09">
              <w:rPr>
                <w:rFonts w:eastAsia="Calibri"/>
                <w:b/>
              </w:rPr>
              <w:t>/п</w:t>
            </w:r>
          </w:p>
        </w:tc>
        <w:tc>
          <w:tcPr>
            <w:tcW w:w="9309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center"/>
              <w:rPr>
                <w:rFonts w:eastAsia="Calibri"/>
                <w:b/>
              </w:rPr>
            </w:pPr>
            <w:r w:rsidRPr="00E15A09">
              <w:rPr>
                <w:rFonts w:eastAsia="Calibri"/>
                <w:b/>
              </w:rPr>
              <w:t>Полное наименование организаций, входящих в Группу компаний</w:t>
            </w:r>
          </w:p>
        </w:tc>
      </w:tr>
      <w:tr w:rsidR="009E6980" w:rsidRPr="00FF6754" w:rsidTr="00CB7227">
        <w:tc>
          <w:tcPr>
            <w:tcW w:w="850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both"/>
              <w:rPr>
                <w:rFonts w:eastAsia="Calibri"/>
              </w:rPr>
            </w:pPr>
          </w:p>
        </w:tc>
        <w:tc>
          <w:tcPr>
            <w:tcW w:w="9309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both"/>
              <w:rPr>
                <w:rFonts w:eastAsia="Calibri"/>
              </w:rPr>
            </w:pPr>
          </w:p>
        </w:tc>
      </w:tr>
      <w:tr w:rsidR="009E6980" w:rsidRPr="00FF6754" w:rsidTr="00CB7227">
        <w:tc>
          <w:tcPr>
            <w:tcW w:w="850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both"/>
              <w:rPr>
                <w:rFonts w:eastAsia="Calibri"/>
              </w:rPr>
            </w:pPr>
          </w:p>
        </w:tc>
        <w:tc>
          <w:tcPr>
            <w:tcW w:w="9309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both"/>
              <w:rPr>
                <w:rFonts w:eastAsia="Calibri"/>
              </w:rPr>
            </w:pPr>
          </w:p>
        </w:tc>
      </w:tr>
      <w:tr w:rsidR="009E6980" w:rsidRPr="00FF6754" w:rsidTr="00CB7227">
        <w:tc>
          <w:tcPr>
            <w:tcW w:w="850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both"/>
              <w:rPr>
                <w:rFonts w:eastAsia="Calibri"/>
              </w:rPr>
            </w:pPr>
          </w:p>
        </w:tc>
        <w:tc>
          <w:tcPr>
            <w:tcW w:w="9309" w:type="dxa"/>
            <w:shd w:val="clear" w:color="auto" w:fill="auto"/>
          </w:tcPr>
          <w:p w:rsidR="009E6980" w:rsidRPr="00E15A09" w:rsidRDefault="009E6980" w:rsidP="00CB7227">
            <w:pPr>
              <w:tabs>
                <w:tab w:val="left" w:pos="709"/>
              </w:tabs>
              <w:spacing w:before="120" w:after="120" w:line="276" w:lineRule="auto"/>
              <w:jc w:val="both"/>
              <w:rPr>
                <w:rFonts w:eastAsia="Calibri"/>
              </w:rPr>
            </w:pPr>
          </w:p>
        </w:tc>
      </w:tr>
    </w:tbl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>Обязуемся своевременно информировать об изменении в списке компаний, входящих в Группу компаний.</w:t>
      </w: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>Подтверждаем согласие с раскрытием вышеперечисленным организациям в счетах на оплату услуг информации об общем остатке ценных бумаг, которые учитываются на счетах депо данных организаций в НКО АО НРД.</w:t>
      </w: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 xml:space="preserve">Приложение: </w:t>
      </w: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>1. Копия консолидированной финансовой отчетности, подтвержденной аудитором.</w:t>
      </w: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>2. Копия уведомления об образовании банковского холдинга/банковской группы, направленного в Банк России*.</w:t>
      </w:r>
    </w:p>
    <w:p w:rsidR="009E6980" w:rsidRPr="00FF6754" w:rsidRDefault="009E6980" w:rsidP="009E6980">
      <w:pPr>
        <w:pBdr>
          <w:bottom w:val="single" w:sz="12" w:space="1" w:color="auto"/>
        </w:pBd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  <w:r w:rsidRPr="00FF6754">
        <w:rPr>
          <w:sz w:val="24"/>
          <w:szCs w:val="24"/>
        </w:rPr>
        <w:t>Подписи уполномоченных лиц организаций, входящих в Группу компаний:</w:t>
      </w:r>
    </w:p>
    <w:p w:rsidR="009E6980" w:rsidRPr="00FF6754" w:rsidRDefault="009E6980" w:rsidP="009E6980">
      <w:pPr>
        <w:pBdr>
          <w:bottom w:val="single" w:sz="12" w:space="1" w:color="auto"/>
        </w:pBd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</w:pPr>
      <w:r w:rsidRPr="00FF6754">
        <w:t>Должность                                                 Подпись                                МП                                    Ф.И.О.</w:t>
      </w:r>
    </w:p>
    <w:p w:rsidR="009E6980" w:rsidRPr="00FF6754" w:rsidRDefault="009E6980" w:rsidP="009E6980">
      <w:pPr>
        <w:pBdr>
          <w:bottom w:val="single" w:sz="12" w:space="1" w:color="auto"/>
        </w:pBd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</w:pPr>
      <w:r w:rsidRPr="00FF6754">
        <w:t>Должность                                                 Подпись                                 МП                                  Ф. И.О.</w:t>
      </w:r>
    </w:p>
    <w:p w:rsidR="009E6980" w:rsidRPr="00FF6754" w:rsidRDefault="009E6980" w:rsidP="009E6980">
      <w:pPr>
        <w:pBdr>
          <w:bottom w:val="single" w:sz="12" w:space="1" w:color="auto"/>
        </w:pBdr>
        <w:tabs>
          <w:tab w:val="left" w:pos="709"/>
        </w:tabs>
        <w:spacing w:before="120" w:after="120" w:line="276" w:lineRule="auto"/>
        <w:ind w:left="284"/>
        <w:jc w:val="both"/>
        <w:rPr>
          <w:sz w:val="24"/>
          <w:szCs w:val="24"/>
        </w:rPr>
      </w:pP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</w:pPr>
      <w:r w:rsidRPr="00FF6754">
        <w:t>Должность                                                 Подпись                                  МП                                  Ф.И.О.».</w:t>
      </w:r>
    </w:p>
    <w:p w:rsidR="009E6980" w:rsidRPr="00FF6754" w:rsidRDefault="009E6980" w:rsidP="009E6980">
      <w:pPr>
        <w:tabs>
          <w:tab w:val="left" w:pos="709"/>
        </w:tabs>
        <w:spacing w:before="120" w:after="120" w:line="276" w:lineRule="auto"/>
        <w:ind w:left="284"/>
        <w:jc w:val="both"/>
      </w:pPr>
      <w:r w:rsidRPr="00FF6754">
        <w:t xml:space="preserve">* Прилагается при </w:t>
      </w:r>
      <w:proofErr w:type="gramStart"/>
      <w:r w:rsidRPr="00FF6754">
        <w:t>предоставлении</w:t>
      </w:r>
      <w:proofErr w:type="gramEnd"/>
      <w:r w:rsidRPr="00FF6754">
        <w:t xml:space="preserve">  указанного уведомления банковским холдингом или банковской группой. </w:t>
      </w:r>
    </w:p>
    <w:p w:rsidR="002D73DB" w:rsidRDefault="009E6980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80"/>
    <w:rsid w:val="000E4F77"/>
    <w:rsid w:val="00201A55"/>
    <w:rsid w:val="005D248C"/>
    <w:rsid w:val="00875924"/>
    <w:rsid w:val="009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80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80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>nsd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2018-07-06T09:37:00Z</dcterms:created>
  <dcterms:modified xsi:type="dcterms:W3CDTF">2018-07-06T09:37:00Z</dcterms:modified>
</cp:coreProperties>
</file>