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08" w:rsidRPr="00C17C7F" w:rsidRDefault="00611608" w:rsidP="00611608">
      <w:pPr>
        <w:spacing w:after="0"/>
        <w:ind w:left="4820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C17C7F">
        <w:rPr>
          <w:rFonts w:ascii="Tahoma" w:hAnsi="Tahoma" w:cs="Tahoma"/>
          <w:b/>
          <w:sz w:val="20"/>
          <w:szCs w:val="20"/>
        </w:rPr>
        <w:t>Приложение № 6</w:t>
      </w:r>
    </w:p>
    <w:p w:rsidR="00611608" w:rsidRPr="00C17C7F" w:rsidRDefault="00611608" w:rsidP="00611608">
      <w:pPr>
        <w:spacing w:after="0"/>
        <w:ind w:left="4820"/>
        <w:rPr>
          <w:rFonts w:ascii="Tahoma" w:hAnsi="Tahoma" w:cs="Tahoma"/>
          <w:b/>
          <w:color w:val="333333"/>
          <w:sz w:val="20"/>
          <w:szCs w:val="20"/>
        </w:rPr>
      </w:pPr>
      <w:r w:rsidRPr="00C17C7F">
        <w:rPr>
          <w:rFonts w:ascii="Tahoma" w:hAnsi="Tahoma" w:cs="Tahoma"/>
          <w:b/>
          <w:sz w:val="20"/>
          <w:szCs w:val="20"/>
        </w:rPr>
        <w:t xml:space="preserve">к </w:t>
      </w:r>
      <w:r w:rsidRPr="00C17C7F">
        <w:rPr>
          <w:rFonts w:ascii="Tahoma" w:hAnsi="Tahoma" w:cs="Tahoma"/>
          <w:b/>
          <w:color w:val="333333"/>
          <w:sz w:val="20"/>
          <w:szCs w:val="20"/>
        </w:rPr>
        <w:t>Порядку взаимодействия Депозитария и Депонентов при реализации Условий осуществления депозитарной деятельности Небанковской кредитной организацией</w:t>
      </w:r>
    </w:p>
    <w:p w:rsidR="00611608" w:rsidRPr="00C17C7F" w:rsidRDefault="00611608" w:rsidP="00611608">
      <w:pPr>
        <w:spacing w:after="0"/>
        <w:ind w:left="4820"/>
        <w:rPr>
          <w:rFonts w:ascii="Tahoma" w:hAnsi="Tahoma" w:cs="Tahoma"/>
          <w:b/>
          <w:sz w:val="20"/>
          <w:szCs w:val="20"/>
        </w:rPr>
      </w:pPr>
      <w:r w:rsidRPr="00C17C7F">
        <w:rPr>
          <w:rFonts w:ascii="Tahoma" w:hAnsi="Tahoma" w:cs="Tahoma"/>
          <w:b/>
          <w:color w:val="333333"/>
          <w:sz w:val="20"/>
          <w:szCs w:val="20"/>
        </w:rPr>
        <w:t xml:space="preserve"> акционерным обществом «Национальный расчетный депозитарий»</w:t>
      </w:r>
    </w:p>
    <w:p w:rsidR="005B7204" w:rsidRPr="00C17C7F" w:rsidRDefault="005B7204" w:rsidP="005B7204">
      <w:pPr>
        <w:tabs>
          <w:tab w:val="left" w:pos="1080"/>
        </w:tabs>
        <w:spacing w:after="0"/>
        <w:ind w:right="142"/>
        <w:jc w:val="center"/>
        <w:rPr>
          <w:rFonts w:ascii="Tahoma" w:hAnsi="Tahoma" w:cs="Tahoma"/>
          <w:b/>
          <w:sz w:val="28"/>
          <w:szCs w:val="28"/>
        </w:rPr>
      </w:pPr>
    </w:p>
    <w:p w:rsidR="005B7204" w:rsidRPr="00C17C7F" w:rsidRDefault="005B7204" w:rsidP="005B7204">
      <w:pPr>
        <w:spacing w:before="240" w:after="80"/>
        <w:jc w:val="center"/>
        <w:rPr>
          <w:rFonts w:ascii="Tahoma" w:hAnsi="Tahoma" w:cs="Tahoma"/>
          <w:b/>
          <w:sz w:val="28"/>
          <w:szCs w:val="28"/>
        </w:rPr>
      </w:pPr>
    </w:p>
    <w:p w:rsidR="005B7204" w:rsidRPr="00C17C7F" w:rsidRDefault="005B7204" w:rsidP="005B7204">
      <w:pPr>
        <w:spacing w:before="240" w:after="80"/>
        <w:jc w:val="center"/>
        <w:rPr>
          <w:rFonts w:ascii="Tahoma" w:hAnsi="Tahoma" w:cs="Tahoma"/>
          <w:b/>
          <w:sz w:val="28"/>
          <w:szCs w:val="28"/>
        </w:rPr>
      </w:pPr>
    </w:p>
    <w:p w:rsidR="005B7204" w:rsidRPr="00C17C7F" w:rsidRDefault="005B7204" w:rsidP="005B7204">
      <w:pPr>
        <w:spacing w:before="240" w:after="80"/>
        <w:jc w:val="center"/>
        <w:rPr>
          <w:rFonts w:ascii="Tahoma" w:hAnsi="Tahoma" w:cs="Tahoma"/>
          <w:b/>
          <w:sz w:val="28"/>
          <w:szCs w:val="28"/>
        </w:rPr>
      </w:pPr>
    </w:p>
    <w:p w:rsidR="005B7204" w:rsidRPr="00C17C7F" w:rsidRDefault="005B7204" w:rsidP="005B7204">
      <w:pPr>
        <w:spacing w:before="240" w:after="80"/>
        <w:jc w:val="center"/>
        <w:rPr>
          <w:rFonts w:ascii="Tahoma" w:hAnsi="Tahoma" w:cs="Tahoma"/>
          <w:b/>
          <w:sz w:val="28"/>
          <w:szCs w:val="28"/>
        </w:rPr>
      </w:pPr>
    </w:p>
    <w:p w:rsidR="005B7204" w:rsidRPr="00C17C7F" w:rsidRDefault="005B7204" w:rsidP="005B7204">
      <w:pPr>
        <w:spacing w:before="240" w:after="80"/>
        <w:jc w:val="center"/>
        <w:rPr>
          <w:rFonts w:ascii="Tahoma" w:hAnsi="Tahoma" w:cs="Tahoma"/>
          <w:b/>
          <w:sz w:val="28"/>
          <w:szCs w:val="28"/>
        </w:rPr>
      </w:pPr>
    </w:p>
    <w:p w:rsidR="005B7204" w:rsidRPr="00C17C7F" w:rsidRDefault="005B7204" w:rsidP="005B7204">
      <w:pPr>
        <w:spacing w:before="240" w:after="80"/>
        <w:jc w:val="center"/>
        <w:rPr>
          <w:rFonts w:ascii="Tahoma" w:hAnsi="Tahoma" w:cs="Tahoma"/>
          <w:b/>
          <w:sz w:val="28"/>
          <w:szCs w:val="28"/>
        </w:rPr>
      </w:pPr>
    </w:p>
    <w:p w:rsidR="005B7204" w:rsidRPr="00C17C7F" w:rsidRDefault="005B7204" w:rsidP="005B7204">
      <w:pPr>
        <w:spacing w:before="240" w:after="80"/>
        <w:jc w:val="center"/>
        <w:rPr>
          <w:rFonts w:ascii="Tahoma" w:hAnsi="Tahoma" w:cs="Tahoma"/>
          <w:b/>
          <w:sz w:val="28"/>
          <w:szCs w:val="28"/>
        </w:rPr>
      </w:pPr>
    </w:p>
    <w:p w:rsidR="005B7204" w:rsidRPr="00C17C7F" w:rsidRDefault="005B7204" w:rsidP="00C17C7F">
      <w:pPr>
        <w:spacing w:before="120" w:after="120"/>
        <w:ind w:left="-709"/>
        <w:jc w:val="center"/>
        <w:rPr>
          <w:rFonts w:ascii="Tahoma" w:hAnsi="Tahoma" w:cs="Tahoma"/>
          <w:b/>
          <w:sz w:val="24"/>
          <w:szCs w:val="24"/>
        </w:rPr>
      </w:pPr>
      <w:r w:rsidRPr="00C17C7F">
        <w:rPr>
          <w:rFonts w:ascii="Tahoma" w:hAnsi="Tahoma" w:cs="Tahoma"/>
          <w:b/>
          <w:sz w:val="24"/>
          <w:szCs w:val="24"/>
        </w:rPr>
        <w:t>ПОРЯДОК</w:t>
      </w:r>
    </w:p>
    <w:p w:rsidR="005B7204" w:rsidRPr="00C17C7F" w:rsidRDefault="005B7204" w:rsidP="00C17C7F">
      <w:pPr>
        <w:spacing w:before="120" w:after="120"/>
        <w:ind w:left="-709"/>
        <w:jc w:val="center"/>
        <w:rPr>
          <w:rFonts w:ascii="Tahoma" w:hAnsi="Tahoma" w:cs="Tahoma"/>
          <w:b/>
          <w:sz w:val="24"/>
          <w:szCs w:val="24"/>
        </w:rPr>
      </w:pPr>
      <w:r w:rsidRPr="00C17C7F">
        <w:rPr>
          <w:rFonts w:ascii="Tahoma" w:hAnsi="Tahoma" w:cs="Tahoma"/>
          <w:b/>
          <w:sz w:val="24"/>
          <w:szCs w:val="24"/>
        </w:rPr>
        <w:t>НАЛОГОВОГО РАСКРЫТИЯ</w:t>
      </w:r>
      <w:r w:rsidR="00DC7824" w:rsidRPr="00C17C7F">
        <w:rPr>
          <w:rFonts w:ascii="Tahoma" w:hAnsi="Tahoma" w:cs="Tahoma"/>
          <w:b/>
          <w:sz w:val="24"/>
          <w:szCs w:val="24"/>
        </w:rPr>
        <w:t xml:space="preserve"> (УТОЧН</w:t>
      </w:r>
      <w:r w:rsidR="00826582" w:rsidRPr="00C17C7F">
        <w:rPr>
          <w:rFonts w:ascii="Tahoma" w:hAnsi="Tahoma" w:cs="Tahoma"/>
          <w:b/>
          <w:sz w:val="24"/>
          <w:szCs w:val="24"/>
        </w:rPr>
        <w:t>ЯЮЩЕГО</w:t>
      </w:r>
      <w:r w:rsidR="00DC7824" w:rsidRPr="00C17C7F">
        <w:rPr>
          <w:rFonts w:ascii="Tahoma" w:hAnsi="Tahoma" w:cs="Tahoma"/>
          <w:b/>
          <w:sz w:val="24"/>
          <w:szCs w:val="24"/>
        </w:rPr>
        <w:t xml:space="preserve"> НАЛОГОВОГО РАСКРЫТИЯ)</w:t>
      </w:r>
      <w:r w:rsidR="00623458" w:rsidRPr="00C17C7F">
        <w:rPr>
          <w:rFonts w:ascii="Tahoma" w:hAnsi="Tahoma" w:cs="Tahoma"/>
          <w:b/>
          <w:sz w:val="24"/>
          <w:szCs w:val="24"/>
        </w:rPr>
        <w:t xml:space="preserve"> </w:t>
      </w:r>
      <w:r w:rsidR="00623458" w:rsidRPr="00C17C7F">
        <w:rPr>
          <w:rFonts w:ascii="Tahoma" w:hAnsi="Tahoma" w:cs="Tahoma"/>
          <w:b/>
          <w:sz w:val="24"/>
          <w:szCs w:val="24"/>
        </w:rPr>
        <w:br/>
      </w:r>
      <w:r w:rsidR="00DC7824" w:rsidRPr="00C17C7F">
        <w:rPr>
          <w:rFonts w:ascii="Tahoma" w:hAnsi="Tahoma" w:cs="Tahoma"/>
          <w:b/>
          <w:sz w:val="24"/>
          <w:szCs w:val="24"/>
        </w:rPr>
        <w:t>ПО ДЕПОЗИТАРНЫМ РАСПИСКАМ НА АКЦИИ РОССИЙСКИХ ЭМИТЕНТОВ</w:t>
      </w: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5B7204" w:rsidRPr="00C17C7F" w:rsidRDefault="005B7204" w:rsidP="005B7204">
      <w:pPr>
        <w:spacing w:after="80"/>
        <w:jc w:val="center"/>
        <w:rPr>
          <w:rFonts w:ascii="Tahoma" w:hAnsi="Tahoma" w:cs="Tahoma"/>
        </w:rPr>
      </w:pPr>
    </w:p>
    <w:p w:rsidR="00EC4536" w:rsidRPr="00C17C7F" w:rsidRDefault="00EC4536">
      <w:pPr>
        <w:rPr>
          <w:rFonts w:ascii="Tahoma" w:hAnsi="Tahoma" w:cs="Tahoma"/>
          <w:b/>
        </w:rPr>
      </w:pPr>
      <w:r w:rsidRPr="00C17C7F">
        <w:rPr>
          <w:rFonts w:ascii="Tahoma" w:hAnsi="Tahoma" w:cs="Tahoma"/>
          <w:b/>
        </w:rPr>
        <w:br w:type="page"/>
      </w:r>
    </w:p>
    <w:p w:rsidR="00152DD8" w:rsidRPr="00C17C7F" w:rsidRDefault="00152DD8">
      <w:pPr>
        <w:rPr>
          <w:rFonts w:ascii="Tahoma" w:hAnsi="Tahoma" w:cs="Tahoma"/>
          <w:b/>
        </w:rPr>
      </w:pPr>
    </w:p>
    <w:p w:rsidR="00152DD8" w:rsidRPr="00C17C7F" w:rsidRDefault="00152DD8">
      <w:pPr>
        <w:rPr>
          <w:rFonts w:ascii="Tahoma" w:hAnsi="Tahoma" w:cs="Tahoma"/>
          <w:b/>
        </w:rPr>
      </w:pPr>
      <w:r w:rsidRPr="00C17C7F">
        <w:rPr>
          <w:rFonts w:ascii="Tahoma" w:hAnsi="Tahoma" w:cs="Tahoma"/>
          <w:b/>
        </w:rPr>
        <w:t>СОДЕРЖАНИЕ</w:t>
      </w:r>
    </w:p>
    <w:p w:rsidR="005B7204" w:rsidRPr="00C17C7F" w:rsidRDefault="005B7204" w:rsidP="005B7204">
      <w:pPr>
        <w:spacing w:after="80"/>
        <w:rPr>
          <w:rFonts w:ascii="Tahoma" w:hAnsi="Tahoma" w:cs="Tahoma"/>
        </w:rPr>
      </w:pPr>
    </w:p>
    <w:p w:rsidR="00287F8E" w:rsidRPr="00C17C7F" w:rsidRDefault="00287F8E">
      <w:pPr>
        <w:pStyle w:val="12"/>
        <w:tabs>
          <w:tab w:val="left" w:pos="440"/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sz w:val="22"/>
          <w:szCs w:val="22"/>
        </w:rPr>
        <w:instrText xml:space="preserve"> TOC \o "1-1" \u </w:instrText>
      </w:r>
      <w:r w:rsidRPr="00C17C7F">
        <w:rPr>
          <w:rFonts w:ascii="Tahoma" w:hAnsi="Tahoma" w:cs="Tahoma"/>
          <w:b w:val="0"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1.</w:t>
      </w:r>
      <w:r w:rsidRPr="00C17C7F"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t>ПРЕДМЕТ РЕГУЛИРОВАНИЯ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_Toc438549018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3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left" w:pos="440"/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2.</w:t>
      </w:r>
      <w:r w:rsidRPr="00C17C7F"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t>ИСПОЛЬЗУЕМЫЕ ТЕРМИНЫ И ОПРЕДЕЛЕНИЯ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_Toc438549019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3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left" w:pos="440"/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3.</w:t>
      </w:r>
      <w:r w:rsidRPr="00C17C7F"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t>ИЗМЕНЕНИЕ И ДОПОЛНЕНИЕ ПОРЯДКА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_Toc438549020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5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left" w:pos="440"/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4.</w:t>
      </w:r>
      <w:r w:rsidRPr="00C17C7F"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t>НАЛОГОВОЕ РАСКРЫТИЕ И УТОЧНЯЮЩЕЕ НАЛОГОВОЕ РАСКРЫТИЕ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_Toc438549021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6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left" w:pos="440"/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5.</w:t>
      </w:r>
      <w:r w:rsidRPr="00C17C7F"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t>ПРОЦЕДУРА ПЕРЕДАЧИ ДОХОДОВ И УДЕРЖАНИЯ НАЛОГОВ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_Toc438549023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9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left" w:pos="440"/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6.</w:t>
      </w:r>
      <w:r w:rsidRPr="00C17C7F"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t>ПРОЦЕДУРА БЫСТРОГО ПЕРЕРАСЧЕТА НАЛОГА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_Toc438549024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11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left" w:pos="440"/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7.</w:t>
      </w:r>
      <w:r w:rsidRPr="00C17C7F"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t>СРОКИ ВЫПЛАТЫ ДИВИДЕНДОВ, УПЛАТЫ НАЛОГОВ И ПРЕДОСТАВЛЕНИЯ НАЛОГОВОГО РАСКРЫТИЯ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_Toc438549025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11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left" w:pos="440"/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8.</w:t>
      </w:r>
      <w:r w:rsidRPr="00C17C7F"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t>СПОСОБЫ ПЕРЕДАЧИ НАЛОГОВОГО РАСКРЫТИЯ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_Toc438549026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12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left" w:pos="440"/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9.</w:t>
      </w:r>
      <w:r w:rsidRPr="00C17C7F"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t>ВЗАИМОДЕЙСТВИЕ С ИСПОЛЬЗОВАНИЕМ ДОКУМЕНТОВ НА БУМАЖНОМ НОСИТЕЛЕ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_Toc438549027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13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left" w:pos="660"/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10.</w:t>
      </w:r>
      <w:r w:rsidRPr="00C17C7F"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t>КОНФИДЕНЦИАЛЬНОСТЬ ИНФОРМАЦИИ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_Toc438549028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14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left" w:pos="660"/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11.</w:t>
      </w:r>
      <w:r w:rsidRPr="00C17C7F"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t>ОТВЕТСТВЕННОСТЬ ДЕПОНЕНТА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_Toc438549029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15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ПРИЛОЖЕНИЕ 1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_Toc438549030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16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287F8E" w:rsidRPr="00C17C7F" w:rsidRDefault="00287F8E">
      <w:pPr>
        <w:pStyle w:val="12"/>
        <w:tabs>
          <w:tab w:val="right" w:leader="dot" w:pos="9344"/>
        </w:tabs>
        <w:rPr>
          <w:rFonts w:ascii="Tahoma" w:eastAsia="Times New Roman" w:hAnsi="Tahoma" w:cs="Tahoma"/>
          <w:b w:val="0"/>
          <w:bCs w:val="0"/>
          <w:caps w:val="0"/>
          <w:noProof/>
          <w:sz w:val="22"/>
          <w:szCs w:val="22"/>
          <w:lang w:eastAsia="ru-RU"/>
        </w:rPr>
      </w:pPr>
      <w:r w:rsidRPr="00C17C7F">
        <w:rPr>
          <w:rFonts w:ascii="Tahoma" w:hAnsi="Tahoma" w:cs="Tahoma"/>
          <w:b w:val="0"/>
          <w:noProof/>
          <w:sz w:val="22"/>
          <w:szCs w:val="22"/>
        </w:rPr>
        <w:t>ПРИЛОЖЕНИЕ 2</w:t>
      </w:r>
      <w:r w:rsidRPr="00C17C7F">
        <w:rPr>
          <w:rFonts w:ascii="Tahoma" w:hAnsi="Tahoma" w:cs="Tahoma"/>
          <w:b w:val="0"/>
          <w:noProof/>
          <w:sz w:val="22"/>
          <w:szCs w:val="22"/>
        </w:rPr>
        <w:tab/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begin"/>
      </w:r>
      <w:r w:rsidRPr="00C17C7F">
        <w:rPr>
          <w:rFonts w:ascii="Tahoma" w:hAnsi="Tahoma" w:cs="Tahoma"/>
          <w:b w:val="0"/>
          <w:noProof/>
          <w:sz w:val="22"/>
          <w:szCs w:val="22"/>
        </w:rPr>
        <w:instrText xml:space="preserve"> PAGEREF _Toc438549031 \h </w:instrText>
      </w:r>
      <w:r w:rsidRPr="00C17C7F">
        <w:rPr>
          <w:rFonts w:ascii="Tahoma" w:hAnsi="Tahoma" w:cs="Tahoma"/>
          <w:b w:val="0"/>
          <w:noProof/>
          <w:sz w:val="22"/>
          <w:szCs w:val="22"/>
        </w:rPr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separate"/>
      </w:r>
      <w:r w:rsidRPr="00C17C7F">
        <w:rPr>
          <w:rFonts w:ascii="Tahoma" w:hAnsi="Tahoma" w:cs="Tahoma"/>
          <w:b w:val="0"/>
          <w:noProof/>
          <w:sz w:val="22"/>
          <w:szCs w:val="22"/>
        </w:rPr>
        <w:t>18</w:t>
      </w:r>
      <w:r w:rsidRPr="00C17C7F">
        <w:rPr>
          <w:rFonts w:ascii="Tahoma" w:hAnsi="Tahoma" w:cs="Tahoma"/>
          <w:b w:val="0"/>
          <w:noProof/>
          <w:sz w:val="22"/>
          <w:szCs w:val="22"/>
        </w:rPr>
        <w:fldChar w:fldCharType="end"/>
      </w:r>
    </w:p>
    <w:p w:rsidR="007F337D" w:rsidRPr="00C17C7F" w:rsidRDefault="00287F8E" w:rsidP="005B7204">
      <w:pPr>
        <w:spacing w:after="80"/>
        <w:rPr>
          <w:rFonts w:ascii="Tahoma" w:hAnsi="Tahoma" w:cs="Tahoma"/>
          <w:b/>
        </w:rPr>
      </w:pPr>
      <w:r w:rsidRPr="00C17C7F">
        <w:rPr>
          <w:rFonts w:ascii="Tahoma" w:hAnsi="Tahoma" w:cs="Tahoma"/>
        </w:rPr>
        <w:fldChar w:fldCharType="end"/>
      </w:r>
    </w:p>
    <w:p w:rsidR="00FE5E03" w:rsidRPr="00C17C7F" w:rsidRDefault="00FE5E03">
      <w:pPr>
        <w:rPr>
          <w:rFonts w:ascii="Tahoma" w:hAnsi="Tahoma" w:cs="Tahoma"/>
          <w:b/>
        </w:rPr>
      </w:pPr>
      <w:r w:rsidRPr="00C17C7F">
        <w:rPr>
          <w:rFonts w:ascii="Tahoma" w:hAnsi="Tahoma" w:cs="Tahoma"/>
          <w:b/>
        </w:rPr>
        <w:br w:type="page"/>
      </w:r>
    </w:p>
    <w:p w:rsidR="005B7204" w:rsidRPr="00C17C7F" w:rsidRDefault="00FE5E03" w:rsidP="00004461">
      <w:pPr>
        <w:pStyle w:val="1"/>
        <w:numPr>
          <w:ilvl w:val="0"/>
          <w:numId w:val="18"/>
        </w:numPr>
        <w:spacing w:before="360" w:after="360"/>
        <w:ind w:left="714" w:hanging="357"/>
        <w:rPr>
          <w:rFonts w:ascii="Tahoma" w:hAnsi="Tahoma" w:cs="Tahoma"/>
          <w:sz w:val="22"/>
          <w:szCs w:val="22"/>
        </w:rPr>
      </w:pPr>
      <w:bookmarkStart w:id="1" w:name="_Toc429148178"/>
      <w:bookmarkStart w:id="2" w:name="_Toc429148346"/>
      <w:bookmarkStart w:id="3" w:name="_Toc432500469"/>
      <w:bookmarkStart w:id="4" w:name="_Toc436402497"/>
      <w:bookmarkStart w:id="5" w:name="_Toc438457122"/>
      <w:bookmarkStart w:id="6" w:name="_Toc438549018"/>
      <w:r w:rsidRPr="00C17C7F">
        <w:rPr>
          <w:rFonts w:ascii="Tahoma" w:hAnsi="Tahoma" w:cs="Tahoma"/>
          <w:sz w:val="22"/>
          <w:szCs w:val="22"/>
        </w:rPr>
        <w:lastRenderedPageBreak/>
        <w:t>ПРЕДМЕТ РЕГУЛИРОВАНИЯ</w:t>
      </w:r>
      <w:bookmarkEnd w:id="1"/>
      <w:bookmarkEnd w:id="2"/>
      <w:bookmarkEnd w:id="3"/>
      <w:bookmarkEnd w:id="4"/>
      <w:bookmarkEnd w:id="5"/>
      <w:bookmarkEnd w:id="6"/>
    </w:p>
    <w:p w:rsidR="005B7204" w:rsidRPr="00C17C7F" w:rsidRDefault="005B7204" w:rsidP="00DC7824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>Настоящий Порядок налогового раскрытия</w:t>
      </w:r>
      <w:r w:rsidR="00DC7824" w:rsidRPr="00C17C7F">
        <w:rPr>
          <w:rFonts w:ascii="Tahoma" w:hAnsi="Tahoma" w:cs="Tahoma"/>
        </w:rPr>
        <w:t xml:space="preserve"> (уточн</w:t>
      </w:r>
      <w:r w:rsidR="00826582" w:rsidRPr="00C17C7F">
        <w:rPr>
          <w:rFonts w:ascii="Tahoma" w:hAnsi="Tahoma" w:cs="Tahoma"/>
        </w:rPr>
        <w:t>яющего</w:t>
      </w:r>
      <w:r w:rsidR="00DC7824" w:rsidRPr="00C17C7F">
        <w:rPr>
          <w:rFonts w:ascii="Tahoma" w:hAnsi="Tahoma" w:cs="Tahoma"/>
        </w:rPr>
        <w:t xml:space="preserve"> налогового раскрытия) по депозитарным распискам на акции российских эмитентов</w:t>
      </w:r>
      <w:r w:rsidR="00DC7824" w:rsidRPr="00C17C7F" w:rsidDel="005B7204">
        <w:rPr>
          <w:rFonts w:ascii="Tahoma" w:hAnsi="Tahoma" w:cs="Tahoma"/>
        </w:rPr>
        <w:t xml:space="preserve"> </w:t>
      </w:r>
      <w:r w:rsidRPr="00C17C7F">
        <w:rPr>
          <w:rFonts w:ascii="Tahoma" w:hAnsi="Tahoma" w:cs="Tahoma"/>
        </w:rPr>
        <w:t>(далее – Порядок) разработан с целью определения порядка налогового раскрытия (уточн</w:t>
      </w:r>
      <w:r w:rsidR="00826582" w:rsidRPr="00C17C7F">
        <w:rPr>
          <w:rFonts w:ascii="Tahoma" w:hAnsi="Tahoma" w:cs="Tahoma"/>
        </w:rPr>
        <w:t>яющего</w:t>
      </w:r>
      <w:r w:rsidRPr="00C17C7F">
        <w:rPr>
          <w:rFonts w:ascii="Tahoma" w:hAnsi="Tahoma" w:cs="Tahoma"/>
        </w:rPr>
        <w:t xml:space="preserve"> налогового раскрытия)</w:t>
      </w:r>
      <w:r w:rsidR="003C2F09" w:rsidRPr="00C17C7F">
        <w:rPr>
          <w:rFonts w:ascii="Tahoma" w:hAnsi="Tahoma" w:cs="Tahoma"/>
        </w:rPr>
        <w:t xml:space="preserve"> депонентами</w:t>
      </w:r>
      <w:r w:rsidR="005F2417" w:rsidRPr="00C17C7F">
        <w:rPr>
          <w:rFonts w:ascii="Tahoma" w:hAnsi="Tahoma" w:cs="Tahoma"/>
        </w:rPr>
        <w:t xml:space="preserve"> </w:t>
      </w:r>
      <w:r w:rsidRPr="00C17C7F">
        <w:rPr>
          <w:rFonts w:ascii="Tahoma" w:hAnsi="Tahoma" w:cs="Tahoma"/>
        </w:rPr>
        <w:t>Небанковской кредитной организаци</w:t>
      </w:r>
      <w:r w:rsidR="003C2F09" w:rsidRPr="00C17C7F">
        <w:rPr>
          <w:rFonts w:ascii="Tahoma" w:hAnsi="Tahoma" w:cs="Tahoma"/>
        </w:rPr>
        <w:t>и</w:t>
      </w:r>
      <w:r w:rsidRPr="00C17C7F">
        <w:rPr>
          <w:rFonts w:ascii="Tahoma" w:hAnsi="Tahoma" w:cs="Tahoma"/>
        </w:rPr>
        <w:t xml:space="preserve"> акционерн</w:t>
      </w:r>
      <w:r w:rsidR="00BB2B9C" w:rsidRPr="00C17C7F">
        <w:rPr>
          <w:rFonts w:ascii="Tahoma" w:hAnsi="Tahoma" w:cs="Tahoma"/>
        </w:rPr>
        <w:t>ого</w:t>
      </w:r>
      <w:r w:rsidRPr="00C17C7F">
        <w:rPr>
          <w:rFonts w:ascii="Tahoma" w:hAnsi="Tahoma" w:cs="Tahoma"/>
        </w:rPr>
        <w:t xml:space="preserve"> обществ</w:t>
      </w:r>
      <w:r w:rsidR="00BB2B9C" w:rsidRPr="00C17C7F">
        <w:rPr>
          <w:rFonts w:ascii="Tahoma" w:hAnsi="Tahoma" w:cs="Tahoma"/>
        </w:rPr>
        <w:t>а</w:t>
      </w:r>
      <w:r w:rsidRPr="00C17C7F">
        <w:rPr>
          <w:rFonts w:ascii="Tahoma" w:hAnsi="Tahoma" w:cs="Tahoma"/>
        </w:rPr>
        <w:t>м «Национальный расчетный депозитарий</w:t>
      </w:r>
      <w:r w:rsidR="007F337D" w:rsidRPr="00C17C7F">
        <w:rPr>
          <w:rFonts w:ascii="Tahoma" w:hAnsi="Tahoma" w:cs="Tahoma"/>
        </w:rPr>
        <w:t>» (НКО АО НРД) (далее – НРД</w:t>
      </w:r>
      <w:r w:rsidRPr="00C17C7F">
        <w:rPr>
          <w:rFonts w:ascii="Tahoma" w:hAnsi="Tahoma" w:cs="Tahoma"/>
        </w:rPr>
        <w:t>)</w:t>
      </w:r>
      <w:r w:rsidR="005B7B8E" w:rsidRPr="00C17C7F">
        <w:rPr>
          <w:rFonts w:ascii="Tahoma" w:hAnsi="Tahoma" w:cs="Tahoma"/>
        </w:rPr>
        <w:t xml:space="preserve"> налоговой информации</w:t>
      </w:r>
      <w:r w:rsidR="00BB2B9C" w:rsidRPr="00C17C7F">
        <w:rPr>
          <w:rFonts w:ascii="Tahoma" w:hAnsi="Tahoma" w:cs="Tahoma"/>
        </w:rPr>
        <w:t xml:space="preserve"> о </w:t>
      </w:r>
      <w:r w:rsidR="00E91A9E" w:rsidRPr="00C17C7F">
        <w:rPr>
          <w:rFonts w:ascii="Tahoma" w:hAnsi="Tahoma" w:cs="Tahoma"/>
        </w:rPr>
        <w:t>получател</w:t>
      </w:r>
      <w:r w:rsidR="00BB2B9C" w:rsidRPr="00C17C7F">
        <w:rPr>
          <w:rFonts w:ascii="Tahoma" w:hAnsi="Tahoma" w:cs="Tahoma"/>
        </w:rPr>
        <w:t>ях</w:t>
      </w:r>
      <w:r w:rsidR="00E91A9E" w:rsidRPr="00C17C7F">
        <w:rPr>
          <w:rFonts w:ascii="Tahoma" w:hAnsi="Tahoma" w:cs="Tahoma"/>
        </w:rPr>
        <w:t xml:space="preserve"> доходов </w:t>
      </w:r>
      <w:r w:rsidR="00522E48" w:rsidRPr="00C17C7F">
        <w:rPr>
          <w:rFonts w:ascii="Tahoma" w:hAnsi="Tahoma" w:cs="Tahoma"/>
        </w:rPr>
        <w:t>(бенефициарных собственник</w:t>
      </w:r>
      <w:r w:rsidR="00BB2B9C" w:rsidRPr="00C17C7F">
        <w:rPr>
          <w:rFonts w:ascii="Tahoma" w:hAnsi="Tahoma" w:cs="Tahoma"/>
        </w:rPr>
        <w:t>ах</w:t>
      </w:r>
      <w:r w:rsidR="00522E48" w:rsidRPr="00C17C7F">
        <w:rPr>
          <w:rFonts w:ascii="Tahoma" w:hAnsi="Tahoma" w:cs="Tahoma"/>
        </w:rPr>
        <w:t xml:space="preserve"> /выгодоприобретател</w:t>
      </w:r>
      <w:r w:rsidR="00BB2B9C" w:rsidRPr="00C17C7F">
        <w:rPr>
          <w:rFonts w:ascii="Tahoma" w:hAnsi="Tahoma" w:cs="Tahoma"/>
        </w:rPr>
        <w:t>ях</w:t>
      </w:r>
      <w:r w:rsidR="00522E48" w:rsidRPr="00C17C7F">
        <w:rPr>
          <w:rFonts w:ascii="Tahoma" w:hAnsi="Tahoma" w:cs="Tahoma"/>
        </w:rPr>
        <w:t xml:space="preserve">) </w:t>
      </w:r>
      <w:r w:rsidR="00E91A9E" w:rsidRPr="00C17C7F">
        <w:rPr>
          <w:rFonts w:ascii="Tahoma" w:hAnsi="Tahoma" w:cs="Tahoma"/>
        </w:rPr>
        <w:t xml:space="preserve">по депозитарным распискам на акции российских эмитентов </w:t>
      </w:r>
      <w:r w:rsidRPr="00C17C7F">
        <w:rPr>
          <w:rFonts w:ascii="Tahoma" w:hAnsi="Tahoma" w:cs="Tahoma"/>
        </w:rPr>
        <w:t xml:space="preserve">для </w:t>
      </w:r>
      <w:r w:rsidR="005B7B8E" w:rsidRPr="00C17C7F">
        <w:rPr>
          <w:rFonts w:ascii="Tahoma" w:hAnsi="Tahoma" w:cs="Tahoma"/>
        </w:rPr>
        <w:t xml:space="preserve">передачи информации налоговому агенту с целью </w:t>
      </w:r>
      <w:r w:rsidRPr="00C17C7F">
        <w:rPr>
          <w:rFonts w:ascii="Tahoma" w:hAnsi="Tahoma" w:cs="Tahoma"/>
        </w:rPr>
        <w:t xml:space="preserve">применения </w:t>
      </w:r>
      <w:r w:rsidR="005B7B8E" w:rsidRPr="00C17C7F">
        <w:rPr>
          <w:rFonts w:ascii="Tahoma" w:hAnsi="Tahoma" w:cs="Tahoma"/>
        </w:rPr>
        <w:t xml:space="preserve">последним </w:t>
      </w:r>
      <w:r w:rsidRPr="00C17C7F">
        <w:rPr>
          <w:rFonts w:ascii="Tahoma" w:hAnsi="Tahoma" w:cs="Tahoma"/>
        </w:rPr>
        <w:t xml:space="preserve"> соответствующих ставок </w:t>
      </w:r>
      <w:r w:rsidR="005B7B8E" w:rsidRPr="00C17C7F">
        <w:rPr>
          <w:rFonts w:ascii="Tahoma" w:hAnsi="Tahoma" w:cs="Tahoma"/>
        </w:rPr>
        <w:t>налогообложения</w:t>
      </w:r>
      <w:r w:rsidR="00E91A9E" w:rsidRPr="00C17C7F">
        <w:rPr>
          <w:rFonts w:ascii="Tahoma" w:hAnsi="Tahoma" w:cs="Tahoma"/>
        </w:rPr>
        <w:t>.</w:t>
      </w:r>
      <w:r w:rsidRPr="00C17C7F">
        <w:rPr>
          <w:rFonts w:ascii="Tahoma" w:hAnsi="Tahoma" w:cs="Tahoma"/>
        </w:rPr>
        <w:t xml:space="preserve"> </w:t>
      </w:r>
    </w:p>
    <w:p w:rsidR="005B7204" w:rsidRPr="00C17C7F" w:rsidRDefault="005B7204" w:rsidP="00004461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>Поряд</w:t>
      </w:r>
      <w:r w:rsidR="00BB2B9C" w:rsidRPr="00C17C7F">
        <w:rPr>
          <w:rFonts w:ascii="Tahoma" w:hAnsi="Tahoma" w:cs="Tahoma"/>
        </w:rPr>
        <w:t>ок с</w:t>
      </w:r>
      <w:r w:rsidRPr="00C17C7F">
        <w:rPr>
          <w:rFonts w:ascii="Tahoma" w:hAnsi="Tahoma" w:cs="Tahoma"/>
        </w:rPr>
        <w:t xml:space="preserve"> внесенными в него изменениями и дополнениями </w:t>
      </w:r>
      <w:r w:rsidR="00BB2B9C" w:rsidRPr="00C17C7F">
        <w:rPr>
          <w:rFonts w:ascii="Tahoma" w:hAnsi="Tahoma" w:cs="Tahoma"/>
        </w:rPr>
        <w:t xml:space="preserve">размещается </w:t>
      </w:r>
      <w:r w:rsidRPr="00C17C7F">
        <w:rPr>
          <w:rFonts w:ascii="Tahoma" w:hAnsi="Tahoma" w:cs="Tahoma"/>
        </w:rPr>
        <w:t xml:space="preserve">на официальном сайте НРД в сети «Интернет» по адресу: </w:t>
      </w:r>
      <w:hyperlink r:id="rId8" w:history="1">
        <w:r w:rsidRPr="00C17C7F">
          <w:rPr>
            <w:rStyle w:val="a4"/>
            <w:rFonts w:ascii="Tahoma" w:hAnsi="Tahoma" w:cs="Tahoma"/>
          </w:rPr>
          <w:t>www.nsd.ru</w:t>
        </w:r>
      </w:hyperlink>
      <w:r w:rsidRPr="00C17C7F">
        <w:rPr>
          <w:rFonts w:ascii="Tahoma" w:hAnsi="Tahoma" w:cs="Tahoma"/>
        </w:rPr>
        <w:t xml:space="preserve"> (далее – официальный сайт НРД). </w:t>
      </w:r>
    </w:p>
    <w:p w:rsidR="005B7204" w:rsidRPr="00C17C7F" w:rsidRDefault="005B7204" w:rsidP="005B7204">
      <w:pPr>
        <w:pStyle w:val="81"/>
        <w:spacing w:before="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 xml:space="preserve">Также на официальном сайте </w:t>
      </w:r>
      <w:r w:rsidRPr="00C17C7F">
        <w:rPr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 xml:space="preserve">НРД </w:t>
      </w:r>
      <w:r w:rsidR="0056197E" w:rsidRPr="00C17C7F">
        <w:rPr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в раздел</w:t>
      </w:r>
      <w:r w:rsidR="0056197E" w:rsidRPr="00C17C7F">
        <w:rPr>
          <w:rStyle w:val="a4"/>
          <w:rFonts w:ascii="Tahoma" w:hAnsi="Tahoma" w:cs="Tahoma"/>
          <w:color w:val="auto"/>
          <w:sz w:val="22"/>
          <w:szCs w:val="22"/>
          <w:u w:val="none"/>
        </w:rPr>
        <w:t xml:space="preserve">е </w:t>
      </w:r>
      <w:r w:rsidR="0056197E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«Услуги - Налоговое администрирование -Депозитарные расписки на акции российских эмитентов»</w:t>
      </w:r>
      <w:r w:rsidR="0056197E" w:rsidRPr="00C17C7F">
        <w:rPr>
          <w:rStyle w:val="a4"/>
          <w:rFonts w:ascii="Tahoma" w:hAnsi="Tahoma" w:cs="Tahoma"/>
          <w:color w:val="auto"/>
          <w:sz w:val="22"/>
          <w:szCs w:val="22"/>
          <w:u w:val="none"/>
        </w:rPr>
        <w:t xml:space="preserve"> </w:t>
      </w:r>
      <w:r w:rsidRPr="00C17C7F">
        <w:rPr>
          <w:rFonts w:ascii="Tahoma" w:hAnsi="Tahoma" w:cs="Tahoma"/>
          <w:sz w:val="22"/>
          <w:szCs w:val="22"/>
        </w:rPr>
        <w:t xml:space="preserve">размещается дополнительная информация, касающаяся </w:t>
      </w:r>
      <w:r w:rsidR="00E70FE0" w:rsidRPr="00C17C7F">
        <w:rPr>
          <w:rFonts w:ascii="Tahoma" w:hAnsi="Tahoma" w:cs="Tahoma"/>
          <w:sz w:val="22"/>
          <w:szCs w:val="22"/>
        </w:rPr>
        <w:t>налогового раскрытия фактических получателей дохода по депозитарным распискам на акции российских эмитентов</w:t>
      </w:r>
      <w:r w:rsidRPr="00C17C7F">
        <w:rPr>
          <w:rFonts w:ascii="Tahoma" w:hAnsi="Tahoma" w:cs="Tahoma"/>
          <w:sz w:val="22"/>
          <w:szCs w:val="22"/>
        </w:rPr>
        <w:t xml:space="preserve">, взаимодействия Депонентов и НРД, а также типовые формы и форматы (спецификации) документов, разъяснения по порядку заполнения налоговых раскрытий. </w:t>
      </w:r>
    </w:p>
    <w:p w:rsidR="005B7204" w:rsidRPr="00C17C7F" w:rsidRDefault="00FE5E03" w:rsidP="00004461">
      <w:pPr>
        <w:pStyle w:val="1"/>
        <w:numPr>
          <w:ilvl w:val="0"/>
          <w:numId w:val="18"/>
        </w:numPr>
        <w:spacing w:before="360" w:after="360"/>
        <w:ind w:left="714" w:hanging="357"/>
        <w:rPr>
          <w:rFonts w:ascii="Tahoma" w:hAnsi="Tahoma" w:cs="Tahoma"/>
          <w:sz w:val="22"/>
          <w:szCs w:val="22"/>
        </w:rPr>
      </w:pPr>
      <w:bookmarkStart w:id="7" w:name="_Toc429148179"/>
      <w:bookmarkStart w:id="8" w:name="_Toc429148347"/>
      <w:bookmarkStart w:id="9" w:name="_Toc432500470"/>
      <w:bookmarkStart w:id="10" w:name="_Toc436402498"/>
      <w:bookmarkStart w:id="11" w:name="_Toc438457123"/>
      <w:bookmarkStart w:id="12" w:name="_Toc438549019"/>
      <w:r w:rsidRPr="00C17C7F">
        <w:rPr>
          <w:rFonts w:ascii="Tahoma" w:hAnsi="Tahoma" w:cs="Tahoma"/>
          <w:sz w:val="22"/>
          <w:szCs w:val="22"/>
        </w:rPr>
        <w:t>ИСПОЛЬЗУЕМЫЕ ТЕРМИНЫ И ОПРЕДЕЛЕНИЯ</w:t>
      </w:r>
      <w:bookmarkEnd w:id="7"/>
      <w:bookmarkEnd w:id="8"/>
      <w:bookmarkEnd w:id="9"/>
      <w:bookmarkEnd w:id="10"/>
      <w:bookmarkEnd w:id="11"/>
      <w:bookmarkEnd w:id="12"/>
    </w:p>
    <w:p w:rsidR="005B7204" w:rsidRPr="00C17C7F" w:rsidRDefault="005B7204" w:rsidP="005B7204">
      <w:pPr>
        <w:pStyle w:val="22"/>
        <w:spacing w:after="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>В Порядке, помимо прочих, используются следующие термины</w:t>
      </w:r>
      <w:r w:rsidR="00625FC8" w:rsidRPr="00C17C7F">
        <w:rPr>
          <w:rFonts w:ascii="Tahoma" w:hAnsi="Tahoma" w:cs="Tahoma"/>
          <w:sz w:val="22"/>
          <w:szCs w:val="22"/>
        </w:rPr>
        <w:t>,</w:t>
      </w:r>
      <w:r w:rsidRPr="00C17C7F">
        <w:rPr>
          <w:rFonts w:ascii="Tahoma" w:hAnsi="Tahoma" w:cs="Tahoma"/>
          <w:sz w:val="22"/>
          <w:szCs w:val="22"/>
        </w:rPr>
        <w:t xml:space="preserve"> определения</w:t>
      </w:r>
      <w:r w:rsidR="00625FC8" w:rsidRPr="00C17C7F">
        <w:rPr>
          <w:rFonts w:ascii="Tahoma" w:hAnsi="Tahoma" w:cs="Tahoma"/>
          <w:sz w:val="22"/>
          <w:szCs w:val="22"/>
        </w:rPr>
        <w:t xml:space="preserve"> и сокращения</w:t>
      </w:r>
      <w:r w:rsidRPr="00C17C7F">
        <w:rPr>
          <w:rFonts w:ascii="Tahoma" w:hAnsi="Tahoma" w:cs="Tahoma"/>
          <w:sz w:val="22"/>
          <w:szCs w:val="22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38"/>
        <w:gridCol w:w="6016"/>
      </w:tblGrid>
      <w:tr w:rsidR="005B7204" w:rsidRPr="00C17C7F" w:rsidTr="00AB737A">
        <w:tc>
          <w:tcPr>
            <w:tcW w:w="3360" w:type="dxa"/>
          </w:tcPr>
          <w:p w:rsidR="005B7204" w:rsidRPr="00C17C7F" w:rsidRDefault="005B7204" w:rsidP="00004461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НК РФ</w:t>
            </w:r>
          </w:p>
        </w:tc>
        <w:tc>
          <w:tcPr>
            <w:tcW w:w="6108" w:type="dxa"/>
          </w:tcPr>
          <w:p w:rsidR="005B7204" w:rsidRPr="00C17C7F" w:rsidRDefault="005B7204" w:rsidP="00BB3DC9">
            <w:pPr>
              <w:spacing w:before="240" w:after="0" w:line="312" w:lineRule="auto"/>
              <w:jc w:val="both"/>
              <w:rPr>
                <w:rFonts w:ascii="Tahoma" w:hAnsi="Tahoma" w:cs="Tahoma"/>
              </w:rPr>
            </w:pPr>
            <w:r w:rsidRPr="00C17C7F">
              <w:rPr>
                <w:rFonts w:ascii="Tahoma" w:hAnsi="Tahoma" w:cs="Tahoma"/>
              </w:rPr>
              <w:t>Налоговый кодекс Российской Федерации</w:t>
            </w:r>
          </w:p>
        </w:tc>
      </w:tr>
      <w:tr w:rsidR="005B7204" w:rsidRPr="00C17C7F" w:rsidTr="00AB737A">
        <w:trPr>
          <w:trHeight w:val="1218"/>
        </w:trPr>
        <w:tc>
          <w:tcPr>
            <w:tcW w:w="3360" w:type="dxa"/>
          </w:tcPr>
          <w:p w:rsidR="005B7204" w:rsidRPr="00C17C7F" w:rsidRDefault="005B7204" w:rsidP="00004461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Налоговый агент</w:t>
            </w:r>
          </w:p>
        </w:tc>
        <w:tc>
          <w:tcPr>
            <w:tcW w:w="6108" w:type="dxa"/>
          </w:tcPr>
          <w:p w:rsidR="005B7204" w:rsidRPr="00C17C7F" w:rsidRDefault="005B7204" w:rsidP="00BB3DC9">
            <w:pPr>
              <w:spacing w:before="240" w:after="0" w:line="312" w:lineRule="auto"/>
              <w:jc w:val="both"/>
              <w:rPr>
                <w:rFonts w:ascii="Tahoma" w:hAnsi="Tahoma" w:cs="Tahoma"/>
              </w:rPr>
            </w:pPr>
            <w:r w:rsidRPr="00C17C7F">
              <w:rPr>
                <w:rFonts w:ascii="Tahoma" w:hAnsi="Tahoma" w:cs="Tahoma"/>
              </w:rPr>
              <w:t>Лиц</w:t>
            </w:r>
            <w:r w:rsidR="006A15A3" w:rsidRPr="00C17C7F">
              <w:rPr>
                <w:rFonts w:ascii="Tahoma" w:hAnsi="Tahoma" w:cs="Tahoma"/>
              </w:rPr>
              <w:t>о, на которое</w:t>
            </w:r>
            <w:r w:rsidRPr="00C17C7F">
              <w:rPr>
                <w:rFonts w:ascii="Tahoma" w:hAnsi="Tahoma" w:cs="Tahoma"/>
              </w:rPr>
              <w:t xml:space="preserve"> в соответствии с НК РФ возложены обязанности по исчислению, удержанию у налогоплательщика и перечислению налогов в бюджетную систему Российской Федерации</w:t>
            </w:r>
          </w:p>
        </w:tc>
      </w:tr>
      <w:tr w:rsidR="005B7204" w:rsidRPr="00C17C7F" w:rsidTr="00AB737A">
        <w:tc>
          <w:tcPr>
            <w:tcW w:w="3360" w:type="dxa"/>
          </w:tcPr>
          <w:p w:rsidR="005B7204" w:rsidRPr="00C17C7F" w:rsidRDefault="005B7204" w:rsidP="00004461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Налоговое раскрытие</w:t>
            </w:r>
          </w:p>
        </w:tc>
        <w:tc>
          <w:tcPr>
            <w:tcW w:w="6108" w:type="dxa"/>
          </w:tcPr>
          <w:p w:rsidR="005B7204" w:rsidRPr="00C17C7F" w:rsidRDefault="00A7328F" w:rsidP="00BB3DC9">
            <w:pPr>
              <w:spacing w:before="240" w:after="0" w:line="312" w:lineRule="auto"/>
              <w:jc w:val="both"/>
              <w:rPr>
                <w:rFonts w:ascii="Tahoma" w:hAnsi="Tahoma" w:cs="Tahoma"/>
              </w:rPr>
            </w:pPr>
            <w:r w:rsidRPr="00C17C7F">
              <w:rPr>
                <w:rFonts w:ascii="Tahoma" w:hAnsi="Tahoma" w:cs="Tahoma"/>
              </w:rPr>
              <w:t>И</w:t>
            </w:r>
            <w:r w:rsidR="005B7204" w:rsidRPr="00C17C7F">
              <w:rPr>
                <w:rFonts w:ascii="Tahoma" w:hAnsi="Tahoma" w:cs="Tahoma"/>
              </w:rPr>
              <w:t>нформация</w:t>
            </w:r>
            <w:r w:rsidRPr="00C17C7F">
              <w:rPr>
                <w:rFonts w:ascii="Tahoma" w:hAnsi="Tahoma" w:cs="Tahoma"/>
              </w:rPr>
              <w:t xml:space="preserve"> о получателях дохода</w:t>
            </w:r>
            <w:r w:rsidR="005B7204" w:rsidRPr="00C17C7F">
              <w:rPr>
                <w:rFonts w:ascii="Tahoma" w:hAnsi="Tahoma" w:cs="Tahoma"/>
              </w:rPr>
              <w:t xml:space="preserve">, предоставляемая </w:t>
            </w:r>
            <w:r w:rsidR="002B744C" w:rsidRPr="00C17C7F">
              <w:rPr>
                <w:rFonts w:ascii="Tahoma" w:hAnsi="Tahoma" w:cs="Tahoma"/>
              </w:rPr>
              <w:t xml:space="preserve">Депонентом 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625FC8" w:rsidP="004E37BC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Уточняющее налоговое раскрытие</w:t>
            </w:r>
          </w:p>
        </w:tc>
        <w:tc>
          <w:tcPr>
            <w:tcW w:w="6108" w:type="dxa"/>
          </w:tcPr>
          <w:p w:rsidR="00625FC8" w:rsidRPr="00C17C7F" w:rsidRDefault="00625FC8" w:rsidP="00BB3DC9">
            <w:pPr>
              <w:spacing w:before="240" w:after="0" w:line="312" w:lineRule="auto"/>
              <w:jc w:val="both"/>
              <w:rPr>
                <w:rFonts w:ascii="Tahoma" w:hAnsi="Tahoma" w:cs="Tahoma"/>
                <w:lang w:eastAsia="ru-RU"/>
              </w:rPr>
            </w:pPr>
            <w:r w:rsidRPr="00C17C7F">
              <w:rPr>
                <w:rFonts w:ascii="Tahoma" w:hAnsi="Tahoma" w:cs="Tahoma"/>
                <w:lang w:eastAsia="ru-RU"/>
              </w:rPr>
              <w:t xml:space="preserve">Налоговое раскрытие, уточняющее в установленные сроки </w:t>
            </w:r>
            <w:r w:rsidRPr="00C17C7F">
              <w:rPr>
                <w:rFonts w:ascii="Tahoma" w:hAnsi="Tahoma" w:cs="Tahoma"/>
              </w:rPr>
              <w:t>информацию о получателях дохода, предоставл</w:t>
            </w:r>
            <w:r w:rsidR="00BB2B9C" w:rsidRPr="00C17C7F">
              <w:rPr>
                <w:rFonts w:ascii="Tahoma" w:hAnsi="Tahoma" w:cs="Tahoma"/>
              </w:rPr>
              <w:t>енную</w:t>
            </w:r>
            <w:r w:rsidRPr="00C17C7F">
              <w:rPr>
                <w:rFonts w:ascii="Tahoma" w:hAnsi="Tahoma" w:cs="Tahoma"/>
              </w:rPr>
              <w:t xml:space="preserve"> Депонентом 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625FC8" w:rsidP="0064675B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Налоговое администрирование</w:t>
            </w:r>
          </w:p>
        </w:tc>
        <w:tc>
          <w:tcPr>
            <w:tcW w:w="6108" w:type="dxa"/>
          </w:tcPr>
          <w:p w:rsidR="00625FC8" w:rsidRPr="00C17C7F" w:rsidRDefault="00BB2B9C" w:rsidP="00BB3DC9">
            <w:pPr>
              <w:spacing w:before="240" w:after="0" w:line="312" w:lineRule="auto"/>
              <w:jc w:val="both"/>
              <w:rPr>
                <w:rFonts w:ascii="Tahoma" w:hAnsi="Tahoma" w:cs="Tahoma"/>
              </w:rPr>
            </w:pPr>
            <w:r w:rsidRPr="00C17C7F">
              <w:rPr>
                <w:rFonts w:ascii="Tahoma" w:hAnsi="Tahoma" w:cs="Tahoma"/>
              </w:rPr>
              <w:t>Функции, выполняемые НРД, в целях</w:t>
            </w:r>
            <w:r w:rsidR="00625FC8" w:rsidRPr="00C17C7F">
              <w:rPr>
                <w:rFonts w:ascii="Tahoma" w:hAnsi="Tahoma" w:cs="Tahoma"/>
              </w:rPr>
              <w:t xml:space="preserve"> обеспечени</w:t>
            </w:r>
            <w:r w:rsidRPr="00C17C7F">
              <w:rPr>
                <w:rFonts w:ascii="Tahoma" w:hAnsi="Tahoma" w:cs="Tahoma"/>
              </w:rPr>
              <w:t>я</w:t>
            </w:r>
            <w:r w:rsidR="00625FC8" w:rsidRPr="00C17C7F">
              <w:rPr>
                <w:rFonts w:ascii="Tahoma" w:hAnsi="Tahoma" w:cs="Tahoma"/>
              </w:rPr>
              <w:t xml:space="preserve"> уполномоченными органами и налоговым агентом </w:t>
            </w:r>
            <w:r w:rsidRPr="00C17C7F">
              <w:rPr>
                <w:rFonts w:ascii="Tahoma" w:hAnsi="Tahoma" w:cs="Tahoma"/>
              </w:rPr>
              <w:t xml:space="preserve">контроля </w:t>
            </w:r>
            <w:r w:rsidR="00625FC8" w:rsidRPr="00C17C7F">
              <w:rPr>
                <w:rFonts w:ascii="Tahoma" w:hAnsi="Tahoma" w:cs="Tahoma"/>
              </w:rPr>
              <w:t>соблюдени</w:t>
            </w:r>
            <w:r w:rsidRPr="00C17C7F">
              <w:rPr>
                <w:rFonts w:ascii="Tahoma" w:hAnsi="Tahoma" w:cs="Tahoma"/>
              </w:rPr>
              <w:t>я</w:t>
            </w:r>
            <w:r w:rsidR="00625FC8" w:rsidRPr="00C17C7F">
              <w:rPr>
                <w:rFonts w:ascii="Tahoma" w:hAnsi="Tahoma" w:cs="Tahoma"/>
              </w:rPr>
              <w:t xml:space="preserve"> налогового законодательства всеми участниками налоговых отношений и применения налоговым агентом соответствующих ставок налога на </w:t>
            </w:r>
            <w:r w:rsidR="00625FC8" w:rsidRPr="00C17C7F">
              <w:rPr>
                <w:rFonts w:ascii="Tahoma" w:hAnsi="Tahoma" w:cs="Tahoma"/>
              </w:rPr>
              <w:lastRenderedPageBreak/>
              <w:t>доходы в виде дивидендов по депозитарным распискам на акции российских эмитентов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625FC8" w:rsidP="0064675B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lastRenderedPageBreak/>
              <w:t xml:space="preserve">Фактический получатель </w:t>
            </w:r>
            <w:r w:rsidR="002B744C" w:rsidRPr="00C17C7F">
              <w:rPr>
                <w:rFonts w:ascii="Tahoma" w:hAnsi="Tahoma" w:cs="Tahoma"/>
                <w:b/>
              </w:rPr>
              <w:t xml:space="preserve">(владелец) </w:t>
            </w:r>
            <w:r w:rsidRPr="00C17C7F">
              <w:rPr>
                <w:rFonts w:ascii="Tahoma" w:hAnsi="Tahoma" w:cs="Tahoma"/>
                <w:b/>
              </w:rPr>
              <w:t>дохода</w:t>
            </w:r>
          </w:p>
        </w:tc>
        <w:tc>
          <w:tcPr>
            <w:tcW w:w="6108" w:type="dxa"/>
          </w:tcPr>
          <w:p w:rsidR="00625FC8" w:rsidRPr="00C17C7F" w:rsidRDefault="00625FC8" w:rsidP="00BB3DC9">
            <w:pPr>
              <w:spacing w:before="240" w:after="0" w:line="312" w:lineRule="auto"/>
              <w:jc w:val="both"/>
              <w:rPr>
                <w:rFonts w:ascii="Tahoma" w:hAnsi="Tahoma" w:cs="Tahoma"/>
              </w:rPr>
            </w:pPr>
            <w:r w:rsidRPr="00C17C7F">
              <w:rPr>
                <w:rFonts w:ascii="Tahoma" w:hAnsi="Tahoma" w:cs="Tahoma"/>
              </w:rPr>
              <w:t xml:space="preserve">Лицо, имеющее фактическое право на получение дохода, являющееся непосредственным выгодоприобретателем, такого дохода, то есть лицом, которое фактически получает выгоду от выплачиваемого дохода и определяет его </w:t>
            </w:r>
            <w:r w:rsidR="00BB3DC9" w:rsidRPr="00C17C7F">
              <w:rPr>
                <w:rFonts w:ascii="Tahoma" w:hAnsi="Tahoma" w:cs="Tahoma"/>
              </w:rPr>
              <w:t>дальнейшую экономическую судьбу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BF41E4" w:rsidP="0064675B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Иностранный депозитарий</w:t>
            </w:r>
          </w:p>
        </w:tc>
        <w:tc>
          <w:tcPr>
            <w:tcW w:w="6108" w:type="dxa"/>
          </w:tcPr>
          <w:p w:rsidR="00625FC8" w:rsidRPr="00C17C7F" w:rsidRDefault="00BF41E4" w:rsidP="00E15259">
            <w:pPr>
              <w:spacing w:before="240" w:after="0" w:line="312" w:lineRule="auto"/>
              <w:jc w:val="both"/>
              <w:rPr>
                <w:rFonts w:ascii="Tahoma" w:hAnsi="Tahoma" w:cs="Tahoma"/>
              </w:rPr>
            </w:pPr>
            <w:r w:rsidRPr="00C17C7F">
              <w:rPr>
                <w:rFonts w:ascii="Tahoma" w:hAnsi="Tahoma" w:cs="Tahoma"/>
              </w:rPr>
              <w:t>Иностранная организация</w:t>
            </w:r>
            <w:r w:rsidR="00CA0DD3" w:rsidRPr="00C17C7F">
              <w:rPr>
                <w:rFonts w:ascii="Tahoma" w:hAnsi="Tahoma" w:cs="Tahoma"/>
              </w:rPr>
              <w:t xml:space="preserve"> (иностранный депозитарий или международная расчетно-клиринговая организация)</w:t>
            </w:r>
            <w:r w:rsidRPr="00C17C7F">
              <w:rPr>
                <w:rFonts w:ascii="Tahoma" w:hAnsi="Tahoma" w:cs="Tahoma"/>
              </w:rPr>
              <w:t xml:space="preserve">, </w:t>
            </w:r>
            <w:r w:rsidR="00CA0DD3" w:rsidRPr="00C17C7F">
              <w:rPr>
                <w:rFonts w:ascii="Tahoma" w:hAnsi="Tahoma" w:cs="Tahoma"/>
              </w:rPr>
              <w:t xml:space="preserve">в которой НРД открыт счет </w:t>
            </w:r>
            <w:r w:rsidR="00E15259" w:rsidRPr="00C17C7F">
              <w:rPr>
                <w:rFonts w:ascii="Tahoma" w:hAnsi="Tahoma" w:cs="Tahoma"/>
              </w:rPr>
              <w:t xml:space="preserve">лица, действующего в интересах других лиц </w:t>
            </w:r>
            <w:r w:rsidR="0074063D" w:rsidRPr="00C17C7F">
              <w:rPr>
                <w:rFonts w:ascii="Tahoma" w:hAnsi="Tahoma" w:cs="Tahoma"/>
              </w:rPr>
              <w:t xml:space="preserve">для учета прав на ценные бумаги 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625FC8" w:rsidP="00004461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Российская организация</w:t>
            </w:r>
          </w:p>
        </w:tc>
        <w:tc>
          <w:tcPr>
            <w:tcW w:w="6108" w:type="dxa"/>
          </w:tcPr>
          <w:p w:rsidR="00625FC8" w:rsidRPr="00C17C7F" w:rsidRDefault="00625FC8" w:rsidP="00BB3DC9">
            <w:pPr>
              <w:autoSpaceDE w:val="0"/>
              <w:autoSpaceDN w:val="0"/>
              <w:adjustRightInd w:val="0"/>
              <w:spacing w:before="240" w:after="0" w:line="312" w:lineRule="auto"/>
              <w:jc w:val="both"/>
              <w:rPr>
                <w:rFonts w:ascii="Tahoma" w:hAnsi="Tahoma" w:cs="Tahoma"/>
                <w:lang w:eastAsia="ru-RU"/>
              </w:rPr>
            </w:pPr>
            <w:r w:rsidRPr="00C17C7F">
              <w:rPr>
                <w:rFonts w:ascii="Tahoma" w:hAnsi="Tahoma" w:cs="Tahoma"/>
                <w:lang w:eastAsia="ru-RU"/>
              </w:rPr>
              <w:t>Юридическое лицо, образованное в соответствии с законодательством Р</w:t>
            </w:r>
            <w:r w:rsidR="00BB3DC9" w:rsidRPr="00C17C7F">
              <w:rPr>
                <w:rFonts w:ascii="Tahoma" w:hAnsi="Tahoma" w:cs="Tahoma"/>
                <w:lang w:eastAsia="ru-RU"/>
              </w:rPr>
              <w:t xml:space="preserve">оссийской Федерации (ст. 11 НК </w:t>
            </w:r>
            <w:r w:rsidRPr="00C17C7F">
              <w:rPr>
                <w:rFonts w:ascii="Tahoma" w:hAnsi="Tahoma" w:cs="Tahoma"/>
                <w:lang w:eastAsia="ru-RU"/>
              </w:rPr>
              <w:t>Р</w:t>
            </w:r>
            <w:r w:rsidR="00BB3DC9" w:rsidRPr="00C17C7F">
              <w:rPr>
                <w:rFonts w:ascii="Tahoma" w:hAnsi="Tahoma" w:cs="Tahoma"/>
                <w:lang w:eastAsia="ru-RU"/>
              </w:rPr>
              <w:t>Ф</w:t>
            </w:r>
            <w:r w:rsidRPr="00C17C7F">
              <w:rPr>
                <w:rFonts w:ascii="Tahoma" w:hAnsi="Tahoma" w:cs="Tahoma"/>
                <w:lang w:eastAsia="ru-RU"/>
              </w:rPr>
              <w:t>)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625FC8" w:rsidP="006A15A3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  <w:lang w:eastAsia="ru-RU"/>
              </w:rPr>
              <w:t>Иностранная организация</w:t>
            </w:r>
          </w:p>
        </w:tc>
        <w:tc>
          <w:tcPr>
            <w:tcW w:w="6108" w:type="dxa"/>
          </w:tcPr>
          <w:p w:rsidR="00625FC8" w:rsidRPr="00C17C7F" w:rsidRDefault="00625FC8" w:rsidP="00BB3DC9">
            <w:pPr>
              <w:autoSpaceDE w:val="0"/>
              <w:autoSpaceDN w:val="0"/>
              <w:adjustRightInd w:val="0"/>
              <w:spacing w:before="240" w:after="0" w:line="312" w:lineRule="auto"/>
              <w:jc w:val="both"/>
              <w:rPr>
                <w:rFonts w:ascii="Tahoma" w:hAnsi="Tahoma" w:cs="Tahoma"/>
                <w:lang w:eastAsia="ru-RU"/>
              </w:rPr>
            </w:pPr>
            <w:r w:rsidRPr="00C17C7F">
              <w:rPr>
                <w:rFonts w:ascii="Tahoma" w:hAnsi="Tahoma" w:cs="Tahoma"/>
                <w:lang w:eastAsia="ru-RU"/>
              </w:rPr>
              <w:t>Иностранное юридическое лицо, компания или другое корпоративное образование, обладающее гражданской правоспособностью, созданное в соответствии с законодательством иностранного государства, международная организация, филиал и представительство указанного иностранного лица и международной организации, созданной на территории Российской Федерации (ст.11 НК РФ)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625FC8" w:rsidP="00004461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Организации, признаваемые налоговыми резидентами Российской Федерации</w:t>
            </w:r>
          </w:p>
        </w:tc>
        <w:tc>
          <w:tcPr>
            <w:tcW w:w="6108" w:type="dxa"/>
          </w:tcPr>
          <w:p w:rsidR="00625FC8" w:rsidRPr="00C17C7F" w:rsidRDefault="00625FC8" w:rsidP="00BB3DC9">
            <w:pPr>
              <w:autoSpaceDE w:val="0"/>
              <w:autoSpaceDN w:val="0"/>
              <w:adjustRightInd w:val="0"/>
              <w:spacing w:before="240" w:after="0" w:line="312" w:lineRule="auto"/>
              <w:jc w:val="both"/>
              <w:rPr>
                <w:rFonts w:ascii="Tahoma" w:hAnsi="Tahoma" w:cs="Tahoma"/>
                <w:lang w:eastAsia="ru-RU"/>
              </w:rPr>
            </w:pPr>
            <w:r w:rsidRPr="00C17C7F">
              <w:rPr>
                <w:rFonts w:ascii="Tahoma" w:hAnsi="Tahoma" w:cs="Tahoma"/>
                <w:lang w:eastAsia="ru-RU"/>
              </w:rPr>
              <w:t>Налоговыми резидентами Российской Федерации в целях НК РФ признаются следующие организации:</w:t>
            </w:r>
          </w:p>
          <w:p w:rsidR="00625FC8" w:rsidRPr="00C17C7F" w:rsidRDefault="00625FC8" w:rsidP="00BB3DC9">
            <w:pPr>
              <w:autoSpaceDE w:val="0"/>
              <w:autoSpaceDN w:val="0"/>
              <w:adjustRightInd w:val="0"/>
              <w:spacing w:before="240" w:after="0" w:line="312" w:lineRule="auto"/>
              <w:ind w:firstLine="326"/>
              <w:jc w:val="both"/>
              <w:rPr>
                <w:rFonts w:ascii="Tahoma" w:hAnsi="Tahoma" w:cs="Tahoma"/>
                <w:lang w:eastAsia="ru-RU"/>
              </w:rPr>
            </w:pPr>
            <w:r w:rsidRPr="00C17C7F">
              <w:rPr>
                <w:rFonts w:ascii="Tahoma" w:hAnsi="Tahoma" w:cs="Tahoma"/>
                <w:lang w:eastAsia="ru-RU"/>
              </w:rPr>
              <w:t>- российские организации;</w:t>
            </w:r>
          </w:p>
          <w:p w:rsidR="00625FC8" w:rsidRPr="00C17C7F" w:rsidRDefault="00625FC8" w:rsidP="00BB3DC9">
            <w:pPr>
              <w:autoSpaceDE w:val="0"/>
              <w:autoSpaceDN w:val="0"/>
              <w:adjustRightInd w:val="0"/>
              <w:spacing w:before="240" w:after="0" w:line="312" w:lineRule="auto"/>
              <w:ind w:firstLine="326"/>
              <w:jc w:val="both"/>
              <w:rPr>
                <w:rFonts w:ascii="Tahoma" w:hAnsi="Tahoma" w:cs="Tahoma"/>
                <w:lang w:eastAsia="ru-RU"/>
              </w:rPr>
            </w:pPr>
            <w:r w:rsidRPr="00C17C7F">
              <w:rPr>
                <w:rFonts w:ascii="Tahoma" w:hAnsi="Tahoma" w:cs="Tahoma"/>
                <w:lang w:eastAsia="ru-RU"/>
              </w:rPr>
              <w:t>- иностранные организации, признаваемые налоговыми резидентами Российской Федерации в соответствии с международным договором по вопросам налогообложения, - для целей применения этого международного договора;</w:t>
            </w:r>
          </w:p>
          <w:p w:rsidR="00625FC8" w:rsidRPr="00C17C7F" w:rsidRDefault="00625FC8" w:rsidP="00BB3DC9">
            <w:pPr>
              <w:autoSpaceDE w:val="0"/>
              <w:autoSpaceDN w:val="0"/>
              <w:adjustRightInd w:val="0"/>
              <w:spacing w:before="240" w:after="0" w:line="312" w:lineRule="auto"/>
              <w:ind w:firstLine="326"/>
              <w:jc w:val="both"/>
              <w:rPr>
                <w:rFonts w:ascii="Tahoma" w:hAnsi="Tahoma" w:cs="Tahoma"/>
                <w:lang w:eastAsia="ru-RU"/>
              </w:rPr>
            </w:pPr>
            <w:r w:rsidRPr="00C17C7F">
              <w:rPr>
                <w:rFonts w:ascii="Tahoma" w:hAnsi="Tahoma" w:cs="Tahoma"/>
                <w:lang w:eastAsia="ru-RU"/>
              </w:rPr>
              <w:t xml:space="preserve">- иностранные организации, местом фактического управления которыми является Российская Федерация, если иное не предусмотрено международным договором </w:t>
            </w:r>
            <w:r w:rsidRPr="00C17C7F">
              <w:rPr>
                <w:rFonts w:ascii="Tahoma" w:hAnsi="Tahoma" w:cs="Tahoma"/>
                <w:lang w:eastAsia="ru-RU"/>
              </w:rPr>
              <w:lastRenderedPageBreak/>
              <w:t>по вопросам на</w:t>
            </w:r>
            <w:r w:rsidR="00BB3DC9" w:rsidRPr="00C17C7F">
              <w:rPr>
                <w:rFonts w:ascii="Tahoma" w:hAnsi="Tahoma" w:cs="Tahoma"/>
                <w:lang w:eastAsia="ru-RU"/>
              </w:rPr>
              <w:t>логообложения (ст. 246.2 НК РФ)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625FC8" w:rsidP="00004461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lastRenderedPageBreak/>
              <w:t>ДР</w:t>
            </w:r>
          </w:p>
        </w:tc>
        <w:tc>
          <w:tcPr>
            <w:tcW w:w="6108" w:type="dxa"/>
          </w:tcPr>
          <w:p w:rsidR="00625FC8" w:rsidRPr="00C17C7F" w:rsidRDefault="00625FC8" w:rsidP="00BB3DC9">
            <w:pPr>
              <w:autoSpaceDE w:val="0"/>
              <w:autoSpaceDN w:val="0"/>
              <w:adjustRightInd w:val="0"/>
              <w:spacing w:before="240" w:after="0" w:line="312" w:lineRule="auto"/>
              <w:jc w:val="both"/>
              <w:rPr>
                <w:rFonts w:ascii="Tahoma" w:hAnsi="Tahoma" w:cs="Tahoma"/>
                <w:lang w:eastAsia="ru-RU"/>
              </w:rPr>
            </w:pPr>
            <w:r w:rsidRPr="00C17C7F">
              <w:rPr>
                <w:rFonts w:ascii="Tahoma" w:hAnsi="Tahoma" w:cs="Tahoma"/>
              </w:rPr>
              <w:t>Депозитарные расписки на акции российских эмитентов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625FC8" w:rsidP="00004461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Дата фиксации прав</w:t>
            </w:r>
          </w:p>
        </w:tc>
        <w:tc>
          <w:tcPr>
            <w:tcW w:w="6108" w:type="dxa"/>
          </w:tcPr>
          <w:p w:rsidR="00625FC8" w:rsidRPr="00C17C7F" w:rsidRDefault="00625FC8" w:rsidP="00BB3DC9">
            <w:pPr>
              <w:spacing w:before="240" w:after="0" w:line="312" w:lineRule="auto"/>
              <w:jc w:val="both"/>
              <w:rPr>
                <w:rFonts w:ascii="Tahoma" w:hAnsi="Tahoma" w:cs="Tahoma"/>
                <w:lang w:eastAsia="ru-RU"/>
              </w:rPr>
            </w:pPr>
            <w:r w:rsidRPr="00C17C7F">
              <w:rPr>
                <w:rFonts w:ascii="Tahoma" w:hAnsi="Tahoma" w:cs="Tahoma"/>
              </w:rPr>
              <w:t xml:space="preserve">Дата, по состоянию на которую </w:t>
            </w:r>
            <w:r w:rsidR="00CA0DD3" w:rsidRPr="00C17C7F">
              <w:rPr>
                <w:rFonts w:ascii="Tahoma" w:hAnsi="Tahoma" w:cs="Tahoma"/>
              </w:rPr>
              <w:t>составляется</w:t>
            </w:r>
            <w:r w:rsidRPr="00C17C7F">
              <w:rPr>
                <w:rFonts w:ascii="Tahoma" w:hAnsi="Tahoma" w:cs="Tahoma"/>
              </w:rPr>
              <w:t xml:space="preserve"> </w:t>
            </w:r>
            <w:r w:rsidR="00747410" w:rsidRPr="00C17C7F">
              <w:rPr>
                <w:rFonts w:ascii="Tahoma" w:hAnsi="Tahoma" w:cs="Tahoma"/>
              </w:rPr>
              <w:t xml:space="preserve">список </w:t>
            </w:r>
            <w:r w:rsidRPr="00C17C7F">
              <w:rPr>
                <w:rFonts w:ascii="Tahoma" w:hAnsi="Tahoma" w:cs="Tahoma"/>
              </w:rPr>
              <w:t>владел</w:t>
            </w:r>
            <w:r w:rsidR="00747410" w:rsidRPr="00C17C7F">
              <w:rPr>
                <w:rFonts w:ascii="Tahoma" w:hAnsi="Tahoma" w:cs="Tahoma"/>
              </w:rPr>
              <w:t>ьцев</w:t>
            </w:r>
            <w:r w:rsidRPr="00C17C7F">
              <w:rPr>
                <w:rFonts w:ascii="Tahoma" w:hAnsi="Tahoma" w:cs="Tahoma"/>
              </w:rPr>
              <w:t xml:space="preserve"> ценн</w:t>
            </w:r>
            <w:r w:rsidR="00CA0DD3" w:rsidRPr="00C17C7F">
              <w:rPr>
                <w:rFonts w:ascii="Tahoma" w:hAnsi="Tahoma" w:cs="Tahoma"/>
              </w:rPr>
              <w:t>ых</w:t>
            </w:r>
            <w:r w:rsidRPr="00C17C7F">
              <w:rPr>
                <w:rFonts w:ascii="Tahoma" w:hAnsi="Tahoma" w:cs="Tahoma"/>
              </w:rPr>
              <w:t xml:space="preserve"> бумаг для выплаты доходов</w:t>
            </w:r>
          </w:p>
        </w:tc>
      </w:tr>
      <w:tr w:rsidR="009D06C1" w:rsidRPr="00C17C7F" w:rsidTr="00AB737A">
        <w:tc>
          <w:tcPr>
            <w:tcW w:w="3360" w:type="dxa"/>
          </w:tcPr>
          <w:p w:rsidR="009D06C1" w:rsidRPr="00C17C7F" w:rsidRDefault="009D06C1" w:rsidP="009D06C1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Процедура передачи доходов и удержания налогов</w:t>
            </w:r>
          </w:p>
        </w:tc>
        <w:tc>
          <w:tcPr>
            <w:tcW w:w="6108" w:type="dxa"/>
          </w:tcPr>
          <w:p w:rsidR="009D06C1" w:rsidRPr="00C17C7F" w:rsidRDefault="009D06C1" w:rsidP="00BB3DC9">
            <w:pPr>
              <w:spacing w:before="240" w:after="0" w:line="312" w:lineRule="auto"/>
              <w:jc w:val="both"/>
              <w:rPr>
                <w:rFonts w:ascii="Tahoma" w:hAnsi="Tahoma" w:cs="Tahoma"/>
              </w:rPr>
            </w:pPr>
            <w:r w:rsidRPr="00C17C7F">
              <w:rPr>
                <w:rFonts w:ascii="Tahoma" w:hAnsi="Tahoma" w:cs="Tahoma"/>
                <w:lang w:eastAsia="ru-RU"/>
              </w:rPr>
              <w:t xml:space="preserve">Процедура расчета налоговых обязательств и требований на основании налогового раскрытия, осуществляемая в рамках </w:t>
            </w:r>
            <w:r w:rsidRPr="00C17C7F">
              <w:rPr>
                <w:rFonts w:ascii="Tahoma" w:hAnsi="Tahoma" w:cs="Tahoma"/>
              </w:rPr>
              <w:t>корпоративного действия WTRC «Сертификация для освобождения от удерживаемого налога»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625FC8" w:rsidP="00004461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Процедура быстрого перерасчета налога («quick refund»)</w:t>
            </w:r>
          </w:p>
        </w:tc>
        <w:tc>
          <w:tcPr>
            <w:tcW w:w="6108" w:type="dxa"/>
          </w:tcPr>
          <w:p w:rsidR="00625FC8" w:rsidRPr="00C17C7F" w:rsidRDefault="00625FC8" w:rsidP="00BB3DC9">
            <w:pPr>
              <w:spacing w:before="240" w:after="0" w:line="312" w:lineRule="auto"/>
              <w:jc w:val="both"/>
              <w:rPr>
                <w:rFonts w:ascii="Tahoma" w:hAnsi="Tahoma" w:cs="Tahoma"/>
                <w:lang w:eastAsia="ru-RU"/>
              </w:rPr>
            </w:pPr>
            <w:r w:rsidRPr="00C17C7F">
              <w:rPr>
                <w:rFonts w:ascii="Tahoma" w:hAnsi="Tahoma" w:cs="Tahoma"/>
                <w:lang w:eastAsia="ru-RU"/>
              </w:rPr>
              <w:t>Процедура перерасчета налоговых обязательств и требований на основании у</w:t>
            </w:r>
            <w:r w:rsidR="009D06C1" w:rsidRPr="00C17C7F">
              <w:rPr>
                <w:rFonts w:ascii="Tahoma" w:hAnsi="Tahoma" w:cs="Tahoma"/>
                <w:lang w:eastAsia="ru-RU"/>
              </w:rPr>
              <w:t xml:space="preserve">точняющего налогового раскрытия, осуществляемая в рамках </w:t>
            </w:r>
            <w:r w:rsidR="009D06C1" w:rsidRPr="00C17C7F">
              <w:rPr>
                <w:rFonts w:ascii="Tahoma" w:hAnsi="Tahoma" w:cs="Tahoma"/>
              </w:rPr>
              <w:t xml:space="preserve">корпоративного действия </w:t>
            </w:r>
            <w:r w:rsidR="009D06C1" w:rsidRPr="00C17C7F">
              <w:rPr>
                <w:rFonts w:ascii="Tahoma" w:hAnsi="Tahoma" w:cs="Tahoma"/>
                <w:lang w:val="en-US"/>
              </w:rPr>
              <w:t>TREC</w:t>
            </w:r>
            <w:r w:rsidR="009D06C1" w:rsidRPr="00C17C7F">
              <w:rPr>
                <w:rFonts w:ascii="Tahoma" w:hAnsi="Tahoma" w:cs="Tahoma"/>
              </w:rPr>
              <w:t xml:space="preserve"> «Возврат части налога»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625FC8" w:rsidP="00CA0DD3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 xml:space="preserve">Международные </w:t>
            </w:r>
            <w:r w:rsidR="00CA0DD3" w:rsidRPr="00C17C7F">
              <w:rPr>
                <w:rFonts w:ascii="Tahoma" w:hAnsi="Tahoma" w:cs="Tahoma"/>
                <w:b/>
              </w:rPr>
              <w:t>договоры</w:t>
            </w:r>
          </w:p>
        </w:tc>
        <w:tc>
          <w:tcPr>
            <w:tcW w:w="6108" w:type="dxa"/>
          </w:tcPr>
          <w:p w:rsidR="00625FC8" w:rsidRPr="00C17C7F" w:rsidRDefault="00625FC8" w:rsidP="00BB3DC9">
            <w:pPr>
              <w:spacing w:before="240" w:after="0" w:line="312" w:lineRule="auto"/>
              <w:jc w:val="both"/>
              <w:rPr>
                <w:rFonts w:ascii="Tahoma" w:hAnsi="Tahoma" w:cs="Tahoma"/>
              </w:rPr>
            </w:pPr>
            <w:r w:rsidRPr="00C17C7F">
              <w:rPr>
                <w:rFonts w:ascii="Tahoma" w:hAnsi="Tahoma" w:cs="Tahoma"/>
                <w:lang w:eastAsia="ru-RU"/>
              </w:rPr>
              <w:t>Международные договоры Российской Федерации об избежании двойного налогообложения</w:t>
            </w:r>
          </w:p>
        </w:tc>
      </w:tr>
      <w:tr w:rsidR="00625FC8" w:rsidRPr="00C17C7F" w:rsidTr="00AB737A">
        <w:tc>
          <w:tcPr>
            <w:tcW w:w="3360" w:type="dxa"/>
          </w:tcPr>
          <w:p w:rsidR="00625FC8" w:rsidRPr="00C17C7F" w:rsidRDefault="00625FC8" w:rsidP="00004461">
            <w:pPr>
              <w:spacing w:before="240" w:after="0" w:line="312" w:lineRule="auto"/>
              <w:rPr>
                <w:rFonts w:ascii="Tahoma" w:hAnsi="Tahoma" w:cs="Tahoma"/>
                <w:b/>
              </w:rPr>
            </w:pPr>
            <w:r w:rsidRPr="00C17C7F">
              <w:rPr>
                <w:rFonts w:ascii="Tahoma" w:hAnsi="Tahoma" w:cs="Tahoma"/>
                <w:b/>
              </w:rPr>
              <w:t>Уполномоченный налоговый представитель</w:t>
            </w:r>
          </w:p>
        </w:tc>
        <w:tc>
          <w:tcPr>
            <w:tcW w:w="6108" w:type="dxa"/>
          </w:tcPr>
          <w:p w:rsidR="00625FC8" w:rsidRPr="00C17C7F" w:rsidRDefault="00625FC8" w:rsidP="00BB3DC9">
            <w:pPr>
              <w:spacing w:before="240" w:after="0" w:line="312" w:lineRule="auto"/>
              <w:jc w:val="both"/>
              <w:rPr>
                <w:rFonts w:ascii="Tahoma" w:hAnsi="Tahoma" w:cs="Tahoma"/>
              </w:rPr>
            </w:pPr>
            <w:r w:rsidRPr="00C17C7F">
              <w:rPr>
                <w:rFonts w:ascii="Tahoma" w:hAnsi="Tahoma" w:cs="Tahoma"/>
              </w:rPr>
              <w:t xml:space="preserve">Лицо, уполномоченное Депонентом на </w:t>
            </w:r>
            <w:r w:rsidR="00CA0DD3" w:rsidRPr="00C17C7F">
              <w:rPr>
                <w:rFonts w:ascii="Tahoma" w:hAnsi="Tahoma" w:cs="Tahoma"/>
              </w:rPr>
              <w:t xml:space="preserve">подписание и </w:t>
            </w:r>
            <w:r w:rsidRPr="00C17C7F">
              <w:rPr>
                <w:rFonts w:ascii="Tahoma" w:hAnsi="Tahoma" w:cs="Tahoma"/>
              </w:rPr>
              <w:t>предоставление налоговых раскрытий. Депоненты вправе участвовать в отношениях с НРД самостоятельно либо через своего уполномоченного представителя согласно статье 26 НК РФ. Полномочия Уполномоченных налоговых представите</w:t>
            </w:r>
            <w:r w:rsidR="00BB3DC9" w:rsidRPr="00C17C7F">
              <w:rPr>
                <w:rFonts w:ascii="Tahoma" w:hAnsi="Tahoma" w:cs="Tahoma"/>
              </w:rPr>
              <w:t>лей определяются доверенностями</w:t>
            </w:r>
          </w:p>
        </w:tc>
      </w:tr>
    </w:tbl>
    <w:p w:rsidR="005B7204" w:rsidRPr="00C17C7F" w:rsidRDefault="005B7204" w:rsidP="005B7204">
      <w:pPr>
        <w:pStyle w:val="22"/>
        <w:spacing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>Основные термины, используемые в настоящем Порядке, должны пониматься в соответствии с законодательством Российской Федерации.</w:t>
      </w:r>
    </w:p>
    <w:p w:rsidR="005B7204" w:rsidRPr="00C17C7F" w:rsidRDefault="005B7204" w:rsidP="005B7204">
      <w:pPr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Термины, используемые в настоящем Порядке в части, касающейся обеспечения электронного взаимодействия НРД с Депонентом, должны пониматься в соответствии с Правилами электронного взаимодействия </w:t>
      </w:r>
      <w:r w:rsidR="00E43FCE" w:rsidRPr="00C17C7F">
        <w:rPr>
          <w:rFonts w:ascii="Tahoma" w:hAnsi="Tahoma" w:cs="Tahoma"/>
        </w:rPr>
        <w:t>НКО ЗАО НРД</w:t>
      </w:r>
      <w:r w:rsidRPr="00C17C7F">
        <w:rPr>
          <w:rFonts w:ascii="Tahoma" w:hAnsi="Tahoma" w:cs="Tahoma"/>
        </w:rPr>
        <w:t xml:space="preserve">, согласованными с Банком России в установленном порядке и являющимися неотъемлемой частью Договора об обмене электронными документами, заключенным между НРД и Депонентом. </w:t>
      </w:r>
    </w:p>
    <w:p w:rsidR="005B7204" w:rsidRPr="00C17C7F" w:rsidRDefault="00FE5E03" w:rsidP="00162E83">
      <w:pPr>
        <w:pStyle w:val="1"/>
        <w:numPr>
          <w:ilvl w:val="0"/>
          <w:numId w:val="18"/>
        </w:numPr>
        <w:spacing w:before="360" w:after="360"/>
        <w:ind w:left="714" w:hanging="357"/>
        <w:rPr>
          <w:rFonts w:ascii="Tahoma" w:hAnsi="Tahoma" w:cs="Tahoma"/>
          <w:sz w:val="22"/>
          <w:szCs w:val="22"/>
        </w:rPr>
      </w:pPr>
      <w:bookmarkStart w:id="13" w:name="_Toc429148180"/>
      <w:bookmarkStart w:id="14" w:name="_Toc429148348"/>
      <w:bookmarkStart w:id="15" w:name="_Toc432500471"/>
      <w:bookmarkStart w:id="16" w:name="_Toc436402499"/>
      <w:bookmarkStart w:id="17" w:name="_Toc438457124"/>
      <w:bookmarkStart w:id="18" w:name="_Toc438549020"/>
      <w:r w:rsidRPr="00C17C7F">
        <w:rPr>
          <w:rFonts w:ascii="Tahoma" w:hAnsi="Tahoma" w:cs="Tahoma"/>
          <w:sz w:val="22"/>
          <w:szCs w:val="22"/>
        </w:rPr>
        <w:t>ИЗМЕНЕНИЕ И ДОПОЛНЕНИЕ ПОРЯДКА</w:t>
      </w:r>
      <w:bookmarkEnd w:id="13"/>
      <w:bookmarkEnd w:id="14"/>
      <w:bookmarkEnd w:id="15"/>
      <w:bookmarkEnd w:id="16"/>
      <w:bookmarkEnd w:id="17"/>
      <w:bookmarkEnd w:id="18"/>
    </w:p>
    <w:p w:rsidR="005B7204" w:rsidRPr="00C17C7F" w:rsidRDefault="005B7204" w:rsidP="005B7204">
      <w:pPr>
        <w:pStyle w:val="81"/>
        <w:spacing w:before="0"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 xml:space="preserve">НРД вправе в одностороннем порядке вносить изменения и дополнения в настоящий Порядок. Обо всех изменениях и (или) дополнениях Порядка НРД уведомляет Депонентов путем размещения указанных изменений и дополнений и новой редакции Порядка на официальном сайте НРД. </w:t>
      </w:r>
    </w:p>
    <w:p w:rsidR="005B7204" w:rsidRPr="00C17C7F" w:rsidRDefault="005B7204" w:rsidP="005B7204">
      <w:pPr>
        <w:pStyle w:val="81"/>
        <w:spacing w:before="0"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>Датой уведомления считается дата размещения информации на официальном сайте НРД. Депонент самостоятельно просматривает соответствующие сообщения на официальном сайте НРД. Ответственность за получение упомянутой информации лежит на Депоненте.</w:t>
      </w:r>
    </w:p>
    <w:p w:rsidR="005B7204" w:rsidRPr="00C17C7F" w:rsidRDefault="005B7204" w:rsidP="00004461">
      <w:pPr>
        <w:pStyle w:val="81"/>
        <w:spacing w:before="0"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lastRenderedPageBreak/>
        <w:t>Депонент несет ответственность за соблюдения настоящего Порядка.</w:t>
      </w:r>
    </w:p>
    <w:p w:rsidR="005B7204" w:rsidRPr="00C17C7F" w:rsidRDefault="00A600C7" w:rsidP="00004461">
      <w:pPr>
        <w:pStyle w:val="81"/>
        <w:spacing w:before="0"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>Депоненты</w:t>
      </w:r>
      <w:r w:rsidR="005B7204" w:rsidRPr="00C17C7F">
        <w:rPr>
          <w:rFonts w:ascii="Tahoma" w:hAnsi="Tahoma" w:cs="Tahoma"/>
          <w:sz w:val="22"/>
          <w:szCs w:val="22"/>
        </w:rPr>
        <w:t xml:space="preserve"> </w:t>
      </w:r>
      <w:r w:rsidR="00E91A9E" w:rsidRPr="00C17C7F">
        <w:rPr>
          <w:rFonts w:ascii="Tahoma" w:hAnsi="Tahoma" w:cs="Tahoma"/>
          <w:sz w:val="22"/>
          <w:szCs w:val="22"/>
        </w:rPr>
        <w:t xml:space="preserve">также </w:t>
      </w:r>
      <w:r w:rsidR="005B7204" w:rsidRPr="00C17C7F">
        <w:rPr>
          <w:rFonts w:ascii="Tahoma" w:hAnsi="Tahoma" w:cs="Tahoma"/>
          <w:sz w:val="22"/>
          <w:szCs w:val="22"/>
        </w:rPr>
        <w:t xml:space="preserve">несут ответственность за соблюдение установленного регламента налогового раскрытия (уточняющего налогового раскрытия), сроков предоставления налоговых раскрытий, а также за опечатки, ошибки и неточности в налоговых раскрытиях, предоставленных в НРД, а также за несвоевременное их исправление. </w:t>
      </w:r>
    </w:p>
    <w:p w:rsidR="005B7204" w:rsidRPr="00C17C7F" w:rsidRDefault="005B7204" w:rsidP="00004461">
      <w:pPr>
        <w:pStyle w:val="81"/>
        <w:spacing w:before="0"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 xml:space="preserve">Регламент налогового раскрытия представлен на официальном сайте НРД </w:t>
      </w:r>
      <w:r w:rsidR="0056197E" w:rsidRPr="00C17C7F">
        <w:rPr>
          <w:rFonts w:ascii="Tahoma" w:hAnsi="Tahoma" w:cs="Tahoma"/>
          <w:sz w:val="22"/>
          <w:szCs w:val="22"/>
        </w:rPr>
        <w:t xml:space="preserve">в разделе </w:t>
      </w:r>
      <w:r w:rsidR="0056197E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«Услуги</w:t>
      </w:r>
      <w:r w:rsidR="00004461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 xml:space="preserve"> </w:t>
      </w:r>
      <w:r w:rsidR="0056197E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-</w:t>
      </w:r>
      <w:r w:rsidR="00004461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 xml:space="preserve"> </w:t>
      </w:r>
      <w:r w:rsidR="0056197E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Налоговое администрирование</w:t>
      </w:r>
      <w:r w:rsidR="00004461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 xml:space="preserve"> </w:t>
      </w:r>
      <w:r w:rsidR="0056197E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-</w:t>
      </w:r>
      <w:r w:rsidR="00004461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 xml:space="preserve"> </w:t>
      </w:r>
      <w:r w:rsidR="0056197E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Депозитарные расписки на акции российских эмитентов»</w:t>
      </w:r>
      <w:r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.</w:t>
      </w:r>
    </w:p>
    <w:p w:rsidR="00D95AC3" w:rsidRPr="00C17C7F" w:rsidRDefault="00D95AC3" w:rsidP="00162E83">
      <w:pPr>
        <w:pStyle w:val="1"/>
        <w:numPr>
          <w:ilvl w:val="0"/>
          <w:numId w:val="18"/>
        </w:numPr>
        <w:spacing w:before="360" w:after="360"/>
        <w:ind w:left="714" w:hanging="357"/>
        <w:rPr>
          <w:rFonts w:ascii="Tahoma" w:hAnsi="Tahoma" w:cs="Tahoma"/>
          <w:sz w:val="22"/>
          <w:szCs w:val="22"/>
        </w:rPr>
      </w:pPr>
      <w:bookmarkStart w:id="19" w:name="_Toc436402500"/>
      <w:bookmarkStart w:id="20" w:name="_Toc438457125"/>
      <w:bookmarkStart w:id="21" w:name="_Toc438549021"/>
      <w:bookmarkStart w:id="22" w:name="_Toc429148183"/>
      <w:bookmarkStart w:id="23" w:name="_Toc429148350"/>
      <w:bookmarkStart w:id="24" w:name="_Toc432500472"/>
      <w:r w:rsidRPr="00C17C7F">
        <w:rPr>
          <w:rFonts w:ascii="Tahoma" w:hAnsi="Tahoma" w:cs="Tahoma"/>
          <w:sz w:val="22"/>
          <w:szCs w:val="22"/>
        </w:rPr>
        <w:t>НАЛОГОВО</w:t>
      </w:r>
      <w:r w:rsidR="00604F0A" w:rsidRPr="00C17C7F">
        <w:rPr>
          <w:rFonts w:ascii="Tahoma" w:hAnsi="Tahoma" w:cs="Tahoma"/>
          <w:sz w:val="22"/>
          <w:szCs w:val="22"/>
        </w:rPr>
        <w:t>Е РАСКРЫТИЕ</w:t>
      </w:r>
      <w:r w:rsidRPr="00C17C7F">
        <w:rPr>
          <w:rFonts w:ascii="Tahoma" w:hAnsi="Tahoma" w:cs="Tahoma"/>
          <w:sz w:val="22"/>
          <w:szCs w:val="22"/>
        </w:rPr>
        <w:t xml:space="preserve"> И УТОЧНЯЮЩ</w:t>
      </w:r>
      <w:r w:rsidR="00604F0A" w:rsidRPr="00C17C7F">
        <w:rPr>
          <w:rFonts w:ascii="Tahoma" w:hAnsi="Tahoma" w:cs="Tahoma"/>
          <w:sz w:val="22"/>
          <w:szCs w:val="22"/>
        </w:rPr>
        <w:t>Е</w:t>
      </w:r>
      <w:r w:rsidRPr="00C17C7F">
        <w:rPr>
          <w:rFonts w:ascii="Tahoma" w:hAnsi="Tahoma" w:cs="Tahoma"/>
          <w:sz w:val="22"/>
          <w:szCs w:val="22"/>
        </w:rPr>
        <w:t>Е</w:t>
      </w:r>
      <w:r w:rsidR="00604F0A" w:rsidRPr="00C17C7F">
        <w:rPr>
          <w:rFonts w:ascii="Tahoma" w:hAnsi="Tahoma" w:cs="Tahoma"/>
          <w:sz w:val="22"/>
          <w:szCs w:val="22"/>
        </w:rPr>
        <w:t xml:space="preserve"> НАЛОГОВОЕ РАСКРЫТИЕ</w:t>
      </w:r>
      <w:bookmarkEnd w:id="19"/>
      <w:bookmarkEnd w:id="20"/>
      <w:bookmarkEnd w:id="21"/>
    </w:p>
    <w:p w:rsidR="00E64665" w:rsidRPr="00C17C7F" w:rsidRDefault="00E64665" w:rsidP="00BB3DC9">
      <w:pPr>
        <w:pStyle w:val="ConsPlusNormal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 xml:space="preserve">НРД раскрывает обобщенную налоговую информацию </w:t>
      </w:r>
      <w:r w:rsidR="00604F0A" w:rsidRPr="00C17C7F">
        <w:rPr>
          <w:rFonts w:ascii="Tahoma" w:hAnsi="Tahoma" w:cs="Tahoma"/>
          <w:sz w:val="22"/>
          <w:szCs w:val="22"/>
        </w:rPr>
        <w:t xml:space="preserve">по </w:t>
      </w:r>
      <w:r w:rsidR="004C2380" w:rsidRPr="00C17C7F">
        <w:rPr>
          <w:rFonts w:ascii="Tahoma" w:hAnsi="Tahoma" w:cs="Tahoma"/>
          <w:sz w:val="22"/>
          <w:szCs w:val="22"/>
        </w:rPr>
        <w:t>ДР</w:t>
      </w:r>
      <w:r w:rsidR="00604F0A" w:rsidRPr="00C17C7F">
        <w:rPr>
          <w:rFonts w:ascii="Tahoma" w:hAnsi="Tahoma" w:cs="Tahoma"/>
          <w:sz w:val="22"/>
          <w:szCs w:val="22"/>
        </w:rPr>
        <w:t xml:space="preserve"> через </w:t>
      </w:r>
      <w:r w:rsidR="00B7602D" w:rsidRPr="00C17C7F">
        <w:rPr>
          <w:rFonts w:ascii="Tahoma" w:hAnsi="Tahoma" w:cs="Tahoma"/>
          <w:sz w:val="22"/>
          <w:szCs w:val="22"/>
        </w:rPr>
        <w:t>Иностранный депозитарий</w:t>
      </w:r>
      <w:r w:rsidR="001C2361" w:rsidRPr="00C17C7F">
        <w:rPr>
          <w:rFonts w:ascii="Tahoma" w:hAnsi="Tahoma" w:cs="Tahoma"/>
          <w:sz w:val="22"/>
          <w:szCs w:val="22"/>
        </w:rPr>
        <w:t xml:space="preserve"> </w:t>
      </w:r>
      <w:r w:rsidRPr="00C17C7F">
        <w:rPr>
          <w:rFonts w:ascii="Tahoma" w:hAnsi="Tahoma" w:cs="Tahoma"/>
          <w:sz w:val="22"/>
          <w:szCs w:val="22"/>
        </w:rPr>
        <w:t xml:space="preserve">налоговому агенту при проведении выплаты доходов в виде дивидендов по </w:t>
      </w:r>
      <w:r w:rsidR="004C2380" w:rsidRPr="00C17C7F">
        <w:rPr>
          <w:rFonts w:ascii="Tahoma" w:hAnsi="Tahoma" w:cs="Tahoma"/>
          <w:sz w:val="22"/>
          <w:szCs w:val="22"/>
        </w:rPr>
        <w:t>ДР</w:t>
      </w:r>
      <w:r w:rsidRPr="00C17C7F">
        <w:rPr>
          <w:rFonts w:ascii="Tahoma" w:hAnsi="Tahoma" w:cs="Tahoma"/>
          <w:sz w:val="22"/>
          <w:szCs w:val="22"/>
        </w:rPr>
        <w:t>.</w:t>
      </w:r>
    </w:p>
    <w:p w:rsidR="0001653D" w:rsidRPr="00C17C7F" w:rsidRDefault="0064675B" w:rsidP="001C2361">
      <w:pPr>
        <w:pStyle w:val="81"/>
        <w:spacing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 xml:space="preserve">Согласно </w:t>
      </w:r>
      <w:r w:rsidR="001C2361" w:rsidRPr="00C17C7F">
        <w:rPr>
          <w:rFonts w:ascii="Tahoma" w:hAnsi="Tahoma" w:cs="Tahoma"/>
          <w:sz w:val="22"/>
          <w:szCs w:val="22"/>
        </w:rPr>
        <w:t>части</w:t>
      </w:r>
      <w:r w:rsidR="0001653D" w:rsidRPr="00C17C7F">
        <w:rPr>
          <w:rFonts w:ascii="Tahoma" w:hAnsi="Tahoma" w:cs="Tahoma"/>
          <w:sz w:val="22"/>
          <w:szCs w:val="22"/>
        </w:rPr>
        <w:t xml:space="preserve"> 4 статьи 8.4 Федерального закона от 22.04.1996 № 39-ФЗ </w:t>
      </w:r>
      <w:r w:rsidR="00C06FCE" w:rsidRPr="00C17C7F">
        <w:rPr>
          <w:rFonts w:ascii="Tahoma" w:hAnsi="Tahoma" w:cs="Tahoma"/>
          <w:sz w:val="22"/>
          <w:szCs w:val="22"/>
        </w:rPr>
        <w:t xml:space="preserve">«О рынке ценных бумаг» </w:t>
      </w:r>
      <w:r w:rsidRPr="00C17C7F">
        <w:rPr>
          <w:rFonts w:ascii="Tahoma" w:hAnsi="Tahoma" w:cs="Tahoma"/>
          <w:sz w:val="22"/>
          <w:szCs w:val="22"/>
        </w:rPr>
        <w:t xml:space="preserve">акции российских эмитентов, являющиеся базовым активом по депозитарным распискам, учитываются на счете депо депозитарных программ, открытом на имя иностранной организации (эмитента </w:t>
      </w:r>
      <w:r w:rsidR="004C2380" w:rsidRPr="00C17C7F">
        <w:rPr>
          <w:rFonts w:ascii="Tahoma" w:hAnsi="Tahoma" w:cs="Tahoma"/>
          <w:sz w:val="22"/>
          <w:szCs w:val="22"/>
        </w:rPr>
        <w:t>ДР</w:t>
      </w:r>
      <w:r w:rsidRPr="00C17C7F">
        <w:rPr>
          <w:rFonts w:ascii="Tahoma" w:hAnsi="Tahoma" w:cs="Tahoma"/>
          <w:sz w:val="22"/>
          <w:szCs w:val="22"/>
        </w:rPr>
        <w:t xml:space="preserve">) в российском депозитарии, </w:t>
      </w:r>
      <w:r w:rsidR="0001653D" w:rsidRPr="00C17C7F">
        <w:rPr>
          <w:rFonts w:ascii="Tahoma" w:hAnsi="Tahoma" w:cs="Tahoma"/>
          <w:sz w:val="22"/>
          <w:szCs w:val="22"/>
        </w:rPr>
        <w:t xml:space="preserve">которому открыт </w:t>
      </w:r>
      <w:r w:rsidR="00C47107" w:rsidRPr="00C17C7F">
        <w:rPr>
          <w:rFonts w:ascii="Tahoma" w:hAnsi="Tahoma" w:cs="Tahoma"/>
          <w:sz w:val="22"/>
          <w:szCs w:val="22"/>
        </w:rPr>
        <w:t>с</w:t>
      </w:r>
      <w:r w:rsidR="0001653D" w:rsidRPr="00C17C7F">
        <w:rPr>
          <w:rFonts w:ascii="Tahoma" w:hAnsi="Tahoma" w:cs="Tahoma"/>
          <w:sz w:val="22"/>
          <w:szCs w:val="22"/>
        </w:rPr>
        <w:t xml:space="preserve">чет депо номинального держателя в центральном депозитарии. </w:t>
      </w:r>
      <w:r w:rsidR="00284ED1" w:rsidRPr="00C17C7F">
        <w:rPr>
          <w:rFonts w:ascii="Tahoma" w:hAnsi="Tahoma" w:cs="Tahoma"/>
          <w:sz w:val="22"/>
          <w:szCs w:val="22"/>
        </w:rPr>
        <w:t xml:space="preserve">Такой российский депозитарий признается налоговым агентом при осуществлении выплаты дивидендов по указанным акциям. </w:t>
      </w:r>
      <w:r w:rsidR="00AF10E3" w:rsidRPr="00C17C7F">
        <w:rPr>
          <w:rFonts w:ascii="Tahoma" w:hAnsi="Tahoma" w:cs="Tahoma"/>
          <w:sz w:val="22"/>
          <w:szCs w:val="22"/>
        </w:rPr>
        <w:t xml:space="preserve">Согласно </w:t>
      </w:r>
      <w:r w:rsidR="00A0478B" w:rsidRPr="00C17C7F">
        <w:rPr>
          <w:rFonts w:ascii="Tahoma" w:hAnsi="Tahoma" w:cs="Tahoma"/>
          <w:sz w:val="22"/>
          <w:szCs w:val="22"/>
        </w:rPr>
        <w:t>части</w:t>
      </w:r>
      <w:r w:rsidR="00AF10E3" w:rsidRPr="00C17C7F">
        <w:rPr>
          <w:rFonts w:ascii="Tahoma" w:hAnsi="Tahoma" w:cs="Tahoma"/>
          <w:sz w:val="22"/>
          <w:szCs w:val="22"/>
        </w:rPr>
        <w:t xml:space="preserve"> 8 </w:t>
      </w:r>
      <w:r w:rsidR="00C06FCE" w:rsidRPr="00C17C7F">
        <w:rPr>
          <w:rFonts w:ascii="Tahoma" w:hAnsi="Tahoma" w:cs="Tahoma"/>
          <w:sz w:val="22"/>
          <w:szCs w:val="22"/>
        </w:rPr>
        <w:t>указанной</w:t>
      </w:r>
      <w:r w:rsidR="00AF10E3" w:rsidRPr="00C17C7F">
        <w:rPr>
          <w:rFonts w:ascii="Tahoma" w:hAnsi="Tahoma" w:cs="Tahoma"/>
          <w:sz w:val="22"/>
          <w:szCs w:val="22"/>
        </w:rPr>
        <w:t xml:space="preserve"> статьи выплата дивидендов, подлежащих выплате по акциям, права в отношении которых удостоверяются ценными бумагами иностранного эмитента, осуществляется лицу, которому открыт счет депо депозитарных программ. Таким образом, </w:t>
      </w:r>
      <w:r w:rsidR="00284ED1" w:rsidRPr="00C17C7F">
        <w:rPr>
          <w:rFonts w:ascii="Tahoma" w:hAnsi="Tahoma" w:cs="Tahoma"/>
          <w:sz w:val="22"/>
          <w:szCs w:val="22"/>
        </w:rPr>
        <w:t xml:space="preserve">при выплате доходов по ценным бумагам, которые учитываются на счете депо депозитарных программ, депозитарий, являющийся налоговым агентом исчисляет и удерживает налоги и выплачивает дивиденды по базовому активу (акциям) </w:t>
      </w:r>
      <w:r w:rsidR="00AF10E3" w:rsidRPr="00C17C7F">
        <w:rPr>
          <w:rFonts w:ascii="Tahoma" w:hAnsi="Tahoma" w:cs="Tahoma"/>
          <w:sz w:val="22"/>
          <w:szCs w:val="22"/>
        </w:rPr>
        <w:t>э</w:t>
      </w:r>
      <w:r w:rsidR="0001653D" w:rsidRPr="00C17C7F">
        <w:rPr>
          <w:rFonts w:ascii="Tahoma" w:hAnsi="Tahoma" w:cs="Tahoma"/>
          <w:sz w:val="22"/>
          <w:szCs w:val="22"/>
        </w:rPr>
        <w:t>митент</w:t>
      </w:r>
      <w:r w:rsidR="00284ED1" w:rsidRPr="00C17C7F">
        <w:rPr>
          <w:rFonts w:ascii="Tahoma" w:hAnsi="Tahoma" w:cs="Tahoma"/>
          <w:sz w:val="22"/>
          <w:szCs w:val="22"/>
        </w:rPr>
        <w:t>у</w:t>
      </w:r>
      <w:r w:rsidR="0001653D" w:rsidRPr="00C17C7F">
        <w:rPr>
          <w:rFonts w:ascii="Tahoma" w:hAnsi="Tahoma" w:cs="Tahoma"/>
          <w:sz w:val="22"/>
          <w:szCs w:val="22"/>
        </w:rPr>
        <w:t xml:space="preserve"> депозитарных расписок</w:t>
      </w:r>
      <w:r w:rsidR="00284ED1" w:rsidRPr="00C17C7F">
        <w:rPr>
          <w:rFonts w:ascii="Tahoma" w:hAnsi="Tahoma" w:cs="Tahoma"/>
          <w:sz w:val="22"/>
          <w:szCs w:val="22"/>
        </w:rPr>
        <w:t>, который в свою очередь</w:t>
      </w:r>
      <w:r w:rsidR="00AF10E3" w:rsidRPr="00C17C7F">
        <w:rPr>
          <w:rFonts w:ascii="Tahoma" w:hAnsi="Tahoma" w:cs="Tahoma"/>
          <w:sz w:val="22"/>
          <w:szCs w:val="22"/>
        </w:rPr>
        <w:t xml:space="preserve"> распределяет дивиденды владельцам </w:t>
      </w:r>
      <w:r w:rsidR="004C2380" w:rsidRPr="00C17C7F">
        <w:rPr>
          <w:rFonts w:ascii="Tahoma" w:hAnsi="Tahoma" w:cs="Tahoma"/>
          <w:sz w:val="22"/>
          <w:szCs w:val="22"/>
        </w:rPr>
        <w:t>ДР</w:t>
      </w:r>
      <w:r w:rsidR="00AF10E3" w:rsidRPr="00C17C7F">
        <w:rPr>
          <w:rFonts w:ascii="Tahoma" w:hAnsi="Tahoma" w:cs="Tahoma"/>
          <w:sz w:val="22"/>
          <w:szCs w:val="22"/>
        </w:rPr>
        <w:t xml:space="preserve">. </w:t>
      </w:r>
      <w:r w:rsidR="00163470" w:rsidRPr="00C17C7F">
        <w:rPr>
          <w:rFonts w:ascii="Tahoma" w:hAnsi="Tahoma" w:cs="Tahoma"/>
          <w:sz w:val="22"/>
          <w:szCs w:val="22"/>
        </w:rPr>
        <w:t xml:space="preserve">Схема выплат дивидендов по </w:t>
      </w:r>
      <w:r w:rsidR="004C2380" w:rsidRPr="00C17C7F">
        <w:rPr>
          <w:rFonts w:ascii="Tahoma" w:hAnsi="Tahoma" w:cs="Tahoma"/>
          <w:sz w:val="22"/>
          <w:szCs w:val="22"/>
        </w:rPr>
        <w:t>ДР</w:t>
      </w:r>
      <w:r w:rsidR="00163470" w:rsidRPr="00C17C7F">
        <w:rPr>
          <w:rFonts w:ascii="Tahoma" w:hAnsi="Tahoma" w:cs="Tahoma"/>
          <w:sz w:val="22"/>
          <w:szCs w:val="22"/>
        </w:rPr>
        <w:t xml:space="preserve"> представлена на официальном сайте НРД в разделе</w:t>
      </w:r>
      <w:r w:rsidR="00163470" w:rsidRPr="00C17C7F">
        <w:rPr>
          <w:rStyle w:val="a4"/>
          <w:rFonts w:ascii="Tahoma" w:hAnsi="Tahoma" w:cs="Tahoma"/>
          <w:color w:val="auto"/>
          <w:sz w:val="22"/>
          <w:szCs w:val="22"/>
          <w:u w:val="none"/>
        </w:rPr>
        <w:t xml:space="preserve"> </w:t>
      </w:r>
      <w:r w:rsidR="00163470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«Услуги - Налоговое администрирование - Депозитарные расписки на акции российских эмитентов»</w:t>
      </w:r>
      <w:r w:rsidR="00163470" w:rsidRPr="00C17C7F">
        <w:rPr>
          <w:rStyle w:val="a4"/>
          <w:rFonts w:ascii="Tahoma" w:hAnsi="Tahoma" w:cs="Tahoma"/>
          <w:color w:val="auto"/>
          <w:sz w:val="22"/>
          <w:szCs w:val="22"/>
          <w:u w:val="none"/>
        </w:rPr>
        <w:t>.</w:t>
      </w:r>
    </w:p>
    <w:p w:rsidR="00B4371B" w:rsidRPr="00C17C7F" w:rsidRDefault="00B4371B" w:rsidP="00B4371B">
      <w:pPr>
        <w:pStyle w:val="ConsPlusNormal"/>
        <w:spacing w:after="120" w:line="312" w:lineRule="auto"/>
        <w:jc w:val="both"/>
        <w:outlineLvl w:val="0"/>
        <w:rPr>
          <w:rFonts w:ascii="Tahoma" w:hAnsi="Tahoma" w:cs="Tahoma"/>
          <w:b/>
          <w:sz w:val="22"/>
          <w:szCs w:val="22"/>
        </w:rPr>
      </w:pPr>
      <w:bookmarkStart w:id="25" w:name="_Toc438457126"/>
      <w:bookmarkStart w:id="26" w:name="_Toc438549022"/>
      <w:r w:rsidRPr="00C17C7F">
        <w:rPr>
          <w:rFonts w:ascii="Tahoma" w:hAnsi="Tahoma" w:cs="Tahoma"/>
          <w:b/>
          <w:sz w:val="22"/>
          <w:szCs w:val="22"/>
        </w:rPr>
        <w:t>ФИЗ</w:t>
      </w:r>
      <w:r w:rsidR="00BE6B49" w:rsidRPr="00C17C7F">
        <w:rPr>
          <w:rFonts w:ascii="Tahoma" w:hAnsi="Tahoma" w:cs="Tahoma"/>
          <w:b/>
          <w:sz w:val="22"/>
          <w:szCs w:val="22"/>
        </w:rPr>
        <w:t>И</w:t>
      </w:r>
      <w:r w:rsidRPr="00C17C7F">
        <w:rPr>
          <w:rFonts w:ascii="Tahoma" w:hAnsi="Tahoma" w:cs="Tahoma"/>
          <w:b/>
          <w:sz w:val="22"/>
          <w:szCs w:val="22"/>
        </w:rPr>
        <w:t>ЧЕСКИЕ ЛИЦА</w:t>
      </w:r>
      <w:bookmarkEnd w:id="25"/>
      <w:bookmarkEnd w:id="26"/>
    </w:p>
    <w:p w:rsidR="00BE6B49" w:rsidRPr="00C17C7F" w:rsidRDefault="00B4371B" w:rsidP="00BE6B49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  <w:b/>
        </w:rPr>
        <w:t xml:space="preserve">В соответствии со статьей 214.6 НК РФ (Глава 23 «Налог на доходы физических лиц») </w:t>
      </w:r>
      <w:r w:rsidR="00BE6B49" w:rsidRPr="00C17C7F">
        <w:rPr>
          <w:rFonts w:ascii="Tahoma" w:hAnsi="Tahoma" w:cs="Tahoma"/>
        </w:rPr>
        <w:t>при выплате доходов по ценным бумагам, которые учитываются на счете депо депозитарных программ, сумма налога исчисляется и удерживается налоговым агентом на основании следующей информации:</w:t>
      </w:r>
    </w:p>
    <w:p w:rsidR="00BE6B49" w:rsidRPr="00C17C7F" w:rsidRDefault="00BE6B49" w:rsidP="009F7B1E">
      <w:pPr>
        <w:autoSpaceDE w:val="0"/>
        <w:autoSpaceDN w:val="0"/>
        <w:adjustRightInd w:val="0"/>
        <w:spacing w:after="120" w:line="312" w:lineRule="auto"/>
        <w:ind w:left="709" w:hanging="142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</w:rPr>
        <w:t>- обобщенной информации о лицах, осуществляющих права по ценным бумагам иностранного эмитента, удостоверяющим права на ценные бумаги российской организации;</w:t>
      </w:r>
      <w:r w:rsidR="00F969FC" w:rsidRPr="00C17C7F">
        <w:rPr>
          <w:rFonts w:ascii="Tahoma" w:hAnsi="Tahoma" w:cs="Tahoma"/>
        </w:rPr>
        <w:t xml:space="preserve"> </w:t>
      </w:r>
      <w:r w:rsidR="00F969FC" w:rsidRPr="00C17C7F">
        <w:rPr>
          <w:rFonts w:ascii="Tahoma" w:hAnsi="Tahoma" w:cs="Tahoma"/>
          <w:lang w:eastAsia="ru-RU"/>
        </w:rPr>
        <w:t>обобщенная информация должна содержать в отношении указанных лиц сведения о количестве ценных бумаг российской организации, права по которым осуществляются этими лицами на дату, определенную решением о выплате дохода по ценным бумагам;</w:t>
      </w:r>
    </w:p>
    <w:p w:rsidR="00BE6B49" w:rsidRPr="00C17C7F" w:rsidRDefault="00BE6B49" w:rsidP="009F7B1E">
      <w:pPr>
        <w:autoSpaceDE w:val="0"/>
        <w:autoSpaceDN w:val="0"/>
        <w:adjustRightInd w:val="0"/>
        <w:spacing w:after="120" w:line="312" w:lineRule="auto"/>
        <w:ind w:left="709" w:hanging="142"/>
        <w:jc w:val="both"/>
        <w:rPr>
          <w:rFonts w:ascii="Tahoma" w:hAnsi="Tahoma" w:cs="Tahoma"/>
        </w:rPr>
      </w:pPr>
      <w:r w:rsidRPr="00C17C7F">
        <w:rPr>
          <w:rFonts w:ascii="Tahoma" w:hAnsi="Tahoma" w:cs="Tahoma"/>
          <w:lang w:eastAsia="ru-RU"/>
        </w:rPr>
        <w:lastRenderedPageBreak/>
        <w:t>- обобщенной информации о лицах, в чьих интересах доверительный управляющий осуществляет права по ценным бумагам иностранного эмитента, удостоверяющим права в отношении ценных бумаг российской организации, при условии, что такой доверительный управляющий действует не в интересах иностранного инвестиционного фонда (инвестиционной</w:t>
      </w:r>
      <w:r w:rsidRPr="00C17C7F">
        <w:rPr>
          <w:rFonts w:ascii="Tahoma" w:hAnsi="Tahoma" w:cs="Tahoma"/>
        </w:rPr>
        <w:t xml:space="preserve"> компании), который в соответствии с личным законом такого фонда (компании) относится к схем</w:t>
      </w:r>
      <w:r w:rsidR="00F969FC" w:rsidRPr="00C17C7F">
        <w:rPr>
          <w:rFonts w:ascii="Tahoma" w:hAnsi="Tahoma" w:cs="Tahoma"/>
        </w:rPr>
        <w:t>ам коллективного инвестирования; обобщенная информация в отношении указанных лиц должна содержать сведения о количестве ценных бумаг российской организации, права по которым на дату, определенную решением о выплате дохода по ценным бумагам, осуществляются доверительным управляющим в интересах этих лиц.</w:t>
      </w:r>
    </w:p>
    <w:p w:rsidR="00B4371B" w:rsidRPr="00C17C7F" w:rsidRDefault="00B4371B" w:rsidP="00B4371B">
      <w:pPr>
        <w:spacing w:after="120" w:line="312" w:lineRule="auto"/>
        <w:jc w:val="both"/>
        <w:rPr>
          <w:rFonts w:ascii="Tahoma" w:hAnsi="Tahoma" w:cs="Tahoma"/>
          <w:highlight w:val="yellow"/>
        </w:rPr>
      </w:pPr>
      <w:r w:rsidRPr="00C17C7F">
        <w:rPr>
          <w:rFonts w:ascii="Tahoma" w:hAnsi="Tahoma" w:cs="Tahoma"/>
        </w:rPr>
        <w:t xml:space="preserve">Сведения о количестве ценных бумаг представляются НРД с указанием государств, налоговыми резидентами которых являются соответствующие физические лица, осуществляющие права по ценным бумагам (в отношении которых осуществляются права по ценным бумагам). </w:t>
      </w:r>
    </w:p>
    <w:p w:rsidR="00B4371B" w:rsidRPr="00C17C7F" w:rsidRDefault="00B4371B" w:rsidP="005E4D84">
      <w:pPr>
        <w:autoSpaceDE w:val="0"/>
        <w:autoSpaceDN w:val="0"/>
        <w:adjustRightInd w:val="0"/>
        <w:spacing w:after="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Для целей применения пониженных налоговых ставок (освобождения от налога),</w:t>
      </w:r>
      <w:r w:rsidRPr="00C17C7F">
        <w:rPr>
          <w:rFonts w:ascii="Tahoma" w:hAnsi="Tahoma" w:cs="Tahoma"/>
          <w:lang w:eastAsia="ru-RU"/>
        </w:rPr>
        <w:t xml:space="preserve"> установленных НК РФ или </w:t>
      </w:r>
      <w:r w:rsidR="00E52730" w:rsidRPr="00C17C7F">
        <w:rPr>
          <w:rFonts w:ascii="Tahoma" w:hAnsi="Tahoma" w:cs="Tahoma"/>
          <w:lang w:eastAsia="ru-RU"/>
        </w:rPr>
        <w:t>М</w:t>
      </w:r>
      <w:r w:rsidRPr="00C17C7F">
        <w:rPr>
          <w:rFonts w:ascii="Tahoma" w:hAnsi="Tahoma" w:cs="Tahoma"/>
          <w:lang w:eastAsia="ru-RU"/>
        </w:rPr>
        <w:t xml:space="preserve">еждународными </w:t>
      </w:r>
      <w:r w:rsidR="00BE73A7" w:rsidRPr="00C17C7F">
        <w:rPr>
          <w:rFonts w:ascii="Tahoma" w:hAnsi="Tahoma" w:cs="Tahoma"/>
          <w:lang w:eastAsia="ru-RU"/>
        </w:rPr>
        <w:t>договорами</w:t>
      </w:r>
      <w:r w:rsidRPr="00C17C7F">
        <w:rPr>
          <w:rFonts w:ascii="Tahoma" w:hAnsi="Tahoma" w:cs="Tahoma"/>
          <w:b/>
          <w:lang w:eastAsia="ru-RU"/>
        </w:rPr>
        <w:t xml:space="preserve">, </w:t>
      </w:r>
      <w:r w:rsidRPr="00C17C7F">
        <w:rPr>
          <w:rFonts w:ascii="Tahoma" w:hAnsi="Tahoma" w:cs="Tahoma"/>
          <w:lang w:eastAsia="ru-RU"/>
        </w:rPr>
        <w:t>сведения о количестве ценных бумаг представляются с указанием:</w:t>
      </w:r>
    </w:p>
    <w:p w:rsidR="00B4371B" w:rsidRPr="00C17C7F" w:rsidRDefault="00B4371B" w:rsidP="009F7B1E">
      <w:pPr>
        <w:autoSpaceDE w:val="0"/>
        <w:autoSpaceDN w:val="0"/>
        <w:adjustRightInd w:val="0"/>
        <w:spacing w:after="120" w:line="312" w:lineRule="auto"/>
        <w:ind w:left="709" w:hanging="142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>-</w:t>
      </w:r>
      <w:r w:rsidRPr="00C17C7F">
        <w:rPr>
          <w:rFonts w:ascii="Tahoma" w:hAnsi="Tahoma" w:cs="Tahoma"/>
          <w:lang w:val="en-US" w:eastAsia="ru-RU"/>
        </w:rPr>
        <w:t> </w:t>
      </w:r>
      <w:r w:rsidRPr="00C17C7F">
        <w:rPr>
          <w:rFonts w:ascii="Tahoma" w:hAnsi="Tahoma" w:cs="Tahoma"/>
          <w:lang w:eastAsia="ru-RU"/>
        </w:rPr>
        <w:t>государств, налоговыми резидентами которых являются физические лица, осуществляющие (в отношении которых осуществляются) права по ценным бумагам;</w:t>
      </w:r>
    </w:p>
    <w:p w:rsidR="00B4371B" w:rsidRPr="00C17C7F" w:rsidRDefault="00B4371B" w:rsidP="009F7B1E">
      <w:pPr>
        <w:autoSpaceDE w:val="0"/>
        <w:autoSpaceDN w:val="0"/>
        <w:adjustRightInd w:val="0"/>
        <w:spacing w:after="120" w:line="312" w:lineRule="auto"/>
        <w:ind w:left="709" w:hanging="142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 xml:space="preserve">- положений НК РФ или </w:t>
      </w:r>
      <w:r w:rsidR="00E52730" w:rsidRPr="00C17C7F">
        <w:rPr>
          <w:rFonts w:ascii="Tahoma" w:hAnsi="Tahoma" w:cs="Tahoma"/>
          <w:lang w:eastAsia="ru-RU"/>
        </w:rPr>
        <w:t>М</w:t>
      </w:r>
      <w:r w:rsidRPr="00C17C7F">
        <w:rPr>
          <w:rFonts w:ascii="Tahoma" w:hAnsi="Tahoma" w:cs="Tahoma"/>
          <w:lang w:eastAsia="ru-RU"/>
        </w:rPr>
        <w:t xml:space="preserve">еждународного </w:t>
      </w:r>
      <w:r w:rsidR="00BE73A7" w:rsidRPr="00C17C7F">
        <w:rPr>
          <w:rFonts w:ascii="Tahoma" w:hAnsi="Tahoma" w:cs="Tahoma"/>
          <w:lang w:eastAsia="ru-RU"/>
        </w:rPr>
        <w:t>договора</w:t>
      </w:r>
      <w:r w:rsidRPr="00C17C7F">
        <w:rPr>
          <w:rFonts w:ascii="Tahoma" w:hAnsi="Tahoma" w:cs="Tahoma"/>
          <w:lang w:eastAsia="ru-RU"/>
        </w:rPr>
        <w:t>, предусматривающих пониженную налоговую ставку (освобождение от налогообложения).</w:t>
      </w:r>
    </w:p>
    <w:p w:rsidR="00B4371B" w:rsidRPr="00C17C7F" w:rsidRDefault="00B4371B" w:rsidP="00B4371B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  <w:lang w:eastAsia="ru-RU"/>
        </w:rPr>
        <w:t>У</w:t>
      </w:r>
      <w:r w:rsidRPr="00C17C7F">
        <w:rPr>
          <w:rFonts w:ascii="Tahoma" w:hAnsi="Tahoma" w:cs="Tahoma"/>
        </w:rPr>
        <w:t xml:space="preserve">казание в налоговом раскрытии </w:t>
      </w:r>
      <w:r w:rsidRPr="00C17C7F">
        <w:rPr>
          <w:rFonts w:ascii="Tahoma" w:hAnsi="Tahoma" w:cs="Tahoma"/>
          <w:lang w:eastAsia="ru-RU"/>
        </w:rPr>
        <w:t xml:space="preserve">положений НК РФ или </w:t>
      </w:r>
      <w:r w:rsidR="009103C2" w:rsidRPr="00C17C7F">
        <w:rPr>
          <w:rFonts w:ascii="Tahoma" w:hAnsi="Tahoma" w:cs="Tahoma"/>
          <w:lang w:eastAsia="ru-RU"/>
        </w:rPr>
        <w:t>М</w:t>
      </w:r>
      <w:r w:rsidRPr="00C17C7F">
        <w:rPr>
          <w:rFonts w:ascii="Tahoma" w:hAnsi="Tahoma" w:cs="Tahoma"/>
          <w:lang w:eastAsia="ru-RU"/>
        </w:rPr>
        <w:t xml:space="preserve">еждународного </w:t>
      </w:r>
      <w:r w:rsidR="00BE73A7" w:rsidRPr="00C17C7F">
        <w:rPr>
          <w:rFonts w:ascii="Tahoma" w:hAnsi="Tahoma" w:cs="Tahoma"/>
          <w:lang w:eastAsia="ru-RU"/>
        </w:rPr>
        <w:t>договора</w:t>
      </w:r>
      <w:r w:rsidRPr="00C17C7F">
        <w:rPr>
          <w:rFonts w:ascii="Tahoma" w:hAnsi="Tahoma" w:cs="Tahoma"/>
          <w:lang w:eastAsia="ru-RU"/>
        </w:rPr>
        <w:t>, предусматривающих пониженную налоговую ставку (</w:t>
      </w:r>
      <w:r w:rsidRPr="00C17C7F">
        <w:rPr>
          <w:rFonts w:ascii="Tahoma" w:hAnsi="Tahoma" w:cs="Tahoma"/>
        </w:rPr>
        <w:t xml:space="preserve">освобождение от налогообложения), осуществляется путем указания ссылки на положение НК РФ или </w:t>
      </w:r>
      <w:r w:rsidR="009103C2" w:rsidRPr="00C17C7F">
        <w:rPr>
          <w:rFonts w:ascii="Tahoma" w:hAnsi="Tahoma" w:cs="Tahoma"/>
        </w:rPr>
        <w:t>М</w:t>
      </w:r>
      <w:r w:rsidRPr="00C17C7F">
        <w:rPr>
          <w:rFonts w:ascii="Tahoma" w:hAnsi="Tahoma" w:cs="Tahoma"/>
        </w:rPr>
        <w:t>еждународного договора в виде комбинации цифр и букв, однозначно идентифицирующей это положение и включающей буквенный код/номер для статьи</w:t>
      </w:r>
      <w:r w:rsidR="005E4D84" w:rsidRPr="00C17C7F">
        <w:rPr>
          <w:rFonts w:ascii="Tahoma" w:hAnsi="Tahoma" w:cs="Tahoma"/>
        </w:rPr>
        <w:t xml:space="preserve"> </w:t>
      </w:r>
      <w:r w:rsidRPr="00C17C7F">
        <w:rPr>
          <w:rFonts w:ascii="Tahoma" w:hAnsi="Tahoma" w:cs="Tahoma"/>
        </w:rPr>
        <w:t>(главы), пункта, подпункта</w:t>
      </w:r>
      <w:r w:rsidR="005E4D84" w:rsidRPr="00C17C7F">
        <w:rPr>
          <w:rFonts w:ascii="Tahoma" w:hAnsi="Tahoma" w:cs="Tahoma"/>
        </w:rPr>
        <w:t xml:space="preserve"> </w:t>
      </w:r>
      <w:r w:rsidRPr="00C17C7F">
        <w:rPr>
          <w:rFonts w:ascii="Tahoma" w:hAnsi="Tahoma" w:cs="Tahoma"/>
        </w:rPr>
        <w:t>(абзаца) документа.</w:t>
      </w:r>
    </w:p>
    <w:p w:rsidR="00202011" w:rsidRPr="00C17C7F" w:rsidRDefault="00202011" w:rsidP="00202011">
      <w:pPr>
        <w:pStyle w:val="81"/>
        <w:spacing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>Ссылка на положения НК РФ может не указываться в налоговом раскрыти</w:t>
      </w:r>
      <w:r w:rsidR="00CB71D6">
        <w:rPr>
          <w:rFonts w:ascii="Tahoma" w:hAnsi="Tahoma" w:cs="Tahoma"/>
          <w:sz w:val="22"/>
          <w:szCs w:val="22"/>
        </w:rPr>
        <w:t>и</w:t>
      </w:r>
      <w:r w:rsidRPr="00C17C7F">
        <w:rPr>
          <w:rFonts w:ascii="Tahoma" w:hAnsi="Tahoma" w:cs="Tahoma"/>
          <w:sz w:val="22"/>
          <w:szCs w:val="22"/>
        </w:rPr>
        <w:t>, если налоговое раскрытие предоставляется с целью получения стандартных ставок НК РФ.</w:t>
      </w:r>
    </w:p>
    <w:p w:rsidR="00BB3DC9" w:rsidRPr="00C17C7F" w:rsidRDefault="00BB3DC9" w:rsidP="00B4371B">
      <w:pPr>
        <w:spacing w:after="120" w:line="312" w:lineRule="auto"/>
        <w:jc w:val="both"/>
        <w:rPr>
          <w:rStyle w:val="a4"/>
          <w:rFonts w:ascii="Tahoma" w:hAnsi="Tahoma" w:cs="Tahoma"/>
        </w:rPr>
      </w:pPr>
    </w:p>
    <w:p w:rsidR="00BB3DC9" w:rsidRPr="00C17C7F" w:rsidRDefault="00BB3DC9" w:rsidP="00B4371B">
      <w:pPr>
        <w:spacing w:after="120" w:line="312" w:lineRule="auto"/>
        <w:jc w:val="both"/>
        <w:rPr>
          <w:rFonts w:ascii="Tahoma" w:hAnsi="Tahoma" w:cs="Tahoma"/>
          <w:highlight w:val="yellow"/>
        </w:rPr>
      </w:pPr>
    </w:p>
    <w:p w:rsidR="002834FF" w:rsidRPr="00C17C7F" w:rsidRDefault="002834FF" w:rsidP="00B4371B">
      <w:pPr>
        <w:spacing w:after="120" w:line="312" w:lineRule="auto"/>
        <w:jc w:val="both"/>
        <w:rPr>
          <w:rFonts w:ascii="Tahoma" w:hAnsi="Tahoma" w:cs="Tahoma"/>
          <w:highlight w:val="yellow"/>
        </w:rPr>
      </w:pPr>
    </w:p>
    <w:p w:rsidR="002834FF" w:rsidRPr="00C17C7F" w:rsidRDefault="002834FF" w:rsidP="00B4371B">
      <w:pPr>
        <w:spacing w:after="120" w:line="312" w:lineRule="auto"/>
        <w:jc w:val="both"/>
        <w:rPr>
          <w:rFonts w:ascii="Tahoma" w:hAnsi="Tahoma" w:cs="Tahoma"/>
          <w:highlight w:val="yellow"/>
        </w:rPr>
      </w:pPr>
    </w:p>
    <w:p w:rsidR="00B4371B" w:rsidRPr="00C17C7F" w:rsidRDefault="00B4371B" w:rsidP="00B4371B">
      <w:pPr>
        <w:spacing w:after="120" w:line="312" w:lineRule="auto"/>
        <w:jc w:val="both"/>
        <w:rPr>
          <w:rFonts w:ascii="Tahoma" w:hAnsi="Tahoma" w:cs="Tahoma"/>
          <w:b/>
        </w:rPr>
      </w:pPr>
      <w:r w:rsidRPr="00C17C7F">
        <w:rPr>
          <w:rFonts w:ascii="Tahoma" w:hAnsi="Tahoma" w:cs="Tahoma"/>
          <w:b/>
        </w:rPr>
        <w:t>ЮРИДИЧЕСКИЕ ЛИЦА</w:t>
      </w:r>
    </w:p>
    <w:p w:rsidR="005E4D84" w:rsidRPr="00C17C7F" w:rsidRDefault="00B4371B" w:rsidP="005E4D84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  <w:b/>
        </w:rPr>
        <w:t xml:space="preserve">В соответствии со статьей 310.1. НК РФ (Глава 25 «Налог на прибыль организаций») </w:t>
      </w:r>
      <w:r w:rsidRPr="00C17C7F">
        <w:rPr>
          <w:rFonts w:ascii="Tahoma" w:hAnsi="Tahoma" w:cs="Tahoma"/>
        </w:rPr>
        <w:t xml:space="preserve">при выплате доходов по ценным бумагам, которые учитываются на счете депо </w:t>
      </w:r>
      <w:r w:rsidR="005E4D84" w:rsidRPr="00C17C7F">
        <w:rPr>
          <w:rFonts w:ascii="Tahoma" w:hAnsi="Tahoma" w:cs="Tahoma"/>
        </w:rPr>
        <w:t>депозитарных программ</w:t>
      </w:r>
      <w:r w:rsidRPr="00C17C7F">
        <w:rPr>
          <w:rFonts w:ascii="Tahoma" w:hAnsi="Tahoma" w:cs="Tahoma"/>
        </w:rPr>
        <w:t xml:space="preserve">, сумма налога исчисляется и </w:t>
      </w:r>
      <w:r w:rsidR="005E4D84" w:rsidRPr="00C17C7F">
        <w:rPr>
          <w:rFonts w:ascii="Tahoma" w:hAnsi="Tahoma" w:cs="Tahoma"/>
        </w:rPr>
        <w:t>удерживается депозитарием, осуществляющим функции налогового агента, на основании следующей информации:</w:t>
      </w:r>
    </w:p>
    <w:p w:rsidR="009F7B1E" w:rsidRPr="00C17C7F" w:rsidRDefault="005E4D84" w:rsidP="009F7B1E">
      <w:pPr>
        <w:autoSpaceDE w:val="0"/>
        <w:autoSpaceDN w:val="0"/>
        <w:adjustRightInd w:val="0"/>
        <w:spacing w:after="120" w:line="312" w:lineRule="auto"/>
        <w:ind w:left="709" w:hanging="142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</w:rPr>
        <w:lastRenderedPageBreak/>
        <w:t xml:space="preserve">- обобщенной информации об организациях, осуществляющих права по ценным бумагам </w:t>
      </w:r>
      <w:r w:rsidRPr="00C17C7F">
        <w:rPr>
          <w:rFonts w:ascii="Tahoma" w:hAnsi="Tahoma" w:cs="Tahoma"/>
          <w:lang w:eastAsia="ru-RU"/>
        </w:rPr>
        <w:t>иностранного эмитента, удостоверяющим права в отношении ценных бумаг</w:t>
      </w:r>
      <w:r w:rsidR="00F969FC" w:rsidRPr="00C17C7F">
        <w:rPr>
          <w:rFonts w:ascii="Tahoma" w:hAnsi="Tahoma" w:cs="Tahoma"/>
          <w:lang w:eastAsia="ru-RU"/>
        </w:rPr>
        <w:t>,</w:t>
      </w:r>
      <w:r w:rsidRPr="00C17C7F">
        <w:rPr>
          <w:rFonts w:ascii="Tahoma" w:hAnsi="Tahoma" w:cs="Tahoma"/>
          <w:lang w:eastAsia="ru-RU"/>
        </w:rPr>
        <w:t xml:space="preserve"> за исключением доверительных управляющих, которые действуют не в интересах иностранного инвестиционного фонда (инвестиционной компании), который в соответствии с личным законом такого фонда (компании) относится к схемам коллективного инвестирования;</w:t>
      </w:r>
      <w:r w:rsidR="009F7B1E" w:rsidRPr="00C17C7F">
        <w:rPr>
          <w:rFonts w:ascii="Tahoma" w:hAnsi="Tahoma" w:cs="Tahoma"/>
          <w:lang w:eastAsia="ru-RU"/>
        </w:rPr>
        <w:t xml:space="preserve"> обобщенная информация об указанных организациях должна содержать сведения о количестве ценных бумаг, права по которым осуществляются организациями на дату, определенную решением российской организации о выплате дохода по ценным бумагам; </w:t>
      </w:r>
    </w:p>
    <w:p w:rsidR="00B4371B" w:rsidRPr="00C17C7F" w:rsidRDefault="005E4D84" w:rsidP="009F7B1E">
      <w:pPr>
        <w:autoSpaceDE w:val="0"/>
        <w:autoSpaceDN w:val="0"/>
        <w:adjustRightInd w:val="0"/>
        <w:spacing w:after="120" w:line="312" w:lineRule="auto"/>
        <w:ind w:left="709" w:hanging="142"/>
        <w:jc w:val="both"/>
        <w:rPr>
          <w:rFonts w:ascii="Tahoma" w:hAnsi="Tahoma" w:cs="Tahoma"/>
        </w:rPr>
      </w:pPr>
      <w:r w:rsidRPr="00C17C7F">
        <w:rPr>
          <w:rFonts w:ascii="Tahoma" w:hAnsi="Tahoma" w:cs="Tahoma"/>
          <w:lang w:eastAsia="ru-RU"/>
        </w:rPr>
        <w:t>- обобщенной информации об организациях, в чьих интересах доверительный управляющий осуществляет права по ценным бумагам иностранного эмитента, удостоверяющим права в отношении ценных бумаг, указанных в пункте 1 настоящей статьи, при условии</w:t>
      </w:r>
      <w:r w:rsidRPr="00C17C7F">
        <w:rPr>
          <w:rFonts w:ascii="Tahoma" w:hAnsi="Tahoma" w:cs="Tahoma"/>
        </w:rPr>
        <w:t>, что такой доверительный управляющий действует не в интересах иностранного инвестиционного фонда (инвестиционной компании), который в соответствии с личным законом такого фонда (компании) относится к схемам коллективного инвести</w:t>
      </w:r>
      <w:r w:rsidR="009F7B1E" w:rsidRPr="00C17C7F">
        <w:rPr>
          <w:rFonts w:ascii="Tahoma" w:hAnsi="Tahoma" w:cs="Tahoma"/>
        </w:rPr>
        <w:t xml:space="preserve">рования; </w:t>
      </w:r>
      <w:r w:rsidR="00B4371B" w:rsidRPr="00C17C7F">
        <w:rPr>
          <w:rFonts w:ascii="Tahoma" w:hAnsi="Tahoma" w:cs="Tahoma"/>
        </w:rPr>
        <w:t>обобщенная информация об указанных организациях должна содержать сведения о количестве ценных бумаг, права по которым осуществляются доверительным управляющим в</w:t>
      </w:r>
      <w:r w:rsidR="00B4371B" w:rsidRPr="00C17C7F">
        <w:rPr>
          <w:rFonts w:ascii="Tahoma" w:hAnsi="Tahoma" w:cs="Tahoma"/>
          <w:lang w:val="en-US"/>
        </w:rPr>
        <w:t> </w:t>
      </w:r>
      <w:r w:rsidR="00B4371B" w:rsidRPr="00C17C7F">
        <w:rPr>
          <w:rFonts w:ascii="Tahoma" w:hAnsi="Tahoma" w:cs="Tahoma"/>
        </w:rPr>
        <w:t>интересах соответствующих организаций на дату, определенную решением о выплате дохода по ценным бумагам.</w:t>
      </w:r>
    </w:p>
    <w:p w:rsidR="00B4371B" w:rsidRPr="00C17C7F" w:rsidRDefault="00B4371B" w:rsidP="00B4371B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Сведения о количестве ценных бумаг представляются НРД с указанием государств постоянного местонахождения лиц, осуществляющих (в отношении которых осуществляются) права по ценным бумагам. </w:t>
      </w:r>
    </w:p>
    <w:p w:rsidR="00B4371B" w:rsidRPr="00C17C7F" w:rsidRDefault="00B4371B" w:rsidP="009F7B1E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Термин «постоянное местонахождение/местопребывание организации» используется в </w:t>
      </w:r>
      <w:r w:rsidR="008416C6" w:rsidRPr="00C17C7F">
        <w:rPr>
          <w:rFonts w:ascii="Tahoma" w:hAnsi="Tahoma" w:cs="Tahoma"/>
        </w:rPr>
        <w:t>М</w:t>
      </w:r>
      <w:r w:rsidRPr="00C17C7F">
        <w:rPr>
          <w:rFonts w:ascii="Tahoma" w:hAnsi="Tahoma" w:cs="Tahoma"/>
        </w:rPr>
        <w:t xml:space="preserve">еждународных </w:t>
      </w:r>
      <w:r w:rsidR="00BE73A7" w:rsidRPr="00C17C7F">
        <w:rPr>
          <w:rFonts w:ascii="Tahoma" w:hAnsi="Tahoma" w:cs="Tahoma"/>
        </w:rPr>
        <w:t>договорах</w:t>
      </w:r>
      <w:r w:rsidRPr="00C17C7F">
        <w:rPr>
          <w:rFonts w:ascii="Tahoma" w:hAnsi="Tahoma" w:cs="Tahoma"/>
        </w:rPr>
        <w:t xml:space="preserve"> и</w:t>
      </w:r>
      <w:r w:rsidR="008416C6" w:rsidRPr="00C17C7F">
        <w:rPr>
          <w:rFonts w:ascii="Tahoma" w:hAnsi="Tahoma" w:cs="Tahoma"/>
        </w:rPr>
        <w:t>, как правило,</w:t>
      </w:r>
      <w:r w:rsidRPr="00C17C7F">
        <w:rPr>
          <w:rFonts w:ascii="Tahoma" w:hAnsi="Tahoma" w:cs="Tahoma"/>
        </w:rPr>
        <w:t xml:space="preserve"> означает налоговую юрисдикцию лица, которое по законодательству государства подлежит налогообложению в нем на основании его постоянного местопребывания, места регистрации, местонахождения руководящего органа или любого другого критерия аналогичного характера. Таким образом, постоянное местонахождение юридического лица определяется в соответствии с национальным законодательством каждого конкретного государства на основании различных критериев.</w:t>
      </w:r>
    </w:p>
    <w:p w:rsidR="00B4371B" w:rsidRPr="00C17C7F" w:rsidRDefault="00B4371B" w:rsidP="00B4371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Для целей применения пониженных налоговых ставок (освобождения от налога),</w:t>
      </w:r>
      <w:r w:rsidRPr="00C17C7F">
        <w:rPr>
          <w:rFonts w:ascii="Tahoma" w:hAnsi="Tahoma" w:cs="Tahoma"/>
          <w:lang w:eastAsia="ru-RU"/>
        </w:rPr>
        <w:t xml:space="preserve"> установленных НК РФ или </w:t>
      </w:r>
      <w:r w:rsidR="008F462C" w:rsidRPr="00C17C7F">
        <w:rPr>
          <w:rFonts w:ascii="Tahoma" w:hAnsi="Tahoma" w:cs="Tahoma"/>
          <w:lang w:eastAsia="ru-RU"/>
        </w:rPr>
        <w:t>М</w:t>
      </w:r>
      <w:r w:rsidRPr="00C17C7F">
        <w:rPr>
          <w:rFonts w:ascii="Tahoma" w:hAnsi="Tahoma" w:cs="Tahoma"/>
          <w:lang w:eastAsia="ru-RU"/>
        </w:rPr>
        <w:t xml:space="preserve">еждународными </w:t>
      </w:r>
      <w:r w:rsidR="00BE73A7" w:rsidRPr="00C17C7F">
        <w:rPr>
          <w:rFonts w:ascii="Tahoma" w:hAnsi="Tahoma" w:cs="Tahoma"/>
          <w:lang w:eastAsia="ru-RU"/>
        </w:rPr>
        <w:t>договорами</w:t>
      </w:r>
      <w:r w:rsidRPr="00C17C7F">
        <w:rPr>
          <w:rFonts w:ascii="Tahoma" w:hAnsi="Tahoma" w:cs="Tahoma"/>
          <w:lang w:eastAsia="ru-RU"/>
        </w:rPr>
        <w:t>, сведения о количестве ценных бумаг представляются с указанием:</w:t>
      </w:r>
    </w:p>
    <w:p w:rsidR="00B4371B" w:rsidRPr="00C17C7F" w:rsidRDefault="00B4371B" w:rsidP="009F7B1E">
      <w:pPr>
        <w:autoSpaceDE w:val="0"/>
        <w:autoSpaceDN w:val="0"/>
        <w:adjustRightInd w:val="0"/>
        <w:spacing w:after="120" w:line="312" w:lineRule="auto"/>
        <w:ind w:left="709" w:hanging="142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>- государств, налоговыми резидентами которых являются лица, осуществляющие (в отношении которых осуществляются) права по ценным бумагам и имеющие фактическое право на выплачиваемый доход;</w:t>
      </w:r>
    </w:p>
    <w:p w:rsidR="00B4371B" w:rsidRPr="00C17C7F" w:rsidRDefault="00B4371B" w:rsidP="009F7B1E">
      <w:pPr>
        <w:autoSpaceDE w:val="0"/>
        <w:autoSpaceDN w:val="0"/>
        <w:adjustRightInd w:val="0"/>
        <w:spacing w:after="120" w:line="312" w:lineRule="auto"/>
        <w:ind w:left="709" w:hanging="142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 xml:space="preserve">- положений НК РФ или </w:t>
      </w:r>
      <w:r w:rsidR="008F462C" w:rsidRPr="00C17C7F">
        <w:rPr>
          <w:rFonts w:ascii="Tahoma" w:hAnsi="Tahoma" w:cs="Tahoma"/>
          <w:lang w:eastAsia="ru-RU"/>
        </w:rPr>
        <w:t>М</w:t>
      </w:r>
      <w:r w:rsidRPr="00C17C7F">
        <w:rPr>
          <w:rFonts w:ascii="Tahoma" w:hAnsi="Tahoma" w:cs="Tahoma"/>
          <w:lang w:eastAsia="ru-RU"/>
        </w:rPr>
        <w:t xml:space="preserve">еждународного </w:t>
      </w:r>
      <w:r w:rsidR="00BE73A7" w:rsidRPr="00C17C7F">
        <w:rPr>
          <w:rFonts w:ascii="Tahoma" w:hAnsi="Tahoma" w:cs="Tahoma"/>
          <w:lang w:eastAsia="ru-RU"/>
        </w:rPr>
        <w:t>договора</w:t>
      </w:r>
      <w:r w:rsidRPr="00C17C7F">
        <w:rPr>
          <w:rFonts w:ascii="Tahoma" w:hAnsi="Tahoma" w:cs="Tahoma"/>
          <w:lang w:eastAsia="ru-RU"/>
        </w:rPr>
        <w:t>, предусматривающих пониженную налоговую ставку (освобождение от налогообложения).</w:t>
      </w:r>
    </w:p>
    <w:p w:rsidR="00B4371B" w:rsidRPr="00C17C7F" w:rsidRDefault="00B4371B" w:rsidP="00B4371B">
      <w:pPr>
        <w:spacing w:after="120" w:line="312" w:lineRule="auto"/>
        <w:jc w:val="both"/>
        <w:rPr>
          <w:rStyle w:val="a4"/>
          <w:rFonts w:ascii="Tahoma" w:hAnsi="Tahoma" w:cs="Tahoma"/>
        </w:rPr>
      </w:pPr>
      <w:r w:rsidRPr="00C17C7F">
        <w:rPr>
          <w:rFonts w:ascii="Tahoma" w:hAnsi="Tahoma" w:cs="Tahoma"/>
          <w:lang w:eastAsia="ru-RU"/>
        </w:rPr>
        <w:t>У</w:t>
      </w:r>
      <w:r w:rsidRPr="00C17C7F">
        <w:rPr>
          <w:rFonts w:ascii="Tahoma" w:hAnsi="Tahoma" w:cs="Tahoma"/>
        </w:rPr>
        <w:t xml:space="preserve">казание в налоговом раскрытии </w:t>
      </w:r>
      <w:r w:rsidRPr="00C17C7F">
        <w:rPr>
          <w:rFonts w:ascii="Tahoma" w:hAnsi="Tahoma" w:cs="Tahoma"/>
          <w:lang w:eastAsia="ru-RU"/>
        </w:rPr>
        <w:t xml:space="preserve">положений НК РФ или </w:t>
      </w:r>
      <w:r w:rsidR="008F462C" w:rsidRPr="00C17C7F">
        <w:rPr>
          <w:rFonts w:ascii="Tahoma" w:hAnsi="Tahoma" w:cs="Tahoma"/>
          <w:lang w:eastAsia="ru-RU"/>
        </w:rPr>
        <w:t>М</w:t>
      </w:r>
      <w:r w:rsidRPr="00C17C7F">
        <w:rPr>
          <w:rFonts w:ascii="Tahoma" w:hAnsi="Tahoma" w:cs="Tahoma"/>
          <w:lang w:eastAsia="ru-RU"/>
        </w:rPr>
        <w:t xml:space="preserve">еждународного </w:t>
      </w:r>
      <w:r w:rsidR="00BE73A7" w:rsidRPr="00C17C7F">
        <w:rPr>
          <w:rFonts w:ascii="Tahoma" w:hAnsi="Tahoma" w:cs="Tahoma"/>
          <w:lang w:eastAsia="ru-RU"/>
        </w:rPr>
        <w:t>договора</w:t>
      </w:r>
      <w:r w:rsidRPr="00C17C7F">
        <w:rPr>
          <w:rFonts w:ascii="Tahoma" w:hAnsi="Tahoma" w:cs="Tahoma"/>
        </w:rPr>
        <w:t>, предусматривающих пониженную налоговую ставку (освобождение от налогообложения), осуществляется путем указания ссылки на положение</w:t>
      </w:r>
      <w:r w:rsidR="005E2432" w:rsidRPr="00C17C7F">
        <w:rPr>
          <w:rFonts w:ascii="Tahoma" w:hAnsi="Tahoma" w:cs="Tahoma"/>
        </w:rPr>
        <w:t xml:space="preserve"> НК РФ или </w:t>
      </w:r>
      <w:r w:rsidR="00284E70" w:rsidRPr="00C17C7F">
        <w:rPr>
          <w:rFonts w:ascii="Tahoma" w:hAnsi="Tahoma" w:cs="Tahoma"/>
        </w:rPr>
        <w:t>М</w:t>
      </w:r>
      <w:r w:rsidRPr="00C17C7F">
        <w:rPr>
          <w:rFonts w:ascii="Tahoma" w:hAnsi="Tahoma" w:cs="Tahoma"/>
        </w:rPr>
        <w:t xml:space="preserve">еждународного </w:t>
      </w:r>
      <w:r w:rsidR="00BE73A7" w:rsidRPr="00C17C7F">
        <w:rPr>
          <w:rFonts w:ascii="Tahoma" w:hAnsi="Tahoma" w:cs="Tahoma"/>
          <w:lang w:eastAsia="ru-RU"/>
        </w:rPr>
        <w:lastRenderedPageBreak/>
        <w:t>договора</w:t>
      </w:r>
      <w:r w:rsidRPr="00C17C7F">
        <w:rPr>
          <w:rFonts w:ascii="Tahoma" w:hAnsi="Tahoma" w:cs="Tahoma"/>
        </w:rPr>
        <w:t xml:space="preserve"> в виде комбинации цифр и букв, однозначно идентифицирующей это положение и включающей буквенный код/номер для статьи</w:t>
      </w:r>
      <w:r w:rsidR="005E2432" w:rsidRPr="00C17C7F">
        <w:rPr>
          <w:rFonts w:ascii="Tahoma" w:hAnsi="Tahoma" w:cs="Tahoma"/>
        </w:rPr>
        <w:t xml:space="preserve"> </w:t>
      </w:r>
      <w:r w:rsidRPr="00C17C7F">
        <w:rPr>
          <w:rFonts w:ascii="Tahoma" w:hAnsi="Tahoma" w:cs="Tahoma"/>
        </w:rPr>
        <w:t>(главы), пункта, подпункта</w:t>
      </w:r>
      <w:r w:rsidR="005E2432" w:rsidRPr="00C17C7F">
        <w:rPr>
          <w:rFonts w:ascii="Tahoma" w:hAnsi="Tahoma" w:cs="Tahoma"/>
        </w:rPr>
        <w:t xml:space="preserve"> </w:t>
      </w:r>
      <w:r w:rsidRPr="00C17C7F">
        <w:rPr>
          <w:rFonts w:ascii="Tahoma" w:hAnsi="Tahoma" w:cs="Tahoma"/>
        </w:rPr>
        <w:t xml:space="preserve">(абзаца) документа. </w:t>
      </w:r>
    </w:p>
    <w:p w:rsidR="00B4371B" w:rsidRPr="00C17C7F" w:rsidRDefault="00B4371B" w:rsidP="00B4371B">
      <w:pPr>
        <w:shd w:val="clear" w:color="auto" w:fill="FFFFFF"/>
        <w:spacing w:after="120" w:line="288" w:lineRule="auto"/>
        <w:jc w:val="both"/>
        <w:rPr>
          <w:rFonts w:ascii="Tahoma" w:eastAsia="Times New Roman" w:hAnsi="Tahoma" w:cs="Tahoma"/>
          <w:lang w:eastAsia="ru-RU"/>
        </w:rPr>
      </w:pPr>
      <w:r w:rsidRPr="00C17C7F">
        <w:rPr>
          <w:rFonts w:ascii="Tahoma" w:eastAsia="Times New Roman" w:hAnsi="Tahoma" w:cs="Tahoma"/>
          <w:lang w:eastAsia="ru-RU"/>
        </w:rPr>
        <w:t>При этом, как и ранее, налоговым агентом не предоставляются минимальные ставки из </w:t>
      </w:r>
      <w:r w:rsidR="00284E70" w:rsidRPr="00C17C7F">
        <w:rPr>
          <w:rFonts w:ascii="Tahoma" w:eastAsia="Times New Roman" w:hAnsi="Tahoma" w:cs="Tahoma"/>
          <w:lang w:eastAsia="ru-RU"/>
        </w:rPr>
        <w:t>М</w:t>
      </w:r>
      <w:r w:rsidR="00BB3DC9" w:rsidRPr="00C17C7F">
        <w:rPr>
          <w:rFonts w:ascii="Tahoma" w:eastAsia="Times New Roman" w:hAnsi="Tahoma" w:cs="Tahoma"/>
          <w:lang w:eastAsia="ru-RU"/>
        </w:rPr>
        <w:t xml:space="preserve">еждународных </w:t>
      </w:r>
      <w:r w:rsidR="00BE73A7" w:rsidRPr="00C17C7F">
        <w:rPr>
          <w:rFonts w:ascii="Tahoma" w:eastAsia="Times New Roman" w:hAnsi="Tahoma" w:cs="Tahoma"/>
          <w:lang w:eastAsia="ru-RU"/>
        </w:rPr>
        <w:t>договоров</w:t>
      </w:r>
      <w:r w:rsidRPr="00C17C7F">
        <w:rPr>
          <w:rFonts w:ascii="Tahoma" w:eastAsia="Times New Roman" w:hAnsi="Tahoma" w:cs="Tahoma"/>
          <w:lang w:eastAsia="ru-RU"/>
        </w:rPr>
        <w:t xml:space="preserve"> по доходам в виде дивидендов, предоставление которых зависит от доли участия в капитале, суммы вложений в капитал организации или срока владения акциями.</w:t>
      </w:r>
    </w:p>
    <w:p w:rsidR="00202011" w:rsidRPr="00AC3650" w:rsidRDefault="00202011" w:rsidP="00AC3650">
      <w:pPr>
        <w:pStyle w:val="81"/>
        <w:spacing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>Ссылка на положения НК РФ может не указываться в налоговом раскрыти</w:t>
      </w:r>
      <w:r w:rsidR="00CB71D6">
        <w:rPr>
          <w:rFonts w:ascii="Tahoma" w:hAnsi="Tahoma" w:cs="Tahoma"/>
          <w:sz w:val="22"/>
          <w:szCs w:val="22"/>
        </w:rPr>
        <w:t>и</w:t>
      </w:r>
      <w:r w:rsidRPr="00C17C7F">
        <w:rPr>
          <w:rFonts w:ascii="Tahoma" w:hAnsi="Tahoma" w:cs="Tahoma"/>
          <w:sz w:val="22"/>
          <w:szCs w:val="22"/>
        </w:rPr>
        <w:t>, если налоговое раскрытие предоставляется с целью получения стандартных ставок НК РФ.</w:t>
      </w:r>
    </w:p>
    <w:p w:rsidR="009D06C1" w:rsidRPr="00C17C7F" w:rsidRDefault="009D06C1" w:rsidP="00162E83">
      <w:pPr>
        <w:pStyle w:val="1"/>
        <w:numPr>
          <w:ilvl w:val="0"/>
          <w:numId w:val="18"/>
        </w:numPr>
        <w:spacing w:before="360" w:after="360"/>
        <w:ind w:left="714" w:hanging="357"/>
        <w:rPr>
          <w:rFonts w:ascii="Tahoma" w:hAnsi="Tahoma" w:cs="Tahoma"/>
          <w:sz w:val="22"/>
          <w:szCs w:val="22"/>
        </w:rPr>
      </w:pPr>
      <w:bookmarkStart w:id="27" w:name="_Toc438457127"/>
      <w:bookmarkStart w:id="28" w:name="_Toc438549023"/>
      <w:r w:rsidRPr="00C17C7F">
        <w:rPr>
          <w:rFonts w:ascii="Tahoma" w:hAnsi="Tahoma" w:cs="Tahoma"/>
          <w:sz w:val="22"/>
          <w:szCs w:val="22"/>
        </w:rPr>
        <w:t>ПРОЦЕДУРА ПЕРЕДАЧИ ДОХОДОВ И УДЕРЖАНИЯ НАЛОГОВ</w:t>
      </w:r>
      <w:bookmarkEnd w:id="27"/>
      <w:bookmarkEnd w:id="28"/>
    </w:p>
    <w:p w:rsidR="003518D9" w:rsidRPr="00C17C7F" w:rsidRDefault="008963B5" w:rsidP="00E64665">
      <w:pPr>
        <w:pStyle w:val="81"/>
        <w:spacing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 xml:space="preserve">При принятии российским эмитентом решения о выплате дивидендов по акциям, являющимся базовым активом по депозитарным распискам, НРД получает </w:t>
      </w:r>
      <w:r w:rsidR="00D76250" w:rsidRPr="00C17C7F">
        <w:rPr>
          <w:rFonts w:ascii="Tahoma" w:hAnsi="Tahoma" w:cs="Tahoma"/>
          <w:sz w:val="22"/>
          <w:szCs w:val="22"/>
        </w:rPr>
        <w:t xml:space="preserve">от </w:t>
      </w:r>
      <w:r w:rsidR="00BE73A7" w:rsidRPr="00C17C7F">
        <w:rPr>
          <w:rFonts w:ascii="Tahoma" w:hAnsi="Tahoma" w:cs="Tahoma"/>
          <w:sz w:val="22"/>
          <w:szCs w:val="22"/>
        </w:rPr>
        <w:t>Иностранного депозитария</w:t>
      </w:r>
      <w:r w:rsidR="00D76250" w:rsidRPr="00C17C7F">
        <w:rPr>
          <w:rFonts w:ascii="Tahoma" w:hAnsi="Tahoma" w:cs="Tahoma"/>
          <w:sz w:val="22"/>
          <w:szCs w:val="22"/>
        </w:rPr>
        <w:t xml:space="preserve"> уведомление о проведении корпоративного действия </w:t>
      </w:r>
      <w:r w:rsidR="00D76250" w:rsidRPr="00C17C7F">
        <w:rPr>
          <w:rFonts w:ascii="Tahoma" w:hAnsi="Tahoma" w:cs="Tahoma"/>
          <w:b/>
          <w:sz w:val="22"/>
          <w:szCs w:val="22"/>
        </w:rPr>
        <w:t>WTRC «Сертификация для освобождения от удерживаемого налога»</w:t>
      </w:r>
      <w:r w:rsidR="00D76250" w:rsidRPr="00C17C7F">
        <w:rPr>
          <w:rFonts w:ascii="Tahoma" w:hAnsi="Tahoma" w:cs="Tahoma"/>
          <w:sz w:val="22"/>
          <w:szCs w:val="22"/>
        </w:rPr>
        <w:t xml:space="preserve">, подразумевающим раскрытие информации о </w:t>
      </w:r>
      <w:r w:rsidR="002B744C" w:rsidRPr="00C17C7F">
        <w:rPr>
          <w:rFonts w:ascii="Tahoma" w:hAnsi="Tahoma" w:cs="Tahoma"/>
          <w:sz w:val="22"/>
          <w:szCs w:val="22"/>
        </w:rPr>
        <w:t>получателях дохода</w:t>
      </w:r>
      <w:r w:rsidR="00D76250" w:rsidRPr="00C17C7F">
        <w:rPr>
          <w:rFonts w:ascii="Tahoma" w:hAnsi="Tahoma" w:cs="Tahoma"/>
          <w:sz w:val="22"/>
          <w:szCs w:val="22"/>
        </w:rPr>
        <w:t xml:space="preserve">, с указанием даты фиксации и комиссии за предоставление налогового освобождения на одну </w:t>
      </w:r>
      <w:r w:rsidR="004C2380" w:rsidRPr="00C17C7F">
        <w:rPr>
          <w:rFonts w:ascii="Tahoma" w:hAnsi="Tahoma" w:cs="Tahoma"/>
          <w:sz w:val="22"/>
          <w:szCs w:val="22"/>
        </w:rPr>
        <w:t>ДР</w:t>
      </w:r>
      <w:r w:rsidR="00D76250" w:rsidRPr="00C17C7F">
        <w:rPr>
          <w:rFonts w:ascii="Tahoma" w:hAnsi="Tahoma" w:cs="Tahoma"/>
          <w:sz w:val="22"/>
          <w:szCs w:val="22"/>
        </w:rPr>
        <w:t>.</w:t>
      </w:r>
      <w:r w:rsidR="003518D9" w:rsidRPr="00C17C7F">
        <w:rPr>
          <w:rFonts w:ascii="Tahoma" w:hAnsi="Tahoma" w:cs="Tahoma"/>
          <w:sz w:val="22"/>
          <w:szCs w:val="22"/>
        </w:rPr>
        <w:t xml:space="preserve"> НРД </w:t>
      </w:r>
      <w:r w:rsidR="002845F9" w:rsidRPr="00C17C7F">
        <w:rPr>
          <w:rFonts w:ascii="Tahoma" w:hAnsi="Tahoma" w:cs="Tahoma"/>
          <w:sz w:val="22"/>
          <w:szCs w:val="22"/>
        </w:rPr>
        <w:t>доводит</w:t>
      </w:r>
      <w:r w:rsidR="003518D9" w:rsidRPr="00C17C7F">
        <w:rPr>
          <w:rFonts w:ascii="Tahoma" w:hAnsi="Tahoma" w:cs="Tahoma"/>
          <w:sz w:val="22"/>
          <w:szCs w:val="22"/>
        </w:rPr>
        <w:t xml:space="preserve"> указанную информацию </w:t>
      </w:r>
      <w:r w:rsidR="002845F9" w:rsidRPr="00C17C7F">
        <w:rPr>
          <w:rFonts w:ascii="Tahoma" w:hAnsi="Tahoma" w:cs="Tahoma"/>
          <w:sz w:val="22"/>
          <w:szCs w:val="22"/>
        </w:rPr>
        <w:t xml:space="preserve">до сведения </w:t>
      </w:r>
      <w:r w:rsidR="003518D9" w:rsidRPr="00C17C7F">
        <w:rPr>
          <w:rFonts w:ascii="Tahoma" w:hAnsi="Tahoma" w:cs="Tahoma"/>
          <w:sz w:val="22"/>
          <w:szCs w:val="22"/>
        </w:rPr>
        <w:t>Депонент</w:t>
      </w:r>
      <w:r w:rsidR="002845F9" w:rsidRPr="00C17C7F">
        <w:rPr>
          <w:rFonts w:ascii="Tahoma" w:hAnsi="Tahoma" w:cs="Tahoma"/>
          <w:sz w:val="22"/>
          <w:szCs w:val="22"/>
        </w:rPr>
        <w:t>ов</w:t>
      </w:r>
      <w:r w:rsidR="00E72154" w:rsidRPr="00C17C7F">
        <w:rPr>
          <w:rFonts w:ascii="Tahoma" w:hAnsi="Tahoma" w:cs="Tahoma"/>
          <w:sz w:val="22"/>
          <w:szCs w:val="22"/>
        </w:rPr>
        <w:t xml:space="preserve">. </w:t>
      </w:r>
    </w:p>
    <w:p w:rsidR="008B2343" w:rsidRPr="00C17C7F" w:rsidRDefault="00E64665">
      <w:pPr>
        <w:pStyle w:val="81"/>
        <w:spacing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 xml:space="preserve">Для соблюдения требований по порядку налогового раскрытия </w:t>
      </w:r>
      <w:r w:rsidR="00E72154" w:rsidRPr="00C17C7F">
        <w:rPr>
          <w:rFonts w:ascii="Tahoma" w:hAnsi="Tahoma" w:cs="Tahoma"/>
          <w:sz w:val="22"/>
          <w:szCs w:val="22"/>
        </w:rPr>
        <w:t>Депоненты</w:t>
      </w:r>
      <w:r w:rsidRPr="00C17C7F">
        <w:rPr>
          <w:rFonts w:ascii="Tahoma" w:hAnsi="Tahoma" w:cs="Tahoma"/>
          <w:sz w:val="22"/>
          <w:szCs w:val="22"/>
        </w:rPr>
        <w:t xml:space="preserve">, которые являются получателями доходов в виде дивидендов по </w:t>
      </w:r>
      <w:r w:rsidR="004C2380" w:rsidRPr="00C17C7F">
        <w:rPr>
          <w:rFonts w:ascii="Tahoma" w:hAnsi="Tahoma" w:cs="Tahoma"/>
          <w:sz w:val="22"/>
          <w:szCs w:val="22"/>
        </w:rPr>
        <w:t>ДР</w:t>
      </w:r>
      <w:r w:rsidRPr="00C17C7F">
        <w:rPr>
          <w:rFonts w:ascii="Tahoma" w:hAnsi="Tahoma" w:cs="Tahoma"/>
          <w:sz w:val="22"/>
          <w:szCs w:val="22"/>
        </w:rPr>
        <w:t xml:space="preserve">, могут </w:t>
      </w:r>
      <w:r w:rsidR="00515FBC" w:rsidRPr="00C17C7F">
        <w:rPr>
          <w:rFonts w:ascii="Tahoma" w:hAnsi="Tahoma" w:cs="Tahoma"/>
          <w:sz w:val="22"/>
          <w:szCs w:val="22"/>
        </w:rPr>
        <w:t xml:space="preserve">принять участие в корпоративном действии </w:t>
      </w:r>
      <w:r w:rsidR="00515FBC" w:rsidRPr="00C17C7F">
        <w:rPr>
          <w:rFonts w:ascii="Tahoma" w:hAnsi="Tahoma" w:cs="Tahoma"/>
          <w:sz w:val="22"/>
          <w:szCs w:val="22"/>
          <w:lang w:val="en-US"/>
        </w:rPr>
        <w:t>WTRC</w:t>
      </w:r>
      <w:r w:rsidR="00515FBC" w:rsidRPr="00C17C7F">
        <w:rPr>
          <w:rFonts w:ascii="Tahoma" w:hAnsi="Tahoma" w:cs="Tahoma"/>
          <w:sz w:val="22"/>
          <w:szCs w:val="22"/>
        </w:rPr>
        <w:t xml:space="preserve"> </w:t>
      </w:r>
      <w:r w:rsidR="00CD7E81" w:rsidRPr="00C17C7F">
        <w:rPr>
          <w:rFonts w:ascii="Tahoma" w:hAnsi="Tahoma" w:cs="Tahoma"/>
          <w:sz w:val="22"/>
          <w:szCs w:val="22"/>
        </w:rPr>
        <w:t>«</w:t>
      </w:r>
      <w:r w:rsidR="00515FBC" w:rsidRPr="00C17C7F">
        <w:rPr>
          <w:rFonts w:ascii="Tahoma" w:hAnsi="Tahoma" w:cs="Tahoma"/>
          <w:sz w:val="22"/>
          <w:szCs w:val="22"/>
        </w:rPr>
        <w:t>Сертификация для освоб</w:t>
      </w:r>
      <w:r w:rsidR="00CD7E81" w:rsidRPr="00C17C7F">
        <w:rPr>
          <w:rFonts w:ascii="Tahoma" w:hAnsi="Tahoma" w:cs="Tahoma"/>
          <w:sz w:val="22"/>
          <w:szCs w:val="22"/>
        </w:rPr>
        <w:t xml:space="preserve">ождения от удерживаемого налога» и </w:t>
      </w:r>
      <w:r w:rsidRPr="00C17C7F">
        <w:rPr>
          <w:rFonts w:ascii="Tahoma" w:hAnsi="Tahoma" w:cs="Tahoma"/>
          <w:sz w:val="22"/>
          <w:szCs w:val="22"/>
        </w:rPr>
        <w:t>предоставить НРД</w:t>
      </w:r>
      <w:r w:rsidR="00C47107" w:rsidRPr="00C17C7F">
        <w:rPr>
          <w:rFonts w:ascii="Tahoma" w:hAnsi="Tahoma" w:cs="Tahoma"/>
          <w:sz w:val="22"/>
          <w:szCs w:val="22"/>
        </w:rPr>
        <w:t xml:space="preserve"> </w:t>
      </w:r>
      <w:r w:rsidRPr="00C17C7F">
        <w:rPr>
          <w:rFonts w:ascii="Tahoma" w:hAnsi="Tahoma" w:cs="Tahoma"/>
          <w:sz w:val="22"/>
          <w:szCs w:val="22"/>
        </w:rPr>
        <w:t>как</w:t>
      </w:r>
      <w:r w:rsidR="00604F0A" w:rsidRPr="00C17C7F">
        <w:rPr>
          <w:rFonts w:ascii="Tahoma" w:hAnsi="Tahoma" w:cs="Tahoma"/>
          <w:sz w:val="22"/>
          <w:szCs w:val="22"/>
        </w:rPr>
        <w:t xml:space="preserve"> </w:t>
      </w:r>
      <w:r w:rsidR="00284ED1" w:rsidRPr="00C17C7F">
        <w:rPr>
          <w:rFonts w:ascii="Tahoma" w:hAnsi="Tahoma" w:cs="Tahoma"/>
          <w:sz w:val="22"/>
          <w:szCs w:val="22"/>
        </w:rPr>
        <w:t xml:space="preserve">депозитарию, </w:t>
      </w:r>
      <w:r w:rsidRPr="00C17C7F">
        <w:rPr>
          <w:rFonts w:ascii="Tahoma" w:hAnsi="Tahoma" w:cs="Tahoma"/>
          <w:sz w:val="22"/>
          <w:szCs w:val="22"/>
        </w:rPr>
        <w:t>раскрывающему</w:t>
      </w:r>
      <w:r w:rsidR="00604F0A" w:rsidRPr="00C17C7F">
        <w:rPr>
          <w:rFonts w:ascii="Tahoma" w:hAnsi="Tahoma" w:cs="Tahoma"/>
          <w:sz w:val="22"/>
          <w:szCs w:val="22"/>
        </w:rPr>
        <w:t xml:space="preserve"> налоговую информацию</w:t>
      </w:r>
      <w:r w:rsidR="00EC7E35" w:rsidRPr="00C17C7F">
        <w:rPr>
          <w:rFonts w:ascii="Tahoma" w:hAnsi="Tahoma" w:cs="Tahoma"/>
          <w:sz w:val="22"/>
          <w:szCs w:val="22"/>
        </w:rPr>
        <w:t xml:space="preserve"> </w:t>
      </w:r>
      <w:r w:rsidR="002645C4" w:rsidRPr="00AC3650">
        <w:rPr>
          <w:rFonts w:ascii="Tahoma" w:hAnsi="Tahoma" w:cs="Tahoma"/>
          <w:sz w:val="22"/>
          <w:szCs w:val="22"/>
        </w:rPr>
        <w:t>Иностранному депозитарию</w:t>
      </w:r>
      <w:r w:rsidR="002645C4" w:rsidRPr="00C17C7F">
        <w:rPr>
          <w:rFonts w:ascii="Tahoma" w:hAnsi="Tahoma" w:cs="Tahoma"/>
          <w:sz w:val="22"/>
          <w:szCs w:val="22"/>
        </w:rPr>
        <w:t>,</w:t>
      </w:r>
      <w:r w:rsidRPr="00C17C7F">
        <w:rPr>
          <w:rFonts w:ascii="Tahoma" w:hAnsi="Tahoma" w:cs="Tahoma"/>
          <w:sz w:val="22"/>
          <w:szCs w:val="22"/>
        </w:rPr>
        <w:t xml:space="preserve"> </w:t>
      </w:r>
      <w:r w:rsidR="006966B4" w:rsidRPr="00C17C7F">
        <w:rPr>
          <w:rFonts w:ascii="Tahoma" w:hAnsi="Tahoma" w:cs="Tahoma"/>
          <w:sz w:val="22"/>
          <w:szCs w:val="22"/>
        </w:rPr>
        <w:t xml:space="preserve">налоговое раскрытие – заявление на участие в корпоративном действии. </w:t>
      </w:r>
      <w:r w:rsidR="008B2343" w:rsidRPr="00C17C7F">
        <w:rPr>
          <w:rFonts w:ascii="Tahoma" w:hAnsi="Tahoma" w:cs="Tahoma"/>
          <w:sz w:val="22"/>
          <w:szCs w:val="22"/>
        </w:rPr>
        <w:t xml:space="preserve"> </w:t>
      </w:r>
    </w:p>
    <w:p w:rsidR="00CE7381" w:rsidRPr="00C17C7F" w:rsidRDefault="00CE7381" w:rsidP="00CE7381">
      <w:pPr>
        <w:pStyle w:val="81"/>
        <w:spacing w:after="120" w:line="312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>Перечень документов</w:t>
      </w:r>
      <w:r w:rsidR="00F32FB5" w:rsidRPr="00C17C7F">
        <w:rPr>
          <w:rFonts w:ascii="Tahoma" w:hAnsi="Tahoma" w:cs="Tahoma"/>
          <w:sz w:val="22"/>
          <w:szCs w:val="22"/>
        </w:rPr>
        <w:t>, которые необходимы для налогового раскрытия по ДР,</w:t>
      </w:r>
      <w:r w:rsidRPr="00C17C7F">
        <w:rPr>
          <w:rFonts w:ascii="Tahoma" w:hAnsi="Tahoma" w:cs="Tahoma"/>
          <w:sz w:val="22"/>
          <w:szCs w:val="22"/>
        </w:rPr>
        <w:t xml:space="preserve"> размещен на официальном сайте НРД в разделе</w:t>
      </w:r>
      <w:r w:rsidRPr="00C17C7F">
        <w:rPr>
          <w:rStyle w:val="a4"/>
          <w:rFonts w:ascii="Tahoma" w:hAnsi="Tahoma" w:cs="Tahoma"/>
          <w:color w:val="auto"/>
          <w:sz w:val="22"/>
          <w:szCs w:val="22"/>
          <w:u w:val="none"/>
        </w:rPr>
        <w:t xml:space="preserve"> </w:t>
      </w:r>
      <w:r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«Услуги - Налоговое администрирование - Депозитарные расписки на акции российских эмитентов»</w:t>
      </w:r>
      <w:r w:rsidRPr="00C17C7F">
        <w:rPr>
          <w:rStyle w:val="a4"/>
          <w:rFonts w:ascii="Tahoma" w:hAnsi="Tahoma" w:cs="Tahoma"/>
          <w:color w:val="auto"/>
          <w:sz w:val="22"/>
          <w:szCs w:val="22"/>
          <w:u w:val="none"/>
        </w:rPr>
        <w:t>.</w:t>
      </w:r>
      <w:r w:rsidR="0048343D" w:rsidRPr="00C17C7F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EC7E35" w:rsidRPr="00C17C7F" w:rsidRDefault="00EC7E35" w:rsidP="00EC1AE6">
      <w:pPr>
        <w:pStyle w:val="81"/>
        <w:spacing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>Ссылка на положения НК РФ может не указываться в налоговом раскрытие, если налоговое раскрытие предоставляется с целью получения стандартных ставок НК РФ.</w:t>
      </w:r>
    </w:p>
    <w:p w:rsidR="00C94B98" w:rsidRPr="00C17C7F" w:rsidRDefault="00EA6CC1" w:rsidP="00EA6CC1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>Если налоговое раскрытие не представлялось в НРД Депонентом в установленном порядке и в установленные сроки, то доходы в виде дивидендов на ДР подлежат налогообложению</w:t>
      </w:r>
      <w:r w:rsidR="00267207" w:rsidRPr="00C17C7F">
        <w:rPr>
          <w:rFonts w:ascii="Tahoma" w:hAnsi="Tahoma" w:cs="Tahoma"/>
        </w:rPr>
        <w:t xml:space="preserve"> также </w:t>
      </w:r>
      <w:r w:rsidRPr="00C17C7F">
        <w:rPr>
          <w:rFonts w:ascii="Tahoma" w:hAnsi="Tahoma" w:cs="Tahoma"/>
        </w:rPr>
        <w:t xml:space="preserve">по </w:t>
      </w:r>
      <w:r w:rsidR="00267207" w:rsidRPr="00C17C7F">
        <w:rPr>
          <w:rFonts w:ascii="Tahoma" w:hAnsi="Tahoma" w:cs="Tahoma"/>
        </w:rPr>
        <w:t>стандартной ставке налога в</w:t>
      </w:r>
      <w:r w:rsidRPr="00C17C7F">
        <w:rPr>
          <w:rFonts w:ascii="Tahoma" w:hAnsi="Tahoma" w:cs="Tahoma"/>
        </w:rPr>
        <w:t xml:space="preserve"> размере 15 (пятнадцать) процентов</w:t>
      </w:r>
      <w:r w:rsidR="00C94B98" w:rsidRPr="00C17C7F">
        <w:rPr>
          <w:rFonts w:ascii="Tahoma" w:hAnsi="Tahoma" w:cs="Tahoma"/>
        </w:rPr>
        <w:t xml:space="preserve">, </w:t>
      </w:r>
      <w:r w:rsidR="00C94B98" w:rsidRPr="00C17C7F">
        <w:rPr>
          <w:rFonts w:ascii="Tahoma" w:hAnsi="Tahoma" w:cs="Tahoma"/>
          <w:color w:val="333333"/>
          <w:shd w:val="clear" w:color="auto" w:fill="FFFFFF"/>
        </w:rPr>
        <w:t>предусмотренной для нерезидентов Российской Федерации</w:t>
      </w:r>
      <w:r w:rsidRPr="00C17C7F">
        <w:rPr>
          <w:rFonts w:ascii="Tahoma" w:hAnsi="Tahoma" w:cs="Tahoma"/>
        </w:rPr>
        <w:t xml:space="preserve">. </w:t>
      </w:r>
    </w:p>
    <w:p w:rsidR="00267207" w:rsidRPr="00C17C7F" w:rsidRDefault="00267207" w:rsidP="00EA6CC1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>Р</w:t>
      </w:r>
      <w:r w:rsidR="00C94B98" w:rsidRPr="00C17C7F">
        <w:rPr>
          <w:rFonts w:ascii="Tahoma" w:hAnsi="Tahoma" w:cs="Tahoma"/>
        </w:rPr>
        <w:t>ешение о необходимости раскрытия или не раскрытия</w:t>
      </w:r>
      <w:r w:rsidRPr="00C17C7F">
        <w:rPr>
          <w:rFonts w:ascii="Tahoma" w:hAnsi="Tahoma" w:cs="Tahoma"/>
        </w:rPr>
        <w:t xml:space="preserve"> налоговой </w:t>
      </w:r>
      <w:r w:rsidR="00E21F32" w:rsidRPr="00C17C7F">
        <w:rPr>
          <w:rFonts w:ascii="Tahoma" w:hAnsi="Tahoma" w:cs="Tahoma"/>
        </w:rPr>
        <w:t xml:space="preserve">информации НРД </w:t>
      </w:r>
      <w:r w:rsidRPr="00C17C7F">
        <w:rPr>
          <w:rFonts w:ascii="Tahoma" w:hAnsi="Tahoma" w:cs="Tahoma"/>
        </w:rPr>
        <w:t>принимается каждым</w:t>
      </w:r>
      <w:r w:rsidR="00C94B98" w:rsidRPr="00C17C7F">
        <w:rPr>
          <w:rFonts w:ascii="Tahoma" w:hAnsi="Tahoma" w:cs="Tahoma"/>
        </w:rPr>
        <w:t xml:space="preserve"> </w:t>
      </w:r>
      <w:r w:rsidRPr="00C17C7F">
        <w:rPr>
          <w:rFonts w:ascii="Tahoma" w:hAnsi="Tahoma" w:cs="Tahoma"/>
        </w:rPr>
        <w:t xml:space="preserve"> налогоплательщиком</w:t>
      </w:r>
      <w:r w:rsidR="00E21F32" w:rsidRPr="00C17C7F">
        <w:rPr>
          <w:rFonts w:ascii="Tahoma" w:hAnsi="Tahoma" w:cs="Tahoma"/>
        </w:rPr>
        <w:t xml:space="preserve"> – получателем дохода </w:t>
      </w:r>
      <w:r w:rsidRPr="00C17C7F">
        <w:rPr>
          <w:rFonts w:ascii="Tahoma" w:hAnsi="Tahoma" w:cs="Tahoma"/>
        </w:rPr>
        <w:t>самостоятельно</w:t>
      </w:r>
      <w:r w:rsidR="008F7A1A" w:rsidRPr="00C17C7F">
        <w:rPr>
          <w:rFonts w:ascii="Tahoma" w:hAnsi="Tahoma" w:cs="Tahoma"/>
        </w:rPr>
        <w:t xml:space="preserve"> с учетом </w:t>
      </w:r>
      <w:r w:rsidR="00E21F32" w:rsidRPr="00C17C7F">
        <w:rPr>
          <w:rFonts w:ascii="Tahoma" w:hAnsi="Tahoma" w:cs="Tahoma"/>
        </w:rPr>
        <w:t xml:space="preserve">собственных </w:t>
      </w:r>
      <w:r w:rsidR="008F7A1A" w:rsidRPr="00C17C7F">
        <w:rPr>
          <w:rFonts w:ascii="Tahoma" w:hAnsi="Tahoma" w:cs="Tahoma"/>
        </w:rPr>
        <w:t xml:space="preserve">планов налогоплательщика по проведению </w:t>
      </w:r>
      <w:r w:rsidR="0074063D" w:rsidRPr="00C17C7F">
        <w:rPr>
          <w:rFonts w:ascii="Tahoma" w:hAnsi="Tahoma" w:cs="Tahoma"/>
        </w:rPr>
        <w:t xml:space="preserve">в </w:t>
      </w:r>
      <w:r w:rsidR="00E21F32" w:rsidRPr="00C17C7F">
        <w:rPr>
          <w:rFonts w:ascii="Tahoma" w:hAnsi="Tahoma" w:cs="Tahoma"/>
        </w:rPr>
        <w:t>дальнейш</w:t>
      </w:r>
      <w:r w:rsidR="0074063D" w:rsidRPr="00C17C7F">
        <w:rPr>
          <w:rFonts w:ascii="Tahoma" w:hAnsi="Tahoma" w:cs="Tahoma"/>
        </w:rPr>
        <w:t>ем</w:t>
      </w:r>
      <w:r w:rsidR="00E21F32" w:rsidRPr="00C17C7F">
        <w:rPr>
          <w:rFonts w:ascii="Tahoma" w:hAnsi="Tahoma" w:cs="Tahoma"/>
        </w:rPr>
        <w:t xml:space="preserve"> </w:t>
      </w:r>
      <w:r w:rsidR="008F7A1A" w:rsidRPr="00C17C7F">
        <w:rPr>
          <w:rFonts w:ascii="Tahoma" w:hAnsi="Tahoma" w:cs="Tahoma"/>
        </w:rPr>
        <w:t>налоговых процедур</w:t>
      </w:r>
      <w:r w:rsidR="00C94B98" w:rsidRPr="00C17C7F">
        <w:rPr>
          <w:rFonts w:ascii="Tahoma" w:hAnsi="Tahoma" w:cs="Tahoma"/>
        </w:rPr>
        <w:t>.</w:t>
      </w:r>
      <w:r w:rsidRPr="00C17C7F">
        <w:rPr>
          <w:rFonts w:ascii="Tahoma" w:hAnsi="Tahoma" w:cs="Tahoma"/>
        </w:rPr>
        <w:t xml:space="preserve"> </w:t>
      </w:r>
    </w:p>
    <w:p w:rsidR="004023A8" w:rsidRPr="00C17C7F" w:rsidRDefault="004023A8" w:rsidP="004023A8">
      <w:pPr>
        <w:pStyle w:val="81"/>
        <w:shd w:val="clear" w:color="auto" w:fill="auto"/>
        <w:spacing w:before="0"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>Форма налогового раскрытия</w:t>
      </w:r>
      <w:r w:rsidR="00EC7E35" w:rsidRPr="00C17C7F">
        <w:rPr>
          <w:rFonts w:ascii="Tahoma" w:hAnsi="Tahoma" w:cs="Tahoma"/>
          <w:sz w:val="22"/>
          <w:szCs w:val="22"/>
        </w:rPr>
        <w:t xml:space="preserve"> </w:t>
      </w:r>
      <w:r w:rsidRPr="00C17C7F">
        <w:rPr>
          <w:rFonts w:ascii="Tahoma" w:hAnsi="Tahoma" w:cs="Tahoma"/>
          <w:sz w:val="22"/>
          <w:szCs w:val="22"/>
        </w:rPr>
        <w:t xml:space="preserve">– заявления на участие в корпоративном действии (Форма GF652) представлена в </w:t>
      </w:r>
      <w:r w:rsidRPr="00C17C7F">
        <w:rPr>
          <w:rFonts w:ascii="Tahoma" w:hAnsi="Tahoma" w:cs="Tahoma"/>
          <w:b/>
          <w:sz w:val="22"/>
          <w:szCs w:val="22"/>
        </w:rPr>
        <w:t xml:space="preserve">Приложении </w:t>
      </w:r>
      <w:r w:rsidR="00E22C7B" w:rsidRPr="00C17C7F">
        <w:rPr>
          <w:rFonts w:ascii="Tahoma" w:hAnsi="Tahoma" w:cs="Tahoma"/>
          <w:b/>
          <w:sz w:val="22"/>
          <w:szCs w:val="22"/>
        </w:rPr>
        <w:t>1</w:t>
      </w:r>
      <w:r w:rsidRPr="00C17C7F">
        <w:rPr>
          <w:rFonts w:ascii="Tahoma" w:hAnsi="Tahoma" w:cs="Tahoma"/>
          <w:sz w:val="22"/>
          <w:szCs w:val="22"/>
        </w:rPr>
        <w:t xml:space="preserve"> к настоящему Порядку и на официальном сайте </w:t>
      </w:r>
      <w:r w:rsidRPr="00C17C7F">
        <w:rPr>
          <w:rFonts w:ascii="Tahoma" w:hAnsi="Tahoma" w:cs="Tahoma"/>
          <w:sz w:val="22"/>
          <w:szCs w:val="22"/>
        </w:rPr>
        <w:lastRenderedPageBreak/>
        <w:t>НРД в разделе</w:t>
      </w:r>
      <w:r w:rsidRPr="00C17C7F">
        <w:rPr>
          <w:rStyle w:val="a4"/>
          <w:rFonts w:ascii="Tahoma" w:hAnsi="Tahoma" w:cs="Tahoma"/>
          <w:color w:val="auto"/>
          <w:sz w:val="22"/>
          <w:szCs w:val="22"/>
          <w:u w:val="none"/>
        </w:rPr>
        <w:t xml:space="preserve"> </w:t>
      </w:r>
      <w:r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«Услуги - Налоговое администрирование - Депозитарные расписки на акции российских эмитентов»</w:t>
      </w:r>
      <w:r w:rsidRPr="00C17C7F">
        <w:rPr>
          <w:rStyle w:val="a4"/>
          <w:rFonts w:ascii="Tahoma" w:hAnsi="Tahoma" w:cs="Tahoma"/>
          <w:color w:val="auto"/>
          <w:sz w:val="22"/>
          <w:szCs w:val="22"/>
          <w:u w:val="none"/>
        </w:rPr>
        <w:t>.</w:t>
      </w:r>
      <w:r w:rsidRPr="00C17C7F">
        <w:rPr>
          <w:rFonts w:ascii="Tahoma" w:hAnsi="Tahoma" w:cs="Tahoma"/>
          <w:sz w:val="22"/>
          <w:szCs w:val="22"/>
        </w:rPr>
        <w:t xml:space="preserve"> </w:t>
      </w:r>
    </w:p>
    <w:p w:rsidR="0048343D" w:rsidRPr="00C17C7F" w:rsidRDefault="003D72C8" w:rsidP="0048343D">
      <w:pPr>
        <w:pStyle w:val="81"/>
        <w:spacing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>З</w:t>
      </w:r>
      <w:r w:rsidR="0048343D" w:rsidRPr="00C17C7F">
        <w:rPr>
          <w:rFonts w:ascii="Tahoma" w:hAnsi="Tahoma" w:cs="Tahoma"/>
          <w:sz w:val="22"/>
          <w:szCs w:val="22"/>
        </w:rPr>
        <w:t xml:space="preserve">аявление </w:t>
      </w:r>
      <w:r w:rsidRPr="00C17C7F">
        <w:rPr>
          <w:rFonts w:ascii="Tahoma" w:hAnsi="Tahoma" w:cs="Tahoma"/>
          <w:sz w:val="22"/>
          <w:szCs w:val="22"/>
        </w:rPr>
        <w:t xml:space="preserve">на участие в корпоративном действии </w:t>
      </w:r>
      <w:r w:rsidR="0048343D" w:rsidRPr="00C17C7F">
        <w:rPr>
          <w:rFonts w:ascii="Tahoma" w:hAnsi="Tahoma" w:cs="Tahoma"/>
          <w:sz w:val="22"/>
          <w:szCs w:val="22"/>
        </w:rPr>
        <w:t xml:space="preserve">должно быть предоставлено в НРД до </w:t>
      </w:r>
      <w:r w:rsidR="00202011" w:rsidRPr="00C17C7F">
        <w:rPr>
          <w:rFonts w:ascii="Tahoma" w:hAnsi="Tahoma" w:cs="Tahoma"/>
          <w:sz w:val="22"/>
          <w:szCs w:val="22"/>
        </w:rPr>
        <w:t xml:space="preserve">времени и </w:t>
      </w:r>
      <w:r w:rsidR="0048343D" w:rsidRPr="00C17C7F">
        <w:rPr>
          <w:rFonts w:ascii="Tahoma" w:hAnsi="Tahoma" w:cs="Tahoma"/>
          <w:sz w:val="22"/>
          <w:szCs w:val="22"/>
        </w:rPr>
        <w:t>даты, указанн</w:t>
      </w:r>
      <w:r w:rsidR="00202011" w:rsidRPr="00C17C7F">
        <w:rPr>
          <w:rFonts w:ascii="Tahoma" w:hAnsi="Tahoma" w:cs="Tahoma"/>
          <w:sz w:val="22"/>
          <w:szCs w:val="22"/>
        </w:rPr>
        <w:t>ых</w:t>
      </w:r>
      <w:r w:rsidR="0048343D" w:rsidRPr="00C17C7F">
        <w:rPr>
          <w:rFonts w:ascii="Tahoma" w:hAnsi="Tahoma" w:cs="Tahoma"/>
          <w:sz w:val="22"/>
          <w:szCs w:val="22"/>
        </w:rPr>
        <w:t xml:space="preserve"> НРД в уведомлении о проведении корпоративного действия WTRC «Сертификация для освобождения от удерживаемого налога» и определенн</w:t>
      </w:r>
      <w:r w:rsidR="00202011" w:rsidRPr="00C17C7F">
        <w:rPr>
          <w:rFonts w:ascii="Tahoma" w:hAnsi="Tahoma" w:cs="Tahoma"/>
          <w:sz w:val="22"/>
          <w:szCs w:val="22"/>
        </w:rPr>
        <w:t>ых</w:t>
      </w:r>
      <w:r w:rsidR="0048343D" w:rsidRPr="00C17C7F">
        <w:rPr>
          <w:rFonts w:ascii="Tahoma" w:hAnsi="Tahoma" w:cs="Tahoma"/>
          <w:sz w:val="22"/>
          <w:szCs w:val="22"/>
        </w:rPr>
        <w:t xml:space="preserve"> в соответствии с требованиями </w:t>
      </w:r>
      <w:r w:rsidR="002645C4" w:rsidRPr="00C17C7F">
        <w:rPr>
          <w:rFonts w:ascii="Tahoma" w:hAnsi="Tahoma" w:cs="Tahoma"/>
          <w:sz w:val="22"/>
          <w:szCs w:val="22"/>
        </w:rPr>
        <w:t>Иностранного депозитария</w:t>
      </w:r>
      <w:r w:rsidR="0048343D" w:rsidRPr="00C17C7F">
        <w:rPr>
          <w:rFonts w:ascii="Tahoma" w:hAnsi="Tahoma" w:cs="Tahoma"/>
          <w:sz w:val="22"/>
          <w:szCs w:val="22"/>
        </w:rPr>
        <w:t xml:space="preserve">. </w:t>
      </w:r>
    </w:p>
    <w:p w:rsidR="004023A8" w:rsidRPr="00C17C7F" w:rsidRDefault="004023A8" w:rsidP="004023A8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Для налогового раскрытия НРД будет использовано последнее из поступивших налоговых раскрытий. По итогам налогового раскрытия </w:t>
      </w:r>
      <w:r w:rsidR="00F10126" w:rsidRPr="00C17C7F">
        <w:rPr>
          <w:rFonts w:ascii="Tahoma" w:hAnsi="Tahoma" w:cs="Tahoma"/>
        </w:rPr>
        <w:t xml:space="preserve">в электронном виде </w:t>
      </w:r>
      <w:r w:rsidRPr="00C17C7F">
        <w:rPr>
          <w:rFonts w:ascii="Tahoma" w:hAnsi="Tahoma" w:cs="Tahoma"/>
        </w:rPr>
        <w:t xml:space="preserve">Депоненту будут отправлен отчет об обработке налогового раскрытия по форме GS652, </w:t>
      </w:r>
      <w:r w:rsidR="00385D89" w:rsidRPr="00C17C7F">
        <w:rPr>
          <w:rFonts w:ascii="Tahoma" w:hAnsi="Tahoma" w:cs="Tahoma"/>
        </w:rPr>
        <w:t>утвержденный Регламентом налогового раскрытия (уточняющего налогового раскрытия) по депозитарным распискам на акции российских эмитентов</w:t>
      </w:r>
      <w:r w:rsidR="002645C4" w:rsidRPr="00C17C7F">
        <w:rPr>
          <w:rFonts w:ascii="Tahoma" w:hAnsi="Tahoma" w:cs="Tahoma"/>
        </w:rPr>
        <w:t>,</w:t>
      </w:r>
      <w:r w:rsidRPr="00C17C7F">
        <w:rPr>
          <w:rFonts w:ascii="Tahoma" w:hAnsi="Tahoma" w:cs="Tahoma"/>
        </w:rPr>
        <w:t xml:space="preserve"> </w:t>
      </w:r>
      <w:r w:rsidR="00AA6DBE" w:rsidRPr="00C17C7F">
        <w:rPr>
          <w:rFonts w:ascii="Tahoma" w:hAnsi="Tahoma" w:cs="Tahoma"/>
        </w:rPr>
        <w:t>размещенны</w:t>
      </w:r>
      <w:r w:rsidR="002645C4" w:rsidRPr="00C17C7F">
        <w:rPr>
          <w:rFonts w:ascii="Tahoma" w:hAnsi="Tahoma" w:cs="Tahoma"/>
        </w:rPr>
        <w:t>м</w:t>
      </w:r>
      <w:r w:rsidR="00AA6DBE" w:rsidRPr="00C17C7F">
        <w:rPr>
          <w:rFonts w:ascii="Tahoma" w:hAnsi="Tahoma" w:cs="Tahoma"/>
        </w:rPr>
        <w:t xml:space="preserve"> </w:t>
      </w:r>
      <w:r w:rsidRPr="00C17C7F">
        <w:rPr>
          <w:rFonts w:ascii="Tahoma" w:hAnsi="Tahoma" w:cs="Tahoma"/>
        </w:rPr>
        <w:t xml:space="preserve">на официальном сайте НРД в разделе </w:t>
      </w:r>
      <w:r w:rsidRPr="00C17C7F">
        <w:rPr>
          <w:rStyle w:val="a4"/>
          <w:rFonts w:ascii="Tahoma" w:hAnsi="Tahoma" w:cs="Tahoma"/>
        </w:rPr>
        <w:t>«Услуги - Налоговое администрирование - Депозитарные расписки на акции российских эмитентов»</w:t>
      </w:r>
      <w:r w:rsidRPr="00C17C7F">
        <w:rPr>
          <w:rStyle w:val="a4"/>
          <w:rFonts w:ascii="Tahoma" w:hAnsi="Tahoma" w:cs="Tahoma"/>
          <w:color w:val="auto"/>
          <w:u w:val="none"/>
        </w:rPr>
        <w:t>.</w:t>
      </w:r>
      <w:r w:rsidRPr="00C17C7F">
        <w:rPr>
          <w:rFonts w:ascii="Tahoma" w:hAnsi="Tahoma" w:cs="Tahoma"/>
        </w:rPr>
        <w:t xml:space="preserve"> </w:t>
      </w:r>
      <w:r w:rsidR="00F10126" w:rsidRPr="00C17C7F">
        <w:rPr>
          <w:rFonts w:ascii="Tahoma" w:hAnsi="Tahoma" w:cs="Tahoma"/>
        </w:rPr>
        <w:t>По итогам налогового раскрытия на бумажном носителе отчет об обработке налогового раскрытия не предоставляется.</w:t>
      </w:r>
    </w:p>
    <w:p w:rsidR="00BB7C8E" w:rsidRPr="00C17C7F" w:rsidRDefault="00BB7C8E" w:rsidP="00162E83">
      <w:pPr>
        <w:pStyle w:val="1"/>
        <w:numPr>
          <w:ilvl w:val="0"/>
          <w:numId w:val="18"/>
        </w:numPr>
        <w:spacing w:before="360" w:after="360"/>
        <w:ind w:left="714" w:hanging="357"/>
        <w:rPr>
          <w:rFonts w:ascii="Tahoma" w:hAnsi="Tahoma" w:cs="Tahoma"/>
          <w:sz w:val="22"/>
          <w:szCs w:val="22"/>
        </w:rPr>
      </w:pPr>
      <w:bookmarkStart w:id="29" w:name="_Toc438457128"/>
      <w:bookmarkStart w:id="30" w:name="_Toc429148343"/>
      <w:bookmarkStart w:id="31" w:name="_Toc429148510"/>
      <w:bookmarkStart w:id="32" w:name="_Toc432500481"/>
      <w:bookmarkStart w:id="33" w:name="_Toc436402501"/>
      <w:bookmarkStart w:id="34" w:name="_Toc438457129"/>
      <w:bookmarkStart w:id="35" w:name="_Toc438549024"/>
      <w:bookmarkEnd w:id="29"/>
      <w:r w:rsidRPr="00C17C7F">
        <w:rPr>
          <w:rFonts w:ascii="Tahoma" w:hAnsi="Tahoma" w:cs="Tahoma"/>
          <w:sz w:val="22"/>
          <w:szCs w:val="22"/>
        </w:rPr>
        <w:t>ПРОЦЕДУРА БЫСТРОГО ПЕРЕРАСЧЕТА НАЛОГА</w:t>
      </w:r>
      <w:bookmarkEnd w:id="30"/>
      <w:bookmarkEnd w:id="31"/>
      <w:bookmarkEnd w:id="32"/>
      <w:bookmarkEnd w:id="33"/>
      <w:bookmarkEnd w:id="34"/>
      <w:bookmarkEnd w:id="35"/>
      <w:r w:rsidRPr="00C17C7F">
        <w:rPr>
          <w:rFonts w:ascii="Tahoma" w:hAnsi="Tahoma" w:cs="Tahoma"/>
          <w:sz w:val="22"/>
          <w:szCs w:val="22"/>
        </w:rPr>
        <w:t xml:space="preserve">  </w:t>
      </w:r>
    </w:p>
    <w:p w:rsidR="00BB7C8E" w:rsidRPr="00C17C7F" w:rsidRDefault="00BB7C8E" w:rsidP="00BB7C8E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После окончания процедуры налогового раскрытия и выплаты дохода по </w:t>
      </w:r>
      <w:r w:rsidR="004C2380" w:rsidRPr="00C17C7F">
        <w:rPr>
          <w:rFonts w:ascii="Tahoma" w:hAnsi="Tahoma" w:cs="Tahoma"/>
        </w:rPr>
        <w:t>ДР</w:t>
      </w:r>
      <w:r w:rsidRPr="00C17C7F">
        <w:rPr>
          <w:rFonts w:ascii="Tahoma" w:hAnsi="Tahoma" w:cs="Tahoma"/>
        </w:rPr>
        <w:t xml:space="preserve"> Депонент имеет право принять участие в корпоративном действии </w:t>
      </w:r>
      <w:r w:rsidRPr="00C17C7F">
        <w:rPr>
          <w:rFonts w:ascii="Tahoma" w:hAnsi="Tahoma" w:cs="Tahoma"/>
          <w:b/>
          <w:lang w:val="en-US"/>
        </w:rPr>
        <w:t>TREC</w:t>
      </w:r>
      <w:r w:rsidRPr="00C17C7F">
        <w:rPr>
          <w:rFonts w:ascii="Tahoma" w:hAnsi="Tahoma" w:cs="Tahoma"/>
          <w:b/>
        </w:rPr>
        <w:t xml:space="preserve"> «Возврат части налога»</w:t>
      </w:r>
      <w:r w:rsidRPr="00C17C7F">
        <w:rPr>
          <w:rFonts w:ascii="Tahoma" w:hAnsi="Tahoma" w:cs="Tahoma"/>
        </w:rPr>
        <w:t xml:space="preserve">. Для снижения ставки налога на доходы по </w:t>
      </w:r>
      <w:r w:rsidR="004C2380" w:rsidRPr="00C17C7F">
        <w:rPr>
          <w:rFonts w:ascii="Tahoma" w:hAnsi="Tahoma" w:cs="Tahoma"/>
        </w:rPr>
        <w:t>ДР</w:t>
      </w:r>
      <w:r w:rsidRPr="00C17C7F">
        <w:rPr>
          <w:rFonts w:ascii="Tahoma" w:hAnsi="Tahoma" w:cs="Tahoma"/>
        </w:rPr>
        <w:t xml:space="preserve"> в рамках быстрого </w:t>
      </w:r>
      <w:r w:rsidR="004C2380" w:rsidRPr="00C17C7F">
        <w:rPr>
          <w:rFonts w:ascii="Tahoma" w:hAnsi="Tahoma" w:cs="Tahoma"/>
        </w:rPr>
        <w:t>перерасчета (</w:t>
      </w:r>
      <w:r w:rsidRPr="00C17C7F">
        <w:rPr>
          <w:rFonts w:ascii="Tahoma" w:hAnsi="Tahoma" w:cs="Tahoma"/>
        </w:rPr>
        <w:t>возврата</w:t>
      </w:r>
      <w:r w:rsidR="004C2380" w:rsidRPr="00C17C7F">
        <w:rPr>
          <w:rFonts w:ascii="Tahoma" w:hAnsi="Tahoma" w:cs="Tahoma"/>
        </w:rPr>
        <w:t>)</w:t>
      </w:r>
      <w:r w:rsidRPr="00C17C7F">
        <w:rPr>
          <w:rFonts w:ascii="Tahoma" w:hAnsi="Tahoma" w:cs="Tahoma"/>
        </w:rPr>
        <w:t xml:space="preserve"> налога (quick refund) депоненты должны предоставить уточняющее налоговое раскрытие – заявление на участие в корпоративном действии по форме (</w:t>
      </w:r>
      <w:r w:rsidRPr="00C17C7F">
        <w:rPr>
          <w:rFonts w:ascii="Tahoma" w:hAnsi="Tahoma" w:cs="Tahoma"/>
          <w:lang w:val="en-US"/>
        </w:rPr>
        <w:t>GF</w:t>
      </w:r>
      <w:r w:rsidRPr="00C17C7F">
        <w:rPr>
          <w:rFonts w:ascii="Tahoma" w:hAnsi="Tahoma" w:cs="Tahoma"/>
        </w:rPr>
        <w:t>652), установленн</w:t>
      </w:r>
      <w:r w:rsidR="003663F1" w:rsidRPr="00C17C7F">
        <w:rPr>
          <w:rFonts w:ascii="Tahoma" w:hAnsi="Tahoma" w:cs="Tahoma"/>
        </w:rPr>
        <w:t>ой</w:t>
      </w:r>
      <w:r w:rsidRPr="00C17C7F">
        <w:rPr>
          <w:rFonts w:ascii="Tahoma" w:hAnsi="Tahoma" w:cs="Tahoma"/>
        </w:rPr>
        <w:t xml:space="preserve"> настоящим Порядком.</w:t>
      </w:r>
    </w:p>
    <w:p w:rsidR="000C2937" w:rsidRPr="00C17C7F" w:rsidRDefault="000C2937" w:rsidP="000C2937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Для перерасчета налога НРД будет использовано последнее из поступивших налоговых раскрытий в период, установленный для процедуры быстрого перерасчета налога. </w:t>
      </w:r>
    </w:p>
    <w:p w:rsidR="000C2937" w:rsidRPr="00C17C7F" w:rsidRDefault="000C2937" w:rsidP="008B5D30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>Уточняющее налоговое раскрытие для процедуры быстрого перерасчета налога предоставляется</w:t>
      </w:r>
      <w:r w:rsidR="00385D89" w:rsidRPr="00C17C7F">
        <w:rPr>
          <w:rFonts w:ascii="Tahoma" w:hAnsi="Tahoma" w:cs="Tahoma"/>
        </w:rPr>
        <w:t xml:space="preserve"> </w:t>
      </w:r>
      <w:r w:rsidRPr="00C17C7F">
        <w:rPr>
          <w:rFonts w:ascii="Tahoma" w:hAnsi="Tahoma" w:cs="Tahoma"/>
        </w:rPr>
        <w:t>с использованием стандартных форматов налогового раскрытия (уточнение осуществляется по всему количеству ценных бумаг на хранении, уточнение отдельных записей (строк) налогового раскрытия не предусмотрено).</w:t>
      </w:r>
    </w:p>
    <w:p w:rsidR="001F6348" w:rsidRPr="00C17C7F" w:rsidRDefault="001F6348" w:rsidP="001F6348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>После уплаты налоговым агентом налогов в бюджет РФ возврат суммы излишне уплаченного налога осуществляется налогоплательщику в порядке, установленном НК РФ.</w:t>
      </w:r>
    </w:p>
    <w:p w:rsidR="00876983" w:rsidRPr="00C17C7F" w:rsidRDefault="00876983" w:rsidP="00162E83">
      <w:pPr>
        <w:pStyle w:val="1"/>
        <w:numPr>
          <w:ilvl w:val="0"/>
          <w:numId w:val="18"/>
        </w:numPr>
        <w:spacing w:before="360" w:after="360"/>
        <w:ind w:left="714" w:hanging="357"/>
        <w:rPr>
          <w:rFonts w:ascii="Tahoma" w:hAnsi="Tahoma" w:cs="Tahoma"/>
          <w:sz w:val="22"/>
          <w:szCs w:val="22"/>
        </w:rPr>
      </w:pPr>
      <w:bookmarkStart w:id="36" w:name="_Toc436402502"/>
      <w:bookmarkStart w:id="37" w:name="_Toc438457130"/>
      <w:bookmarkStart w:id="38" w:name="_Toc438549025"/>
      <w:r w:rsidRPr="00C17C7F">
        <w:rPr>
          <w:rFonts w:ascii="Tahoma" w:hAnsi="Tahoma" w:cs="Tahoma"/>
          <w:sz w:val="22"/>
          <w:szCs w:val="22"/>
        </w:rPr>
        <w:t xml:space="preserve">СРОКИ </w:t>
      </w:r>
      <w:r w:rsidR="0064455E" w:rsidRPr="00C17C7F">
        <w:rPr>
          <w:rFonts w:ascii="Tahoma" w:hAnsi="Tahoma" w:cs="Tahoma"/>
          <w:sz w:val="22"/>
          <w:szCs w:val="22"/>
        </w:rPr>
        <w:t xml:space="preserve">ВЫПЛАТЫ ДИВИДЕНДОВ, УПЛАТЫ НАЛОГОВ И </w:t>
      </w:r>
      <w:r w:rsidRPr="00C17C7F">
        <w:rPr>
          <w:rFonts w:ascii="Tahoma" w:hAnsi="Tahoma" w:cs="Tahoma"/>
          <w:sz w:val="22"/>
          <w:szCs w:val="22"/>
        </w:rPr>
        <w:t>ПРЕДОСТАВЛЕНИЯ НАЛОГОВОГО РАСКРЫТИЯ</w:t>
      </w:r>
      <w:bookmarkEnd w:id="36"/>
      <w:bookmarkEnd w:id="37"/>
      <w:bookmarkEnd w:id="38"/>
    </w:p>
    <w:p w:rsidR="00393A39" w:rsidRPr="00C17C7F" w:rsidRDefault="003D72C8" w:rsidP="00BB3DC9">
      <w:pPr>
        <w:pStyle w:val="ConsPlusNormal"/>
        <w:spacing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 xml:space="preserve">В соответствии с положениями Федерального закона от 26.12.1995 № 208-ФЗ «Об акционерных обществах» общим собранием акционеров принимается решение о выплате (объявлении) дивидендов, а также о дате, на которую определяются лица, имеющие право на получение дивидендов (дата фиксации), которая </w:t>
      </w:r>
      <w:r w:rsidR="00393A39" w:rsidRPr="00C17C7F">
        <w:rPr>
          <w:rFonts w:ascii="Tahoma" w:hAnsi="Tahoma" w:cs="Tahoma"/>
          <w:sz w:val="22"/>
          <w:szCs w:val="22"/>
        </w:rPr>
        <w:t>не может быть установлена ранее 10 дней с даты принятия решения о выплате (объявлении) дивидендов и позднее 20 дней с даты принятия такого решения.</w:t>
      </w:r>
    </w:p>
    <w:p w:rsidR="003D72C8" w:rsidRPr="00C17C7F" w:rsidRDefault="003D72C8" w:rsidP="00365055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lastRenderedPageBreak/>
        <w:t xml:space="preserve">Согласно статьям 214.6 и 310.1 НК РФ обобщенная налоговая информация должна быть предоставлена эмитентом депозитарных расписок налоговому агенту не позднее 7 (семи) </w:t>
      </w:r>
      <w:r w:rsidR="00C33348" w:rsidRPr="00C17C7F">
        <w:rPr>
          <w:rFonts w:ascii="Tahoma" w:hAnsi="Tahoma" w:cs="Tahoma"/>
        </w:rPr>
        <w:t xml:space="preserve">рабочих </w:t>
      </w:r>
      <w:r w:rsidRPr="00C17C7F">
        <w:rPr>
          <w:rFonts w:ascii="Tahoma" w:hAnsi="Tahoma" w:cs="Tahoma"/>
        </w:rPr>
        <w:t>дней с даты фиксации прав на получение дивидендов. Налоговый агент исчисляет и удерживает налог на доход в виде дивидендов на основании обобщенной налоговой информации. Выплата дохода в виде дивидендов осуществляется налоговым агентом эмитенту депозитарных расписок после удержания налогов, т.е. после получения обобщенной информации, собранной по всем цепочкам учета прав на депозитарные расписки. Срок налогового раскрытия в нижестоящих депозитариях, в которых учитываются права на депозитарные расписки,</w:t>
      </w:r>
      <w:r w:rsidR="00BB3DC9" w:rsidRPr="00C17C7F">
        <w:rPr>
          <w:rFonts w:ascii="Tahoma" w:hAnsi="Tahoma" w:cs="Tahoma"/>
        </w:rPr>
        <w:t xml:space="preserve"> таким образом,</w:t>
      </w:r>
      <w:r w:rsidRPr="00C17C7F">
        <w:rPr>
          <w:rFonts w:ascii="Tahoma" w:hAnsi="Tahoma" w:cs="Tahoma"/>
        </w:rPr>
        <w:t xml:space="preserve"> сокращен. Депоненты предоставляют налоговые раскрытия в НРД не позднее срока, определяемого при проведении каждого отдельного корпоративного действия WTRC «Сертификация для освобождения от удерживаемого налога» в соответствии с требованиями, полученными от </w:t>
      </w:r>
      <w:r w:rsidR="00393A39" w:rsidRPr="00C17C7F">
        <w:rPr>
          <w:rFonts w:ascii="Tahoma" w:hAnsi="Tahoma" w:cs="Tahoma"/>
        </w:rPr>
        <w:t>Иностранного депозитария</w:t>
      </w:r>
      <w:r w:rsidRPr="00C17C7F">
        <w:rPr>
          <w:rFonts w:ascii="Tahoma" w:hAnsi="Tahoma" w:cs="Tahoma"/>
        </w:rPr>
        <w:t xml:space="preserve"> (как правило, не позднее 14-00 по московскому времени рабочего дня, следующего за датой фиксации прав). </w:t>
      </w:r>
    </w:p>
    <w:p w:rsidR="003D72C8" w:rsidRPr="00C17C7F" w:rsidRDefault="003D72C8" w:rsidP="00365055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В соответствии статьи 310.1 НК РФ налоговый агент обязан уплатить сумму исчисленного налога в бюджет на 30 (тридцатый) </w:t>
      </w:r>
      <w:r w:rsidR="00C33348" w:rsidRPr="00C17C7F">
        <w:rPr>
          <w:rFonts w:ascii="Tahoma" w:hAnsi="Tahoma" w:cs="Tahoma"/>
        </w:rPr>
        <w:t xml:space="preserve">рабочий </w:t>
      </w:r>
      <w:r w:rsidRPr="00C17C7F">
        <w:rPr>
          <w:rFonts w:ascii="Tahoma" w:hAnsi="Tahoma" w:cs="Tahoma"/>
        </w:rPr>
        <w:t xml:space="preserve">день с даты его исчисления. В случае если до истечения указанного срока налоговому агенту представлена уточненная обобщенная информация, налоговый агент осуществляет перерасчет исчисленной суммы налога и самостоятельно производит уплату либо возврат ранее удержанной суммы налога на основании такой информации. Налоговый агент вправе не осуществлять перерасчет ранее удержанного налога в случае, если уточненная обобщенная информация представлена налоговому агенту менее чем за 5 (пять) </w:t>
      </w:r>
      <w:r w:rsidR="00C33348" w:rsidRPr="00C17C7F">
        <w:rPr>
          <w:rFonts w:ascii="Tahoma" w:hAnsi="Tahoma" w:cs="Tahoma"/>
        </w:rPr>
        <w:t xml:space="preserve">рабочих </w:t>
      </w:r>
      <w:r w:rsidRPr="00C17C7F">
        <w:rPr>
          <w:rFonts w:ascii="Tahoma" w:hAnsi="Tahoma" w:cs="Tahoma"/>
        </w:rPr>
        <w:t xml:space="preserve">дней до истечения срока уплаты налога в бюджет. С учетом этих сроков эмитент депозитарных расписок и </w:t>
      </w:r>
      <w:r w:rsidR="00393A39" w:rsidRPr="00C17C7F">
        <w:rPr>
          <w:rFonts w:ascii="Tahoma" w:hAnsi="Tahoma" w:cs="Tahoma"/>
        </w:rPr>
        <w:t>Иностранный депозитарий</w:t>
      </w:r>
      <w:r w:rsidRPr="00C17C7F">
        <w:rPr>
          <w:rFonts w:ascii="Tahoma" w:hAnsi="Tahoma" w:cs="Tahoma"/>
        </w:rPr>
        <w:t xml:space="preserve"> устанавливают также свои сроки подачи уточненного обобщенного налогового раскрытия и информируют об этом НРД в рамках корпоративного действия </w:t>
      </w:r>
      <w:r w:rsidRPr="00C17C7F">
        <w:rPr>
          <w:rFonts w:ascii="Tahoma" w:hAnsi="Tahoma" w:cs="Tahoma"/>
          <w:lang w:val="en-US"/>
        </w:rPr>
        <w:t>TREC</w:t>
      </w:r>
      <w:r w:rsidRPr="00C17C7F">
        <w:rPr>
          <w:rFonts w:ascii="Tahoma" w:hAnsi="Tahoma" w:cs="Tahoma"/>
        </w:rPr>
        <w:t xml:space="preserve"> «Возврат части налога». </w:t>
      </w:r>
    </w:p>
    <w:p w:rsidR="003D72C8" w:rsidRPr="00C17C7F" w:rsidRDefault="003D72C8" w:rsidP="003D72C8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В этой связи, перерасчет налога (возврат налога) через НРД возможен в течение срока, определенного НРД в соответствии с требованиями, полученными от </w:t>
      </w:r>
      <w:r w:rsidR="00393A39" w:rsidRPr="00C17C7F">
        <w:rPr>
          <w:rFonts w:ascii="Tahoma" w:hAnsi="Tahoma" w:cs="Tahoma"/>
        </w:rPr>
        <w:t>Иностранного депозитария</w:t>
      </w:r>
      <w:r w:rsidRPr="00C17C7F">
        <w:rPr>
          <w:rFonts w:ascii="Tahoma" w:hAnsi="Tahoma" w:cs="Tahoma"/>
        </w:rPr>
        <w:t>, которые в свою очередь определяют срок подачи уточненной информации в соответствии с требованиями эмитента ДР. Таким образом, срок подачи уточняющего налогового раскрытия Депонентом в НРД значительно меньше срока, установленного в налоговом законодательстве.</w:t>
      </w:r>
    </w:p>
    <w:p w:rsidR="00C33348" w:rsidRPr="00C17C7F" w:rsidRDefault="00C33348" w:rsidP="003D72C8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>При передаче информации, налоговых раскрытий и уточняющих налоговых раскрытий  следует учитывать, что раскрытие информации и выплата доходов возможны только в рабочие дни по российскому рабочему календарю, составленному с учетом выходных и праздничных дней в Российской Федерации.</w:t>
      </w:r>
    </w:p>
    <w:p w:rsidR="003D72C8" w:rsidRPr="00C17C7F" w:rsidRDefault="003D72C8" w:rsidP="003D72C8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Схема выплат дивидендов по ДР со сроками представлена на официальном сайте НРД в разделе </w:t>
      </w:r>
      <w:r w:rsidRPr="00C17C7F">
        <w:rPr>
          <w:rStyle w:val="a4"/>
          <w:rFonts w:ascii="Tahoma" w:hAnsi="Tahoma" w:cs="Tahoma"/>
        </w:rPr>
        <w:t>«Услуги - Налоговое администрирование - Депозитарные расписки на акции российских эмитентов»</w:t>
      </w:r>
      <w:r w:rsidRPr="00C17C7F">
        <w:rPr>
          <w:rFonts w:ascii="Tahoma" w:hAnsi="Tahoma" w:cs="Tahoma"/>
        </w:rPr>
        <w:t>.</w:t>
      </w:r>
    </w:p>
    <w:p w:rsidR="005B7204" w:rsidRPr="00C17C7F" w:rsidRDefault="00FE5E03" w:rsidP="00162E83">
      <w:pPr>
        <w:pStyle w:val="1"/>
        <w:numPr>
          <w:ilvl w:val="0"/>
          <w:numId w:val="18"/>
        </w:numPr>
        <w:spacing w:before="360" w:after="360"/>
        <w:ind w:left="714" w:hanging="357"/>
        <w:rPr>
          <w:rFonts w:ascii="Tahoma" w:hAnsi="Tahoma" w:cs="Tahoma"/>
          <w:sz w:val="22"/>
          <w:szCs w:val="22"/>
        </w:rPr>
      </w:pPr>
      <w:bookmarkStart w:id="39" w:name="_Toc438457131"/>
      <w:bookmarkStart w:id="40" w:name="_Toc438457132"/>
      <w:bookmarkStart w:id="41" w:name="_Toc438457133"/>
      <w:bookmarkStart w:id="42" w:name="_Toc438457134"/>
      <w:bookmarkStart w:id="43" w:name="_Toc438457135"/>
      <w:bookmarkStart w:id="44" w:name="_Toc438457136"/>
      <w:bookmarkStart w:id="45" w:name="_Toc438457137"/>
      <w:bookmarkStart w:id="46" w:name="_Toc438457138"/>
      <w:bookmarkStart w:id="47" w:name="_Toc438457139"/>
      <w:bookmarkStart w:id="48" w:name="_Toc436402503"/>
      <w:bookmarkStart w:id="49" w:name="_Toc438457140"/>
      <w:bookmarkStart w:id="50" w:name="_Toc438549026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C17C7F">
        <w:rPr>
          <w:rFonts w:ascii="Tahoma" w:hAnsi="Tahoma" w:cs="Tahoma"/>
          <w:sz w:val="22"/>
          <w:szCs w:val="22"/>
        </w:rPr>
        <w:lastRenderedPageBreak/>
        <w:t>СПОСОБЫ ПЕРЕДАЧИ НАЛОГОВОГО РАСКРЫТИЯ</w:t>
      </w:r>
      <w:bookmarkEnd w:id="22"/>
      <w:bookmarkEnd w:id="23"/>
      <w:bookmarkEnd w:id="24"/>
      <w:bookmarkEnd w:id="48"/>
      <w:bookmarkEnd w:id="49"/>
      <w:bookmarkEnd w:id="50"/>
    </w:p>
    <w:p w:rsidR="005B7204" w:rsidRPr="00C17C7F" w:rsidRDefault="00403598" w:rsidP="005B7204">
      <w:pPr>
        <w:pStyle w:val="a3"/>
        <w:spacing w:after="120" w:line="312" w:lineRule="auto"/>
        <w:ind w:left="0"/>
        <w:contextualSpacing w:val="0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>П</w:t>
      </w:r>
      <w:r w:rsidR="005B7204" w:rsidRPr="00C17C7F">
        <w:rPr>
          <w:rFonts w:ascii="Tahoma" w:hAnsi="Tahoma" w:cs="Tahoma"/>
        </w:rPr>
        <w:t xml:space="preserve">ередача информации </w:t>
      </w:r>
      <w:r w:rsidRPr="00C17C7F">
        <w:rPr>
          <w:rFonts w:ascii="Tahoma" w:hAnsi="Tahoma" w:cs="Tahoma"/>
        </w:rPr>
        <w:t>Депонентом</w:t>
      </w:r>
      <w:r w:rsidR="005B7204" w:rsidRPr="00C17C7F">
        <w:rPr>
          <w:rFonts w:ascii="Tahoma" w:hAnsi="Tahoma" w:cs="Tahoma"/>
        </w:rPr>
        <w:t xml:space="preserve"> в</w:t>
      </w:r>
      <w:r w:rsidR="00D267FC" w:rsidRPr="00C17C7F">
        <w:rPr>
          <w:rFonts w:ascii="Tahoma" w:hAnsi="Tahoma" w:cs="Tahoma"/>
        </w:rPr>
        <w:t xml:space="preserve"> </w:t>
      </w:r>
      <w:r w:rsidR="005B7204" w:rsidRPr="00C17C7F">
        <w:rPr>
          <w:rFonts w:ascii="Tahoma" w:hAnsi="Tahoma" w:cs="Tahoma"/>
        </w:rPr>
        <w:t xml:space="preserve">целях </w:t>
      </w:r>
      <w:r w:rsidR="00FC42D8" w:rsidRPr="00C17C7F">
        <w:rPr>
          <w:rFonts w:ascii="Tahoma" w:hAnsi="Tahoma" w:cs="Tahoma"/>
        </w:rPr>
        <w:t xml:space="preserve">налогового раскрытия </w:t>
      </w:r>
      <w:r w:rsidR="005B7204" w:rsidRPr="00C17C7F">
        <w:rPr>
          <w:rFonts w:ascii="Tahoma" w:hAnsi="Tahoma" w:cs="Tahoma"/>
        </w:rPr>
        <w:t xml:space="preserve">возможна в следующих формах: </w:t>
      </w:r>
    </w:p>
    <w:p w:rsidR="005B7204" w:rsidRPr="00CB71D6" w:rsidRDefault="00440656" w:rsidP="00CB71D6">
      <w:pPr>
        <w:pStyle w:val="a3"/>
        <w:numPr>
          <w:ilvl w:val="0"/>
          <w:numId w:val="8"/>
        </w:numPr>
        <w:tabs>
          <w:tab w:val="clear" w:pos="1816"/>
          <w:tab w:val="num" w:pos="900"/>
        </w:tabs>
        <w:spacing w:after="0" w:line="312" w:lineRule="auto"/>
        <w:ind w:left="900"/>
        <w:jc w:val="both"/>
        <w:rPr>
          <w:rFonts w:ascii="Tahoma" w:hAnsi="Tahoma" w:cs="Tahoma"/>
        </w:rPr>
      </w:pPr>
      <w:r w:rsidRPr="00CB71D6">
        <w:rPr>
          <w:rFonts w:ascii="Tahoma" w:hAnsi="Tahoma" w:cs="Tahoma"/>
          <w:b/>
        </w:rPr>
        <w:t>электронный документ</w:t>
      </w:r>
      <w:r w:rsidRPr="00CB71D6">
        <w:rPr>
          <w:rFonts w:ascii="Tahoma" w:hAnsi="Tahoma" w:cs="Tahoma"/>
        </w:rPr>
        <w:t>, подписанный усиленной квалифицированной или усиленной неквалифицированной электронной подписью в соответствии с Федеральным законом от 06.04.2011 № 63-ФЗ «Об электронной подписи» без представления документа на бумажном носителе</w:t>
      </w:r>
      <w:r w:rsidR="00CB71D6">
        <w:rPr>
          <w:rFonts w:ascii="Tahoma" w:hAnsi="Tahoma" w:cs="Tahoma"/>
        </w:rPr>
        <w:t xml:space="preserve"> (</w:t>
      </w:r>
      <w:r w:rsidR="00CB71D6" w:rsidRPr="00CB71D6">
        <w:rPr>
          <w:rFonts w:ascii="Tahoma" w:hAnsi="Tahoma" w:cs="Tahoma"/>
        </w:rPr>
        <w:t>за исключением налогового раскрытия по корпоративному действию TREC «Возврат части налога»</w:t>
      </w:r>
      <w:r w:rsidR="00CB71D6">
        <w:rPr>
          <w:rFonts w:ascii="Tahoma" w:hAnsi="Tahoma" w:cs="Tahoma"/>
        </w:rPr>
        <w:t>, которое предоставляется в форме документа на бумажном носителе, подписанного уполномоченным лицом и скрепленного печатью)</w:t>
      </w:r>
      <w:r w:rsidR="005B7204" w:rsidRPr="00CB71D6">
        <w:rPr>
          <w:rFonts w:ascii="Tahoma" w:hAnsi="Tahoma" w:cs="Tahoma"/>
        </w:rPr>
        <w:t>;</w:t>
      </w:r>
    </w:p>
    <w:p w:rsidR="005B7204" w:rsidRPr="00C17C7F" w:rsidRDefault="00440656" w:rsidP="005B7204">
      <w:pPr>
        <w:pStyle w:val="a3"/>
        <w:numPr>
          <w:ilvl w:val="0"/>
          <w:numId w:val="8"/>
        </w:numPr>
        <w:tabs>
          <w:tab w:val="clear" w:pos="1816"/>
          <w:tab w:val="num" w:pos="900"/>
        </w:tabs>
        <w:spacing w:after="0" w:line="312" w:lineRule="auto"/>
        <w:ind w:left="900"/>
        <w:jc w:val="both"/>
        <w:rPr>
          <w:rFonts w:ascii="Tahoma" w:hAnsi="Tahoma" w:cs="Tahoma"/>
        </w:rPr>
      </w:pPr>
      <w:r w:rsidRPr="00C17C7F">
        <w:rPr>
          <w:rFonts w:ascii="Tahoma" w:hAnsi="Tahoma" w:cs="Tahoma"/>
          <w:b/>
        </w:rPr>
        <w:t>документ на бумажном носителе</w:t>
      </w:r>
      <w:r w:rsidRPr="00C17C7F">
        <w:rPr>
          <w:rFonts w:ascii="Tahoma" w:hAnsi="Tahoma" w:cs="Tahoma"/>
        </w:rPr>
        <w:t>, подписанный уполномоченным лицом и скреплен</w:t>
      </w:r>
      <w:r w:rsidR="00AB45E9">
        <w:rPr>
          <w:rFonts w:ascii="Tahoma" w:hAnsi="Tahoma" w:cs="Tahoma"/>
        </w:rPr>
        <w:t>ный</w:t>
      </w:r>
      <w:r w:rsidRPr="00C17C7F">
        <w:rPr>
          <w:rFonts w:ascii="Tahoma" w:hAnsi="Tahoma" w:cs="Tahoma"/>
        </w:rPr>
        <w:t xml:space="preserve"> печатью</w:t>
      </w:r>
      <w:r w:rsidR="00E91A9E" w:rsidRPr="00C17C7F">
        <w:rPr>
          <w:rFonts w:ascii="Tahoma" w:hAnsi="Tahoma" w:cs="Tahoma"/>
        </w:rPr>
        <w:t>.</w:t>
      </w:r>
    </w:p>
    <w:p w:rsidR="002808A8" w:rsidRPr="00C17C7F" w:rsidRDefault="002808A8" w:rsidP="00004461">
      <w:pPr>
        <w:pStyle w:val="81"/>
        <w:shd w:val="clear" w:color="auto" w:fill="auto"/>
        <w:spacing w:before="0"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 xml:space="preserve">Форма GF652 предназначена для представления налоговых раскрытий при проведении выплат доходов по </w:t>
      </w:r>
      <w:r w:rsidR="002B744C" w:rsidRPr="00C17C7F">
        <w:rPr>
          <w:rFonts w:ascii="Tahoma" w:hAnsi="Tahoma" w:cs="Tahoma"/>
          <w:sz w:val="22"/>
          <w:szCs w:val="22"/>
        </w:rPr>
        <w:t>ДР</w:t>
      </w:r>
      <w:r w:rsidRPr="00C17C7F">
        <w:rPr>
          <w:rFonts w:ascii="Tahoma" w:hAnsi="Tahoma" w:cs="Tahoma"/>
          <w:sz w:val="22"/>
          <w:szCs w:val="22"/>
        </w:rPr>
        <w:t xml:space="preserve"> в электронном виде. В случае если у Депонента нет возможности предоставить налоговое раскрытие по форме GF652 в электронном формате, он может быть предоставлено на бумажном носителе. Порядок заполнения налогового раскрытия (уточняющего налогового раскрытия) по </w:t>
      </w:r>
      <w:r w:rsidR="002B744C" w:rsidRPr="00C17C7F">
        <w:rPr>
          <w:rFonts w:ascii="Tahoma" w:hAnsi="Tahoma" w:cs="Tahoma"/>
          <w:sz w:val="22"/>
          <w:szCs w:val="22"/>
        </w:rPr>
        <w:t>ДР</w:t>
      </w:r>
      <w:r w:rsidRPr="00C17C7F">
        <w:rPr>
          <w:rFonts w:ascii="Tahoma" w:hAnsi="Tahoma" w:cs="Tahoma"/>
          <w:sz w:val="22"/>
          <w:szCs w:val="22"/>
        </w:rPr>
        <w:t xml:space="preserve"> </w:t>
      </w:r>
      <w:r w:rsidR="009760D7" w:rsidRPr="00C17C7F">
        <w:rPr>
          <w:rFonts w:ascii="Tahoma" w:hAnsi="Tahoma" w:cs="Tahoma"/>
          <w:sz w:val="22"/>
          <w:szCs w:val="22"/>
        </w:rPr>
        <w:t xml:space="preserve">на бумажном носителе </w:t>
      </w:r>
      <w:r w:rsidR="00CD650F" w:rsidRPr="00C17C7F">
        <w:rPr>
          <w:rFonts w:ascii="Tahoma" w:hAnsi="Tahoma" w:cs="Tahoma"/>
          <w:sz w:val="22"/>
          <w:szCs w:val="22"/>
        </w:rPr>
        <w:t xml:space="preserve">описан в </w:t>
      </w:r>
      <w:r w:rsidR="00CD650F" w:rsidRPr="00C17C7F">
        <w:rPr>
          <w:rFonts w:ascii="Tahoma" w:hAnsi="Tahoma" w:cs="Tahoma"/>
          <w:b/>
          <w:sz w:val="22"/>
          <w:szCs w:val="22"/>
        </w:rPr>
        <w:t>Приложении 2</w:t>
      </w:r>
      <w:r w:rsidR="00CD650F" w:rsidRPr="00C17C7F">
        <w:rPr>
          <w:rFonts w:ascii="Tahoma" w:hAnsi="Tahoma" w:cs="Tahoma"/>
          <w:sz w:val="22"/>
          <w:szCs w:val="22"/>
        </w:rPr>
        <w:t xml:space="preserve"> к настоящему Порядку, а также</w:t>
      </w:r>
      <w:r w:rsidR="00CD650F" w:rsidRPr="00C17C7F" w:rsidDel="00AD5E31">
        <w:rPr>
          <w:rFonts w:ascii="Tahoma" w:hAnsi="Tahoma" w:cs="Tahoma"/>
          <w:sz w:val="22"/>
          <w:szCs w:val="22"/>
        </w:rPr>
        <w:t xml:space="preserve"> </w:t>
      </w:r>
      <w:r w:rsidR="00E22C7B" w:rsidRPr="00C17C7F">
        <w:rPr>
          <w:rFonts w:ascii="Tahoma" w:hAnsi="Tahoma" w:cs="Tahoma"/>
          <w:sz w:val="22"/>
          <w:szCs w:val="22"/>
        </w:rPr>
        <w:t>размещен на официальном сайте НРД в разделе</w:t>
      </w:r>
      <w:r w:rsidR="00E22C7B" w:rsidRPr="00C17C7F">
        <w:rPr>
          <w:rStyle w:val="a4"/>
          <w:rFonts w:ascii="Tahoma" w:hAnsi="Tahoma" w:cs="Tahoma"/>
          <w:color w:val="auto"/>
          <w:sz w:val="22"/>
          <w:szCs w:val="22"/>
          <w:u w:val="none"/>
        </w:rPr>
        <w:t xml:space="preserve"> </w:t>
      </w:r>
      <w:r w:rsidR="00E22C7B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«Услуги - Налоговое администрирование - Депозитарные расписки на акции российских эмитентов»</w:t>
      </w:r>
      <w:r w:rsidR="00CD650F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 xml:space="preserve"> </w:t>
      </w:r>
      <w:r w:rsidRPr="00C17C7F">
        <w:rPr>
          <w:rFonts w:ascii="Tahoma" w:hAnsi="Tahoma" w:cs="Tahoma"/>
          <w:sz w:val="22"/>
          <w:szCs w:val="22"/>
        </w:rPr>
        <w:t>.</w:t>
      </w:r>
    </w:p>
    <w:p w:rsidR="005B7204" w:rsidRPr="00C17C7F" w:rsidRDefault="005B7204" w:rsidP="005B7204">
      <w:pPr>
        <w:pStyle w:val="81"/>
        <w:spacing w:before="0"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 xml:space="preserve">Обмен информацией и документами в электронной форме в соответствии с Порядком осуществляется в соответствии с заключенным с Депонентом Договором об обмене электронными документами, неотъемлемой частью которого являются согласованные с Банком России Правила электронного взаимодействия </w:t>
      </w:r>
      <w:r w:rsidR="000866A5" w:rsidRPr="00C17C7F">
        <w:rPr>
          <w:rFonts w:ascii="Tahoma" w:hAnsi="Tahoma" w:cs="Tahoma"/>
          <w:sz w:val="22"/>
          <w:szCs w:val="22"/>
        </w:rPr>
        <w:t xml:space="preserve">НКО ЗАО </w:t>
      </w:r>
      <w:r w:rsidRPr="00C17C7F">
        <w:rPr>
          <w:rFonts w:ascii="Tahoma" w:hAnsi="Tahoma" w:cs="Tahoma"/>
          <w:sz w:val="22"/>
          <w:szCs w:val="22"/>
        </w:rPr>
        <w:t>НРД, а также описание форматов и спецификации электронных сообщений, используемых в документообороте с Депозитарием. Для обмена электронными документами с Депозитарием Депонент может использовать систему электронного документооборота НРД (СЭД НРД).</w:t>
      </w:r>
    </w:p>
    <w:p w:rsidR="005B7204" w:rsidRPr="00C17C7F" w:rsidRDefault="005B7204" w:rsidP="005B7204">
      <w:pPr>
        <w:pStyle w:val="81"/>
        <w:spacing w:before="0" w:after="120" w:line="312" w:lineRule="auto"/>
        <w:jc w:val="both"/>
        <w:rPr>
          <w:rFonts w:ascii="Tahoma" w:hAnsi="Tahoma" w:cs="Tahoma"/>
          <w:sz w:val="22"/>
          <w:szCs w:val="22"/>
        </w:rPr>
      </w:pPr>
      <w:r w:rsidRPr="00C17C7F">
        <w:rPr>
          <w:rFonts w:ascii="Tahoma" w:hAnsi="Tahoma" w:cs="Tahoma"/>
          <w:sz w:val="22"/>
          <w:szCs w:val="22"/>
        </w:rPr>
        <w:t>Особенности организации электронного документооборота и использования  канал</w:t>
      </w:r>
      <w:r w:rsidR="000866A5" w:rsidRPr="00C17C7F">
        <w:rPr>
          <w:rFonts w:ascii="Tahoma" w:hAnsi="Tahoma" w:cs="Tahoma"/>
          <w:sz w:val="22"/>
          <w:szCs w:val="22"/>
        </w:rPr>
        <w:t>ов</w:t>
      </w:r>
      <w:r w:rsidRPr="00C17C7F">
        <w:rPr>
          <w:rFonts w:ascii="Tahoma" w:hAnsi="Tahoma" w:cs="Tahoma"/>
          <w:sz w:val="22"/>
          <w:szCs w:val="22"/>
        </w:rPr>
        <w:t xml:space="preserve"> информационного взаимодействия с Депозитарием определены Договором об обмене электронными документами. Типовая форма Договора об обмене электронными документами, Правила электронного взаимодействия </w:t>
      </w:r>
      <w:r w:rsidR="000866A5" w:rsidRPr="00C17C7F">
        <w:rPr>
          <w:rFonts w:ascii="Tahoma" w:hAnsi="Tahoma" w:cs="Tahoma"/>
          <w:sz w:val="22"/>
          <w:szCs w:val="22"/>
        </w:rPr>
        <w:t xml:space="preserve">НКО ЗАО </w:t>
      </w:r>
      <w:r w:rsidRPr="00C17C7F">
        <w:rPr>
          <w:rFonts w:ascii="Tahoma" w:hAnsi="Tahoma" w:cs="Tahoma"/>
          <w:sz w:val="22"/>
          <w:szCs w:val="22"/>
        </w:rPr>
        <w:t>НРД, форматы (спецификации) электронных сообщений, а также другие документы, определяющие условия и порядок электронного взаимодействия Депозитария с Депонентами, размещены на официальном сайте НРД</w:t>
      </w:r>
      <w:r w:rsidR="0056197E" w:rsidRPr="00C17C7F">
        <w:rPr>
          <w:rFonts w:ascii="Tahoma" w:hAnsi="Tahoma" w:cs="Tahoma"/>
          <w:sz w:val="22"/>
          <w:szCs w:val="22"/>
        </w:rPr>
        <w:t xml:space="preserve"> в разделе</w:t>
      </w:r>
      <w:r w:rsidR="0056197E" w:rsidRPr="00C17C7F">
        <w:rPr>
          <w:rStyle w:val="a4"/>
          <w:rFonts w:ascii="Tahoma" w:hAnsi="Tahoma" w:cs="Tahoma"/>
          <w:color w:val="auto"/>
          <w:sz w:val="22"/>
          <w:szCs w:val="22"/>
          <w:u w:val="none"/>
        </w:rPr>
        <w:t xml:space="preserve"> </w:t>
      </w:r>
      <w:r w:rsidR="0056197E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«</w:t>
      </w:r>
      <w:r w:rsidR="003B6C81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ЭДО- Документы ЭДО»</w:t>
      </w:r>
      <w:r w:rsidR="003B6C81" w:rsidRPr="00C17C7F">
        <w:rPr>
          <w:rFonts w:ascii="Tahoma" w:hAnsi="Tahoma" w:cs="Tahoma"/>
          <w:sz w:val="22"/>
          <w:szCs w:val="22"/>
        </w:rPr>
        <w:t xml:space="preserve"> или </w:t>
      </w:r>
      <w:r w:rsidR="003B6C81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«</w:t>
      </w:r>
      <w:r w:rsidR="0056197E" w:rsidRPr="00C17C7F">
        <w:rPr>
          <w:rStyle w:val="a4"/>
          <w:rFonts w:ascii="Tahoma" w:hAnsi="Tahoma" w:cs="Tahoma"/>
          <w:noProof w:val="0"/>
          <w:sz w:val="22"/>
          <w:szCs w:val="22"/>
          <w:shd w:val="clear" w:color="auto" w:fill="auto"/>
          <w:lang w:eastAsia="en-US"/>
        </w:rPr>
        <w:t>Услуги - Налоговое администрирование - Депозитарные расписки на акции российских эмитентов»</w:t>
      </w:r>
      <w:r w:rsidR="0056197E" w:rsidRPr="00C17C7F">
        <w:rPr>
          <w:rStyle w:val="a4"/>
          <w:rFonts w:ascii="Tahoma" w:hAnsi="Tahoma" w:cs="Tahoma"/>
          <w:color w:val="auto"/>
          <w:sz w:val="22"/>
          <w:szCs w:val="22"/>
          <w:u w:val="none"/>
        </w:rPr>
        <w:t>.</w:t>
      </w:r>
    </w:p>
    <w:p w:rsidR="005B7204" w:rsidRPr="00C17C7F" w:rsidRDefault="00FE5E03" w:rsidP="00162E83">
      <w:pPr>
        <w:pStyle w:val="1"/>
        <w:numPr>
          <w:ilvl w:val="0"/>
          <w:numId w:val="18"/>
        </w:numPr>
        <w:spacing w:before="360" w:after="360"/>
        <w:ind w:left="714" w:hanging="357"/>
        <w:rPr>
          <w:rFonts w:ascii="Tahoma" w:hAnsi="Tahoma" w:cs="Tahoma"/>
          <w:sz w:val="22"/>
          <w:szCs w:val="22"/>
        </w:rPr>
      </w:pPr>
      <w:bookmarkStart w:id="51" w:name="_Toc429148184"/>
      <w:bookmarkStart w:id="52" w:name="_Toc429148351"/>
      <w:bookmarkStart w:id="53" w:name="_Toc429148185"/>
      <w:bookmarkStart w:id="54" w:name="_Toc429148352"/>
      <w:bookmarkStart w:id="55" w:name="_Toc429148186"/>
      <w:bookmarkStart w:id="56" w:name="_Toc429148353"/>
      <w:bookmarkStart w:id="57" w:name="_Toc432500473"/>
      <w:bookmarkStart w:id="58" w:name="_Toc436402504"/>
      <w:bookmarkStart w:id="59" w:name="_Toc438457141"/>
      <w:bookmarkStart w:id="60" w:name="_Toc438549027"/>
      <w:bookmarkEnd w:id="51"/>
      <w:bookmarkEnd w:id="52"/>
      <w:bookmarkEnd w:id="53"/>
      <w:bookmarkEnd w:id="54"/>
      <w:r w:rsidRPr="00C17C7F">
        <w:rPr>
          <w:rFonts w:ascii="Tahoma" w:hAnsi="Tahoma" w:cs="Tahoma"/>
          <w:sz w:val="22"/>
          <w:szCs w:val="22"/>
        </w:rPr>
        <w:t>ВЗАИМОДЕЙСТВИЕ С ИСПОЛЬЗОВАНИЕМ ДОКУМЕНТОВ НА БУМАЖНОМ НОСИТЕЛЕ</w:t>
      </w:r>
      <w:bookmarkEnd w:id="55"/>
      <w:bookmarkEnd w:id="56"/>
      <w:bookmarkEnd w:id="57"/>
      <w:bookmarkEnd w:id="58"/>
      <w:bookmarkEnd w:id="59"/>
      <w:bookmarkEnd w:id="60"/>
    </w:p>
    <w:p w:rsidR="005B7204" w:rsidRPr="00C17C7F" w:rsidRDefault="005B7204" w:rsidP="005B7204">
      <w:pPr>
        <w:pStyle w:val="a3"/>
        <w:spacing w:after="120" w:line="312" w:lineRule="auto"/>
        <w:ind w:left="0"/>
        <w:contextualSpacing w:val="0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В случае невозможности осуществления обмена электронными документами ввиду технических проблем налоговое раскрытие предоставляется на бумажном носителе. </w:t>
      </w:r>
      <w:r w:rsidRPr="00C17C7F">
        <w:rPr>
          <w:rFonts w:ascii="Tahoma" w:hAnsi="Tahoma" w:cs="Tahoma"/>
        </w:rPr>
        <w:lastRenderedPageBreak/>
        <w:t xml:space="preserve">Документы на бумажном носителе рекомендуется пересылать ускоренной почтой (например, с использованием услуг DHL). Рекомендуется сообщать наименование почтовой компании и номер квитанции почтового отправления по электронной почте на почтовый адрес клиентской службы НРД, менеджеру </w:t>
      </w:r>
      <w:r w:rsidR="008F7773" w:rsidRPr="00C17C7F">
        <w:rPr>
          <w:rFonts w:ascii="Tahoma" w:hAnsi="Tahoma" w:cs="Tahoma"/>
        </w:rPr>
        <w:t>С</w:t>
      </w:r>
      <w:r w:rsidRPr="00C17C7F">
        <w:rPr>
          <w:rFonts w:ascii="Tahoma" w:hAnsi="Tahoma" w:cs="Tahoma"/>
        </w:rPr>
        <w:t xml:space="preserve">чета депо </w:t>
      </w:r>
      <w:r w:rsidR="007E601B" w:rsidRPr="00C17C7F">
        <w:rPr>
          <w:rFonts w:ascii="Tahoma" w:hAnsi="Tahoma" w:cs="Tahoma"/>
        </w:rPr>
        <w:t>Депонента</w:t>
      </w:r>
      <w:r w:rsidRPr="00C17C7F">
        <w:rPr>
          <w:rFonts w:ascii="Tahoma" w:hAnsi="Tahoma" w:cs="Tahoma"/>
        </w:rPr>
        <w:t xml:space="preserve">. При этом на почтовом отправлении, в поле «Получатель», целесообразно указывать не только НРД, но и фамилию менеджера </w:t>
      </w:r>
      <w:r w:rsidR="008F7773" w:rsidRPr="00C17C7F">
        <w:rPr>
          <w:rFonts w:ascii="Tahoma" w:hAnsi="Tahoma" w:cs="Tahoma"/>
        </w:rPr>
        <w:t>С</w:t>
      </w:r>
      <w:r w:rsidRPr="00C17C7F">
        <w:rPr>
          <w:rFonts w:ascii="Tahoma" w:hAnsi="Tahoma" w:cs="Tahoma"/>
        </w:rPr>
        <w:t>чета депо в НРД.</w:t>
      </w:r>
    </w:p>
    <w:p w:rsidR="005B7204" w:rsidRPr="00C17C7F" w:rsidRDefault="005B7204" w:rsidP="00E22C7B">
      <w:pPr>
        <w:autoSpaceDE w:val="0"/>
        <w:autoSpaceDN w:val="0"/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Налоговое раскрытие, подготовленное на бумажном носителе, подписывается </w:t>
      </w:r>
      <w:r w:rsidR="00CA74FF" w:rsidRPr="00C17C7F">
        <w:rPr>
          <w:rFonts w:ascii="Tahoma" w:hAnsi="Tahoma" w:cs="Tahoma"/>
        </w:rPr>
        <w:t xml:space="preserve">лицом, уполномоченным действовать от имени депонента без доверенности или лицом, уполномоченным на основании доверенности приобретать права, а также приобретать и нести обязанности от имени депонента (без ограничений и исключений), включая право на подписание и предоставление налоговой информации или документов налогового раскрытия, и скреплено печатью. </w:t>
      </w:r>
    </w:p>
    <w:p w:rsidR="005B7204" w:rsidRPr="00C17C7F" w:rsidRDefault="005B7204" w:rsidP="00E22C7B">
      <w:pPr>
        <w:autoSpaceDE w:val="0"/>
        <w:autoSpaceDN w:val="0"/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Вместе с налоговым раскрытием на бумажном носителе в НРД предоставляется копия доверенности или иного документа, подтверждающего полномочия физического лица, подписавшего налоговое раскрытие, если ранее такие документы не предоставлялись в НРД. </w:t>
      </w:r>
    </w:p>
    <w:p w:rsidR="005B7204" w:rsidRPr="00C17C7F" w:rsidRDefault="005B7204" w:rsidP="00E22C7B">
      <w:pPr>
        <w:autoSpaceDE w:val="0"/>
        <w:autoSpaceDN w:val="0"/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Доверенность, подтверждающая полномочия представителя, должна быть составлена на русском языке, а в случае ее составления на иностранном языке - с приложенным к ней переводом на русский язык, заверенным в порядке, установленном законодательством Российской Федерации. </w:t>
      </w:r>
    </w:p>
    <w:p w:rsidR="005B7204" w:rsidRPr="00C17C7F" w:rsidRDefault="005B7204" w:rsidP="005B7204">
      <w:pPr>
        <w:autoSpaceDE w:val="0"/>
        <w:autoSpaceDN w:val="0"/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Доверенность, выданная от имени юридического лица-нерезидента на территории Российской Федерации, должна быть удостоверена нотариально. Доверенность, выданная от имени юридического лица-нерезидента за пределами Российской Федерации, должна  быть </w:t>
      </w:r>
      <w:r w:rsidR="00FE026E" w:rsidRPr="00C17C7F">
        <w:rPr>
          <w:rFonts w:ascii="Tahoma" w:hAnsi="Tahoma" w:cs="Tahoma"/>
        </w:rPr>
        <w:t xml:space="preserve">апостилирована либо </w:t>
      </w:r>
      <w:r w:rsidRPr="00C17C7F">
        <w:rPr>
          <w:rFonts w:ascii="Tahoma" w:hAnsi="Tahoma" w:cs="Tahoma"/>
        </w:rPr>
        <w:t xml:space="preserve">легализована в посольстве (консульстве) Российской Федерации </w:t>
      </w:r>
      <w:r w:rsidR="00FE026E" w:rsidRPr="00C17C7F">
        <w:rPr>
          <w:rFonts w:ascii="Tahoma" w:hAnsi="Tahoma" w:cs="Tahoma"/>
        </w:rPr>
        <w:t>в государстве ее  совершения</w:t>
      </w:r>
      <w:r w:rsidRPr="00C17C7F">
        <w:rPr>
          <w:rFonts w:ascii="Tahoma" w:hAnsi="Tahoma" w:cs="Tahoma"/>
        </w:rPr>
        <w:t>.</w:t>
      </w:r>
    </w:p>
    <w:p w:rsidR="005B7204" w:rsidRPr="00C17C7F" w:rsidRDefault="00FE5E03" w:rsidP="00162E83">
      <w:pPr>
        <w:pStyle w:val="1"/>
        <w:numPr>
          <w:ilvl w:val="0"/>
          <w:numId w:val="18"/>
        </w:numPr>
        <w:spacing w:before="360" w:after="360"/>
        <w:ind w:left="714" w:hanging="357"/>
        <w:rPr>
          <w:rFonts w:ascii="Tahoma" w:hAnsi="Tahoma" w:cs="Tahoma"/>
          <w:sz w:val="22"/>
          <w:szCs w:val="22"/>
        </w:rPr>
      </w:pPr>
      <w:bookmarkStart w:id="61" w:name="_Toc429148187"/>
      <w:bookmarkStart w:id="62" w:name="_Toc429148354"/>
      <w:bookmarkStart w:id="63" w:name="_Toc429148191"/>
      <w:bookmarkStart w:id="64" w:name="_Toc429148358"/>
      <w:bookmarkStart w:id="65" w:name="_Toc432500476"/>
      <w:bookmarkStart w:id="66" w:name="_Toc436402505"/>
      <w:bookmarkStart w:id="67" w:name="_Toc438457142"/>
      <w:bookmarkStart w:id="68" w:name="_Toc438549028"/>
      <w:bookmarkEnd w:id="61"/>
      <w:bookmarkEnd w:id="62"/>
      <w:r w:rsidRPr="00C17C7F">
        <w:rPr>
          <w:rFonts w:ascii="Tahoma" w:hAnsi="Tahoma" w:cs="Tahoma"/>
          <w:sz w:val="22"/>
          <w:szCs w:val="22"/>
        </w:rPr>
        <w:t>КОНФИДЕНЦИАЛЬНОСТЬ ИНФОРМАЦИИ</w:t>
      </w:r>
      <w:bookmarkEnd w:id="63"/>
      <w:bookmarkEnd w:id="64"/>
      <w:bookmarkEnd w:id="65"/>
      <w:bookmarkEnd w:id="66"/>
      <w:bookmarkEnd w:id="67"/>
      <w:bookmarkEnd w:id="68"/>
    </w:p>
    <w:p w:rsidR="005B7204" w:rsidRPr="00C17C7F" w:rsidRDefault="00433E9E" w:rsidP="005B7204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>НРД</w:t>
      </w:r>
      <w:r w:rsidR="005B7204" w:rsidRPr="00C17C7F">
        <w:rPr>
          <w:rFonts w:ascii="Tahoma" w:hAnsi="Tahoma" w:cs="Tahoma"/>
        </w:rPr>
        <w:t xml:space="preserve"> обеспечивает конфиденциальность информации, предоставляемой </w:t>
      </w:r>
      <w:r w:rsidR="00877D8B" w:rsidRPr="00C17C7F">
        <w:rPr>
          <w:rFonts w:ascii="Tahoma" w:hAnsi="Tahoma" w:cs="Tahoma"/>
        </w:rPr>
        <w:t>в рамках налогового агентирования</w:t>
      </w:r>
      <w:r w:rsidR="005B7204" w:rsidRPr="00C17C7F">
        <w:rPr>
          <w:rFonts w:ascii="Tahoma" w:hAnsi="Tahoma" w:cs="Tahoma"/>
        </w:rPr>
        <w:t xml:space="preserve">, в том числе о содержании налоговых раскрытий. </w:t>
      </w:r>
      <w:r w:rsidR="00A82BCA" w:rsidRPr="00C17C7F">
        <w:rPr>
          <w:rFonts w:ascii="Tahoma" w:hAnsi="Tahoma" w:cs="Tahoma"/>
        </w:rPr>
        <w:t>Такие с</w:t>
      </w:r>
      <w:r w:rsidR="005B7204" w:rsidRPr="00C17C7F">
        <w:rPr>
          <w:rFonts w:ascii="Tahoma" w:hAnsi="Tahoma" w:cs="Tahoma"/>
        </w:rPr>
        <w:t xml:space="preserve">ведения могут быть предоставлены только самому Депоненту или иным лицам в соответствии с федеральными законами. </w:t>
      </w:r>
    </w:p>
    <w:p w:rsidR="005B7204" w:rsidRPr="00C17C7F" w:rsidRDefault="005B7204" w:rsidP="005B7204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Депонент согласен с тем, что </w:t>
      </w:r>
      <w:r w:rsidR="00826582" w:rsidRPr="00C17C7F">
        <w:rPr>
          <w:rFonts w:ascii="Tahoma" w:hAnsi="Tahoma" w:cs="Tahoma"/>
        </w:rPr>
        <w:t xml:space="preserve">НРД имеет </w:t>
      </w:r>
      <w:r w:rsidR="00FE026E" w:rsidRPr="00C17C7F">
        <w:rPr>
          <w:rFonts w:ascii="Tahoma" w:hAnsi="Tahoma" w:cs="Tahoma"/>
        </w:rPr>
        <w:t xml:space="preserve">право </w:t>
      </w:r>
      <w:r w:rsidR="00826582" w:rsidRPr="00C17C7F">
        <w:rPr>
          <w:rFonts w:ascii="Tahoma" w:hAnsi="Tahoma" w:cs="Tahoma"/>
        </w:rPr>
        <w:t xml:space="preserve">на дальнейшую передачу налогового раскрытия - заявления на участие в корпоративном действии), а также представленной в нем налоговой информации и иных переданных документов: налоговому агенту, </w:t>
      </w:r>
      <w:r w:rsidR="00A0140C" w:rsidRPr="00C17C7F">
        <w:rPr>
          <w:rFonts w:ascii="Tahoma" w:hAnsi="Tahoma" w:cs="Tahoma"/>
        </w:rPr>
        <w:t>Иностранному депозитарию</w:t>
      </w:r>
      <w:r w:rsidR="00826582" w:rsidRPr="00C17C7F">
        <w:rPr>
          <w:rFonts w:ascii="Tahoma" w:hAnsi="Tahoma" w:cs="Tahoma"/>
        </w:rPr>
        <w:t>, российским налоговым органам и другим лицам, имеющим право на получение данной информации согласно законодательству Р</w:t>
      </w:r>
      <w:r w:rsidR="00B374C8" w:rsidRPr="00C17C7F">
        <w:rPr>
          <w:rFonts w:ascii="Tahoma" w:hAnsi="Tahoma" w:cs="Tahoma"/>
        </w:rPr>
        <w:t xml:space="preserve">оссийской </w:t>
      </w:r>
      <w:r w:rsidR="00826582" w:rsidRPr="00C17C7F">
        <w:rPr>
          <w:rFonts w:ascii="Tahoma" w:hAnsi="Tahoma" w:cs="Tahoma"/>
        </w:rPr>
        <w:t>Ф</w:t>
      </w:r>
      <w:r w:rsidR="00B374C8" w:rsidRPr="00C17C7F">
        <w:rPr>
          <w:rFonts w:ascii="Tahoma" w:hAnsi="Tahoma" w:cs="Tahoma"/>
        </w:rPr>
        <w:t>едерации</w:t>
      </w:r>
      <w:r w:rsidR="00826582" w:rsidRPr="00C17C7F">
        <w:rPr>
          <w:rFonts w:ascii="Tahoma" w:hAnsi="Tahoma" w:cs="Tahoma"/>
        </w:rPr>
        <w:t xml:space="preserve">, </w:t>
      </w:r>
      <w:r w:rsidRPr="00C17C7F">
        <w:rPr>
          <w:rFonts w:ascii="Tahoma" w:hAnsi="Tahoma" w:cs="Tahoma"/>
        </w:rPr>
        <w:t xml:space="preserve">без дополнительного согласия Депонента на основании данных депозитарного, бухгалтерского и налогового учета НРД. </w:t>
      </w:r>
    </w:p>
    <w:p w:rsidR="00C63DCE" w:rsidRPr="00C17C7F" w:rsidRDefault="00C63DCE" w:rsidP="00162E83">
      <w:pPr>
        <w:pStyle w:val="1"/>
        <w:numPr>
          <w:ilvl w:val="0"/>
          <w:numId w:val="18"/>
        </w:numPr>
        <w:spacing w:before="360" w:after="360"/>
        <w:ind w:left="714" w:hanging="357"/>
        <w:rPr>
          <w:rFonts w:ascii="Tahoma" w:hAnsi="Tahoma" w:cs="Tahoma"/>
          <w:sz w:val="22"/>
          <w:szCs w:val="22"/>
        </w:rPr>
      </w:pPr>
      <w:bookmarkStart w:id="69" w:name="_Toc436402506"/>
      <w:bookmarkStart w:id="70" w:name="_Toc438457143"/>
      <w:bookmarkStart w:id="71" w:name="_Toc438549029"/>
      <w:r w:rsidRPr="00C17C7F">
        <w:rPr>
          <w:rFonts w:ascii="Tahoma" w:hAnsi="Tahoma" w:cs="Tahoma"/>
          <w:sz w:val="22"/>
          <w:szCs w:val="22"/>
        </w:rPr>
        <w:lastRenderedPageBreak/>
        <w:t>ОТВЕТСТВЕННОСТЬ ДЕПОНЕНТА</w:t>
      </w:r>
      <w:bookmarkEnd w:id="69"/>
      <w:bookmarkEnd w:id="70"/>
      <w:bookmarkEnd w:id="71"/>
    </w:p>
    <w:p w:rsidR="00806CF5" w:rsidRPr="00C17C7F" w:rsidRDefault="00806CF5" w:rsidP="00C63DCE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 xml:space="preserve">В связи с </w:t>
      </w:r>
      <w:r w:rsidR="009E58C7" w:rsidRPr="00C17C7F">
        <w:rPr>
          <w:rFonts w:ascii="Tahoma" w:hAnsi="Tahoma" w:cs="Tahoma"/>
        </w:rPr>
        <w:t>предоставление</w:t>
      </w:r>
      <w:r w:rsidR="00A0140C" w:rsidRPr="00C17C7F">
        <w:rPr>
          <w:rFonts w:ascii="Tahoma" w:hAnsi="Tahoma" w:cs="Tahoma"/>
        </w:rPr>
        <w:t>м</w:t>
      </w:r>
      <w:r w:rsidR="009E58C7" w:rsidRPr="00C17C7F">
        <w:rPr>
          <w:rFonts w:ascii="Tahoma" w:hAnsi="Tahoma" w:cs="Tahoma"/>
        </w:rPr>
        <w:t xml:space="preserve"> </w:t>
      </w:r>
      <w:r w:rsidRPr="00C17C7F">
        <w:rPr>
          <w:rFonts w:ascii="Tahoma" w:hAnsi="Tahoma" w:cs="Tahoma"/>
        </w:rPr>
        <w:t xml:space="preserve"> НРД налогового раскрытия </w:t>
      </w:r>
      <w:r w:rsidR="00A0140C" w:rsidRPr="00C17C7F">
        <w:rPr>
          <w:rFonts w:ascii="Tahoma" w:hAnsi="Tahoma" w:cs="Tahoma"/>
        </w:rPr>
        <w:t>Иностранному депозитарию</w:t>
      </w:r>
      <w:r w:rsidRPr="00C17C7F">
        <w:rPr>
          <w:rFonts w:ascii="Tahoma" w:hAnsi="Tahoma" w:cs="Tahoma"/>
        </w:rPr>
        <w:t xml:space="preserve"> в виде обобщенной информации в соответствии со стать</w:t>
      </w:r>
      <w:r w:rsidR="00B374C8" w:rsidRPr="00C17C7F">
        <w:rPr>
          <w:rFonts w:ascii="Tahoma" w:hAnsi="Tahoma" w:cs="Tahoma"/>
        </w:rPr>
        <w:t>ями</w:t>
      </w:r>
      <w:r w:rsidRPr="00C17C7F">
        <w:rPr>
          <w:rFonts w:ascii="Tahoma" w:hAnsi="Tahoma" w:cs="Tahoma"/>
        </w:rPr>
        <w:t xml:space="preserve"> 214.6 и 310.1 НК РФ </w:t>
      </w:r>
      <w:r w:rsidR="00C63DCE" w:rsidRPr="00C17C7F">
        <w:rPr>
          <w:rFonts w:ascii="Tahoma" w:hAnsi="Tahoma" w:cs="Tahoma"/>
        </w:rPr>
        <w:t xml:space="preserve">Депонент несет ответственность за соответствие </w:t>
      </w:r>
      <w:r w:rsidRPr="00C17C7F">
        <w:rPr>
          <w:rFonts w:ascii="Tahoma" w:hAnsi="Tahoma" w:cs="Tahoma"/>
        </w:rPr>
        <w:t>представленн</w:t>
      </w:r>
      <w:r w:rsidR="00C63DCE" w:rsidRPr="00C17C7F">
        <w:rPr>
          <w:rFonts w:ascii="Tahoma" w:hAnsi="Tahoma" w:cs="Tahoma"/>
        </w:rPr>
        <w:t>ой</w:t>
      </w:r>
      <w:r w:rsidRPr="00C17C7F">
        <w:rPr>
          <w:rFonts w:ascii="Tahoma" w:hAnsi="Tahoma" w:cs="Tahoma"/>
        </w:rPr>
        <w:t xml:space="preserve"> </w:t>
      </w:r>
      <w:r w:rsidR="00C63DCE" w:rsidRPr="00C17C7F">
        <w:rPr>
          <w:rFonts w:ascii="Tahoma" w:hAnsi="Tahoma" w:cs="Tahoma"/>
        </w:rPr>
        <w:t xml:space="preserve">Депонентом </w:t>
      </w:r>
      <w:r w:rsidRPr="00C17C7F">
        <w:rPr>
          <w:rFonts w:ascii="Tahoma" w:hAnsi="Tahoma" w:cs="Tahoma"/>
        </w:rPr>
        <w:t>налогов</w:t>
      </w:r>
      <w:r w:rsidR="00C63DCE" w:rsidRPr="00C17C7F">
        <w:rPr>
          <w:rFonts w:ascii="Tahoma" w:hAnsi="Tahoma" w:cs="Tahoma"/>
        </w:rPr>
        <w:t>ой</w:t>
      </w:r>
      <w:r w:rsidRPr="00C17C7F">
        <w:rPr>
          <w:rFonts w:ascii="Tahoma" w:hAnsi="Tahoma" w:cs="Tahoma"/>
        </w:rPr>
        <w:t xml:space="preserve"> информаци</w:t>
      </w:r>
      <w:r w:rsidR="00C63DCE" w:rsidRPr="00C17C7F">
        <w:rPr>
          <w:rFonts w:ascii="Tahoma" w:hAnsi="Tahoma" w:cs="Tahoma"/>
        </w:rPr>
        <w:t>и</w:t>
      </w:r>
      <w:r w:rsidRPr="00C17C7F">
        <w:rPr>
          <w:rFonts w:ascii="Tahoma" w:hAnsi="Tahoma" w:cs="Tahoma"/>
        </w:rPr>
        <w:t xml:space="preserve"> документам, подтверждающим налоговые юрисдикции фактических получателей доход</w:t>
      </w:r>
      <w:r w:rsidR="00403AF3" w:rsidRPr="00C17C7F">
        <w:rPr>
          <w:rFonts w:ascii="Tahoma" w:hAnsi="Tahoma" w:cs="Tahoma"/>
        </w:rPr>
        <w:t>а и их права на получение льгот.</w:t>
      </w:r>
    </w:p>
    <w:p w:rsidR="00806CF5" w:rsidRPr="00C17C7F" w:rsidRDefault="00806CF5" w:rsidP="00403AF3">
      <w:pPr>
        <w:spacing w:after="120" w:line="312" w:lineRule="auto"/>
        <w:jc w:val="both"/>
        <w:rPr>
          <w:rFonts w:ascii="Tahoma" w:hAnsi="Tahoma" w:cs="Tahoma"/>
        </w:rPr>
      </w:pPr>
      <w:r w:rsidRPr="00C17C7F">
        <w:rPr>
          <w:rFonts w:ascii="Tahoma" w:hAnsi="Tahoma" w:cs="Tahoma"/>
        </w:rPr>
        <w:t>В случае каких-либо претензий со стороны налоговых органов Российской Федерации или</w:t>
      </w:r>
      <w:r w:rsidR="00403AF3" w:rsidRPr="00C17C7F">
        <w:rPr>
          <w:rFonts w:ascii="Tahoma" w:hAnsi="Tahoma" w:cs="Tahoma"/>
        </w:rPr>
        <w:t xml:space="preserve"> </w:t>
      </w:r>
      <w:r w:rsidR="00613ECF" w:rsidRPr="00C17C7F">
        <w:rPr>
          <w:rFonts w:ascii="Tahoma" w:hAnsi="Tahoma" w:cs="Tahoma"/>
        </w:rPr>
        <w:t>Иностранного депозитария</w:t>
      </w:r>
      <w:r w:rsidRPr="00C17C7F">
        <w:rPr>
          <w:rFonts w:ascii="Tahoma" w:hAnsi="Tahoma" w:cs="Tahoma"/>
        </w:rPr>
        <w:t xml:space="preserve"> в отношении удержанных налогов российской организацией, признаваемой налоговым агентом по </w:t>
      </w:r>
      <w:r w:rsidR="00403AF3" w:rsidRPr="00C17C7F">
        <w:rPr>
          <w:rFonts w:ascii="Tahoma" w:hAnsi="Tahoma" w:cs="Tahoma"/>
        </w:rPr>
        <w:t>ДР</w:t>
      </w:r>
      <w:r w:rsidRPr="00C17C7F">
        <w:rPr>
          <w:rFonts w:ascii="Tahoma" w:hAnsi="Tahoma" w:cs="Tahoma"/>
        </w:rPr>
        <w:t>, и/или по</w:t>
      </w:r>
      <w:r w:rsidR="00403AF3" w:rsidRPr="00C17C7F">
        <w:rPr>
          <w:rFonts w:ascii="Tahoma" w:hAnsi="Tahoma" w:cs="Tahoma"/>
        </w:rPr>
        <w:t xml:space="preserve"> отношению к</w:t>
      </w:r>
      <w:r w:rsidRPr="00C17C7F">
        <w:rPr>
          <w:rFonts w:ascii="Tahoma" w:hAnsi="Tahoma" w:cs="Tahoma"/>
        </w:rPr>
        <w:t xml:space="preserve"> НРД в связи с представленной информацией, включая, но, не ограничиваясь, случаи доначисления налогов, наложения штрафов и пеней, </w:t>
      </w:r>
      <w:r w:rsidR="00403AF3" w:rsidRPr="00C17C7F">
        <w:rPr>
          <w:rFonts w:ascii="Tahoma" w:hAnsi="Tahoma" w:cs="Tahoma"/>
        </w:rPr>
        <w:t xml:space="preserve">Депонент </w:t>
      </w:r>
      <w:r w:rsidRPr="00C17C7F">
        <w:rPr>
          <w:rFonts w:ascii="Tahoma" w:hAnsi="Tahoma" w:cs="Tahoma"/>
        </w:rPr>
        <w:t>обязуе</w:t>
      </w:r>
      <w:r w:rsidR="00403AF3" w:rsidRPr="00C17C7F">
        <w:rPr>
          <w:rFonts w:ascii="Tahoma" w:hAnsi="Tahoma" w:cs="Tahoma"/>
        </w:rPr>
        <w:t>т</w:t>
      </w:r>
      <w:r w:rsidRPr="00C17C7F">
        <w:rPr>
          <w:rFonts w:ascii="Tahoma" w:hAnsi="Tahoma" w:cs="Tahoma"/>
        </w:rPr>
        <w:t xml:space="preserve">ся возместить все понесенные </w:t>
      </w:r>
      <w:r w:rsidR="00613ECF" w:rsidRPr="00C17C7F">
        <w:rPr>
          <w:rFonts w:ascii="Tahoma" w:hAnsi="Tahoma" w:cs="Tahoma"/>
        </w:rPr>
        <w:t>НРД</w:t>
      </w:r>
      <w:r w:rsidRPr="00C17C7F">
        <w:rPr>
          <w:rFonts w:ascii="Tahoma" w:hAnsi="Tahoma" w:cs="Tahoma"/>
        </w:rPr>
        <w:t xml:space="preserve"> расходы. </w:t>
      </w:r>
    </w:p>
    <w:p w:rsidR="00806CF5" w:rsidRPr="00C17C7F" w:rsidRDefault="00806CF5" w:rsidP="005B7204">
      <w:pPr>
        <w:spacing w:after="120" w:line="312" w:lineRule="auto"/>
        <w:jc w:val="both"/>
        <w:rPr>
          <w:rFonts w:ascii="Tahoma" w:hAnsi="Tahoma" w:cs="Tahoma"/>
          <w:sz w:val="24"/>
          <w:szCs w:val="24"/>
        </w:rPr>
      </w:pPr>
    </w:p>
    <w:p w:rsidR="00876983" w:rsidRPr="00C17C7F" w:rsidRDefault="005B7204" w:rsidP="007F337D">
      <w:pPr>
        <w:pStyle w:val="1"/>
        <w:spacing w:before="360" w:after="360"/>
        <w:ind w:left="360" w:firstLine="0"/>
        <w:jc w:val="right"/>
        <w:rPr>
          <w:rFonts w:ascii="Tahoma" w:hAnsi="Tahoma" w:cs="Tahoma"/>
          <w:sz w:val="24"/>
          <w:szCs w:val="24"/>
        </w:rPr>
      </w:pPr>
      <w:bookmarkStart w:id="72" w:name="_Toc429148192"/>
      <w:bookmarkStart w:id="73" w:name="_Toc429148359"/>
      <w:bookmarkStart w:id="74" w:name="_Toc429148193"/>
      <w:bookmarkStart w:id="75" w:name="_Toc429148360"/>
      <w:bookmarkStart w:id="76" w:name="_Toc429148194"/>
      <w:bookmarkStart w:id="77" w:name="_Toc429148361"/>
      <w:bookmarkStart w:id="78" w:name="_Toc429148195"/>
      <w:bookmarkStart w:id="79" w:name="_Toc429148362"/>
      <w:bookmarkStart w:id="80" w:name="_Toc429148196"/>
      <w:bookmarkStart w:id="81" w:name="_Toc429148363"/>
      <w:bookmarkStart w:id="82" w:name="_Toc429148198"/>
      <w:bookmarkStart w:id="83" w:name="_Toc429148365"/>
      <w:bookmarkStart w:id="84" w:name="_Toc429148201"/>
      <w:bookmarkStart w:id="85" w:name="_Toc429148368"/>
      <w:bookmarkStart w:id="86" w:name="_Toc429148217"/>
      <w:bookmarkStart w:id="87" w:name="_Toc429148384"/>
      <w:bookmarkStart w:id="88" w:name="_Toc429148218"/>
      <w:bookmarkStart w:id="89" w:name="_Toc429148385"/>
      <w:bookmarkStart w:id="90" w:name="_Toc429148219"/>
      <w:bookmarkStart w:id="91" w:name="_Toc429148386"/>
      <w:bookmarkStart w:id="92" w:name="_Toc429148222"/>
      <w:bookmarkStart w:id="93" w:name="_Toc429148389"/>
      <w:bookmarkStart w:id="94" w:name="_Toc429148257"/>
      <w:bookmarkStart w:id="95" w:name="_Toc429148424"/>
      <w:bookmarkStart w:id="96" w:name="_Toc429148259"/>
      <w:bookmarkStart w:id="97" w:name="_Toc429148426"/>
      <w:bookmarkStart w:id="98" w:name="_Toc429148262"/>
      <w:bookmarkStart w:id="99" w:name="_Toc429148429"/>
      <w:bookmarkStart w:id="100" w:name="_Toc429148263"/>
      <w:bookmarkStart w:id="101" w:name="_Toc429148430"/>
      <w:bookmarkStart w:id="102" w:name="_Toc429148269"/>
      <w:bookmarkStart w:id="103" w:name="_Toc429148436"/>
      <w:bookmarkStart w:id="104" w:name="_Toc429148274"/>
      <w:bookmarkStart w:id="105" w:name="_Toc429148441"/>
      <w:bookmarkStart w:id="106" w:name="_Toc429148275"/>
      <w:bookmarkStart w:id="107" w:name="_Toc429148442"/>
      <w:bookmarkStart w:id="108" w:name="_Toc429148276"/>
      <w:bookmarkStart w:id="109" w:name="_Toc429148443"/>
      <w:bookmarkStart w:id="110" w:name="_Toc429148277"/>
      <w:bookmarkStart w:id="111" w:name="_Toc429148444"/>
      <w:bookmarkStart w:id="112" w:name="_Toc429148285"/>
      <w:bookmarkStart w:id="113" w:name="_Toc429148452"/>
      <w:bookmarkStart w:id="114" w:name="_Toc429148297"/>
      <w:bookmarkStart w:id="115" w:name="_Toc429148464"/>
      <w:bookmarkStart w:id="116" w:name="_Toc429148326"/>
      <w:bookmarkStart w:id="117" w:name="_Toc429148493"/>
      <w:bookmarkStart w:id="118" w:name="_Toc429148330"/>
      <w:bookmarkStart w:id="119" w:name="_Toc429148497"/>
      <w:bookmarkStart w:id="120" w:name="_Toc429148337"/>
      <w:bookmarkStart w:id="121" w:name="_Toc429148504"/>
      <w:bookmarkStart w:id="122" w:name="_Toc429148342"/>
      <w:bookmarkStart w:id="123" w:name="_Toc429148509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 w:rsidRPr="00C17C7F">
        <w:rPr>
          <w:rFonts w:ascii="Tahoma" w:hAnsi="Tahoma" w:cs="Tahoma"/>
          <w:sz w:val="24"/>
          <w:szCs w:val="24"/>
        </w:rPr>
        <w:br w:type="page"/>
      </w:r>
      <w:bookmarkStart w:id="124" w:name="_Toc438457144"/>
      <w:bookmarkStart w:id="125" w:name="_Toc438549030"/>
      <w:r w:rsidR="00876983" w:rsidRPr="00C17C7F">
        <w:rPr>
          <w:rFonts w:ascii="Tahoma" w:hAnsi="Tahoma" w:cs="Tahoma"/>
          <w:sz w:val="24"/>
          <w:szCs w:val="24"/>
        </w:rPr>
        <w:lastRenderedPageBreak/>
        <w:t>ПРИЛОЖЕНИЕ 1</w:t>
      </w:r>
      <w:bookmarkEnd w:id="124"/>
      <w:bookmarkEnd w:id="125"/>
    </w:p>
    <w:p w:rsidR="005B7204" w:rsidRPr="00C17C7F" w:rsidRDefault="005B7204" w:rsidP="005B7204">
      <w:pPr>
        <w:keepNext/>
        <w:spacing w:before="120" w:after="120"/>
        <w:jc w:val="right"/>
        <w:rPr>
          <w:rFonts w:ascii="Tahoma" w:hAnsi="Tahoma" w:cs="Tahoma"/>
          <w:sz w:val="20"/>
          <w:szCs w:val="20"/>
        </w:rPr>
      </w:pPr>
      <w:r w:rsidRPr="00C17C7F">
        <w:rPr>
          <w:rFonts w:ascii="Tahoma" w:hAnsi="Tahoma" w:cs="Tahoma"/>
          <w:sz w:val="20"/>
          <w:szCs w:val="20"/>
        </w:rPr>
        <w:t xml:space="preserve">Форма </w:t>
      </w:r>
      <w:r w:rsidRPr="00C17C7F">
        <w:rPr>
          <w:rFonts w:ascii="Tahoma" w:hAnsi="Tahoma" w:cs="Tahoma"/>
          <w:sz w:val="20"/>
          <w:szCs w:val="20"/>
          <w:lang w:val="en-US"/>
        </w:rPr>
        <w:t>GF</w:t>
      </w:r>
      <w:r w:rsidRPr="00C17C7F">
        <w:rPr>
          <w:rFonts w:ascii="Tahoma" w:hAnsi="Tahoma" w:cs="Tahoma"/>
          <w:sz w:val="20"/>
          <w:szCs w:val="20"/>
        </w:rPr>
        <w:t>65</w:t>
      </w:r>
      <w:r w:rsidR="00576C96" w:rsidRPr="00C17C7F">
        <w:rPr>
          <w:rFonts w:ascii="Tahoma" w:hAnsi="Tahoma" w:cs="Tahoma"/>
          <w:sz w:val="20"/>
          <w:szCs w:val="20"/>
        </w:rPr>
        <w:t>2</w:t>
      </w:r>
    </w:p>
    <w:p w:rsidR="00AB6DB5" w:rsidRPr="00C17C7F" w:rsidRDefault="00AB6DB5" w:rsidP="00576C96">
      <w:pPr>
        <w:spacing w:after="0" w:line="312" w:lineRule="auto"/>
        <w:rPr>
          <w:rFonts w:ascii="Tahoma" w:hAnsi="Tahoma" w:cs="Tahoma"/>
        </w:rPr>
      </w:pPr>
    </w:p>
    <w:p w:rsidR="00576C96" w:rsidRPr="00C17C7F" w:rsidRDefault="00576C96" w:rsidP="00576C96">
      <w:pPr>
        <w:spacing w:after="0" w:line="312" w:lineRule="auto"/>
        <w:rPr>
          <w:rFonts w:ascii="Tahoma" w:hAnsi="Tahoma" w:cs="Tahoma"/>
          <w:b/>
        </w:rPr>
      </w:pPr>
      <w:r w:rsidRPr="00C17C7F">
        <w:rPr>
          <w:rFonts w:ascii="Tahoma" w:hAnsi="Tahoma" w:cs="Tahoma"/>
        </w:rPr>
        <w:tab/>
      </w:r>
      <w:r w:rsidRPr="00C17C7F">
        <w:rPr>
          <w:rFonts w:ascii="Tahoma" w:hAnsi="Tahoma" w:cs="Tahoma"/>
        </w:rPr>
        <w:tab/>
      </w:r>
      <w:r w:rsidRPr="00C17C7F">
        <w:rPr>
          <w:rFonts w:ascii="Tahoma" w:hAnsi="Tahoma" w:cs="Tahoma"/>
        </w:rPr>
        <w:tab/>
      </w:r>
      <w:r w:rsidRPr="00C17C7F">
        <w:rPr>
          <w:rFonts w:ascii="Tahoma" w:hAnsi="Tahoma" w:cs="Tahoma"/>
        </w:rPr>
        <w:tab/>
      </w:r>
      <w:r w:rsidRPr="00C17C7F">
        <w:rPr>
          <w:rFonts w:ascii="Tahoma" w:hAnsi="Tahoma" w:cs="Tahoma"/>
        </w:rPr>
        <w:tab/>
      </w:r>
      <w:r w:rsidRPr="00C17C7F">
        <w:rPr>
          <w:rFonts w:ascii="Tahoma" w:hAnsi="Tahoma" w:cs="Tahoma"/>
          <w:b/>
        </w:rPr>
        <w:t>НАЛОГОВОЕ РАСКРЫТИЕ</w:t>
      </w:r>
    </w:p>
    <w:p w:rsidR="00AB6DB5" w:rsidRPr="00C17C7F" w:rsidRDefault="00576C96" w:rsidP="00576C96">
      <w:pPr>
        <w:spacing w:after="0" w:line="240" w:lineRule="auto"/>
        <w:jc w:val="center"/>
        <w:rPr>
          <w:rFonts w:ascii="Tahoma" w:hAnsi="Tahoma" w:cs="Tahoma"/>
          <w:b/>
        </w:rPr>
      </w:pPr>
      <w:r w:rsidRPr="00C17C7F">
        <w:rPr>
          <w:rFonts w:ascii="Tahoma" w:hAnsi="Tahoma" w:cs="Tahoma"/>
          <w:b/>
        </w:rPr>
        <w:t xml:space="preserve"> – ЗАЯВЛЕНИЕ НА УЧАСТИЕ В КОРПОРАТИВНОМ ДЕЙСТВИИ </w:t>
      </w:r>
    </w:p>
    <w:p w:rsidR="00576C96" w:rsidRPr="00C17C7F" w:rsidRDefault="00576C96" w:rsidP="00AB6DB5">
      <w:pPr>
        <w:spacing w:after="0" w:line="240" w:lineRule="auto"/>
        <w:jc w:val="center"/>
        <w:rPr>
          <w:rFonts w:ascii="Tahoma" w:hAnsi="Tahoma" w:cs="Tahoma"/>
        </w:rPr>
      </w:pPr>
      <w:r w:rsidRPr="00C17C7F">
        <w:rPr>
          <w:rFonts w:ascii="Tahoma" w:hAnsi="Tahoma" w:cs="Tahoma"/>
        </w:rPr>
        <w:t>№ ___</w:t>
      </w:r>
      <w:r w:rsidR="00AB6DB5" w:rsidRPr="00C17C7F">
        <w:rPr>
          <w:rFonts w:ascii="Tahoma" w:hAnsi="Tahoma" w:cs="Tahoma"/>
        </w:rPr>
        <w:t xml:space="preserve">___________ </w:t>
      </w:r>
      <w:r w:rsidRPr="00C17C7F">
        <w:rPr>
          <w:rFonts w:ascii="Tahoma" w:hAnsi="Tahoma" w:cs="Tahoma"/>
        </w:rPr>
        <w:t>от _____________________</w:t>
      </w:r>
    </w:p>
    <w:tbl>
      <w:tblPr>
        <w:tblW w:w="9652" w:type="dxa"/>
        <w:tblInd w:w="-4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3"/>
        <w:gridCol w:w="1416"/>
        <w:gridCol w:w="70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5"/>
        <w:gridCol w:w="284"/>
        <w:gridCol w:w="709"/>
      </w:tblGrid>
      <w:tr w:rsidR="00576C96" w:rsidRPr="00C17C7F" w:rsidTr="00DC7824">
        <w:trPr>
          <w:gridBefore w:val="1"/>
          <w:wBefore w:w="13" w:type="dxa"/>
          <w:cantSplit/>
        </w:trPr>
        <w:tc>
          <w:tcPr>
            <w:tcW w:w="1416" w:type="dxa"/>
            <w:hideMark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17C7F">
              <w:rPr>
                <w:rFonts w:ascii="Tahoma" w:eastAsia="Times New Roman" w:hAnsi="Tahoma" w:cs="Tahoma"/>
                <w:b/>
                <w:sz w:val="20"/>
                <w:szCs w:val="20"/>
              </w:rPr>
              <w:t>Операция</w:t>
            </w:r>
          </w:p>
        </w:tc>
        <w:tc>
          <w:tcPr>
            <w:tcW w:w="723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auto"/>
          </w:tcPr>
          <w:p w:rsidR="00576C96" w:rsidRPr="00C17C7F" w:rsidRDefault="00576C96" w:rsidP="00DC7824">
            <w:pPr>
              <w:spacing w:after="0" w:line="240" w:lineRule="auto"/>
              <w:ind w:left="-108" w:right="-108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ind w:left="601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ind w:left="25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C17C7F">
              <w:rPr>
                <w:rFonts w:ascii="Tahoma" w:eastAsia="Times New Roman" w:hAnsi="Tahoma" w:cs="Tahoma"/>
                <w:b/>
                <w:sz w:val="20"/>
                <w:szCs w:val="20"/>
              </w:rPr>
              <w:t>65</w:t>
            </w:r>
            <w:r w:rsidRPr="00C17C7F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/</w:t>
            </w:r>
            <w:r w:rsidRPr="00C17C7F">
              <w:rPr>
                <w:rFonts w:ascii="Tahoma" w:eastAsia="Times New Roman" w:hAnsi="Tahoma" w:cs="Tahoma"/>
                <w:b/>
                <w:sz w:val="20"/>
                <w:szCs w:val="20"/>
              </w:rPr>
              <w:t>2</w:t>
            </w:r>
          </w:p>
        </w:tc>
      </w:tr>
      <w:tr w:rsidR="00576C96" w:rsidRPr="00C17C7F" w:rsidTr="00DC7824">
        <w:trPr>
          <w:gridBefore w:val="1"/>
          <w:wBefore w:w="13" w:type="dxa"/>
        </w:trPr>
        <w:tc>
          <w:tcPr>
            <w:tcW w:w="1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7230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</w:pPr>
            <w:r w:rsidRPr="00C17C7F">
              <w:rPr>
                <w:rFonts w:ascii="Tahoma" w:eastAsia="Times New Roman" w:hAnsi="Tahoma" w:cs="Tahoma"/>
                <w:i/>
                <w:sz w:val="12"/>
                <w:szCs w:val="12"/>
              </w:rPr>
              <w:t>Наименование  операции</w:t>
            </w:r>
          </w:p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i/>
                <w:sz w:val="16"/>
                <w:szCs w:val="16"/>
              </w:rPr>
              <w:t xml:space="preserve">        Код</w:t>
            </w: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</w:trPr>
        <w:tc>
          <w:tcPr>
            <w:tcW w:w="2125" w:type="dxa"/>
            <w:gridSpan w:val="2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i/>
                <w:sz w:val="16"/>
                <w:szCs w:val="16"/>
              </w:rPr>
              <w:t>Получатель:</w:t>
            </w: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3536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</w:trPr>
        <w:tc>
          <w:tcPr>
            <w:tcW w:w="2125" w:type="dxa"/>
            <w:gridSpan w:val="2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</w:trPr>
        <w:tc>
          <w:tcPr>
            <w:tcW w:w="2125" w:type="dxa"/>
            <w:gridSpan w:val="2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3692" w:type="dxa"/>
            <w:gridSpan w:val="13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2"/>
                <w:szCs w:val="12"/>
              </w:rPr>
            </w:pPr>
            <w:r w:rsidRPr="00C17C7F">
              <w:rPr>
                <w:rFonts w:ascii="Tahoma" w:eastAsia="Times New Roman" w:hAnsi="Tahoma" w:cs="Tahoma"/>
                <w:b/>
                <w:i/>
                <w:sz w:val="12"/>
                <w:szCs w:val="12"/>
              </w:rPr>
              <w:t>Депозитарный код</w:t>
            </w: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3536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2"/>
                <w:szCs w:val="12"/>
              </w:rPr>
            </w:pPr>
            <w:r w:rsidRPr="00C17C7F">
              <w:rPr>
                <w:rFonts w:ascii="Tahoma" w:eastAsia="Times New Roman" w:hAnsi="Tahoma" w:cs="Tahoma"/>
                <w:i/>
                <w:sz w:val="12"/>
                <w:szCs w:val="12"/>
              </w:rPr>
              <w:t>Краткое наименование</w:t>
            </w: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138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i/>
                <w:sz w:val="16"/>
                <w:szCs w:val="16"/>
              </w:rPr>
              <w:t>Отправитель:</w:t>
            </w:r>
          </w:p>
        </w:tc>
        <w:tc>
          <w:tcPr>
            <w:tcW w:w="3976" w:type="dxa"/>
            <w:gridSpan w:val="14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3536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138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138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</w:tc>
        <w:tc>
          <w:tcPr>
            <w:tcW w:w="3692" w:type="dxa"/>
            <w:gridSpan w:val="13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2"/>
                <w:szCs w:val="12"/>
              </w:rPr>
            </w:pPr>
            <w:r w:rsidRPr="00C17C7F">
              <w:rPr>
                <w:rFonts w:ascii="Tahoma" w:eastAsia="Times New Roman" w:hAnsi="Tahoma" w:cs="Tahoma"/>
                <w:b/>
                <w:i/>
                <w:sz w:val="12"/>
                <w:szCs w:val="12"/>
              </w:rPr>
              <w:t>Депозитарный код</w:t>
            </w: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3536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i/>
                <w:sz w:val="12"/>
                <w:szCs w:val="12"/>
              </w:rPr>
              <w:t>Краткое наименование</w:t>
            </w: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138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i/>
                <w:sz w:val="16"/>
                <w:szCs w:val="16"/>
              </w:rPr>
              <w:t>Уполномоченный налоговый представитель:</w:t>
            </w:r>
            <w:r w:rsidRPr="00C17C7F">
              <w:rPr>
                <w:rStyle w:val="afb"/>
                <w:rFonts w:ascii="Tahoma" w:eastAsia="Times New Roman" w:hAnsi="Tahoma" w:cs="Tahoma"/>
                <w:i/>
              </w:rPr>
              <w:t xml:space="preserve"> </w:t>
            </w:r>
          </w:p>
        </w:tc>
        <w:tc>
          <w:tcPr>
            <w:tcW w:w="3976" w:type="dxa"/>
            <w:gridSpan w:val="14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3536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138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138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</w:tc>
        <w:tc>
          <w:tcPr>
            <w:tcW w:w="3692" w:type="dxa"/>
            <w:gridSpan w:val="13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2"/>
                <w:szCs w:val="12"/>
              </w:rPr>
            </w:pPr>
            <w:r w:rsidRPr="00C17C7F">
              <w:rPr>
                <w:rFonts w:ascii="Tahoma" w:eastAsia="Times New Roman" w:hAnsi="Tahoma" w:cs="Tahoma"/>
                <w:b/>
                <w:i/>
                <w:sz w:val="12"/>
                <w:szCs w:val="12"/>
              </w:rPr>
              <w:t>Депозитарный код</w:t>
            </w: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3536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i/>
                <w:sz w:val="12"/>
                <w:szCs w:val="12"/>
              </w:rPr>
              <w:t>Краткое наименование</w:t>
            </w: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</w:trPr>
        <w:tc>
          <w:tcPr>
            <w:tcW w:w="2125" w:type="dxa"/>
            <w:gridSpan w:val="2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i/>
                <w:sz w:val="16"/>
                <w:szCs w:val="16"/>
              </w:rPr>
              <w:t>Депонент:</w:t>
            </w:r>
            <w:r w:rsidRPr="00C17C7F">
              <w:rPr>
                <w:rStyle w:val="afb"/>
                <w:rFonts w:ascii="Tahoma" w:eastAsia="Times New Roman" w:hAnsi="Tahoma" w:cs="Tahoma"/>
                <w:i/>
              </w:rPr>
              <w:t xml:space="preserve"> </w:t>
            </w: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3536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</w:trPr>
        <w:tc>
          <w:tcPr>
            <w:tcW w:w="2125" w:type="dxa"/>
            <w:gridSpan w:val="2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cantSplit/>
        </w:trPr>
        <w:tc>
          <w:tcPr>
            <w:tcW w:w="2125" w:type="dxa"/>
            <w:gridSpan w:val="2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</w:p>
        </w:tc>
        <w:tc>
          <w:tcPr>
            <w:tcW w:w="3692" w:type="dxa"/>
            <w:gridSpan w:val="13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2"/>
                <w:szCs w:val="12"/>
              </w:rPr>
            </w:pPr>
            <w:r w:rsidRPr="00C17C7F">
              <w:rPr>
                <w:rFonts w:ascii="Tahoma" w:eastAsia="Times New Roman" w:hAnsi="Tahoma" w:cs="Tahoma"/>
                <w:b/>
                <w:i/>
                <w:sz w:val="12"/>
                <w:szCs w:val="12"/>
              </w:rPr>
              <w:t>Депозитарный код</w:t>
            </w:r>
          </w:p>
        </w:tc>
        <w:tc>
          <w:tcPr>
            <w:tcW w:w="284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</w:rPr>
            </w:pPr>
          </w:p>
        </w:tc>
        <w:tc>
          <w:tcPr>
            <w:tcW w:w="3536" w:type="dxa"/>
            <w:gridSpan w:val="3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i/>
                <w:sz w:val="12"/>
                <w:szCs w:val="12"/>
              </w:rPr>
              <w:t>Краткое наименование</w:t>
            </w:r>
          </w:p>
        </w:tc>
      </w:tr>
    </w:tbl>
    <w:p w:rsidR="00576C96" w:rsidRPr="00C17C7F" w:rsidRDefault="00576C96" w:rsidP="00576C96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:rsidR="00576C96" w:rsidRPr="00C17C7F" w:rsidRDefault="00576C96" w:rsidP="00576C96">
      <w:pPr>
        <w:numPr>
          <w:ilvl w:val="0"/>
          <w:numId w:val="17"/>
        </w:numPr>
        <w:spacing w:before="200"/>
        <w:ind w:right="851"/>
        <w:rPr>
          <w:rFonts w:ascii="Tahoma" w:eastAsia="Times New Roman" w:hAnsi="Tahoma" w:cs="Tahoma"/>
          <w:b/>
        </w:rPr>
      </w:pPr>
      <w:r w:rsidRPr="00C17C7F">
        <w:rPr>
          <w:rFonts w:ascii="Tahoma" w:eastAsia="Times New Roman" w:hAnsi="Tahoma" w:cs="Tahoma"/>
          <w:b/>
        </w:rPr>
        <w:t>Служебная информация:</w:t>
      </w: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425"/>
        <w:gridCol w:w="992"/>
        <w:gridCol w:w="2552"/>
      </w:tblGrid>
      <w:tr w:rsidR="00576C96" w:rsidRPr="00C17C7F" w:rsidTr="00DC7824">
        <w:tc>
          <w:tcPr>
            <w:tcW w:w="3918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Референс корпоративного действия по предоставлению налоговых раскрытий: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576C96" w:rsidRPr="00C17C7F" w:rsidTr="00DC7824">
        <w:tc>
          <w:tcPr>
            <w:tcW w:w="3918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12"/>
                <w:szCs w:val="12"/>
                <w:lang w:eastAsia="ru-RU"/>
              </w:rPr>
            </w:pPr>
            <w:r w:rsidRPr="00C17C7F">
              <w:rPr>
                <w:rFonts w:ascii="Tahoma" w:hAnsi="Tahoma" w:cs="Tahoma"/>
                <w:i/>
                <w:sz w:val="12"/>
                <w:szCs w:val="12"/>
                <w:lang w:eastAsia="ru-RU"/>
              </w:rPr>
              <w:t>Референс депозитария</w:t>
            </w:r>
          </w:p>
        </w:tc>
        <w:tc>
          <w:tcPr>
            <w:tcW w:w="992" w:type="dxa"/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12"/>
                <w:szCs w:val="12"/>
                <w:lang w:eastAsia="ru-RU"/>
              </w:rPr>
            </w:pPr>
            <w:r w:rsidRPr="00C17C7F">
              <w:rPr>
                <w:rFonts w:ascii="Tahoma" w:hAnsi="Tahoma" w:cs="Tahoma"/>
                <w:i/>
                <w:sz w:val="12"/>
                <w:szCs w:val="12"/>
                <w:lang w:eastAsia="ru-RU"/>
              </w:rPr>
              <w:t>Внешний референс</w:t>
            </w:r>
          </w:p>
        </w:tc>
      </w:tr>
      <w:tr w:rsidR="00576C96" w:rsidRPr="00C17C7F" w:rsidTr="00DC7824">
        <w:tc>
          <w:tcPr>
            <w:tcW w:w="3918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Код и наименование корпоративного действия: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:rsidR="00576C96" w:rsidRPr="00C17C7F" w:rsidRDefault="00576C96" w:rsidP="00576C96">
      <w:pPr>
        <w:spacing w:after="0"/>
        <w:ind w:right="850"/>
        <w:rPr>
          <w:rFonts w:ascii="Tahoma" w:eastAsia="Times New Roman" w:hAnsi="Tahoma" w:cs="Tahoma"/>
          <w:b/>
          <w:sz w:val="18"/>
          <w:szCs w:val="18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576C96" w:rsidRPr="00C17C7F" w:rsidTr="00DC7824">
        <w:tc>
          <w:tcPr>
            <w:tcW w:w="3918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Исходящий номер налогового раскрытия: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3969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 w:eastAsia="ru-RU"/>
              </w:rPr>
            </w:pPr>
          </w:p>
        </w:tc>
      </w:tr>
    </w:tbl>
    <w:p w:rsidR="00576C96" w:rsidRPr="00C17C7F" w:rsidRDefault="00576C96" w:rsidP="00576C96">
      <w:pPr>
        <w:keepLines/>
        <w:spacing w:after="0" w:line="240" w:lineRule="auto"/>
        <w:rPr>
          <w:rFonts w:ascii="Tahoma" w:hAnsi="Tahoma" w:cs="Tahoma"/>
          <w:sz w:val="18"/>
          <w:szCs w:val="18"/>
          <w:lang w:val="en-US"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576C96" w:rsidRPr="00C17C7F" w:rsidTr="00DC7824">
        <w:tc>
          <w:tcPr>
            <w:tcW w:w="3918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Дата и время отправки налогового раскрытия: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:rsidR="00576C96" w:rsidRPr="00C17C7F" w:rsidRDefault="00576C96" w:rsidP="00576C96">
      <w:pPr>
        <w:keepLines/>
        <w:spacing w:after="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576C96" w:rsidRPr="00C17C7F" w:rsidTr="00AC3650">
        <w:tc>
          <w:tcPr>
            <w:tcW w:w="3918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Исходящий номер ранее направленного  налогового раскрытия: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314F58" w:rsidRPr="00C17C7F" w:rsidTr="00AC3650">
        <w:tc>
          <w:tcPr>
            <w:tcW w:w="3918" w:type="dxa"/>
          </w:tcPr>
          <w:p w:rsidR="00314F58" w:rsidRPr="00C17C7F" w:rsidRDefault="00314F58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:rsidR="00314F58" w:rsidRPr="00C17C7F" w:rsidRDefault="00314F58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Исходящий номер запроса на раскрытие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4F58" w:rsidRPr="00C17C7F" w:rsidRDefault="00314F58" w:rsidP="00DC78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14F58" w:rsidRPr="00C17C7F" w:rsidRDefault="00314F58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:rsidR="00314F58" w:rsidRPr="00C17C7F" w:rsidRDefault="00314F58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:rsidR="00576C96" w:rsidRPr="00C17C7F" w:rsidRDefault="00576C96" w:rsidP="00576C96">
      <w:pPr>
        <w:keepLines/>
        <w:spacing w:after="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576C96" w:rsidRPr="00C17C7F" w:rsidTr="00DC7824">
        <w:tc>
          <w:tcPr>
            <w:tcW w:w="3918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Дата и время отправки ранее направленного налогового раскрытия: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/>
              <w:ind w:firstLine="6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:rsidR="00576C96" w:rsidRPr="00C17C7F" w:rsidRDefault="00576C96" w:rsidP="00576C96">
      <w:pPr>
        <w:keepLines/>
        <w:spacing w:after="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576C96" w:rsidRPr="00C17C7F" w:rsidTr="00DC7824">
        <w:tc>
          <w:tcPr>
            <w:tcW w:w="3918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Дата фиксации: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3969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 w:eastAsia="ru-RU"/>
              </w:rPr>
            </w:pPr>
          </w:p>
        </w:tc>
      </w:tr>
    </w:tbl>
    <w:p w:rsidR="00576C96" w:rsidRPr="00C17C7F" w:rsidRDefault="00576C96" w:rsidP="00576C96">
      <w:pPr>
        <w:keepLines/>
        <w:spacing w:after="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576C96" w:rsidRPr="00C17C7F" w:rsidTr="00DC7824">
        <w:tc>
          <w:tcPr>
            <w:tcW w:w="3918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Формат налогового раскрытия: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567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 w:eastAsia="ru-RU"/>
              </w:rPr>
            </w:pPr>
          </w:p>
        </w:tc>
        <w:tc>
          <w:tcPr>
            <w:tcW w:w="3969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 w:eastAsia="ru-RU"/>
              </w:rPr>
            </w:pPr>
          </w:p>
        </w:tc>
      </w:tr>
    </w:tbl>
    <w:p w:rsidR="00576C96" w:rsidRPr="00C17C7F" w:rsidRDefault="00576C96" w:rsidP="00576C96">
      <w:pPr>
        <w:keepLines/>
        <w:spacing w:after="0" w:line="240" w:lineRule="auto"/>
        <w:rPr>
          <w:rFonts w:ascii="Tahoma" w:hAnsi="Tahoma" w:cs="Tahoma"/>
          <w:sz w:val="18"/>
          <w:szCs w:val="18"/>
          <w:lang w:eastAsia="ru-RU"/>
        </w:rPr>
      </w:pPr>
    </w:p>
    <w:p w:rsidR="00576C96" w:rsidRPr="00C17C7F" w:rsidRDefault="00576C96" w:rsidP="00576C96">
      <w:pPr>
        <w:keepLines/>
        <w:spacing w:after="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8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5"/>
        <w:gridCol w:w="1656"/>
        <w:gridCol w:w="5386"/>
      </w:tblGrid>
      <w:tr w:rsidR="00576C96" w:rsidRPr="00C17C7F" w:rsidTr="00DC7824">
        <w:trPr>
          <w:cantSplit/>
        </w:trPr>
        <w:tc>
          <w:tcPr>
            <w:tcW w:w="1695" w:type="dxa"/>
            <w:shd w:val="clear" w:color="auto" w:fill="auto"/>
          </w:tcPr>
          <w:p w:rsidR="00576C96" w:rsidRPr="00C17C7F" w:rsidRDefault="00576C96" w:rsidP="00DC7824">
            <w:pPr>
              <w:keepLines/>
              <w:spacing w:after="0" w:line="240" w:lineRule="auto"/>
              <w:ind w:firstLine="34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C17C7F">
              <w:rPr>
                <w:rFonts w:ascii="Tahoma" w:hAnsi="Tahoma" w:cs="Tahoma"/>
                <w:sz w:val="16"/>
                <w:szCs w:val="16"/>
                <w:lang w:eastAsia="ru-RU"/>
              </w:rPr>
              <w:t>Код ценной бумаги</w:t>
            </w:r>
          </w:p>
        </w:tc>
        <w:tc>
          <w:tcPr>
            <w:tcW w:w="1656" w:type="dxa"/>
          </w:tcPr>
          <w:p w:rsidR="00576C96" w:rsidRPr="00C17C7F" w:rsidRDefault="00576C96" w:rsidP="00DC7824">
            <w:pPr>
              <w:keepLines/>
              <w:spacing w:after="0" w:line="240" w:lineRule="auto"/>
              <w:ind w:firstLine="34"/>
              <w:jc w:val="center"/>
              <w:rPr>
                <w:rFonts w:ascii="Tahoma" w:hAnsi="Tahoma" w:cs="Tahoma"/>
                <w:sz w:val="16"/>
                <w:szCs w:val="16"/>
                <w:lang w:val="en-US" w:eastAsia="ru-RU"/>
              </w:rPr>
            </w:pPr>
            <w:r w:rsidRPr="00C17C7F">
              <w:rPr>
                <w:rFonts w:ascii="Tahoma" w:hAnsi="Tahoma" w:cs="Tahoma"/>
                <w:sz w:val="16"/>
                <w:szCs w:val="16"/>
                <w:lang w:val="en-US" w:eastAsia="ru-RU"/>
              </w:rPr>
              <w:t>ISIN</w:t>
            </w:r>
          </w:p>
        </w:tc>
        <w:tc>
          <w:tcPr>
            <w:tcW w:w="5386" w:type="dxa"/>
          </w:tcPr>
          <w:p w:rsidR="00576C96" w:rsidRPr="00C17C7F" w:rsidRDefault="00576C96" w:rsidP="00DC7824">
            <w:pPr>
              <w:keepLines/>
              <w:spacing w:after="0" w:line="240" w:lineRule="auto"/>
              <w:ind w:right="34" w:firstLine="34"/>
              <w:jc w:val="center"/>
              <w:rPr>
                <w:rFonts w:ascii="Tahoma" w:hAnsi="Tahoma" w:cs="Tahoma"/>
                <w:sz w:val="16"/>
                <w:szCs w:val="16"/>
                <w:lang w:eastAsia="ru-RU"/>
              </w:rPr>
            </w:pPr>
            <w:r w:rsidRPr="00C17C7F">
              <w:rPr>
                <w:rFonts w:ascii="Tahoma" w:hAnsi="Tahoma" w:cs="Tahoma"/>
                <w:sz w:val="16"/>
                <w:szCs w:val="16"/>
                <w:lang w:eastAsia="ru-RU"/>
              </w:rPr>
              <w:t>Краткое наименование ценной бумаги</w:t>
            </w:r>
          </w:p>
        </w:tc>
      </w:tr>
      <w:tr w:rsidR="00576C96" w:rsidRPr="00C17C7F" w:rsidTr="00DC7824">
        <w:trPr>
          <w:cantSplit/>
          <w:trHeight w:val="301"/>
        </w:trPr>
        <w:tc>
          <w:tcPr>
            <w:tcW w:w="1695" w:type="dxa"/>
          </w:tcPr>
          <w:p w:rsidR="00576C96" w:rsidRPr="00C17C7F" w:rsidRDefault="00576C96" w:rsidP="00DC7824">
            <w:pPr>
              <w:keepLines/>
              <w:spacing w:after="0" w:line="240" w:lineRule="auto"/>
              <w:ind w:firstLine="34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56" w:type="dxa"/>
          </w:tcPr>
          <w:p w:rsidR="00576C96" w:rsidRPr="00C17C7F" w:rsidRDefault="00576C96" w:rsidP="00DC7824">
            <w:pPr>
              <w:keepLines/>
              <w:spacing w:after="0" w:line="240" w:lineRule="auto"/>
              <w:ind w:firstLine="34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86" w:type="dxa"/>
          </w:tcPr>
          <w:p w:rsidR="00576C96" w:rsidRPr="00C17C7F" w:rsidRDefault="00576C96" w:rsidP="00DC7824">
            <w:pPr>
              <w:keepLines/>
              <w:spacing w:after="0" w:line="240" w:lineRule="auto"/>
              <w:ind w:firstLine="34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:rsidR="00576C96" w:rsidRPr="00C17C7F" w:rsidRDefault="00576C96" w:rsidP="00576C96">
      <w:pPr>
        <w:keepLines/>
        <w:spacing w:after="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576C96" w:rsidRPr="00C17C7F" w:rsidTr="00AC3650">
        <w:tc>
          <w:tcPr>
            <w:tcW w:w="3918" w:type="dxa"/>
          </w:tcPr>
          <w:p w:rsidR="00576C96" w:rsidRPr="00C17C7F" w:rsidRDefault="00576C96" w:rsidP="002834FF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Номер счета депо: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  <w:tr w:rsidR="00314F58" w:rsidRPr="00C17C7F" w:rsidTr="00AC3650">
        <w:tc>
          <w:tcPr>
            <w:tcW w:w="3918" w:type="dxa"/>
          </w:tcPr>
          <w:p w:rsidR="00314F58" w:rsidRPr="00C17C7F" w:rsidRDefault="00314F58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  <w:p w:rsidR="00314F58" w:rsidRPr="00C17C7F" w:rsidRDefault="00314F58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Код раздела/субсчета депо: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4F58" w:rsidRPr="00C17C7F" w:rsidRDefault="00314F58" w:rsidP="00DC782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14F58" w:rsidRPr="00C17C7F" w:rsidRDefault="00314F58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:rsidR="00314F58" w:rsidRPr="00C17C7F" w:rsidRDefault="00314F58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:rsidR="00576C96" w:rsidRPr="00C17C7F" w:rsidRDefault="00576C96" w:rsidP="00576C96">
      <w:pPr>
        <w:keepLines/>
        <w:spacing w:after="0" w:line="240" w:lineRule="auto"/>
        <w:rPr>
          <w:rFonts w:ascii="Tahoma" w:hAnsi="Tahoma" w:cs="Tahoma"/>
          <w:sz w:val="18"/>
          <w:szCs w:val="18"/>
          <w:lang w:eastAsia="ru-RU"/>
        </w:rPr>
      </w:pPr>
    </w:p>
    <w:tbl>
      <w:tblPr>
        <w:tblW w:w="9588" w:type="dxa"/>
        <w:tblInd w:w="-3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18"/>
        <w:gridCol w:w="1134"/>
        <w:gridCol w:w="567"/>
        <w:gridCol w:w="3969"/>
      </w:tblGrid>
      <w:tr w:rsidR="00576C96" w:rsidRPr="00C17C7F" w:rsidTr="00DC7824">
        <w:tc>
          <w:tcPr>
            <w:tcW w:w="3918" w:type="dxa"/>
          </w:tcPr>
          <w:p w:rsidR="00576C96" w:rsidRPr="00C17C7F" w:rsidRDefault="00576C96" w:rsidP="002834FF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Количество </w:t>
            </w:r>
            <w:r w:rsidR="00314F58"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ЦБ</w:t>
            </w: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</w:t>
            </w:r>
            <w:r w:rsidR="006322CE"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по</w:t>
            </w: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счет</w:t>
            </w:r>
            <w:r w:rsidR="006322CE"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у</w:t>
            </w: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депо</w:t>
            </w:r>
            <w:r w:rsidR="006322CE" w:rsidRPr="00C17C7F">
              <w:rPr>
                <w:rFonts w:ascii="Tahoma" w:hAnsi="Tahoma" w:cs="Tahoma"/>
                <w:sz w:val="18"/>
                <w:szCs w:val="18"/>
                <w:lang w:eastAsia="ru-RU"/>
              </w:rPr>
              <w:t>/ разделу/ субсчету</w:t>
            </w:r>
            <w:r w:rsidRPr="00C17C7F">
              <w:rPr>
                <w:rFonts w:ascii="Tahoma" w:hAnsi="Tahoma" w:cs="Tahoma"/>
                <w:sz w:val="18"/>
                <w:szCs w:val="18"/>
                <w:lang w:eastAsia="ru-RU"/>
              </w:rPr>
              <w:t xml:space="preserve"> на дату фиксации (в штуках):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</w:tcPr>
          <w:p w:rsidR="00576C96" w:rsidRPr="00C17C7F" w:rsidRDefault="00576C96" w:rsidP="00DC7824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</w:tr>
    </w:tbl>
    <w:p w:rsidR="00576C96" w:rsidRPr="00C17C7F" w:rsidRDefault="00576C96" w:rsidP="00576C96">
      <w:pPr>
        <w:keepLines/>
        <w:spacing w:after="0" w:line="264" w:lineRule="auto"/>
        <w:rPr>
          <w:rFonts w:ascii="Tahoma" w:hAnsi="Tahoma" w:cs="Tahoma"/>
          <w:i/>
          <w:sz w:val="12"/>
          <w:szCs w:val="12"/>
        </w:rPr>
      </w:pPr>
    </w:p>
    <w:p w:rsidR="00576C96" w:rsidRPr="00C17C7F" w:rsidRDefault="00576C96" w:rsidP="00576C96">
      <w:pPr>
        <w:keepLines/>
        <w:rPr>
          <w:rFonts w:ascii="Tahoma" w:hAnsi="Tahoma" w:cs="Tahoma"/>
          <w:i/>
          <w:sz w:val="12"/>
          <w:szCs w:val="12"/>
        </w:rPr>
        <w:sectPr w:rsidR="00576C96" w:rsidRPr="00C17C7F" w:rsidSect="00BB3DC9">
          <w:footerReference w:type="default" r:id="rId9"/>
          <w:pgSz w:w="11906" w:h="16838"/>
          <w:pgMar w:top="680" w:right="851" w:bottom="680" w:left="1701" w:header="709" w:footer="709" w:gutter="0"/>
          <w:cols w:space="708"/>
          <w:titlePg/>
          <w:docGrid w:linePitch="360"/>
        </w:sectPr>
      </w:pPr>
    </w:p>
    <w:p w:rsidR="00576C96" w:rsidRPr="00C17C7F" w:rsidRDefault="00576C96" w:rsidP="00576C96">
      <w:pPr>
        <w:spacing w:before="120" w:after="120" w:line="312" w:lineRule="auto"/>
        <w:rPr>
          <w:rFonts w:ascii="Tahoma" w:hAnsi="Tahoma" w:cs="Tahoma"/>
          <w:b/>
        </w:rPr>
      </w:pPr>
      <w:r w:rsidRPr="00C17C7F">
        <w:rPr>
          <w:rFonts w:ascii="Tahoma" w:hAnsi="Tahoma" w:cs="Tahoma"/>
          <w:b/>
        </w:rPr>
        <w:lastRenderedPageBreak/>
        <w:t>2. НАЛОГОВОЕ РАСКРЫТИЕ</w:t>
      </w:r>
    </w:p>
    <w:tbl>
      <w:tblPr>
        <w:tblW w:w="144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"/>
        <w:gridCol w:w="1418"/>
        <w:gridCol w:w="4111"/>
        <w:gridCol w:w="1843"/>
        <w:gridCol w:w="914"/>
        <w:gridCol w:w="851"/>
        <w:gridCol w:w="1211"/>
        <w:gridCol w:w="1134"/>
        <w:gridCol w:w="1276"/>
      </w:tblGrid>
      <w:tr w:rsidR="00576C96" w:rsidRPr="00C17C7F" w:rsidTr="00C17C7F">
        <w:tc>
          <w:tcPr>
            <w:tcW w:w="817" w:type="dxa"/>
            <w:vMerge w:val="restart"/>
            <w:shd w:val="clear" w:color="auto" w:fill="auto"/>
          </w:tcPr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№ записи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576C96" w:rsidRPr="00C17C7F" w:rsidRDefault="004E37BC" w:rsidP="004E37BC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Ю</w:t>
            </w:r>
            <w:r w:rsidR="00576C96" w:rsidRPr="00C17C7F">
              <w:rPr>
                <w:rFonts w:ascii="Tahoma" w:hAnsi="Tahoma" w:cs="Tahoma"/>
                <w:sz w:val="16"/>
                <w:szCs w:val="16"/>
              </w:rPr>
              <w:t>рисдикция *</w:t>
            </w:r>
          </w:p>
        </w:tc>
        <w:tc>
          <w:tcPr>
            <w:tcW w:w="4111" w:type="dxa"/>
            <w:vMerge w:val="restart"/>
          </w:tcPr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Фактический получатель дохода**</w:t>
            </w:r>
          </w:p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(наименование юридического лица/Ф.И.О.)</w:t>
            </w:r>
          </w:p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Признак юридического/ физического лица</w:t>
            </w:r>
          </w:p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310 – для юр. лиц</w:t>
            </w:r>
          </w:p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214 – для физ. лиц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 xml:space="preserve">Ссылка на основание для применения льгот </w:t>
            </w:r>
            <w:r w:rsidR="008A32A1" w:rsidRPr="00C17C7F">
              <w:rPr>
                <w:rFonts w:ascii="Tahoma" w:hAnsi="Tahoma" w:cs="Tahoma"/>
                <w:sz w:val="16"/>
                <w:szCs w:val="16"/>
              </w:rPr>
              <w:t>и освобождений</w:t>
            </w:r>
          </w:p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(по НК или по международным соглашениям)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 xml:space="preserve">Количество ценных бумаг </w:t>
            </w:r>
          </w:p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(в штуках)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76C96" w:rsidRPr="00C17C7F" w:rsidRDefault="00576C96" w:rsidP="00DC7824">
            <w:pPr>
              <w:spacing w:after="0" w:line="264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Заявленная налоговая ставка</w:t>
            </w:r>
          </w:p>
        </w:tc>
      </w:tr>
      <w:tr w:rsidR="00576C96" w:rsidRPr="00C17C7F" w:rsidTr="00C17C7F">
        <w:tc>
          <w:tcPr>
            <w:tcW w:w="817" w:type="dxa"/>
            <w:vMerge/>
            <w:shd w:val="clear" w:color="auto" w:fill="auto"/>
          </w:tcPr>
          <w:p w:rsidR="00576C96" w:rsidRPr="00C17C7F" w:rsidRDefault="00576C96" w:rsidP="00DC7824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76C96" w:rsidRPr="00C17C7F" w:rsidRDefault="00576C96" w:rsidP="00DC78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 xml:space="preserve">Код </w:t>
            </w:r>
          </w:p>
        </w:tc>
        <w:tc>
          <w:tcPr>
            <w:tcW w:w="1418" w:type="dxa"/>
            <w:shd w:val="clear" w:color="auto" w:fill="auto"/>
          </w:tcPr>
          <w:p w:rsidR="00576C96" w:rsidRPr="00C17C7F" w:rsidRDefault="00576C96" w:rsidP="00DC78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111" w:type="dxa"/>
            <w:vMerge/>
          </w:tcPr>
          <w:p w:rsidR="00576C96" w:rsidRPr="00C17C7F" w:rsidRDefault="00576C96" w:rsidP="00DC7824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76C96" w:rsidRPr="00C17C7F" w:rsidRDefault="00576C96" w:rsidP="00DC7824">
            <w:pPr>
              <w:jc w:val="center"/>
              <w:rPr>
                <w:rFonts w:ascii="Tahoma" w:hAnsi="Tahoma" w:cs="Tahoma"/>
                <w:b/>
                <w:i/>
                <w:sz w:val="18"/>
              </w:rPr>
            </w:pPr>
          </w:p>
        </w:tc>
        <w:tc>
          <w:tcPr>
            <w:tcW w:w="914" w:type="dxa"/>
            <w:shd w:val="clear" w:color="auto" w:fill="auto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Номер статьи</w:t>
            </w:r>
          </w:p>
        </w:tc>
        <w:tc>
          <w:tcPr>
            <w:tcW w:w="851" w:type="dxa"/>
            <w:shd w:val="clear" w:color="auto" w:fill="auto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Пункт статьи</w:t>
            </w:r>
          </w:p>
        </w:tc>
        <w:tc>
          <w:tcPr>
            <w:tcW w:w="1211" w:type="dxa"/>
            <w:shd w:val="clear" w:color="auto" w:fill="auto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Подпункт/абзац</w:t>
            </w:r>
          </w:p>
        </w:tc>
        <w:tc>
          <w:tcPr>
            <w:tcW w:w="1134" w:type="dxa"/>
            <w:vMerge/>
            <w:shd w:val="clear" w:color="auto" w:fill="auto"/>
          </w:tcPr>
          <w:p w:rsidR="00576C96" w:rsidRPr="00C17C7F" w:rsidRDefault="00576C96" w:rsidP="00DC7824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6C96" w:rsidRPr="00C17C7F" w:rsidRDefault="00576C96" w:rsidP="00DC7824">
            <w:pPr>
              <w:jc w:val="center"/>
              <w:rPr>
                <w:rFonts w:ascii="Tahoma" w:hAnsi="Tahoma" w:cs="Tahoma"/>
                <w:i/>
                <w:sz w:val="18"/>
              </w:rPr>
            </w:pPr>
          </w:p>
        </w:tc>
      </w:tr>
      <w:tr w:rsidR="00576C96" w:rsidRPr="00C17C7F" w:rsidTr="00C17C7F">
        <w:trPr>
          <w:trHeight w:val="238"/>
        </w:trPr>
        <w:tc>
          <w:tcPr>
            <w:tcW w:w="817" w:type="dxa"/>
            <w:shd w:val="clear" w:color="auto" w:fill="auto"/>
            <w:vAlign w:val="bottom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 w:rsidRPr="00C17C7F">
              <w:rPr>
                <w:rFonts w:ascii="Tahoma" w:hAnsi="Tahoma" w:cs="Tahoma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hAnsi="Tahoma" w:cs="Tahoma"/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hAnsi="Tahoma" w:cs="Tahoma"/>
                <w:i/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hAnsi="Tahoma" w:cs="Tahoma"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hAnsi="Tahoma" w:cs="Tahoma"/>
                <w:i/>
                <w:sz w:val="16"/>
                <w:szCs w:val="16"/>
              </w:rPr>
              <w:t>5</w:t>
            </w:r>
          </w:p>
        </w:tc>
        <w:tc>
          <w:tcPr>
            <w:tcW w:w="914" w:type="dxa"/>
            <w:shd w:val="clear" w:color="auto" w:fill="auto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hAnsi="Tahoma" w:cs="Tahoma"/>
                <w:i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hAnsi="Tahoma" w:cs="Tahoma"/>
                <w:i/>
                <w:sz w:val="16"/>
                <w:szCs w:val="16"/>
              </w:rPr>
              <w:t>7</w:t>
            </w:r>
          </w:p>
        </w:tc>
        <w:tc>
          <w:tcPr>
            <w:tcW w:w="1211" w:type="dxa"/>
            <w:shd w:val="clear" w:color="auto" w:fill="auto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hAnsi="Tahoma" w:cs="Tahoma"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hAnsi="Tahoma" w:cs="Tahoma"/>
                <w:i/>
                <w:sz w:val="16"/>
                <w:szCs w:val="16"/>
                <w:lang w:val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576C96" w:rsidRPr="00C17C7F" w:rsidRDefault="00576C96" w:rsidP="00DC7824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C17C7F">
              <w:rPr>
                <w:rFonts w:ascii="Tahoma" w:hAnsi="Tahoma" w:cs="Tahoma"/>
                <w:i/>
                <w:sz w:val="16"/>
                <w:szCs w:val="16"/>
              </w:rPr>
              <w:t>1</w:t>
            </w:r>
            <w:r w:rsidRPr="00C17C7F">
              <w:rPr>
                <w:rFonts w:ascii="Tahoma" w:hAnsi="Tahoma" w:cs="Tahoma"/>
                <w:i/>
                <w:sz w:val="16"/>
                <w:szCs w:val="16"/>
                <w:lang w:val="en-US"/>
              </w:rPr>
              <w:t>0</w:t>
            </w:r>
          </w:p>
        </w:tc>
      </w:tr>
      <w:tr w:rsidR="00576C96" w:rsidRPr="00C17C7F" w:rsidTr="00C17C7F">
        <w:trPr>
          <w:trHeight w:val="64"/>
        </w:trPr>
        <w:tc>
          <w:tcPr>
            <w:tcW w:w="817" w:type="dxa"/>
            <w:shd w:val="clear" w:color="auto" w:fill="auto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4111" w:type="dxa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  <w:lang w:val="en-US"/>
              </w:rPr>
            </w:pPr>
          </w:p>
        </w:tc>
      </w:tr>
      <w:tr w:rsidR="00576C96" w:rsidRPr="00C17C7F" w:rsidTr="00C17C7F">
        <w:trPr>
          <w:trHeight w:val="64"/>
        </w:trPr>
        <w:tc>
          <w:tcPr>
            <w:tcW w:w="817" w:type="dxa"/>
            <w:shd w:val="clear" w:color="auto" w:fill="auto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4111" w:type="dxa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914" w:type="dxa"/>
            <w:shd w:val="clear" w:color="auto" w:fill="auto"/>
            <w:vAlign w:val="bottom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11" w:type="dxa"/>
            <w:shd w:val="clear" w:color="auto" w:fill="auto"/>
            <w:vAlign w:val="bottom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76C96" w:rsidRPr="00C17C7F" w:rsidRDefault="00576C96" w:rsidP="00DC7824">
            <w:pPr>
              <w:rPr>
                <w:rFonts w:ascii="Tahoma" w:hAnsi="Tahoma" w:cs="Tahoma"/>
                <w:sz w:val="18"/>
              </w:rPr>
            </w:pPr>
          </w:p>
        </w:tc>
      </w:tr>
    </w:tbl>
    <w:p w:rsidR="004E37BC" w:rsidRPr="00C17C7F" w:rsidRDefault="00576C96" w:rsidP="003D72C8">
      <w:pPr>
        <w:keepLines/>
        <w:spacing w:before="120" w:after="0"/>
        <w:rPr>
          <w:rFonts w:ascii="Tahoma" w:hAnsi="Tahoma" w:cs="Tahoma"/>
          <w:sz w:val="14"/>
          <w:szCs w:val="14"/>
        </w:rPr>
      </w:pPr>
      <w:r w:rsidRPr="00C17C7F">
        <w:rPr>
          <w:rFonts w:ascii="Tahoma" w:hAnsi="Tahoma" w:cs="Tahoma"/>
          <w:sz w:val="14"/>
          <w:szCs w:val="14"/>
        </w:rPr>
        <w:t xml:space="preserve">* - </w:t>
      </w:r>
      <w:r w:rsidR="004E37BC" w:rsidRPr="00C17C7F">
        <w:rPr>
          <w:rFonts w:ascii="Tahoma" w:hAnsi="Tahoma" w:cs="Tahoma"/>
          <w:sz w:val="14"/>
          <w:szCs w:val="14"/>
        </w:rPr>
        <w:t>В графе «Юрисдикция» раскрывается:</w:t>
      </w:r>
    </w:p>
    <w:p w:rsidR="003C5073" w:rsidRPr="00C17C7F" w:rsidRDefault="003C5073" w:rsidP="003C5073">
      <w:pPr>
        <w:spacing w:after="0" w:line="312" w:lineRule="auto"/>
        <w:rPr>
          <w:rFonts w:ascii="Tahoma" w:hAnsi="Tahoma" w:cs="Tahoma"/>
          <w:sz w:val="14"/>
          <w:szCs w:val="14"/>
        </w:rPr>
      </w:pPr>
      <w:r w:rsidRPr="00C17C7F">
        <w:rPr>
          <w:rFonts w:ascii="Tahoma" w:hAnsi="Tahoma" w:cs="Tahoma"/>
          <w:sz w:val="14"/>
          <w:szCs w:val="14"/>
        </w:rPr>
        <w:t>ДЛЯ ПОЛУЧЕНИЯ ОСВОБОЖДЕНИЙ И ЛЬГОТ:  налоговая юрисдикция фактического получателя дохода</w:t>
      </w:r>
      <w:r w:rsidR="00BD0BB9" w:rsidRPr="00C17C7F">
        <w:rPr>
          <w:rFonts w:ascii="Tahoma" w:hAnsi="Tahoma" w:cs="Tahoma"/>
          <w:sz w:val="14"/>
          <w:szCs w:val="14"/>
        </w:rPr>
        <w:t>;</w:t>
      </w:r>
    </w:p>
    <w:p w:rsidR="003C5073" w:rsidRPr="00C17C7F" w:rsidRDefault="003C5073" w:rsidP="003C5073">
      <w:pPr>
        <w:spacing w:after="0" w:line="312" w:lineRule="auto"/>
        <w:rPr>
          <w:rFonts w:ascii="Tahoma" w:hAnsi="Tahoma" w:cs="Tahoma"/>
          <w:sz w:val="14"/>
          <w:szCs w:val="14"/>
        </w:rPr>
      </w:pPr>
      <w:r w:rsidRPr="00C17C7F">
        <w:rPr>
          <w:rFonts w:ascii="Tahoma" w:hAnsi="Tahoma" w:cs="Tahoma"/>
          <w:sz w:val="14"/>
          <w:szCs w:val="14"/>
        </w:rPr>
        <w:t xml:space="preserve">ДЛЯ ПОЛУЧЕНИЯ СТАНДАРТНЫХ СТАВОК: </w:t>
      </w:r>
    </w:p>
    <w:p w:rsidR="003C5073" w:rsidRPr="00C17C7F" w:rsidRDefault="003C5073" w:rsidP="003C5073">
      <w:pPr>
        <w:spacing w:after="0" w:line="312" w:lineRule="auto"/>
        <w:rPr>
          <w:rFonts w:ascii="Tahoma" w:hAnsi="Tahoma" w:cs="Tahoma"/>
          <w:sz w:val="14"/>
          <w:szCs w:val="14"/>
        </w:rPr>
      </w:pPr>
      <w:r w:rsidRPr="00C17C7F">
        <w:rPr>
          <w:rFonts w:ascii="Tahoma" w:hAnsi="Tahoma" w:cs="Tahoma"/>
          <w:sz w:val="14"/>
          <w:szCs w:val="14"/>
        </w:rPr>
        <w:t>- налоговая юрисдикция физического лица, осуществляющего (в отношении которого осуществляются) права по ценным бумагам;</w:t>
      </w:r>
    </w:p>
    <w:p w:rsidR="003C5073" w:rsidRPr="00C17C7F" w:rsidRDefault="003C5073" w:rsidP="003C5073">
      <w:pPr>
        <w:spacing w:after="0" w:line="312" w:lineRule="auto"/>
        <w:rPr>
          <w:rFonts w:ascii="Tahoma" w:hAnsi="Tahoma" w:cs="Tahoma"/>
          <w:sz w:val="14"/>
          <w:szCs w:val="14"/>
        </w:rPr>
      </w:pPr>
      <w:r w:rsidRPr="00C17C7F">
        <w:rPr>
          <w:rFonts w:ascii="Tahoma" w:hAnsi="Tahoma" w:cs="Tahoma"/>
          <w:sz w:val="14"/>
          <w:szCs w:val="14"/>
        </w:rPr>
        <w:t>- государство постоянного местонахождения юридического лица, осуществляющего (в отношении которого осуществляются) права по ценным бумагам.</w:t>
      </w:r>
    </w:p>
    <w:p w:rsidR="00576C96" w:rsidRPr="00C17C7F" w:rsidRDefault="00576C96" w:rsidP="00576C96">
      <w:pPr>
        <w:spacing w:after="0" w:line="312" w:lineRule="auto"/>
        <w:rPr>
          <w:rFonts w:ascii="Tahoma" w:hAnsi="Tahoma" w:cs="Tahoma"/>
          <w:sz w:val="14"/>
          <w:szCs w:val="14"/>
        </w:rPr>
      </w:pPr>
      <w:r w:rsidRPr="00C17C7F">
        <w:rPr>
          <w:rFonts w:ascii="Tahoma" w:hAnsi="Tahoma" w:cs="Tahoma"/>
          <w:sz w:val="14"/>
          <w:szCs w:val="14"/>
        </w:rPr>
        <w:t>**  - Поле заполняется</w:t>
      </w:r>
      <w:r w:rsidR="003D72C8" w:rsidRPr="00C17C7F">
        <w:rPr>
          <w:rFonts w:ascii="Tahoma" w:hAnsi="Tahoma" w:cs="Tahoma"/>
          <w:sz w:val="14"/>
          <w:szCs w:val="14"/>
        </w:rPr>
        <w:t xml:space="preserve"> </w:t>
      </w:r>
      <w:r w:rsidRPr="00C17C7F">
        <w:rPr>
          <w:rFonts w:ascii="Tahoma" w:hAnsi="Tahoma" w:cs="Tahoma"/>
          <w:sz w:val="14"/>
          <w:szCs w:val="14"/>
        </w:rPr>
        <w:t xml:space="preserve"> в случае налогового раскрытия по </w:t>
      </w:r>
      <w:r w:rsidR="008F7773" w:rsidRPr="00C17C7F">
        <w:rPr>
          <w:rFonts w:ascii="Tahoma" w:hAnsi="Tahoma" w:cs="Tahoma"/>
          <w:sz w:val="14"/>
          <w:szCs w:val="14"/>
        </w:rPr>
        <w:t>С</w:t>
      </w:r>
      <w:r w:rsidRPr="00C17C7F">
        <w:rPr>
          <w:rFonts w:ascii="Tahoma" w:hAnsi="Tahoma" w:cs="Tahoma"/>
          <w:sz w:val="14"/>
          <w:szCs w:val="14"/>
        </w:rPr>
        <w:t>чету депо владельца</w:t>
      </w:r>
      <w:r w:rsidR="003D72C8" w:rsidRPr="00C17C7F">
        <w:rPr>
          <w:rFonts w:ascii="Tahoma" w:hAnsi="Tahoma" w:cs="Tahoma"/>
          <w:sz w:val="14"/>
          <w:szCs w:val="14"/>
        </w:rPr>
        <w:t>, открытому  в НРД</w:t>
      </w:r>
      <w:r w:rsidRPr="00C17C7F">
        <w:rPr>
          <w:rFonts w:ascii="Tahoma" w:hAnsi="Tahoma" w:cs="Tahoma"/>
          <w:sz w:val="14"/>
          <w:szCs w:val="14"/>
        </w:rPr>
        <w:t>, а также в случае заявления налоговой ставки 0% . При указании налоговой ставки 0%</w:t>
      </w:r>
      <w:r w:rsidRPr="00C17C7F" w:rsidDel="003F0029">
        <w:rPr>
          <w:rFonts w:ascii="Tahoma" w:hAnsi="Tahoma" w:cs="Tahoma"/>
          <w:sz w:val="14"/>
          <w:szCs w:val="14"/>
        </w:rPr>
        <w:t xml:space="preserve"> </w:t>
      </w:r>
      <w:r w:rsidRPr="00C17C7F">
        <w:rPr>
          <w:rFonts w:ascii="Tahoma" w:hAnsi="Tahoma" w:cs="Tahoma"/>
          <w:sz w:val="14"/>
          <w:szCs w:val="14"/>
        </w:rPr>
        <w:t>поле заполняется на латинице.</w:t>
      </w:r>
    </w:p>
    <w:p w:rsidR="00576C96" w:rsidRPr="00C17C7F" w:rsidRDefault="00576C96" w:rsidP="00576C96">
      <w:pPr>
        <w:keepLines/>
        <w:spacing w:before="120" w:after="120"/>
        <w:rPr>
          <w:rFonts w:ascii="Tahoma" w:hAnsi="Tahoma" w:cs="Tahoma"/>
          <w:b/>
        </w:rPr>
      </w:pPr>
      <w:r w:rsidRPr="00C17C7F">
        <w:rPr>
          <w:rFonts w:ascii="Tahoma" w:hAnsi="Tahoma" w:cs="Tahoma"/>
          <w:b/>
        </w:rPr>
        <w:t xml:space="preserve">3. Информация о нераскрытых ценных бумагах </w:t>
      </w:r>
    </w:p>
    <w:tbl>
      <w:tblPr>
        <w:tblW w:w="11482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2"/>
        <w:gridCol w:w="2355"/>
        <w:gridCol w:w="41"/>
        <w:gridCol w:w="180"/>
        <w:gridCol w:w="93"/>
        <w:gridCol w:w="1390"/>
        <w:gridCol w:w="966"/>
        <w:gridCol w:w="236"/>
        <w:gridCol w:w="238"/>
        <w:gridCol w:w="828"/>
        <w:gridCol w:w="135"/>
        <w:gridCol w:w="1202"/>
        <w:gridCol w:w="32"/>
        <w:gridCol w:w="93"/>
        <w:gridCol w:w="210"/>
        <w:gridCol w:w="957"/>
        <w:gridCol w:w="85"/>
        <w:gridCol w:w="1025"/>
        <w:gridCol w:w="32"/>
        <w:gridCol w:w="1332"/>
      </w:tblGrid>
      <w:tr w:rsidR="00576C96" w:rsidRPr="00C17C7F" w:rsidTr="003C5073">
        <w:trPr>
          <w:gridBefore w:val="1"/>
          <w:wBefore w:w="52" w:type="dxa"/>
          <w:trHeight w:val="568"/>
        </w:trPr>
        <w:tc>
          <w:tcPr>
            <w:tcW w:w="4059" w:type="dxa"/>
            <w:gridSpan w:val="5"/>
          </w:tcPr>
          <w:p w:rsidR="00576C96" w:rsidRPr="00C17C7F" w:rsidRDefault="00576C96" w:rsidP="00DC7824">
            <w:pPr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Количество ценных бумаг, по которым не раскрыта налоговая информация (в штуках):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8" w:type="dxa"/>
          </w:tcPr>
          <w:p w:rsidR="00576C96" w:rsidRPr="00C17C7F" w:rsidRDefault="00576C96" w:rsidP="00DC782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03" w:type="dxa"/>
            <w:gridSpan w:val="10"/>
          </w:tcPr>
          <w:p w:rsidR="00576C96" w:rsidRPr="00C17C7F" w:rsidRDefault="00576C96" w:rsidP="00DC782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CellMar>
            <w:left w:w="70" w:type="dxa"/>
            <w:right w:w="70" w:type="dxa"/>
          </w:tblCellMar>
        </w:tblPrEx>
        <w:trPr>
          <w:gridAfter w:val="1"/>
          <w:wAfter w:w="1332" w:type="dxa"/>
        </w:trPr>
        <w:tc>
          <w:tcPr>
            <w:tcW w:w="2407" w:type="dxa"/>
            <w:gridSpan w:val="2"/>
          </w:tcPr>
          <w:p w:rsidR="00576C96" w:rsidRPr="00C17C7F" w:rsidRDefault="00576C96" w:rsidP="00DC7824">
            <w:pPr>
              <w:pStyle w:val="af5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Уполномоченное лицо:</w:t>
            </w:r>
          </w:p>
        </w:tc>
        <w:tc>
          <w:tcPr>
            <w:tcW w:w="314" w:type="dxa"/>
            <w:gridSpan w:val="3"/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793" w:type="dxa"/>
            <w:gridSpan w:val="6"/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7" w:type="dxa"/>
            <w:gridSpan w:val="3"/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309" w:type="dxa"/>
            <w:gridSpan w:val="5"/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576C96" w:rsidRPr="00C17C7F" w:rsidTr="00DC7824">
        <w:tblPrEx>
          <w:tblCellMar>
            <w:left w:w="70" w:type="dxa"/>
            <w:right w:w="70" w:type="dxa"/>
          </w:tblCellMar>
        </w:tblPrEx>
        <w:trPr>
          <w:gridAfter w:val="1"/>
          <w:wAfter w:w="1332" w:type="dxa"/>
        </w:trPr>
        <w:tc>
          <w:tcPr>
            <w:tcW w:w="2407" w:type="dxa"/>
            <w:gridSpan w:val="2"/>
            <w:tcBorders>
              <w:bottom w:val="single" w:sz="6" w:space="0" w:color="auto"/>
            </w:tcBorders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gridSpan w:val="3"/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793" w:type="dxa"/>
            <w:gridSpan w:val="6"/>
            <w:tcBorders>
              <w:bottom w:val="single" w:sz="6" w:space="0" w:color="auto"/>
            </w:tcBorders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7" w:type="dxa"/>
            <w:gridSpan w:val="3"/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309" w:type="dxa"/>
            <w:gridSpan w:val="5"/>
            <w:tcBorders>
              <w:bottom w:val="single" w:sz="6" w:space="0" w:color="auto"/>
            </w:tcBorders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576C96" w:rsidRPr="00C17C7F" w:rsidTr="00DC7824">
        <w:tblPrEx>
          <w:tblCellMar>
            <w:left w:w="70" w:type="dxa"/>
            <w:right w:w="70" w:type="dxa"/>
          </w:tblCellMar>
        </w:tblPrEx>
        <w:trPr>
          <w:gridAfter w:val="1"/>
          <w:wAfter w:w="1332" w:type="dxa"/>
        </w:trPr>
        <w:tc>
          <w:tcPr>
            <w:tcW w:w="2407" w:type="dxa"/>
            <w:gridSpan w:val="2"/>
          </w:tcPr>
          <w:p w:rsidR="00576C96" w:rsidRPr="00C17C7F" w:rsidRDefault="00576C96" w:rsidP="00DC7824">
            <w:pPr>
              <w:pStyle w:val="af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(должность)</w:t>
            </w:r>
          </w:p>
        </w:tc>
        <w:tc>
          <w:tcPr>
            <w:tcW w:w="314" w:type="dxa"/>
            <w:gridSpan w:val="3"/>
          </w:tcPr>
          <w:p w:rsidR="00576C96" w:rsidRPr="00C17C7F" w:rsidRDefault="00576C96" w:rsidP="00DC7824">
            <w:pPr>
              <w:pStyle w:val="af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793" w:type="dxa"/>
            <w:gridSpan w:val="6"/>
          </w:tcPr>
          <w:p w:rsidR="00576C96" w:rsidRPr="00C17C7F" w:rsidRDefault="00576C96" w:rsidP="00DC7824">
            <w:pPr>
              <w:pStyle w:val="af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7C7F">
              <w:rPr>
                <w:rFonts w:ascii="Tahoma" w:hAnsi="Tahoma" w:cs="Tahoma"/>
                <w:sz w:val="16"/>
                <w:szCs w:val="16"/>
              </w:rPr>
              <w:t>(ФИО)</w:t>
            </w:r>
          </w:p>
        </w:tc>
        <w:tc>
          <w:tcPr>
            <w:tcW w:w="1327" w:type="dxa"/>
            <w:gridSpan w:val="3"/>
          </w:tcPr>
          <w:p w:rsidR="00576C96" w:rsidRPr="00C17C7F" w:rsidRDefault="00576C96" w:rsidP="00DC7824">
            <w:pPr>
              <w:pStyle w:val="af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09" w:type="dxa"/>
            <w:gridSpan w:val="5"/>
          </w:tcPr>
          <w:p w:rsidR="00576C96" w:rsidRPr="00C17C7F" w:rsidRDefault="00576C96" w:rsidP="00DC7824">
            <w:pPr>
              <w:pStyle w:val="af5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17C7F">
              <w:rPr>
                <w:rFonts w:ascii="Tahoma" w:hAnsi="Tahoma" w:cs="Tahoma"/>
                <w:sz w:val="12"/>
                <w:szCs w:val="12"/>
              </w:rPr>
              <w:t>(подпись)</w:t>
            </w:r>
          </w:p>
        </w:tc>
      </w:tr>
      <w:tr w:rsidR="00576C96" w:rsidRPr="00C17C7F" w:rsidTr="00DC7824">
        <w:tblPrEx>
          <w:tblCellMar>
            <w:left w:w="70" w:type="dxa"/>
            <w:right w:w="70" w:type="dxa"/>
          </w:tblCellMar>
        </w:tblPrEx>
        <w:trPr>
          <w:gridAfter w:val="1"/>
          <w:wAfter w:w="1332" w:type="dxa"/>
          <w:trHeight w:val="340"/>
        </w:trPr>
        <w:tc>
          <w:tcPr>
            <w:tcW w:w="2407" w:type="dxa"/>
            <w:gridSpan w:val="2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793" w:type="dxa"/>
            <w:gridSpan w:val="6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7" w:type="dxa"/>
            <w:gridSpan w:val="3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pStyle w:val="af5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C17C7F">
              <w:rPr>
                <w:rFonts w:ascii="Tahoma" w:hAnsi="Tahoma" w:cs="Tahoma"/>
                <w:sz w:val="16"/>
                <w:szCs w:val="16"/>
                <w:lang w:val="en-US"/>
              </w:rPr>
              <w:t>М.П.</w:t>
            </w:r>
          </w:p>
        </w:tc>
        <w:tc>
          <w:tcPr>
            <w:tcW w:w="2309" w:type="dxa"/>
            <w:gridSpan w:val="5"/>
            <w:tcBorders>
              <w:bottom w:val="single" w:sz="4" w:space="0" w:color="auto"/>
            </w:tcBorders>
          </w:tcPr>
          <w:p w:rsidR="00576C96" w:rsidRPr="00C17C7F" w:rsidRDefault="00576C96" w:rsidP="00DC7824">
            <w:pPr>
              <w:pStyle w:val="af5"/>
              <w:ind w:firstLine="425"/>
              <w:jc w:val="both"/>
              <w:rPr>
                <w:rFonts w:ascii="Tahoma" w:hAnsi="Tahoma" w:cs="Tahoma"/>
                <w:lang w:val="en-US"/>
              </w:rPr>
            </w:pPr>
          </w:p>
        </w:tc>
      </w:tr>
      <w:tr w:rsidR="00576C96" w:rsidRPr="00C17C7F" w:rsidTr="00DC7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32" w:type="dxa"/>
        </w:trPr>
        <w:tc>
          <w:tcPr>
            <w:tcW w:w="1015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b/>
                <w:i/>
                <w:sz w:val="16"/>
                <w:szCs w:val="16"/>
              </w:rPr>
              <w:t>Заполняется сотрудником Депозитария</w:t>
            </w:r>
          </w:p>
        </w:tc>
      </w:tr>
      <w:tr w:rsidR="00576C96" w:rsidRPr="00C17C7F" w:rsidTr="00DC7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364" w:type="dxa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sz w:val="16"/>
                <w:szCs w:val="16"/>
              </w:rPr>
              <w:t>Рег. номер поручения</w:t>
            </w:r>
          </w:p>
        </w:tc>
        <w:tc>
          <w:tcPr>
            <w:tcW w:w="2629" w:type="dxa"/>
            <w:gridSpan w:val="4"/>
            <w:tcBorders>
              <w:top w:val="nil"/>
              <w:left w:val="nil"/>
              <w:bottom w:val="nil"/>
            </w:tcBorders>
          </w:tcPr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576C96" w:rsidRPr="00C17C7F" w:rsidTr="00DC7824">
              <w:trPr>
                <w:trHeight w:val="57"/>
              </w:trPr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sz w:val="16"/>
                <w:szCs w:val="16"/>
              </w:rPr>
              <w:t>Дата ввода поручения: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576C96" w:rsidRPr="00C17C7F" w:rsidTr="00DC7824">
              <w:trPr>
                <w:trHeight w:val="57"/>
              </w:trPr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576C96" w:rsidRPr="00C17C7F" w:rsidRDefault="00576C96" w:rsidP="00DC7824">
                  <w:pPr>
                    <w:spacing w:after="120"/>
                    <w:rPr>
                      <w:rFonts w:ascii="Tahoma" w:eastAsia="Times New Roman" w:hAnsi="Tahoma" w:cs="Tahoma"/>
                      <w:sz w:val="16"/>
                      <w:szCs w:val="16"/>
                    </w:rPr>
                  </w:pPr>
                </w:p>
              </w:tc>
            </w:tr>
          </w:tbl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1364" w:type="dxa"/>
        </w:trPr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sz w:val="16"/>
                <w:szCs w:val="16"/>
              </w:rPr>
              <w:t>Дата приема поручения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</w:tcBorders>
          </w:tcPr>
          <w:p w:rsidR="00576C96" w:rsidRPr="00C17C7F" w:rsidRDefault="00576C96" w:rsidP="00DC7824">
            <w:pPr>
              <w:spacing w:before="120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sz w:val="16"/>
                <w:szCs w:val="16"/>
              </w:rPr>
              <w:t>«___»___________20___г.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32" w:type="dxa"/>
        </w:trPr>
        <w:tc>
          <w:tcPr>
            <w:tcW w:w="26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 w:after="120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sz w:val="16"/>
                <w:szCs w:val="16"/>
              </w:rPr>
              <w:t>Время приема поручения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</w:tcBorders>
          </w:tcPr>
          <w:p w:rsidR="00576C96" w:rsidRPr="00C17C7F" w:rsidRDefault="00576C96" w:rsidP="00DC7824">
            <w:pPr>
              <w:spacing w:before="120" w:after="120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sz w:val="16"/>
                <w:szCs w:val="16"/>
              </w:rPr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 w:after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4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 w:after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 w:after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 w:after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6C96" w:rsidRPr="00C17C7F" w:rsidRDefault="00576C96" w:rsidP="00DC7824">
            <w:pPr>
              <w:spacing w:before="120" w:after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576C96" w:rsidRPr="00C17C7F" w:rsidTr="00DC7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32" w:type="dxa"/>
        </w:trPr>
        <w:tc>
          <w:tcPr>
            <w:tcW w:w="2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sz w:val="16"/>
                <w:szCs w:val="16"/>
              </w:rPr>
              <w:t>Операционист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sz w:val="16"/>
                <w:szCs w:val="16"/>
              </w:rPr>
              <w:t>__________________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4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sz w:val="16"/>
                <w:szCs w:val="16"/>
              </w:rPr>
              <w:t>Оператор</w:t>
            </w:r>
          </w:p>
        </w:tc>
        <w:tc>
          <w:tcPr>
            <w:tcW w:w="2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C96" w:rsidRPr="00C17C7F" w:rsidRDefault="00576C96" w:rsidP="00DC7824">
            <w:pPr>
              <w:spacing w:after="120"/>
              <w:rPr>
                <w:rFonts w:ascii="Tahoma" w:eastAsia="Times New Roman" w:hAnsi="Tahoma" w:cs="Tahoma"/>
                <w:sz w:val="16"/>
                <w:szCs w:val="16"/>
              </w:rPr>
            </w:pPr>
            <w:r w:rsidRPr="00C17C7F">
              <w:rPr>
                <w:rFonts w:ascii="Tahoma" w:eastAsia="Times New Roman" w:hAnsi="Tahoma" w:cs="Tahoma"/>
                <w:sz w:val="16"/>
                <w:szCs w:val="16"/>
              </w:rPr>
              <w:t>____________________</w:t>
            </w:r>
          </w:p>
        </w:tc>
      </w:tr>
    </w:tbl>
    <w:p w:rsidR="00576C96" w:rsidRPr="00C17C7F" w:rsidRDefault="00576C96" w:rsidP="00576C96">
      <w:pPr>
        <w:spacing w:before="120" w:after="120" w:line="312" w:lineRule="auto"/>
        <w:rPr>
          <w:rFonts w:ascii="Tahoma" w:hAnsi="Tahoma" w:cs="Tahoma"/>
          <w:lang w:val="en-US"/>
        </w:rPr>
      </w:pPr>
    </w:p>
    <w:p w:rsidR="00576C96" w:rsidRPr="00C17C7F" w:rsidRDefault="00576C96" w:rsidP="00576C96">
      <w:pPr>
        <w:spacing w:before="120" w:after="120" w:line="312" w:lineRule="auto"/>
        <w:jc w:val="both"/>
        <w:rPr>
          <w:rFonts w:ascii="Tahoma" w:hAnsi="Tahoma" w:cs="Tahoma"/>
          <w:b/>
        </w:rPr>
        <w:sectPr w:rsidR="00576C96" w:rsidRPr="00C17C7F" w:rsidSect="00DC7824">
          <w:footerReference w:type="default" r:id="rId10"/>
          <w:footnotePr>
            <w:numFmt w:val="chicago"/>
            <w:numRestart w:val="eachPage"/>
          </w:footnotePr>
          <w:pgSz w:w="16838" w:h="11906" w:orient="landscape"/>
          <w:pgMar w:top="794" w:right="510" w:bottom="851" w:left="851" w:header="709" w:footer="709" w:gutter="0"/>
          <w:cols w:space="708"/>
          <w:docGrid w:linePitch="360"/>
        </w:sectPr>
      </w:pPr>
    </w:p>
    <w:p w:rsidR="00AB6DB5" w:rsidRPr="00C17C7F" w:rsidRDefault="00AB6DB5" w:rsidP="007F337D">
      <w:pPr>
        <w:pStyle w:val="1"/>
        <w:spacing w:before="360" w:after="360"/>
        <w:ind w:left="360" w:firstLine="0"/>
        <w:jc w:val="right"/>
        <w:rPr>
          <w:rFonts w:ascii="Tahoma" w:hAnsi="Tahoma" w:cs="Tahoma"/>
          <w:sz w:val="22"/>
          <w:szCs w:val="22"/>
        </w:rPr>
      </w:pPr>
      <w:bookmarkStart w:id="126" w:name="_Toc429148190"/>
      <w:bookmarkStart w:id="127" w:name="_Toc429148357"/>
      <w:bookmarkStart w:id="128" w:name="_Toc429148188"/>
      <w:bookmarkStart w:id="129" w:name="_Toc429148355"/>
      <w:bookmarkStart w:id="130" w:name="_Toc438457145"/>
      <w:bookmarkStart w:id="131" w:name="_Toc438549031"/>
      <w:bookmarkStart w:id="132" w:name="_Toc432500475"/>
      <w:bookmarkEnd w:id="126"/>
      <w:bookmarkEnd w:id="127"/>
      <w:bookmarkEnd w:id="128"/>
      <w:bookmarkEnd w:id="129"/>
      <w:r w:rsidRPr="00C17C7F">
        <w:rPr>
          <w:rFonts w:ascii="Tahoma" w:hAnsi="Tahoma" w:cs="Tahoma"/>
          <w:sz w:val="22"/>
          <w:szCs w:val="22"/>
        </w:rPr>
        <w:lastRenderedPageBreak/>
        <w:t>ПРИЛОЖЕНИЕ 2</w:t>
      </w:r>
      <w:bookmarkEnd w:id="130"/>
      <w:bookmarkEnd w:id="131"/>
    </w:p>
    <w:p w:rsidR="00AB6DB5" w:rsidRPr="00C17C7F" w:rsidRDefault="00876983" w:rsidP="00AB6DB5">
      <w:pPr>
        <w:spacing w:after="0" w:line="312" w:lineRule="auto"/>
        <w:jc w:val="center"/>
        <w:rPr>
          <w:rFonts w:ascii="Tahoma" w:hAnsi="Tahoma" w:cs="Tahoma"/>
          <w:b/>
        </w:rPr>
      </w:pPr>
      <w:r w:rsidRPr="00C17C7F">
        <w:rPr>
          <w:rFonts w:ascii="Tahoma" w:hAnsi="Tahoma" w:cs="Tahoma"/>
          <w:b/>
        </w:rPr>
        <w:t xml:space="preserve">ПОРЯДОК </w:t>
      </w:r>
    </w:p>
    <w:p w:rsidR="00876983" w:rsidRPr="00C17C7F" w:rsidRDefault="00876983" w:rsidP="008A32A1">
      <w:pPr>
        <w:spacing w:after="240" w:line="312" w:lineRule="auto"/>
        <w:jc w:val="center"/>
        <w:rPr>
          <w:rFonts w:ascii="Tahoma" w:hAnsi="Tahoma" w:cs="Tahoma"/>
          <w:b/>
        </w:rPr>
      </w:pPr>
      <w:r w:rsidRPr="00C17C7F">
        <w:rPr>
          <w:rFonts w:ascii="Tahoma" w:hAnsi="Tahoma" w:cs="Tahoma"/>
          <w:b/>
        </w:rPr>
        <w:t>З</w:t>
      </w:r>
      <w:r w:rsidR="00AB6DB5" w:rsidRPr="00C17C7F">
        <w:rPr>
          <w:rFonts w:ascii="Tahoma" w:hAnsi="Tahoma" w:cs="Tahoma"/>
          <w:b/>
        </w:rPr>
        <w:t>АПОЛНЕНИЯ НАЛОГОВОГО РАСКРЫТИЯ</w:t>
      </w:r>
      <w:r w:rsidRPr="00C17C7F">
        <w:rPr>
          <w:rFonts w:ascii="Tahoma" w:hAnsi="Tahoma" w:cs="Tahoma"/>
          <w:b/>
        </w:rPr>
        <w:t xml:space="preserve"> – ЗАЯВЛЕНИЯ НА УЧАСТИЕ В КОРПОРАТИВНОМ ДЕЙСТВИИ (ФОРМА GF652) НА БУМАЖНОМ НОСИТЕЛЕ</w:t>
      </w:r>
      <w:bookmarkEnd w:id="132"/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</w:rPr>
        <w:t>В случае невозможности осуществления обмена электронными документами ввиду технических проблем</w:t>
      </w:r>
      <w:r w:rsidR="00A85D6E">
        <w:rPr>
          <w:rFonts w:ascii="Tahoma" w:hAnsi="Tahoma" w:cs="Tahoma"/>
        </w:rPr>
        <w:t xml:space="preserve">, а также в случае предоставления </w:t>
      </w:r>
      <w:r w:rsidR="00A85D6E" w:rsidRPr="00AC3650">
        <w:rPr>
          <w:rFonts w:ascii="Tahoma" w:hAnsi="Tahoma" w:cs="Tahoma"/>
        </w:rPr>
        <w:t>налогового раскрытия по корпоративному действию TREC «Возврат части налога»</w:t>
      </w:r>
      <w:r w:rsidRPr="00C17C7F">
        <w:rPr>
          <w:rFonts w:ascii="Tahoma" w:hAnsi="Tahoma" w:cs="Tahoma"/>
        </w:rPr>
        <w:t xml:space="preserve"> налоговое раскрытие (уточняющее налоговое раскрытие) – заявление на участие в корпоративном действии (форма GF652) по депозитарным распискам на акции российских эмитентов предоставляется на бумажном носителе и заполняется следующим</w:t>
      </w:r>
      <w:r w:rsidRPr="00C17C7F">
        <w:rPr>
          <w:rFonts w:ascii="Tahoma" w:hAnsi="Tahoma" w:cs="Tahoma"/>
          <w:lang w:eastAsia="ru-RU"/>
        </w:rPr>
        <w:t xml:space="preserve"> образом.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«Операция»</w:t>
      </w:r>
      <w:r w:rsidRPr="00C17C7F">
        <w:rPr>
          <w:rFonts w:ascii="Tahoma" w:hAnsi="Tahoma" w:cs="Tahoma"/>
          <w:lang w:eastAsia="ru-RU"/>
        </w:rPr>
        <w:t xml:space="preserve"> - Налоговое раскрытие по ДР.        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«Получатель»</w:t>
      </w:r>
      <w:r w:rsidRPr="00C17C7F">
        <w:rPr>
          <w:rFonts w:ascii="Tahoma" w:hAnsi="Tahoma" w:cs="Tahoma"/>
          <w:lang w:eastAsia="ru-RU"/>
        </w:rPr>
        <w:t xml:space="preserve"> Депозитарный код и краткое наименование НКО АО НРД.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«Отправитель» </w:t>
      </w:r>
      <w:r w:rsidRPr="00C17C7F">
        <w:rPr>
          <w:rFonts w:ascii="Tahoma" w:hAnsi="Tahoma" w:cs="Tahoma"/>
          <w:lang w:eastAsia="ru-RU"/>
        </w:rPr>
        <w:t>Депозитарный код и краткое наименование депонента, предоставляющего налоговое раскрытие.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«Уполномоченный налоговый представитель»</w:t>
      </w:r>
      <w:r w:rsidRPr="00C17C7F">
        <w:rPr>
          <w:rFonts w:ascii="Tahoma" w:hAnsi="Tahoma" w:cs="Tahoma"/>
          <w:lang w:eastAsia="ru-RU"/>
        </w:rPr>
        <w:t xml:space="preserve"> Депозитарный код и краткое наименование лица, уполномоченного депонентом на предоставление налоговых раскрытий, если таковой имеется. Полномочия уполномоченных налоговых представителей определяются доверенностями.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 xml:space="preserve">«Депонент» </w:t>
      </w:r>
      <w:r w:rsidRPr="00C17C7F">
        <w:rPr>
          <w:rFonts w:ascii="Tahoma" w:hAnsi="Tahoma" w:cs="Tahoma"/>
          <w:lang w:eastAsia="ru-RU"/>
        </w:rPr>
        <w:t>Депозитарный код и краткое наименование депонента. Поле обязательно к заполнению, если налоговое раскрытие предоставляется уполномоченным налоговым представителем.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b/>
          <w:lang w:eastAsia="ru-RU"/>
        </w:rPr>
      </w:pPr>
      <w:r w:rsidRPr="00C17C7F">
        <w:rPr>
          <w:rFonts w:ascii="Tahoma" w:hAnsi="Tahoma" w:cs="Tahoma"/>
          <w:b/>
          <w:lang w:eastAsia="ru-RU"/>
        </w:rPr>
        <w:t>РАЗДЕЛ 1 «СЛУЖЕБНАЯ ИНФОРМАЦИЯ»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«Референс корпоративного действия по предоставлению налоговых раскрытий»</w:t>
      </w:r>
      <w:r w:rsidRPr="00C17C7F">
        <w:rPr>
          <w:rFonts w:ascii="Tahoma" w:hAnsi="Tahoma" w:cs="Tahoma"/>
          <w:lang w:eastAsia="ru-RU"/>
        </w:rPr>
        <w:t xml:space="preserve"> Проставляется референс корпоративного действия «WTRC – Подтверждение снижения ставки налога» или «TREC – Возврат налога», указанный в запросе НРД на</w:t>
      </w:r>
      <w:r w:rsidRPr="00C17C7F">
        <w:rPr>
          <w:rFonts w:ascii="Tahoma" w:hAnsi="Tahoma" w:cs="Tahoma"/>
          <w:lang w:val="en-US" w:eastAsia="ru-RU"/>
        </w:rPr>
        <w:t> </w:t>
      </w:r>
      <w:r w:rsidRPr="00C17C7F">
        <w:rPr>
          <w:rFonts w:ascii="Tahoma" w:hAnsi="Tahoma" w:cs="Tahoma"/>
          <w:lang w:eastAsia="ru-RU"/>
        </w:rPr>
        <w:t xml:space="preserve">предоставление налогового раскрытия 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b/>
          <w:lang w:eastAsia="ru-RU"/>
        </w:rPr>
      </w:pPr>
      <w:r w:rsidRPr="00C17C7F">
        <w:rPr>
          <w:rFonts w:ascii="Tahoma" w:hAnsi="Tahoma" w:cs="Tahoma"/>
          <w:b/>
          <w:lang w:eastAsia="ru-RU"/>
        </w:rPr>
        <w:t xml:space="preserve">«Код и наименование корпоративного действия» </w:t>
      </w:r>
      <w:r w:rsidRPr="00C17C7F">
        <w:rPr>
          <w:rFonts w:ascii="Tahoma" w:hAnsi="Tahoma" w:cs="Tahoma"/>
          <w:lang w:eastAsia="ru-RU"/>
        </w:rPr>
        <w:t>В зависимости от типа корпоративного действия, к которому предоставляется налоговое раскрытие, в данной графе необходимо указать наименование операции либо «WTRC – Подтверждение снижения ставки налога», либо «TREC – Возврат налога».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b/>
          <w:lang w:eastAsia="ru-RU"/>
        </w:rPr>
      </w:pPr>
      <w:r w:rsidRPr="00C17C7F">
        <w:rPr>
          <w:rFonts w:ascii="Tahoma" w:hAnsi="Tahoma" w:cs="Tahoma"/>
          <w:b/>
          <w:lang w:eastAsia="ru-RU"/>
        </w:rPr>
        <w:t xml:space="preserve">«Исходящий номер налогового раскрытия» </w:t>
      </w:r>
      <w:r w:rsidRPr="00C17C7F">
        <w:rPr>
          <w:rFonts w:ascii="Tahoma" w:hAnsi="Tahoma" w:cs="Tahoma"/>
          <w:lang w:eastAsia="ru-RU"/>
        </w:rPr>
        <w:t>Не заполняется.</w:t>
      </w:r>
      <w:r w:rsidRPr="00C17C7F">
        <w:rPr>
          <w:rFonts w:ascii="Tahoma" w:hAnsi="Tahoma" w:cs="Tahoma"/>
          <w:b/>
          <w:lang w:eastAsia="ru-RU"/>
        </w:rPr>
        <w:t xml:space="preserve"> 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 xml:space="preserve">«Дата и время отправки налогового раскрытия» </w:t>
      </w:r>
      <w:r w:rsidRPr="00C17C7F">
        <w:rPr>
          <w:rFonts w:ascii="Tahoma" w:hAnsi="Tahoma" w:cs="Tahoma"/>
          <w:lang w:eastAsia="ru-RU"/>
        </w:rPr>
        <w:t>Не заполняется.</w:t>
      </w:r>
    </w:p>
    <w:p w:rsidR="009760D7" w:rsidRPr="00C17C7F" w:rsidRDefault="009760D7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AC3650">
        <w:rPr>
          <w:rFonts w:ascii="Tahoma" w:hAnsi="Tahoma" w:cs="Tahoma"/>
          <w:b/>
          <w:lang w:eastAsia="ru-RU"/>
        </w:rPr>
        <w:t>«Исходящий номер запроса на раскрытие»</w:t>
      </w:r>
      <w:r w:rsidRPr="00C17C7F">
        <w:rPr>
          <w:rFonts w:ascii="Tahoma" w:hAnsi="Tahoma" w:cs="Tahoma"/>
          <w:lang w:eastAsia="ru-RU"/>
        </w:rPr>
        <w:t xml:space="preserve"> Не заполняется.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«Исходящий номер ранее направленного налогового раскрытия»</w:t>
      </w:r>
      <w:r w:rsidRPr="00C17C7F">
        <w:rPr>
          <w:rFonts w:ascii="Tahoma" w:hAnsi="Tahoma" w:cs="Tahoma"/>
          <w:lang w:eastAsia="ru-RU"/>
        </w:rPr>
        <w:t xml:space="preserve"> Указывается исходящий номер ранее направленного налогового раскрытия, присвоенный </w:t>
      </w:r>
      <w:r w:rsidRPr="00C17C7F">
        <w:rPr>
          <w:rFonts w:ascii="Tahoma" w:hAnsi="Tahoma" w:cs="Tahoma"/>
          <w:lang w:eastAsia="ru-RU"/>
        </w:rPr>
        <w:lastRenderedPageBreak/>
        <w:t xml:space="preserve">отправителем. Заполняется, если данное налоговое раскрытие подается для замены ранее направленного налогового раскрытия. 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«Дата и время отправки ранее направленного налогового раскрытия»</w:t>
      </w:r>
      <w:r w:rsidRPr="00C17C7F">
        <w:rPr>
          <w:rFonts w:ascii="Tahoma" w:hAnsi="Tahoma" w:cs="Tahoma"/>
          <w:lang w:eastAsia="ru-RU"/>
        </w:rPr>
        <w:t xml:space="preserve"> В поле проставляется только дата ранее направленного налогового раскрытия. Поле заполняется в случае, если данное налоговое раскрытие подается для замены ранее направленного налогового раскрытия. 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«Дата фиксации»</w:t>
      </w:r>
      <w:r w:rsidRPr="00C17C7F">
        <w:rPr>
          <w:rFonts w:ascii="Tahoma" w:hAnsi="Tahoma" w:cs="Tahoma"/>
          <w:lang w:eastAsia="ru-RU"/>
        </w:rPr>
        <w:t xml:space="preserve"> Указывается дата фиксации по</w:t>
      </w:r>
      <w:r w:rsidRPr="00C17C7F">
        <w:rPr>
          <w:rFonts w:ascii="Tahoma" w:hAnsi="Tahoma" w:cs="Tahoma"/>
          <w:lang w:val="en-US" w:eastAsia="ru-RU"/>
        </w:rPr>
        <w:t> </w:t>
      </w:r>
      <w:r w:rsidRPr="00C17C7F">
        <w:rPr>
          <w:rFonts w:ascii="Tahoma" w:hAnsi="Tahoma" w:cs="Tahoma"/>
          <w:lang w:eastAsia="ru-RU"/>
        </w:rPr>
        <w:t>корпоративному действию, по которому предоставляется налоговое раскрытие.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b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«Формат налогового раскрытия»</w:t>
      </w:r>
      <w:r w:rsidRPr="00C17C7F">
        <w:rPr>
          <w:rFonts w:ascii="Tahoma" w:hAnsi="Tahoma" w:cs="Tahoma"/>
          <w:lang w:eastAsia="ru-RU"/>
        </w:rPr>
        <w:t xml:space="preserve"> Не заполняется.</w:t>
      </w:r>
      <w:r w:rsidRPr="00C17C7F">
        <w:rPr>
          <w:rFonts w:ascii="Tahoma" w:hAnsi="Tahoma" w:cs="Tahoma"/>
          <w:b/>
          <w:lang w:eastAsia="ru-RU"/>
        </w:rPr>
        <w:t xml:space="preserve"> 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 xml:space="preserve">«Код ценной бумаги» </w:t>
      </w:r>
      <w:r w:rsidRPr="00C17C7F">
        <w:rPr>
          <w:rFonts w:ascii="Tahoma" w:hAnsi="Tahoma" w:cs="Tahoma"/>
          <w:lang w:eastAsia="ru-RU"/>
        </w:rPr>
        <w:t xml:space="preserve">Присвоенный НРД депозитарный код ценной бумаги, по которой производится налоговое раскрытие. 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 xml:space="preserve">«ISIN» </w:t>
      </w:r>
      <w:r w:rsidRPr="00C17C7F">
        <w:rPr>
          <w:rFonts w:ascii="Tahoma" w:hAnsi="Tahoma" w:cs="Tahoma"/>
          <w:lang w:eastAsia="ru-RU"/>
        </w:rPr>
        <w:t xml:space="preserve">Код ISIN ценной бумаги, по которой производится налоговое раскрытие. 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b/>
          <w:lang w:eastAsia="ru-RU"/>
        </w:rPr>
      </w:pPr>
      <w:r w:rsidRPr="00C17C7F">
        <w:rPr>
          <w:rFonts w:ascii="Tahoma" w:hAnsi="Tahoma" w:cs="Tahoma"/>
          <w:b/>
          <w:lang w:eastAsia="ru-RU"/>
        </w:rPr>
        <w:t xml:space="preserve">«Краткое наименование ценной бумаги» </w:t>
      </w:r>
      <w:r w:rsidRPr="00C17C7F">
        <w:rPr>
          <w:rFonts w:ascii="Tahoma" w:hAnsi="Tahoma" w:cs="Tahoma"/>
          <w:lang w:eastAsia="ru-RU"/>
        </w:rPr>
        <w:t>Поле может не заполняться.</w:t>
      </w:r>
    </w:p>
    <w:p w:rsidR="009760D7" w:rsidRPr="00C17C7F" w:rsidRDefault="00876983" w:rsidP="00594FC8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b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«Номер счета депо</w:t>
      </w:r>
      <w:r w:rsidR="009760D7" w:rsidRPr="00C17C7F">
        <w:rPr>
          <w:rFonts w:ascii="Tahoma" w:hAnsi="Tahoma" w:cs="Tahoma"/>
          <w:b/>
          <w:lang w:eastAsia="ru-RU"/>
        </w:rPr>
        <w:t>»</w:t>
      </w:r>
      <w:r w:rsidR="00594FC8" w:rsidRPr="00C17C7F">
        <w:rPr>
          <w:rFonts w:ascii="Tahoma" w:hAnsi="Tahoma" w:cs="Tahoma"/>
          <w:b/>
          <w:lang w:eastAsia="ru-RU"/>
        </w:rPr>
        <w:t xml:space="preserve"> </w:t>
      </w:r>
      <w:r w:rsidR="00594FC8" w:rsidRPr="00C17C7F">
        <w:rPr>
          <w:rFonts w:ascii="Tahoma" w:hAnsi="Tahoma" w:cs="Tahoma"/>
          <w:lang w:eastAsia="ru-RU"/>
        </w:rPr>
        <w:t>Номер счета депо, по которому депонент предоставляет налоговое раскрытие.</w:t>
      </w:r>
    </w:p>
    <w:p w:rsidR="00876983" w:rsidRPr="00C17C7F" w:rsidRDefault="009760D7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«Код раздела/</w:t>
      </w:r>
      <w:r w:rsidR="00876983" w:rsidRPr="00C17C7F">
        <w:rPr>
          <w:rFonts w:ascii="Tahoma" w:hAnsi="Tahoma" w:cs="Tahoma"/>
          <w:b/>
          <w:lang w:eastAsia="ru-RU"/>
        </w:rPr>
        <w:t xml:space="preserve"> субсчета депо</w:t>
      </w:r>
      <w:r w:rsidR="00876983" w:rsidRPr="00C17C7F">
        <w:rPr>
          <w:rStyle w:val="afb"/>
          <w:rFonts w:ascii="Tahoma" w:hAnsi="Tahoma" w:cs="Tahoma"/>
          <w:b/>
          <w:lang w:eastAsia="ru-RU"/>
        </w:rPr>
        <w:footnoteReference w:id="1"/>
      </w:r>
      <w:r w:rsidR="00876983" w:rsidRPr="00C17C7F">
        <w:rPr>
          <w:rFonts w:ascii="Tahoma" w:hAnsi="Tahoma" w:cs="Tahoma"/>
          <w:b/>
          <w:lang w:eastAsia="ru-RU"/>
        </w:rPr>
        <w:t>»</w:t>
      </w:r>
      <w:r w:rsidR="00876983" w:rsidRPr="00C17C7F">
        <w:rPr>
          <w:rFonts w:ascii="Tahoma" w:hAnsi="Tahoma" w:cs="Tahoma"/>
          <w:lang w:eastAsia="ru-RU"/>
        </w:rPr>
        <w:t xml:space="preserve"> </w:t>
      </w:r>
      <w:r w:rsidR="00594FC8" w:rsidRPr="00C17C7F">
        <w:rPr>
          <w:rFonts w:ascii="Tahoma" w:hAnsi="Tahoma" w:cs="Tahoma"/>
          <w:lang w:eastAsia="ru-RU"/>
        </w:rPr>
        <w:t>Код раздела/</w:t>
      </w:r>
      <w:r w:rsidR="00876983" w:rsidRPr="00C17C7F">
        <w:rPr>
          <w:rFonts w:ascii="Tahoma" w:hAnsi="Tahoma" w:cs="Tahoma"/>
          <w:lang w:eastAsia="ru-RU"/>
        </w:rPr>
        <w:t xml:space="preserve"> субсчета депо, по которому депонент предоставляет налоговое раскрытие.</w:t>
      </w:r>
    </w:p>
    <w:p w:rsidR="00594FC8" w:rsidRPr="00AC3650" w:rsidRDefault="00594FC8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 xml:space="preserve">«Количество ЦБ по счету депо/разделу/субсчету на дату фиксации (в штуках)» </w:t>
      </w:r>
      <w:r w:rsidRPr="00C17C7F">
        <w:rPr>
          <w:rFonts w:ascii="Tahoma" w:hAnsi="Tahoma" w:cs="Tahoma"/>
          <w:lang w:eastAsia="ru-RU"/>
        </w:rPr>
        <w:t xml:space="preserve">Количество ценных бумаг на счете депо/разделе/субсчете на дату фиксации. 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b/>
          <w:lang w:eastAsia="ru-RU"/>
        </w:rPr>
      </w:pPr>
      <w:r w:rsidRPr="00C17C7F">
        <w:rPr>
          <w:rFonts w:ascii="Tahoma" w:hAnsi="Tahoma" w:cs="Tahoma"/>
          <w:b/>
          <w:lang w:eastAsia="ru-RU"/>
        </w:rPr>
        <w:t>РАЗДЕЛ 2 «НАЛОГОВОЕ РАСКРЫТИЕ»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 xml:space="preserve">Записи в разделе 2 налогового раскрытия должны быть пронумерованы. </w:t>
      </w:r>
    </w:p>
    <w:p w:rsidR="00A6065A" w:rsidRPr="00C17C7F" w:rsidRDefault="00876983" w:rsidP="00A6065A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</w:t>
      </w:r>
      <w:r w:rsidR="00BF3A40" w:rsidRPr="00C17C7F">
        <w:rPr>
          <w:rFonts w:ascii="Tahoma" w:hAnsi="Tahoma" w:cs="Tahoma"/>
          <w:b/>
          <w:lang w:eastAsia="ru-RU"/>
        </w:rPr>
        <w:t>Ю</w:t>
      </w:r>
      <w:r w:rsidRPr="00C17C7F">
        <w:rPr>
          <w:rFonts w:ascii="Tahoma" w:hAnsi="Tahoma" w:cs="Tahoma"/>
          <w:b/>
          <w:lang w:eastAsia="ru-RU"/>
        </w:rPr>
        <w:t>рисдикция»</w:t>
      </w:r>
      <w:r w:rsidRPr="00C17C7F">
        <w:rPr>
          <w:rFonts w:ascii="Tahoma" w:hAnsi="Tahoma" w:cs="Tahoma"/>
          <w:lang w:eastAsia="ru-RU"/>
        </w:rPr>
        <w:t xml:space="preserve"> </w:t>
      </w:r>
      <w:r w:rsidR="00A6065A" w:rsidRPr="00C17C7F">
        <w:rPr>
          <w:rFonts w:ascii="Tahoma" w:hAnsi="Tahoma" w:cs="Tahoma"/>
          <w:lang w:eastAsia="ru-RU"/>
        </w:rPr>
        <w:t xml:space="preserve">В графе «Юрисдикция» раскрывается: </w:t>
      </w:r>
    </w:p>
    <w:p w:rsidR="00CB21D7" w:rsidRPr="00C17C7F" w:rsidRDefault="00CB21D7" w:rsidP="00CB21D7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>ДЛЯ ПОЛУЧЕНИЯ ОСВОБОЖДЕНИЙ И ЛЬГОТ: налоговая юрисдикция фактического получателя дохода;</w:t>
      </w:r>
    </w:p>
    <w:p w:rsidR="00CB21D7" w:rsidRPr="00C17C7F" w:rsidRDefault="00CB21D7" w:rsidP="00CB21D7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 xml:space="preserve">ДЛЯ ПОЛУЧЕНИЯ СТАНДАРТНЫХ СТАВОК: </w:t>
      </w:r>
    </w:p>
    <w:p w:rsidR="00CB21D7" w:rsidRPr="00C17C7F" w:rsidRDefault="00CB21D7" w:rsidP="00CB21D7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>- налоговая юрисдикция физического лица, осуществляющего (в отношении которого осуществляются) права по ценным бумагам;</w:t>
      </w:r>
    </w:p>
    <w:p w:rsidR="00CB21D7" w:rsidRPr="00C17C7F" w:rsidRDefault="00CB21D7" w:rsidP="00CB21D7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>- государство постоянного местонахождения юридического лица, осуществляющего (в отношении которого осуществляются) права по ценным бумагам.</w:t>
      </w:r>
    </w:p>
    <w:p w:rsidR="00876983" w:rsidRPr="00C17C7F" w:rsidRDefault="00876983" w:rsidP="00A6065A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>Код государства</w:t>
      </w:r>
      <w:r w:rsidR="00594FC8" w:rsidRPr="00C17C7F">
        <w:rPr>
          <w:rFonts w:ascii="Tahoma" w:hAnsi="Tahoma" w:cs="Tahoma"/>
          <w:lang w:eastAsia="ru-RU"/>
        </w:rPr>
        <w:t>/международной организации</w:t>
      </w:r>
      <w:r w:rsidRPr="00C17C7F">
        <w:rPr>
          <w:rFonts w:ascii="Tahoma" w:hAnsi="Tahoma" w:cs="Tahoma"/>
          <w:lang w:eastAsia="ru-RU"/>
        </w:rPr>
        <w:t xml:space="preserve"> и</w:t>
      </w:r>
      <w:r w:rsidR="00594FC8" w:rsidRPr="00C17C7F">
        <w:rPr>
          <w:rFonts w:ascii="Tahoma" w:hAnsi="Tahoma" w:cs="Tahoma"/>
          <w:lang w:eastAsia="ru-RU"/>
        </w:rPr>
        <w:t xml:space="preserve"> </w:t>
      </w:r>
      <w:r w:rsidRPr="00C17C7F">
        <w:rPr>
          <w:rFonts w:ascii="Tahoma" w:hAnsi="Tahoma" w:cs="Tahoma"/>
          <w:lang w:eastAsia="ru-RU"/>
        </w:rPr>
        <w:t>его</w:t>
      </w:r>
      <w:r w:rsidR="00594FC8" w:rsidRPr="00C17C7F">
        <w:rPr>
          <w:rFonts w:ascii="Tahoma" w:hAnsi="Tahoma" w:cs="Tahoma"/>
          <w:lang w:eastAsia="ru-RU"/>
        </w:rPr>
        <w:t xml:space="preserve">/ее </w:t>
      </w:r>
      <w:r w:rsidRPr="00C17C7F">
        <w:rPr>
          <w:rFonts w:ascii="Tahoma" w:hAnsi="Tahoma" w:cs="Tahoma"/>
          <w:lang w:eastAsia="ru-RU"/>
        </w:rPr>
        <w:t xml:space="preserve">наименование вносятся в соответствующие поля налогового раскрытия: </w:t>
      </w:r>
      <w:r w:rsidRPr="00C17C7F">
        <w:rPr>
          <w:rFonts w:ascii="Tahoma" w:hAnsi="Tahoma" w:cs="Tahoma"/>
          <w:b/>
          <w:lang w:eastAsia="ru-RU"/>
        </w:rPr>
        <w:t>«Код»</w:t>
      </w:r>
      <w:r w:rsidRPr="00C17C7F">
        <w:rPr>
          <w:rFonts w:ascii="Tahoma" w:hAnsi="Tahoma" w:cs="Tahoma"/>
          <w:lang w:eastAsia="ru-RU"/>
        </w:rPr>
        <w:t xml:space="preserve"> и </w:t>
      </w:r>
      <w:r w:rsidRPr="00C17C7F">
        <w:rPr>
          <w:rFonts w:ascii="Tahoma" w:hAnsi="Tahoma" w:cs="Tahoma"/>
          <w:b/>
          <w:lang w:eastAsia="ru-RU"/>
        </w:rPr>
        <w:t>«Наименование»</w:t>
      </w:r>
      <w:r w:rsidRPr="00C17C7F">
        <w:rPr>
          <w:rFonts w:ascii="Tahoma" w:hAnsi="Tahoma" w:cs="Tahoma"/>
          <w:lang w:eastAsia="ru-RU"/>
        </w:rPr>
        <w:t>. Наименование государства</w:t>
      </w:r>
      <w:r w:rsidR="00594FC8" w:rsidRPr="00C17C7F">
        <w:rPr>
          <w:rFonts w:ascii="Tahoma" w:hAnsi="Tahoma" w:cs="Tahoma"/>
          <w:lang w:eastAsia="ru-RU"/>
        </w:rPr>
        <w:t>/международной организации</w:t>
      </w:r>
      <w:r w:rsidRPr="00C17C7F">
        <w:rPr>
          <w:rFonts w:ascii="Tahoma" w:hAnsi="Tahoma" w:cs="Tahoma"/>
          <w:lang w:eastAsia="ru-RU"/>
        </w:rPr>
        <w:t xml:space="preserve"> может указываться на русском или английских языках. </w:t>
      </w:r>
    </w:p>
    <w:p w:rsidR="00876983" w:rsidRPr="00C17C7F" w:rsidRDefault="00594FC8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 w:rsidDel="00594FC8">
        <w:rPr>
          <w:rFonts w:ascii="Tahoma" w:hAnsi="Tahoma" w:cs="Tahoma"/>
          <w:lang w:eastAsia="ru-RU"/>
        </w:rPr>
        <w:lastRenderedPageBreak/>
        <w:t xml:space="preserve"> </w:t>
      </w:r>
      <w:r w:rsidR="00876983" w:rsidRPr="00C17C7F">
        <w:rPr>
          <w:rFonts w:ascii="Tahoma" w:hAnsi="Tahoma" w:cs="Tahoma"/>
          <w:b/>
          <w:lang w:eastAsia="ru-RU"/>
        </w:rPr>
        <w:t xml:space="preserve">«Фактический получатель дохода (наименование юридического лица/Ф.И.О.)» </w:t>
      </w:r>
      <w:r w:rsidR="00876983" w:rsidRPr="00C17C7F">
        <w:rPr>
          <w:rFonts w:ascii="Tahoma" w:hAnsi="Tahoma" w:cs="Tahoma"/>
          <w:lang w:eastAsia="ru-RU"/>
        </w:rPr>
        <w:t xml:space="preserve">Поле заполняется в случае налогового раскрытия по </w:t>
      </w:r>
      <w:r w:rsidR="008F7773" w:rsidRPr="00C17C7F">
        <w:rPr>
          <w:rFonts w:ascii="Tahoma" w:hAnsi="Tahoma" w:cs="Tahoma"/>
          <w:lang w:eastAsia="ru-RU"/>
        </w:rPr>
        <w:t>С</w:t>
      </w:r>
      <w:r w:rsidR="00876983" w:rsidRPr="00C17C7F">
        <w:rPr>
          <w:rFonts w:ascii="Tahoma" w:hAnsi="Tahoma" w:cs="Tahoma"/>
          <w:lang w:eastAsia="ru-RU"/>
        </w:rPr>
        <w:t xml:space="preserve">чету депо владельца, </w:t>
      </w:r>
      <w:r w:rsidR="008A32A1" w:rsidRPr="00C17C7F">
        <w:rPr>
          <w:rFonts w:ascii="Tahoma" w:hAnsi="Tahoma" w:cs="Tahoma"/>
          <w:lang w:eastAsia="ru-RU"/>
        </w:rPr>
        <w:t xml:space="preserve">открытого в НРД, </w:t>
      </w:r>
      <w:r w:rsidR="00876983" w:rsidRPr="00C17C7F">
        <w:rPr>
          <w:rFonts w:ascii="Tahoma" w:hAnsi="Tahoma" w:cs="Tahoma"/>
          <w:lang w:eastAsia="ru-RU"/>
        </w:rPr>
        <w:t>а также в случае заявления налоговой ставки 0%. При указании налоговой ставки 0% поле заполняется на латинице.</w:t>
      </w:r>
    </w:p>
    <w:p w:rsidR="00876983" w:rsidRPr="00C17C7F" w:rsidRDefault="00291A1F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 w:rsidDel="00291A1F">
        <w:rPr>
          <w:rFonts w:ascii="Tahoma" w:hAnsi="Tahoma" w:cs="Tahoma"/>
          <w:lang w:eastAsia="ru-RU"/>
        </w:rPr>
        <w:t xml:space="preserve"> </w:t>
      </w:r>
      <w:r w:rsidR="00876983" w:rsidRPr="00C17C7F">
        <w:rPr>
          <w:rFonts w:ascii="Tahoma" w:hAnsi="Tahoma" w:cs="Tahoma"/>
          <w:b/>
          <w:lang w:eastAsia="ru-RU"/>
        </w:rPr>
        <w:t>«Цифровой признак юридического/физического лица»</w:t>
      </w:r>
      <w:r w:rsidR="00876983" w:rsidRPr="00C17C7F">
        <w:rPr>
          <w:rFonts w:ascii="Tahoma" w:hAnsi="Tahoma" w:cs="Tahoma"/>
          <w:lang w:eastAsia="ru-RU"/>
        </w:rPr>
        <w:t xml:space="preserve"> Классификация юридических и физических лиц осуществляется в налоговом раскрытии с помощью указания статьи НК РФ, относящейся к тому или иному лицу. Для физических лиц указывается статья НК РФ 214, а для юридических лиц – 310. Для раскрытия международных организаций используется код 310 </w:t>
      </w:r>
      <w:r w:rsidR="00613ECF" w:rsidRPr="00C17C7F">
        <w:rPr>
          <w:rFonts w:ascii="Tahoma" w:hAnsi="Tahoma" w:cs="Tahoma"/>
          <w:lang w:eastAsia="ru-RU"/>
        </w:rPr>
        <w:t xml:space="preserve"> как </w:t>
      </w:r>
      <w:r w:rsidR="00876983" w:rsidRPr="00C17C7F">
        <w:rPr>
          <w:rFonts w:ascii="Tahoma" w:hAnsi="Tahoma" w:cs="Tahoma"/>
          <w:lang w:eastAsia="ru-RU"/>
        </w:rPr>
        <w:t>для  юридических лиц.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 xml:space="preserve">«Ссылка на </w:t>
      </w:r>
      <w:r w:rsidR="00291A1F" w:rsidRPr="00C17C7F">
        <w:rPr>
          <w:rFonts w:ascii="Tahoma" w:hAnsi="Tahoma" w:cs="Tahoma"/>
          <w:b/>
          <w:lang w:eastAsia="ru-RU"/>
        </w:rPr>
        <w:t>положения НК и междунаро</w:t>
      </w:r>
      <w:r w:rsidR="008A32A1" w:rsidRPr="00C17C7F">
        <w:rPr>
          <w:rFonts w:ascii="Tahoma" w:hAnsi="Tahoma" w:cs="Tahoma"/>
          <w:b/>
          <w:lang w:eastAsia="ru-RU"/>
        </w:rPr>
        <w:t>д</w:t>
      </w:r>
      <w:r w:rsidR="00291A1F" w:rsidRPr="00C17C7F">
        <w:rPr>
          <w:rFonts w:ascii="Tahoma" w:hAnsi="Tahoma" w:cs="Tahoma"/>
          <w:b/>
          <w:lang w:eastAsia="ru-RU"/>
        </w:rPr>
        <w:t xml:space="preserve">ных соглашений </w:t>
      </w:r>
      <w:r w:rsidRPr="00C17C7F">
        <w:rPr>
          <w:rFonts w:ascii="Tahoma" w:hAnsi="Tahoma" w:cs="Tahoma"/>
          <w:b/>
          <w:lang w:eastAsia="ru-RU"/>
        </w:rPr>
        <w:t xml:space="preserve">для применения льгот </w:t>
      </w:r>
      <w:r w:rsidR="008A32A1" w:rsidRPr="00C17C7F">
        <w:rPr>
          <w:rFonts w:ascii="Tahoma" w:hAnsi="Tahoma" w:cs="Tahoma"/>
          <w:b/>
          <w:lang w:eastAsia="ru-RU"/>
        </w:rPr>
        <w:t>и</w:t>
      </w:r>
      <w:r w:rsidR="00291A1F" w:rsidRPr="00C17C7F">
        <w:rPr>
          <w:rFonts w:ascii="Tahoma" w:hAnsi="Tahoma" w:cs="Tahoma"/>
          <w:b/>
          <w:lang w:eastAsia="ru-RU"/>
        </w:rPr>
        <w:t xml:space="preserve"> освобождений</w:t>
      </w:r>
      <w:r w:rsidRPr="00C17C7F">
        <w:rPr>
          <w:rFonts w:ascii="Tahoma" w:hAnsi="Tahoma" w:cs="Tahoma"/>
          <w:b/>
          <w:lang w:eastAsia="ru-RU"/>
        </w:rPr>
        <w:t>»</w:t>
      </w:r>
      <w:r w:rsidRPr="00C17C7F">
        <w:rPr>
          <w:rFonts w:ascii="Tahoma" w:hAnsi="Tahoma" w:cs="Tahoma"/>
          <w:lang w:eastAsia="ru-RU"/>
        </w:rPr>
        <w:t xml:space="preserve"> НК РФ не ограничивает налогоплательщика в указании в налоговом раскрытии тех или иных оснований для применения льгот, на которые он претендует. </w:t>
      </w:r>
    </w:p>
    <w:p w:rsidR="00085BF1" w:rsidRPr="00C17C7F" w:rsidRDefault="00085BF1" w:rsidP="00085BF1">
      <w:pPr>
        <w:shd w:val="clear" w:color="auto" w:fill="FFFFFF"/>
        <w:spacing w:after="120" w:line="288" w:lineRule="auto"/>
        <w:jc w:val="both"/>
        <w:rPr>
          <w:rFonts w:ascii="Tahoma" w:eastAsia="Times New Roman" w:hAnsi="Tahoma" w:cs="Tahoma"/>
          <w:lang w:eastAsia="ru-RU"/>
        </w:rPr>
      </w:pPr>
      <w:r w:rsidRPr="00C17C7F">
        <w:rPr>
          <w:rFonts w:ascii="Tahoma" w:eastAsia="Times New Roman" w:hAnsi="Tahoma" w:cs="Tahoma"/>
          <w:lang w:eastAsia="ru-RU"/>
        </w:rPr>
        <w:t xml:space="preserve">Ранее </w:t>
      </w:r>
      <w:r w:rsidR="008A32A1" w:rsidRPr="00C17C7F">
        <w:rPr>
          <w:rFonts w:ascii="Tahoma" w:eastAsia="Times New Roman" w:hAnsi="Tahoma" w:cs="Tahoma"/>
          <w:lang w:eastAsia="ru-RU"/>
        </w:rPr>
        <w:t>о</w:t>
      </w:r>
      <w:r w:rsidRPr="00C17C7F">
        <w:rPr>
          <w:rFonts w:ascii="Tahoma" w:hAnsi="Tahoma" w:cs="Tahoma"/>
          <w:lang w:eastAsia="ru-RU"/>
        </w:rPr>
        <w:t xml:space="preserve">тсутствие ссылки в налоговом раскрытии </w:t>
      </w:r>
      <w:r w:rsidR="008A32A1" w:rsidRPr="00C17C7F">
        <w:rPr>
          <w:rFonts w:ascii="Tahoma" w:hAnsi="Tahoma" w:cs="Tahoma"/>
          <w:lang w:eastAsia="ru-RU"/>
        </w:rPr>
        <w:t xml:space="preserve">на положения </w:t>
      </w:r>
      <w:r w:rsidR="008A32A1" w:rsidRPr="00C17C7F">
        <w:rPr>
          <w:rFonts w:ascii="Tahoma" w:eastAsia="Times New Roman" w:hAnsi="Tahoma" w:cs="Tahoma"/>
          <w:lang w:eastAsia="ru-RU"/>
        </w:rPr>
        <w:t xml:space="preserve">НК РФ или положения конкретного Международного </w:t>
      </w:r>
      <w:r w:rsidR="00613ECF" w:rsidRPr="00C17C7F">
        <w:rPr>
          <w:rFonts w:ascii="Tahoma" w:eastAsia="Times New Roman" w:hAnsi="Tahoma" w:cs="Tahoma"/>
          <w:lang w:eastAsia="ru-RU"/>
        </w:rPr>
        <w:t xml:space="preserve">договора </w:t>
      </w:r>
      <w:r w:rsidRPr="00C17C7F">
        <w:rPr>
          <w:rFonts w:ascii="Tahoma" w:hAnsi="Tahoma" w:cs="Tahoma"/>
          <w:lang w:eastAsia="ru-RU"/>
        </w:rPr>
        <w:t xml:space="preserve">приравнивалось к нарушению правил раскрытия. </w:t>
      </w:r>
      <w:r w:rsidRPr="00C17C7F">
        <w:rPr>
          <w:rFonts w:ascii="Tahoma" w:eastAsia="Times New Roman" w:hAnsi="Tahoma" w:cs="Tahoma"/>
          <w:lang w:eastAsia="ru-RU"/>
        </w:rPr>
        <w:t xml:space="preserve">С 01.01.2016 ссылка на положения НК РФ или положения </w:t>
      </w:r>
      <w:r w:rsidR="00140CBA" w:rsidRPr="00C17C7F">
        <w:rPr>
          <w:rFonts w:ascii="Tahoma" w:eastAsia="Times New Roman" w:hAnsi="Tahoma" w:cs="Tahoma"/>
          <w:lang w:eastAsia="ru-RU"/>
        </w:rPr>
        <w:t>М</w:t>
      </w:r>
      <w:r w:rsidRPr="00C17C7F">
        <w:rPr>
          <w:rFonts w:ascii="Tahoma" w:eastAsia="Times New Roman" w:hAnsi="Tahoma" w:cs="Tahoma"/>
          <w:lang w:eastAsia="ru-RU"/>
        </w:rPr>
        <w:t xml:space="preserve">еждународного </w:t>
      </w:r>
      <w:r w:rsidR="00613ECF" w:rsidRPr="00C17C7F">
        <w:rPr>
          <w:rFonts w:ascii="Tahoma" w:eastAsia="Times New Roman" w:hAnsi="Tahoma" w:cs="Tahoma"/>
          <w:lang w:eastAsia="ru-RU"/>
        </w:rPr>
        <w:t xml:space="preserve">договора </w:t>
      </w:r>
      <w:r w:rsidRPr="00C17C7F">
        <w:rPr>
          <w:rFonts w:ascii="Tahoma" w:eastAsia="Times New Roman" w:hAnsi="Tahoma" w:cs="Tahoma"/>
          <w:lang w:eastAsia="ru-RU"/>
        </w:rPr>
        <w:t xml:space="preserve">необходима только для применения </w:t>
      </w:r>
      <w:r w:rsidR="008A32A1" w:rsidRPr="00C17C7F">
        <w:rPr>
          <w:rFonts w:ascii="Tahoma" w:eastAsia="Times New Roman" w:hAnsi="Tahoma" w:cs="Tahoma"/>
          <w:lang w:eastAsia="ru-RU"/>
        </w:rPr>
        <w:t xml:space="preserve">налоговых </w:t>
      </w:r>
      <w:r w:rsidRPr="00C17C7F">
        <w:rPr>
          <w:rFonts w:ascii="Tahoma" w:eastAsia="Times New Roman" w:hAnsi="Tahoma" w:cs="Tahoma"/>
          <w:lang w:eastAsia="ru-RU"/>
        </w:rPr>
        <w:t xml:space="preserve">освобождений и </w:t>
      </w:r>
      <w:r w:rsidR="008A32A1" w:rsidRPr="00C17C7F">
        <w:rPr>
          <w:rFonts w:ascii="Tahoma" w:eastAsia="Times New Roman" w:hAnsi="Tahoma" w:cs="Tahoma"/>
          <w:lang w:eastAsia="ru-RU"/>
        </w:rPr>
        <w:t xml:space="preserve">льготных </w:t>
      </w:r>
      <w:r w:rsidRPr="00C17C7F">
        <w:rPr>
          <w:rFonts w:ascii="Tahoma" w:eastAsia="Times New Roman" w:hAnsi="Tahoma" w:cs="Tahoma"/>
          <w:lang w:eastAsia="ru-RU"/>
        </w:rPr>
        <w:t xml:space="preserve">ставок налогообложения. </w:t>
      </w:r>
    </w:p>
    <w:p w:rsidR="00085BF1" w:rsidRPr="00C17C7F" w:rsidRDefault="00085BF1" w:rsidP="00085BF1">
      <w:pPr>
        <w:shd w:val="clear" w:color="auto" w:fill="FFFFFF"/>
        <w:spacing w:after="120" w:line="288" w:lineRule="auto"/>
        <w:jc w:val="both"/>
        <w:rPr>
          <w:rFonts w:ascii="Tahoma" w:eastAsia="Times New Roman" w:hAnsi="Tahoma" w:cs="Tahoma"/>
          <w:lang w:eastAsia="ru-RU"/>
        </w:rPr>
      </w:pPr>
      <w:r w:rsidRPr="00C17C7F">
        <w:rPr>
          <w:rFonts w:ascii="Tahoma" w:eastAsia="Times New Roman" w:hAnsi="Tahoma" w:cs="Tahoma"/>
          <w:lang w:eastAsia="ru-RU"/>
        </w:rPr>
        <w:t xml:space="preserve">Таким образом, применение ставок из </w:t>
      </w:r>
      <w:r w:rsidR="00140CBA" w:rsidRPr="00C17C7F">
        <w:rPr>
          <w:rFonts w:ascii="Tahoma" w:eastAsia="Times New Roman" w:hAnsi="Tahoma" w:cs="Tahoma"/>
          <w:lang w:eastAsia="ru-RU"/>
        </w:rPr>
        <w:t>М</w:t>
      </w:r>
      <w:r w:rsidRPr="00C17C7F">
        <w:rPr>
          <w:rFonts w:ascii="Tahoma" w:eastAsia="Times New Roman" w:hAnsi="Tahoma" w:cs="Tahoma"/>
          <w:lang w:eastAsia="ru-RU"/>
        </w:rPr>
        <w:t xml:space="preserve">еждународных соглашений требует обязательного наличия ссылки в налоговом раскрытии. Применение </w:t>
      </w:r>
      <w:r w:rsidR="008A32A1" w:rsidRPr="00C17C7F">
        <w:rPr>
          <w:rFonts w:ascii="Tahoma" w:eastAsia="Times New Roman" w:hAnsi="Tahoma" w:cs="Tahoma"/>
          <w:lang w:eastAsia="ru-RU"/>
        </w:rPr>
        <w:t xml:space="preserve">стандартных </w:t>
      </w:r>
      <w:r w:rsidRPr="00C17C7F">
        <w:rPr>
          <w:rFonts w:ascii="Tahoma" w:eastAsia="Times New Roman" w:hAnsi="Tahoma" w:cs="Tahoma"/>
          <w:lang w:eastAsia="ru-RU"/>
        </w:rPr>
        <w:t>ставок из НК РФ</w:t>
      </w:r>
      <w:r w:rsidR="008A32A1" w:rsidRPr="00C17C7F">
        <w:rPr>
          <w:rFonts w:ascii="Tahoma" w:eastAsia="Times New Roman" w:hAnsi="Tahoma" w:cs="Tahoma"/>
          <w:lang w:eastAsia="ru-RU"/>
        </w:rPr>
        <w:t>,</w:t>
      </w:r>
      <w:r w:rsidRPr="00C17C7F">
        <w:rPr>
          <w:rFonts w:ascii="Tahoma" w:eastAsia="Times New Roman" w:hAnsi="Tahoma" w:cs="Tahoma"/>
          <w:lang w:eastAsia="ru-RU"/>
        </w:rPr>
        <w:t xml:space="preserve"> в общем случае</w:t>
      </w:r>
      <w:r w:rsidR="008A32A1" w:rsidRPr="00C17C7F">
        <w:rPr>
          <w:rFonts w:ascii="Tahoma" w:eastAsia="Times New Roman" w:hAnsi="Tahoma" w:cs="Tahoma"/>
          <w:lang w:eastAsia="ru-RU"/>
        </w:rPr>
        <w:t>,</w:t>
      </w:r>
      <w:r w:rsidRPr="00C17C7F">
        <w:rPr>
          <w:rFonts w:ascii="Tahoma" w:eastAsia="Times New Roman" w:hAnsi="Tahoma" w:cs="Tahoma"/>
          <w:lang w:eastAsia="ru-RU"/>
        </w:rPr>
        <w:t xml:space="preserve"> не требует ссылки в налоговом раскрытии</w:t>
      </w:r>
      <w:r w:rsidR="008A32A1" w:rsidRPr="00C17C7F">
        <w:rPr>
          <w:rFonts w:ascii="Tahoma" w:eastAsia="Times New Roman" w:hAnsi="Tahoma" w:cs="Tahoma"/>
          <w:lang w:eastAsia="ru-RU"/>
        </w:rPr>
        <w:t xml:space="preserve"> (</w:t>
      </w:r>
      <w:r w:rsidRPr="00C17C7F">
        <w:rPr>
          <w:rFonts w:ascii="Tahoma" w:eastAsia="Times New Roman" w:hAnsi="Tahoma" w:cs="Tahoma"/>
          <w:lang w:eastAsia="ru-RU"/>
        </w:rPr>
        <w:t xml:space="preserve">за исключением </w:t>
      </w:r>
      <w:r w:rsidR="008A32A1" w:rsidRPr="00C17C7F">
        <w:rPr>
          <w:rFonts w:ascii="Tahoma" w:eastAsia="Times New Roman" w:hAnsi="Tahoma" w:cs="Tahoma"/>
          <w:lang w:eastAsia="ru-RU"/>
        </w:rPr>
        <w:t>налоговых освобождений и пониженных ставок налога)</w:t>
      </w:r>
      <w:r w:rsidRPr="00C17C7F">
        <w:rPr>
          <w:rFonts w:ascii="Tahoma" w:eastAsia="Times New Roman" w:hAnsi="Tahoma" w:cs="Tahoma"/>
          <w:lang w:eastAsia="ru-RU"/>
        </w:rPr>
        <w:t>.</w:t>
      </w:r>
    </w:p>
    <w:p w:rsidR="00876983" w:rsidRPr="00C17C7F" w:rsidRDefault="009B5B71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 w:rsidDel="009B5B71">
        <w:rPr>
          <w:rFonts w:ascii="Tahoma" w:hAnsi="Tahoma" w:cs="Tahoma"/>
          <w:lang w:eastAsia="ru-RU"/>
        </w:rPr>
        <w:t xml:space="preserve"> </w:t>
      </w:r>
      <w:r w:rsidR="00876983" w:rsidRPr="00C17C7F">
        <w:rPr>
          <w:rFonts w:ascii="Tahoma" w:hAnsi="Tahoma" w:cs="Tahoma"/>
          <w:b/>
          <w:lang w:eastAsia="ru-RU"/>
        </w:rPr>
        <w:t xml:space="preserve">«Количество ценных бумаг (в штуках)» </w:t>
      </w:r>
      <w:r w:rsidR="00876983" w:rsidRPr="00C17C7F">
        <w:rPr>
          <w:rFonts w:ascii="Tahoma" w:hAnsi="Tahoma" w:cs="Tahoma"/>
          <w:lang w:eastAsia="ru-RU"/>
        </w:rPr>
        <w:t>Количество ценных бумаг, приходящихся на ту или иную раскрываемую налоговую юрисдикцию, должно быть заполнено в обязательном порядке по каждой строке налогового раскрытия Раздела 2 «Налоговое раскрытие». Если в</w:t>
      </w:r>
      <w:r w:rsidR="00247861" w:rsidRPr="00C17C7F">
        <w:rPr>
          <w:rFonts w:ascii="Tahoma" w:hAnsi="Tahoma" w:cs="Tahoma"/>
          <w:lang w:eastAsia="ru-RU"/>
        </w:rPr>
        <w:t xml:space="preserve"> </w:t>
      </w:r>
      <w:r w:rsidR="00876983" w:rsidRPr="00C17C7F">
        <w:rPr>
          <w:rFonts w:ascii="Tahoma" w:hAnsi="Tahoma" w:cs="Tahoma"/>
          <w:lang w:eastAsia="ru-RU"/>
        </w:rPr>
        <w:t xml:space="preserve">строке количество ценных бумаг не представлено, то </w:t>
      </w:r>
      <w:r w:rsidR="00FF040F" w:rsidRPr="00C17C7F">
        <w:rPr>
          <w:rFonts w:ascii="Tahoma" w:hAnsi="Tahoma" w:cs="Tahoma"/>
          <w:lang w:eastAsia="ru-RU"/>
        </w:rPr>
        <w:t>по</w:t>
      </w:r>
      <w:r w:rsidR="00247861" w:rsidRPr="00C17C7F">
        <w:rPr>
          <w:rFonts w:ascii="Tahoma" w:hAnsi="Tahoma" w:cs="Tahoma"/>
          <w:lang w:eastAsia="ru-RU"/>
        </w:rPr>
        <w:t xml:space="preserve"> </w:t>
      </w:r>
      <w:r w:rsidR="00FF040F" w:rsidRPr="00C17C7F">
        <w:rPr>
          <w:rFonts w:ascii="Tahoma" w:hAnsi="Tahoma" w:cs="Tahoma"/>
          <w:lang w:eastAsia="ru-RU"/>
        </w:rPr>
        <w:t xml:space="preserve">указанному в </w:t>
      </w:r>
      <w:r w:rsidR="00876983" w:rsidRPr="00C17C7F">
        <w:rPr>
          <w:rFonts w:ascii="Tahoma" w:hAnsi="Tahoma" w:cs="Tahoma"/>
          <w:lang w:eastAsia="ru-RU"/>
        </w:rPr>
        <w:t>на строк</w:t>
      </w:r>
      <w:r w:rsidR="00FF040F" w:rsidRPr="00C17C7F">
        <w:rPr>
          <w:rFonts w:ascii="Tahoma" w:hAnsi="Tahoma" w:cs="Tahoma"/>
          <w:lang w:eastAsia="ru-RU"/>
        </w:rPr>
        <w:t>е</w:t>
      </w:r>
      <w:r w:rsidR="00876983" w:rsidRPr="00C17C7F">
        <w:rPr>
          <w:rFonts w:ascii="Tahoma" w:hAnsi="Tahoma" w:cs="Tahoma"/>
          <w:lang w:eastAsia="ru-RU"/>
        </w:rPr>
        <w:t xml:space="preserve"> налогового раскрытия </w:t>
      </w:r>
      <w:r w:rsidR="00247861" w:rsidRPr="00C17C7F">
        <w:rPr>
          <w:rFonts w:ascii="Tahoma" w:hAnsi="Tahoma" w:cs="Tahoma"/>
          <w:lang w:eastAsia="ru-RU"/>
        </w:rPr>
        <w:t xml:space="preserve">количеству </w:t>
      </w:r>
      <w:r w:rsidR="00876983" w:rsidRPr="00C17C7F">
        <w:rPr>
          <w:rFonts w:ascii="Tahoma" w:hAnsi="Tahoma" w:cs="Tahoma"/>
          <w:lang w:eastAsia="ru-RU"/>
        </w:rPr>
        <w:t xml:space="preserve">ценных бумаг </w:t>
      </w:r>
      <w:r w:rsidR="00247861" w:rsidRPr="00C17C7F">
        <w:rPr>
          <w:rFonts w:ascii="Tahoma" w:hAnsi="Tahoma" w:cs="Tahoma"/>
          <w:lang w:eastAsia="ru-RU"/>
        </w:rPr>
        <w:t>будет применена</w:t>
      </w:r>
      <w:r w:rsidR="00876983" w:rsidRPr="00C17C7F">
        <w:rPr>
          <w:rFonts w:ascii="Tahoma" w:hAnsi="Tahoma" w:cs="Tahoma"/>
          <w:lang w:eastAsia="ru-RU"/>
        </w:rPr>
        <w:t xml:space="preserve"> ставки налога в 15%</w:t>
      </w:r>
      <w:r w:rsidR="00247861" w:rsidRPr="00C17C7F">
        <w:rPr>
          <w:rFonts w:ascii="Tahoma" w:hAnsi="Tahoma" w:cs="Tahoma"/>
          <w:lang w:eastAsia="ru-RU"/>
        </w:rPr>
        <w:t>, как к нераскрытой части ценных бумаг</w:t>
      </w:r>
      <w:r w:rsidR="00876983" w:rsidRPr="00C17C7F">
        <w:rPr>
          <w:rFonts w:ascii="Tahoma" w:hAnsi="Tahoma" w:cs="Tahoma"/>
          <w:lang w:eastAsia="ru-RU"/>
        </w:rPr>
        <w:t>.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b/>
          <w:lang w:eastAsia="ru-RU"/>
        </w:rPr>
        <w:t>«Заявленная налоговая ставка»</w:t>
      </w:r>
      <w:r w:rsidRPr="00C17C7F">
        <w:rPr>
          <w:rFonts w:ascii="Tahoma" w:hAnsi="Tahoma" w:cs="Tahoma"/>
          <w:lang w:eastAsia="ru-RU"/>
        </w:rPr>
        <w:t xml:space="preserve"> Включение в формат налогового раскрытия поля «Заявленная ставка налога», обязательного для заполнения, осуществлено в связи с требованиями </w:t>
      </w:r>
      <w:r w:rsidR="00FF040F" w:rsidRPr="00C17C7F">
        <w:rPr>
          <w:rFonts w:ascii="Tahoma" w:hAnsi="Tahoma" w:cs="Tahoma"/>
          <w:lang w:eastAsia="ru-RU"/>
        </w:rPr>
        <w:t>Иностранного депозитария</w:t>
      </w:r>
      <w:r w:rsidRPr="00C17C7F">
        <w:rPr>
          <w:rFonts w:ascii="Tahoma" w:hAnsi="Tahoma" w:cs="Tahoma"/>
          <w:lang w:eastAsia="ru-RU"/>
        </w:rPr>
        <w:t xml:space="preserve"> к налоговым раскрытиям. В поле указывается ставка, на которую претендует </w:t>
      </w:r>
      <w:r w:rsidR="00247861" w:rsidRPr="00C17C7F">
        <w:rPr>
          <w:rFonts w:ascii="Tahoma" w:hAnsi="Tahoma" w:cs="Tahoma"/>
          <w:lang w:eastAsia="ru-RU"/>
        </w:rPr>
        <w:t>налогоплательщик</w:t>
      </w:r>
      <w:r w:rsidRPr="00C17C7F">
        <w:rPr>
          <w:rFonts w:ascii="Tahoma" w:hAnsi="Tahoma" w:cs="Tahoma"/>
          <w:lang w:eastAsia="ru-RU"/>
        </w:rPr>
        <w:t xml:space="preserve">. 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b/>
          <w:lang w:eastAsia="ru-RU"/>
        </w:rPr>
      </w:pPr>
      <w:r w:rsidRPr="00C17C7F">
        <w:rPr>
          <w:rFonts w:ascii="Tahoma" w:hAnsi="Tahoma" w:cs="Tahoma"/>
          <w:b/>
          <w:lang w:eastAsia="ru-RU"/>
        </w:rPr>
        <w:t>РАЗДЕЛ 3 «ИНФОРМАЦИЯ О НЕРАСКРЫТЫХ ЦЕННЫХ БУМАГАХ»</w:t>
      </w:r>
    </w:p>
    <w:p w:rsidR="00BA6005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>В Разделе 3 налогового раскрытия указывается количество ценных бумаг, по которым не раскрыта информация</w:t>
      </w:r>
      <w:r w:rsidR="009B5B71" w:rsidRPr="00C17C7F">
        <w:rPr>
          <w:rFonts w:ascii="Tahoma" w:hAnsi="Tahoma" w:cs="Tahoma"/>
          <w:lang w:eastAsia="ru-RU"/>
        </w:rPr>
        <w:t xml:space="preserve">: </w:t>
      </w:r>
    </w:p>
    <w:p w:rsidR="00BA6005" w:rsidRDefault="00BA6005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t>- </w:t>
      </w:r>
      <w:r w:rsidR="009B5B71" w:rsidRPr="00C17C7F">
        <w:rPr>
          <w:rFonts w:ascii="Tahoma" w:hAnsi="Tahoma" w:cs="Tahoma"/>
          <w:lang w:eastAsia="ru-RU"/>
        </w:rPr>
        <w:t>для корпоративного действия «WTRC – Подтверждение снижения ставки налога» –</w:t>
      </w:r>
      <w:r w:rsidR="00876983" w:rsidRPr="00C17C7F">
        <w:rPr>
          <w:rFonts w:ascii="Tahoma" w:hAnsi="Tahoma" w:cs="Tahoma"/>
          <w:lang w:eastAsia="ru-RU"/>
        </w:rPr>
        <w:t xml:space="preserve"> в Разделе 2</w:t>
      </w:r>
      <w:r>
        <w:rPr>
          <w:rFonts w:ascii="Tahoma" w:hAnsi="Tahoma" w:cs="Tahoma"/>
          <w:lang w:eastAsia="ru-RU"/>
        </w:rPr>
        <w:t>;</w:t>
      </w:r>
      <w:r w:rsidR="009B5B71" w:rsidRPr="00C17C7F">
        <w:rPr>
          <w:rFonts w:ascii="Tahoma" w:hAnsi="Tahoma" w:cs="Tahoma"/>
          <w:lang w:eastAsia="ru-RU"/>
        </w:rPr>
        <w:t xml:space="preserve"> </w:t>
      </w:r>
    </w:p>
    <w:p w:rsidR="00BA6005" w:rsidRDefault="00BA6005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>
        <w:rPr>
          <w:rFonts w:ascii="Tahoma" w:hAnsi="Tahoma" w:cs="Tahoma"/>
          <w:lang w:eastAsia="ru-RU"/>
        </w:rPr>
        <w:lastRenderedPageBreak/>
        <w:t>- </w:t>
      </w:r>
      <w:r w:rsidR="009B5B71" w:rsidRPr="00C17C7F">
        <w:rPr>
          <w:rFonts w:ascii="Tahoma" w:hAnsi="Tahoma" w:cs="Tahoma"/>
          <w:lang w:eastAsia="ru-RU"/>
        </w:rPr>
        <w:t>для корпоративного действия «TREC – Возврат налога» – в Разделе 2, а также в налоговом раскрытии по корпоративному действию «WTRC – Подтверждение снижения ставки налога».</w:t>
      </w:r>
      <w:r w:rsidR="00876983" w:rsidRPr="00C17C7F">
        <w:rPr>
          <w:rFonts w:ascii="Tahoma" w:hAnsi="Tahoma" w:cs="Tahoma"/>
          <w:lang w:eastAsia="ru-RU"/>
        </w:rPr>
        <w:t xml:space="preserve"> </w:t>
      </w:r>
    </w:p>
    <w:p w:rsidR="00876983" w:rsidRPr="00C17C7F" w:rsidRDefault="00876983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  <w:r w:rsidRPr="00C17C7F">
        <w:rPr>
          <w:rFonts w:ascii="Tahoma" w:hAnsi="Tahoma" w:cs="Tahoma"/>
          <w:lang w:eastAsia="ru-RU"/>
        </w:rPr>
        <w:t>К доходам</w:t>
      </w:r>
      <w:r w:rsidR="00FF040F" w:rsidRPr="00C17C7F">
        <w:rPr>
          <w:rFonts w:ascii="Tahoma" w:hAnsi="Tahoma" w:cs="Tahoma"/>
          <w:lang w:eastAsia="ru-RU"/>
        </w:rPr>
        <w:t xml:space="preserve"> по указанному в </w:t>
      </w:r>
      <w:r w:rsidR="009B5B71" w:rsidRPr="00C17C7F">
        <w:rPr>
          <w:rFonts w:ascii="Tahoma" w:hAnsi="Tahoma" w:cs="Tahoma"/>
          <w:lang w:eastAsia="ru-RU"/>
        </w:rPr>
        <w:t>Р</w:t>
      </w:r>
      <w:r w:rsidR="00FF040F" w:rsidRPr="00C17C7F">
        <w:rPr>
          <w:rFonts w:ascii="Tahoma" w:hAnsi="Tahoma" w:cs="Tahoma"/>
          <w:lang w:eastAsia="ru-RU"/>
        </w:rPr>
        <w:t>азделе</w:t>
      </w:r>
      <w:r w:rsidRPr="00C17C7F">
        <w:rPr>
          <w:rFonts w:ascii="Tahoma" w:hAnsi="Tahoma" w:cs="Tahoma"/>
          <w:lang w:eastAsia="ru-RU"/>
        </w:rPr>
        <w:t xml:space="preserve"> </w:t>
      </w:r>
      <w:r w:rsidR="009B5B71" w:rsidRPr="00C17C7F">
        <w:rPr>
          <w:rFonts w:ascii="Tahoma" w:hAnsi="Tahoma" w:cs="Tahoma"/>
          <w:lang w:eastAsia="ru-RU"/>
        </w:rPr>
        <w:t xml:space="preserve">3 </w:t>
      </w:r>
      <w:r w:rsidRPr="00C17C7F">
        <w:rPr>
          <w:rFonts w:ascii="Tahoma" w:hAnsi="Tahoma" w:cs="Tahoma"/>
          <w:lang w:eastAsia="ru-RU"/>
        </w:rPr>
        <w:t>количеств</w:t>
      </w:r>
      <w:r w:rsidR="00FF040F" w:rsidRPr="00C17C7F">
        <w:rPr>
          <w:rFonts w:ascii="Tahoma" w:hAnsi="Tahoma" w:cs="Tahoma"/>
          <w:lang w:eastAsia="ru-RU"/>
        </w:rPr>
        <w:t>у</w:t>
      </w:r>
      <w:r w:rsidRPr="00C17C7F">
        <w:rPr>
          <w:rFonts w:ascii="Tahoma" w:hAnsi="Tahoma" w:cs="Tahoma"/>
          <w:lang w:eastAsia="ru-RU"/>
        </w:rPr>
        <w:t xml:space="preserve"> ценных бумаг, налоговым агентом, </w:t>
      </w:r>
      <w:r w:rsidR="00FF040F" w:rsidRPr="00C17C7F">
        <w:rPr>
          <w:rFonts w:ascii="Tahoma" w:hAnsi="Tahoma" w:cs="Tahoma"/>
          <w:lang w:eastAsia="ru-RU"/>
        </w:rPr>
        <w:t xml:space="preserve">иностранным депозитарием </w:t>
      </w:r>
      <w:r w:rsidRPr="00C17C7F">
        <w:rPr>
          <w:rFonts w:ascii="Tahoma" w:hAnsi="Tahoma" w:cs="Tahoma"/>
          <w:lang w:eastAsia="ru-RU"/>
        </w:rPr>
        <w:t>и НРД автоматически будет применяться ставка налога – 15</w:t>
      </w:r>
      <w:r w:rsidR="00CB1CFE" w:rsidRPr="00C17C7F">
        <w:rPr>
          <w:rFonts w:ascii="Tahoma" w:hAnsi="Tahoma" w:cs="Tahoma"/>
          <w:lang w:eastAsia="ru-RU"/>
        </w:rPr>
        <w:t xml:space="preserve"> (пятнадцать) процентов</w:t>
      </w:r>
      <w:r w:rsidRPr="00C17C7F">
        <w:rPr>
          <w:rFonts w:ascii="Tahoma" w:hAnsi="Tahoma" w:cs="Tahoma"/>
          <w:lang w:eastAsia="ru-RU"/>
        </w:rPr>
        <w:t>.</w:t>
      </w:r>
    </w:p>
    <w:p w:rsidR="00167F19" w:rsidRPr="00C17C7F" w:rsidRDefault="00167F19" w:rsidP="00E22C7B">
      <w:pPr>
        <w:autoSpaceDE w:val="0"/>
        <w:autoSpaceDN w:val="0"/>
        <w:adjustRightInd w:val="0"/>
        <w:spacing w:after="120" w:line="312" w:lineRule="auto"/>
        <w:jc w:val="both"/>
        <w:rPr>
          <w:rFonts w:ascii="Tahoma" w:hAnsi="Tahoma" w:cs="Tahoma"/>
          <w:lang w:eastAsia="ru-RU"/>
        </w:rPr>
      </w:pPr>
    </w:p>
    <w:sectPr w:rsidR="00167F19" w:rsidRPr="00C17C7F" w:rsidSect="00585DC9"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A9" w:rsidRDefault="002E1FA9">
      <w:pPr>
        <w:spacing w:after="0" w:line="240" w:lineRule="auto"/>
      </w:pPr>
      <w:r>
        <w:separator/>
      </w:r>
    </w:p>
  </w:endnote>
  <w:endnote w:type="continuationSeparator" w:id="0">
    <w:p w:rsidR="002E1FA9" w:rsidRDefault="002E1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C9" w:rsidRDefault="00BB3DC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41D38">
      <w:rPr>
        <w:noProof/>
      </w:rPr>
      <w:t>2</w:t>
    </w:r>
    <w:r>
      <w:fldChar w:fldCharType="end"/>
    </w:r>
  </w:p>
  <w:p w:rsidR="00BB3DC9" w:rsidRDefault="00BB3D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C9" w:rsidRDefault="00BB3DC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41D38">
      <w:rPr>
        <w:noProof/>
      </w:rPr>
      <w:t>16</w:t>
    </w:r>
    <w:r>
      <w:fldChar w:fldCharType="end"/>
    </w:r>
  </w:p>
  <w:p w:rsidR="00040F88" w:rsidRDefault="00040F88" w:rsidP="006322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DC9" w:rsidRDefault="00585DC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41D38">
      <w:rPr>
        <w:noProof/>
      </w:rPr>
      <w:t>20</w:t>
    </w:r>
    <w:r>
      <w:fldChar w:fldCharType="end"/>
    </w:r>
  </w:p>
  <w:p w:rsidR="00585DC9" w:rsidRDefault="00585DC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C9" w:rsidRDefault="00BB3DC9" w:rsidP="00BB3DC9">
    <w:pPr>
      <w:pStyle w:val="a7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A9" w:rsidRDefault="002E1FA9">
      <w:pPr>
        <w:spacing w:after="0" w:line="240" w:lineRule="auto"/>
      </w:pPr>
      <w:r>
        <w:separator/>
      </w:r>
    </w:p>
  </w:footnote>
  <w:footnote w:type="continuationSeparator" w:id="0">
    <w:p w:rsidR="002E1FA9" w:rsidRDefault="002E1FA9">
      <w:pPr>
        <w:spacing w:after="0" w:line="240" w:lineRule="auto"/>
      </w:pPr>
      <w:r>
        <w:continuationSeparator/>
      </w:r>
    </w:p>
  </w:footnote>
  <w:footnote w:id="1">
    <w:p w:rsidR="00BB3DC9" w:rsidRDefault="00BB3DC9" w:rsidP="00287F8E">
      <w:pPr>
        <w:pStyle w:val="ConsPlusNormal"/>
        <w:jc w:val="both"/>
      </w:pPr>
      <w:r>
        <w:rPr>
          <w:rStyle w:val="afb"/>
        </w:rPr>
        <w:footnoteRef/>
      </w:r>
      <w:r>
        <w:t xml:space="preserve"> Субсчета депо открываются на </w:t>
      </w:r>
      <w:r w:rsidR="008F7773">
        <w:t>К</w:t>
      </w:r>
      <w:r>
        <w:t xml:space="preserve">лиринговом счете депо клиринговой организации в соответствии с Федеральным законом </w:t>
      </w:r>
      <w:r w:rsidRPr="00613ECF">
        <w:t>от 07.02.2011 N 7-ФЗ</w:t>
      </w:r>
      <w:r>
        <w:t xml:space="preserve"> «</w:t>
      </w:r>
      <w:r w:rsidRPr="00613ECF">
        <w:t>О клиринге</w:t>
      </w:r>
      <w:r w:rsidR="008F7773">
        <w:t>,</w:t>
      </w:r>
      <w:r w:rsidRPr="00613ECF">
        <w:t xml:space="preserve"> клиринговой деятельности</w:t>
      </w:r>
      <w:r w:rsidR="008F7773">
        <w:t xml:space="preserve"> и центральном контрагенте</w:t>
      </w:r>
      <w:r>
        <w:t>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DC9" w:rsidRDefault="00BB3DC9">
    <w:pPr>
      <w:pStyle w:val="a5"/>
    </w:pPr>
  </w:p>
  <w:p w:rsidR="00BB3DC9" w:rsidRDefault="00BB3D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359"/>
    <w:multiLevelType w:val="multilevel"/>
    <w:tmpl w:val="F43A0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AC14B43"/>
    <w:multiLevelType w:val="hybridMultilevel"/>
    <w:tmpl w:val="3020C430"/>
    <w:lvl w:ilvl="0" w:tplc="09624B68">
      <w:start w:val="1"/>
      <w:numFmt w:val="bullet"/>
      <w:lvlText w:val="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2713"/>
    <w:multiLevelType w:val="hybridMultilevel"/>
    <w:tmpl w:val="5FC22D4A"/>
    <w:lvl w:ilvl="0" w:tplc="09624B68">
      <w:start w:val="1"/>
      <w:numFmt w:val="bullet"/>
      <w:lvlText w:val=""/>
      <w:lvlJc w:val="left"/>
      <w:pPr>
        <w:tabs>
          <w:tab w:val="num" w:pos="1958"/>
        </w:tabs>
        <w:ind w:left="19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2F7CFF"/>
    <w:multiLevelType w:val="hybridMultilevel"/>
    <w:tmpl w:val="24369652"/>
    <w:lvl w:ilvl="0" w:tplc="09624B68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AA19C3"/>
    <w:multiLevelType w:val="hybridMultilevel"/>
    <w:tmpl w:val="E8022EFE"/>
    <w:lvl w:ilvl="0" w:tplc="09624B68">
      <w:start w:val="1"/>
      <w:numFmt w:val="bullet"/>
      <w:lvlText w:val="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17315D6A"/>
    <w:multiLevelType w:val="hybridMultilevel"/>
    <w:tmpl w:val="459E1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47C52"/>
    <w:multiLevelType w:val="hybridMultilevel"/>
    <w:tmpl w:val="33C8FF76"/>
    <w:lvl w:ilvl="0" w:tplc="09624B68">
      <w:start w:val="1"/>
      <w:numFmt w:val="bullet"/>
      <w:lvlText w:val="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2945A7"/>
    <w:multiLevelType w:val="hybridMultilevel"/>
    <w:tmpl w:val="C41A8F2A"/>
    <w:lvl w:ilvl="0" w:tplc="09624B68">
      <w:start w:val="1"/>
      <w:numFmt w:val="bullet"/>
      <w:lvlText w:val="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6CDC"/>
    <w:multiLevelType w:val="hybridMultilevel"/>
    <w:tmpl w:val="050CF3D4"/>
    <w:lvl w:ilvl="0" w:tplc="09624B68">
      <w:start w:val="1"/>
      <w:numFmt w:val="bullet"/>
      <w:lvlText w:val="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005619"/>
    <w:multiLevelType w:val="multilevel"/>
    <w:tmpl w:val="F43A0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9932DD3"/>
    <w:multiLevelType w:val="multilevel"/>
    <w:tmpl w:val="F43A0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92A3E6E"/>
    <w:multiLevelType w:val="hybridMultilevel"/>
    <w:tmpl w:val="081A0D98"/>
    <w:lvl w:ilvl="0" w:tplc="6DA006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D44A3"/>
    <w:multiLevelType w:val="hybridMultilevel"/>
    <w:tmpl w:val="AB10EFE4"/>
    <w:lvl w:ilvl="0" w:tplc="0C963AA4">
      <w:start w:val="1"/>
      <w:numFmt w:val="bullet"/>
      <w:lvlText w:val="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13" w15:restartNumberingAfterBreak="0">
    <w:nsid w:val="454A5860"/>
    <w:multiLevelType w:val="hybridMultilevel"/>
    <w:tmpl w:val="6C5EE43C"/>
    <w:lvl w:ilvl="0" w:tplc="4ED6EC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6376B"/>
    <w:multiLevelType w:val="multilevel"/>
    <w:tmpl w:val="F43A0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583068D7"/>
    <w:multiLevelType w:val="hybridMultilevel"/>
    <w:tmpl w:val="9E7A46C8"/>
    <w:lvl w:ilvl="0" w:tplc="0C963AA4">
      <w:start w:val="1"/>
      <w:numFmt w:val="bullet"/>
      <w:lvlText w:val="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16" w15:restartNumberingAfterBreak="0">
    <w:nsid w:val="5E872157"/>
    <w:multiLevelType w:val="multilevel"/>
    <w:tmpl w:val="F43A0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F34263A"/>
    <w:multiLevelType w:val="hybridMultilevel"/>
    <w:tmpl w:val="FCB69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14C68B1"/>
    <w:multiLevelType w:val="hybridMultilevel"/>
    <w:tmpl w:val="4A4CD3D0"/>
    <w:lvl w:ilvl="0" w:tplc="09624B68">
      <w:start w:val="1"/>
      <w:numFmt w:val="bullet"/>
      <w:lvlText w:val="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B1F4B"/>
    <w:multiLevelType w:val="hybridMultilevel"/>
    <w:tmpl w:val="516C1FF2"/>
    <w:lvl w:ilvl="0" w:tplc="0C963AA4">
      <w:start w:val="1"/>
      <w:numFmt w:val="bullet"/>
      <w:lvlText w:val="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66FC312C"/>
    <w:multiLevelType w:val="multilevel"/>
    <w:tmpl w:val="F43A0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71D7DB4"/>
    <w:multiLevelType w:val="hybridMultilevel"/>
    <w:tmpl w:val="7E588284"/>
    <w:lvl w:ilvl="0" w:tplc="09624B68">
      <w:start w:val="1"/>
      <w:numFmt w:val="bullet"/>
      <w:lvlText w:val="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012202"/>
    <w:multiLevelType w:val="hybridMultilevel"/>
    <w:tmpl w:val="D6E6DB26"/>
    <w:lvl w:ilvl="0" w:tplc="09624B68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EF3E67"/>
    <w:multiLevelType w:val="hybridMultilevel"/>
    <w:tmpl w:val="6F884C20"/>
    <w:lvl w:ilvl="0" w:tplc="09624B68">
      <w:start w:val="1"/>
      <w:numFmt w:val="bullet"/>
      <w:lvlText w:val="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189643B"/>
    <w:multiLevelType w:val="hybridMultilevel"/>
    <w:tmpl w:val="DF14A87C"/>
    <w:lvl w:ilvl="0" w:tplc="09624B68">
      <w:start w:val="1"/>
      <w:numFmt w:val="bullet"/>
      <w:lvlText w:val="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B0DA6"/>
    <w:multiLevelType w:val="multilevel"/>
    <w:tmpl w:val="F43A0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9"/>
  </w:num>
  <w:num w:numId="4">
    <w:abstractNumId w:val="4"/>
  </w:num>
  <w:num w:numId="5">
    <w:abstractNumId w:val="17"/>
  </w:num>
  <w:num w:numId="6">
    <w:abstractNumId w:val="22"/>
  </w:num>
  <w:num w:numId="7">
    <w:abstractNumId w:val="3"/>
  </w:num>
  <w:num w:numId="8">
    <w:abstractNumId w:val="6"/>
  </w:num>
  <w:num w:numId="9">
    <w:abstractNumId w:val="1"/>
  </w:num>
  <w:num w:numId="10">
    <w:abstractNumId w:val="23"/>
  </w:num>
  <w:num w:numId="11">
    <w:abstractNumId w:val="24"/>
  </w:num>
  <w:num w:numId="12">
    <w:abstractNumId w:val="8"/>
  </w:num>
  <w:num w:numId="13">
    <w:abstractNumId w:val="18"/>
  </w:num>
  <w:num w:numId="14">
    <w:abstractNumId w:val="7"/>
  </w:num>
  <w:num w:numId="15">
    <w:abstractNumId w:val="21"/>
  </w:num>
  <w:num w:numId="16">
    <w:abstractNumId w:val="5"/>
  </w:num>
  <w:num w:numId="17">
    <w:abstractNumId w:val="11"/>
  </w:num>
  <w:num w:numId="18">
    <w:abstractNumId w:val="10"/>
  </w:num>
  <w:num w:numId="19">
    <w:abstractNumId w:val="25"/>
  </w:num>
  <w:num w:numId="20">
    <w:abstractNumId w:val="16"/>
  </w:num>
  <w:num w:numId="21">
    <w:abstractNumId w:val="0"/>
  </w:num>
  <w:num w:numId="22">
    <w:abstractNumId w:val="2"/>
  </w:num>
  <w:num w:numId="23">
    <w:abstractNumId w:val="9"/>
  </w:num>
  <w:num w:numId="24">
    <w:abstractNumId w:val="13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6E"/>
    <w:rsid w:val="00004461"/>
    <w:rsid w:val="00013768"/>
    <w:rsid w:val="0001653D"/>
    <w:rsid w:val="00023C86"/>
    <w:rsid w:val="00032216"/>
    <w:rsid w:val="00040F88"/>
    <w:rsid w:val="00067061"/>
    <w:rsid w:val="00085A0A"/>
    <w:rsid w:val="00085BF1"/>
    <w:rsid w:val="000866A5"/>
    <w:rsid w:val="0009060E"/>
    <w:rsid w:val="00091968"/>
    <w:rsid w:val="000B1578"/>
    <w:rsid w:val="000B7290"/>
    <w:rsid w:val="000C2937"/>
    <w:rsid w:val="000D4A71"/>
    <w:rsid w:val="000F6EE8"/>
    <w:rsid w:val="00120807"/>
    <w:rsid w:val="00120D3A"/>
    <w:rsid w:val="00136067"/>
    <w:rsid w:val="00136605"/>
    <w:rsid w:val="00140CBA"/>
    <w:rsid w:val="00141D38"/>
    <w:rsid w:val="001446AC"/>
    <w:rsid w:val="00152DD8"/>
    <w:rsid w:val="00162E83"/>
    <w:rsid w:val="00163470"/>
    <w:rsid w:val="00167F19"/>
    <w:rsid w:val="00190D9F"/>
    <w:rsid w:val="001A385B"/>
    <w:rsid w:val="001C2361"/>
    <w:rsid w:val="001C7AE7"/>
    <w:rsid w:val="001D3063"/>
    <w:rsid w:val="001F6348"/>
    <w:rsid w:val="00202011"/>
    <w:rsid w:val="00206B7F"/>
    <w:rsid w:val="00217E2C"/>
    <w:rsid w:val="002237B0"/>
    <w:rsid w:val="00232DDE"/>
    <w:rsid w:val="00240A18"/>
    <w:rsid w:val="002426ED"/>
    <w:rsid w:val="002468B4"/>
    <w:rsid w:val="00247861"/>
    <w:rsid w:val="00262302"/>
    <w:rsid w:val="0026269F"/>
    <w:rsid w:val="002645C4"/>
    <w:rsid w:val="00267207"/>
    <w:rsid w:val="002808A8"/>
    <w:rsid w:val="002834FF"/>
    <w:rsid w:val="002845F9"/>
    <w:rsid w:val="00284E70"/>
    <w:rsid w:val="00284ED1"/>
    <w:rsid w:val="0028669D"/>
    <w:rsid w:val="00287F8E"/>
    <w:rsid w:val="00291A1F"/>
    <w:rsid w:val="002B63A8"/>
    <w:rsid w:val="002B744C"/>
    <w:rsid w:val="002D48AD"/>
    <w:rsid w:val="002D5A04"/>
    <w:rsid w:val="002E1FA9"/>
    <w:rsid w:val="002E266C"/>
    <w:rsid w:val="00314F58"/>
    <w:rsid w:val="00333E63"/>
    <w:rsid w:val="003374D0"/>
    <w:rsid w:val="003518D9"/>
    <w:rsid w:val="00365055"/>
    <w:rsid w:val="003663F1"/>
    <w:rsid w:val="00385D89"/>
    <w:rsid w:val="00393A39"/>
    <w:rsid w:val="003A4F6E"/>
    <w:rsid w:val="003A652E"/>
    <w:rsid w:val="003B6C81"/>
    <w:rsid w:val="003C2F09"/>
    <w:rsid w:val="003C5073"/>
    <w:rsid w:val="003C65CA"/>
    <w:rsid w:val="003C6A15"/>
    <w:rsid w:val="003D2347"/>
    <w:rsid w:val="003D594A"/>
    <w:rsid w:val="003D72C8"/>
    <w:rsid w:val="003F62B2"/>
    <w:rsid w:val="0040022E"/>
    <w:rsid w:val="004006C8"/>
    <w:rsid w:val="004023A8"/>
    <w:rsid w:val="00402892"/>
    <w:rsid w:val="00403598"/>
    <w:rsid w:val="00403AF3"/>
    <w:rsid w:val="0042542F"/>
    <w:rsid w:val="00433E9E"/>
    <w:rsid w:val="00440656"/>
    <w:rsid w:val="00443C16"/>
    <w:rsid w:val="00465914"/>
    <w:rsid w:val="0048343D"/>
    <w:rsid w:val="0049570F"/>
    <w:rsid w:val="004A50C8"/>
    <w:rsid w:val="004B696C"/>
    <w:rsid w:val="004C2380"/>
    <w:rsid w:val="004D1759"/>
    <w:rsid w:val="004D2B4D"/>
    <w:rsid w:val="004D73DE"/>
    <w:rsid w:val="004E24DA"/>
    <w:rsid w:val="004E37BC"/>
    <w:rsid w:val="004E741F"/>
    <w:rsid w:val="004F221A"/>
    <w:rsid w:val="004F4E90"/>
    <w:rsid w:val="00505361"/>
    <w:rsid w:val="00515FBC"/>
    <w:rsid w:val="00522E48"/>
    <w:rsid w:val="00530EFA"/>
    <w:rsid w:val="005324E1"/>
    <w:rsid w:val="00533A45"/>
    <w:rsid w:val="00551BD4"/>
    <w:rsid w:val="0056197E"/>
    <w:rsid w:val="00576C96"/>
    <w:rsid w:val="005815BF"/>
    <w:rsid w:val="00585DC9"/>
    <w:rsid w:val="00594FC8"/>
    <w:rsid w:val="005B08C6"/>
    <w:rsid w:val="005B0BD1"/>
    <w:rsid w:val="005B7204"/>
    <w:rsid w:val="005B7B8E"/>
    <w:rsid w:val="005C0C0C"/>
    <w:rsid w:val="005D5878"/>
    <w:rsid w:val="005E11CC"/>
    <w:rsid w:val="005E2432"/>
    <w:rsid w:val="005E4D84"/>
    <w:rsid w:val="005F1465"/>
    <w:rsid w:val="005F2417"/>
    <w:rsid w:val="00604F0A"/>
    <w:rsid w:val="00611608"/>
    <w:rsid w:val="006137BD"/>
    <w:rsid w:val="00613ECF"/>
    <w:rsid w:val="00623458"/>
    <w:rsid w:val="00625FC8"/>
    <w:rsid w:val="006322CE"/>
    <w:rsid w:val="00634A45"/>
    <w:rsid w:val="0064455E"/>
    <w:rsid w:val="0064675B"/>
    <w:rsid w:val="006966B4"/>
    <w:rsid w:val="006A15A3"/>
    <w:rsid w:val="006B5DEF"/>
    <w:rsid w:val="006C06EC"/>
    <w:rsid w:val="006C545B"/>
    <w:rsid w:val="006D536A"/>
    <w:rsid w:val="006E176B"/>
    <w:rsid w:val="006E4CD4"/>
    <w:rsid w:val="006F4FC0"/>
    <w:rsid w:val="00711D43"/>
    <w:rsid w:val="00713973"/>
    <w:rsid w:val="00720197"/>
    <w:rsid w:val="0073623C"/>
    <w:rsid w:val="0074063D"/>
    <w:rsid w:val="00747410"/>
    <w:rsid w:val="0075605C"/>
    <w:rsid w:val="00772B3C"/>
    <w:rsid w:val="00782810"/>
    <w:rsid w:val="0079580B"/>
    <w:rsid w:val="007A3E60"/>
    <w:rsid w:val="007B52C2"/>
    <w:rsid w:val="007C5D8D"/>
    <w:rsid w:val="007D3DF5"/>
    <w:rsid w:val="007E601B"/>
    <w:rsid w:val="007F337D"/>
    <w:rsid w:val="00806CF5"/>
    <w:rsid w:val="008104A0"/>
    <w:rsid w:val="00815B40"/>
    <w:rsid w:val="008232C8"/>
    <w:rsid w:val="00824644"/>
    <w:rsid w:val="00826291"/>
    <w:rsid w:val="00826582"/>
    <w:rsid w:val="00827CD7"/>
    <w:rsid w:val="00840306"/>
    <w:rsid w:val="008416C6"/>
    <w:rsid w:val="00860293"/>
    <w:rsid w:val="00860D46"/>
    <w:rsid w:val="00874C29"/>
    <w:rsid w:val="00876983"/>
    <w:rsid w:val="00877D8B"/>
    <w:rsid w:val="00884174"/>
    <w:rsid w:val="008867C6"/>
    <w:rsid w:val="0089218F"/>
    <w:rsid w:val="00895BB7"/>
    <w:rsid w:val="008963B5"/>
    <w:rsid w:val="008A32A1"/>
    <w:rsid w:val="008A6A9F"/>
    <w:rsid w:val="008A6FE4"/>
    <w:rsid w:val="008B2343"/>
    <w:rsid w:val="008B2D93"/>
    <w:rsid w:val="008B54A8"/>
    <w:rsid w:val="008B5D30"/>
    <w:rsid w:val="008B72DF"/>
    <w:rsid w:val="008C0D3E"/>
    <w:rsid w:val="008F462C"/>
    <w:rsid w:val="008F7717"/>
    <w:rsid w:val="008F7773"/>
    <w:rsid w:val="008F7A1A"/>
    <w:rsid w:val="009103C2"/>
    <w:rsid w:val="00913AB1"/>
    <w:rsid w:val="00921E82"/>
    <w:rsid w:val="009460A9"/>
    <w:rsid w:val="00961B0B"/>
    <w:rsid w:val="009620D4"/>
    <w:rsid w:val="00963EAF"/>
    <w:rsid w:val="00974C22"/>
    <w:rsid w:val="009760D7"/>
    <w:rsid w:val="00996175"/>
    <w:rsid w:val="009B568D"/>
    <w:rsid w:val="009B5B71"/>
    <w:rsid w:val="009C5382"/>
    <w:rsid w:val="009C60D8"/>
    <w:rsid w:val="009D06C1"/>
    <w:rsid w:val="009D2F77"/>
    <w:rsid w:val="009D45D6"/>
    <w:rsid w:val="009D7A2F"/>
    <w:rsid w:val="009E58C7"/>
    <w:rsid w:val="009F7B1E"/>
    <w:rsid w:val="00A0140C"/>
    <w:rsid w:val="00A0478B"/>
    <w:rsid w:val="00A1122F"/>
    <w:rsid w:val="00A1408A"/>
    <w:rsid w:val="00A16821"/>
    <w:rsid w:val="00A16B89"/>
    <w:rsid w:val="00A21077"/>
    <w:rsid w:val="00A2345F"/>
    <w:rsid w:val="00A43D8D"/>
    <w:rsid w:val="00A47A32"/>
    <w:rsid w:val="00A5256D"/>
    <w:rsid w:val="00A600C7"/>
    <w:rsid w:val="00A6065A"/>
    <w:rsid w:val="00A615C1"/>
    <w:rsid w:val="00A63406"/>
    <w:rsid w:val="00A7307F"/>
    <w:rsid w:val="00A7328F"/>
    <w:rsid w:val="00A82BCA"/>
    <w:rsid w:val="00A85D6E"/>
    <w:rsid w:val="00A86B79"/>
    <w:rsid w:val="00AA4295"/>
    <w:rsid w:val="00AA53A7"/>
    <w:rsid w:val="00AA62A4"/>
    <w:rsid w:val="00AA6A5E"/>
    <w:rsid w:val="00AA6DBE"/>
    <w:rsid w:val="00AB45E9"/>
    <w:rsid w:val="00AB6DB5"/>
    <w:rsid w:val="00AB737A"/>
    <w:rsid w:val="00AC3650"/>
    <w:rsid w:val="00AC6059"/>
    <w:rsid w:val="00AD5E31"/>
    <w:rsid w:val="00AE62E0"/>
    <w:rsid w:val="00AF10E3"/>
    <w:rsid w:val="00AF5636"/>
    <w:rsid w:val="00B030A6"/>
    <w:rsid w:val="00B0367C"/>
    <w:rsid w:val="00B113B0"/>
    <w:rsid w:val="00B2771C"/>
    <w:rsid w:val="00B374C8"/>
    <w:rsid w:val="00B4371B"/>
    <w:rsid w:val="00B54064"/>
    <w:rsid w:val="00B61CFC"/>
    <w:rsid w:val="00B64660"/>
    <w:rsid w:val="00B7602D"/>
    <w:rsid w:val="00B8417A"/>
    <w:rsid w:val="00B867B7"/>
    <w:rsid w:val="00B95406"/>
    <w:rsid w:val="00BA4A05"/>
    <w:rsid w:val="00BA6005"/>
    <w:rsid w:val="00BB2B9C"/>
    <w:rsid w:val="00BB3DC9"/>
    <w:rsid w:val="00BB6305"/>
    <w:rsid w:val="00BB7C8E"/>
    <w:rsid w:val="00BC26B8"/>
    <w:rsid w:val="00BD0BB9"/>
    <w:rsid w:val="00BD3E40"/>
    <w:rsid w:val="00BD5FE2"/>
    <w:rsid w:val="00BE6B49"/>
    <w:rsid w:val="00BE73A7"/>
    <w:rsid w:val="00BF3A40"/>
    <w:rsid w:val="00BF41E4"/>
    <w:rsid w:val="00BF5C52"/>
    <w:rsid w:val="00C02FA4"/>
    <w:rsid w:val="00C06FCE"/>
    <w:rsid w:val="00C17C7F"/>
    <w:rsid w:val="00C27512"/>
    <w:rsid w:val="00C30738"/>
    <w:rsid w:val="00C326D5"/>
    <w:rsid w:val="00C33348"/>
    <w:rsid w:val="00C47107"/>
    <w:rsid w:val="00C63DCE"/>
    <w:rsid w:val="00C70945"/>
    <w:rsid w:val="00C92E92"/>
    <w:rsid w:val="00C94B98"/>
    <w:rsid w:val="00C96E0B"/>
    <w:rsid w:val="00CA0DD3"/>
    <w:rsid w:val="00CA66D5"/>
    <w:rsid w:val="00CA74FF"/>
    <w:rsid w:val="00CB1CFE"/>
    <w:rsid w:val="00CB21D7"/>
    <w:rsid w:val="00CB6B35"/>
    <w:rsid w:val="00CB71D6"/>
    <w:rsid w:val="00CD0E1B"/>
    <w:rsid w:val="00CD650F"/>
    <w:rsid w:val="00CD6DC7"/>
    <w:rsid w:val="00CD7E81"/>
    <w:rsid w:val="00CE503F"/>
    <w:rsid w:val="00CE5C21"/>
    <w:rsid w:val="00CE7381"/>
    <w:rsid w:val="00CF23B6"/>
    <w:rsid w:val="00CF5E66"/>
    <w:rsid w:val="00D157DA"/>
    <w:rsid w:val="00D22F3D"/>
    <w:rsid w:val="00D267FC"/>
    <w:rsid w:val="00D33E3A"/>
    <w:rsid w:val="00D66056"/>
    <w:rsid w:val="00D738DE"/>
    <w:rsid w:val="00D76250"/>
    <w:rsid w:val="00D87FD1"/>
    <w:rsid w:val="00D95AC3"/>
    <w:rsid w:val="00DC7824"/>
    <w:rsid w:val="00DE5928"/>
    <w:rsid w:val="00DF1696"/>
    <w:rsid w:val="00E07FA8"/>
    <w:rsid w:val="00E15259"/>
    <w:rsid w:val="00E21F32"/>
    <w:rsid w:val="00E22C7B"/>
    <w:rsid w:val="00E260DD"/>
    <w:rsid w:val="00E30FDC"/>
    <w:rsid w:val="00E41FE9"/>
    <w:rsid w:val="00E43FCE"/>
    <w:rsid w:val="00E52730"/>
    <w:rsid w:val="00E620EC"/>
    <w:rsid w:val="00E625C9"/>
    <w:rsid w:val="00E64665"/>
    <w:rsid w:val="00E70EF5"/>
    <w:rsid w:val="00E70FE0"/>
    <w:rsid w:val="00E72154"/>
    <w:rsid w:val="00E7561B"/>
    <w:rsid w:val="00E77F27"/>
    <w:rsid w:val="00E91A9E"/>
    <w:rsid w:val="00E9480E"/>
    <w:rsid w:val="00EA6CC1"/>
    <w:rsid w:val="00EB2918"/>
    <w:rsid w:val="00EC1AE6"/>
    <w:rsid w:val="00EC4536"/>
    <w:rsid w:val="00EC7E35"/>
    <w:rsid w:val="00ED4E36"/>
    <w:rsid w:val="00EE7D0E"/>
    <w:rsid w:val="00EF5E16"/>
    <w:rsid w:val="00F0075C"/>
    <w:rsid w:val="00F10126"/>
    <w:rsid w:val="00F14619"/>
    <w:rsid w:val="00F32FB5"/>
    <w:rsid w:val="00F42244"/>
    <w:rsid w:val="00F47554"/>
    <w:rsid w:val="00F72048"/>
    <w:rsid w:val="00F875D9"/>
    <w:rsid w:val="00F969FC"/>
    <w:rsid w:val="00FA06B0"/>
    <w:rsid w:val="00FB3E91"/>
    <w:rsid w:val="00FC42D8"/>
    <w:rsid w:val="00FD589E"/>
    <w:rsid w:val="00FE026E"/>
    <w:rsid w:val="00FE29DF"/>
    <w:rsid w:val="00FE5E03"/>
    <w:rsid w:val="00FF040F"/>
    <w:rsid w:val="00FF05C9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032E3-DD2A-48E7-82BF-107DDC20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B7204"/>
    <w:pPr>
      <w:keepNext/>
      <w:spacing w:before="240" w:after="60"/>
      <w:ind w:left="432" w:hanging="432"/>
      <w:jc w:val="both"/>
      <w:outlineLvl w:val="0"/>
    </w:pPr>
    <w:rPr>
      <w:rFonts w:ascii="Arial" w:hAnsi="Arial" w:cs="Arial"/>
      <w:b/>
      <w:bCs/>
      <w:kern w:val="36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5B72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B7204"/>
    <w:pPr>
      <w:keepNext/>
      <w:tabs>
        <w:tab w:val="left" w:pos="720"/>
      </w:tabs>
      <w:spacing w:before="240" w:after="6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9"/>
    <w:qFormat/>
    <w:rsid w:val="005B7204"/>
    <w:pPr>
      <w:keepNext/>
      <w:spacing w:before="240" w:after="60"/>
      <w:ind w:left="864" w:hanging="864"/>
      <w:jc w:val="both"/>
      <w:outlineLvl w:val="3"/>
    </w:pPr>
    <w:rPr>
      <w:rFonts w:ascii="Arial" w:hAnsi="Arial" w:cs="Arial"/>
      <w:b/>
      <w:bCs/>
      <w:sz w:val="24"/>
      <w:szCs w:val="24"/>
      <w:lang w:eastAsia="ar-SA"/>
    </w:rPr>
  </w:style>
  <w:style w:type="paragraph" w:styleId="5">
    <w:name w:val="heading 5"/>
    <w:basedOn w:val="a"/>
    <w:link w:val="50"/>
    <w:uiPriority w:val="99"/>
    <w:qFormat/>
    <w:rsid w:val="005B7204"/>
    <w:pPr>
      <w:spacing w:before="240" w:after="60"/>
      <w:ind w:left="1008" w:hanging="1008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uiPriority w:val="99"/>
    <w:qFormat/>
    <w:rsid w:val="005B7204"/>
    <w:pPr>
      <w:spacing w:before="240" w:after="60"/>
      <w:ind w:left="1152" w:hanging="1152"/>
      <w:jc w:val="both"/>
      <w:outlineLvl w:val="5"/>
    </w:pPr>
    <w:rPr>
      <w:rFonts w:ascii="Times New Roman" w:hAnsi="Times New Roman"/>
      <w:b/>
      <w:bCs/>
      <w:lang w:eastAsia="ar-SA"/>
    </w:rPr>
  </w:style>
  <w:style w:type="paragraph" w:styleId="7">
    <w:name w:val="heading 7"/>
    <w:basedOn w:val="a"/>
    <w:link w:val="70"/>
    <w:uiPriority w:val="99"/>
    <w:qFormat/>
    <w:rsid w:val="005B7204"/>
    <w:pPr>
      <w:spacing w:before="240" w:after="60"/>
      <w:ind w:left="1296" w:hanging="1296"/>
      <w:jc w:val="both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8">
    <w:name w:val="heading 8"/>
    <w:basedOn w:val="a"/>
    <w:link w:val="80"/>
    <w:uiPriority w:val="99"/>
    <w:qFormat/>
    <w:rsid w:val="005B7204"/>
    <w:pPr>
      <w:spacing w:before="240" w:after="60"/>
      <w:ind w:left="1440" w:hanging="1440"/>
      <w:jc w:val="both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"/>
    <w:link w:val="90"/>
    <w:uiPriority w:val="99"/>
    <w:qFormat/>
    <w:rsid w:val="005B7204"/>
    <w:pPr>
      <w:spacing w:before="240" w:after="60"/>
      <w:ind w:left="1584" w:hanging="1584"/>
      <w:jc w:val="both"/>
      <w:outlineLvl w:val="8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F6E"/>
    <w:pPr>
      <w:ind w:left="720"/>
      <w:contextualSpacing/>
    </w:pPr>
  </w:style>
  <w:style w:type="character" w:styleId="a4">
    <w:name w:val="Hyperlink"/>
    <w:uiPriority w:val="99"/>
    <w:rsid w:val="003A4F6E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3A4F6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rsid w:val="003A4F6E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A4F6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rsid w:val="003A4F6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Default">
    <w:name w:val="Default"/>
    <w:rsid w:val="00CF5E6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9">
    <w:name w:val="annotation reference"/>
    <w:uiPriority w:val="99"/>
    <w:semiHidden/>
    <w:unhideWhenUsed/>
    <w:rsid w:val="00A47A3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47A3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A47A32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7A32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A47A32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4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47A3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5B7204"/>
    <w:rPr>
      <w:rFonts w:ascii="Arial" w:eastAsia="Calibri" w:hAnsi="Arial" w:cs="Arial"/>
      <w:b/>
      <w:bCs/>
      <w:kern w:val="36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rsid w:val="005B7204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7204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B7204"/>
    <w:rPr>
      <w:rFonts w:ascii="Arial" w:eastAsia="Calibri" w:hAnsi="Arial" w:cs="Arial"/>
      <w:b/>
      <w:bCs/>
      <w:sz w:val="24"/>
      <w:szCs w:val="24"/>
      <w:lang w:eastAsia="ar-SA"/>
    </w:rPr>
  </w:style>
  <w:style w:type="character" w:customStyle="1" w:styleId="50">
    <w:name w:val="Заголовок 5 Знак"/>
    <w:link w:val="5"/>
    <w:uiPriority w:val="99"/>
    <w:rsid w:val="005B7204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9"/>
    <w:rsid w:val="005B7204"/>
    <w:rPr>
      <w:rFonts w:ascii="Times New Roman" w:eastAsia="Calibri" w:hAnsi="Times New Roman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9"/>
    <w:rsid w:val="005B7204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9"/>
    <w:rsid w:val="005B7204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9"/>
    <w:rsid w:val="005B7204"/>
    <w:rPr>
      <w:rFonts w:ascii="Arial" w:eastAsia="Calibri" w:hAnsi="Arial" w:cs="Arial"/>
      <w:lang w:eastAsia="ar-SA"/>
    </w:rPr>
  </w:style>
  <w:style w:type="paragraph" w:styleId="af0">
    <w:name w:val="Normal (Web)"/>
    <w:basedOn w:val="a"/>
    <w:uiPriority w:val="99"/>
    <w:rsid w:val="005B72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B7204"/>
    <w:pPr>
      <w:ind w:left="720"/>
      <w:contextualSpacing/>
    </w:pPr>
    <w:rPr>
      <w:rFonts w:eastAsia="Times New Roman"/>
    </w:rPr>
  </w:style>
  <w:style w:type="paragraph" w:styleId="af1">
    <w:name w:val="Plain Text"/>
    <w:basedOn w:val="a"/>
    <w:link w:val="af2"/>
    <w:uiPriority w:val="99"/>
    <w:semiHidden/>
    <w:rsid w:val="005B7204"/>
    <w:pPr>
      <w:spacing w:after="0" w:line="240" w:lineRule="auto"/>
    </w:pPr>
    <w:rPr>
      <w:sz w:val="20"/>
      <w:szCs w:val="20"/>
      <w:lang w:eastAsia="ru-RU"/>
    </w:rPr>
  </w:style>
  <w:style w:type="character" w:customStyle="1" w:styleId="af2">
    <w:name w:val="Текст Знак"/>
    <w:link w:val="af1"/>
    <w:uiPriority w:val="99"/>
    <w:semiHidden/>
    <w:rsid w:val="005B7204"/>
    <w:rPr>
      <w:rFonts w:ascii="Calibri" w:eastAsia="Calibri" w:hAnsi="Calibri" w:cs="Times New Roman"/>
      <w:sz w:val="20"/>
      <w:szCs w:val="20"/>
      <w:lang w:eastAsia="ru-RU"/>
    </w:rPr>
  </w:style>
  <w:style w:type="table" w:styleId="af3">
    <w:name w:val="Table Grid"/>
    <w:basedOn w:val="a1"/>
    <w:uiPriority w:val="99"/>
    <w:rsid w:val="005B7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uiPriority w:val="99"/>
    <w:rsid w:val="005B7204"/>
    <w:rPr>
      <w:rFonts w:cs="Times New Roman"/>
    </w:rPr>
  </w:style>
  <w:style w:type="paragraph" w:styleId="21">
    <w:name w:val="toc 2"/>
    <w:basedOn w:val="a"/>
    <w:next w:val="a"/>
    <w:autoRedefine/>
    <w:uiPriority w:val="39"/>
    <w:rsid w:val="005B7204"/>
    <w:pPr>
      <w:spacing w:after="0"/>
      <w:ind w:left="220"/>
    </w:pPr>
    <w:rPr>
      <w:smallCaps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5B7204"/>
    <w:pPr>
      <w:spacing w:after="0" w:line="240" w:lineRule="auto"/>
    </w:pPr>
    <w:rPr>
      <w:sz w:val="20"/>
      <w:szCs w:val="20"/>
    </w:rPr>
  </w:style>
  <w:style w:type="character" w:customStyle="1" w:styleId="af6">
    <w:name w:val="Основной текст Знак"/>
    <w:link w:val="af5"/>
    <w:uiPriority w:val="99"/>
    <w:semiHidden/>
    <w:rsid w:val="005B7204"/>
    <w:rPr>
      <w:rFonts w:ascii="Calibri" w:eastAsia="Calibri" w:hAnsi="Calibri" w:cs="Times New Roman"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5B7204"/>
    <w:pPr>
      <w:tabs>
        <w:tab w:val="left" w:pos="360"/>
      </w:tabs>
      <w:spacing w:after="0" w:line="240" w:lineRule="auto"/>
      <w:jc w:val="center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5B7204"/>
    <w:rPr>
      <w:rFonts w:ascii="Calibri" w:eastAsia="Calibri" w:hAnsi="Calibri" w:cs="Times New Roman"/>
      <w:sz w:val="16"/>
      <w:szCs w:val="16"/>
    </w:rPr>
  </w:style>
  <w:style w:type="character" w:customStyle="1" w:styleId="hps">
    <w:name w:val="hps"/>
    <w:uiPriority w:val="99"/>
    <w:rsid w:val="005B7204"/>
  </w:style>
  <w:style w:type="paragraph" w:customStyle="1" w:styleId="81">
    <w:name w:val="Основной текст (8)1"/>
    <w:basedOn w:val="a"/>
    <w:uiPriority w:val="99"/>
    <w:rsid w:val="005B7204"/>
    <w:pPr>
      <w:shd w:val="clear" w:color="auto" w:fill="FFFFFF"/>
      <w:spacing w:before="180" w:after="0" w:line="250" w:lineRule="exact"/>
    </w:pPr>
    <w:rPr>
      <w:rFonts w:ascii="Times New Roman" w:hAnsi="Times New Roman"/>
      <w:noProof/>
      <w:sz w:val="24"/>
      <w:szCs w:val="24"/>
      <w:shd w:val="clear" w:color="auto" w:fill="FFFFFF"/>
      <w:lang w:eastAsia="ru-RU"/>
    </w:rPr>
  </w:style>
  <w:style w:type="paragraph" w:styleId="22">
    <w:name w:val="Body Text 2"/>
    <w:basedOn w:val="a"/>
    <w:link w:val="23"/>
    <w:uiPriority w:val="99"/>
    <w:rsid w:val="005B720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5B7204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5B7204"/>
    <w:pPr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Document Map"/>
    <w:basedOn w:val="a"/>
    <w:link w:val="af8"/>
    <w:uiPriority w:val="99"/>
    <w:semiHidden/>
    <w:rsid w:val="005B72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uiPriority w:val="99"/>
    <w:semiHidden/>
    <w:rsid w:val="005B7204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9">
    <w:name w:val="Body Text Indent"/>
    <w:basedOn w:val="a"/>
    <w:link w:val="afa"/>
    <w:uiPriority w:val="99"/>
    <w:semiHidden/>
    <w:rsid w:val="005B7204"/>
    <w:pPr>
      <w:spacing w:after="120"/>
      <w:ind w:left="283"/>
    </w:pPr>
    <w:rPr>
      <w:szCs w:val="20"/>
    </w:rPr>
  </w:style>
  <w:style w:type="character" w:customStyle="1" w:styleId="afa">
    <w:name w:val="Основной текст с отступом Знак"/>
    <w:link w:val="af9"/>
    <w:uiPriority w:val="99"/>
    <w:semiHidden/>
    <w:rsid w:val="005B7204"/>
    <w:rPr>
      <w:rFonts w:ascii="Calibri" w:eastAsia="Calibri" w:hAnsi="Calibri" w:cs="Times New Roman"/>
      <w:szCs w:val="20"/>
    </w:rPr>
  </w:style>
  <w:style w:type="character" w:customStyle="1" w:styleId="BodyTextIndentChar">
    <w:name w:val="Body Text Indent Char"/>
    <w:uiPriority w:val="99"/>
    <w:semiHidden/>
    <w:locked/>
    <w:rsid w:val="005B7204"/>
    <w:rPr>
      <w:rFonts w:cs="Times New Roman"/>
      <w:lang w:eastAsia="en-US"/>
    </w:rPr>
  </w:style>
  <w:style w:type="character" w:styleId="afb">
    <w:name w:val="footnote reference"/>
    <w:uiPriority w:val="99"/>
    <w:rsid w:val="005B7204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996175"/>
  </w:style>
  <w:style w:type="paragraph" w:styleId="afc">
    <w:name w:val="TOC Heading"/>
    <w:basedOn w:val="1"/>
    <w:next w:val="a"/>
    <w:uiPriority w:val="39"/>
    <w:unhideWhenUsed/>
    <w:qFormat/>
    <w:rsid w:val="00EC4536"/>
    <w:pPr>
      <w:keepLines/>
      <w:spacing w:before="480" w:after="0"/>
      <w:ind w:left="0" w:firstLine="0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EC4536"/>
    <w:pPr>
      <w:spacing w:before="120" w:after="120"/>
    </w:pPr>
    <w:rPr>
      <w:b/>
      <w:bCs/>
      <w: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7F337D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F337D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7F337D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7F337D"/>
    <w:pPr>
      <w:spacing w:after="0"/>
      <w:ind w:left="11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7F337D"/>
    <w:pPr>
      <w:spacing w:after="0"/>
      <w:ind w:left="1320"/>
    </w:pPr>
    <w:rPr>
      <w:sz w:val="18"/>
      <w:szCs w:val="18"/>
    </w:rPr>
  </w:style>
  <w:style w:type="paragraph" w:styleId="82">
    <w:name w:val="toc 8"/>
    <w:basedOn w:val="a"/>
    <w:next w:val="a"/>
    <w:autoRedefine/>
    <w:uiPriority w:val="39"/>
    <w:unhideWhenUsed/>
    <w:rsid w:val="007F337D"/>
    <w:pPr>
      <w:spacing w:after="0"/>
      <w:ind w:left="154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7F337D"/>
    <w:pPr>
      <w:spacing w:after="0"/>
      <w:ind w:left="1760"/>
    </w:pPr>
    <w:rPr>
      <w:sz w:val="18"/>
      <w:szCs w:val="18"/>
    </w:rPr>
  </w:style>
  <w:style w:type="paragraph" w:styleId="afd">
    <w:name w:val="footnote text"/>
    <w:basedOn w:val="a"/>
    <w:link w:val="afe"/>
    <w:uiPriority w:val="99"/>
    <w:semiHidden/>
    <w:unhideWhenUsed/>
    <w:rsid w:val="00551BD4"/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sid w:val="00551BD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D10C0-0838-4CC0-BD06-3146769A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5822</Words>
  <Characters>33189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38934</CharactersWithSpaces>
  <SharedDoc>false</SharedDoc>
  <HLinks>
    <vt:vector size="6" baseType="variant">
      <vt:variant>
        <vt:i4>8126584</vt:i4>
      </vt:variant>
      <vt:variant>
        <vt:i4>42</vt:i4>
      </vt:variant>
      <vt:variant>
        <vt:i4>0</vt:i4>
      </vt:variant>
      <vt:variant>
        <vt:i4>5</vt:i4>
      </vt:variant>
      <vt:variant>
        <vt:lpwstr>http://www.nsd.ru/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Александра Анатольевна</dc:creator>
  <cp:keywords/>
  <cp:lastModifiedBy>Чехов Максим Антонович</cp:lastModifiedBy>
  <cp:revision>2</cp:revision>
  <cp:lastPrinted>2015-05-25T09:33:00Z</cp:lastPrinted>
  <dcterms:created xsi:type="dcterms:W3CDTF">2025-12-17T10:26:00Z</dcterms:created>
  <dcterms:modified xsi:type="dcterms:W3CDTF">2025-12-17T10:26:00Z</dcterms:modified>
</cp:coreProperties>
</file>