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A03EC" w:rsidRPr="006112E1" w:rsidRDefault="004A03EC" w:rsidP="00966BE1">
      <w:pPr>
        <w:spacing w:before="100" w:beforeAutospacing="1" w:after="120" w:line="240" w:lineRule="auto"/>
        <w:ind w:left="-709"/>
        <w:jc w:val="center"/>
        <w:rPr>
          <w:rFonts w:ascii="Times New Roman" w:hAnsi="Times New Roman"/>
          <w:b/>
          <w:sz w:val="24"/>
          <w:szCs w:val="24"/>
        </w:rPr>
      </w:pPr>
      <w:bookmarkStart w:id="0" w:name="_GoBack"/>
      <w:bookmarkEnd w:id="0"/>
      <w:r w:rsidRPr="006112E1">
        <w:rPr>
          <w:rFonts w:ascii="Times New Roman" w:hAnsi="Times New Roman"/>
          <w:b/>
          <w:sz w:val="24"/>
          <w:szCs w:val="24"/>
        </w:rPr>
        <w:t>П</w:t>
      </w:r>
      <w:r w:rsidR="00966BE1" w:rsidRPr="006112E1">
        <w:rPr>
          <w:rFonts w:ascii="Times New Roman" w:hAnsi="Times New Roman"/>
          <w:b/>
          <w:sz w:val="24"/>
          <w:szCs w:val="24"/>
        </w:rPr>
        <w:t>орядок выполнения НКО АО НРД обязанностей налогового агента</w:t>
      </w:r>
      <w:r w:rsidR="00966BE1" w:rsidRPr="006112E1">
        <w:rPr>
          <w:rFonts w:ascii="Times New Roman" w:hAnsi="Times New Roman"/>
          <w:b/>
          <w:sz w:val="24"/>
          <w:szCs w:val="24"/>
        </w:rPr>
        <w:br/>
        <w:t xml:space="preserve"> в со</w:t>
      </w:r>
      <w:r w:rsidRPr="006112E1">
        <w:rPr>
          <w:rFonts w:ascii="Times New Roman" w:hAnsi="Times New Roman"/>
          <w:b/>
          <w:sz w:val="24"/>
          <w:szCs w:val="24"/>
        </w:rPr>
        <w:t>ответствии с Налоговым кодексом Российской Федерации</w:t>
      </w:r>
    </w:p>
    <w:p w:rsidR="00D2541E" w:rsidRPr="006112E1" w:rsidRDefault="00D2541E" w:rsidP="00D2541E">
      <w:pPr>
        <w:jc w:val="center"/>
        <w:rPr>
          <w:rFonts w:cs="Calibri"/>
          <w:b/>
        </w:rPr>
      </w:pPr>
    </w:p>
    <w:p w:rsidR="00D2541E" w:rsidRPr="006112E1" w:rsidRDefault="00D2541E" w:rsidP="00D2541E">
      <w:pPr>
        <w:widowControl w:val="0"/>
        <w:ind w:left="567" w:hanging="567"/>
        <w:rPr>
          <w:rFonts w:ascii="Times New Roman" w:hAnsi="Times New Roman"/>
          <w:b/>
          <w:sz w:val="24"/>
          <w:szCs w:val="24"/>
        </w:rPr>
      </w:pPr>
      <w:r w:rsidRPr="006112E1">
        <w:rPr>
          <w:rFonts w:ascii="Times New Roman" w:hAnsi="Times New Roman"/>
          <w:b/>
          <w:sz w:val="24"/>
          <w:szCs w:val="24"/>
        </w:rPr>
        <w:t>Оглавление</w:t>
      </w:r>
    </w:p>
    <w:p w:rsidR="00C812DB" w:rsidRPr="006112E1" w:rsidRDefault="00D2541E">
      <w:pPr>
        <w:pStyle w:val="21"/>
        <w:rPr>
          <w:rFonts w:ascii="Calibri" w:eastAsia="Times New Roman" w:hAnsi="Calibri"/>
          <w:b w:val="0"/>
          <w:szCs w:val="22"/>
        </w:rPr>
      </w:pPr>
      <w:r w:rsidRPr="006112E1">
        <w:rPr>
          <w:rFonts w:ascii="Calibri" w:hAnsi="Calibri" w:cs="Calibri"/>
        </w:rPr>
        <w:fldChar w:fldCharType="begin"/>
      </w:r>
      <w:r w:rsidRPr="006112E1">
        <w:rPr>
          <w:rFonts w:ascii="Calibri" w:hAnsi="Calibri" w:cs="Calibri"/>
        </w:rPr>
        <w:instrText xml:space="preserve"> TOC \o "1-3" \h \z \u </w:instrText>
      </w:r>
      <w:r w:rsidRPr="006112E1">
        <w:rPr>
          <w:rFonts w:ascii="Calibri" w:hAnsi="Calibri" w:cs="Calibri"/>
        </w:rPr>
        <w:fldChar w:fldCharType="separate"/>
      </w:r>
      <w:hyperlink w:anchor="_Toc64406334" w:history="1">
        <w:r w:rsidR="00C812DB" w:rsidRPr="006112E1">
          <w:rPr>
            <w:rStyle w:val="af"/>
            <w:rFonts w:eastAsia="Times New Roman"/>
          </w:rPr>
          <w:t>ОБЩИЕ ПОЛОЖЕНИЯ</w:t>
        </w:r>
        <w:r w:rsidR="00C812DB" w:rsidRPr="006112E1">
          <w:rPr>
            <w:webHidden/>
          </w:rPr>
          <w:tab/>
        </w:r>
        <w:r w:rsidR="00C812DB" w:rsidRPr="006112E1">
          <w:rPr>
            <w:webHidden/>
          </w:rPr>
          <w:fldChar w:fldCharType="begin"/>
        </w:r>
        <w:r w:rsidR="00C812DB" w:rsidRPr="006112E1">
          <w:rPr>
            <w:webHidden/>
          </w:rPr>
          <w:instrText xml:space="preserve"> PAGEREF _Toc64406334 \h </w:instrText>
        </w:r>
        <w:r w:rsidR="00C812DB" w:rsidRPr="006112E1">
          <w:rPr>
            <w:webHidden/>
          </w:rPr>
        </w:r>
        <w:r w:rsidR="00C812DB" w:rsidRPr="006112E1">
          <w:rPr>
            <w:webHidden/>
          </w:rPr>
          <w:fldChar w:fldCharType="separate"/>
        </w:r>
        <w:r w:rsidR="00C812DB" w:rsidRPr="006112E1">
          <w:rPr>
            <w:webHidden/>
          </w:rPr>
          <w:t>2</w:t>
        </w:r>
        <w:r w:rsidR="00C812DB"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35" w:history="1">
        <w:r w:rsidRPr="006112E1">
          <w:rPr>
            <w:rStyle w:val="af"/>
            <w:rFonts w:eastAsia="Times New Roman"/>
          </w:rPr>
          <w:t>1.</w:t>
        </w:r>
        <w:r w:rsidRPr="006112E1">
          <w:rPr>
            <w:rFonts w:ascii="Calibri" w:eastAsia="Times New Roman" w:hAnsi="Calibri"/>
            <w:b w:val="0"/>
            <w:szCs w:val="22"/>
          </w:rPr>
          <w:tab/>
        </w:r>
        <w:r w:rsidRPr="006112E1">
          <w:rPr>
            <w:rStyle w:val="af"/>
            <w:rFonts w:eastAsia="Times New Roman"/>
          </w:rPr>
          <w:t>Термины и определения</w:t>
        </w:r>
        <w:r w:rsidRPr="006112E1">
          <w:rPr>
            <w:webHidden/>
          </w:rPr>
          <w:tab/>
        </w:r>
        <w:r w:rsidRPr="006112E1">
          <w:rPr>
            <w:webHidden/>
          </w:rPr>
          <w:fldChar w:fldCharType="begin"/>
        </w:r>
        <w:r w:rsidRPr="006112E1">
          <w:rPr>
            <w:webHidden/>
          </w:rPr>
          <w:instrText xml:space="preserve"> PAGEREF _Toc64406335 \h </w:instrText>
        </w:r>
        <w:r w:rsidRPr="006112E1">
          <w:rPr>
            <w:webHidden/>
          </w:rPr>
        </w:r>
        <w:r w:rsidRPr="006112E1">
          <w:rPr>
            <w:webHidden/>
          </w:rPr>
          <w:fldChar w:fldCharType="separate"/>
        </w:r>
        <w:r w:rsidRPr="006112E1">
          <w:rPr>
            <w:webHidden/>
          </w:rPr>
          <w:t>2</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36" w:history="1">
        <w:r w:rsidRPr="006112E1">
          <w:rPr>
            <w:rStyle w:val="af"/>
            <w:rFonts w:eastAsia="Times New Roman"/>
          </w:rPr>
          <w:t>2.</w:t>
        </w:r>
        <w:r w:rsidRPr="006112E1">
          <w:rPr>
            <w:rFonts w:ascii="Calibri" w:eastAsia="Times New Roman" w:hAnsi="Calibri"/>
            <w:b w:val="0"/>
            <w:szCs w:val="22"/>
          </w:rPr>
          <w:tab/>
        </w:r>
        <w:r w:rsidRPr="006112E1">
          <w:rPr>
            <w:rStyle w:val="af"/>
            <w:rFonts w:eastAsia="Times New Roman"/>
          </w:rPr>
          <w:t>Предмет регулирования</w:t>
        </w:r>
        <w:r w:rsidRPr="006112E1">
          <w:rPr>
            <w:webHidden/>
          </w:rPr>
          <w:tab/>
        </w:r>
        <w:r w:rsidRPr="006112E1">
          <w:rPr>
            <w:webHidden/>
          </w:rPr>
          <w:fldChar w:fldCharType="begin"/>
        </w:r>
        <w:r w:rsidRPr="006112E1">
          <w:rPr>
            <w:webHidden/>
          </w:rPr>
          <w:instrText xml:space="preserve"> PAGEREF _Toc64406336 \h </w:instrText>
        </w:r>
        <w:r w:rsidRPr="006112E1">
          <w:rPr>
            <w:webHidden/>
          </w:rPr>
        </w:r>
        <w:r w:rsidRPr="006112E1">
          <w:rPr>
            <w:webHidden/>
          </w:rPr>
          <w:fldChar w:fldCharType="separate"/>
        </w:r>
        <w:r w:rsidRPr="006112E1">
          <w:rPr>
            <w:webHidden/>
          </w:rPr>
          <w:t>3</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37" w:history="1">
        <w:r w:rsidRPr="006112E1">
          <w:rPr>
            <w:rStyle w:val="af"/>
            <w:rFonts w:eastAsia="Times New Roman"/>
          </w:rPr>
          <w:t>3.</w:t>
        </w:r>
        <w:r w:rsidRPr="006112E1">
          <w:rPr>
            <w:rFonts w:ascii="Calibri" w:eastAsia="Times New Roman" w:hAnsi="Calibri"/>
            <w:b w:val="0"/>
            <w:szCs w:val="22"/>
          </w:rPr>
          <w:tab/>
        </w:r>
        <w:r w:rsidRPr="006112E1">
          <w:rPr>
            <w:rStyle w:val="af"/>
            <w:rFonts w:eastAsia="Times New Roman"/>
          </w:rPr>
          <w:t>Изменение и дополнение Порядка</w:t>
        </w:r>
        <w:r w:rsidRPr="006112E1">
          <w:rPr>
            <w:webHidden/>
          </w:rPr>
          <w:tab/>
        </w:r>
        <w:r w:rsidRPr="006112E1">
          <w:rPr>
            <w:webHidden/>
          </w:rPr>
          <w:fldChar w:fldCharType="begin"/>
        </w:r>
        <w:r w:rsidRPr="006112E1">
          <w:rPr>
            <w:webHidden/>
          </w:rPr>
          <w:instrText xml:space="preserve"> PAGEREF _Toc64406337 \h </w:instrText>
        </w:r>
        <w:r w:rsidRPr="006112E1">
          <w:rPr>
            <w:webHidden/>
          </w:rPr>
        </w:r>
        <w:r w:rsidRPr="006112E1">
          <w:rPr>
            <w:webHidden/>
          </w:rPr>
          <w:fldChar w:fldCharType="separate"/>
        </w:r>
        <w:r w:rsidRPr="006112E1">
          <w:rPr>
            <w:webHidden/>
          </w:rPr>
          <w:t>3</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38" w:history="1">
        <w:r w:rsidRPr="006112E1">
          <w:rPr>
            <w:rStyle w:val="af"/>
            <w:rFonts w:eastAsia="Times New Roman"/>
          </w:rPr>
          <w:t>4.</w:t>
        </w:r>
        <w:r w:rsidRPr="006112E1">
          <w:rPr>
            <w:rFonts w:ascii="Calibri" w:eastAsia="Times New Roman" w:hAnsi="Calibri"/>
            <w:b w:val="0"/>
            <w:szCs w:val="22"/>
          </w:rPr>
          <w:tab/>
        </w:r>
        <w:r w:rsidRPr="006112E1">
          <w:rPr>
            <w:rStyle w:val="af"/>
            <w:rFonts w:eastAsia="Times New Roman"/>
          </w:rPr>
          <w:t>Назначение уполномоченного налогового представителя</w:t>
        </w:r>
        <w:r w:rsidRPr="006112E1">
          <w:rPr>
            <w:webHidden/>
          </w:rPr>
          <w:tab/>
        </w:r>
        <w:r w:rsidRPr="006112E1">
          <w:rPr>
            <w:webHidden/>
          </w:rPr>
          <w:fldChar w:fldCharType="begin"/>
        </w:r>
        <w:r w:rsidRPr="006112E1">
          <w:rPr>
            <w:webHidden/>
          </w:rPr>
          <w:instrText xml:space="preserve"> PAGEREF _Toc64406338 \h </w:instrText>
        </w:r>
        <w:r w:rsidRPr="006112E1">
          <w:rPr>
            <w:webHidden/>
          </w:rPr>
        </w:r>
        <w:r w:rsidRPr="006112E1">
          <w:rPr>
            <w:webHidden/>
          </w:rPr>
          <w:fldChar w:fldCharType="separate"/>
        </w:r>
        <w:r w:rsidRPr="006112E1">
          <w:rPr>
            <w:webHidden/>
          </w:rPr>
          <w:t>4</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39" w:history="1">
        <w:r w:rsidRPr="006112E1">
          <w:rPr>
            <w:rStyle w:val="af"/>
            <w:rFonts w:eastAsia="Times New Roman"/>
          </w:rPr>
          <w:t>5.</w:t>
        </w:r>
        <w:r w:rsidRPr="006112E1">
          <w:rPr>
            <w:rFonts w:ascii="Calibri" w:eastAsia="Times New Roman" w:hAnsi="Calibri"/>
            <w:b w:val="0"/>
            <w:szCs w:val="22"/>
          </w:rPr>
          <w:tab/>
        </w:r>
        <w:r w:rsidRPr="006112E1">
          <w:rPr>
            <w:rStyle w:val="af"/>
            <w:rFonts w:eastAsia="Times New Roman"/>
          </w:rPr>
          <w:t>Способы передачи налогового раскрытия</w:t>
        </w:r>
        <w:r w:rsidRPr="006112E1">
          <w:rPr>
            <w:webHidden/>
          </w:rPr>
          <w:tab/>
        </w:r>
        <w:r w:rsidRPr="006112E1">
          <w:rPr>
            <w:webHidden/>
          </w:rPr>
          <w:fldChar w:fldCharType="begin"/>
        </w:r>
        <w:r w:rsidRPr="006112E1">
          <w:rPr>
            <w:webHidden/>
          </w:rPr>
          <w:instrText xml:space="preserve"> PAGEREF _Toc64406339 \h </w:instrText>
        </w:r>
        <w:r w:rsidRPr="006112E1">
          <w:rPr>
            <w:webHidden/>
          </w:rPr>
        </w:r>
        <w:r w:rsidRPr="006112E1">
          <w:rPr>
            <w:webHidden/>
          </w:rPr>
          <w:fldChar w:fldCharType="separate"/>
        </w:r>
        <w:r w:rsidRPr="006112E1">
          <w:rPr>
            <w:webHidden/>
          </w:rPr>
          <w:t>4</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40" w:history="1">
        <w:r w:rsidRPr="006112E1">
          <w:rPr>
            <w:rStyle w:val="af"/>
            <w:rFonts w:eastAsia="Times New Roman"/>
          </w:rPr>
          <w:t>6.</w:t>
        </w:r>
        <w:r w:rsidRPr="006112E1">
          <w:rPr>
            <w:rFonts w:ascii="Calibri" w:eastAsia="Times New Roman" w:hAnsi="Calibri"/>
            <w:b w:val="0"/>
            <w:szCs w:val="22"/>
          </w:rPr>
          <w:tab/>
        </w:r>
        <w:r w:rsidRPr="006112E1">
          <w:rPr>
            <w:rStyle w:val="af"/>
            <w:rFonts w:eastAsia="Times New Roman"/>
          </w:rPr>
          <w:t>Взаимодействие с использованием документов на бумажном носителе</w:t>
        </w:r>
        <w:r w:rsidRPr="006112E1">
          <w:rPr>
            <w:webHidden/>
          </w:rPr>
          <w:tab/>
        </w:r>
        <w:r w:rsidRPr="006112E1">
          <w:rPr>
            <w:webHidden/>
          </w:rPr>
          <w:fldChar w:fldCharType="begin"/>
        </w:r>
        <w:r w:rsidRPr="006112E1">
          <w:rPr>
            <w:webHidden/>
          </w:rPr>
          <w:instrText xml:space="preserve"> PAGEREF _Toc64406340 \h </w:instrText>
        </w:r>
        <w:r w:rsidRPr="006112E1">
          <w:rPr>
            <w:webHidden/>
          </w:rPr>
        </w:r>
        <w:r w:rsidRPr="006112E1">
          <w:rPr>
            <w:webHidden/>
          </w:rPr>
          <w:fldChar w:fldCharType="separate"/>
        </w:r>
        <w:r w:rsidRPr="006112E1">
          <w:rPr>
            <w:webHidden/>
          </w:rPr>
          <w:t>5</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41" w:history="1">
        <w:r w:rsidRPr="006112E1">
          <w:rPr>
            <w:rStyle w:val="af"/>
            <w:rFonts w:eastAsia="Times New Roman"/>
          </w:rPr>
          <w:t>7.</w:t>
        </w:r>
        <w:r w:rsidRPr="006112E1">
          <w:rPr>
            <w:rFonts w:ascii="Calibri" w:eastAsia="Times New Roman" w:hAnsi="Calibri"/>
            <w:b w:val="0"/>
            <w:szCs w:val="22"/>
          </w:rPr>
          <w:tab/>
        </w:r>
        <w:r w:rsidRPr="006112E1">
          <w:rPr>
            <w:rStyle w:val="af"/>
            <w:rFonts w:eastAsia="Times New Roman"/>
          </w:rPr>
          <w:t>Возможные каналы информационного (электронного) взаимодействия</w:t>
        </w:r>
        <w:r w:rsidRPr="006112E1">
          <w:rPr>
            <w:webHidden/>
          </w:rPr>
          <w:tab/>
        </w:r>
        <w:r w:rsidRPr="006112E1">
          <w:rPr>
            <w:webHidden/>
          </w:rPr>
          <w:fldChar w:fldCharType="begin"/>
        </w:r>
        <w:r w:rsidRPr="006112E1">
          <w:rPr>
            <w:webHidden/>
          </w:rPr>
          <w:instrText xml:space="preserve"> PAGEREF _Toc64406341 \h </w:instrText>
        </w:r>
        <w:r w:rsidRPr="006112E1">
          <w:rPr>
            <w:webHidden/>
          </w:rPr>
        </w:r>
        <w:r w:rsidRPr="006112E1">
          <w:rPr>
            <w:webHidden/>
          </w:rPr>
          <w:fldChar w:fldCharType="separate"/>
        </w:r>
        <w:r w:rsidRPr="006112E1">
          <w:rPr>
            <w:webHidden/>
          </w:rPr>
          <w:t>6</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42" w:history="1">
        <w:r w:rsidRPr="006112E1">
          <w:rPr>
            <w:rStyle w:val="af"/>
            <w:rFonts w:eastAsia="Times New Roman"/>
          </w:rPr>
          <w:t>8.</w:t>
        </w:r>
        <w:r w:rsidRPr="006112E1">
          <w:rPr>
            <w:rFonts w:ascii="Calibri" w:eastAsia="Times New Roman" w:hAnsi="Calibri"/>
            <w:b w:val="0"/>
            <w:szCs w:val="22"/>
          </w:rPr>
          <w:tab/>
        </w:r>
        <w:r w:rsidRPr="006112E1">
          <w:rPr>
            <w:rStyle w:val="af"/>
            <w:rFonts w:eastAsia="Times New Roman"/>
          </w:rPr>
          <w:t>Конфиденциальность информации</w:t>
        </w:r>
        <w:r w:rsidRPr="006112E1">
          <w:rPr>
            <w:webHidden/>
          </w:rPr>
          <w:tab/>
        </w:r>
        <w:r w:rsidRPr="006112E1">
          <w:rPr>
            <w:webHidden/>
          </w:rPr>
          <w:fldChar w:fldCharType="begin"/>
        </w:r>
        <w:r w:rsidRPr="006112E1">
          <w:rPr>
            <w:webHidden/>
          </w:rPr>
          <w:instrText xml:space="preserve"> PAGEREF _Toc64406342 \h </w:instrText>
        </w:r>
        <w:r w:rsidRPr="006112E1">
          <w:rPr>
            <w:webHidden/>
          </w:rPr>
        </w:r>
        <w:r w:rsidRPr="006112E1">
          <w:rPr>
            <w:webHidden/>
          </w:rPr>
          <w:fldChar w:fldCharType="separate"/>
        </w:r>
        <w:r w:rsidRPr="006112E1">
          <w:rPr>
            <w:webHidden/>
          </w:rPr>
          <w:t>6</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43" w:history="1">
        <w:r w:rsidRPr="006112E1">
          <w:rPr>
            <w:rStyle w:val="af"/>
            <w:rFonts w:eastAsia="Times New Roman"/>
          </w:rPr>
          <w:t>ОБЩИЕ ПРИНЦИПЫ НАЛОГОВОГО АГЕНТИРОВАНИЯ</w:t>
        </w:r>
        <w:r w:rsidRPr="006112E1">
          <w:rPr>
            <w:webHidden/>
          </w:rPr>
          <w:tab/>
        </w:r>
        <w:r w:rsidRPr="006112E1">
          <w:rPr>
            <w:webHidden/>
          </w:rPr>
          <w:fldChar w:fldCharType="begin"/>
        </w:r>
        <w:r w:rsidRPr="006112E1">
          <w:rPr>
            <w:webHidden/>
          </w:rPr>
          <w:instrText xml:space="preserve"> PAGEREF _Toc64406343 \h </w:instrText>
        </w:r>
        <w:r w:rsidRPr="006112E1">
          <w:rPr>
            <w:webHidden/>
          </w:rPr>
        </w:r>
        <w:r w:rsidRPr="006112E1">
          <w:rPr>
            <w:webHidden/>
          </w:rPr>
          <w:fldChar w:fldCharType="separate"/>
        </w:r>
        <w:r w:rsidRPr="006112E1">
          <w:rPr>
            <w:webHidden/>
          </w:rPr>
          <w:t>7</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44" w:history="1">
        <w:r w:rsidRPr="006112E1">
          <w:rPr>
            <w:rStyle w:val="af"/>
            <w:rFonts w:eastAsia="Times New Roman"/>
          </w:rPr>
          <w:t>9.</w:t>
        </w:r>
        <w:r w:rsidRPr="006112E1">
          <w:rPr>
            <w:rFonts w:ascii="Calibri" w:eastAsia="Times New Roman" w:hAnsi="Calibri"/>
            <w:b w:val="0"/>
            <w:szCs w:val="22"/>
          </w:rPr>
          <w:tab/>
        </w:r>
        <w:r w:rsidRPr="006112E1">
          <w:rPr>
            <w:rStyle w:val="af"/>
            <w:rFonts w:eastAsia="Times New Roman"/>
          </w:rPr>
          <w:t>Счета депо Депонентов, в отношении которых выполняются обязанности налогового агента</w:t>
        </w:r>
        <w:r w:rsidRPr="006112E1">
          <w:rPr>
            <w:webHidden/>
          </w:rPr>
          <w:tab/>
        </w:r>
        <w:r w:rsidRPr="006112E1">
          <w:rPr>
            <w:webHidden/>
          </w:rPr>
          <w:fldChar w:fldCharType="begin"/>
        </w:r>
        <w:r w:rsidRPr="006112E1">
          <w:rPr>
            <w:webHidden/>
          </w:rPr>
          <w:instrText xml:space="preserve"> PAGEREF _Toc64406344 \h </w:instrText>
        </w:r>
        <w:r w:rsidRPr="006112E1">
          <w:rPr>
            <w:webHidden/>
          </w:rPr>
        </w:r>
        <w:r w:rsidRPr="006112E1">
          <w:rPr>
            <w:webHidden/>
          </w:rPr>
          <w:fldChar w:fldCharType="separate"/>
        </w:r>
        <w:r w:rsidRPr="006112E1">
          <w:rPr>
            <w:webHidden/>
          </w:rPr>
          <w:t>7</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45" w:history="1">
        <w:r w:rsidRPr="006112E1">
          <w:rPr>
            <w:rStyle w:val="af"/>
            <w:rFonts w:eastAsia="Times New Roman"/>
          </w:rPr>
          <w:t>10.</w:t>
        </w:r>
        <w:r w:rsidRPr="006112E1">
          <w:rPr>
            <w:rFonts w:ascii="Calibri" w:eastAsia="Times New Roman" w:hAnsi="Calibri"/>
            <w:b w:val="0"/>
            <w:szCs w:val="22"/>
          </w:rPr>
          <w:tab/>
        </w:r>
        <w:r w:rsidRPr="006112E1">
          <w:rPr>
            <w:rStyle w:val="af"/>
            <w:rFonts w:eastAsia="Times New Roman"/>
          </w:rPr>
          <w:t>Виды ценных бумаг</w:t>
        </w:r>
        <w:r w:rsidRPr="006112E1">
          <w:rPr>
            <w:webHidden/>
          </w:rPr>
          <w:tab/>
        </w:r>
        <w:r w:rsidRPr="006112E1">
          <w:rPr>
            <w:webHidden/>
          </w:rPr>
          <w:fldChar w:fldCharType="begin"/>
        </w:r>
        <w:r w:rsidRPr="006112E1">
          <w:rPr>
            <w:webHidden/>
          </w:rPr>
          <w:instrText xml:space="preserve"> PAGEREF _Toc64406345 \h </w:instrText>
        </w:r>
        <w:r w:rsidRPr="006112E1">
          <w:rPr>
            <w:webHidden/>
          </w:rPr>
        </w:r>
        <w:r w:rsidRPr="006112E1">
          <w:rPr>
            <w:webHidden/>
          </w:rPr>
          <w:fldChar w:fldCharType="separate"/>
        </w:r>
        <w:r w:rsidRPr="006112E1">
          <w:rPr>
            <w:webHidden/>
          </w:rPr>
          <w:t>7</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46" w:history="1">
        <w:r w:rsidRPr="006112E1">
          <w:rPr>
            <w:rStyle w:val="af"/>
            <w:rFonts w:eastAsia="Times New Roman"/>
          </w:rPr>
          <w:t>11.</w:t>
        </w:r>
        <w:r w:rsidRPr="006112E1">
          <w:rPr>
            <w:rFonts w:ascii="Calibri" w:eastAsia="Times New Roman" w:hAnsi="Calibri"/>
            <w:b w:val="0"/>
            <w:szCs w:val="22"/>
          </w:rPr>
          <w:tab/>
        </w:r>
        <w:r w:rsidRPr="006112E1">
          <w:rPr>
            <w:rStyle w:val="af"/>
            <w:rFonts w:eastAsia="Times New Roman"/>
          </w:rPr>
          <w:t>Исчисление и удержание налогов, отчетность налогового агента</w:t>
        </w:r>
        <w:r w:rsidRPr="006112E1">
          <w:rPr>
            <w:webHidden/>
          </w:rPr>
          <w:tab/>
        </w:r>
        <w:r w:rsidRPr="006112E1">
          <w:rPr>
            <w:webHidden/>
          </w:rPr>
          <w:fldChar w:fldCharType="begin"/>
        </w:r>
        <w:r w:rsidRPr="006112E1">
          <w:rPr>
            <w:webHidden/>
          </w:rPr>
          <w:instrText xml:space="preserve"> PAGEREF _Toc64406346 \h </w:instrText>
        </w:r>
        <w:r w:rsidRPr="006112E1">
          <w:rPr>
            <w:webHidden/>
          </w:rPr>
        </w:r>
        <w:r w:rsidRPr="006112E1">
          <w:rPr>
            <w:webHidden/>
          </w:rPr>
          <w:fldChar w:fldCharType="separate"/>
        </w:r>
        <w:r w:rsidRPr="006112E1">
          <w:rPr>
            <w:webHidden/>
          </w:rPr>
          <w:t>8</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47" w:history="1">
        <w:r w:rsidRPr="006112E1">
          <w:rPr>
            <w:rStyle w:val="af"/>
            <w:rFonts w:eastAsia="Times New Roman"/>
          </w:rPr>
          <w:t>12.</w:t>
        </w:r>
        <w:r w:rsidRPr="006112E1">
          <w:rPr>
            <w:rFonts w:ascii="Calibri" w:eastAsia="Times New Roman" w:hAnsi="Calibri"/>
            <w:b w:val="0"/>
            <w:szCs w:val="22"/>
          </w:rPr>
          <w:tab/>
        </w:r>
        <w:r w:rsidRPr="006112E1">
          <w:rPr>
            <w:rStyle w:val="af"/>
            <w:rFonts w:eastAsia="Times New Roman"/>
          </w:rPr>
          <w:t>Применение международных соглашений</w:t>
        </w:r>
        <w:r w:rsidRPr="006112E1">
          <w:rPr>
            <w:webHidden/>
          </w:rPr>
          <w:tab/>
        </w:r>
        <w:r w:rsidRPr="006112E1">
          <w:rPr>
            <w:webHidden/>
          </w:rPr>
          <w:fldChar w:fldCharType="begin"/>
        </w:r>
        <w:r w:rsidRPr="006112E1">
          <w:rPr>
            <w:webHidden/>
          </w:rPr>
          <w:instrText xml:space="preserve"> PAGEREF _Toc64406347 \h </w:instrText>
        </w:r>
        <w:r w:rsidRPr="006112E1">
          <w:rPr>
            <w:webHidden/>
          </w:rPr>
        </w:r>
        <w:r w:rsidRPr="006112E1">
          <w:rPr>
            <w:webHidden/>
          </w:rPr>
          <w:fldChar w:fldCharType="separate"/>
        </w:r>
        <w:r w:rsidRPr="006112E1">
          <w:rPr>
            <w:webHidden/>
          </w:rPr>
          <w:t>8</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48" w:history="1">
        <w:r w:rsidRPr="006112E1">
          <w:rPr>
            <w:rStyle w:val="af"/>
            <w:rFonts w:eastAsia="Times New Roman"/>
          </w:rPr>
          <w:t>13.</w:t>
        </w:r>
        <w:r w:rsidRPr="006112E1">
          <w:rPr>
            <w:rFonts w:ascii="Calibri" w:eastAsia="Times New Roman" w:hAnsi="Calibri"/>
            <w:b w:val="0"/>
            <w:szCs w:val="22"/>
          </w:rPr>
          <w:tab/>
        </w:r>
        <w:r w:rsidRPr="006112E1">
          <w:rPr>
            <w:rStyle w:val="af"/>
            <w:rFonts w:eastAsia="Times New Roman"/>
          </w:rPr>
          <w:t>Ограничение льгот. Многосторонняя конвенция (MLI)</w:t>
        </w:r>
        <w:r w:rsidRPr="006112E1">
          <w:rPr>
            <w:webHidden/>
          </w:rPr>
          <w:tab/>
        </w:r>
        <w:r w:rsidRPr="006112E1">
          <w:rPr>
            <w:webHidden/>
          </w:rPr>
          <w:fldChar w:fldCharType="begin"/>
        </w:r>
        <w:r w:rsidRPr="006112E1">
          <w:rPr>
            <w:webHidden/>
          </w:rPr>
          <w:instrText xml:space="preserve"> PAGEREF _Toc64406348 \h </w:instrText>
        </w:r>
        <w:r w:rsidRPr="006112E1">
          <w:rPr>
            <w:webHidden/>
          </w:rPr>
        </w:r>
        <w:r w:rsidRPr="006112E1">
          <w:rPr>
            <w:webHidden/>
          </w:rPr>
          <w:fldChar w:fldCharType="separate"/>
        </w:r>
        <w:r w:rsidRPr="006112E1">
          <w:rPr>
            <w:webHidden/>
          </w:rPr>
          <w:t>9</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49" w:history="1">
        <w:r w:rsidRPr="006112E1">
          <w:rPr>
            <w:rStyle w:val="af"/>
            <w:rFonts w:eastAsia="Times New Roman"/>
          </w:rPr>
          <w:t>14.</w:t>
        </w:r>
        <w:r w:rsidRPr="006112E1">
          <w:rPr>
            <w:rFonts w:ascii="Calibri" w:eastAsia="Times New Roman" w:hAnsi="Calibri"/>
            <w:b w:val="0"/>
            <w:szCs w:val="22"/>
          </w:rPr>
          <w:tab/>
        </w:r>
        <w:r w:rsidRPr="006112E1">
          <w:rPr>
            <w:rStyle w:val="af"/>
            <w:rFonts w:eastAsia="Times New Roman"/>
          </w:rPr>
          <w:t>Ограничение льгот</w:t>
        </w:r>
        <w:r w:rsidRPr="006112E1">
          <w:rPr>
            <w:webHidden/>
          </w:rPr>
          <w:tab/>
        </w:r>
        <w:r w:rsidRPr="006112E1">
          <w:rPr>
            <w:webHidden/>
          </w:rPr>
          <w:fldChar w:fldCharType="begin"/>
        </w:r>
        <w:r w:rsidRPr="006112E1">
          <w:rPr>
            <w:webHidden/>
          </w:rPr>
          <w:instrText xml:space="preserve"> PAGEREF _Toc64406349 \h </w:instrText>
        </w:r>
        <w:r w:rsidRPr="006112E1">
          <w:rPr>
            <w:webHidden/>
          </w:rPr>
        </w:r>
        <w:r w:rsidRPr="006112E1">
          <w:rPr>
            <w:webHidden/>
          </w:rPr>
          <w:fldChar w:fldCharType="separate"/>
        </w:r>
        <w:r w:rsidRPr="006112E1">
          <w:rPr>
            <w:webHidden/>
          </w:rPr>
          <w:t>11</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50" w:history="1">
        <w:r w:rsidRPr="006112E1">
          <w:rPr>
            <w:rStyle w:val="af"/>
            <w:rFonts w:eastAsia="Times New Roman"/>
          </w:rPr>
          <w:t>НАЛОГОВЫЕ ПРОЦЕДУРЫ</w:t>
        </w:r>
        <w:r w:rsidRPr="006112E1">
          <w:rPr>
            <w:webHidden/>
          </w:rPr>
          <w:tab/>
        </w:r>
        <w:r w:rsidRPr="006112E1">
          <w:rPr>
            <w:webHidden/>
          </w:rPr>
          <w:fldChar w:fldCharType="begin"/>
        </w:r>
        <w:r w:rsidRPr="006112E1">
          <w:rPr>
            <w:webHidden/>
          </w:rPr>
          <w:instrText xml:space="preserve"> PAGEREF _Toc64406350 \h </w:instrText>
        </w:r>
        <w:r w:rsidRPr="006112E1">
          <w:rPr>
            <w:webHidden/>
          </w:rPr>
        </w:r>
        <w:r w:rsidRPr="006112E1">
          <w:rPr>
            <w:webHidden/>
          </w:rPr>
          <w:fldChar w:fldCharType="separate"/>
        </w:r>
        <w:r w:rsidRPr="006112E1">
          <w:rPr>
            <w:webHidden/>
          </w:rPr>
          <w:t>12</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51" w:history="1">
        <w:r w:rsidRPr="006112E1">
          <w:rPr>
            <w:rStyle w:val="af"/>
            <w:rFonts w:eastAsia="Times New Roman"/>
          </w:rPr>
          <w:t>15.</w:t>
        </w:r>
        <w:r w:rsidRPr="006112E1">
          <w:rPr>
            <w:rFonts w:ascii="Calibri" w:eastAsia="Times New Roman" w:hAnsi="Calibri"/>
            <w:b w:val="0"/>
            <w:szCs w:val="22"/>
          </w:rPr>
          <w:tab/>
        </w:r>
        <w:r w:rsidRPr="006112E1">
          <w:rPr>
            <w:rStyle w:val="af"/>
            <w:rFonts w:eastAsia="Times New Roman"/>
          </w:rPr>
          <w:t>Процедура выплаты доходов по ценным бумаг</w:t>
        </w:r>
        <w:r w:rsidRPr="006112E1">
          <w:rPr>
            <w:rStyle w:val="af"/>
            <w:rFonts w:eastAsia="Times New Roman"/>
          </w:rPr>
          <w:t>а</w:t>
        </w:r>
        <w:r w:rsidRPr="006112E1">
          <w:rPr>
            <w:rStyle w:val="af"/>
            <w:rFonts w:eastAsia="Times New Roman"/>
          </w:rPr>
          <w:t>м и удержания налогов</w:t>
        </w:r>
        <w:r w:rsidRPr="006112E1">
          <w:rPr>
            <w:webHidden/>
          </w:rPr>
          <w:tab/>
        </w:r>
        <w:r w:rsidRPr="006112E1">
          <w:rPr>
            <w:webHidden/>
          </w:rPr>
          <w:fldChar w:fldCharType="begin"/>
        </w:r>
        <w:r w:rsidRPr="006112E1">
          <w:rPr>
            <w:webHidden/>
          </w:rPr>
          <w:instrText xml:space="preserve"> PAGEREF _Toc64406351 \h </w:instrText>
        </w:r>
        <w:r w:rsidRPr="006112E1">
          <w:rPr>
            <w:webHidden/>
          </w:rPr>
        </w:r>
        <w:r w:rsidRPr="006112E1">
          <w:rPr>
            <w:webHidden/>
          </w:rPr>
          <w:fldChar w:fldCharType="separate"/>
        </w:r>
        <w:r w:rsidRPr="006112E1">
          <w:rPr>
            <w:webHidden/>
          </w:rPr>
          <w:t>1</w:t>
        </w:r>
        <w:r w:rsidRPr="006112E1">
          <w:rPr>
            <w:webHidden/>
          </w:rPr>
          <w:t>2</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52" w:history="1">
        <w:r w:rsidRPr="006112E1">
          <w:rPr>
            <w:rStyle w:val="af"/>
            <w:rFonts w:eastAsia="Times New Roman"/>
          </w:rPr>
          <w:t>16.</w:t>
        </w:r>
        <w:r w:rsidRPr="006112E1">
          <w:rPr>
            <w:rFonts w:ascii="Calibri" w:eastAsia="Times New Roman" w:hAnsi="Calibri"/>
            <w:b w:val="0"/>
            <w:szCs w:val="22"/>
          </w:rPr>
          <w:tab/>
        </w:r>
        <w:r w:rsidRPr="006112E1">
          <w:rPr>
            <w:rStyle w:val="af"/>
            <w:rFonts w:eastAsia="Times New Roman"/>
          </w:rPr>
          <w:t>Процедура налогового раскрытия</w:t>
        </w:r>
        <w:r w:rsidRPr="006112E1">
          <w:rPr>
            <w:webHidden/>
          </w:rPr>
          <w:tab/>
        </w:r>
        <w:r w:rsidRPr="006112E1">
          <w:rPr>
            <w:webHidden/>
          </w:rPr>
          <w:fldChar w:fldCharType="begin"/>
        </w:r>
        <w:r w:rsidRPr="006112E1">
          <w:rPr>
            <w:webHidden/>
          </w:rPr>
          <w:instrText xml:space="preserve"> PAGEREF _Toc64406352 \h </w:instrText>
        </w:r>
        <w:r w:rsidRPr="006112E1">
          <w:rPr>
            <w:webHidden/>
          </w:rPr>
        </w:r>
        <w:r w:rsidRPr="006112E1">
          <w:rPr>
            <w:webHidden/>
          </w:rPr>
          <w:fldChar w:fldCharType="separate"/>
        </w:r>
        <w:r w:rsidRPr="006112E1">
          <w:rPr>
            <w:webHidden/>
          </w:rPr>
          <w:t>14</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53" w:history="1">
        <w:r w:rsidRPr="006112E1">
          <w:rPr>
            <w:rStyle w:val="af"/>
            <w:rFonts w:eastAsia="Times New Roman"/>
          </w:rPr>
          <w:t>17.</w:t>
        </w:r>
        <w:r w:rsidRPr="006112E1">
          <w:rPr>
            <w:rFonts w:ascii="Calibri" w:eastAsia="Times New Roman" w:hAnsi="Calibri"/>
            <w:b w:val="0"/>
            <w:szCs w:val="22"/>
          </w:rPr>
          <w:tab/>
        </w:r>
        <w:r w:rsidRPr="006112E1">
          <w:rPr>
            <w:rStyle w:val="af"/>
            <w:rFonts w:eastAsia="Times New Roman"/>
          </w:rPr>
          <w:t>Условия налогового раскрытия</w:t>
        </w:r>
        <w:r w:rsidRPr="006112E1">
          <w:rPr>
            <w:webHidden/>
          </w:rPr>
          <w:tab/>
        </w:r>
        <w:r w:rsidRPr="006112E1">
          <w:rPr>
            <w:webHidden/>
          </w:rPr>
          <w:fldChar w:fldCharType="begin"/>
        </w:r>
        <w:r w:rsidRPr="006112E1">
          <w:rPr>
            <w:webHidden/>
          </w:rPr>
          <w:instrText xml:space="preserve"> PAGEREF _Toc64406353 \h </w:instrText>
        </w:r>
        <w:r w:rsidRPr="006112E1">
          <w:rPr>
            <w:webHidden/>
          </w:rPr>
        </w:r>
        <w:r w:rsidRPr="006112E1">
          <w:rPr>
            <w:webHidden/>
          </w:rPr>
          <w:fldChar w:fldCharType="separate"/>
        </w:r>
        <w:r w:rsidRPr="006112E1">
          <w:rPr>
            <w:webHidden/>
          </w:rPr>
          <w:t>15</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54" w:history="1">
        <w:r w:rsidRPr="006112E1">
          <w:rPr>
            <w:rStyle w:val="af"/>
            <w:rFonts w:eastAsia="Times New Roman"/>
          </w:rPr>
          <w:t>18.</w:t>
        </w:r>
        <w:r w:rsidRPr="006112E1">
          <w:rPr>
            <w:rFonts w:ascii="Calibri" w:eastAsia="Times New Roman" w:hAnsi="Calibri"/>
            <w:b w:val="0"/>
            <w:szCs w:val="22"/>
          </w:rPr>
          <w:tab/>
        </w:r>
        <w:r w:rsidRPr="006112E1">
          <w:rPr>
            <w:rStyle w:val="af"/>
            <w:rFonts w:eastAsia="Times New Roman"/>
          </w:rPr>
          <w:t>Применение заградительной ставки налога</w:t>
        </w:r>
        <w:r w:rsidRPr="006112E1">
          <w:rPr>
            <w:webHidden/>
          </w:rPr>
          <w:tab/>
        </w:r>
        <w:r w:rsidRPr="006112E1">
          <w:rPr>
            <w:webHidden/>
          </w:rPr>
          <w:fldChar w:fldCharType="begin"/>
        </w:r>
        <w:r w:rsidRPr="006112E1">
          <w:rPr>
            <w:webHidden/>
          </w:rPr>
          <w:instrText xml:space="preserve"> PAGEREF _Toc64406354 \h </w:instrText>
        </w:r>
        <w:r w:rsidRPr="006112E1">
          <w:rPr>
            <w:webHidden/>
          </w:rPr>
        </w:r>
        <w:r w:rsidRPr="006112E1">
          <w:rPr>
            <w:webHidden/>
          </w:rPr>
          <w:fldChar w:fldCharType="separate"/>
        </w:r>
        <w:r w:rsidRPr="006112E1">
          <w:rPr>
            <w:webHidden/>
          </w:rPr>
          <w:t>19</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55" w:history="1">
        <w:r w:rsidRPr="006112E1">
          <w:rPr>
            <w:rStyle w:val="af"/>
            <w:rFonts w:eastAsia="Times New Roman"/>
          </w:rPr>
          <w:t>19.</w:t>
        </w:r>
        <w:r w:rsidRPr="006112E1">
          <w:rPr>
            <w:rFonts w:ascii="Calibri" w:eastAsia="Times New Roman" w:hAnsi="Calibri"/>
            <w:b w:val="0"/>
            <w:szCs w:val="22"/>
          </w:rPr>
          <w:tab/>
        </w:r>
        <w:r w:rsidRPr="006112E1">
          <w:rPr>
            <w:rStyle w:val="af"/>
            <w:rFonts w:eastAsia="Times New Roman"/>
          </w:rPr>
          <w:t>Процедура быстрого перер</w:t>
        </w:r>
        <w:r w:rsidRPr="006112E1">
          <w:rPr>
            <w:rStyle w:val="af"/>
            <w:rFonts w:eastAsia="Times New Roman"/>
          </w:rPr>
          <w:t>а</w:t>
        </w:r>
        <w:r w:rsidRPr="006112E1">
          <w:rPr>
            <w:rStyle w:val="af"/>
            <w:rFonts w:eastAsia="Times New Roman"/>
          </w:rPr>
          <w:t>счета налога</w:t>
        </w:r>
        <w:r w:rsidRPr="006112E1">
          <w:rPr>
            <w:webHidden/>
          </w:rPr>
          <w:tab/>
        </w:r>
        <w:r w:rsidRPr="006112E1">
          <w:rPr>
            <w:webHidden/>
          </w:rPr>
          <w:fldChar w:fldCharType="begin"/>
        </w:r>
        <w:r w:rsidRPr="006112E1">
          <w:rPr>
            <w:webHidden/>
          </w:rPr>
          <w:instrText xml:space="preserve"> PAGEREF _Toc64406355 \h </w:instrText>
        </w:r>
        <w:r w:rsidRPr="006112E1">
          <w:rPr>
            <w:webHidden/>
          </w:rPr>
        </w:r>
        <w:r w:rsidRPr="006112E1">
          <w:rPr>
            <w:webHidden/>
          </w:rPr>
          <w:fldChar w:fldCharType="separate"/>
        </w:r>
        <w:r w:rsidRPr="006112E1">
          <w:rPr>
            <w:webHidden/>
          </w:rPr>
          <w:t>20</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56" w:history="1">
        <w:r w:rsidRPr="006112E1">
          <w:rPr>
            <w:rStyle w:val="af"/>
            <w:rFonts w:eastAsia="Times New Roman"/>
          </w:rPr>
          <w:t>20.</w:t>
        </w:r>
        <w:r w:rsidRPr="006112E1">
          <w:rPr>
            <w:rFonts w:ascii="Calibri" w:eastAsia="Times New Roman" w:hAnsi="Calibri"/>
            <w:b w:val="0"/>
            <w:szCs w:val="22"/>
          </w:rPr>
          <w:tab/>
        </w:r>
        <w:r w:rsidRPr="006112E1">
          <w:rPr>
            <w:rStyle w:val="af"/>
            <w:rFonts w:eastAsia="Times New Roman"/>
          </w:rPr>
          <w:t>Проведение нало</w:t>
        </w:r>
        <w:r w:rsidRPr="006112E1">
          <w:rPr>
            <w:rStyle w:val="af"/>
            <w:rFonts w:eastAsia="Times New Roman"/>
          </w:rPr>
          <w:t>г</w:t>
        </w:r>
        <w:r w:rsidRPr="006112E1">
          <w:rPr>
            <w:rStyle w:val="af"/>
            <w:rFonts w:eastAsia="Times New Roman"/>
          </w:rPr>
          <w:t>овых проверок, истребование документов</w:t>
        </w:r>
        <w:r w:rsidRPr="006112E1">
          <w:rPr>
            <w:webHidden/>
          </w:rPr>
          <w:tab/>
        </w:r>
        <w:r w:rsidRPr="006112E1">
          <w:rPr>
            <w:webHidden/>
          </w:rPr>
          <w:fldChar w:fldCharType="begin"/>
        </w:r>
        <w:r w:rsidRPr="006112E1">
          <w:rPr>
            <w:webHidden/>
          </w:rPr>
          <w:instrText xml:space="preserve"> PAGEREF _Toc64406356 \h </w:instrText>
        </w:r>
        <w:r w:rsidRPr="006112E1">
          <w:rPr>
            <w:webHidden/>
          </w:rPr>
        </w:r>
        <w:r w:rsidRPr="006112E1">
          <w:rPr>
            <w:webHidden/>
          </w:rPr>
          <w:fldChar w:fldCharType="separate"/>
        </w:r>
        <w:r w:rsidRPr="006112E1">
          <w:rPr>
            <w:webHidden/>
          </w:rPr>
          <w:t>21</w:t>
        </w:r>
        <w:r w:rsidRPr="006112E1">
          <w:rPr>
            <w:webHidden/>
          </w:rPr>
          <w:fldChar w:fldCharType="end"/>
        </w:r>
      </w:hyperlink>
    </w:p>
    <w:p w:rsidR="00C812DB" w:rsidRPr="006112E1" w:rsidRDefault="00C812DB">
      <w:pPr>
        <w:pStyle w:val="21"/>
        <w:rPr>
          <w:rFonts w:ascii="Calibri" w:eastAsia="Times New Roman" w:hAnsi="Calibri"/>
          <w:b w:val="0"/>
          <w:szCs w:val="22"/>
        </w:rPr>
      </w:pPr>
      <w:hyperlink w:anchor="_Toc64406357" w:history="1">
        <w:r w:rsidRPr="006112E1">
          <w:rPr>
            <w:rStyle w:val="af"/>
            <w:rFonts w:eastAsia="Times New Roman"/>
          </w:rPr>
          <w:t>Приложение</w:t>
        </w:r>
        <w:r w:rsidRPr="006112E1">
          <w:rPr>
            <w:webHidden/>
          </w:rPr>
          <w:tab/>
        </w:r>
        <w:r w:rsidRPr="006112E1">
          <w:rPr>
            <w:webHidden/>
          </w:rPr>
          <w:fldChar w:fldCharType="begin"/>
        </w:r>
        <w:r w:rsidRPr="006112E1">
          <w:rPr>
            <w:webHidden/>
          </w:rPr>
          <w:instrText xml:space="preserve"> PAGEREF _Toc64406357 \h </w:instrText>
        </w:r>
        <w:r w:rsidRPr="006112E1">
          <w:rPr>
            <w:webHidden/>
          </w:rPr>
        </w:r>
        <w:r w:rsidRPr="006112E1">
          <w:rPr>
            <w:webHidden/>
          </w:rPr>
          <w:fldChar w:fldCharType="separate"/>
        </w:r>
        <w:r w:rsidRPr="006112E1">
          <w:rPr>
            <w:webHidden/>
          </w:rPr>
          <w:t>25</w:t>
        </w:r>
        <w:r w:rsidRPr="006112E1">
          <w:rPr>
            <w:webHidden/>
          </w:rPr>
          <w:fldChar w:fldCharType="end"/>
        </w:r>
      </w:hyperlink>
    </w:p>
    <w:p w:rsidR="004A03EC" w:rsidRPr="006112E1" w:rsidRDefault="00D2541E" w:rsidP="00C812DB">
      <w:pPr>
        <w:spacing w:before="100" w:beforeAutospacing="1" w:after="120" w:line="240" w:lineRule="auto"/>
        <w:rPr>
          <w:rFonts w:ascii="Times New Roman" w:eastAsia="Times New Roman" w:hAnsi="Times New Roman"/>
          <w:i/>
          <w:iCs/>
          <w:sz w:val="24"/>
          <w:szCs w:val="24"/>
        </w:rPr>
      </w:pPr>
      <w:r w:rsidRPr="006112E1">
        <w:rPr>
          <w:rFonts w:cs="Calibri"/>
          <w:bCs/>
        </w:rPr>
        <w:fldChar w:fldCharType="end"/>
      </w:r>
      <w:r w:rsidR="00981CA5" w:rsidRPr="006112E1">
        <w:rPr>
          <w:rFonts w:cs="Calibri"/>
          <w:bCs/>
        </w:rPr>
        <w:br w:type="page"/>
      </w:r>
      <w:bookmarkStart w:id="1" w:name="_Toc64406334"/>
      <w:r w:rsidR="004A03EC" w:rsidRPr="006112E1">
        <w:rPr>
          <w:rFonts w:ascii="Times New Roman" w:eastAsia="Times New Roman" w:hAnsi="Times New Roman"/>
          <w:i/>
          <w:iCs/>
          <w:sz w:val="24"/>
          <w:szCs w:val="24"/>
        </w:rPr>
        <w:lastRenderedPageBreak/>
        <w:t>ОБЩИЕ ПОЛОЖЕНИЯ</w:t>
      </w:r>
      <w:bookmarkEnd w:id="1"/>
    </w:p>
    <w:p w:rsidR="00966BE1" w:rsidRPr="006112E1" w:rsidRDefault="00966BE1" w:rsidP="00966BE1">
      <w:pPr>
        <w:pStyle w:val="2"/>
        <w:keepNext w:val="0"/>
        <w:widowControl w:val="0"/>
        <w:numPr>
          <w:ilvl w:val="0"/>
          <w:numId w:val="1"/>
        </w:numPr>
        <w:tabs>
          <w:tab w:val="clear" w:pos="720"/>
        </w:tabs>
        <w:spacing w:before="100" w:beforeAutospacing="1" w:after="120" w:line="240" w:lineRule="auto"/>
        <w:ind w:left="851" w:hanging="851"/>
        <w:jc w:val="both"/>
        <w:rPr>
          <w:rFonts w:ascii="Times New Roman" w:eastAsia="Times New Roman" w:hAnsi="Times New Roman"/>
          <w:i w:val="0"/>
          <w:iCs w:val="0"/>
          <w:sz w:val="24"/>
          <w:szCs w:val="24"/>
        </w:rPr>
      </w:pPr>
      <w:bookmarkStart w:id="2" w:name="_Toc64406335"/>
      <w:r w:rsidRPr="006112E1">
        <w:rPr>
          <w:rFonts w:ascii="Times New Roman" w:eastAsia="Times New Roman" w:hAnsi="Times New Roman"/>
          <w:i w:val="0"/>
          <w:iCs w:val="0"/>
          <w:sz w:val="24"/>
          <w:szCs w:val="24"/>
        </w:rPr>
        <w:t>Термины и определения</w:t>
      </w:r>
      <w:bookmarkEnd w:id="2"/>
    </w:p>
    <w:p w:rsidR="00FA4A71" w:rsidRPr="006112E1" w:rsidRDefault="00FA4A71" w:rsidP="00FA4A71">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b/>
          <w:sz w:val="24"/>
          <w:szCs w:val="24"/>
        </w:rPr>
        <w:t>Иностранные организации</w:t>
      </w:r>
      <w:r w:rsidRPr="006112E1">
        <w:rPr>
          <w:rFonts w:ascii="Times New Roman" w:hAnsi="Times New Roman"/>
          <w:sz w:val="24"/>
          <w:szCs w:val="24"/>
        </w:rPr>
        <w:t xml:space="preserve"> - иностранные юридические лица, компании и другие корпоративные образования, обладающие гражданской правоспособностью, созданные в соответствии с законодательством иностранных государств, международные организации, филиалы и представительства указанных иностранных лиц и международных организаций, созданные на территории Российской Федерации (ст.11 НК РФ).</w:t>
      </w:r>
    </w:p>
    <w:p w:rsidR="00FA4A71" w:rsidRPr="006112E1" w:rsidRDefault="00FA4A71" w:rsidP="00FA4A71">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b/>
          <w:sz w:val="24"/>
          <w:szCs w:val="24"/>
        </w:rPr>
        <w:t>Международные соглашения/договоры</w:t>
      </w:r>
      <w:r w:rsidRPr="006112E1">
        <w:rPr>
          <w:rFonts w:ascii="Times New Roman" w:hAnsi="Times New Roman"/>
          <w:sz w:val="24"/>
          <w:szCs w:val="24"/>
          <w:lang w:eastAsia="ru-RU"/>
        </w:rPr>
        <w:t xml:space="preserve"> - международные договоры и соглашения Российской Федерации об избежании двойного налогообложения.</w:t>
      </w:r>
    </w:p>
    <w:p w:rsidR="00FA4A71" w:rsidRPr="006112E1" w:rsidRDefault="00FA4A71" w:rsidP="00FA4A71">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b/>
          <w:sz w:val="24"/>
          <w:szCs w:val="24"/>
        </w:rPr>
        <w:t>Многосторонняя конвенция (</w:t>
      </w:r>
      <w:r w:rsidRPr="006112E1">
        <w:rPr>
          <w:rFonts w:ascii="Times New Roman" w:hAnsi="Times New Roman"/>
          <w:b/>
          <w:sz w:val="24"/>
          <w:szCs w:val="24"/>
          <w:lang w:val="en-US"/>
        </w:rPr>
        <w:t>MLI</w:t>
      </w:r>
      <w:r w:rsidRPr="006112E1">
        <w:rPr>
          <w:rFonts w:ascii="Times New Roman" w:hAnsi="Times New Roman"/>
          <w:b/>
          <w:sz w:val="24"/>
          <w:szCs w:val="24"/>
        </w:rPr>
        <w:t>)</w:t>
      </w:r>
      <w:r w:rsidRPr="006112E1">
        <w:rPr>
          <w:rFonts w:ascii="Times New Roman" w:hAnsi="Times New Roman"/>
          <w:sz w:val="24"/>
          <w:szCs w:val="24"/>
        </w:rPr>
        <w:t xml:space="preserve"> - многосторонняя конвенция по выполнению мер, относящихся к налоговым соглашениям, в целях противодействия размыванию налоговой базы и выводу прибыли из-под налогообложения (Многосторонняя конвенция</w:t>
      </w:r>
      <w:r w:rsidRPr="006112E1">
        <w:rPr>
          <w:rFonts w:ascii="Times New Roman" w:eastAsia="Times New Roman" w:hAnsi="Times New Roman"/>
          <w:sz w:val="24"/>
          <w:szCs w:val="24"/>
          <w:lang w:eastAsia="ru-RU"/>
        </w:rPr>
        <w:t xml:space="preserve"> ратифицирована Россией</w:t>
      </w:r>
      <w:r w:rsidR="00B32648" w:rsidRPr="006112E1">
        <w:rPr>
          <w:rFonts w:ascii="Times New Roman" w:eastAsia="Times New Roman" w:hAnsi="Times New Roman"/>
          <w:sz w:val="24"/>
          <w:szCs w:val="24"/>
          <w:lang w:eastAsia="ru-RU"/>
        </w:rPr>
        <w:t xml:space="preserve">, </w:t>
      </w:r>
      <w:r w:rsidRPr="006112E1">
        <w:rPr>
          <w:rFonts w:ascii="Times New Roman" w:eastAsia="Times New Roman" w:hAnsi="Times New Roman"/>
          <w:sz w:val="24"/>
          <w:szCs w:val="24"/>
          <w:lang w:eastAsia="ru-RU"/>
        </w:rPr>
        <w:t xml:space="preserve">Федеральный </w:t>
      </w:r>
      <w:hyperlink r:id="rId8" w:history="1">
        <w:r w:rsidRPr="006112E1">
          <w:rPr>
            <w:rFonts w:ascii="Times New Roman" w:eastAsia="Times New Roman" w:hAnsi="Times New Roman"/>
            <w:sz w:val="24"/>
            <w:szCs w:val="24"/>
            <w:lang w:eastAsia="ru-RU"/>
          </w:rPr>
          <w:t>закон</w:t>
        </w:r>
      </w:hyperlink>
      <w:r w:rsidRPr="006112E1">
        <w:rPr>
          <w:rFonts w:ascii="Times New Roman" w:eastAsia="Times New Roman" w:hAnsi="Times New Roman"/>
          <w:sz w:val="24"/>
          <w:szCs w:val="24"/>
          <w:lang w:eastAsia="ru-RU"/>
        </w:rPr>
        <w:t xml:space="preserve"> от 01.05.2019 </w:t>
      </w:r>
      <w:r w:rsidR="00C12AA8" w:rsidRPr="006112E1">
        <w:rPr>
          <w:rFonts w:ascii="Times New Roman" w:eastAsia="Times New Roman" w:hAnsi="Times New Roman"/>
          <w:sz w:val="24"/>
          <w:szCs w:val="24"/>
          <w:lang w:eastAsia="ru-RU"/>
        </w:rPr>
        <w:t>№</w:t>
      </w:r>
      <w:r w:rsidRPr="006112E1">
        <w:rPr>
          <w:rFonts w:ascii="Times New Roman" w:eastAsia="Times New Roman" w:hAnsi="Times New Roman"/>
          <w:sz w:val="24"/>
          <w:szCs w:val="24"/>
          <w:lang w:eastAsia="ru-RU"/>
        </w:rPr>
        <w:t xml:space="preserve"> 79-ФЗ</w:t>
      </w:r>
      <w:r w:rsidRPr="006112E1">
        <w:rPr>
          <w:rFonts w:ascii="Times New Roman" w:hAnsi="Times New Roman"/>
          <w:sz w:val="24"/>
          <w:szCs w:val="24"/>
        </w:rPr>
        <w:t>)</w:t>
      </w:r>
      <w:r w:rsidR="00F1575D" w:rsidRPr="006112E1">
        <w:rPr>
          <w:rFonts w:ascii="Times New Roman" w:hAnsi="Times New Roman"/>
          <w:sz w:val="24"/>
          <w:szCs w:val="24"/>
        </w:rPr>
        <w:t>.</w:t>
      </w:r>
    </w:p>
    <w:p w:rsidR="00FA4A71" w:rsidRPr="006112E1" w:rsidRDefault="00FA4A71" w:rsidP="00FA4A71">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b/>
          <w:sz w:val="24"/>
          <w:szCs w:val="24"/>
        </w:rPr>
        <w:t>МСК</w:t>
      </w:r>
      <w:r w:rsidRPr="006112E1">
        <w:rPr>
          <w:rFonts w:ascii="Times New Roman" w:hAnsi="Times New Roman"/>
          <w:sz w:val="24"/>
          <w:szCs w:val="24"/>
        </w:rPr>
        <w:t xml:space="preserve"> - московское время.</w:t>
      </w:r>
    </w:p>
    <w:p w:rsidR="00966BE1" w:rsidRPr="006112E1" w:rsidRDefault="00966BE1" w:rsidP="00FA4A71">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b/>
          <w:sz w:val="24"/>
          <w:szCs w:val="24"/>
        </w:rPr>
        <w:t>НК РФ</w:t>
      </w:r>
      <w:r w:rsidRPr="006112E1">
        <w:rPr>
          <w:rFonts w:ascii="Times New Roman" w:hAnsi="Times New Roman"/>
          <w:sz w:val="24"/>
          <w:szCs w:val="24"/>
        </w:rPr>
        <w:t xml:space="preserve"> - Налоговый кодекс Российской Федерации.</w:t>
      </w:r>
    </w:p>
    <w:p w:rsidR="00EF5AE5" w:rsidRPr="006112E1" w:rsidRDefault="00EF5AE5" w:rsidP="00EF5AE5">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b/>
          <w:sz w:val="24"/>
          <w:szCs w:val="24"/>
        </w:rPr>
        <w:t>Налоговый агент</w:t>
      </w:r>
      <w:r w:rsidRPr="006112E1">
        <w:rPr>
          <w:rFonts w:ascii="Times New Roman" w:hAnsi="Times New Roman"/>
          <w:sz w:val="24"/>
          <w:szCs w:val="24"/>
        </w:rPr>
        <w:t xml:space="preserve"> </w:t>
      </w:r>
      <w:r w:rsidR="00FA4A71" w:rsidRPr="006112E1">
        <w:rPr>
          <w:rFonts w:ascii="Times New Roman" w:hAnsi="Times New Roman"/>
          <w:sz w:val="24"/>
          <w:szCs w:val="24"/>
        </w:rPr>
        <w:t>- л</w:t>
      </w:r>
      <w:r w:rsidRPr="006112E1">
        <w:rPr>
          <w:rFonts w:ascii="Times New Roman" w:hAnsi="Times New Roman"/>
          <w:sz w:val="24"/>
          <w:szCs w:val="24"/>
        </w:rPr>
        <w:t>ица, на которых в соответствии с НК РФ возложены обязанности по исчислению, удержанию у налогоплательщика и перечислению налогов в бюджетную систему Российской Федерации</w:t>
      </w:r>
      <w:r w:rsidR="003D46DC" w:rsidRPr="006112E1">
        <w:rPr>
          <w:rFonts w:ascii="Times New Roman" w:hAnsi="Times New Roman"/>
          <w:sz w:val="24"/>
          <w:szCs w:val="24"/>
        </w:rPr>
        <w:t>.</w:t>
      </w:r>
      <w:r w:rsidRPr="006112E1">
        <w:rPr>
          <w:rFonts w:ascii="Times New Roman" w:hAnsi="Times New Roman"/>
          <w:sz w:val="24"/>
          <w:szCs w:val="24"/>
        </w:rPr>
        <w:t xml:space="preserve"> </w:t>
      </w:r>
    </w:p>
    <w:p w:rsidR="00EF5AE5" w:rsidRPr="006112E1" w:rsidRDefault="00EF5AE5" w:rsidP="00EF5AE5">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b/>
          <w:sz w:val="24"/>
          <w:szCs w:val="24"/>
        </w:rPr>
        <w:t>Налоговое агентирование</w:t>
      </w:r>
      <w:r w:rsidRPr="006112E1">
        <w:rPr>
          <w:rFonts w:ascii="Times New Roman" w:hAnsi="Times New Roman"/>
          <w:sz w:val="24"/>
          <w:szCs w:val="24"/>
        </w:rPr>
        <w:t xml:space="preserve"> </w:t>
      </w:r>
      <w:r w:rsidR="00FA4A71" w:rsidRPr="006112E1">
        <w:rPr>
          <w:rFonts w:ascii="Times New Roman" w:hAnsi="Times New Roman"/>
          <w:sz w:val="24"/>
          <w:szCs w:val="24"/>
        </w:rPr>
        <w:t>- в</w:t>
      </w:r>
      <w:r w:rsidRPr="006112E1">
        <w:rPr>
          <w:rFonts w:ascii="Times New Roman" w:hAnsi="Times New Roman"/>
          <w:sz w:val="24"/>
          <w:szCs w:val="24"/>
        </w:rPr>
        <w:t>ыполнение налоговым агентом обязанностей по исчислению и удержанию налогов, а также предоставлению отчетности в налоговые органы Российской Федерации</w:t>
      </w:r>
      <w:r w:rsidR="003D46DC" w:rsidRPr="006112E1">
        <w:rPr>
          <w:rFonts w:ascii="Times New Roman" w:hAnsi="Times New Roman"/>
          <w:sz w:val="24"/>
          <w:szCs w:val="24"/>
        </w:rPr>
        <w:t>.</w:t>
      </w:r>
    </w:p>
    <w:p w:rsidR="00EF5AE5" w:rsidRPr="006112E1" w:rsidRDefault="00EF5AE5" w:rsidP="00FA4A71">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b/>
          <w:sz w:val="24"/>
          <w:szCs w:val="24"/>
        </w:rPr>
        <w:t>Налоговое раскрытие</w:t>
      </w:r>
      <w:r w:rsidRPr="006112E1">
        <w:rPr>
          <w:rFonts w:ascii="Times New Roman" w:hAnsi="Times New Roman"/>
          <w:sz w:val="24"/>
          <w:szCs w:val="24"/>
        </w:rPr>
        <w:t xml:space="preserve"> </w:t>
      </w:r>
      <w:r w:rsidR="00FA4A71" w:rsidRPr="006112E1">
        <w:rPr>
          <w:rFonts w:ascii="Times New Roman" w:hAnsi="Times New Roman"/>
          <w:sz w:val="24"/>
          <w:szCs w:val="24"/>
        </w:rPr>
        <w:t>- о</w:t>
      </w:r>
      <w:r w:rsidRPr="006112E1">
        <w:rPr>
          <w:rFonts w:ascii="Times New Roman" w:hAnsi="Times New Roman"/>
          <w:sz w:val="24"/>
          <w:szCs w:val="24"/>
        </w:rPr>
        <w:t>бобщенная информация, предоставляемая иностранным номинальным держателем налоговому агенту в соответствии со ст. 214.6 и 310.1 НК РФ</w:t>
      </w:r>
      <w:r w:rsidR="00FA4A71" w:rsidRPr="006112E1">
        <w:rPr>
          <w:rFonts w:ascii="Times New Roman" w:hAnsi="Times New Roman"/>
          <w:sz w:val="24"/>
          <w:szCs w:val="24"/>
        </w:rPr>
        <w:t>.</w:t>
      </w:r>
    </w:p>
    <w:p w:rsidR="00EF5AE5" w:rsidRPr="006112E1" w:rsidRDefault="00EF5AE5" w:rsidP="00FA4A71">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b/>
          <w:sz w:val="24"/>
          <w:szCs w:val="24"/>
        </w:rPr>
        <w:t>Российская организация</w:t>
      </w:r>
      <w:r w:rsidR="00FA4A71" w:rsidRPr="006112E1">
        <w:rPr>
          <w:rFonts w:ascii="Times New Roman" w:hAnsi="Times New Roman"/>
          <w:sz w:val="24"/>
          <w:szCs w:val="24"/>
        </w:rPr>
        <w:t xml:space="preserve"> -</w:t>
      </w:r>
      <w:r w:rsidRPr="006112E1">
        <w:rPr>
          <w:rFonts w:ascii="Times New Roman" w:hAnsi="Times New Roman"/>
          <w:sz w:val="24"/>
          <w:szCs w:val="24"/>
        </w:rPr>
        <w:t xml:space="preserve"> </w:t>
      </w:r>
      <w:r w:rsidR="00FA4A71" w:rsidRPr="006112E1">
        <w:rPr>
          <w:rFonts w:ascii="Times New Roman" w:hAnsi="Times New Roman"/>
          <w:sz w:val="24"/>
          <w:szCs w:val="24"/>
        </w:rPr>
        <w:t>ю</w:t>
      </w:r>
      <w:r w:rsidRPr="006112E1">
        <w:rPr>
          <w:rFonts w:ascii="Times New Roman" w:hAnsi="Times New Roman"/>
          <w:sz w:val="24"/>
          <w:szCs w:val="24"/>
        </w:rPr>
        <w:t>ридические лица, образованные в соответствии с законодательством Российской Федерации</w:t>
      </w:r>
      <w:r w:rsidR="00FA4A71" w:rsidRPr="006112E1">
        <w:rPr>
          <w:rFonts w:ascii="Times New Roman" w:hAnsi="Times New Roman"/>
          <w:sz w:val="24"/>
          <w:szCs w:val="24"/>
        </w:rPr>
        <w:t xml:space="preserve"> (ст. 11 Н</w:t>
      </w:r>
      <w:r w:rsidR="003D46DC" w:rsidRPr="006112E1">
        <w:rPr>
          <w:rFonts w:ascii="Times New Roman" w:hAnsi="Times New Roman"/>
          <w:sz w:val="24"/>
          <w:szCs w:val="24"/>
        </w:rPr>
        <w:t>К</w:t>
      </w:r>
      <w:r w:rsidRPr="006112E1">
        <w:rPr>
          <w:rFonts w:ascii="Times New Roman" w:hAnsi="Times New Roman"/>
          <w:sz w:val="24"/>
          <w:szCs w:val="24"/>
        </w:rPr>
        <w:t xml:space="preserve"> РФ)</w:t>
      </w:r>
      <w:r w:rsidR="003D46DC" w:rsidRPr="006112E1">
        <w:rPr>
          <w:rFonts w:ascii="Times New Roman" w:hAnsi="Times New Roman"/>
          <w:sz w:val="24"/>
          <w:szCs w:val="24"/>
        </w:rPr>
        <w:t>.</w:t>
      </w:r>
    </w:p>
    <w:p w:rsidR="00EF5AE5" w:rsidRPr="006112E1" w:rsidRDefault="00EF5AE5" w:rsidP="005A3AF8">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b/>
          <w:sz w:val="24"/>
          <w:szCs w:val="24"/>
        </w:rPr>
        <w:t>Организации, признаваемые налоговыми резидентами Российской Федерации</w:t>
      </w:r>
      <w:r w:rsidR="005A3AF8" w:rsidRPr="006112E1">
        <w:rPr>
          <w:rFonts w:ascii="Times New Roman" w:hAnsi="Times New Roman"/>
          <w:sz w:val="24"/>
          <w:szCs w:val="24"/>
        </w:rPr>
        <w:t xml:space="preserve"> </w:t>
      </w:r>
      <w:r w:rsidR="00FA4A71" w:rsidRPr="006112E1">
        <w:rPr>
          <w:rFonts w:ascii="Times New Roman" w:hAnsi="Times New Roman"/>
          <w:sz w:val="24"/>
          <w:szCs w:val="24"/>
        </w:rPr>
        <w:t>-</w:t>
      </w:r>
      <w:r w:rsidR="005A3AF8" w:rsidRPr="006112E1">
        <w:rPr>
          <w:rFonts w:ascii="Times New Roman" w:hAnsi="Times New Roman"/>
          <w:sz w:val="24"/>
          <w:szCs w:val="24"/>
        </w:rPr>
        <w:t xml:space="preserve"> </w:t>
      </w:r>
      <w:r w:rsidR="00FA4A71" w:rsidRPr="006112E1">
        <w:rPr>
          <w:rFonts w:ascii="Times New Roman" w:hAnsi="Times New Roman"/>
          <w:sz w:val="24"/>
          <w:szCs w:val="24"/>
        </w:rPr>
        <w:t>н</w:t>
      </w:r>
      <w:r w:rsidRPr="006112E1">
        <w:rPr>
          <w:rFonts w:ascii="Times New Roman" w:hAnsi="Times New Roman"/>
          <w:sz w:val="24"/>
          <w:szCs w:val="24"/>
        </w:rPr>
        <w:t>алоговыми резидентами Российской Федерации в целях НК РФ признаются следующие организации:</w:t>
      </w:r>
    </w:p>
    <w:p w:rsidR="00EF5AE5" w:rsidRPr="006112E1" w:rsidRDefault="00EF5AE5" w:rsidP="00FA4A71">
      <w:pPr>
        <w:pStyle w:val="a3"/>
        <w:numPr>
          <w:ilvl w:val="1"/>
          <w:numId w:val="19"/>
        </w:numPr>
        <w:spacing w:after="120" w:line="240" w:lineRule="auto"/>
        <w:ind w:left="851" w:firstLine="0"/>
        <w:contextualSpacing w:val="0"/>
        <w:jc w:val="both"/>
        <w:rPr>
          <w:rFonts w:ascii="Times New Roman" w:hAnsi="Times New Roman"/>
          <w:sz w:val="24"/>
          <w:szCs w:val="24"/>
        </w:rPr>
      </w:pPr>
      <w:r w:rsidRPr="006112E1">
        <w:rPr>
          <w:rFonts w:ascii="Times New Roman" w:hAnsi="Times New Roman"/>
          <w:sz w:val="24"/>
          <w:szCs w:val="24"/>
        </w:rPr>
        <w:t>российские организации;</w:t>
      </w:r>
    </w:p>
    <w:p w:rsidR="00EF5AE5" w:rsidRPr="006112E1" w:rsidRDefault="00EF5AE5" w:rsidP="00FA4A71">
      <w:pPr>
        <w:pStyle w:val="a3"/>
        <w:numPr>
          <w:ilvl w:val="1"/>
          <w:numId w:val="19"/>
        </w:numPr>
        <w:spacing w:after="120" w:line="240" w:lineRule="auto"/>
        <w:ind w:left="1418" w:hanging="567"/>
        <w:contextualSpacing w:val="0"/>
        <w:jc w:val="both"/>
        <w:rPr>
          <w:rFonts w:ascii="Times New Roman" w:hAnsi="Times New Roman"/>
          <w:sz w:val="24"/>
          <w:szCs w:val="24"/>
        </w:rPr>
      </w:pPr>
      <w:r w:rsidRPr="006112E1">
        <w:rPr>
          <w:rFonts w:ascii="Times New Roman" w:hAnsi="Times New Roman"/>
          <w:sz w:val="24"/>
          <w:szCs w:val="24"/>
        </w:rPr>
        <w:t>иностранные организации, признаваемые налоговыми резидентами Российской Федерации в соответствии с международным договором по вопросам налогообложения, - для целей применения этого международного договора;</w:t>
      </w:r>
    </w:p>
    <w:p w:rsidR="00FA4A71" w:rsidRPr="006112E1" w:rsidRDefault="00FA4A71" w:rsidP="00FA4A71">
      <w:pPr>
        <w:pStyle w:val="a3"/>
        <w:numPr>
          <w:ilvl w:val="1"/>
          <w:numId w:val="19"/>
        </w:numPr>
        <w:spacing w:after="120" w:line="240" w:lineRule="auto"/>
        <w:ind w:left="1418" w:hanging="567"/>
        <w:contextualSpacing w:val="0"/>
        <w:jc w:val="both"/>
        <w:rPr>
          <w:rFonts w:ascii="Times New Roman" w:hAnsi="Times New Roman"/>
          <w:sz w:val="24"/>
          <w:szCs w:val="24"/>
        </w:rPr>
      </w:pPr>
      <w:r w:rsidRPr="006112E1">
        <w:rPr>
          <w:rFonts w:ascii="Times New Roman" w:hAnsi="Times New Roman"/>
          <w:sz w:val="24"/>
          <w:szCs w:val="24"/>
        </w:rPr>
        <w:t>иностранные организации, местом фактического управления которыми является Российская Федерация, если иное не предусмотрено международным договором по вопросам налогообложения (ст. 246.2 НК РФ)</w:t>
      </w:r>
      <w:r w:rsidR="003D46DC" w:rsidRPr="006112E1">
        <w:rPr>
          <w:rFonts w:ascii="Times New Roman" w:hAnsi="Times New Roman"/>
          <w:sz w:val="24"/>
          <w:szCs w:val="24"/>
        </w:rPr>
        <w:t>.</w:t>
      </w:r>
    </w:p>
    <w:p w:rsidR="00FA4A71" w:rsidRPr="006112E1" w:rsidRDefault="00FA4A71" w:rsidP="00FA4A71">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b/>
          <w:sz w:val="24"/>
          <w:szCs w:val="24"/>
        </w:rPr>
        <w:t>Процедура быстрого перерасчета налога</w:t>
      </w:r>
      <w:r w:rsidRPr="006112E1">
        <w:rPr>
          <w:rFonts w:ascii="Times New Roman" w:hAnsi="Times New Roman"/>
          <w:sz w:val="24"/>
          <w:szCs w:val="24"/>
          <w:lang w:eastAsia="ru-RU"/>
        </w:rPr>
        <w:t xml:space="preserve"> - процедура перерасчета налоговых обязательств и требований на основании Уточняющего налогового раскрытия </w:t>
      </w:r>
      <w:r w:rsidRPr="006112E1">
        <w:rPr>
          <w:rFonts w:ascii="Times New Roman" w:hAnsi="Times New Roman"/>
          <w:sz w:val="24"/>
          <w:szCs w:val="24"/>
        </w:rPr>
        <w:t>«quick refund».</w:t>
      </w:r>
    </w:p>
    <w:p w:rsidR="00FA4A71" w:rsidRPr="006112E1" w:rsidRDefault="00FA4A71" w:rsidP="00FA4A71">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b/>
          <w:sz w:val="24"/>
          <w:szCs w:val="24"/>
        </w:rPr>
        <w:t>Система депозитарного учета</w:t>
      </w:r>
      <w:r w:rsidRPr="006112E1">
        <w:rPr>
          <w:rFonts w:ascii="Times New Roman" w:hAnsi="Times New Roman"/>
          <w:sz w:val="24"/>
          <w:szCs w:val="24"/>
        </w:rPr>
        <w:t xml:space="preserve"> - комплекс программно-технических средств, с использованием которых ведется депозитарный учет в Депозитарии.</w:t>
      </w:r>
    </w:p>
    <w:p w:rsidR="00FA4A71" w:rsidRPr="006112E1" w:rsidRDefault="00FA4A71" w:rsidP="00FA4A71">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b/>
          <w:sz w:val="24"/>
          <w:szCs w:val="24"/>
        </w:rPr>
        <w:lastRenderedPageBreak/>
        <w:t>Уполномоченный налоговый представитель</w:t>
      </w:r>
      <w:r w:rsidRPr="006112E1">
        <w:rPr>
          <w:rFonts w:ascii="Times New Roman" w:hAnsi="Times New Roman"/>
          <w:sz w:val="24"/>
          <w:szCs w:val="24"/>
        </w:rPr>
        <w:t xml:space="preserve"> - лица, уполномоченные иностранным номинальным держателем на предоставление налоговых раскрытий в целях выполнения положений ст.  214.6 и ст. 310.1 НК РФ. Полномочия Уполномоченных налоговых представителей определяются доверенностями. </w:t>
      </w:r>
    </w:p>
    <w:p w:rsidR="00FA4A71" w:rsidRPr="006112E1" w:rsidRDefault="00FA4A71" w:rsidP="00FA4A71">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b/>
          <w:sz w:val="24"/>
          <w:szCs w:val="24"/>
        </w:rPr>
        <w:t>Уточняющее налоговое раскрытие</w:t>
      </w:r>
      <w:r w:rsidRPr="006112E1">
        <w:rPr>
          <w:rFonts w:ascii="Times New Roman" w:hAnsi="Times New Roman"/>
          <w:sz w:val="24"/>
          <w:szCs w:val="24"/>
          <w:lang w:eastAsia="ru-RU"/>
        </w:rPr>
        <w:t xml:space="preserve"> - налоговое раскрытие, уточняющее в установленные сроки </w:t>
      </w:r>
      <w:r w:rsidRPr="006112E1">
        <w:rPr>
          <w:rFonts w:ascii="Times New Roman" w:hAnsi="Times New Roman"/>
          <w:sz w:val="24"/>
          <w:szCs w:val="24"/>
        </w:rPr>
        <w:t>обобщенную информацию, предоставляемую иностранным номинальным держателем налоговому агенту в соответствии со ст. 214.6 и 310.1 НК РФ</w:t>
      </w:r>
      <w:r w:rsidR="005A3AF8" w:rsidRPr="006112E1">
        <w:rPr>
          <w:rFonts w:ascii="Times New Roman" w:hAnsi="Times New Roman"/>
          <w:sz w:val="24"/>
          <w:szCs w:val="24"/>
        </w:rPr>
        <w:t>.</w:t>
      </w:r>
    </w:p>
    <w:p w:rsidR="00D2541E" w:rsidRPr="006112E1" w:rsidRDefault="00D2541E" w:rsidP="00D2541E">
      <w:pPr>
        <w:pStyle w:val="a3"/>
        <w:numPr>
          <w:ilvl w:val="1"/>
          <w:numId w:val="18"/>
        </w:numPr>
        <w:spacing w:after="120" w:line="240" w:lineRule="auto"/>
        <w:ind w:left="709" w:hanging="709"/>
        <w:contextualSpacing w:val="0"/>
        <w:jc w:val="both"/>
        <w:rPr>
          <w:rFonts w:ascii="Times New Roman" w:hAnsi="Times New Roman"/>
          <w:sz w:val="24"/>
          <w:szCs w:val="24"/>
        </w:rPr>
      </w:pPr>
      <w:r w:rsidRPr="006112E1">
        <w:rPr>
          <w:rFonts w:ascii="Times New Roman" w:hAnsi="Times New Roman"/>
          <w:sz w:val="24"/>
          <w:szCs w:val="24"/>
        </w:rPr>
        <w:t>Иные термины используются в значениях, установленных законодательством Российской Федерации, нормативными правовыми актами, нормативными актами Банка России, Договором ЭДО</w:t>
      </w:r>
      <w:r w:rsidR="00412F7A" w:rsidRPr="006112E1">
        <w:rPr>
          <w:rFonts w:ascii="Times New Roman" w:hAnsi="Times New Roman"/>
          <w:sz w:val="24"/>
          <w:szCs w:val="24"/>
        </w:rPr>
        <w:t>.</w:t>
      </w:r>
    </w:p>
    <w:p w:rsidR="004A03EC" w:rsidRPr="006112E1" w:rsidRDefault="004A03EC" w:rsidP="00966BE1">
      <w:pPr>
        <w:pStyle w:val="2"/>
        <w:keepNext w:val="0"/>
        <w:widowControl w:val="0"/>
        <w:numPr>
          <w:ilvl w:val="0"/>
          <w:numId w:val="1"/>
        </w:numPr>
        <w:tabs>
          <w:tab w:val="clear" w:pos="720"/>
        </w:tabs>
        <w:spacing w:before="100" w:beforeAutospacing="1" w:after="120" w:line="240" w:lineRule="auto"/>
        <w:ind w:left="851" w:hanging="851"/>
        <w:jc w:val="both"/>
        <w:rPr>
          <w:rFonts w:ascii="Times New Roman" w:eastAsia="Times New Roman" w:hAnsi="Times New Roman"/>
          <w:i w:val="0"/>
          <w:iCs w:val="0"/>
          <w:sz w:val="24"/>
          <w:szCs w:val="24"/>
        </w:rPr>
      </w:pPr>
      <w:bookmarkStart w:id="3" w:name="_Toc64406336"/>
      <w:r w:rsidRPr="006112E1">
        <w:rPr>
          <w:rFonts w:ascii="Times New Roman" w:eastAsia="Times New Roman" w:hAnsi="Times New Roman"/>
          <w:i w:val="0"/>
          <w:iCs w:val="0"/>
          <w:sz w:val="24"/>
          <w:szCs w:val="24"/>
        </w:rPr>
        <w:t>Предмет регулирования</w:t>
      </w:r>
      <w:bookmarkEnd w:id="3"/>
    </w:p>
    <w:p w:rsidR="004A03EC" w:rsidRPr="006112E1" w:rsidRDefault="004A03EC" w:rsidP="00D2541E">
      <w:pPr>
        <w:pStyle w:val="81"/>
        <w:spacing w:before="100" w:beforeAutospacing="1" w:after="120" w:line="240" w:lineRule="auto"/>
        <w:jc w:val="both"/>
      </w:pPr>
      <w:r w:rsidRPr="006112E1">
        <w:t>Настоящий Порядок выполнения обязанностей налогового агента в соответствии с</w:t>
      </w:r>
      <w:r w:rsidR="00D2541E" w:rsidRPr="006112E1">
        <w:t xml:space="preserve"> </w:t>
      </w:r>
      <w:r w:rsidRPr="006112E1">
        <w:t xml:space="preserve">Налоговым кодексом Российской Федерации (далее – Порядок) разработан с целью определения порядка исчисления и удержания налогов в бюджет Российской Федерации при передаче Депонентам доходов по эмиссионным ценным бумагам Небанковской кредитной организацией акционерным обществом «Национальный расчетный депозитарий» (НКО АО НРД) (далее – НРД, Депозитарий), действующей на основании лицензии профессионального участника рынка ценных бумаг на осуществление депозитарной деятельности от 19 февраля </w:t>
      </w:r>
      <w:smartTag w:uri="urn:schemas-microsoft-com:office:smarttags" w:element="metricconverter">
        <w:smartTagPr>
          <w:attr w:name="ProductID" w:val="2009 г"/>
        </w:smartTagPr>
        <w:r w:rsidRPr="006112E1">
          <w:t>2009 г</w:t>
        </w:r>
      </w:smartTag>
      <w:r w:rsidRPr="006112E1">
        <w:t>. №</w:t>
      </w:r>
      <w:r w:rsidR="005F08B0" w:rsidRPr="006112E1">
        <w:t xml:space="preserve"> 045</w:t>
      </w:r>
      <w:r w:rsidRPr="006112E1">
        <w:t xml:space="preserve">-12042-000100. </w:t>
      </w:r>
    </w:p>
    <w:p w:rsidR="004A03EC" w:rsidRPr="006112E1" w:rsidRDefault="004A03EC" w:rsidP="00966BE1">
      <w:pPr>
        <w:pStyle w:val="81"/>
        <w:spacing w:before="100" w:beforeAutospacing="1" w:after="120" w:line="240" w:lineRule="auto"/>
        <w:jc w:val="both"/>
      </w:pPr>
      <w:r w:rsidRPr="006112E1">
        <w:t xml:space="preserve">НРД обеспечивает доступ к ознакомлению с настоящим Порядком и внесенными в него изменениями и дополнениями всем заинтересованным лицам независимо от целей получения такой информации путем размещения Порядка и внесенных в него изменений на официальном сайте НРД в сети «Интернет» по адресу: </w:t>
      </w:r>
      <w:hyperlink r:id="rId9" w:history="1">
        <w:r w:rsidRPr="006112E1">
          <w:rPr>
            <w:rStyle w:val="af"/>
            <w:color w:val="auto"/>
            <w:u w:val="none"/>
          </w:rPr>
          <w:t>www.nsd.ru</w:t>
        </w:r>
      </w:hyperlink>
      <w:r w:rsidRPr="006112E1">
        <w:t xml:space="preserve"> (далее – официальный сайт НРД). </w:t>
      </w:r>
    </w:p>
    <w:p w:rsidR="004A03EC" w:rsidRPr="006112E1" w:rsidRDefault="004A03EC" w:rsidP="00966BE1">
      <w:pPr>
        <w:pStyle w:val="81"/>
        <w:spacing w:before="100" w:beforeAutospacing="1" w:after="120" w:line="240" w:lineRule="auto"/>
        <w:jc w:val="both"/>
      </w:pPr>
      <w:r w:rsidRPr="006112E1">
        <w:t>Также на официальном сайте НРД (</w:t>
      </w:r>
      <w:r w:rsidR="00A412BA" w:rsidRPr="006112E1">
        <w:t>страница «Налоговое администрирование»</w:t>
      </w:r>
      <w:r w:rsidRPr="006112E1">
        <w:t xml:space="preserve">) размещается дополнительная информация, касающаяся выполнения НРД обязанностей налогового агента, порядка исчисления и удержания налогов, взаимодействия Депонентов и НРД как налогового агента, а также типовые формы и форматы (спецификации) документов, разъяснения по порядку заполнения налоговых раскрытий. </w:t>
      </w:r>
    </w:p>
    <w:p w:rsidR="004A03EC" w:rsidRPr="006112E1" w:rsidRDefault="004A03EC" w:rsidP="00966BE1">
      <w:pPr>
        <w:pStyle w:val="2"/>
        <w:keepNext w:val="0"/>
        <w:widowControl w:val="0"/>
        <w:numPr>
          <w:ilvl w:val="0"/>
          <w:numId w:val="1"/>
        </w:numPr>
        <w:tabs>
          <w:tab w:val="clear" w:pos="720"/>
        </w:tabs>
        <w:spacing w:before="100" w:beforeAutospacing="1" w:after="120" w:line="240" w:lineRule="auto"/>
        <w:ind w:left="851" w:hanging="851"/>
        <w:jc w:val="both"/>
        <w:rPr>
          <w:rFonts w:ascii="Times New Roman" w:eastAsia="Times New Roman" w:hAnsi="Times New Roman"/>
          <w:i w:val="0"/>
          <w:iCs w:val="0"/>
          <w:sz w:val="24"/>
          <w:szCs w:val="24"/>
        </w:rPr>
      </w:pPr>
      <w:bookmarkStart w:id="4" w:name="_Toc64406337"/>
      <w:r w:rsidRPr="006112E1">
        <w:rPr>
          <w:rFonts w:ascii="Times New Roman" w:eastAsia="Times New Roman" w:hAnsi="Times New Roman"/>
          <w:i w:val="0"/>
          <w:iCs w:val="0"/>
          <w:sz w:val="24"/>
          <w:szCs w:val="24"/>
        </w:rPr>
        <w:t>Изменение и дополнение Порядка</w:t>
      </w:r>
      <w:bookmarkEnd w:id="4"/>
    </w:p>
    <w:p w:rsidR="004A03EC" w:rsidRPr="006112E1" w:rsidRDefault="004A03EC" w:rsidP="00966BE1">
      <w:pPr>
        <w:pStyle w:val="81"/>
        <w:spacing w:before="100" w:beforeAutospacing="1" w:after="120" w:line="240" w:lineRule="auto"/>
        <w:jc w:val="both"/>
      </w:pPr>
      <w:r w:rsidRPr="006112E1">
        <w:t xml:space="preserve">НРД вправе в одностороннем порядке вносить изменения и дополнения в настоящий Порядок. Обо всех изменениях и (или) дополнениях Порядка НРД уведомляет Депонентов </w:t>
      </w:r>
      <w:r w:rsidR="008045C1" w:rsidRPr="006112E1">
        <w:t xml:space="preserve">в установленном порядке. </w:t>
      </w:r>
      <w:r w:rsidRPr="006112E1">
        <w:t>В том случае, если изменения в Порядок обусловлены внесением изменений в законодательство Российской Федерации (в частности, в НК РФ),  допускается вступление в силу изменений в</w:t>
      </w:r>
      <w:r w:rsidR="00F4664B" w:rsidRPr="006112E1">
        <w:t xml:space="preserve"> </w:t>
      </w:r>
      <w:r w:rsidRPr="006112E1">
        <w:t>Порядок с</w:t>
      </w:r>
      <w:r w:rsidR="00F4664B" w:rsidRPr="006112E1">
        <w:t xml:space="preserve"> </w:t>
      </w:r>
      <w:r w:rsidRPr="006112E1">
        <w:t xml:space="preserve">даты вступления в силу соответствующего нормативного акта. </w:t>
      </w:r>
    </w:p>
    <w:p w:rsidR="004A03EC" w:rsidRPr="006112E1" w:rsidRDefault="004A03EC" w:rsidP="00966BE1">
      <w:pPr>
        <w:pStyle w:val="81"/>
        <w:spacing w:before="100" w:beforeAutospacing="1" w:after="120" w:line="240" w:lineRule="auto"/>
        <w:jc w:val="both"/>
      </w:pPr>
      <w:r w:rsidRPr="006112E1">
        <w:t>Датой уведомления считается дата размещения информации на официальном сайте НРД. Депонент самостоятельно просматривает соответствующие сообщения на официальном сайте НРД. Ответственность за получение упомянутой информации лежит на Депоненте.</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Депонент несет ответственность за соблюдения настоящего Порядка.</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lastRenderedPageBreak/>
        <w:t>Депоненты - иностранные организации, которым открыты счета депо владельца в НРД, несут ответственность за</w:t>
      </w:r>
      <w:r w:rsidR="00F4664B" w:rsidRPr="006112E1">
        <w:rPr>
          <w:rFonts w:ascii="Times New Roman" w:hAnsi="Times New Roman"/>
          <w:sz w:val="24"/>
          <w:szCs w:val="24"/>
        </w:rPr>
        <w:t xml:space="preserve"> </w:t>
      </w:r>
      <w:r w:rsidRPr="006112E1">
        <w:rPr>
          <w:rFonts w:ascii="Times New Roman" w:hAnsi="Times New Roman"/>
          <w:sz w:val="24"/>
          <w:szCs w:val="24"/>
        </w:rPr>
        <w:t>своевременность предоставления в НРД документов на бумажном носителе для применения льготных ставок налогообложения в соответствии с международными соглашениями.</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Иностранные номинальные держатели несут ответственность за соблюдение установленного регламента налогового раскрытия (уточняющего налогового раскрытия), сроков предоставления налоговых раскрытий, а также за опечатки, ошибки и неточности в налоговых раскрытиях, предоставленных в НРД, а также за</w:t>
      </w:r>
      <w:r w:rsidR="0080659C" w:rsidRPr="006112E1">
        <w:rPr>
          <w:rFonts w:ascii="Times New Roman" w:hAnsi="Times New Roman"/>
          <w:sz w:val="24"/>
          <w:szCs w:val="24"/>
        </w:rPr>
        <w:t xml:space="preserve"> </w:t>
      </w:r>
      <w:r w:rsidRPr="006112E1">
        <w:rPr>
          <w:rFonts w:ascii="Times New Roman" w:hAnsi="Times New Roman"/>
          <w:sz w:val="24"/>
          <w:szCs w:val="24"/>
        </w:rPr>
        <w:t xml:space="preserve">несвоевременное их исправление. </w:t>
      </w:r>
    </w:p>
    <w:p w:rsidR="004A03EC" w:rsidRPr="006112E1" w:rsidRDefault="004A03EC" w:rsidP="00966BE1">
      <w:pPr>
        <w:pStyle w:val="81"/>
        <w:shd w:val="clear" w:color="auto" w:fill="auto"/>
        <w:spacing w:before="100" w:beforeAutospacing="1" w:after="120" w:line="240" w:lineRule="auto"/>
        <w:jc w:val="both"/>
      </w:pPr>
      <w:r w:rsidRPr="006112E1">
        <w:t>Регламент налогового раскрытия представлен на официальном сайте НРД</w:t>
      </w:r>
      <w:r w:rsidRPr="006112E1">
        <w:rPr>
          <w:rStyle w:val="af"/>
          <w:color w:val="auto"/>
          <w:u w:val="none"/>
        </w:rPr>
        <w:t xml:space="preserve"> (</w:t>
      </w:r>
      <w:r w:rsidR="00A412BA" w:rsidRPr="006112E1">
        <w:rPr>
          <w:rStyle w:val="af"/>
          <w:color w:val="auto"/>
          <w:u w:val="none"/>
        </w:rPr>
        <w:t>страница «Налоговое администрирование»</w:t>
      </w:r>
      <w:r w:rsidRPr="006112E1">
        <w:rPr>
          <w:rStyle w:val="af"/>
          <w:color w:val="auto"/>
          <w:u w:val="none"/>
        </w:rPr>
        <w:t>)</w:t>
      </w:r>
      <w:r w:rsidRPr="006112E1">
        <w:t>.</w:t>
      </w:r>
    </w:p>
    <w:p w:rsidR="004A03EC" w:rsidRPr="006112E1" w:rsidRDefault="004A03EC" w:rsidP="00D2541E">
      <w:pPr>
        <w:pStyle w:val="2"/>
        <w:keepNext w:val="0"/>
        <w:widowControl w:val="0"/>
        <w:numPr>
          <w:ilvl w:val="0"/>
          <w:numId w:val="1"/>
        </w:numPr>
        <w:tabs>
          <w:tab w:val="clear" w:pos="720"/>
        </w:tabs>
        <w:spacing w:before="100" w:beforeAutospacing="1" w:after="120" w:line="240" w:lineRule="auto"/>
        <w:ind w:left="851" w:hanging="851"/>
        <w:jc w:val="both"/>
        <w:rPr>
          <w:rFonts w:ascii="Times New Roman" w:eastAsia="Times New Roman" w:hAnsi="Times New Roman"/>
          <w:i w:val="0"/>
          <w:iCs w:val="0"/>
          <w:sz w:val="24"/>
          <w:szCs w:val="24"/>
        </w:rPr>
      </w:pPr>
      <w:bookmarkStart w:id="5" w:name="_Toc64406338"/>
      <w:r w:rsidRPr="006112E1">
        <w:rPr>
          <w:rFonts w:ascii="Times New Roman" w:eastAsia="Times New Roman" w:hAnsi="Times New Roman"/>
          <w:i w:val="0"/>
          <w:iCs w:val="0"/>
          <w:sz w:val="24"/>
          <w:szCs w:val="24"/>
        </w:rPr>
        <w:t>Назначение уполномоченного налогового представителя</w:t>
      </w:r>
      <w:bookmarkEnd w:id="5"/>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Иностранные номинальные держатели вправе участвовать в</w:t>
      </w:r>
      <w:r w:rsidR="0080659C" w:rsidRPr="006112E1">
        <w:rPr>
          <w:rFonts w:ascii="Times New Roman" w:hAnsi="Times New Roman"/>
          <w:sz w:val="24"/>
          <w:szCs w:val="24"/>
        </w:rPr>
        <w:t xml:space="preserve"> </w:t>
      </w:r>
      <w:r w:rsidRPr="006112E1">
        <w:rPr>
          <w:rFonts w:ascii="Times New Roman" w:hAnsi="Times New Roman"/>
          <w:sz w:val="24"/>
          <w:szCs w:val="24"/>
        </w:rPr>
        <w:t>отношениях с налоговым агентом, выполняя требования статьи 214.6</w:t>
      </w:r>
      <w:r w:rsidRPr="006112E1">
        <w:rPr>
          <w:rFonts w:ascii="Times New Roman" w:hAnsi="Times New Roman"/>
          <w:sz w:val="24"/>
          <w:szCs w:val="24"/>
          <w:vertAlign w:val="superscript"/>
        </w:rPr>
        <w:t xml:space="preserve"> </w:t>
      </w:r>
      <w:r w:rsidRPr="006112E1">
        <w:rPr>
          <w:rFonts w:ascii="Times New Roman" w:hAnsi="Times New Roman"/>
          <w:sz w:val="24"/>
          <w:szCs w:val="24"/>
        </w:rPr>
        <w:t>и статьи 310.1</w:t>
      </w:r>
      <w:r w:rsidRPr="006112E1">
        <w:rPr>
          <w:rFonts w:ascii="Times New Roman" w:hAnsi="Times New Roman"/>
          <w:sz w:val="24"/>
          <w:szCs w:val="24"/>
          <w:vertAlign w:val="superscript"/>
        </w:rPr>
        <w:t xml:space="preserve"> </w:t>
      </w:r>
      <w:r w:rsidRPr="006112E1">
        <w:rPr>
          <w:rFonts w:ascii="Times New Roman" w:hAnsi="Times New Roman"/>
          <w:sz w:val="24"/>
          <w:szCs w:val="24"/>
        </w:rPr>
        <w:t xml:space="preserve">НК РФ, самостоятельно либо через своего уполномоченного представителя согласно статье 26 НК РФ «Право на представительство в отношениях, регулируемых законодательством о налогах и сборах».  </w:t>
      </w:r>
    </w:p>
    <w:p w:rsidR="004A03EC" w:rsidRPr="006112E1" w:rsidRDefault="004A03EC" w:rsidP="00981CA5">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В соответствии со статьей 26 НК РФ: </w:t>
      </w:r>
    </w:p>
    <w:p w:rsidR="004A03EC" w:rsidRPr="006112E1" w:rsidRDefault="004A03EC" w:rsidP="00966BE1">
      <w:pPr>
        <w:pStyle w:val="a3"/>
        <w:numPr>
          <w:ilvl w:val="0"/>
          <w:numId w:val="7"/>
        </w:numPr>
        <w:tabs>
          <w:tab w:val="clear" w:pos="1969"/>
          <w:tab w:val="num" w:pos="900"/>
        </w:tabs>
        <w:autoSpaceDE w:val="0"/>
        <w:autoSpaceDN w:val="0"/>
        <w:adjustRightInd w:val="0"/>
        <w:spacing w:before="100" w:beforeAutospacing="1" w:after="120" w:line="240" w:lineRule="auto"/>
        <w:ind w:left="900"/>
        <w:contextualSpacing w:val="0"/>
        <w:jc w:val="both"/>
        <w:rPr>
          <w:rFonts w:ascii="Times New Roman" w:hAnsi="Times New Roman"/>
          <w:sz w:val="24"/>
          <w:szCs w:val="24"/>
        </w:rPr>
      </w:pPr>
      <w:r w:rsidRPr="006112E1">
        <w:rPr>
          <w:rFonts w:ascii="Times New Roman" w:hAnsi="Times New Roman"/>
          <w:sz w:val="24"/>
          <w:szCs w:val="24"/>
        </w:rPr>
        <w:t xml:space="preserve">полномочия представителя должны быть документально подтверждены в соответствии с НК РФ и иными федеральными законами; </w:t>
      </w:r>
    </w:p>
    <w:p w:rsidR="004A03EC" w:rsidRPr="006112E1" w:rsidRDefault="004A03EC" w:rsidP="00966BE1">
      <w:pPr>
        <w:pStyle w:val="a3"/>
        <w:numPr>
          <w:ilvl w:val="0"/>
          <w:numId w:val="7"/>
        </w:numPr>
        <w:tabs>
          <w:tab w:val="clear" w:pos="1969"/>
          <w:tab w:val="num" w:pos="900"/>
        </w:tabs>
        <w:autoSpaceDE w:val="0"/>
        <w:autoSpaceDN w:val="0"/>
        <w:adjustRightInd w:val="0"/>
        <w:spacing w:before="100" w:beforeAutospacing="1" w:after="120" w:line="240" w:lineRule="auto"/>
        <w:ind w:left="900"/>
        <w:contextualSpacing w:val="0"/>
        <w:jc w:val="both"/>
        <w:rPr>
          <w:rFonts w:ascii="Times New Roman" w:hAnsi="Times New Roman"/>
          <w:sz w:val="24"/>
          <w:szCs w:val="24"/>
        </w:rPr>
      </w:pPr>
      <w:r w:rsidRPr="006112E1">
        <w:rPr>
          <w:rFonts w:ascii="Times New Roman" w:hAnsi="Times New Roman"/>
          <w:sz w:val="24"/>
          <w:szCs w:val="24"/>
        </w:rPr>
        <w:t>назначение уполномоченного налогового представителя не лишает иностранного номинального держателя права на личное участие в налоговых правоотношениях.</w:t>
      </w:r>
    </w:p>
    <w:p w:rsidR="004A03EC" w:rsidRPr="006112E1" w:rsidRDefault="004A03EC" w:rsidP="00966BE1">
      <w:pPr>
        <w:pStyle w:val="81"/>
        <w:shd w:val="clear" w:color="auto" w:fill="auto"/>
        <w:spacing w:before="100" w:beforeAutospacing="1" w:after="120" w:line="240" w:lineRule="auto"/>
        <w:jc w:val="both"/>
      </w:pPr>
      <w:r w:rsidRPr="006112E1">
        <w:t>Форма доверенности</w:t>
      </w:r>
      <w:r w:rsidR="0080659C" w:rsidRPr="006112E1">
        <w:t>, подтверждающая полномочия</w:t>
      </w:r>
      <w:r w:rsidRPr="006112E1">
        <w:t xml:space="preserve"> уполномоченного налогового представителя</w:t>
      </w:r>
      <w:r w:rsidR="0080659C" w:rsidRPr="006112E1">
        <w:t>,</w:t>
      </w:r>
      <w:r w:rsidRPr="006112E1">
        <w:t xml:space="preserve"> содержится в Приложении к настоящему Порядку и представлена на официальном сайте НРД</w:t>
      </w:r>
      <w:r w:rsidRPr="006112E1">
        <w:rPr>
          <w:rStyle w:val="af"/>
          <w:color w:val="auto"/>
          <w:u w:val="none"/>
        </w:rPr>
        <w:t xml:space="preserve"> (</w:t>
      </w:r>
      <w:r w:rsidR="00A412BA" w:rsidRPr="006112E1">
        <w:rPr>
          <w:rStyle w:val="af"/>
          <w:color w:val="auto"/>
          <w:u w:val="none"/>
        </w:rPr>
        <w:t>страница «Налоговое администрирование»</w:t>
      </w:r>
      <w:r w:rsidRPr="006112E1">
        <w:rPr>
          <w:rStyle w:val="af"/>
          <w:color w:val="auto"/>
          <w:u w:val="none"/>
        </w:rPr>
        <w:t>)</w:t>
      </w:r>
      <w:r w:rsidRPr="006112E1">
        <w:t>.</w:t>
      </w:r>
    </w:p>
    <w:p w:rsidR="004A03EC" w:rsidRPr="006112E1" w:rsidRDefault="004A03EC" w:rsidP="00966BE1">
      <w:pPr>
        <w:pStyle w:val="a3"/>
        <w:spacing w:before="100" w:beforeAutospacing="1" w:after="120" w:line="240" w:lineRule="auto"/>
        <w:ind w:left="0"/>
        <w:contextualSpacing w:val="0"/>
        <w:jc w:val="both"/>
        <w:rPr>
          <w:rFonts w:ascii="Times New Roman" w:hAnsi="Times New Roman"/>
          <w:sz w:val="24"/>
          <w:szCs w:val="24"/>
          <w:lang w:eastAsia="ru-RU"/>
        </w:rPr>
      </w:pPr>
      <w:r w:rsidRPr="006112E1">
        <w:rPr>
          <w:rFonts w:ascii="Times New Roman" w:hAnsi="Times New Roman"/>
          <w:sz w:val="24"/>
          <w:szCs w:val="24"/>
          <w:lang w:eastAsia="ru-RU"/>
        </w:rPr>
        <w:t xml:space="preserve">Доверенность, подтверждающая полномочия </w:t>
      </w:r>
      <w:r w:rsidRPr="006112E1">
        <w:rPr>
          <w:rFonts w:ascii="Times New Roman" w:hAnsi="Times New Roman"/>
          <w:sz w:val="24"/>
          <w:szCs w:val="24"/>
        </w:rPr>
        <w:t>уполномоченного налогового представителя</w:t>
      </w:r>
      <w:r w:rsidRPr="006112E1">
        <w:rPr>
          <w:rFonts w:ascii="Times New Roman" w:hAnsi="Times New Roman"/>
          <w:sz w:val="24"/>
          <w:szCs w:val="24"/>
          <w:lang w:eastAsia="ru-RU"/>
        </w:rPr>
        <w:t xml:space="preserve"> при подписании налоговых раскрытий, направляемых в электронном виде или на</w:t>
      </w:r>
      <w:r w:rsidR="0080659C" w:rsidRPr="006112E1">
        <w:rPr>
          <w:rFonts w:ascii="Times New Roman" w:hAnsi="Times New Roman"/>
          <w:sz w:val="24"/>
          <w:szCs w:val="24"/>
          <w:lang w:eastAsia="ru-RU"/>
        </w:rPr>
        <w:t xml:space="preserve"> </w:t>
      </w:r>
      <w:r w:rsidRPr="006112E1">
        <w:rPr>
          <w:rFonts w:ascii="Times New Roman" w:hAnsi="Times New Roman"/>
          <w:sz w:val="24"/>
          <w:szCs w:val="24"/>
          <w:lang w:eastAsia="ru-RU"/>
        </w:rPr>
        <w:t xml:space="preserve">бумажном носителе, а также иных документов в целях выполнения требований налогового агента и положений статьи 214.6 и 310.1 НК РФ, должна быть составлена на русском языке, а в случае ее составления на иностранном языке - с приложенным к ней переводом на русский язык. </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Доверенность, выданная от имени юридического лица-нерезидента на территории Российской Федерации, должна быть удостоверена нотариально. Доверенность, выданная от имени юридического лица-нерезидента за пределами Российской Федерации, должна быть легализована в посольстве (консульстве) Российской Федерации (либо на доверенности должен быть проставлен апостиль).</w:t>
      </w:r>
    </w:p>
    <w:p w:rsidR="004A03EC" w:rsidRPr="006112E1" w:rsidRDefault="004A03EC" w:rsidP="00D2541E">
      <w:pPr>
        <w:pStyle w:val="2"/>
        <w:keepNext w:val="0"/>
        <w:widowControl w:val="0"/>
        <w:numPr>
          <w:ilvl w:val="0"/>
          <w:numId w:val="1"/>
        </w:numPr>
        <w:tabs>
          <w:tab w:val="clear" w:pos="720"/>
        </w:tabs>
        <w:spacing w:before="100" w:beforeAutospacing="1" w:after="120" w:line="240" w:lineRule="auto"/>
        <w:ind w:left="851" w:hanging="851"/>
        <w:jc w:val="both"/>
        <w:rPr>
          <w:rFonts w:ascii="Times New Roman" w:eastAsia="Times New Roman" w:hAnsi="Times New Roman"/>
          <w:i w:val="0"/>
          <w:iCs w:val="0"/>
          <w:sz w:val="24"/>
          <w:szCs w:val="24"/>
        </w:rPr>
      </w:pPr>
      <w:bookmarkStart w:id="6" w:name="_Toc64406339"/>
      <w:r w:rsidRPr="006112E1">
        <w:rPr>
          <w:rFonts w:ascii="Times New Roman" w:eastAsia="Times New Roman" w:hAnsi="Times New Roman"/>
          <w:i w:val="0"/>
          <w:iCs w:val="0"/>
          <w:sz w:val="24"/>
          <w:szCs w:val="24"/>
        </w:rPr>
        <w:t>Способы передачи налогового раскрытия</w:t>
      </w:r>
      <w:bookmarkEnd w:id="6"/>
    </w:p>
    <w:p w:rsidR="004A03EC" w:rsidRPr="006112E1" w:rsidRDefault="004A03EC" w:rsidP="00966BE1">
      <w:pPr>
        <w:pStyle w:val="81"/>
        <w:shd w:val="clear" w:color="auto" w:fill="auto"/>
        <w:spacing w:before="100" w:beforeAutospacing="1" w:after="120" w:line="240" w:lineRule="auto"/>
        <w:jc w:val="both"/>
      </w:pPr>
      <w:r w:rsidRPr="006112E1">
        <w:t xml:space="preserve">Форма налогового раскрытия и уточняющего налогового раскрытия (Форма GF065) представлена в Приложении </w:t>
      </w:r>
      <w:r w:rsidRPr="006112E1">
        <w:rPr>
          <w:lang w:val="en-US"/>
        </w:rPr>
        <w:t> </w:t>
      </w:r>
      <w:r w:rsidRPr="006112E1">
        <w:t>к настоящему Порядку и на официальном сайте НРД</w:t>
      </w:r>
      <w:r w:rsidRPr="006112E1">
        <w:rPr>
          <w:rStyle w:val="af"/>
          <w:color w:val="auto"/>
          <w:u w:val="none"/>
        </w:rPr>
        <w:t xml:space="preserve"> (</w:t>
      </w:r>
      <w:r w:rsidR="00A412BA" w:rsidRPr="006112E1">
        <w:rPr>
          <w:rStyle w:val="af"/>
          <w:color w:val="auto"/>
          <w:u w:val="none"/>
        </w:rPr>
        <w:t>страница «Налоговое администрирование»</w:t>
      </w:r>
      <w:r w:rsidRPr="006112E1">
        <w:rPr>
          <w:rStyle w:val="af"/>
          <w:color w:val="auto"/>
          <w:u w:val="none"/>
        </w:rPr>
        <w:t>).</w:t>
      </w:r>
    </w:p>
    <w:p w:rsidR="004A03EC" w:rsidRPr="006112E1" w:rsidRDefault="004A03EC" w:rsidP="00966BE1">
      <w:pPr>
        <w:pStyle w:val="a3"/>
        <w:spacing w:before="100" w:beforeAutospacing="1" w:after="120" w:line="240" w:lineRule="auto"/>
        <w:ind w:left="0"/>
        <w:contextualSpacing w:val="0"/>
        <w:jc w:val="both"/>
        <w:rPr>
          <w:rFonts w:ascii="Times New Roman" w:hAnsi="Times New Roman"/>
          <w:sz w:val="24"/>
          <w:szCs w:val="24"/>
        </w:rPr>
      </w:pPr>
      <w:r w:rsidRPr="006112E1">
        <w:rPr>
          <w:rFonts w:ascii="Times New Roman" w:hAnsi="Times New Roman"/>
          <w:sz w:val="24"/>
          <w:szCs w:val="24"/>
        </w:rPr>
        <w:lastRenderedPageBreak/>
        <w:t xml:space="preserve">В соответствии с НК РФ передача информации иностранным номинальным держателем в целях исчисления и удержания налогов возможна в следующих формах: </w:t>
      </w:r>
    </w:p>
    <w:p w:rsidR="004A03EC" w:rsidRPr="006112E1" w:rsidRDefault="004A03EC" w:rsidP="00966BE1">
      <w:pPr>
        <w:pStyle w:val="a3"/>
        <w:numPr>
          <w:ilvl w:val="0"/>
          <w:numId w:val="8"/>
        </w:numPr>
        <w:tabs>
          <w:tab w:val="clear" w:pos="1816"/>
          <w:tab w:val="num" w:pos="900"/>
        </w:tabs>
        <w:spacing w:before="100" w:beforeAutospacing="1" w:after="120" w:line="240" w:lineRule="auto"/>
        <w:ind w:left="900"/>
        <w:contextualSpacing w:val="0"/>
        <w:jc w:val="both"/>
        <w:rPr>
          <w:rFonts w:ascii="Times New Roman" w:hAnsi="Times New Roman"/>
          <w:sz w:val="24"/>
          <w:szCs w:val="24"/>
        </w:rPr>
      </w:pPr>
      <w:r w:rsidRPr="006112E1">
        <w:rPr>
          <w:rFonts w:ascii="Times New Roman" w:hAnsi="Times New Roman"/>
          <w:sz w:val="24"/>
          <w:szCs w:val="24"/>
        </w:rPr>
        <w:t>документ на бумажном носителе, подписанный уполномоченным лицом;</w:t>
      </w:r>
    </w:p>
    <w:p w:rsidR="004A03EC" w:rsidRPr="006112E1" w:rsidRDefault="004A03EC" w:rsidP="00966BE1">
      <w:pPr>
        <w:pStyle w:val="a3"/>
        <w:numPr>
          <w:ilvl w:val="0"/>
          <w:numId w:val="8"/>
        </w:numPr>
        <w:tabs>
          <w:tab w:val="clear" w:pos="1816"/>
          <w:tab w:val="num" w:pos="900"/>
        </w:tabs>
        <w:spacing w:before="100" w:beforeAutospacing="1" w:after="120" w:line="240" w:lineRule="auto"/>
        <w:ind w:left="900"/>
        <w:contextualSpacing w:val="0"/>
        <w:jc w:val="both"/>
        <w:rPr>
          <w:rFonts w:ascii="Times New Roman" w:hAnsi="Times New Roman"/>
          <w:sz w:val="24"/>
          <w:szCs w:val="24"/>
        </w:rPr>
      </w:pPr>
      <w:r w:rsidRPr="006112E1">
        <w:rPr>
          <w:rFonts w:ascii="Times New Roman" w:hAnsi="Times New Roman"/>
          <w:sz w:val="24"/>
          <w:szCs w:val="24"/>
        </w:rPr>
        <w:t>электронный документ, подписанный усиленной квалифицированной или усиленной неквалифицированной электронной подписью в соответствии с Федеральным законом от 06.04.2011 № 63-ФЗ «Об электронной подписи» без представления документа на бумажном носителе;</w:t>
      </w:r>
    </w:p>
    <w:p w:rsidR="004A03EC" w:rsidRPr="006112E1" w:rsidRDefault="004A03EC" w:rsidP="00966BE1">
      <w:pPr>
        <w:pStyle w:val="a3"/>
        <w:numPr>
          <w:ilvl w:val="0"/>
          <w:numId w:val="8"/>
        </w:numPr>
        <w:tabs>
          <w:tab w:val="clear" w:pos="1816"/>
          <w:tab w:val="num" w:pos="900"/>
        </w:tabs>
        <w:spacing w:before="100" w:beforeAutospacing="1" w:after="120" w:line="240" w:lineRule="auto"/>
        <w:ind w:left="900"/>
        <w:contextualSpacing w:val="0"/>
        <w:jc w:val="both"/>
        <w:rPr>
          <w:rFonts w:ascii="Times New Roman" w:hAnsi="Times New Roman"/>
          <w:sz w:val="24"/>
          <w:szCs w:val="24"/>
        </w:rPr>
      </w:pPr>
      <w:r w:rsidRPr="006112E1">
        <w:rPr>
          <w:rFonts w:ascii="Times New Roman" w:hAnsi="Times New Roman"/>
          <w:sz w:val="24"/>
          <w:szCs w:val="24"/>
        </w:rPr>
        <w:t>электронный документ, переданный с использованием системы международных финансовых телекоммуникаций SWIFT в соответствии с Правилами SWIFT и Договором об обмене электронными документами, заключенным между НРД и Депонентом, без представления документа на бумажном носителе.</w:t>
      </w:r>
    </w:p>
    <w:p w:rsidR="004A03EC" w:rsidRPr="006112E1" w:rsidRDefault="0080659C" w:rsidP="00966BE1">
      <w:pPr>
        <w:pStyle w:val="81"/>
        <w:spacing w:before="100" w:beforeAutospacing="1" w:after="120" w:line="240" w:lineRule="auto"/>
        <w:jc w:val="both"/>
      </w:pPr>
      <w:r w:rsidRPr="006112E1">
        <w:t>Согласно</w:t>
      </w:r>
      <w:r w:rsidR="004A03EC" w:rsidRPr="006112E1">
        <w:t xml:space="preserve"> требования</w:t>
      </w:r>
      <w:r w:rsidRPr="006112E1">
        <w:t>м</w:t>
      </w:r>
      <w:r w:rsidR="004A03EC" w:rsidRPr="006112E1">
        <w:t xml:space="preserve"> ст. 12 Федерального закона от 07.12.2011 № 414-ФЗ «О центральном депозитарии», основным способом информационного взаимодействия НРД с Депонентами при</w:t>
      </w:r>
      <w:r w:rsidRPr="006112E1">
        <w:t xml:space="preserve"> проведении </w:t>
      </w:r>
      <w:r w:rsidR="004A03EC" w:rsidRPr="006112E1">
        <w:t>налогово</w:t>
      </w:r>
      <w:r w:rsidRPr="006112E1">
        <w:t>го</w:t>
      </w:r>
      <w:r w:rsidR="004A03EC" w:rsidRPr="006112E1">
        <w:t xml:space="preserve"> раскрыти</w:t>
      </w:r>
      <w:r w:rsidRPr="006112E1">
        <w:t>я</w:t>
      </w:r>
      <w:r w:rsidR="004A03EC" w:rsidRPr="006112E1">
        <w:t xml:space="preserve"> является электронное взаимодействие.</w:t>
      </w:r>
    </w:p>
    <w:p w:rsidR="00E47B8E" w:rsidRPr="006112E1" w:rsidRDefault="004A03EC" w:rsidP="00966BE1">
      <w:pPr>
        <w:tabs>
          <w:tab w:val="num" w:pos="567"/>
        </w:tabs>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Обмен информацией и документами в электронной форме в соответствии с Порядком осуществляется в соответствии с заключенным с Депонентом Договором об обмене электронными документами, неотъемлемой частью которого являются согласованные с Банком России Правила электронного взаимодействия НКО АО НРД, а также описание форматов и спецификации электронных сообщений, используемых в документообороте с Депозитарием. Для обмена электронными документами с Депозитарием Депонент может использовать систему электронного документооборота НРД (СЭД НРД) и/или систему </w:t>
      </w:r>
      <w:r w:rsidR="00E47B8E" w:rsidRPr="006112E1">
        <w:rPr>
          <w:rFonts w:ascii="Times New Roman" w:hAnsi="Times New Roman"/>
          <w:sz w:val="24"/>
          <w:szCs w:val="24"/>
        </w:rPr>
        <w:t xml:space="preserve">сообщества всемирных </w:t>
      </w:r>
      <w:r w:rsidR="0075269F" w:rsidRPr="006112E1">
        <w:rPr>
          <w:rFonts w:ascii="Times New Roman" w:hAnsi="Times New Roman"/>
          <w:sz w:val="24"/>
          <w:szCs w:val="24"/>
        </w:rPr>
        <w:t xml:space="preserve">межбанковских </w:t>
      </w:r>
      <w:r w:rsidRPr="006112E1">
        <w:rPr>
          <w:rFonts w:ascii="Times New Roman" w:hAnsi="Times New Roman"/>
          <w:sz w:val="24"/>
          <w:szCs w:val="24"/>
        </w:rPr>
        <w:t>финансовых телекоммуникаций SWIFT</w:t>
      </w:r>
      <w:r w:rsidR="00E47B8E" w:rsidRPr="006112E1">
        <w:rPr>
          <w:rFonts w:ascii="Times New Roman" w:hAnsi="Times New Roman"/>
          <w:sz w:val="24"/>
          <w:szCs w:val="24"/>
        </w:rPr>
        <w:t xml:space="preserve"> (</w:t>
      </w:r>
      <w:r w:rsidR="00E47B8E" w:rsidRPr="006112E1">
        <w:rPr>
          <w:rFonts w:ascii="Times New Roman" w:hAnsi="Times New Roman"/>
          <w:sz w:val="24"/>
          <w:szCs w:val="24"/>
          <w:lang w:val="en-US"/>
        </w:rPr>
        <w:t>Society</w:t>
      </w:r>
      <w:r w:rsidR="00E47B8E" w:rsidRPr="006112E1">
        <w:rPr>
          <w:rFonts w:ascii="Times New Roman" w:hAnsi="Times New Roman"/>
          <w:sz w:val="24"/>
          <w:szCs w:val="24"/>
        </w:rPr>
        <w:t xml:space="preserve"> </w:t>
      </w:r>
      <w:r w:rsidR="00E47B8E" w:rsidRPr="006112E1">
        <w:rPr>
          <w:rFonts w:ascii="Times New Roman" w:hAnsi="Times New Roman"/>
          <w:sz w:val="24"/>
          <w:szCs w:val="24"/>
          <w:lang w:val="en-US"/>
        </w:rPr>
        <w:t>For</w:t>
      </w:r>
      <w:r w:rsidR="00E47B8E" w:rsidRPr="006112E1">
        <w:rPr>
          <w:rFonts w:ascii="Times New Roman" w:hAnsi="Times New Roman"/>
          <w:sz w:val="24"/>
          <w:szCs w:val="24"/>
        </w:rPr>
        <w:t xml:space="preserve"> </w:t>
      </w:r>
      <w:r w:rsidR="00E47B8E" w:rsidRPr="006112E1">
        <w:rPr>
          <w:rFonts w:ascii="Times New Roman" w:hAnsi="Times New Roman"/>
          <w:sz w:val="24"/>
          <w:szCs w:val="24"/>
          <w:lang w:val="en-US"/>
        </w:rPr>
        <w:t>Worldwide</w:t>
      </w:r>
      <w:r w:rsidR="00E47B8E" w:rsidRPr="006112E1">
        <w:rPr>
          <w:rFonts w:ascii="Times New Roman" w:hAnsi="Times New Roman"/>
          <w:sz w:val="24"/>
          <w:szCs w:val="24"/>
        </w:rPr>
        <w:t xml:space="preserve"> </w:t>
      </w:r>
      <w:r w:rsidR="00E47B8E" w:rsidRPr="006112E1">
        <w:rPr>
          <w:rFonts w:ascii="Times New Roman" w:hAnsi="Times New Roman"/>
          <w:sz w:val="24"/>
          <w:szCs w:val="24"/>
          <w:lang w:val="en-US"/>
        </w:rPr>
        <w:t>Interbank</w:t>
      </w:r>
      <w:r w:rsidR="00E47B8E" w:rsidRPr="006112E1">
        <w:rPr>
          <w:rFonts w:ascii="Times New Roman" w:hAnsi="Times New Roman"/>
          <w:sz w:val="24"/>
          <w:szCs w:val="24"/>
        </w:rPr>
        <w:t xml:space="preserve"> </w:t>
      </w:r>
      <w:r w:rsidR="00E47B8E" w:rsidRPr="006112E1">
        <w:rPr>
          <w:rFonts w:ascii="Times New Roman" w:hAnsi="Times New Roman"/>
          <w:sz w:val="24"/>
          <w:szCs w:val="24"/>
          <w:lang w:val="en-US"/>
        </w:rPr>
        <w:t>Financial</w:t>
      </w:r>
      <w:r w:rsidR="00E47B8E" w:rsidRPr="006112E1">
        <w:rPr>
          <w:rFonts w:ascii="Times New Roman" w:hAnsi="Times New Roman"/>
          <w:sz w:val="24"/>
          <w:szCs w:val="24"/>
        </w:rPr>
        <w:t xml:space="preserve"> </w:t>
      </w:r>
      <w:r w:rsidR="00E47B8E" w:rsidRPr="006112E1">
        <w:rPr>
          <w:rFonts w:ascii="Times New Roman" w:hAnsi="Times New Roman"/>
          <w:sz w:val="24"/>
          <w:szCs w:val="24"/>
          <w:lang w:val="en-US"/>
        </w:rPr>
        <w:t>Telecommunication</w:t>
      </w:r>
      <w:r w:rsidR="00E47B8E" w:rsidRPr="006112E1">
        <w:rPr>
          <w:rFonts w:ascii="Times New Roman" w:hAnsi="Times New Roman"/>
          <w:sz w:val="24"/>
          <w:szCs w:val="24"/>
        </w:rPr>
        <w:t xml:space="preserve">, </w:t>
      </w:r>
      <w:r w:rsidR="00E47B8E" w:rsidRPr="006112E1">
        <w:rPr>
          <w:rFonts w:ascii="Times New Roman" w:hAnsi="Times New Roman"/>
          <w:sz w:val="24"/>
          <w:szCs w:val="24"/>
          <w:lang w:val="en-US"/>
        </w:rPr>
        <w:t>s</w:t>
      </w:r>
      <w:r w:rsidR="00E47B8E" w:rsidRPr="006112E1">
        <w:rPr>
          <w:rFonts w:ascii="Times New Roman" w:hAnsi="Times New Roman"/>
          <w:sz w:val="24"/>
          <w:szCs w:val="24"/>
        </w:rPr>
        <w:t>.</w:t>
      </w:r>
      <w:r w:rsidR="00E47B8E" w:rsidRPr="006112E1">
        <w:rPr>
          <w:rFonts w:ascii="Times New Roman" w:hAnsi="Times New Roman"/>
          <w:sz w:val="24"/>
          <w:szCs w:val="24"/>
          <w:lang w:val="en-US"/>
        </w:rPr>
        <w:t>c</w:t>
      </w:r>
      <w:r w:rsidR="00E47B8E" w:rsidRPr="006112E1">
        <w:rPr>
          <w:rFonts w:ascii="Times New Roman" w:hAnsi="Times New Roman"/>
          <w:sz w:val="24"/>
          <w:szCs w:val="24"/>
        </w:rPr>
        <w:t>.</w:t>
      </w:r>
      <w:r w:rsidR="00E47B8E" w:rsidRPr="006112E1">
        <w:rPr>
          <w:rFonts w:ascii="Times New Roman" w:hAnsi="Times New Roman"/>
          <w:sz w:val="24"/>
          <w:szCs w:val="24"/>
          <w:lang w:val="en-US"/>
        </w:rPr>
        <w:t>r</w:t>
      </w:r>
      <w:r w:rsidR="00E47B8E" w:rsidRPr="006112E1">
        <w:rPr>
          <w:rFonts w:ascii="Times New Roman" w:hAnsi="Times New Roman"/>
          <w:sz w:val="24"/>
          <w:szCs w:val="24"/>
        </w:rPr>
        <w:t>.</w:t>
      </w:r>
      <w:r w:rsidR="00E47B8E" w:rsidRPr="006112E1">
        <w:rPr>
          <w:rFonts w:ascii="Times New Roman" w:hAnsi="Times New Roman"/>
          <w:sz w:val="24"/>
          <w:szCs w:val="24"/>
          <w:lang w:val="en-US"/>
        </w:rPr>
        <w:t>l</w:t>
      </w:r>
      <w:r w:rsidR="00E47B8E" w:rsidRPr="006112E1">
        <w:rPr>
          <w:rFonts w:ascii="Times New Roman" w:hAnsi="Times New Roman"/>
          <w:sz w:val="24"/>
          <w:szCs w:val="24"/>
        </w:rPr>
        <w:t>.).</w:t>
      </w:r>
    </w:p>
    <w:p w:rsidR="004A03EC" w:rsidRPr="006112E1" w:rsidRDefault="004A03EC" w:rsidP="00966BE1">
      <w:pPr>
        <w:pStyle w:val="81"/>
        <w:spacing w:before="100" w:beforeAutospacing="1" w:after="120" w:line="240" w:lineRule="auto"/>
        <w:jc w:val="both"/>
      </w:pPr>
      <w:r w:rsidRPr="006112E1">
        <w:t>Особенности организации электронного документооборота и использования того или иного канала информационного взаимодействия с Депозитарием определ</w:t>
      </w:r>
      <w:r w:rsidR="00E47B8E" w:rsidRPr="006112E1">
        <w:t>яются</w:t>
      </w:r>
      <w:r w:rsidRPr="006112E1">
        <w:t xml:space="preserve"> Договором об обмене электронными документами. Типовая форма Договора об обмене электронными документами, Правила электронного взаимодействия НКО АО НРД, форматы (спецификации) электронных сообщений, а также другие документы, определяющие условия и порядок электронного взаимодействия Депозитария с Депонентами, размещены на официальном сайте НРД</w:t>
      </w:r>
      <w:r w:rsidRPr="006112E1">
        <w:rPr>
          <w:rStyle w:val="af"/>
          <w:color w:val="auto"/>
          <w:u w:val="none"/>
        </w:rPr>
        <w:t xml:space="preserve"> (страницы «Документы/Документы ЭДО» и «ЭДО НРД»)</w:t>
      </w:r>
      <w:r w:rsidRPr="006112E1">
        <w:t>.</w:t>
      </w:r>
    </w:p>
    <w:p w:rsidR="004A03EC" w:rsidRPr="006112E1" w:rsidRDefault="004A03EC" w:rsidP="00D2541E">
      <w:pPr>
        <w:pStyle w:val="2"/>
        <w:keepNext w:val="0"/>
        <w:widowControl w:val="0"/>
        <w:numPr>
          <w:ilvl w:val="0"/>
          <w:numId w:val="1"/>
        </w:numPr>
        <w:tabs>
          <w:tab w:val="clear" w:pos="720"/>
        </w:tabs>
        <w:spacing w:before="100" w:beforeAutospacing="1" w:after="120" w:line="240" w:lineRule="auto"/>
        <w:ind w:left="851" w:hanging="851"/>
        <w:jc w:val="both"/>
        <w:rPr>
          <w:rFonts w:ascii="Times New Roman" w:eastAsia="Times New Roman" w:hAnsi="Times New Roman"/>
          <w:i w:val="0"/>
          <w:iCs w:val="0"/>
          <w:sz w:val="24"/>
          <w:szCs w:val="24"/>
        </w:rPr>
      </w:pPr>
      <w:bookmarkStart w:id="7" w:name="_Toc64406340"/>
      <w:r w:rsidRPr="006112E1">
        <w:rPr>
          <w:rFonts w:ascii="Times New Roman" w:eastAsia="Times New Roman" w:hAnsi="Times New Roman"/>
          <w:i w:val="0"/>
          <w:iCs w:val="0"/>
          <w:sz w:val="24"/>
          <w:szCs w:val="24"/>
        </w:rPr>
        <w:t>Взаимодействие с использованием документов на бумажном носителе</w:t>
      </w:r>
      <w:bookmarkEnd w:id="7"/>
    </w:p>
    <w:p w:rsidR="004A03EC" w:rsidRPr="006112E1" w:rsidRDefault="004A03EC" w:rsidP="00966BE1">
      <w:pPr>
        <w:pStyle w:val="a3"/>
        <w:spacing w:before="100" w:beforeAutospacing="1" w:after="120" w:line="240" w:lineRule="auto"/>
        <w:ind w:left="0"/>
        <w:contextualSpacing w:val="0"/>
        <w:jc w:val="both"/>
        <w:rPr>
          <w:rFonts w:ascii="Times New Roman" w:hAnsi="Times New Roman"/>
          <w:sz w:val="24"/>
          <w:szCs w:val="24"/>
        </w:rPr>
      </w:pPr>
      <w:r w:rsidRPr="006112E1">
        <w:rPr>
          <w:rFonts w:ascii="Times New Roman" w:hAnsi="Times New Roman"/>
          <w:sz w:val="24"/>
          <w:szCs w:val="24"/>
        </w:rPr>
        <w:t>В случае невозможности осуществления обмена электронными документами ввиду технических проблем налоговое раскрытие предоставляется на бумажном носителе. Документы на бумажном носителе рекомендуется пересылать ускоренной почтой (например, с использованием услуг DHL). Рекомендуется сообщать наименование почтовой компании и номер квитанции почтового отправления по электронной почте на почтовый адрес клиентской службы НРД, менеджеру счета депо иностранного номинального держателя.  При этом на почтовом отправлении, в поле «Получатель»</w:t>
      </w:r>
      <w:r w:rsidR="0080659C" w:rsidRPr="006112E1">
        <w:rPr>
          <w:rFonts w:ascii="Times New Roman" w:hAnsi="Times New Roman"/>
          <w:sz w:val="24"/>
          <w:szCs w:val="24"/>
        </w:rPr>
        <w:t>,</w:t>
      </w:r>
      <w:r w:rsidRPr="006112E1">
        <w:rPr>
          <w:rFonts w:ascii="Times New Roman" w:hAnsi="Times New Roman"/>
          <w:sz w:val="24"/>
          <w:szCs w:val="24"/>
        </w:rPr>
        <w:t xml:space="preserve"> целесообразно указывать не только НРД, но и фамилию менеджера счета депо в НРД.</w:t>
      </w:r>
    </w:p>
    <w:p w:rsidR="004A03EC" w:rsidRPr="006112E1" w:rsidRDefault="004A03EC"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 xml:space="preserve">Налоговое раскрытие, подготовленное на бумажном носителе, подписывается уполномоченными лицами иностранного номинального держателя или уполномоченного налогового представителя.  Налоговое раскрытие, насчитывающее более одного листа, </w:t>
      </w:r>
      <w:r w:rsidRPr="006112E1">
        <w:rPr>
          <w:rFonts w:ascii="Times New Roman" w:hAnsi="Times New Roman"/>
          <w:sz w:val="24"/>
          <w:szCs w:val="24"/>
          <w:lang w:eastAsia="ru-RU"/>
        </w:rPr>
        <w:lastRenderedPageBreak/>
        <w:t>должно быть прошито, пронумеровано, скреплено печатью иностранного номинального держателя (уполномоченного налогового представителя) на прошивке и заверено подписью уполномоченного лица иностранного номинального держателя или налогового уполномоченного представителя. Скрепление списка печатью иностранного номинального держателя не требуется в случае, если в соответствии с личным законом и учредительными документами иностранного номинального держателя наличие у него печати не требуется и (или) не предусмотрено.</w:t>
      </w:r>
    </w:p>
    <w:p w:rsidR="004A03EC" w:rsidRPr="006112E1" w:rsidRDefault="004A03EC" w:rsidP="00966BE1">
      <w:pPr>
        <w:autoSpaceDE w:val="0"/>
        <w:autoSpaceDN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 xml:space="preserve">Вместе с налоговым раскрытием на бумажном носителе в НРД предоставляется копия доверенности или иного документа, подтверждающего полномочия физического лица, подписавшего налоговое раскрытие, если ранее такие документы не предоставлялись в НРД. </w:t>
      </w:r>
    </w:p>
    <w:p w:rsidR="004A03EC" w:rsidRPr="006112E1" w:rsidRDefault="004A03EC"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 xml:space="preserve">Доверенность, подтверждающая полномочия представителя, должна быть составлена на русском языке, а в случае ее составления на иностранном языке - с приложенным к ней переводом на русский язык, заверенным в порядке, установленном законодательством Российской Федерации. </w:t>
      </w:r>
    </w:p>
    <w:p w:rsidR="004A03EC" w:rsidRPr="006112E1" w:rsidRDefault="004A03EC" w:rsidP="00966BE1">
      <w:pPr>
        <w:autoSpaceDE w:val="0"/>
        <w:autoSpaceDN w:val="0"/>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Доверенность, выданная от имени юридического лица-нерезидента на территории Российской Федерации, должна быть удостоверена нотариально. Доверенность, выданная от имени юридического лица-нерезидента за пределами Российской Федерации, должна быть легализована в посольстве (консульстве) Российской Федерации (либо на доверенности должен быть проставлен апостиль).</w:t>
      </w:r>
    </w:p>
    <w:p w:rsidR="004A03EC" w:rsidRPr="006112E1" w:rsidRDefault="004A03EC" w:rsidP="00D2541E">
      <w:pPr>
        <w:pStyle w:val="2"/>
        <w:keepNext w:val="0"/>
        <w:widowControl w:val="0"/>
        <w:numPr>
          <w:ilvl w:val="0"/>
          <w:numId w:val="1"/>
        </w:numPr>
        <w:tabs>
          <w:tab w:val="clear" w:pos="720"/>
        </w:tabs>
        <w:spacing w:before="100" w:beforeAutospacing="1" w:after="120" w:line="240" w:lineRule="auto"/>
        <w:ind w:left="851" w:hanging="851"/>
        <w:jc w:val="both"/>
        <w:rPr>
          <w:rFonts w:ascii="Times New Roman" w:eastAsia="Times New Roman" w:hAnsi="Times New Roman"/>
          <w:i w:val="0"/>
          <w:iCs w:val="0"/>
          <w:sz w:val="24"/>
          <w:szCs w:val="24"/>
        </w:rPr>
      </w:pPr>
      <w:bookmarkStart w:id="8" w:name="_Toc64406341"/>
      <w:r w:rsidRPr="006112E1">
        <w:rPr>
          <w:rFonts w:ascii="Times New Roman" w:eastAsia="Times New Roman" w:hAnsi="Times New Roman"/>
          <w:i w:val="0"/>
          <w:iCs w:val="0"/>
          <w:sz w:val="24"/>
          <w:szCs w:val="24"/>
        </w:rPr>
        <w:t>Возможные каналы информационного (электронного)</w:t>
      </w:r>
      <w:r w:rsidR="00D2541E" w:rsidRPr="006112E1">
        <w:rPr>
          <w:rFonts w:ascii="Times New Roman" w:eastAsia="Times New Roman" w:hAnsi="Times New Roman"/>
          <w:i w:val="0"/>
          <w:iCs w:val="0"/>
          <w:sz w:val="24"/>
          <w:szCs w:val="24"/>
        </w:rPr>
        <w:t xml:space="preserve"> взаимодействия</w:t>
      </w:r>
      <w:bookmarkEnd w:id="8"/>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Налоговое раскрытие (уточняющее налоговое р</w:t>
      </w:r>
      <w:r w:rsidR="00D2541E" w:rsidRPr="006112E1">
        <w:rPr>
          <w:rFonts w:ascii="Times New Roman" w:hAnsi="Times New Roman"/>
          <w:sz w:val="24"/>
          <w:szCs w:val="24"/>
        </w:rPr>
        <w:t xml:space="preserve">аскрытие) в электронном виде от </w:t>
      </w:r>
      <w:r w:rsidRPr="006112E1">
        <w:rPr>
          <w:rFonts w:ascii="Times New Roman" w:hAnsi="Times New Roman"/>
          <w:sz w:val="24"/>
          <w:szCs w:val="24"/>
        </w:rPr>
        <w:t>иностранных номинальных держателей (их уполномоченных налоговых представителей) может передаваться с использованием:</w:t>
      </w:r>
    </w:p>
    <w:p w:rsidR="004A03EC" w:rsidRPr="006112E1" w:rsidRDefault="00717F2E" w:rsidP="00D2541E">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7.1.</w:t>
      </w:r>
      <w:r w:rsidRPr="006112E1">
        <w:rPr>
          <w:rFonts w:ascii="Times New Roman" w:hAnsi="Times New Roman"/>
          <w:sz w:val="24"/>
          <w:szCs w:val="24"/>
        </w:rPr>
        <w:tab/>
      </w:r>
      <w:r w:rsidR="004A03EC" w:rsidRPr="006112E1">
        <w:rPr>
          <w:rFonts w:ascii="Times New Roman" w:hAnsi="Times New Roman"/>
          <w:sz w:val="24"/>
          <w:szCs w:val="24"/>
        </w:rPr>
        <w:t>Системы электронного документооборота НРД</w:t>
      </w:r>
      <w:r w:rsidR="007D5BE9" w:rsidRPr="006112E1">
        <w:rPr>
          <w:rFonts w:ascii="Times New Roman" w:hAnsi="Times New Roman"/>
          <w:sz w:val="24"/>
          <w:szCs w:val="24"/>
        </w:rPr>
        <w:t>, в том числе</w:t>
      </w:r>
      <w:r w:rsidR="004A03EC" w:rsidRPr="006112E1">
        <w:rPr>
          <w:rFonts w:ascii="Times New Roman" w:hAnsi="Times New Roman"/>
          <w:sz w:val="24"/>
          <w:szCs w:val="24"/>
        </w:rPr>
        <w:t xml:space="preserve"> с использованием </w:t>
      </w:r>
      <w:r w:rsidR="004A03EC" w:rsidRPr="006112E1">
        <w:rPr>
          <w:rFonts w:ascii="Times New Roman" w:hAnsi="Times New Roman"/>
          <w:sz w:val="24"/>
          <w:szCs w:val="24"/>
          <w:lang w:val="en-US"/>
        </w:rPr>
        <w:t>WEB</w:t>
      </w:r>
      <w:r w:rsidR="004A03EC" w:rsidRPr="006112E1">
        <w:rPr>
          <w:rFonts w:ascii="Times New Roman" w:hAnsi="Times New Roman"/>
          <w:sz w:val="24"/>
          <w:szCs w:val="24"/>
        </w:rPr>
        <w:t>-кабинета</w:t>
      </w:r>
      <w:r w:rsidR="00F57770" w:rsidRPr="006112E1">
        <w:rPr>
          <w:rFonts w:ascii="Times New Roman" w:hAnsi="Times New Roman"/>
          <w:color w:val="1F497D"/>
          <w:sz w:val="24"/>
          <w:szCs w:val="24"/>
        </w:rPr>
        <w:t xml:space="preserve"> </w:t>
      </w:r>
      <w:r w:rsidR="00F57770" w:rsidRPr="006112E1">
        <w:rPr>
          <w:rFonts w:ascii="Times New Roman" w:hAnsi="Times New Roman"/>
          <w:sz w:val="24"/>
          <w:szCs w:val="24"/>
        </w:rPr>
        <w:t xml:space="preserve">Депозитарного и клирингового </w:t>
      </w:r>
      <w:r w:rsidR="00F57770" w:rsidRPr="006112E1">
        <w:rPr>
          <w:rFonts w:ascii="Times New Roman" w:hAnsi="Times New Roman"/>
          <w:bCs/>
          <w:sz w:val="24"/>
          <w:szCs w:val="24"/>
        </w:rPr>
        <w:t>обслуживания</w:t>
      </w:r>
      <w:r w:rsidR="004A03EC" w:rsidRPr="006112E1">
        <w:rPr>
          <w:rFonts w:ascii="Times New Roman" w:hAnsi="Times New Roman"/>
          <w:sz w:val="24"/>
          <w:szCs w:val="24"/>
        </w:rPr>
        <w:t xml:space="preserve"> и форматов </w:t>
      </w:r>
      <w:r w:rsidR="004A03EC" w:rsidRPr="006112E1">
        <w:rPr>
          <w:rFonts w:ascii="Times New Roman" w:hAnsi="Times New Roman"/>
          <w:sz w:val="24"/>
          <w:szCs w:val="24"/>
          <w:lang w:val="en-US"/>
        </w:rPr>
        <w:t>XML</w:t>
      </w:r>
      <w:r w:rsidR="004A03EC" w:rsidRPr="006112E1">
        <w:rPr>
          <w:rFonts w:ascii="Times New Roman" w:hAnsi="Times New Roman"/>
          <w:sz w:val="24"/>
          <w:szCs w:val="24"/>
        </w:rPr>
        <w:t>;</w:t>
      </w:r>
    </w:p>
    <w:p w:rsidR="004A03EC" w:rsidRPr="006112E1" w:rsidRDefault="004A03EC" w:rsidP="00D2541E">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lang w:val="en-US"/>
        </w:rPr>
        <w:t>WEB</w:t>
      </w:r>
      <w:r w:rsidRPr="006112E1">
        <w:rPr>
          <w:rFonts w:ascii="Times New Roman" w:hAnsi="Times New Roman"/>
          <w:sz w:val="24"/>
          <w:szCs w:val="24"/>
        </w:rPr>
        <w:t xml:space="preserve">-кабинет </w:t>
      </w:r>
      <w:r w:rsidR="00F57770" w:rsidRPr="006112E1">
        <w:rPr>
          <w:rFonts w:ascii="Times New Roman" w:hAnsi="Times New Roman"/>
          <w:sz w:val="24"/>
          <w:szCs w:val="24"/>
        </w:rPr>
        <w:t xml:space="preserve">Депозитарного и клирингового </w:t>
      </w:r>
      <w:r w:rsidR="00F57770" w:rsidRPr="006112E1">
        <w:rPr>
          <w:rFonts w:ascii="Times New Roman" w:hAnsi="Times New Roman"/>
          <w:bCs/>
          <w:sz w:val="24"/>
          <w:szCs w:val="24"/>
        </w:rPr>
        <w:t>обслуживания</w:t>
      </w:r>
      <w:r w:rsidRPr="006112E1">
        <w:rPr>
          <w:rFonts w:ascii="Times New Roman" w:hAnsi="Times New Roman"/>
          <w:sz w:val="24"/>
          <w:szCs w:val="24"/>
        </w:rPr>
        <w:t xml:space="preserve"> предоставляет возможность Депонентам получить прямой доступ к системе депозитарного учета НРД для ввода налоговых раскрытий и</w:t>
      </w:r>
      <w:r w:rsidR="00D2541E" w:rsidRPr="006112E1">
        <w:rPr>
          <w:rFonts w:ascii="Times New Roman" w:hAnsi="Times New Roman"/>
          <w:sz w:val="24"/>
          <w:szCs w:val="24"/>
        </w:rPr>
        <w:t xml:space="preserve"> их </w:t>
      </w:r>
      <w:r w:rsidRPr="006112E1">
        <w:rPr>
          <w:rFonts w:ascii="Times New Roman" w:hAnsi="Times New Roman"/>
          <w:sz w:val="24"/>
          <w:szCs w:val="24"/>
        </w:rPr>
        <w:t>подписания электронной подписью без специального автоматизированного рабочего места клиента.</w:t>
      </w:r>
    </w:p>
    <w:p w:rsidR="004A03EC" w:rsidRPr="006112E1" w:rsidRDefault="00717F2E" w:rsidP="00D2541E">
      <w:pPr>
        <w:tabs>
          <w:tab w:val="left" w:pos="709"/>
        </w:tabs>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7.2.</w:t>
      </w:r>
      <w:r w:rsidRPr="006112E1">
        <w:rPr>
          <w:rFonts w:ascii="Times New Roman" w:hAnsi="Times New Roman"/>
          <w:sz w:val="24"/>
          <w:szCs w:val="24"/>
        </w:rPr>
        <w:tab/>
      </w:r>
      <w:r w:rsidR="004A03EC" w:rsidRPr="006112E1">
        <w:rPr>
          <w:rFonts w:ascii="Times New Roman" w:hAnsi="Times New Roman"/>
          <w:sz w:val="24"/>
          <w:szCs w:val="24"/>
        </w:rPr>
        <w:t xml:space="preserve">Системы SWIFT (службы </w:t>
      </w:r>
      <w:r w:rsidR="004A03EC" w:rsidRPr="006112E1">
        <w:rPr>
          <w:rFonts w:ascii="Times New Roman" w:hAnsi="Times New Roman"/>
          <w:sz w:val="24"/>
          <w:szCs w:val="24"/>
          <w:lang w:val="en-US"/>
        </w:rPr>
        <w:t>FileAct</w:t>
      </w:r>
      <w:r w:rsidR="004A03EC" w:rsidRPr="006112E1">
        <w:rPr>
          <w:rFonts w:ascii="Times New Roman" w:hAnsi="Times New Roman"/>
          <w:sz w:val="24"/>
          <w:szCs w:val="24"/>
        </w:rPr>
        <w:t xml:space="preserve">), предполагающей использование для обмена информацией файлов определенной структуры в формате </w:t>
      </w:r>
      <w:r w:rsidR="004A03EC" w:rsidRPr="006112E1">
        <w:rPr>
          <w:rFonts w:ascii="Times New Roman" w:hAnsi="Times New Roman"/>
          <w:sz w:val="24"/>
          <w:szCs w:val="24"/>
          <w:lang w:val="en-US"/>
        </w:rPr>
        <w:t>XML</w:t>
      </w:r>
      <w:r w:rsidR="004A03EC" w:rsidRPr="006112E1">
        <w:rPr>
          <w:rFonts w:ascii="Times New Roman" w:hAnsi="Times New Roman"/>
          <w:sz w:val="24"/>
          <w:szCs w:val="24"/>
        </w:rPr>
        <w:t xml:space="preserve">. </w:t>
      </w:r>
    </w:p>
    <w:p w:rsidR="004A03EC" w:rsidRPr="006112E1" w:rsidRDefault="004A03EC" w:rsidP="00966BE1">
      <w:pPr>
        <w:pStyle w:val="81"/>
        <w:shd w:val="clear" w:color="auto" w:fill="auto"/>
        <w:spacing w:before="100" w:beforeAutospacing="1" w:after="120" w:line="240" w:lineRule="auto"/>
        <w:jc w:val="both"/>
      </w:pPr>
      <w:r w:rsidRPr="006112E1">
        <w:t xml:space="preserve">Структура налоговых раскрытий в электронном виде (формат </w:t>
      </w:r>
      <w:r w:rsidRPr="006112E1">
        <w:rPr>
          <w:lang w:val="en-US"/>
        </w:rPr>
        <w:t>XML</w:t>
      </w:r>
      <w:r w:rsidRPr="006112E1">
        <w:t>) размещена на официальном сайте НРД</w:t>
      </w:r>
      <w:r w:rsidRPr="006112E1">
        <w:rPr>
          <w:rStyle w:val="af"/>
          <w:color w:val="auto"/>
          <w:u w:val="none"/>
        </w:rPr>
        <w:t xml:space="preserve"> (</w:t>
      </w:r>
      <w:r w:rsidR="00A412BA" w:rsidRPr="006112E1">
        <w:rPr>
          <w:rStyle w:val="af"/>
          <w:color w:val="auto"/>
          <w:u w:val="none"/>
        </w:rPr>
        <w:t>страница «Налоговое администрирование»</w:t>
      </w:r>
      <w:r w:rsidRPr="006112E1">
        <w:rPr>
          <w:rStyle w:val="af"/>
          <w:color w:val="auto"/>
          <w:u w:val="none"/>
        </w:rPr>
        <w:t>)</w:t>
      </w:r>
      <w:r w:rsidRPr="006112E1">
        <w:t>, а также в Приложении к Правилам ЭДО НРД.</w:t>
      </w:r>
    </w:p>
    <w:p w:rsidR="004A03EC" w:rsidRPr="006112E1" w:rsidRDefault="004A03EC" w:rsidP="00D2541E">
      <w:pPr>
        <w:pStyle w:val="2"/>
        <w:keepNext w:val="0"/>
        <w:widowControl w:val="0"/>
        <w:numPr>
          <w:ilvl w:val="0"/>
          <w:numId w:val="1"/>
        </w:numPr>
        <w:tabs>
          <w:tab w:val="clear" w:pos="720"/>
        </w:tabs>
        <w:spacing w:before="100" w:beforeAutospacing="1" w:after="120" w:line="240" w:lineRule="auto"/>
        <w:ind w:left="851" w:hanging="851"/>
        <w:jc w:val="both"/>
        <w:rPr>
          <w:rFonts w:ascii="Times New Roman" w:eastAsia="Times New Roman" w:hAnsi="Times New Roman"/>
          <w:i w:val="0"/>
          <w:iCs w:val="0"/>
          <w:sz w:val="24"/>
          <w:szCs w:val="24"/>
        </w:rPr>
      </w:pPr>
      <w:bookmarkStart w:id="9" w:name="_Toc64406342"/>
      <w:r w:rsidRPr="006112E1">
        <w:rPr>
          <w:rFonts w:ascii="Times New Roman" w:eastAsia="Times New Roman" w:hAnsi="Times New Roman"/>
          <w:i w:val="0"/>
          <w:iCs w:val="0"/>
          <w:sz w:val="24"/>
          <w:szCs w:val="24"/>
        </w:rPr>
        <w:t>Конфиденциальность информации</w:t>
      </w:r>
      <w:bookmarkEnd w:id="9"/>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Депозитарий обеспечивает конфиденциальность инфо</w:t>
      </w:r>
      <w:r w:rsidR="00D2541E" w:rsidRPr="006112E1">
        <w:rPr>
          <w:rFonts w:ascii="Times New Roman" w:hAnsi="Times New Roman"/>
          <w:sz w:val="24"/>
          <w:szCs w:val="24"/>
        </w:rPr>
        <w:t xml:space="preserve">рмации, предоставляемой НРД как </w:t>
      </w:r>
      <w:r w:rsidRPr="006112E1">
        <w:rPr>
          <w:rFonts w:ascii="Times New Roman" w:hAnsi="Times New Roman"/>
          <w:sz w:val="24"/>
          <w:szCs w:val="24"/>
        </w:rPr>
        <w:t xml:space="preserve">налоговому агенту, в том числе о содержании налоговых раскрытий (далее – Сведения). Сведения могут быть предоставлены только самому Депоненту или иным лицам в соответствии с федеральными законами. </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lastRenderedPageBreak/>
        <w:t>Депонент согласен с тем, что конфиденциальная информация о нем и его клиентах, в том числе информация, содержащаяся в налоговых раскрытиях, будет передаваться налоговым органам Российской Федерации или иному уполномоченному органу/лицу в случаях, предусмотренных НК РФ и законодательством Российской Федерации, без дополнительного согласия Депонента на</w:t>
      </w:r>
      <w:r w:rsidR="001A4CB4" w:rsidRPr="006112E1">
        <w:rPr>
          <w:rFonts w:ascii="Times New Roman" w:hAnsi="Times New Roman"/>
          <w:sz w:val="24"/>
          <w:szCs w:val="24"/>
        </w:rPr>
        <w:t xml:space="preserve"> </w:t>
      </w:r>
      <w:r w:rsidRPr="006112E1">
        <w:rPr>
          <w:rFonts w:ascii="Times New Roman" w:hAnsi="Times New Roman"/>
          <w:sz w:val="24"/>
          <w:szCs w:val="24"/>
        </w:rPr>
        <w:t xml:space="preserve">основании данных депозитарного, бухгалтерского и налогового </w:t>
      </w:r>
      <w:r w:rsidR="007D5BE9" w:rsidRPr="006112E1">
        <w:rPr>
          <w:rFonts w:ascii="Times New Roman" w:hAnsi="Times New Roman"/>
          <w:sz w:val="24"/>
          <w:szCs w:val="24"/>
        </w:rPr>
        <w:t xml:space="preserve">учетов </w:t>
      </w:r>
      <w:r w:rsidRPr="006112E1">
        <w:rPr>
          <w:rFonts w:ascii="Times New Roman" w:hAnsi="Times New Roman"/>
          <w:sz w:val="24"/>
          <w:szCs w:val="24"/>
        </w:rPr>
        <w:t xml:space="preserve">НРД. </w:t>
      </w:r>
    </w:p>
    <w:p w:rsidR="004A03EC" w:rsidRPr="006112E1" w:rsidRDefault="004A03EC" w:rsidP="00D2541E">
      <w:pPr>
        <w:pStyle w:val="2"/>
        <w:keepNext w:val="0"/>
        <w:widowControl w:val="0"/>
        <w:spacing w:before="100" w:beforeAutospacing="1" w:after="120" w:line="240" w:lineRule="auto"/>
        <w:jc w:val="both"/>
        <w:rPr>
          <w:rFonts w:ascii="Times New Roman" w:eastAsia="Times New Roman" w:hAnsi="Times New Roman"/>
          <w:i w:val="0"/>
          <w:iCs w:val="0"/>
          <w:sz w:val="24"/>
          <w:szCs w:val="24"/>
        </w:rPr>
      </w:pPr>
      <w:bookmarkStart w:id="10" w:name="_Toc64406343"/>
      <w:r w:rsidRPr="006112E1">
        <w:rPr>
          <w:rFonts w:ascii="Times New Roman" w:eastAsia="Times New Roman" w:hAnsi="Times New Roman"/>
          <w:i w:val="0"/>
          <w:iCs w:val="0"/>
          <w:sz w:val="24"/>
          <w:szCs w:val="24"/>
        </w:rPr>
        <w:t>ОБЩИЕ ПРИНЦИПЫ НАЛОГОВОГО АГЕНТИРОВАНИЯ</w:t>
      </w:r>
      <w:bookmarkEnd w:id="10"/>
    </w:p>
    <w:p w:rsidR="004A03EC" w:rsidRPr="006112E1" w:rsidRDefault="004A03EC" w:rsidP="00D2541E">
      <w:pPr>
        <w:pStyle w:val="2"/>
        <w:keepNext w:val="0"/>
        <w:widowControl w:val="0"/>
        <w:numPr>
          <w:ilvl w:val="0"/>
          <w:numId w:val="1"/>
        </w:numPr>
        <w:tabs>
          <w:tab w:val="clear" w:pos="720"/>
        </w:tabs>
        <w:spacing w:before="100" w:beforeAutospacing="1" w:after="120" w:line="240" w:lineRule="auto"/>
        <w:ind w:left="709" w:hanging="709"/>
        <w:jc w:val="both"/>
        <w:rPr>
          <w:rFonts w:ascii="Times New Roman" w:eastAsia="Times New Roman" w:hAnsi="Times New Roman"/>
          <w:i w:val="0"/>
          <w:iCs w:val="0"/>
          <w:sz w:val="24"/>
          <w:szCs w:val="24"/>
        </w:rPr>
      </w:pPr>
      <w:bookmarkStart w:id="11" w:name="_Toc64406344"/>
      <w:r w:rsidRPr="006112E1">
        <w:rPr>
          <w:rFonts w:ascii="Times New Roman" w:eastAsia="Times New Roman" w:hAnsi="Times New Roman"/>
          <w:i w:val="0"/>
          <w:iCs w:val="0"/>
          <w:sz w:val="24"/>
          <w:szCs w:val="24"/>
        </w:rPr>
        <w:t>Счета депо Депонентов, в отношении которых выполняются обязанности налогового агента</w:t>
      </w:r>
      <w:bookmarkEnd w:id="11"/>
    </w:p>
    <w:p w:rsidR="004A03EC" w:rsidRPr="006112E1" w:rsidRDefault="004A03EC" w:rsidP="00966BE1">
      <w:pPr>
        <w:autoSpaceDE w:val="0"/>
        <w:autoSpaceDN w:val="0"/>
        <w:adjustRightInd w:val="0"/>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НРД выполняет обязанности налогового агента при выплате доходов по эмиссионным ценным бумагам Депонентам, имеющим в НРД счета депо и субсчета депо следующих видов: </w:t>
      </w:r>
    </w:p>
    <w:p w:rsidR="004A03EC" w:rsidRPr="006112E1" w:rsidRDefault="004A03EC" w:rsidP="00FB2F92">
      <w:pPr>
        <w:numPr>
          <w:ilvl w:val="0"/>
          <w:numId w:val="6"/>
        </w:numPr>
        <w:tabs>
          <w:tab w:val="clear" w:pos="1969"/>
          <w:tab w:val="num" w:pos="900"/>
          <w:tab w:val="left" w:pos="5387"/>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счет депо владельца;</w:t>
      </w:r>
    </w:p>
    <w:p w:rsidR="004A03EC" w:rsidRPr="006112E1" w:rsidRDefault="004A03EC" w:rsidP="00FB2F92">
      <w:pPr>
        <w:numPr>
          <w:ilvl w:val="0"/>
          <w:numId w:val="6"/>
        </w:numPr>
        <w:tabs>
          <w:tab w:val="clear" w:pos="1969"/>
          <w:tab w:val="num" w:pos="900"/>
          <w:tab w:val="left" w:pos="5387"/>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счет депо иностранного номинального держателя;</w:t>
      </w:r>
    </w:p>
    <w:p w:rsidR="004A03EC" w:rsidRPr="006112E1" w:rsidRDefault="004A03EC" w:rsidP="00FB2F92">
      <w:pPr>
        <w:numPr>
          <w:ilvl w:val="0"/>
          <w:numId w:val="6"/>
        </w:numPr>
        <w:tabs>
          <w:tab w:val="clear" w:pos="1969"/>
          <w:tab w:val="num" w:pos="900"/>
          <w:tab w:val="left" w:pos="5387"/>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торговый счет депо владельца</w:t>
      </w:r>
      <w:r w:rsidR="00943670" w:rsidRPr="006112E1">
        <w:rPr>
          <w:rFonts w:ascii="Times New Roman" w:hAnsi="Times New Roman"/>
          <w:sz w:val="24"/>
          <w:szCs w:val="24"/>
        </w:rPr>
        <w:t>;</w:t>
      </w:r>
      <w:r w:rsidRPr="006112E1">
        <w:rPr>
          <w:rFonts w:ascii="Times New Roman" w:hAnsi="Times New Roman"/>
          <w:sz w:val="24"/>
          <w:szCs w:val="24"/>
        </w:rPr>
        <w:t xml:space="preserve"> </w:t>
      </w:r>
    </w:p>
    <w:p w:rsidR="004A03EC" w:rsidRPr="006112E1" w:rsidRDefault="004A03EC" w:rsidP="00FB2F92">
      <w:pPr>
        <w:numPr>
          <w:ilvl w:val="0"/>
          <w:numId w:val="6"/>
        </w:numPr>
        <w:tabs>
          <w:tab w:val="clear" w:pos="1969"/>
          <w:tab w:val="num" w:pos="900"/>
          <w:tab w:val="left" w:pos="5387"/>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торговый счет депо иностранного номинального держателя;</w:t>
      </w:r>
    </w:p>
    <w:p w:rsidR="004A03EC" w:rsidRPr="006112E1" w:rsidRDefault="004A03EC" w:rsidP="00FB2F92">
      <w:pPr>
        <w:numPr>
          <w:ilvl w:val="0"/>
          <w:numId w:val="6"/>
        </w:numPr>
        <w:tabs>
          <w:tab w:val="clear" w:pos="1969"/>
          <w:tab w:val="num" w:pos="900"/>
          <w:tab w:val="left" w:pos="5387"/>
        </w:tabs>
        <w:autoSpaceDE w:val="0"/>
        <w:autoSpaceDN w:val="0"/>
        <w:adjustRightInd w:val="0"/>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субсчет депо владельца</w:t>
      </w:r>
      <w:r w:rsidR="00943670" w:rsidRPr="006112E1">
        <w:rPr>
          <w:rFonts w:ascii="Times New Roman" w:hAnsi="Times New Roman"/>
          <w:sz w:val="24"/>
          <w:szCs w:val="24"/>
        </w:rPr>
        <w:t>;</w:t>
      </w:r>
      <w:r w:rsidRPr="006112E1">
        <w:rPr>
          <w:rFonts w:ascii="Times New Roman" w:hAnsi="Times New Roman"/>
          <w:sz w:val="24"/>
          <w:szCs w:val="24"/>
        </w:rPr>
        <w:t xml:space="preserve"> </w:t>
      </w:r>
    </w:p>
    <w:p w:rsidR="004A03EC" w:rsidRPr="006112E1" w:rsidRDefault="004A03EC" w:rsidP="00FB2F92">
      <w:pPr>
        <w:numPr>
          <w:ilvl w:val="0"/>
          <w:numId w:val="6"/>
        </w:numPr>
        <w:tabs>
          <w:tab w:val="clear" w:pos="1969"/>
          <w:tab w:val="num" w:pos="900"/>
          <w:tab w:val="left" w:pos="5387"/>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субсчет депо иностранного номинального держателя, открытый на клиринговом счете депо;</w:t>
      </w:r>
    </w:p>
    <w:p w:rsidR="004A03EC" w:rsidRPr="006112E1" w:rsidRDefault="004A03EC" w:rsidP="00FB2F92">
      <w:pPr>
        <w:numPr>
          <w:ilvl w:val="0"/>
          <w:numId w:val="6"/>
        </w:numPr>
        <w:tabs>
          <w:tab w:val="clear" w:pos="1969"/>
          <w:tab w:val="num" w:pos="900"/>
          <w:tab w:val="left" w:pos="5387"/>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счет депо доверительного управляющего, если этот доверительный управляющий не является профессиональным участником рынка ценных бумаг;</w:t>
      </w:r>
    </w:p>
    <w:p w:rsidR="004A03EC" w:rsidRPr="006112E1" w:rsidRDefault="004A03EC" w:rsidP="00FB2F92">
      <w:pPr>
        <w:numPr>
          <w:ilvl w:val="0"/>
          <w:numId w:val="6"/>
        </w:numPr>
        <w:tabs>
          <w:tab w:val="clear" w:pos="1969"/>
          <w:tab w:val="num" w:pos="900"/>
          <w:tab w:val="left" w:pos="5387"/>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субсчет депо доверительного управляющего, если этот доверительный управляющий не является профессиональным участником рынка ценных бумаг.</w:t>
      </w:r>
    </w:p>
    <w:p w:rsidR="004A03EC" w:rsidRPr="006112E1" w:rsidRDefault="004A03EC" w:rsidP="00D2541E">
      <w:pPr>
        <w:pStyle w:val="2"/>
        <w:keepNext w:val="0"/>
        <w:widowControl w:val="0"/>
        <w:numPr>
          <w:ilvl w:val="0"/>
          <w:numId w:val="1"/>
        </w:numPr>
        <w:tabs>
          <w:tab w:val="clear" w:pos="720"/>
        </w:tabs>
        <w:spacing w:before="100" w:beforeAutospacing="1" w:after="120" w:line="240" w:lineRule="auto"/>
        <w:ind w:left="709" w:hanging="709"/>
        <w:jc w:val="both"/>
        <w:rPr>
          <w:rFonts w:ascii="Times New Roman" w:eastAsia="Times New Roman" w:hAnsi="Times New Roman"/>
          <w:i w:val="0"/>
          <w:iCs w:val="0"/>
          <w:sz w:val="24"/>
          <w:szCs w:val="24"/>
        </w:rPr>
      </w:pPr>
      <w:bookmarkStart w:id="12" w:name="_Toc64406345"/>
      <w:r w:rsidRPr="006112E1">
        <w:rPr>
          <w:rFonts w:ascii="Times New Roman" w:eastAsia="Times New Roman" w:hAnsi="Times New Roman"/>
          <w:i w:val="0"/>
          <w:iCs w:val="0"/>
          <w:sz w:val="24"/>
          <w:szCs w:val="24"/>
        </w:rPr>
        <w:t>Виды ценных бумаг</w:t>
      </w:r>
      <w:bookmarkEnd w:id="12"/>
    </w:p>
    <w:p w:rsidR="004A03EC" w:rsidRPr="006112E1" w:rsidRDefault="004A03EC" w:rsidP="00D2541E">
      <w:pPr>
        <w:pStyle w:val="a3"/>
        <w:spacing w:before="100" w:beforeAutospacing="1" w:after="120" w:line="240" w:lineRule="auto"/>
        <w:ind w:left="0"/>
        <w:contextualSpacing w:val="0"/>
        <w:jc w:val="both"/>
        <w:rPr>
          <w:rFonts w:ascii="Times New Roman" w:hAnsi="Times New Roman"/>
          <w:sz w:val="24"/>
          <w:szCs w:val="24"/>
        </w:rPr>
      </w:pPr>
      <w:r w:rsidRPr="006112E1">
        <w:rPr>
          <w:rFonts w:ascii="Times New Roman" w:hAnsi="Times New Roman"/>
          <w:sz w:val="24"/>
          <w:szCs w:val="24"/>
        </w:rPr>
        <w:t>НРД выполняет обязанности налогового агента в соответствии с НК РФ при выплате доходов по следующим эмиссионным ценным бумагам:</w:t>
      </w:r>
    </w:p>
    <w:tbl>
      <w:tblPr>
        <w:tblW w:w="9356"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18"/>
        <w:gridCol w:w="8838"/>
      </w:tblGrid>
      <w:tr w:rsidR="004A03EC" w:rsidRPr="006112E1" w:rsidTr="00C22378">
        <w:tc>
          <w:tcPr>
            <w:tcW w:w="518"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1</w:t>
            </w:r>
          </w:p>
        </w:tc>
        <w:tc>
          <w:tcPr>
            <w:tcW w:w="8838" w:type="dxa"/>
          </w:tcPr>
          <w:p w:rsidR="004A03EC" w:rsidRPr="006112E1" w:rsidRDefault="004A03EC" w:rsidP="00966BE1">
            <w:pPr>
              <w:pStyle w:val="a3"/>
              <w:autoSpaceDE w:val="0"/>
              <w:autoSpaceDN w:val="0"/>
              <w:adjustRightInd w:val="0"/>
              <w:spacing w:before="100" w:beforeAutospacing="1" w:after="120" w:line="240" w:lineRule="auto"/>
              <w:ind w:left="0"/>
              <w:contextualSpacing w:val="0"/>
              <w:jc w:val="both"/>
              <w:rPr>
                <w:rFonts w:ascii="Times New Roman" w:hAnsi="Times New Roman"/>
                <w:sz w:val="24"/>
                <w:szCs w:val="24"/>
                <w:lang w:eastAsia="ru-RU"/>
              </w:rPr>
            </w:pPr>
            <w:r w:rsidRPr="006112E1">
              <w:rPr>
                <w:rFonts w:ascii="Times New Roman" w:hAnsi="Times New Roman"/>
                <w:sz w:val="24"/>
                <w:szCs w:val="24"/>
                <w:lang w:eastAsia="ru-RU"/>
              </w:rPr>
              <w:t>Государственные ценные бумаги</w:t>
            </w:r>
            <w:r w:rsidRPr="006112E1">
              <w:rPr>
                <w:rFonts w:ascii="Times New Roman" w:hAnsi="Times New Roman"/>
                <w:sz w:val="24"/>
                <w:szCs w:val="24"/>
              </w:rPr>
              <w:t xml:space="preserve"> Российской Федерации с обязательным централизованным хранением,</w:t>
            </w:r>
            <w:r w:rsidRPr="006112E1">
              <w:rPr>
                <w:rFonts w:ascii="Times New Roman" w:hAnsi="Times New Roman"/>
                <w:sz w:val="24"/>
                <w:szCs w:val="24"/>
                <w:lang w:eastAsia="ru-RU"/>
              </w:rPr>
              <w:t xml:space="preserve"> с любой датой регистрации их выпуска</w:t>
            </w:r>
          </w:p>
        </w:tc>
      </w:tr>
      <w:tr w:rsidR="004A03EC" w:rsidRPr="006112E1" w:rsidTr="00C22378">
        <w:tc>
          <w:tcPr>
            <w:tcW w:w="518"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2</w:t>
            </w:r>
          </w:p>
        </w:tc>
        <w:tc>
          <w:tcPr>
            <w:tcW w:w="8838" w:type="dxa"/>
          </w:tcPr>
          <w:p w:rsidR="004A03EC" w:rsidRPr="006112E1" w:rsidRDefault="004A03EC" w:rsidP="00966BE1">
            <w:pPr>
              <w:pStyle w:val="a3"/>
              <w:autoSpaceDE w:val="0"/>
              <w:autoSpaceDN w:val="0"/>
              <w:adjustRightInd w:val="0"/>
              <w:spacing w:before="100" w:beforeAutospacing="1" w:after="120" w:line="240" w:lineRule="auto"/>
              <w:ind w:left="0"/>
              <w:contextualSpacing w:val="0"/>
              <w:jc w:val="both"/>
              <w:rPr>
                <w:rFonts w:ascii="Times New Roman" w:hAnsi="Times New Roman"/>
                <w:sz w:val="24"/>
                <w:szCs w:val="24"/>
              </w:rPr>
            </w:pPr>
            <w:r w:rsidRPr="006112E1">
              <w:rPr>
                <w:rFonts w:ascii="Times New Roman" w:hAnsi="Times New Roman"/>
                <w:sz w:val="24"/>
                <w:szCs w:val="24"/>
                <w:lang w:eastAsia="ru-RU"/>
              </w:rPr>
              <w:t xml:space="preserve">Государственные ценные бумаги субъектов Российской Федерации </w:t>
            </w:r>
            <w:r w:rsidRPr="006112E1">
              <w:rPr>
                <w:rFonts w:ascii="Times New Roman" w:hAnsi="Times New Roman"/>
                <w:sz w:val="24"/>
                <w:szCs w:val="24"/>
              </w:rPr>
              <w:t>с обязательным централизованным хранением,</w:t>
            </w:r>
            <w:r w:rsidRPr="006112E1">
              <w:rPr>
                <w:rFonts w:ascii="Times New Roman" w:hAnsi="Times New Roman"/>
                <w:sz w:val="24"/>
                <w:szCs w:val="24"/>
                <w:lang w:eastAsia="ru-RU"/>
              </w:rPr>
              <w:t xml:space="preserve"> с любой датой регистрации их выпуска</w:t>
            </w:r>
          </w:p>
        </w:tc>
      </w:tr>
      <w:tr w:rsidR="004A03EC" w:rsidRPr="006112E1" w:rsidTr="00C22378">
        <w:tc>
          <w:tcPr>
            <w:tcW w:w="518"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3</w:t>
            </w:r>
          </w:p>
        </w:tc>
        <w:tc>
          <w:tcPr>
            <w:tcW w:w="8838"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lang w:eastAsia="ru-RU"/>
              </w:rPr>
              <w:t xml:space="preserve">Муниципальные ценные бумаги  </w:t>
            </w:r>
            <w:r w:rsidRPr="006112E1">
              <w:rPr>
                <w:rFonts w:ascii="Times New Roman" w:hAnsi="Times New Roman"/>
                <w:sz w:val="24"/>
                <w:szCs w:val="24"/>
              </w:rPr>
              <w:t>с обязательным централизованным хранением,</w:t>
            </w:r>
            <w:r w:rsidRPr="006112E1">
              <w:rPr>
                <w:rFonts w:ascii="Times New Roman" w:hAnsi="Times New Roman"/>
                <w:sz w:val="24"/>
                <w:szCs w:val="24"/>
                <w:lang w:eastAsia="ru-RU"/>
              </w:rPr>
              <w:t xml:space="preserve"> с любой датой регистрации их выпуска</w:t>
            </w:r>
          </w:p>
        </w:tc>
      </w:tr>
      <w:tr w:rsidR="004A03EC" w:rsidRPr="006112E1" w:rsidTr="00C22378">
        <w:tc>
          <w:tcPr>
            <w:tcW w:w="518"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4</w:t>
            </w:r>
          </w:p>
        </w:tc>
        <w:tc>
          <w:tcPr>
            <w:tcW w:w="8838" w:type="dxa"/>
          </w:tcPr>
          <w:p w:rsidR="004A03EC" w:rsidRPr="006112E1" w:rsidRDefault="004A03EC" w:rsidP="000D0ED0">
            <w:pPr>
              <w:spacing w:before="100" w:beforeAutospacing="1" w:after="120" w:line="240" w:lineRule="auto"/>
              <w:ind w:left="33"/>
              <w:rPr>
                <w:rFonts w:ascii="Times New Roman" w:hAnsi="Times New Roman"/>
                <w:sz w:val="24"/>
                <w:szCs w:val="24"/>
              </w:rPr>
            </w:pPr>
            <w:r w:rsidRPr="006112E1">
              <w:rPr>
                <w:rFonts w:ascii="Times New Roman" w:hAnsi="Times New Roman"/>
                <w:sz w:val="24"/>
                <w:szCs w:val="24"/>
              </w:rPr>
              <w:t>Эмиссионные ценные бумаги (корпоративные облигации), выпущенные российскими организациями, с обязательным централизованным хранением,</w:t>
            </w:r>
            <w:r w:rsidRPr="006112E1">
              <w:rPr>
                <w:rFonts w:ascii="Times New Roman" w:hAnsi="Times New Roman"/>
                <w:sz w:val="24"/>
                <w:szCs w:val="24"/>
                <w:lang w:eastAsia="ru-RU"/>
              </w:rPr>
              <w:t xml:space="preserve"> государственная регистрация которых осуществлена после 01.01.2012 (в том числе дисконтные облигации)</w:t>
            </w:r>
          </w:p>
        </w:tc>
      </w:tr>
      <w:tr w:rsidR="004F202A" w:rsidRPr="006112E1" w:rsidTr="00C22378">
        <w:tc>
          <w:tcPr>
            <w:tcW w:w="518" w:type="dxa"/>
          </w:tcPr>
          <w:p w:rsidR="004F202A" w:rsidRPr="006112E1" w:rsidRDefault="004F202A"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5</w:t>
            </w:r>
          </w:p>
        </w:tc>
        <w:tc>
          <w:tcPr>
            <w:tcW w:w="8838" w:type="dxa"/>
          </w:tcPr>
          <w:p w:rsidR="004F202A" w:rsidRPr="006112E1" w:rsidRDefault="004F202A" w:rsidP="000D0ED0">
            <w:pPr>
              <w:spacing w:before="100" w:beforeAutospacing="1" w:after="120" w:line="240" w:lineRule="auto"/>
              <w:ind w:left="33"/>
              <w:rPr>
                <w:rFonts w:ascii="Times New Roman" w:hAnsi="Times New Roman"/>
                <w:sz w:val="24"/>
                <w:szCs w:val="24"/>
              </w:rPr>
            </w:pPr>
            <w:r w:rsidRPr="006112E1">
              <w:rPr>
                <w:rFonts w:ascii="Times New Roman" w:hAnsi="Times New Roman"/>
                <w:sz w:val="24"/>
                <w:szCs w:val="24"/>
              </w:rPr>
              <w:t>Эмиссионные ценные бумаги (корпоративные облигации) с централизованным учетом прав,</w:t>
            </w:r>
            <w:r w:rsidRPr="006112E1">
              <w:rPr>
                <w:rFonts w:ascii="Times New Roman" w:hAnsi="Times New Roman"/>
                <w:sz w:val="24"/>
                <w:szCs w:val="24"/>
                <w:lang w:eastAsia="ru-RU"/>
              </w:rPr>
              <w:t xml:space="preserve"> </w:t>
            </w:r>
            <w:r w:rsidR="00C12AA8" w:rsidRPr="006112E1">
              <w:rPr>
                <w:rFonts w:ascii="Times New Roman" w:hAnsi="Times New Roman"/>
                <w:sz w:val="24"/>
                <w:szCs w:val="24"/>
                <w:lang w:eastAsia="ru-RU"/>
              </w:rPr>
              <w:t xml:space="preserve">включая </w:t>
            </w:r>
            <w:r w:rsidR="000D0ED0" w:rsidRPr="006112E1">
              <w:rPr>
                <w:rFonts w:ascii="Times New Roman" w:hAnsi="Times New Roman"/>
                <w:sz w:val="24"/>
                <w:szCs w:val="24"/>
              </w:rPr>
              <w:t>эмиссионные ценные бумаги (корпоративные облигации), выпущенные российскими организациями, с обязательным централизованным хранением</w:t>
            </w:r>
            <w:r w:rsidR="00C12AA8" w:rsidRPr="006112E1">
              <w:rPr>
                <w:rFonts w:ascii="Times New Roman" w:hAnsi="Times New Roman"/>
                <w:sz w:val="24"/>
                <w:szCs w:val="24"/>
              </w:rPr>
              <w:t>, размещение которых началось после 01.01.2020</w:t>
            </w:r>
            <w:r w:rsidR="00C12AA8" w:rsidRPr="006112E1">
              <w:rPr>
                <w:rFonts w:ascii="Times New Roman" w:hAnsi="Times New Roman"/>
                <w:sz w:val="24"/>
                <w:szCs w:val="24"/>
                <w:lang w:eastAsia="ru-RU"/>
              </w:rPr>
              <w:t xml:space="preserve"> </w:t>
            </w:r>
            <w:r w:rsidRPr="006112E1">
              <w:rPr>
                <w:rFonts w:ascii="Times New Roman" w:hAnsi="Times New Roman"/>
                <w:sz w:val="24"/>
                <w:szCs w:val="24"/>
                <w:lang w:eastAsia="ru-RU"/>
              </w:rPr>
              <w:t xml:space="preserve">(в том числе </w:t>
            </w:r>
            <w:r w:rsidRPr="006112E1">
              <w:rPr>
                <w:rFonts w:ascii="Times New Roman" w:hAnsi="Times New Roman"/>
                <w:sz w:val="24"/>
                <w:szCs w:val="24"/>
                <w:lang w:eastAsia="ru-RU"/>
              </w:rPr>
              <w:lastRenderedPageBreak/>
              <w:t>дисконтные облигации)</w:t>
            </w:r>
          </w:p>
        </w:tc>
      </w:tr>
      <w:tr w:rsidR="004A03EC" w:rsidRPr="006112E1" w:rsidTr="00C22378">
        <w:tc>
          <w:tcPr>
            <w:tcW w:w="518" w:type="dxa"/>
          </w:tcPr>
          <w:p w:rsidR="004A03EC" w:rsidRPr="006112E1" w:rsidRDefault="004F202A"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lastRenderedPageBreak/>
              <w:t>6</w:t>
            </w:r>
          </w:p>
        </w:tc>
        <w:tc>
          <w:tcPr>
            <w:tcW w:w="8838"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Акции российских эмитентов (по которым решение о выплате дивидендов принято позже 01.01.2014)</w:t>
            </w:r>
          </w:p>
        </w:tc>
      </w:tr>
    </w:tbl>
    <w:p w:rsidR="004A03EC" w:rsidRPr="006112E1" w:rsidRDefault="004A03EC" w:rsidP="00D2541E">
      <w:pPr>
        <w:pStyle w:val="2"/>
        <w:keepNext w:val="0"/>
        <w:widowControl w:val="0"/>
        <w:numPr>
          <w:ilvl w:val="0"/>
          <w:numId w:val="1"/>
        </w:numPr>
        <w:tabs>
          <w:tab w:val="clear" w:pos="720"/>
        </w:tabs>
        <w:spacing w:before="100" w:beforeAutospacing="1" w:after="120" w:line="240" w:lineRule="auto"/>
        <w:ind w:left="709" w:hanging="709"/>
        <w:jc w:val="both"/>
        <w:rPr>
          <w:rFonts w:ascii="Times New Roman" w:eastAsia="Times New Roman" w:hAnsi="Times New Roman"/>
          <w:i w:val="0"/>
          <w:iCs w:val="0"/>
          <w:sz w:val="24"/>
          <w:szCs w:val="24"/>
        </w:rPr>
      </w:pPr>
      <w:bookmarkStart w:id="13" w:name="_Toc64406346"/>
      <w:r w:rsidRPr="006112E1">
        <w:rPr>
          <w:rFonts w:ascii="Times New Roman" w:eastAsia="Times New Roman" w:hAnsi="Times New Roman"/>
          <w:i w:val="0"/>
          <w:iCs w:val="0"/>
          <w:sz w:val="24"/>
          <w:szCs w:val="24"/>
        </w:rPr>
        <w:t>Исчисление и удержание налого</w:t>
      </w:r>
      <w:r w:rsidR="00D2541E" w:rsidRPr="006112E1">
        <w:rPr>
          <w:rFonts w:ascii="Times New Roman" w:eastAsia="Times New Roman" w:hAnsi="Times New Roman"/>
          <w:i w:val="0"/>
          <w:iCs w:val="0"/>
          <w:sz w:val="24"/>
          <w:szCs w:val="24"/>
        </w:rPr>
        <w:t>в, отчетность налогового агента</w:t>
      </w:r>
      <w:bookmarkEnd w:id="13"/>
    </w:p>
    <w:p w:rsidR="004A03EC" w:rsidRPr="006112E1" w:rsidRDefault="004A03EC" w:rsidP="00966BE1">
      <w:pPr>
        <w:spacing w:before="100" w:beforeAutospacing="1" w:after="120" w:line="240" w:lineRule="auto"/>
        <w:jc w:val="both"/>
        <w:rPr>
          <w:rFonts w:ascii="Times New Roman" w:hAnsi="Times New Roman"/>
          <w:spacing w:val="2"/>
          <w:position w:val="2"/>
          <w:sz w:val="24"/>
          <w:szCs w:val="24"/>
        </w:rPr>
      </w:pPr>
      <w:r w:rsidRPr="006112E1">
        <w:rPr>
          <w:rFonts w:ascii="Times New Roman" w:hAnsi="Times New Roman"/>
          <w:spacing w:val="2"/>
          <w:position w:val="2"/>
          <w:sz w:val="24"/>
          <w:szCs w:val="24"/>
        </w:rPr>
        <w:t xml:space="preserve">Депонентам, в отношении которых в соответствии с законодательством Российской Федерации Депозитарий </w:t>
      </w:r>
      <w:r w:rsidR="00F27644" w:rsidRPr="006112E1">
        <w:rPr>
          <w:rFonts w:ascii="Times New Roman" w:hAnsi="Times New Roman"/>
          <w:spacing w:val="2"/>
          <w:position w:val="2"/>
          <w:sz w:val="24"/>
          <w:szCs w:val="24"/>
        </w:rPr>
        <w:t>выполняет</w:t>
      </w:r>
      <w:r w:rsidRPr="006112E1">
        <w:rPr>
          <w:rFonts w:ascii="Times New Roman" w:hAnsi="Times New Roman"/>
          <w:spacing w:val="2"/>
          <w:position w:val="2"/>
          <w:sz w:val="24"/>
          <w:szCs w:val="24"/>
        </w:rPr>
        <w:t xml:space="preserve"> функции налогового агента, денежные средства перечисляются за вычетом удержанных налогов </w:t>
      </w:r>
      <w:r w:rsidR="00F27644" w:rsidRPr="006112E1">
        <w:rPr>
          <w:rFonts w:ascii="Times New Roman" w:hAnsi="Times New Roman"/>
          <w:spacing w:val="2"/>
          <w:position w:val="2"/>
          <w:sz w:val="24"/>
          <w:szCs w:val="24"/>
        </w:rPr>
        <w:t xml:space="preserve">в случае выплаты доходов </w:t>
      </w:r>
      <w:r w:rsidRPr="006112E1">
        <w:rPr>
          <w:rFonts w:ascii="Times New Roman" w:hAnsi="Times New Roman"/>
          <w:spacing w:val="2"/>
          <w:position w:val="2"/>
          <w:sz w:val="24"/>
          <w:szCs w:val="24"/>
        </w:rPr>
        <w:t>по ценным бумагам, указанным в нижеприведенной таблиц</w:t>
      </w:r>
      <w:r w:rsidR="00D56E6E" w:rsidRPr="006112E1">
        <w:rPr>
          <w:rFonts w:ascii="Times New Roman" w:hAnsi="Times New Roman"/>
          <w:spacing w:val="2"/>
          <w:position w:val="2"/>
          <w:sz w:val="24"/>
          <w:szCs w:val="24"/>
        </w:rPr>
        <w:t>е</w:t>
      </w:r>
      <w:r w:rsidRPr="006112E1">
        <w:rPr>
          <w:rFonts w:ascii="Times New Roman" w:hAnsi="Times New Roman"/>
          <w:spacing w:val="2"/>
          <w:position w:val="2"/>
          <w:sz w:val="24"/>
          <w:szCs w:val="24"/>
        </w:rPr>
        <w:t>:</w:t>
      </w:r>
    </w:p>
    <w:tbl>
      <w:tblPr>
        <w:tblW w:w="9596"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0A0" w:firstRow="1" w:lastRow="0" w:firstColumn="1" w:lastColumn="0" w:noHBand="0" w:noVBand="0"/>
      </w:tblPr>
      <w:tblGrid>
        <w:gridCol w:w="501"/>
        <w:gridCol w:w="5569"/>
        <w:gridCol w:w="1912"/>
        <w:gridCol w:w="1614"/>
      </w:tblGrid>
      <w:tr w:rsidR="004A03EC" w:rsidRPr="006112E1" w:rsidTr="003209FD">
        <w:tc>
          <w:tcPr>
            <w:tcW w:w="509"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p>
        </w:tc>
        <w:tc>
          <w:tcPr>
            <w:tcW w:w="5719" w:type="dxa"/>
          </w:tcPr>
          <w:p w:rsidR="004A03EC" w:rsidRPr="006112E1" w:rsidRDefault="004A03EC" w:rsidP="00966BE1">
            <w:pPr>
              <w:pStyle w:val="a3"/>
              <w:autoSpaceDE w:val="0"/>
              <w:autoSpaceDN w:val="0"/>
              <w:adjustRightInd w:val="0"/>
              <w:spacing w:before="100" w:beforeAutospacing="1" w:after="120" w:line="240" w:lineRule="auto"/>
              <w:ind w:left="49"/>
              <w:contextualSpacing w:val="0"/>
              <w:jc w:val="center"/>
              <w:rPr>
                <w:rFonts w:ascii="Times New Roman" w:hAnsi="Times New Roman"/>
                <w:sz w:val="24"/>
                <w:szCs w:val="24"/>
                <w:lang w:eastAsia="ru-RU"/>
              </w:rPr>
            </w:pPr>
            <w:r w:rsidRPr="006112E1">
              <w:rPr>
                <w:rFonts w:ascii="Times New Roman" w:hAnsi="Times New Roman"/>
                <w:sz w:val="24"/>
                <w:szCs w:val="24"/>
                <w:lang w:eastAsia="ru-RU"/>
              </w:rPr>
              <w:t>Вид ценной бумаги</w:t>
            </w:r>
          </w:p>
        </w:tc>
        <w:tc>
          <w:tcPr>
            <w:tcW w:w="1748" w:type="dxa"/>
          </w:tcPr>
          <w:p w:rsidR="004A03EC" w:rsidRPr="006112E1" w:rsidRDefault="004A03EC" w:rsidP="00966BE1">
            <w:pPr>
              <w:tabs>
                <w:tab w:val="left" w:pos="0"/>
              </w:tabs>
              <w:spacing w:before="100" w:beforeAutospacing="1" w:after="120" w:line="240" w:lineRule="auto"/>
              <w:ind w:left="33"/>
              <w:jc w:val="center"/>
              <w:rPr>
                <w:rFonts w:ascii="Times New Roman" w:hAnsi="Times New Roman"/>
                <w:sz w:val="24"/>
                <w:szCs w:val="24"/>
              </w:rPr>
            </w:pPr>
            <w:r w:rsidRPr="006112E1">
              <w:rPr>
                <w:rFonts w:ascii="Times New Roman" w:hAnsi="Times New Roman"/>
                <w:sz w:val="24"/>
                <w:szCs w:val="24"/>
              </w:rPr>
              <w:t>Предоставление НРД отчетности</w:t>
            </w:r>
          </w:p>
          <w:p w:rsidR="004A03EC" w:rsidRPr="006112E1" w:rsidRDefault="004A03EC" w:rsidP="00966BE1">
            <w:pPr>
              <w:tabs>
                <w:tab w:val="left" w:pos="0"/>
              </w:tabs>
              <w:spacing w:before="100" w:beforeAutospacing="1" w:after="120" w:line="240" w:lineRule="auto"/>
              <w:ind w:left="33"/>
              <w:jc w:val="center"/>
              <w:rPr>
                <w:rFonts w:ascii="Times New Roman" w:hAnsi="Times New Roman"/>
                <w:sz w:val="24"/>
                <w:szCs w:val="24"/>
              </w:rPr>
            </w:pPr>
            <w:r w:rsidRPr="006112E1">
              <w:rPr>
                <w:rFonts w:ascii="Times New Roman" w:hAnsi="Times New Roman"/>
                <w:sz w:val="24"/>
                <w:szCs w:val="24"/>
              </w:rPr>
              <w:t xml:space="preserve">в налоговые органы Российской Федерации </w:t>
            </w:r>
          </w:p>
        </w:tc>
        <w:tc>
          <w:tcPr>
            <w:tcW w:w="1620" w:type="dxa"/>
          </w:tcPr>
          <w:p w:rsidR="004A03EC" w:rsidRPr="006112E1" w:rsidRDefault="004A03EC" w:rsidP="00966BE1">
            <w:pPr>
              <w:tabs>
                <w:tab w:val="left" w:pos="0"/>
              </w:tabs>
              <w:spacing w:before="100" w:beforeAutospacing="1" w:after="120" w:line="240" w:lineRule="auto"/>
              <w:ind w:left="33"/>
              <w:jc w:val="center"/>
              <w:rPr>
                <w:rFonts w:ascii="Times New Roman" w:hAnsi="Times New Roman"/>
                <w:sz w:val="24"/>
                <w:szCs w:val="24"/>
              </w:rPr>
            </w:pPr>
            <w:r w:rsidRPr="006112E1">
              <w:rPr>
                <w:rFonts w:ascii="Times New Roman" w:hAnsi="Times New Roman"/>
                <w:sz w:val="24"/>
                <w:szCs w:val="24"/>
              </w:rPr>
              <w:t xml:space="preserve">Исчисление </w:t>
            </w:r>
          </w:p>
          <w:p w:rsidR="004A03EC" w:rsidRPr="006112E1" w:rsidRDefault="004A03EC" w:rsidP="00966BE1">
            <w:pPr>
              <w:tabs>
                <w:tab w:val="left" w:pos="0"/>
              </w:tabs>
              <w:spacing w:before="100" w:beforeAutospacing="1" w:after="120" w:line="240" w:lineRule="auto"/>
              <w:ind w:left="33"/>
              <w:jc w:val="center"/>
              <w:rPr>
                <w:rFonts w:ascii="Times New Roman" w:hAnsi="Times New Roman"/>
                <w:sz w:val="24"/>
                <w:szCs w:val="24"/>
              </w:rPr>
            </w:pPr>
            <w:r w:rsidRPr="006112E1">
              <w:rPr>
                <w:rFonts w:ascii="Times New Roman" w:hAnsi="Times New Roman"/>
                <w:sz w:val="24"/>
                <w:szCs w:val="24"/>
              </w:rPr>
              <w:t>и удержание налога</w:t>
            </w:r>
          </w:p>
        </w:tc>
      </w:tr>
      <w:tr w:rsidR="004A03EC" w:rsidRPr="006112E1" w:rsidTr="003209FD">
        <w:tc>
          <w:tcPr>
            <w:tcW w:w="509"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1</w:t>
            </w:r>
          </w:p>
        </w:tc>
        <w:tc>
          <w:tcPr>
            <w:tcW w:w="5719" w:type="dxa"/>
          </w:tcPr>
          <w:p w:rsidR="004A03EC" w:rsidRPr="006112E1" w:rsidRDefault="004A03EC" w:rsidP="00966BE1">
            <w:pPr>
              <w:pStyle w:val="a3"/>
              <w:autoSpaceDE w:val="0"/>
              <w:autoSpaceDN w:val="0"/>
              <w:adjustRightInd w:val="0"/>
              <w:spacing w:before="100" w:beforeAutospacing="1" w:after="120" w:line="240" w:lineRule="auto"/>
              <w:ind w:left="0"/>
              <w:contextualSpacing w:val="0"/>
              <w:jc w:val="both"/>
              <w:rPr>
                <w:rFonts w:ascii="Times New Roman" w:hAnsi="Times New Roman"/>
                <w:sz w:val="24"/>
                <w:szCs w:val="24"/>
                <w:lang w:eastAsia="ru-RU"/>
              </w:rPr>
            </w:pPr>
            <w:r w:rsidRPr="006112E1">
              <w:rPr>
                <w:rFonts w:ascii="Times New Roman" w:hAnsi="Times New Roman"/>
                <w:sz w:val="24"/>
                <w:szCs w:val="24"/>
                <w:lang w:eastAsia="ru-RU"/>
              </w:rPr>
              <w:t>Государственные ценные бумаги</w:t>
            </w:r>
            <w:r w:rsidRPr="006112E1">
              <w:rPr>
                <w:rFonts w:ascii="Times New Roman" w:hAnsi="Times New Roman"/>
                <w:sz w:val="24"/>
                <w:szCs w:val="24"/>
              </w:rPr>
              <w:t xml:space="preserve"> Российской Федерации с обязательным централизованным хранением,</w:t>
            </w:r>
            <w:r w:rsidRPr="006112E1">
              <w:rPr>
                <w:rFonts w:ascii="Times New Roman" w:hAnsi="Times New Roman"/>
                <w:sz w:val="24"/>
                <w:szCs w:val="24"/>
                <w:lang w:eastAsia="ru-RU"/>
              </w:rPr>
              <w:t xml:space="preserve"> с любой датой регистрации их выпуска</w:t>
            </w:r>
          </w:p>
        </w:tc>
        <w:tc>
          <w:tcPr>
            <w:tcW w:w="1748" w:type="dxa"/>
          </w:tcPr>
          <w:p w:rsidR="004A03EC" w:rsidRPr="006112E1" w:rsidRDefault="004A03EC" w:rsidP="00966BE1">
            <w:pPr>
              <w:tabs>
                <w:tab w:val="left" w:pos="0"/>
              </w:tabs>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w:t>
            </w:r>
          </w:p>
        </w:tc>
        <w:tc>
          <w:tcPr>
            <w:tcW w:w="1620" w:type="dxa"/>
          </w:tcPr>
          <w:p w:rsidR="004A03EC" w:rsidRPr="006112E1" w:rsidRDefault="00A55836" w:rsidP="00966BE1">
            <w:pPr>
              <w:tabs>
                <w:tab w:val="left" w:pos="0"/>
              </w:tabs>
              <w:spacing w:before="100" w:beforeAutospacing="1" w:after="120" w:line="240" w:lineRule="auto"/>
              <w:ind w:left="33"/>
              <w:jc w:val="center"/>
              <w:rPr>
                <w:rFonts w:ascii="Times New Roman" w:hAnsi="Times New Roman"/>
                <w:sz w:val="24"/>
                <w:szCs w:val="24"/>
              </w:rPr>
            </w:pPr>
            <w:r w:rsidRPr="006112E1">
              <w:rPr>
                <w:rFonts w:ascii="Times New Roman" w:hAnsi="Times New Roman"/>
                <w:sz w:val="24"/>
                <w:szCs w:val="24"/>
              </w:rPr>
              <w:t>+</w:t>
            </w:r>
          </w:p>
        </w:tc>
      </w:tr>
      <w:tr w:rsidR="004A03EC" w:rsidRPr="006112E1" w:rsidTr="003209FD">
        <w:tc>
          <w:tcPr>
            <w:tcW w:w="509"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2</w:t>
            </w:r>
          </w:p>
        </w:tc>
        <w:tc>
          <w:tcPr>
            <w:tcW w:w="5719" w:type="dxa"/>
          </w:tcPr>
          <w:p w:rsidR="004A03EC" w:rsidRPr="006112E1" w:rsidRDefault="004A03EC" w:rsidP="00966BE1">
            <w:pPr>
              <w:pStyle w:val="a3"/>
              <w:autoSpaceDE w:val="0"/>
              <w:autoSpaceDN w:val="0"/>
              <w:adjustRightInd w:val="0"/>
              <w:spacing w:before="100" w:beforeAutospacing="1" w:after="120" w:line="240" w:lineRule="auto"/>
              <w:ind w:left="0"/>
              <w:contextualSpacing w:val="0"/>
              <w:jc w:val="both"/>
              <w:rPr>
                <w:rFonts w:ascii="Times New Roman" w:hAnsi="Times New Roman"/>
                <w:sz w:val="24"/>
                <w:szCs w:val="24"/>
              </w:rPr>
            </w:pPr>
            <w:r w:rsidRPr="006112E1">
              <w:rPr>
                <w:rFonts w:ascii="Times New Roman" w:hAnsi="Times New Roman"/>
                <w:sz w:val="24"/>
                <w:szCs w:val="24"/>
                <w:lang w:eastAsia="ru-RU"/>
              </w:rPr>
              <w:t xml:space="preserve">Государственные ценные бумаги субъектов Российской Федерации </w:t>
            </w:r>
            <w:r w:rsidRPr="006112E1">
              <w:rPr>
                <w:rFonts w:ascii="Times New Roman" w:hAnsi="Times New Roman"/>
                <w:sz w:val="24"/>
                <w:szCs w:val="24"/>
              </w:rPr>
              <w:t>с обязательным централизованным хранением,</w:t>
            </w:r>
            <w:r w:rsidRPr="006112E1">
              <w:rPr>
                <w:rFonts w:ascii="Times New Roman" w:hAnsi="Times New Roman"/>
                <w:sz w:val="24"/>
                <w:szCs w:val="24"/>
                <w:lang w:eastAsia="ru-RU"/>
              </w:rPr>
              <w:t xml:space="preserve"> с любой датой регистрации их выпуска</w:t>
            </w:r>
          </w:p>
        </w:tc>
        <w:tc>
          <w:tcPr>
            <w:tcW w:w="1748"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w:t>
            </w:r>
          </w:p>
        </w:tc>
        <w:tc>
          <w:tcPr>
            <w:tcW w:w="1620" w:type="dxa"/>
          </w:tcPr>
          <w:p w:rsidR="004A03EC" w:rsidRPr="006112E1" w:rsidRDefault="00A55836" w:rsidP="00966BE1">
            <w:pPr>
              <w:spacing w:before="100" w:beforeAutospacing="1" w:after="120" w:line="240" w:lineRule="auto"/>
              <w:ind w:left="33"/>
              <w:jc w:val="center"/>
              <w:rPr>
                <w:rFonts w:ascii="Times New Roman" w:hAnsi="Times New Roman"/>
                <w:sz w:val="24"/>
                <w:szCs w:val="24"/>
              </w:rPr>
            </w:pPr>
            <w:r w:rsidRPr="006112E1">
              <w:rPr>
                <w:rFonts w:ascii="Times New Roman" w:hAnsi="Times New Roman"/>
                <w:sz w:val="24"/>
                <w:szCs w:val="24"/>
              </w:rPr>
              <w:t>+</w:t>
            </w:r>
          </w:p>
        </w:tc>
      </w:tr>
      <w:tr w:rsidR="004A03EC" w:rsidRPr="006112E1" w:rsidTr="003209FD">
        <w:tc>
          <w:tcPr>
            <w:tcW w:w="509"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3</w:t>
            </w:r>
          </w:p>
        </w:tc>
        <w:tc>
          <w:tcPr>
            <w:tcW w:w="5719"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lang w:eastAsia="ru-RU"/>
              </w:rPr>
              <w:t xml:space="preserve">Муниципальные ценные бумаги  </w:t>
            </w:r>
            <w:r w:rsidRPr="006112E1">
              <w:rPr>
                <w:rFonts w:ascii="Times New Roman" w:hAnsi="Times New Roman"/>
                <w:sz w:val="24"/>
                <w:szCs w:val="24"/>
              </w:rPr>
              <w:t>с обязательным централизованным хранением,</w:t>
            </w:r>
            <w:r w:rsidRPr="006112E1">
              <w:rPr>
                <w:rFonts w:ascii="Times New Roman" w:hAnsi="Times New Roman"/>
                <w:sz w:val="24"/>
                <w:szCs w:val="24"/>
                <w:lang w:eastAsia="ru-RU"/>
              </w:rPr>
              <w:t xml:space="preserve"> с любой датой регистрации их выпуска</w:t>
            </w:r>
          </w:p>
        </w:tc>
        <w:tc>
          <w:tcPr>
            <w:tcW w:w="1748"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w:t>
            </w:r>
          </w:p>
        </w:tc>
        <w:tc>
          <w:tcPr>
            <w:tcW w:w="1620" w:type="dxa"/>
          </w:tcPr>
          <w:p w:rsidR="004A03EC" w:rsidRPr="006112E1" w:rsidRDefault="00A55836" w:rsidP="00966BE1">
            <w:pPr>
              <w:spacing w:before="100" w:beforeAutospacing="1" w:after="120" w:line="240" w:lineRule="auto"/>
              <w:ind w:left="33"/>
              <w:jc w:val="center"/>
              <w:rPr>
                <w:rFonts w:ascii="Times New Roman" w:hAnsi="Times New Roman"/>
                <w:sz w:val="24"/>
                <w:szCs w:val="24"/>
              </w:rPr>
            </w:pPr>
            <w:r w:rsidRPr="006112E1">
              <w:rPr>
                <w:rFonts w:ascii="Times New Roman" w:hAnsi="Times New Roman"/>
                <w:sz w:val="24"/>
                <w:szCs w:val="24"/>
              </w:rPr>
              <w:t>+</w:t>
            </w:r>
          </w:p>
        </w:tc>
      </w:tr>
      <w:tr w:rsidR="004A03EC" w:rsidRPr="006112E1" w:rsidTr="003209FD">
        <w:tc>
          <w:tcPr>
            <w:tcW w:w="509"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4</w:t>
            </w:r>
          </w:p>
        </w:tc>
        <w:tc>
          <w:tcPr>
            <w:tcW w:w="5719" w:type="dxa"/>
          </w:tcPr>
          <w:p w:rsidR="004A03EC" w:rsidRPr="006112E1" w:rsidRDefault="004A03EC" w:rsidP="00D03669">
            <w:pPr>
              <w:spacing w:before="100" w:beforeAutospacing="1" w:after="120" w:line="240" w:lineRule="auto"/>
              <w:ind w:left="33"/>
              <w:rPr>
                <w:rFonts w:ascii="Times New Roman" w:hAnsi="Times New Roman"/>
                <w:sz w:val="24"/>
                <w:szCs w:val="24"/>
              </w:rPr>
            </w:pPr>
            <w:r w:rsidRPr="006112E1">
              <w:rPr>
                <w:rFonts w:ascii="Times New Roman" w:hAnsi="Times New Roman"/>
                <w:sz w:val="24"/>
                <w:szCs w:val="24"/>
              </w:rPr>
              <w:t>Эмиссионные ценные бумаги (корпоративные облигации), выпущенные российскими организациями, с обязательным централизованным хранением,</w:t>
            </w:r>
            <w:r w:rsidRPr="006112E1">
              <w:rPr>
                <w:rFonts w:ascii="Times New Roman" w:hAnsi="Times New Roman"/>
                <w:sz w:val="24"/>
                <w:szCs w:val="24"/>
                <w:lang w:eastAsia="ru-RU"/>
              </w:rPr>
              <w:t xml:space="preserve"> государственная регистрация которых осуществлена после 01.01.2012 (в том числе дисконтные облигации)</w:t>
            </w:r>
          </w:p>
        </w:tc>
        <w:tc>
          <w:tcPr>
            <w:tcW w:w="1748"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w:t>
            </w:r>
          </w:p>
        </w:tc>
        <w:tc>
          <w:tcPr>
            <w:tcW w:w="1620" w:type="dxa"/>
          </w:tcPr>
          <w:p w:rsidR="004A03EC" w:rsidRPr="006112E1" w:rsidRDefault="004A03EC" w:rsidP="00966BE1">
            <w:pPr>
              <w:spacing w:before="100" w:beforeAutospacing="1" w:after="120" w:line="240" w:lineRule="auto"/>
              <w:ind w:left="33"/>
              <w:jc w:val="center"/>
              <w:rPr>
                <w:rFonts w:ascii="Times New Roman" w:hAnsi="Times New Roman"/>
                <w:sz w:val="24"/>
                <w:szCs w:val="24"/>
              </w:rPr>
            </w:pPr>
            <w:r w:rsidRPr="006112E1">
              <w:rPr>
                <w:rFonts w:ascii="Times New Roman" w:hAnsi="Times New Roman"/>
                <w:sz w:val="24"/>
                <w:szCs w:val="24"/>
              </w:rPr>
              <w:t>+</w:t>
            </w:r>
          </w:p>
        </w:tc>
      </w:tr>
      <w:tr w:rsidR="004F202A" w:rsidRPr="006112E1" w:rsidTr="003209FD">
        <w:tc>
          <w:tcPr>
            <w:tcW w:w="509" w:type="dxa"/>
          </w:tcPr>
          <w:p w:rsidR="004F202A" w:rsidRPr="006112E1" w:rsidRDefault="004F202A"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5</w:t>
            </w:r>
          </w:p>
        </w:tc>
        <w:tc>
          <w:tcPr>
            <w:tcW w:w="5719" w:type="dxa"/>
          </w:tcPr>
          <w:p w:rsidR="00D03669" w:rsidRPr="006112E1" w:rsidRDefault="00D03669" w:rsidP="00966BE1">
            <w:pPr>
              <w:spacing w:before="100" w:beforeAutospacing="1" w:after="120" w:line="240" w:lineRule="auto"/>
              <w:ind w:left="33"/>
              <w:rPr>
                <w:rFonts w:ascii="Times New Roman" w:hAnsi="Times New Roman"/>
                <w:sz w:val="24"/>
                <w:szCs w:val="24"/>
                <w:lang w:eastAsia="ru-RU"/>
              </w:rPr>
            </w:pPr>
            <w:r w:rsidRPr="006112E1">
              <w:rPr>
                <w:rFonts w:ascii="Times New Roman" w:hAnsi="Times New Roman"/>
                <w:sz w:val="24"/>
                <w:szCs w:val="24"/>
              </w:rPr>
              <w:t>Эмиссионные ценные бумаги (корпоративные облигации) с централизованным учетом прав,</w:t>
            </w:r>
            <w:r w:rsidRPr="006112E1">
              <w:rPr>
                <w:rFonts w:ascii="Times New Roman" w:hAnsi="Times New Roman"/>
                <w:sz w:val="24"/>
                <w:szCs w:val="24"/>
                <w:lang w:eastAsia="ru-RU"/>
              </w:rPr>
              <w:t xml:space="preserve"> включая </w:t>
            </w:r>
            <w:r w:rsidRPr="006112E1">
              <w:rPr>
                <w:rFonts w:ascii="Times New Roman" w:hAnsi="Times New Roman"/>
                <w:sz w:val="24"/>
                <w:szCs w:val="24"/>
              </w:rPr>
              <w:t>эмиссионные ценные бумаги (корпоративные облигации), выпущенные российскими организациями, с обязательным централизованным хранением, размещение которых началось после 01.01.2020</w:t>
            </w:r>
            <w:r w:rsidRPr="006112E1">
              <w:rPr>
                <w:rFonts w:ascii="Times New Roman" w:hAnsi="Times New Roman"/>
                <w:sz w:val="24"/>
                <w:szCs w:val="24"/>
                <w:lang w:eastAsia="ru-RU"/>
              </w:rPr>
              <w:t xml:space="preserve"> (в том числе дисконтные облигации)</w:t>
            </w:r>
          </w:p>
          <w:p w:rsidR="004F202A" w:rsidRPr="006112E1" w:rsidRDefault="004F202A" w:rsidP="00966BE1">
            <w:pPr>
              <w:spacing w:before="100" w:beforeAutospacing="1" w:after="120" w:line="240" w:lineRule="auto"/>
              <w:ind w:left="33"/>
              <w:rPr>
                <w:rFonts w:ascii="Times New Roman" w:hAnsi="Times New Roman"/>
                <w:sz w:val="24"/>
                <w:szCs w:val="24"/>
              </w:rPr>
            </w:pPr>
          </w:p>
        </w:tc>
        <w:tc>
          <w:tcPr>
            <w:tcW w:w="1748" w:type="dxa"/>
          </w:tcPr>
          <w:p w:rsidR="004F202A" w:rsidRPr="006112E1" w:rsidRDefault="004F202A"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w:t>
            </w:r>
          </w:p>
        </w:tc>
        <w:tc>
          <w:tcPr>
            <w:tcW w:w="1620" w:type="dxa"/>
          </w:tcPr>
          <w:p w:rsidR="004F202A" w:rsidRPr="006112E1" w:rsidRDefault="004F202A" w:rsidP="00966BE1">
            <w:pPr>
              <w:spacing w:before="100" w:beforeAutospacing="1" w:after="120" w:line="240" w:lineRule="auto"/>
              <w:ind w:left="33"/>
              <w:jc w:val="center"/>
              <w:rPr>
                <w:rFonts w:ascii="Times New Roman" w:hAnsi="Times New Roman"/>
                <w:sz w:val="24"/>
                <w:szCs w:val="24"/>
              </w:rPr>
            </w:pPr>
            <w:r w:rsidRPr="006112E1">
              <w:rPr>
                <w:rFonts w:ascii="Times New Roman" w:hAnsi="Times New Roman"/>
                <w:sz w:val="24"/>
                <w:szCs w:val="24"/>
              </w:rPr>
              <w:t>+</w:t>
            </w:r>
          </w:p>
        </w:tc>
      </w:tr>
      <w:tr w:rsidR="004A03EC" w:rsidRPr="006112E1" w:rsidTr="003209FD">
        <w:tc>
          <w:tcPr>
            <w:tcW w:w="509" w:type="dxa"/>
          </w:tcPr>
          <w:p w:rsidR="004A03EC" w:rsidRPr="006112E1" w:rsidRDefault="004F202A"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6</w:t>
            </w:r>
          </w:p>
        </w:tc>
        <w:tc>
          <w:tcPr>
            <w:tcW w:w="5719"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Акции российских эмитентов (по которым решение о выплате принято позже 01.01.2014)</w:t>
            </w:r>
          </w:p>
        </w:tc>
        <w:tc>
          <w:tcPr>
            <w:tcW w:w="1748" w:type="dxa"/>
          </w:tcPr>
          <w:p w:rsidR="004A03EC" w:rsidRPr="006112E1" w:rsidRDefault="004A03EC" w:rsidP="00966BE1">
            <w:pPr>
              <w:tabs>
                <w:tab w:val="left" w:pos="0"/>
              </w:tabs>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w:t>
            </w:r>
          </w:p>
        </w:tc>
        <w:tc>
          <w:tcPr>
            <w:tcW w:w="1620" w:type="dxa"/>
          </w:tcPr>
          <w:p w:rsidR="004A03EC" w:rsidRPr="006112E1" w:rsidRDefault="004A03EC" w:rsidP="00966BE1">
            <w:pPr>
              <w:tabs>
                <w:tab w:val="left" w:pos="0"/>
              </w:tabs>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w:t>
            </w:r>
          </w:p>
        </w:tc>
      </w:tr>
    </w:tbl>
    <w:p w:rsidR="004A03EC" w:rsidRPr="006112E1" w:rsidRDefault="004A03EC" w:rsidP="00D2541E">
      <w:pPr>
        <w:pStyle w:val="2"/>
        <w:keepNext w:val="0"/>
        <w:widowControl w:val="0"/>
        <w:numPr>
          <w:ilvl w:val="0"/>
          <w:numId w:val="1"/>
        </w:numPr>
        <w:tabs>
          <w:tab w:val="clear" w:pos="720"/>
        </w:tabs>
        <w:spacing w:before="100" w:beforeAutospacing="1" w:after="120" w:line="240" w:lineRule="auto"/>
        <w:ind w:left="709" w:hanging="709"/>
        <w:jc w:val="both"/>
        <w:rPr>
          <w:rFonts w:ascii="Times New Roman" w:eastAsia="Times New Roman" w:hAnsi="Times New Roman"/>
          <w:i w:val="0"/>
          <w:iCs w:val="0"/>
          <w:sz w:val="24"/>
          <w:szCs w:val="24"/>
        </w:rPr>
      </w:pPr>
      <w:bookmarkStart w:id="14" w:name="_Toc64406347"/>
      <w:r w:rsidRPr="006112E1">
        <w:rPr>
          <w:rFonts w:ascii="Times New Roman" w:eastAsia="Times New Roman" w:hAnsi="Times New Roman"/>
          <w:i w:val="0"/>
          <w:iCs w:val="0"/>
          <w:sz w:val="24"/>
          <w:szCs w:val="24"/>
        </w:rPr>
        <w:lastRenderedPageBreak/>
        <w:t>Применение международных соглашений</w:t>
      </w:r>
      <w:bookmarkEnd w:id="14"/>
    </w:p>
    <w:p w:rsidR="004A03EC" w:rsidRPr="006112E1" w:rsidRDefault="004A03EC" w:rsidP="00966BE1">
      <w:pPr>
        <w:pStyle w:val="a3"/>
        <w:spacing w:before="100" w:beforeAutospacing="1" w:after="120" w:line="240" w:lineRule="auto"/>
        <w:ind w:left="0"/>
        <w:contextualSpacing w:val="0"/>
        <w:jc w:val="both"/>
        <w:rPr>
          <w:rFonts w:ascii="Times New Roman" w:hAnsi="Times New Roman"/>
          <w:sz w:val="24"/>
          <w:szCs w:val="24"/>
          <w:lang w:eastAsia="ru-RU"/>
        </w:rPr>
      </w:pPr>
      <w:r w:rsidRPr="006112E1">
        <w:rPr>
          <w:rFonts w:ascii="Times New Roman" w:hAnsi="Times New Roman"/>
          <w:sz w:val="24"/>
          <w:szCs w:val="24"/>
          <w:lang w:eastAsia="ru-RU"/>
        </w:rPr>
        <w:t xml:space="preserve">НРД как налоговый агент вправе не удерживать налог с доходов, выплачиваемых </w:t>
      </w:r>
      <w:r w:rsidR="001F51DE" w:rsidRPr="006112E1">
        <w:rPr>
          <w:rFonts w:ascii="Times New Roman" w:hAnsi="Times New Roman"/>
          <w:sz w:val="24"/>
          <w:szCs w:val="24"/>
          <w:lang w:eastAsia="ru-RU"/>
        </w:rPr>
        <w:t xml:space="preserve">иностранным лицам </w:t>
      </w:r>
      <w:r w:rsidRPr="006112E1">
        <w:rPr>
          <w:rFonts w:ascii="Times New Roman" w:hAnsi="Times New Roman"/>
          <w:sz w:val="24"/>
          <w:szCs w:val="24"/>
          <w:lang w:eastAsia="ru-RU"/>
        </w:rPr>
        <w:t>по ценным бумагам, или удерживать его</w:t>
      </w:r>
      <w:r w:rsidR="00C94D79" w:rsidRPr="006112E1">
        <w:rPr>
          <w:rFonts w:ascii="Times New Roman" w:hAnsi="Times New Roman"/>
          <w:sz w:val="24"/>
          <w:szCs w:val="24"/>
          <w:lang w:eastAsia="ru-RU"/>
        </w:rPr>
        <w:t xml:space="preserve"> </w:t>
      </w:r>
      <w:r w:rsidRPr="006112E1">
        <w:rPr>
          <w:rFonts w:ascii="Times New Roman" w:hAnsi="Times New Roman"/>
          <w:sz w:val="24"/>
          <w:szCs w:val="24"/>
          <w:lang w:eastAsia="ru-RU"/>
        </w:rPr>
        <w:t>по</w:t>
      </w:r>
      <w:r w:rsidR="00C94D79" w:rsidRPr="006112E1">
        <w:rPr>
          <w:rFonts w:ascii="Times New Roman" w:hAnsi="Times New Roman"/>
          <w:sz w:val="24"/>
          <w:szCs w:val="24"/>
          <w:lang w:eastAsia="ru-RU"/>
        </w:rPr>
        <w:t xml:space="preserve"> </w:t>
      </w:r>
      <w:r w:rsidRPr="006112E1">
        <w:rPr>
          <w:rFonts w:ascii="Times New Roman" w:hAnsi="Times New Roman"/>
          <w:sz w:val="24"/>
          <w:szCs w:val="24"/>
          <w:lang w:eastAsia="ru-RU"/>
        </w:rPr>
        <w:t>пониженной ставке, если между Российской Федераци</w:t>
      </w:r>
      <w:r w:rsidR="009321C4" w:rsidRPr="006112E1">
        <w:rPr>
          <w:rFonts w:ascii="Times New Roman" w:hAnsi="Times New Roman"/>
          <w:sz w:val="24"/>
          <w:szCs w:val="24"/>
          <w:lang w:eastAsia="ru-RU"/>
        </w:rPr>
        <w:t>ей</w:t>
      </w:r>
      <w:r w:rsidRPr="006112E1">
        <w:rPr>
          <w:rFonts w:ascii="Times New Roman" w:hAnsi="Times New Roman"/>
          <w:sz w:val="24"/>
          <w:szCs w:val="24"/>
          <w:lang w:eastAsia="ru-RU"/>
        </w:rPr>
        <w:t xml:space="preserve"> и соответствующим иностранным государством заключено действующее международное соглашение об избежании двойного налогообложения, освобождающее доходы иностранных лиц от налогообложения в Российской Федерации.</w:t>
      </w:r>
    </w:p>
    <w:p w:rsidR="009321C4" w:rsidRPr="006112E1" w:rsidRDefault="009321C4" w:rsidP="00981CA5">
      <w:pPr>
        <w:pStyle w:val="2"/>
        <w:keepNext w:val="0"/>
        <w:widowControl w:val="0"/>
        <w:numPr>
          <w:ilvl w:val="0"/>
          <w:numId w:val="1"/>
        </w:numPr>
        <w:tabs>
          <w:tab w:val="clear" w:pos="720"/>
        </w:tabs>
        <w:spacing w:before="100" w:beforeAutospacing="1" w:after="120" w:line="240" w:lineRule="auto"/>
        <w:ind w:left="709" w:hanging="709"/>
        <w:jc w:val="both"/>
        <w:rPr>
          <w:rFonts w:ascii="Times New Roman" w:eastAsia="Times New Roman" w:hAnsi="Times New Roman"/>
          <w:i w:val="0"/>
          <w:iCs w:val="0"/>
          <w:sz w:val="24"/>
          <w:szCs w:val="24"/>
        </w:rPr>
      </w:pPr>
      <w:bookmarkStart w:id="15" w:name="_Toc64406348"/>
      <w:r w:rsidRPr="006112E1">
        <w:rPr>
          <w:rFonts w:ascii="Times New Roman" w:eastAsia="Times New Roman" w:hAnsi="Times New Roman"/>
          <w:i w:val="0"/>
          <w:iCs w:val="0"/>
          <w:sz w:val="24"/>
          <w:szCs w:val="24"/>
        </w:rPr>
        <w:t>Ограничение льгот. Многосторонняя конвенция (MLI)</w:t>
      </w:r>
      <w:bookmarkEnd w:id="15"/>
      <w:r w:rsidRPr="006112E1">
        <w:rPr>
          <w:rFonts w:ascii="Times New Roman" w:eastAsia="Times New Roman" w:hAnsi="Times New Roman"/>
          <w:i w:val="0"/>
          <w:iCs w:val="0"/>
          <w:sz w:val="24"/>
          <w:szCs w:val="24"/>
        </w:rPr>
        <w:t xml:space="preserve"> </w:t>
      </w:r>
    </w:p>
    <w:p w:rsidR="009321C4" w:rsidRPr="006112E1" w:rsidRDefault="009321C4" w:rsidP="00966BE1">
      <w:pPr>
        <w:widowControl w:val="0"/>
        <w:autoSpaceDE w:val="0"/>
        <w:autoSpaceDN w:val="0"/>
        <w:spacing w:before="100" w:beforeAutospacing="1" w:after="120" w:line="240" w:lineRule="auto"/>
        <w:jc w:val="both"/>
        <w:rPr>
          <w:rFonts w:ascii="Times New Roman" w:eastAsia="Times New Roman" w:hAnsi="Times New Roman"/>
          <w:sz w:val="24"/>
          <w:szCs w:val="24"/>
          <w:lang w:eastAsia="ru-RU"/>
        </w:rPr>
      </w:pPr>
      <w:r w:rsidRPr="006112E1">
        <w:rPr>
          <w:rFonts w:ascii="Times New Roman" w:eastAsia="Times New Roman" w:hAnsi="Times New Roman"/>
          <w:sz w:val="24"/>
          <w:szCs w:val="24"/>
          <w:lang w:eastAsia="ru-RU"/>
        </w:rPr>
        <w:t xml:space="preserve">В целях противодействия размыванию налоговой базы и выводу прибыли из-под налогообложения с 01 января 2021 года для применения льгот, предусмотренных международными соглашениями, помимо условий самих соглашений и требований </w:t>
      </w:r>
      <w:hyperlink r:id="rId10" w:history="1">
        <w:r w:rsidRPr="006112E1">
          <w:rPr>
            <w:rFonts w:ascii="Times New Roman" w:eastAsia="Times New Roman" w:hAnsi="Times New Roman"/>
            <w:sz w:val="24"/>
            <w:szCs w:val="24"/>
            <w:lang w:eastAsia="ru-RU"/>
          </w:rPr>
          <w:t>НК</w:t>
        </w:r>
      </w:hyperlink>
      <w:r w:rsidRPr="006112E1">
        <w:rPr>
          <w:rFonts w:ascii="Times New Roman" w:eastAsia="Times New Roman" w:hAnsi="Times New Roman"/>
          <w:sz w:val="24"/>
          <w:szCs w:val="24"/>
          <w:lang w:eastAsia="ru-RU"/>
        </w:rPr>
        <w:t xml:space="preserve"> РФ  учитываются положения Многосторонней </w:t>
      </w:r>
      <w:hyperlink r:id="rId11" w:history="1">
        <w:r w:rsidRPr="006112E1">
          <w:rPr>
            <w:rFonts w:ascii="Times New Roman" w:eastAsia="Times New Roman" w:hAnsi="Times New Roman"/>
            <w:sz w:val="24"/>
            <w:szCs w:val="24"/>
            <w:lang w:eastAsia="ru-RU"/>
          </w:rPr>
          <w:t>конвенции</w:t>
        </w:r>
      </w:hyperlink>
      <w:r w:rsidRPr="006112E1">
        <w:rPr>
          <w:rFonts w:ascii="Times New Roman" w:eastAsia="Times New Roman" w:hAnsi="Times New Roman"/>
          <w:sz w:val="24"/>
          <w:szCs w:val="24"/>
          <w:lang w:eastAsia="ru-RU"/>
        </w:rPr>
        <w:t xml:space="preserve"> </w:t>
      </w:r>
      <w:r w:rsidRPr="006112E1">
        <w:rPr>
          <w:rFonts w:ascii="Times New Roman" w:hAnsi="Times New Roman"/>
          <w:sz w:val="24"/>
          <w:szCs w:val="24"/>
        </w:rPr>
        <w:t>(</w:t>
      </w:r>
      <w:r w:rsidRPr="006112E1">
        <w:rPr>
          <w:rFonts w:ascii="Times New Roman" w:hAnsi="Times New Roman"/>
          <w:sz w:val="24"/>
          <w:szCs w:val="24"/>
          <w:lang w:val="en-US"/>
        </w:rPr>
        <w:t>MLI</w:t>
      </w:r>
      <w:r w:rsidRPr="006112E1">
        <w:rPr>
          <w:rFonts w:ascii="Times New Roman" w:hAnsi="Times New Roman"/>
          <w:sz w:val="24"/>
          <w:szCs w:val="24"/>
        </w:rPr>
        <w:t>),</w:t>
      </w:r>
      <w:r w:rsidRPr="006112E1">
        <w:rPr>
          <w:rFonts w:ascii="Times New Roman" w:eastAsia="Times New Roman" w:hAnsi="Times New Roman"/>
          <w:sz w:val="24"/>
          <w:szCs w:val="24"/>
          <w:lang w:eastAsia="ru-RU"/>
        </w:rPr>
        <w:t xml:space="preserve"> направленные на унификацию положений уже существующих международных соглашений и на выполнение мер, относящихся к международным соглашениям. </w:t>
      </w:r>
    </w:p>
    <w:p w:rsidR="009321C4" w:rsidRPr="006112E1" w:rsidRDefault="009321C4" w:rsidP="00966BE1">
      <w:pPr>
        <w:widowControl w:val="0"/>
        <w:autoSpaceDE w:val="0"/>
        <w:autoSpaceDN w:val="0"/>
        <w:spacing w:before="100" w:beforeAutospacing="1" w:after="120" w:line="240" w:lineRule="auto"/>
        <w:jc w:val="both"/>
        <w:rPr>
          <w:rFonts w:ascii="Times New Roman" w:eastAsia="Times New Roman" w:hAnsi="Times New Roman"/>
          <w:sz w:val="24"/>
          <w:szCs w:val="24"/>
          <w:lang w:eastAsia="ru-RU"/>
        </w:rPr>
      </w:pPr>
      <w:r w:rsidRPr="006112E1">
        <w:rPr>
          <w:rFonts w:ascii="Times New Roman" w:eastAsia="Times New Roman" w:hAnsi="Times New Roman"/>
          <w:sz w:val="24"/>
          <w:szCs w:val="24"/>
          <w:lang w:eastAsia="ru-RU"/>
        </w:rPr>
        <w:t xml:space="preserve">Многосторонней конвенцией </w:t>
      </w:r>
      <w:r w:rsidRPr="006112E1">
        <w:rPr>
          <w:rFonts w:ascii="Times New Roman" w:hAnsi="Times New Roman"/>
          <w:sz w:val="24"/>
          <w:szCs w:val="24"/>
        </w:rPr>
        <w:t>(</w:t>
      </w:r>
      <w:r w:rsidRPr="006112E1">
        <w:rPr>
          <w:rFonts w:ascii="Times New Roman" w:hAnsi="Times New Roman"/>
          <w:sz w:val="24"/>
          <w:szCs w:val="24"/>
          <w:lang w:val="en-US"/>
        </w:rPr>
        <w:t>MLI</w:t>
      </w:r>
      <w:r w:rsidRPr="006112E1">
        <w:rPr>
          <w:rFonts w:ascii="Times New Roman" w:hAnsi="Times New Roman"/>
          <w:sz w:val="24"/>
          <w:szCs w:val="24"/>
        </w:rPr>
        <w:t>)</w:t>
      </w:r>
      <w:r w:rsidRPr="006112E1">
        <w:rPr>
          <w:rFonts w:ascii="Times New Roman" w:eastAsia="Times New Roman" w:hAnsi="Times New Roman"/>
          <w:sz w:val="24"/>
          <w:szCs w:val="24"/>
          <w:lang w:eastAsia="ru-RU"/>
        </w:rPr>
        <w:t xml:space="preserve"> введен обязательный минимальный стандарт </w:t>
      </w:r>
      <w:r w:rsidR="006651DF" w:rsidRPr="006112E1">
        <w:rPr>
          <w:rFonts w:ascii="Times New Roman" w:eastAsia="Times New Roman" w:hAnsi="Times New Roman"/>
          <w:sz w:val="24"/>
          <w:szCs w:val="24"/>
          <w:lang w:eastAsia="ru-RU"/>
        </w:rPr>
        <w:t xml:space="preserve">правил </w:t>
      </w:r>
      <w:r w:rsidRPr="006112E1">
        <w:rPr>
          <w:rFonts w:ascii="Times New Roman" w:eastAsia="Times New Roman" w:hAnsi="Times New Roman"/>
          <w:sz w:val="24"/>
          <w:szCs w:val="24"/>
          <w:lang w:eastAsia="ru-RU"/>
        </w:rPr>
        <w:t xml:space="preserve">для применения льгот по международным соглашениям, которые должны выполняться всеми странами, подписавшими </w:t>
      </w:r>
      <w:r w:rsidR="00491834" w:rsidRPr="006112E1">
        <w:rPr>
          <w:rFonts w:ascii="Times New Roman" w:eastAsia="Times New Roman" w:hAnsi="Times New Roman"/>
          <w:sz w:val="24"/>
          <w:szCs w:val="24"/>
          <w:lang w:eastAsia="ru-RU"/>
        </w:rPr>
        <w:t xml:space="preserve">Многостороннюю </w:t>
      </w:r>
      <w:r w:rsidR="0001117D" w:rsidRPr="006112E1">
        <w:rPr>
          <w:rFonts w:ascii="Times New Roman" w:eastAsia="Times New Roman" w:hAnsi="Times New Roman"/>
          <w:sz w:val="24"/>
          <w:szCs w:val="24"/>
          <w:lang w:eastAsia="ru-RU"/>
        </w:rPr>
        <w:t>к</w:t>
      </w:r>
      <w:r w:rsidRPr="006112E1">
        <w:rPr>
          <w:rFonts w:ascii="Times New Roman" w:eastAsia="Times New Roman" w:hAnsi="Times New Roman"/>
          <w:sz w:val="24"/>
          <w:szCs w:val="24"/>
          <w:lang w:eastAsia="ru-RU"/>
        </w:rPr>
        <w:t>онвенцию</w:t>
      </w:r>
      <w:r w:rsidR="00491834" w:rsidRPr="006112E1">
        <w:rPr>
          <w:rFonts w:ascii="Times New Roman" w:eastAsia="Times New Roman" w:hAnsi="Times New Roman"/>
          <w:sz w:val="24"/>
          <w:szCs w:val="24"/>
          <w:lang w:eastAsia="ru-RU"/>
        </w:rPr>
        <w:t xml:space="preserve"> </w:t>
      </w:r>
      <w:r w:rsidR="00491834" w:rsidRPr="006112E1">
        <w:rPr>
          <w:rFonts w:ascii="Times New Roman" w:hAnsi="Times New Roman"/>
          <w:sz w:val="24"/>
          <w:szCs w:val="24"/>
        </w:rPr>
        <w:t>(</w:t>
      </w:r>
      <w:r w:rsidR="00491834" w:rsidRPr="006112E1">
        <w:rPr>
          <w:rFonts w:ascii="Times New Roman" w:hAnsi="Times New Roman"/>
          <w:sz w:val="24"/>
          <w:szCs w:val="24"/>
          <w:lang w:val="en-US"/>
        </w:rPr>
        <w:t>MLI</w:t>
      </w:r>
      <w:r w:rsidR="00491834" w:rsidRPr="006112E1">
        <w:rPr>
          <w:rFonts w:ascii="Times New Roman" w:hAnsi="Times New Roman"/>
          <w:sz w:val="24"/>
          <w:szCs w:val="24"/>
        </w:rPr>
        <w:t>)</w:t>
      </w:r>
      <w:r w:rsidRPr="006112E1">
        <w:rPr>
          <w:rFonts w:ascii="Times New Roman" w:eastAsia="Times New Roman" w:hAnsi="Times New Roman"/>
          <w:sz w:val="24"/>
          <w:szCs w:val="24"/>
          <w:lang w:eastAsia="ru-RU"/>
        </w:rPr>
        <w:t>. Могут устанавливаться и дополнительные правила (опциональные положения</w:t>
      </w:r>
      <w:r w:rsidR="006651DF" w:rsidRPr="006112E1">
        <w:rPr>
          <w:rFonts w:ascii="Times New Roman" w:eastAsia="Times New Roman" w:hAnsi="Times New Roman"/>
          <w:sz w:val="24"/>
          <w:szCs w:val="24"/>
          <w:lang w:eastAsia="ru-RU"/>
        </w:rPr>
        <w:t>, оговорки, уведомления</w:t>
      </w:r>
      <w:r w:rsidRPr="006112E1">
        <w:rPr>
          <w:rFonts w:ascii="Times New Roman" w:eastAsia="Times New Roman" w:hAnsi="Times New Roman"/>
          <w:sz w:val="24"/>
          <w:szCs w:val="24"/>
          <w:lang w:eastAsia="ru-RU"/>
        </w:rPr>
        <w:t xml:space="preserve">), которые </w:t>
      </w:r>
      <w:r w:rsidR="006651DF" w:rsidRPr="006112E1">
        <w:rPr>
          <w:rFonts w:ascii="Times New Roman" w:eastAsia="Times New Roman" w:hAnsi="Times New Roman"/>
          <w:sz w:val="24"/>
          <w:szCs w:val="24"/>
          <w:lang w:eastAsia="ru-RU"/>
        </w:rPr>
        <w:t xml:space="preserve">уточняют международные соглашения и </w:t>
      </w:r>
      <w:r w:rsidRPr="006112E1">
        <w:rPr>
          <w:rFonts w:ascii="Times New Roman" w:eastAsia="Times New Roman" w:hAnsi="Times New Roman"/>
          <w:sz w:val="24"/>
          <w:szCs w:val="24"/>
          <w:lang w:eastAsia="ru-RU"/>
        </w:rPr>
        <w:t xml:space="preserve">обязательны для применения только в том случае, если обе стороны двухстороннего соглашения их </w:t>
      </w:r>
      <w:r w:rsidR="0001117D" w:rsidRPr="006112E1">
        <w:rPr>
          <w:rFonts w:ascii="Times New Roman" w:eastAsia="Times New Roman" w:hAnsi="Times New Roman"/>
          <w:sz w:val="24"/>
          <w:szCs w:val="24"/>
          <w:lang w:eastAsia="ru-RU"/>
        </w:rPr>
        <w:t xml:space="preserve"> </w:t>
      </w:r>
      <w:r w:rsidRPr="006112E1">
        <w:rPr>
          <w:rFonts w:ascii="Times New Roman" w:eastAsia="Times New Roman" w:hAnsi="Times New Roman"/>
          <w:sz w:val="24"/>
          <w:szCs w:val="24"/>
          <w:lang w:eastAsia="ru-RU"/>
        </w:rPr>
        <w:t>ратифицировали, и действие такого правила распространяется на это двухстороннее соглашение. Режимы присоединения к Многосторонн</w:t>
      </w:r>
      <w:r w:rsidR="00F1575D" w:rsidRPr="006112E1">
        <w:rPr>
          <w:rFonts w:ascii="Times New Roman" w:eastAsia="Times New Roman" w:hAnsi="Times New Roman"/>
          <w:sz w:val="24"/>
          <w:szCs w:val="24"/>
          <w:lang w:eastAsia="ru-RU"/>
        </w:rPr>
        <w:t>ей</w:t>
      </w:r>
      <w:r w:rsidRPr="006112E1">
        <w:rPr>
          <w:rFonts w:ascii="Times New Roman" w:eastAsia="Times New Roman" w:hAnsi="Times New Roman"/>
          <w:sz w:val="24"/>
          <w:szCs w:val="24"/>
          <w:lang w:eastAsia="ru-RU"/>
        </w:rPr>
        <w:t xml:space="preserve"> конвенци</w:t>
      </w:r>
      <w:r w:rsidR="00F1575D" w:rsidRPr="006112E1">
        <w:rPr>
          <w:rFonts w:ascii="Times New Roman" w:eastAsia="Times New Roman" w:hAnsi="Times New Roman"/>
          <w:sz w:val="24"/>
          <w:szCs w:val="24"/>
          <w:lang w:eastAsia="ru-RU"/>
        </w:rPr>
        <w:t>и</w:t>
      </w:r>
      <w:r w:rsidRPr="006112E1">
        <w:rPr>
          <w:rFonts w:ascii="Times New Roman" w:eastAsia="Times New Roman" w:hAnsi="Times New Roman"/>
          <w:sz w:val="24"/>
          <w:szCs w:val="24"/>
          <w:lang w:eastAsia="ru-RU"/>
        </w:rPr>
        <w:t xml:space="preserve"> </w:t>
      </w:r>
      <w:r w:rsidRPr="006112E1">
        <w:rPr>
          <w:rFonts w:ascii="Times New Roman" w:hAnsi="Times New Roman"/>
          <w:sz w:val="24"/>
          <w:szCs w:val="24"/>
        </w:rPr>
        <w:t>(</w:t>
      </w:r>
      <w:r w:rsidRPr="006112E1">
        <w:rPr>
          <w:rFonts w:ascii="Times New Roman" w:hAnsi="Times New Roman"/>
          <w:sz w:val="24"/>
          <w:szCs w:val="24"/>
          <w:lang w:val="en-US"/>
        </w:rPr>
        <w:t>MLI</w:t>
      </w:r>
      <w:r w:rsidRPr="006112E1">
        <w:rPr>
          <w:rFonts w:ascii="Times New Roman" w:hAnsi="Times New Roman"/>
          <w:sz w:val="24"/>
          <w:szCs w:val="24"/>
        </w:rPr>
        <w:t>)</w:t>
      </w:r>
      <w:r w:rsidRPr="006112E1">
        <w:rPr>
          <w:rFonts w:ascii="Times New Roman" w:eastAsia="Times New Roman" w:hAnsi="Times New Roman"/>
          <w:sz w:val="24"/>
          <w:szCs w:val="24"/>
          <w:lang w:eastAsia="ru-RU"/>
        </w:rPr>
        <w:t xml:space="preserve"> </w:t>
      </w:r>
      <w:r w:rsidR="0001117D" w:rsidRPr="006112E1">
        <w:rPr>
          <w:rFonts w:ascii="Times New Roman" w:eastAsia="Times New Roman" w:hAnsi="Times New Roman"/>
          <w:sz w:val="24"/>
          <w:szCs w:val="24"/>
          <w:lang w:eastAsia="ru-RU"/>
        </w:rPr>
        <w:t>опубликованы</w:t>
      </w:r>
      <w:r w:rsidRPr="006112E1">
        <w:rPr>
          <w:rFonts w:ascii="Times New Roman" w:eastAsia="Times New Roman" w:hAnsi="Times New Roman"/>
          <w:sz w:val="24"/>
          <w:szCs w:val="24"/>
          <w:lang w:eastAsia="ru-RU"/>
        </w:rPr>
        <w:t xml:space="preserve"> на сайте ОЭСР </w:t>
      </w:r>
      <w:hyperlink r:id="rId12" w:history="1">
        <w:r w:rsidRPr="006112E1">
          <w:rPr>
            <w:rStyle w:val="af"/>
            <w:rFonts w:ascii="Times New Roman" w:eastAsia="Times New Roman" w:hAnsi="Times New Roman"/>
            <w:sz w:val="24"/>
            <w:szCs w:val="24"/>
            <w:lang w:eastAsia="ru-RU"/>
          </w:rPr>
          <w:t>https://www.oecd.org/tax/beps/mli-matching-database.htm</w:t>
        </w:r>
      </w:hyperlink>
      <w:r w:rsidRPr="006112E1">
        <w:rPr>
          <w:rFonts w:ascii="Times New Roman" w:eastAsia="Times New Roman" w:hAnsi="Times New Roman"/>
          <w:sz w:val="24"/>
          <w:szCs w:val="24"/>
          <w:lang w:eastAsia="ru-RU"/>
        </w:rPr>
        <w:t xml:space="preserve"> .</w:t>
      </w:r>
    </w:p>
    <w:p w:rsidR="006651DF" w:rsidRPr="006112E1" w:rsidRDefault="006651DF" w:rsidP="00966BE1">
      <w:pPr>
        <w:widowControl w:val="0"/>
        <w:autoSpaceDE w:val="0"/>
        <w:autoSpaceDN w:val="0"/>
        <w:spacing w:before="100" w:beforeAutospacing="1" w:after="120" w:line="240" w:lineRule="auto"/>
        <w:jc w:val="both"/>
        <w:rPr>
          <w:rFonts w:ascii="Times New Roman" w:eastAsia="Times New Roman" w:hAnsi="Times New Roman"/>
          <w:sz w:val="24"/>
          <w:szCs w:val="24"/>
          <w:lang w:eastAsia="ru-RU"/>
        </w:rPr>
      </w:pPr>
      <w:r w:rsidRPr="006112E1">
        <w:rPr>
          <w:rFonts w:ascii="Times New Roman" w:eastAsia="Times New Roman" w:hAnsi="Times New Roman"/>
          <w:sz w:val="24"/>
          <w:szCs w:val="24"/>
          <w:lang w:eastAsia="ru-RU"/>
        </w:rPr>
        <w:t>Международная конвенция (</w:t>
      </w:r>
      <w:r w:rsidRPr="006112E1">
        <w:rPr>
          <w:rFonts w:ascii="Times New Roman" w:eastAsia="Times New Roman" w:hAnsi="Times New Roman"/>
          <w:sz w:val="24"/>
          <w:szCs w:val="24"/>
          <w:lang w:val="en-US" w:eastAsia="ru-RU"/>
        </w:rPr>
        <w:t>MLI</w:t>
      </w:r>
      <w:r w:rsidRPr="006112E1">
        <w:rPr>
          <w:rFonts w:ascii="Times New Roman" w:eastAsia="Times New Roman" w:hAnsi="Times New Roman"/>
          <w:sz w:val="24"/>
          <w:szCs w:val="24"/>
          <w:lang w:eastAsia="ru-RU"/>
        </w:rPr>
        <w:t xml:space="preserve">) </w:t>
      </w:r>
      <w:r w:rsidR="0001117D" w:rsidRPr="006112E1">
        <w:rPr>
          <w:rFonts w:ascii="Times New Roman" w:eastAsia="Times New Roman" w:hAnsi="Times New Roman"/>
          <w:sz w:val="24"/>
          <w:szCs w:val="24"/>
          <w:lang w:eastAsia="ru-RU"/>
        </w:rPr>
        <w:t>вводит тест основной цели (</w:t>
      </w:r>
      <w:r w:rsidR="0001117D" w:rsidRPr="006112E1">
        <w:rPr>
          <w:rFonts w:ascii="Times New Roman" w:eastAsia="Times New Roman" w:hAnsi="Times New Roman"/>
          <w:sz w:val="24"/>
          <w:szCs w:val="24"/>
          <w:lang w:val="en-US" w:eastAsia="ru-RU"/>
        </w:rPr>
        <w:t>principal</w:t>
      </w:r>
      <w:r w:rsidR="0001117D" w:rsidRPr="006112E1">
        <w:rPr>
          <w:rFonts w:ascii="Times New Roman" w:eastAsia="Times New Roman" w:hAnsi="Times New Roman"/>
          <w:sz w:val="24"/>
          <w:szCs w:val="24"/>
          <w:lang w:eastAsia="ru-RU"/>
        </w:rPr>
        <w:t xml:space="preserve"> </w:t>
      </w:r>
      <w:r w:rsidR="0001117D" w:rsidRPr="006112E1">
        <w:rPr>
          <w:rFonts w:ascii="Times New Roman" w:eastAsia="Times New Roman" w:hAnsi="Times New Roman"/>
          <w:sz w:val="24"/>
          <w:szCs w:val="24"/>
          <w:lang w:val="en-US" w:eastAsia="ru-RU"/>
        </w:rPr>
        <w:t>purpose</w:t>
      </w:r>
      <w:r w:rsidR="0001117D" w:rsidRPr="006112E1">
        <w:rPr>
          <w:rFonts w:ascii="Times New Roman" w:eastAsia="Times New Roman" w:hAnsi="Times New Roman"/>
          <w:sz w:val="24"/>
          <w:szCs w:val="24"/>
          <w:lang w:eastAsia="ru-RU"/>
        </w:rPr>
        <w:t xml:space="preserve"> </w:t>
      </w:r>
      <w:r w:rsidR="0001117D" w:rsidRPr="006112E1">
        <w:rPr>
          <w:rFonts w:ascii="Times New Roman" w:eastAsia="Times New Roman" w:hAnsi="Times New Roman"/>
          <w:sz w:val="24"/>
          <w:szCs w:val="24"/>
          <w:lang w:val="en-US" w:eastAsia="ru-RU"/>
        </w:rPr>
        <w:t>test</w:t>
      </w:r>
      <w:r w:rsidR="0001117D" w:rsidRPr="006112E1">
        <w:rPr>
          <w:rFonts w:ascii="Times New Roman" w:eastAsia="Times New Roman" w:hAnsi="Times New Roman"/>
          <w:sz w:val="24"/>
          <w:szCs w:val="24"/>
          <w:lang w:eastAsia="ru-RU"/>
        </w:rPr>
        <w:t xml:space="preserve">), позволяющий сделать вывод о неприменении льгот, если применение заявленных льгот было </w:t>
      </w:r>
      <w:r w:rsidR="00AD5863" w:rsidRPr="006112E1">
        <w:rPr>
          <w:rFonts w:ascii="Times New Roman" w:eastAsia="Times New Roman" w:hAnsi="Times New Roman"/>
          <w:sz w:val="24"/>
          <w:szCs w:val="24"/>
          <w:lang w:eastAsia="ru-RU"/>
        </w:rPr>
        <w:t>одной из </w:t>
      </w:r>
      <w:r w:rsidR="0001117D" w:rsidRPr="006112E1">
        <w:rPr>
          <w:rFonts w:ascii="Times New Roman" w:eastAsia="Times New Roman" w:hAnsi="Times New Roman"/>
          <w:sz w:val="24"/>
          <w:szCs w:val="24"/>
          <w:lang w:eastAsia="ru-RU"/>
        </w:rPr>
        <w:t xml:space="preserve">основных целей </w:t>
      </w:r>
      <w:r w:rsidR="00166E64" w:rsidRPr="006112E1">
        <w:rPr>
          <w:rFonts w:ascii="Times New Roman" w:eastAsia="Times New Roman" w:hAnsi="Times New Roman"/>
          <w:sz w:val="24"/>
          <w:szCs w:val="24"/>
          <w:lang w:eastAsia="ru-RU"/>
        </w:rPr>
        <w:t>проведенных операций. Тест основной цели (</w:t>
      </w:r>
      <w:r w:rsidR="00166E64" w:rsidRPr="006112E1">
        <w:rPr>
          <w:rFonts w:ascii="Times New Roman" w:eastAsia="Times New Roman" w:hAnsi="Times New Roman"/>
          <w:sz w:val="24"/>
          <w:szCs w:val="24"/>
          <w:lang w:val="en-US" w:eastAsia="ru-RU"/>
        </w:rPr>
        <w:t>principal</w:t>
      </w:r>
      <w:r w:rsidR="00166E64" w:rsidRPr="006112E1">
        <w:rPr>
          <w:rFonts w:ascii="Times New Roman" w:eastAsia="Times New Roman" w:hAnsi="Times New Roman"/>
          <w:sz w:val="24"/>
          <w:szCs w:val="24"/>
          <w:lang w:eastAsia="ru-RU"/>
        </w:rPr>
        <w:t xml:space="preserve"> </w:t>
      </w:r>
      <w:r w:rsidR="00166E64" w:rsidRPr="006112E1">
        <w:rPr>
          <w:rFonts w:ascii="Times New Roman" w:eastAsia="Times New Roman" w:hAnsi="Times New Roman"/>
          <w:sz w:val="24"/>
          <w:szCs w:val="24"/>
          <w:lang w:val="en-US" w:eastAsia="ru-RU"/>
        </w:rPr>
        <w:t>purpose</w:t>
      </w:r>
      <w:r w:rsidR="00166E64" w:rsidRPr="006112E1">
        <w:rPr>
          <w:rFonts w:ascii="Times New Roman" w:eastAsia="Times New Roman" w:hAnsi="Times New Roman"/>
          <w:sz w:val="24"/>
          <w:szCs w:val="24"/>
          <w:lang w:eastAsia="ru-RU"/>
        </w:rPr>
        <w:t xml:space="preserve"> </w:t>
      </w:r>
      <w:r w:rsidR="00166E64" w:rsidRPr="006112E1">
        <w:rPr>
          <w:rFonts w:ascii="Times New Roman" w:eastAsia="Times New Roman" w:hAnsi="Times New Roman"/>
          <w:sz w:val="24"/>
          <w:szCs w:val="24"/>
          <w:lang w:val="en-US" w:eastAsia="ru-RU"/>
        </w:rPr>
        <w:t>test</w:t>
      </w:r>
      <w:r w:rsidR="00166E64" w:rsidRPr="006112E1">
        <w:rPr>
          <w:rFonts w:ascii="Times New Roman" w:eastAsia="Times New Roman" w:hAnsi="Times New Roman"/>
          <w:sz w:val="24"/>
          <w:szCs w:val="24"/>
          <w:lang w:eastAsia="ru-RU"/>
        </w:rPr>
        <w:t xml:space="preserve">) должен применяться в совокупности с </w:t>
      </w:r>
      <w:r w:rsidR="00AD5863" w:rsidRPr="006112E1">
        <w:rPr>
          <w:rFonts w:ascii="Times New Roman" w:eastAsia="Times New Roman" w:hAnsi="Times New Roman"/>
          <w:sz w:val="24"/>
          <w:szCs w:val="24"/>
          <w:lang w:eastAsia="ru-RU"/>
        </w:rPr>
        <w:t>концепцией фактического права на доход, раскрытой в конвенции и </w:t>
      </w:r>
      <w:r w:rsidR="00166E64" w:rsidRPr="006112E1">
        <w:rPr>
          <w:rFonts w:ascii="Times New Roman" w:eastAsia="Times New Roman" w:hAnsi="Times New Roman"/>
          <w:sz w:val="24"/>
          <w:szCs w:val="24"/>
          <w:lang w:eastAsia="ru-RU"/>
        </w:rPr>
        <w:t>ранее закрепленной в НК РФ.</w:t>
      </w:r>
    </w:p>
    <w:p w:rsidR="005F7B79" w:rsidRPr="006112E1" w:rsidRDefault="005F7B79"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b/>
          <w:sz w:val="24"/>
          <w:szCs w:val="24"/>
          <w:lang w:eastAsia="ru-RU"/>
        </w:rPr>
        <w:t>Лицом, имеющим фактическое право на доходы</w:t>
      </w:r>
      <w:r w:rsidRPr="006112E1">
        <w:rPr>
          <w:rFonts w:ascii="Times New Roman" w:hAnsi="Times New Roman"/>
          <w:sz w:val="24"/>
          <w:szCs w:val="24"/>
          <w:lang w:eastAsia="ru-RU"/>
        </w:rPr>
        <w:t>, в целях НК РФ и применения международных соглашений признается лицо, которое в силу прямого и (или) косвенного участия в организации, либо контроля над организацией, либо в силу иных обстоятельств имеет право самостоятельно пользоваться и (или) распоряжаться этим доходом, либо лицо, в интересах которого иное лицо правомочно распоряжаться таким доходом. При определении лица, имеющего фактическое право на доходы, учитываются функции, выполняемые лицами, указанными в настоящем пункте, а также принимаемые ими риски.</w:t>
      </w:r>
    </w:p>
    <w:p w:rsidR="00DA229B" w:rsidRPr="006112E1" w:rsidRDefault="00DA229B"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В целях НК РФ лицо признается имеющим фактическое право на получение дохода, если такое лицо является непосредственным выгодоприобретателем такого дохода, то есть лицом, которое</w:t>
      </w:r>
      <w:r w:rsidR="004C5C16" w:rsidRPr="006112E1">
        <w:rPr>
          <w:rFonts w:ascii="Times New Roman" w:hAnsi="Times New Roman"/>
          <w:sz w:val="24"/>
          <w:szCs w:val="24"/>
          <w:lang w:eastAsia="ru-RU"/>
        </w:rPr>
        <w:t xml:space="preserve"> </w:t>
      </w:r>
      <w:r w:rsidRPr="006112E1">
        <w:rPr>
          <w:rFonts w:ascii="Times New Roman" w:hAnsi="Times New Roman"/>
          <w:sz w:val="24"/>
          <w:szCs w:val="24"/>
          <w:lang w:eastAsia="ru-RU"/>
        </w:rPr>
        <w:t>фактически получает выгоду от выплачиваемого дохода и определяет его дальнейшую экономическую судьбу. При определении фактического права на получение дохода учитываются выполняемые функции, имеющиеся полномочия и принимаемые риски лица, претендующего на применение положений международного</w:t>
      </w:r>
      <w:r w:rsidR="000428FA" w:rsidRPr="006112E1">
        <w:rPr>
          <w:rFonts w:ascii="Times New Roman" w:hAnsi="Times New Roman"/>
          <w:sz w:val="24"/>
          <w:szCs w:val="24"/>
          <w:lang w:eastAsia="ru-RU"/>
        </w:rPr>
        <w:t xml:space="preserve"> </w:t>
      </w:r>
      <w:r w:rsidRPr="006112E1">
        <w:rPr>
          <w:rFonts w:ascii="Times New Roman" w:hAnsi="Times New Roman"/>
          <w:sz w:val="24"/>
          <w:szCs w:val="24"/>
          <w:lang w:eastAsia="ru-RU"/>
        </w:rPr>
        <w:t>договора Российской Федерации, в отношении выплачиваемого дохода.</w:t>
      </w:r>
    </w:p>
    <w:p w:rsidR="005F7B79" w:rsidRPr="006112E1" w:rsidRDefault="005F7B79"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 xml:space="preserve">В случае, если международным соглашением по вопросам налогообложения предусмотрено применение пониженных ставок налога или освобождение от </w:t>
      </w:r>
      <w:r w:rsidRPr="006112E1">
        <w:rPr>
          <w:rFonts w:ascii="Times New Roman" w:hAnsi="Times New Roman"/>
          <w:sz w:val="24"/>
          <w:szCs w:val="24"/>
          <w:lang w:eastAsia="ru-RU"/>
        </w:rPr>
        <w:lastRenderedPageBreak/>
        <w:t>налогообложения в отношении доходов от источников в Российской Федерации для иностранных лиц, имеющих фактическое право на эти доходы, в целях применения этого международного соглашения иностранное лицо не признается имеющим фактическое право на такие доходы, если оно обладает ограниченными полномочиями в отношении распоряжения этими доходами, осуществляет в отношении указанных доходов посреднические функции в интересах иного лица, не выполняя никаких иных функций и не принимая на себя никаких рисков, прямо или косвенно выплачивая такие доходы (полностью или частично) этому иному лицу, которое при прямом получении таких доходов от источников в Российской Федерации не имело бы права на применение указанных в настоящем пункте положений международного соглашения Российской Федерации по вопросам налогообложения.</w:t>
      </w:r>
    </w:p>
    <w:p w:rsidR="005F7B79" w:rsidRPr="006112E1" w:rsidRDefault="005F7B79"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В случае выплаты доходов от источников в Российской Федерации иностранному лицу, постоянным местонахождением которого является государство (территория), с которым имеется международное соглашение по вопросам налогообложения, и не имеющему фактического права на такие доходы, если источнику выплаты известно лицо, имеющее фактическое право на такие доходы (их часть), налогообложение выплачиваемого дохода производится в следующем порядке:</w:t>
      </w:r>
    </w:p>
    <w:p w:rsidR="005F7B79" w:rsidRPr="006112E1" w:rsidRDefault="005F7B79" w:rsidP="00F81633">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1) в случае если лицо, имеющее фактическое пр</w:t>
      </w:r>
      <w:r w:rsidR="00F81633" w:rsidRPr="006112E1">
        <w:rPr>
          <w:rFonts w:ascii="Times New Roman" w:hAnsi="Times New Roman"/>
          <w:sz w:val="24"/>
          <w:szCs w:val="24"/>
          <w:lang w:eastAsia="ru-RU"/>
        </w:rPr>
        <w:t xml:space="preserve">аво на выплачиваемые доходы (их </w:t>
      </w:r>
      <w:r w:rsidRPr="006112E1">
        <w:rPr>
          <w:rFonts w:ascii="Times New Roman" w:hAnsi="Times New Roman"/>
          <w:sz w:val="24"/>
          <w:szCs w:val="24"/>
          <w:lang w:eastAsia="ru-RU"/>
        </w:rPr>
        <w:t xml:space="preserve">часть), признается в соответствии с НК РФ налоговым резидентом Российской Федерации, налогообложение выплачиваемого дохода (его части) производится в соответствии со ставками налогов, установленных положениями соответствующих глав части второй настоящего Кодекса для налогоплательщиков, являющихся налоговыми резидентами Российской Федерации;  </w:t>
      </w:r>
    </w:p>
    <w:p w:rsidR="00E724C6" w:rsidRPr="006112E1" w:rsidRDefault="005F7B79" w:rsidP="00F81633">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2) в случае если лицо, имеющее фактическое пр</w:t>
      </w:r>
      <w:r w:rsidR="00F81633" w:rsidRPr="006112E1">
        <w:rPr>
          <w:rFonts w:ascii="Times New Roman" w:hAnsi="Times New Roman"/>
          <w:sz w:val="24"/>
          <w:szCs w:val="24"/>
          <w:lang w:eastAsia="ru-RU"/>
        </w:rPr>
        <w:t xml:space="preserve">аво на выплачиваемые доходы (их </w:t>
      </w:r>
      <w:r w:rsidRPr="006112E1">
        <w:rPr>
          <w:rFonts w:ascii="Times New Roman" w:hAnsi="Times New Roman"/>
          <w:sz w:val="24"/>
          <w:szCs w:val="24"/>
          <w:lang w:eastAsia="ru-RU"/>
        </w:rPr>
        <w:t>часть), является иностранным лицом, на которое распространяется действие международного соглашения Российской Федерации по вопросам налогообложения, положения указанного международного соглашения Российской Федерации применяются в отношении лица, которое имеет фактическое право на выплачиваемые доходы (их часть) в соответствии с порядком, предусмотренным международным соглашением Российской Федерации.</w:t>
      </w:r>
    </w:p>
    <w:p w:rsidR="005F7B79" w:rsidRPr="006112E1" w:rsidRDefault="00E724C6" w:rsidP="00F81633">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3) в случае, если лицо, имеющее фактическое право на выплачиваемые доходы (их часть), является иностранным лицом, на которое не распространяется действие международного договора Российской Федерации по вопросам налогообложения, налогообложение выплачиваемого дохода (его части) производится в соответствии с положениями соответствующих глав части второй НК РФ.</w:t>
      </w:r>
    </w:p>
    <w:p w:rsidR="004A03EC" w:rsidRPr="006112E1" w:rsidRDefault="004A03EC" w:rsidP="00966BE1">
      <w:pPr>
        <w:pStyle w:val="a3"/>
        <w:spacing w:before="100" w:beforeAutospacing="1" w:after="120" w:line="240" w:lineRule="auto"/>
        <w:ind w:left="0"/>
        <w:contextualSpacing w:val="0"/>
        <w:jc w:val="both"/>
        <w:rPr>
          <w:rFonts w:ascii="Times New Roman" w:hAnsi="Times New Roman"/>
          <w:sz w:val="24"/>
          <w:szCs w:val="24"/>
        </w:rPr>
      </w:pPr>
      <w:r w:rsidRPr="006112E1">
        <w:rPr>
          <w:rFonts w:ascii="Times New Roman" w:hAnsi="Times New Roman"/>
          <w:sz w:val="24"/>
          <w:szCs w:val="24"/>
          <w:lang w:eastAsia="ru-RU"/>
        </w:rPr>
        <w:t xml:space="preserve">В общем случае в соответствии с НК РФ для применения положений международных </w:t>
      </w:r>
      <w:r w:rsidR="005C3B76" w:rsidRPr="006112E1">
        <w:rPr>
          <w:rFonts w:ascii="Times New Roman" w:hAnsi="Times New Roman"/>
          <w:sz w:val="24"/>
          <w:szCs w:val="24"/>
          <w:lang w:eastAsia="ru-RU"/>
        </w:rPr>
        <w:t xml:space="preserve">соглашений </w:t>
      </w:r>
      <w:r w:rsidRPr="006112E1">
        <w:rPr>
          <w:rFonts w:ascii="Times New Roman" w:hAnsi="Times New Roman"/>
          <w:sz w:val="24"/>
          <w:szCs w:val="24"/>
          <w:lang w:eastAsia="ru-RU"/>
        </w:rPr>
        <w:t xml:space="preserve">налоговому агенту (НРД) представляется </w:t>
      </w:r>
      <w:r w:rsidRPr="006112E1">
        <w:rPr>
          <w:rFonts w:ascii="Times New Roman" w:hAnsi="Times New Roman"/>
          <w:sz w:val="24"/>
          <w:szCs w:val="24"/>
        </w:rPr>
        <w:t>сертификат налогового резидента (иные документы) для физических лиц и подтверждение постоянного местонахождения (налогового резидентства) для иностранных организаций, выданные до даты выплаты дохода компетентными органами иностранных государств, уполномоченными выдавать такие подтверждения.</w:t>
      </w:r>
      <w:r w:rsidR="00D2307C" w:rsidRPr="006112E1">
        <w:rPr>
          <w:rFonts w:ascii="Times New Roman" w:hAnsi="Times New Roman"/>
          <w:sz w:val="24"/>
          <w:szCs w:val="24"/>
        </w:rPr>
        <w:t xml:space="preserve"> Помимо этого</w:t>
      </w:r>
      <w:r w:rsidR="007A33A9" w:rsidRPr="006112E1">
        <w:rPr>
          <w:rFonts w:ascii="Times New Roman" w:hAnsi="Times New Roman"/>
          <w:sz w:val="24"/>
          <w:szCs w:val="24"/>
        </w:rPr>
        <w:t>,</w:t>
      </w:r>
      <w:r w:rsidR="00D2307C" w:rsidRPr="006112E1">
        <w:rPr>
          <w:rFonts w:ascii="Times New Roman" w:hAnsi="Times New Roman"/>
          <w:sz w:val="24"/>
          <w:szCs w:val="24"/>
        </w:rPr>
        <w:t xml:space="preserve"> </w:t>
      </w:r>
      <w:r w:rsidR="00E06A56" w:rsidRPr="006112E1">
        <w:rPr>
          <w:rFonts w:ascii="Times New Roman" w:hAnsi="Times New Roman"/>
          <w:sz w:val="24"/>
          <w:szCs w:val="24"/>
        </w:rPr>
        <w:t>налоговы</w:t>
      </w:r>
      <w:r w:rsidR="007C30E3" w:rsidRPr="006112E1">
        <w:rPr>
          <w:rFonts w:ascii="Times New Roman" w:hAnsi="Times New Roman"/>
          <w:sz w:val="24"/>
          <w:szCs w:val="24"/>
        </w:rPr>
        <w:t>е</w:t>
      </w:r>
      <w:r w:rsidR="00E06A56" w:rsidRPr="006112E1">
        <w:rPr>
          <w:rFonts w:ascii="Times New Roman" w:hAnsi="Times New Roman"/>
          <w:sz w:val="24"/>
          <w:szCs w:val="24"/>
        </w:rPr>
        <w:t xml:space="preserve"> агент</w:t>
      </w:r>
      <w:r w:rsidR="007C30E3" w:rsidRPr="006112E1">
        <w:rPr>
          <w:rFonts w:ascii="Times New Roman" w:hAnsi="Times New Roman"/>
          <w:sz w:val="24"/>
          <w:szCs w:val="24"/>
        </w:rPr>
        <w:t>ы</w:t>
      </w:r>
      <w:r w:rsidR="00E06A56" w:rsidRPr="006112E1">
        <w:rPr>
          <w:rFonts w:ascii="Times New Roman" w:hAnsi="Times New Roman"/>
          <w:sz w:val="24"/>
          <w:szCs w:val="24"/>
        </w:rPr>
        <w:t xml:space="preserve"> вправе запрашивать для применения положений международных соглашений иные документы, подтверждающие, что организация </w:t>
      </w:r>
      <w:r w:rsidR="008E2D63" w:rsidRPr="006112E1">
        <w:rPr>
          <w:rFonts w:ascii="Times New Roman" w:hAnsi="Times New Roman"/>
          <w:sz w:val="24"/>
          <w:szCs w:val="24"/>
        </w:rPr>
        <w:t>или физическое лицо</w:t>
      </w:r>
      <w:r w:rsidR="00093A14" w:rsidRPr="006112E1">
        <w:rPr>
          <w:rFonts w:ascii="Times New Roman" w:hAnsi="Times New Roman"/>
          <w:sz w:val="24"/>
          <w:szCs w:val="24"/>
        </w:rPr>
        <w:t xml:space="preserve"> </w:t>
      </w:r>
      <w:r w:rsidR="00E06A56" w:rsidRPr="006112E1">
        <w:rPr>
          <w:rFonts w:ascii="Times New Roman" w:hAnsi="Times New Roman"/>
          <w:sz w:val="24"/>
          <w:szCs w:val="24"/>
        </w:rPr>
        <w:t>имеет фактическое право на получение дохода по ценным бумагам.</w:t>
      </w:r>
      <w:r w:rsidR="008E2D63" w:rsidRPr="006112E1">
        <w:rPr>
          <w:rFonts w:ascii="Times New Roman" w:hAnsi="Times New Roman"/>
          <w:sz w:val="24"/>
          <w:szCs w:val="24"/>
        </w:rPr>
        <w:t xml:space="preserve"> </w:t>
      </w:r>
      <w:r w:rsidRPr="006112E1">
        <w:rPr>
          <w:rFonts w:ascii="Times New Roman" w:hAnsi="Times New Roman"/>
          <w:b/>
          <w:sz w:val="24"/>
          <w:szCs w:val="24"/>
          <w:lang w:eastAsia="ru-RU"/>
        </w:rPr>
        <w:t xml:space="preserve">Иностранные номинальные держатели </w:t>
      </w:r>
      <w:r w:rsidRPr="006112E1">
        <w:rPr>
          <w:rFonts w:ascii="Times New Roman" w:hAnsi="Times New Roman"/>
          <w:sz w:val="24"/>
          <w:szCs w:val="24"/>
          <w:lang w:eastAsia="ru-RU"/>
        </w:rPr>
        <w:t>не</w:t>
      </w:r>
      <w:r w:rsidR="00F27644" w:rsidRPr="006112E1">
        <w:rPr>
          <w:rFonts w:ascii="Times New Roman" w:hAnsi="Times New Roman"/>
          <w:sz w:val="24"/>
          <w:szCs w:val="24"/>
          <w:lang w:eastAsia="ru-RU"/>
        </w:rPr>
        <w:t xml:space="preserve"> </w:t>
      </w:r>
      <w:r w:rsidRPr="006112E1">
        <w:rPr>
          <w:rFonts w:ascii="Times New Roman" w:hAnsi="Times New Roman"/>
          <w:sz w:val="24"/>
          <w:szCs w:val="24"/>
          <w:lang w:eastAsia="ru-RU"/>
        </w:rPr>
        <w:t>представляют налоговому агенту (НРД) вышеуказанные документы, подтверждающие налоговое резидентство раскрываемых лиц</w:t>
      </w:r>
      <w:r w:rsidR="00E06A56" w:rsidRPr="006112E1">
        <w:rPr>
          <w:rFonts w:ascii="Times New Roman" w:hAnsi="Times New Roman"/>
          <w:sz w:val="24"/>
          <w:szCs w:val="24"/>
          <w:lang w:eastAsia="ru-RU"/>
        </w:rPr>
        <w:t xml:space="preserve"> и их фактическое право на полученный доход</w:t>
      </w:r>
      <w:r w:rsidRPr="006112E1">
        <w:rPr>
          <w:rFonts w:ascii="Times New Roman" w:hAnsi="Times New Roman"/>
          <w:sz w:val="24"/>
          <w:szCs w:val="24"/>
          <w:lang w:eastAsia="ru-RU"/>
        </w:rPr>
        <w:t>, при проведении выплат по ценным бумагам по счету депо иностранного номинального держателя. Документы на</w:t>
      </w:r>
      <w:r w:rsidR="00F27644" w:rsidRPr="006112E1">
        <w:rPr>
          <w:rFonts w:ascii="Times New Roman" w:hAnsi="Times New Roman"/>
          <w:sz w:val="24"/>
          <w:szCs w:val="24"/>
          <w:lang w:eastAsia="ru-RU"/>
        </w:rPr>
        <w:t xml:space="preserve"> </w:t>
      </w:r>
      <w:r w:rsidRPr="006112E1">
        <w:rPr>
          <w:rFonts w:ascii="Times New Roman" w:hAnsi="Times New Roman"/>
          <w:sz w:val="24"/>
          <w:szCs w:val="24"/>
          <w:lang w:eastAsia="ru-RU"/>
        </w:rPr>
        <w:t xml:space="preserve">бумажном носителе, связанные с подтверждением </w:t>
      </w:r>
      <w:r w:rsidR="008E2D63" w:rsidRPr="006112E1">
        <w:rPr>
          <w:rFonts w:ascii="Times New Roman" w:hAnsi="Times New Roman"/>
          <w:sz w:val="24"/>
          <w:szCs w:val="24"/>
          <w:lang w:eastAsia="ru-RU"/>
        </w:rPr>
        <w:t xml:space="preserve">фактического права получателя дохода, </w:t>
      </w:r>
      <w:r w:rsidR="008E2D63" w:rsidRPr="006112E1">
        <w:rPr>
          <w:rFonts w:ascii="Times New Roman" w:hAnsi="Times New Roman"/>
          <w:sz w:val="24"/>
          <w:szCs w:val="24"/>
          <w:lang w:eastAsia="ru-RU"/>
        </w:rPr>
        <w:lastRenderedPageBreak/>
        <w:t xml:space="preserve">его </w:t>
      </w:r>
      <w:r w:rsidRPr="006112E1">
        <w:rPr>
          <w:rFonts w:ascii="Times New Roman" w:hAnsi="Times New Roman"/>
          <w:sz w:val="24"/>
          <w:szCs w:val="24"/>
          <w:lang w:eastAsia="ru-RU"/>
        </w:rPr>
        <w:t>налогового статуса</w:t>
      </w:r>
      <w:r w:rsidR="008E2D63" w:rsidRPr="006112E1">
        <w:rPr>
          <w:rFonts w:ascii="Times New Roman" w:hAnsi="Times New Roman"/>
          <w:sz w:val="24"/>
          <w:szCs w:val="24"/>
          <w:lang w:eastAsia="ru-RU"/>
        </w:rPr>
        <w:t xml:space="preserve"> </w:t>
      </w:r>
      <w:r w:rsidRPr="006112E1">
        <w:rPr>
          <w:rFonts w:ascii="Times New Roman" w:hAnsi="Times New Roman"/>
          <w:sz w:val="24"/>
          <w:szCs w:val="24"/>
          <w:lang w:eastAsia="ru-RU"/>
        </w:rPr>
        <w:t>и</w:t>
      </w:r>
      <w:r w:rsidR="00F27644" w:rsidRPr="006112E1">
        <w:rPr>
          <w:rFonts w:ascii="Times New Roman" w:hAnsi="Times New Roman"/>
          <w:sz w:val="24"/>
          <w:szCs w:val="24"/>
          <w:lang w:eastAsia="ru-RU"/>
        </w:rPr>
        <w:t xml:space="preserve"> </w:t>
      </w:r>
      <w:r w:rsidRPr="006112E1">
        <w:rPr>
          <w:rFonts w:ascii="Times New Roman" w:hAnsi="Times New Roman"/>
          <w:sz w:val="24"/>
          <w:szCs w:val="24"/>
          <w:lang w:eastAsia="ru-RU"/>
        </w:rPr>
        <w:t>полученных льгот, могут быть запрошены налоговыми органами в целях подтверждения правильности исчисления и уплаты налога позднее, при проведении проверки налогового агента.</w:t>
      </w:r>
      <w:r w:rsidRPr="006112E1">
        <w:rPr>
          <w:rFonts w:ascii="Times New Roman" w:hAnsi="Times New Roman"/>
          <w:sz w:val="24"/>
          <w:szCs w:val="24"/>
        </w:rPr>
        <w:t xml:space="preserve"> </w:t>
      </w:r>
    </w:p>
    <w:p w:rsidR="004A03EC" w:rsidRPr="006112E1" w:rsidRDefault="004A03EC" w:rsidP="00966BE1">
      <w:pPr>
        <w:autoSpaceDE w:val="0"/>
        <w:autoSpaceDN w:val="0"/>
        <w:adjustRightInd w:val="0"/>
        <w:spacing w:before="100" w:beforeAutospacing="1" w:after="120" w:line="240" w:lineRule="auto"/>
        <w:jc w:val="both"/>
        <w:rPr>
          <w:rFonts w:ascii="Times New Roman" w:hAnsi="Times New Roman"/>
          <w:sz w:val="24"/>
          <w:szCs w:val="24"/>
          <w:u w:val="single"/>
          <w:lang w:eastAsia="ru-RU"/>
        </w:rPr>
      </w:pPr>
      <w:r w:rsidRPr="006112E1">
        <w:rPr>
          <w:rFonts w:ascii="Times New Roman" w:hAnsi="Times New Roman"/>
          <w:sz w:val="24"/>
          <w:szCs w:val="24"/>
          <w:u w:val="single"/>
          <w:lang w:eastAsia="ru-RU"/>
        </w:rPr>
        <w:t>АКЦИИ</w:t>
      </w:r>
    </w:p>
    <w:p w:rsidR="000E539B" w:rsidRPr="006112E1" w:rsidRDefault="008F374E" w:rsidP="00966BE1">
      <w:pPr>
        <w:autoSpaceDE w:val="0"/>
        <w:autoSpaceDN w:val="0"/>
        <w:adjustRightInd w:val="0"/>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lang w:eastAsia="ru-RU"/>
        </w:rPr>
        <w:t>В отношении доходов, полученных в виде дивидендов по акциям российских организаций, налоговый агент исчисляет и уплачивает сумму налога на основании обобщенной информации</w:t>
      </w:r>
      <w:r w:rsidR="00B82F3F" w:rsidRPr="006112E1">
        <w:rPr>
          <w:rFonts w:ascii="Times New Roman" w:hAnsi="Times New Roman"/>
          <w:sz w:val="24"/>
          <w:szCs w:val="24"/>
          <w:lang w:eastAsia="ru-RU"/>
        </w:rPr>
        <w:t xml:space="preserve"> </w:t>
      </w:r>
      <w:r w:rsidRPr="006112E1">
        <w:rPr>
          <w:rFonts w:ascii="Times New Roman" w:hAnsi="Times New Roman"/>
          <w:sz w:val="24"/>
          <w:szCs w:val="24"/>
          <w:lang w:eastAsia="ru-RU"/>
        </w:rPr>
        <w:t xml:space="preserve">по налоговой ставке, установленной </w:t>
      </w:r>
      <w:r w:rsidR="00B82F3F" w:rsidRPr="006112E1">
        <w:rPr>
          <w:rFonts w:ascii="Times New Roman" w:hAnsi="Times New Roman"/>
          <w:sz w:val="24"/>
          <w:szCs w:val="24"/>
          <w:lang w:eastAsia="ru-RU"/>
        </w:rPr>
        <w:t>НК РФ</w:t>
      </w:r>
      <w:r w:rsidRPr="006112E1">
        <w:rPr>
          <w:rFonts w:ascii="Times New Roman" w:hAnsi="Times New Roman"/>
          <w:sz w:val="24"/>
          <w:szCs w:val="24"/>
          <w:lang w:eastAsia="ru-RU"/>
        </w:rPr>
        <w:t xml:space="preserve"> или</w:t>
      </w:r>
      <w:r w:rsidR="00DD584B" w:rsidRPr="006112E1">
        <w:rPr>
          <w:rFonts w:ascii="Times New Roman" w:hAnsi="Times New Roman"/>
          <w:sz w:val="24"/>
          <w:szCs w:val="24"/>
          <w:lang w:eastAsia="ru-RU"/>
        </w:rPr>
        <w:t> </w:t>
      </w:r>
      <w:r w:rsidRPr="006112E1">
        <w:rPr>
          <w:rFonts w:ascii="Times New Roman" w:hAnsi="Times New Roman"/>
          <w:sz w:val="24"/>
          <w:szCs w:val="24"/>
          <w:lang w:eastAsia="ru-RU"/>
        </w:rPr>
        <w:t>международным договором Российской Федерации для доходов в виде дивидендов</w:t>
      </w:r>
      <w:r w:rsidR="003279DD" w:rsidRPr="006112E1">
        <w:rPr>
          <w:rFonts w:ascii="Times New Roman" w:hAnsi="Times New Roman"/>
          <w:sz w:val="24"/>
          <w:szCs w:val="24"/>
          <w:lang w:eastAsia="ru-RU"/>
        </w:rPr>
        <w:t xml:space="preserve"> по акциям российских организаций</w:t>
      </w:r>
      <w:r w:rsidRPr="006112E1">
        <w:rPr>
          <w:rFonts w:ascii="Times New Roman" w:hAnsi="Times New Roman"/>
          <w:sz w:val="24"/>
          <w:szCs w:val="24"/>
          <w:lang w:eastAsia="ru-RU"/>
        </w:rPr>
        <w:t>, применение которой не зависит от доли участия в</w:t>
      </w:r>
      <w:r w:rsidR="00DD584B" w:rsidRPr="006112E1">
        <w:rPr>
          <w:rFonts w:ascii="Times New Roman" w:hAnsi="Times New Roman"/>
          <w:sz w:val="24"/>
          <w:szCs w:val="24"/>
          <w:lang w:eastAsia="ru-RU"/>
        </w:rPr>
        <w:t> </w:t>
      </w:r>
      <w:r w:rsidRPr="006112E1">
        <w:rPr>
          <w:rFonts w:ascii="Times New Roman" w:hAnsi="Times New Roman"/>
          <w:sz w:val="24"/>
          <w:szCs w:val="24"/>
          <w:lang w:eastAsia="ru-RU"/>
        </w:rPr>
        <w:t>капитале, суммы вложений в капитал организации или срока вл</w:t>
      </w:r>
      <w:r w:rsidR="00DD584B" w:rsidRPr="006112E1">
        <w:rPr>
          <w:rFonts w:ascii="Times New Roman" w:hAnsi="Times New Roman"/>
          <w:sz w:val="24"/>
          <w:szCs w:val="24"/>
          <w:lang w:eastAsia="ru-RU"/>
        </w:rPr>
        <w:t>адения соответствующими акциям</w:t>
      </w:r>
      <w:r w:rsidR="000E539B" w:rsidRPr="006112E1">
        <w:rPr>
          <w:rFonts w:ascii="Times New Roman" w:hAnsi="Times New Roman"/>
          <w:sz w:val="24"/>
          <w:szCs w:val="24"/>
          <w:lang w:eastAsia="ru-RU"/>
        </w:rPr>
        <w:t>и</w:t>
      </w:r>
      <w:r w:rsidR="00283421" w:rsidRPr="006112E1">
        <w:rPr>
          <w:rFonts w:ascii="Times New Roman" w:hAnsi="Times New Roman"/>
          <w:sz w:val="24"/>
          <w:szCs w:val="24"/>
          <w:lang w:eastAsia="ru-RU"/>
        </w:rPr>
        <w:t xml:space="preserve">. </w:t>
      </w:r>
      <w:r w:rsidR="003279DD" w:rsidRPr="006112E1">
        <w:rPr>
          <w:rFonts w:ascii="Times New Roman" w:hAnsi="Times New Roman"/>
          <w:sz w:val="24"/>
          <w:szCs w:val="24"/>
          <w:lang w:eastAsia="ru-RU"/>
        </w:rPr>
        <w:t>П</w:t>
      </w:r>
      <w:r w:rsidR="00B82F3F" w:rsidRPr="006112E1">
        <w:rPr>
          <w:rFonts w:ascii="Times New Roman" w:hAnsi="Times New Roman"/>
          <w:sz w:val="24"/>
          <w:szCs w:val="24"/>
          <w:lang w:eastAsia="ru-RU"/>
        </w:rPr>
        <w:t xml:space="preserve">рименение минимальных </w:t>
      </w:r>
      <w:r w:rsidR="00D26498" w:rsidRPr="006112E1">
        <w:rPr>
          <w:rFonts w:ascii="Times New Roman" w:hAnsi="Times New Roman"/>
          <w:sz w:val="24"/>
          <w:szCs w:val="24"/>
        </w:rPr>
        <w:t>ставок и налоговых освобождений</w:t>
      </w:r>
      <w:r w:rsidR="003279DD" w:rsidRPr="006112E1">
        <w:rPr>
          <w:rFonts w:ascii="Times New Roman" w:hAnsi="Times New Roman"/>
          <w:sz w:val="24"/>
          <w:szCs w:val="24"/>
        </w:rPr>
        <w:t>, предусмотренных</w:t>
      </w:r>
      <w:r w:rsidR="00D26498" w:rsidRPr="006112E1">
        <w:rPr>
          <w:rFonts w:ascii="Times New Roman" w:hAnsi="Times New Roman"/>
          <w:sz w:val="24"/>
          <w:szCs w:val="24"/>
        </w:rPr>
        <w:t xml:space="preserve"> международны</w:t>
      </w:r>
      <w:r w:rsidR="003279DD" w:rsidRPr="006112E1">
        <w:rPr>
          <w:rFonts w:ascii="Times New Roman" w:hAnsi="Times New Roman"/>
          <w:sz w:val="24"/>
          <w:szCs w:val="24"/>
        </w:rPr>
        <w:t>ми</w:t>
      </w:r>
      <w:r w:rsidR="00D26498" w:rsidRPr="006112E1">
        <w:rPr>
          <w:rFonts w:ascii="Times New Roman" w:hAnsi="Times New Roman"/>
          <w:sz w:val="24"/>
          <w:szCs w:val="24"/>
        </w:rPr>
        <w:t xml:space="preserve"> </w:t>
      </w:r>
      <w:r w:rsidR="000E539B" w:rsidRPr="006112E1">
        <w:rPr>
          <w:rFonts w:ascii="Times New Roman" w:hAnsi="Times New Roman"/>
          <w:sz w:val="24"/>
          <w:szCs w:val="24"/>
        </w:rPr>
        <w:t>договор</w:t>
      </w:r>
      <w:r w:rsidR="003279DD" w:rsidRPr="006112E1">
        <w:rPr>
          <w:rFonts w:ascii="Times New Roman" w:hAnsi="Times New Roman"/>
          <w:sz w:val="24"/>
          <w:szCs w:val="24"/>
        </w:rPr>
        <w:t>ами,</w:t>
      </w:r>
      <w:r w:rsidR="00D26498" w:rsidRPr="006112E1">
        <w:rPr>
          <w:rFonts w:ascii="Times New Roman" w:hAnsi="Times New Roman"/>
          <w:sz w:val="24"/>
          <w:szCs w:val="24"/>
        </w:rPr>
        <w:t xml:space="preserve"> при выплате дивидендов возможно по отдельным налоговым юрисдикциям и по отдельным категориям налогоплательщиков (см.</w:t>
      </w:r>
      <w:r w:rsidR="00A412BA" w:rsidRPr="006112E1">
        <w:rPr>
          <w:rFonts w:ascii="Times New Roman" w:hAnsi="Times New Roman"/>
          <w:sz w:val="24"/>
          <w:szCs w:val="24"/>
        </w:rPr>
        <w:t> </w:t>
      </w:r>
      <w:r w:rsidR="00D26498" w:rsidRPr="006112E1">
        <w:rPr>
          <w:rFonts w:ascii="Times New Roman" w:hAnsi="Times New Roman"/>
          <w:sz w:val="24"/>
          <w:szCs w:val="24"/>
        </w:rPr>
        <w:t xml:space="preserve">Справочник ссылок и ставок международных </w:t>
      </w:r>
      <w:r w:rsidR="000E539B" w:rsidRPr="006112E1">
        <w:rPr>
          <w:rFonts w:ascii="Times New Roman" w:hAnsi="Times New Roman"/>
          <w:sz w:val="24"/>
          <w:szCs w:val="24"/>
        </w:rPr>
        <w:t xml:space="preserve">договоров </w:t>
      </w:r>
      <w:r w:rsidR="00D26498" w:rsidRPr="006112E1">
        <w:rPr>
          <w:rFonts w:ascii="Times New Roman" w:hAnsi="Times New Roman"/>
          <w:sz w:val="24"/>
          <w:szCs w:val="24"/>
        </w:rPr>
        <w:t>РФ на официальном сайте НРД</w:t>
      </w:r>
      <w:r w:rsidR="00A412BA" w:rsidRPr="006112E1">
        <w:rPr>
          <w:rFonts w:ascii="Times New Roman" w:hAnsi="Times New Roman"/>
          <w:sz w:val="24"/>
          <w:szCs w:val="24"/>
        </w:rPr>
        <w:t xml:space="preserve">, </w:t>
      </w:r>
      <w:r w:rsidR="00A412BA" w:rsidRPr="006112E1">
        <w:rPr>
          <w:rStyle w:val="af"/>
          <w:rFonts w:ascii="Times New Roman" w:hAnsi="Times New Roman"/>
          <w:color w:val="auto"/>
          <w:sz w:val="24"/>
          <w:szCs w:val="24"/>
          <w:u w:val="none"/>
        </w:rPr>
        <w:t>страница «Налоговое администрирование</w:t>
      </w:r>
      <w:r w:rsidR="00D26498" w:rsidRPr="006112E1">
        <w:rPr>
          <w:rFonts w:ascii="Times New Roman" w:hAnsi="Times New Roman"/>
          <w:sz w:val="24"/>
          <w:szCs w:val="24"/>
        </w:rPr>
        <w:t>)</w:t>
      </w:r>
      <w:r w:rsidR="00A412BA" w:rsidRPr="006112E1">
        <w:rPr>
          <w:rFonts w:ascii="Times New Roman" w:hAnsi="Times New Roman"/>
          <w:sz w:val="24"/>
          <w:szCs w:val="24"/>
        </w:rPr>
        <w:t>.</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Это правило соблюдается НРД как при выплате дивидендов на основании налогового раскрытия, так</w:t>
      </w:r>
      <w:r w:rsidR="00B67F94" w:rsidRPr="006112E1">
        <w:rPr>
          <w:rFonts w:ascii="Times New Roman" w:hAnsi="Times New Roman"/>
          <w:sz w:val="24"/>
          <w:szCs w:val="24"/>
        </w:rPr>
        <w:t xml:space="preserve"> </w:t>
      </w:r>
      <w:r w:rsidRPr="006112E1">
        <w:rPr>
          <w:rFonts w:ascii="Times New Roman" w:hAnsi="Times New Roman"/>
          <w:sz w:val="24"/>
          <w:szCs w:val="24"/>
        </w:rPr>
        <w:t>и</w:t>
      </w:r>
      <w:r w:rsidR="00B67F94" w:rsidRPr="006112E1">
        <w:rPr>
          <w:rFonts w:ascii="Times New Roman" w:hAnsi="Times New Roman"/>
          <w:sz w:val="24"/>
          <w:szCs w:val="24"/>
        </w:rPr>
        <w:t xml:space="preserve"> </w:t>
      </w:r>
      <w:r w:rsidRPr="006112E1">
        <w:rPr>
          <w:rFonts w:ascii="Times New Roman" w:hAnsi="Times New Roman"/>
          <w:sz w:val="24"/>
          <w:szCs w:val="24"/>
        </w:rPr>
        <w:t>при получении уточняющего налогового раскрытия, т.е. при использовании Депонентом процедуры быстрого перерасчета налога. Возврат суммы излишне уплаченного налога по дивидендам в случае неприменения налоговым агентом льгот осуществляется налогоплательщиком через налоговые органы Росси</w:t>
      </w:r>
      <w:r w:rsidR="00F81633" w:rsidRPr="006112E1">
        <w:rPr>
          <w:rFonts w:ascii="Times New Roman" w:hAnsi="Times New Roman"/>
          <w:sz w:val="24"/>
          <w:szCs w:val="24"/>
        </w:rPr>
        <w:t>йской Федерации.</w:t>
      </w:r>
    </w:p>
    <w:p w:rsidR="004A03EC" w:rsidRPr="006112E1" w:rsidRDefault="004A03EC" w:rsidP="00966BE1">
      <w:pPr>
        <w:spacing w:before="100" w:beforeAutospacing="1" w:after="120" w:line="240" w:lineRule="auto"/>
        <w:jc w:val="both"/>
        <w:rPr>
          <w:rFonts w:ascii="Times New Roman" w:hAnsi="Times New Roman"/>
          <w:sz w:val="24"/>
          <w:szCs w:val="24"/>
          <w:u w:val="single"/>
        </w:rPr>
      </w:pPr>
      <w:r w:rsidRPr="006112E1">
        <w:rPr>
          <w:rFonts w:ascii="Times New Roman" w:hAnsi="Times New Roman"/>
          <w:sz w:val="24"/>
          <w:szCs w:val="24"/>
          <w:u w:val="single"/>
        </w:rPr>
        <w:t>ОБЛИГАЦИИ</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В отношении доходов, полученных в виде процентов по облигациям российских организаций, налогообложение которых осуществляется по пониженной налоговой ставке по сравнению с налоговой ставкой, установленной НК РФ или международным договором Российской Федерации, и применение которой зависит от соблюдения дополнительных условий, предусмотренных международным договором, НРД исчисляет и уплачивает сумму налога по налоговой ставке, установленной для доходов в виде процентов по</w:t>
      </w:r>
      <w:r w:rsidR="00A412BA" w:rsidRPr="006112E1">
        <w:rPr>
          <w:rFonts w:ascii="Times New Roman" w:hAnsi="Times New Roman"/>
          <w:sz w:val="24"/>
          <w:szCs w:val="24"/>
        </w:rPr>
        <w:t xml:space="preserve"> </w:t>
      </w:r>
      <w:r w:rsidRPr="006112E1">
        <w:rPr>
          <w:rFonts w:ascii="Times New Roman" w:hAnsi="Times New Roman"/>
          <w:sz w:val="24"/>
          <w:szCs w:val="24"/>
        </w:rPr>
        <w:t xml:space="preserve">облигациям российских организаций международным договором, </w:t>
      </w:r>
      <w:r w:rsidRPr="006112E1">
        <w:rPr>
          <w:rFonts w:ascii="Times New Roman" w:hAnsi="Times New Roman"/>
          <w:b/>
          <w:sz w:val="24"/>
          <w:szCs w:val="24"/>
        </w:rPr>
        <w:t>с применением соответствующих льгот.</w:t>
      </w:r>
      <w:r w:rsidRPr="006112E1">
        <w:rPr>
          <w:rFonts w:ascii="Times New Roman" w:hAnsi="Times New Roman"/>
          <w:sz w:val="24"/>
          <w:szCs w:val="24"/>
        </w:rPr>
        <w:t xml:space="preserve"> Это правило соблюдается НРД как при выплате дохода в виде процентов, так и при получении уточняющего налогового раскрытия, т.е. при использовании Депонентом процедуры быстрого перерасчета налога. </w:t>
      </w:r>
    </w:p>
    <w:p w:rsidR="004A03EC" w:rsidRPr="006112E1" w:rsidRDefault="004A03EC" w:rsidP="00966BE1">
      <w:pPr>
        <w:pStyle w:val="81"/>
        <w:shd w:val="clear" w:color="auto" w:fill="auto"/>
        <w:spacing w:before="100" w:beforeAutospacing="1" w:after="120" w:line="240" w:lineRule="auto"/>
        <w:jc w:val="both"/>
      </w:pPr>
      <w:r w:rsidRPr="006112E1">
        <w:t>Рекомендации по составу и оформлению документов, необходимых для заявления права на применение соответствующих льгот или предоставление сведений о государстве, налоговым резидентом которого является юридическое или физическое лицо</w:t>
      </w:r>
      <w:r w:rsidR="00DB0C1A" w:rsidRPr="006112E1">
        <w:t xml:space="preserve"> (далее – налоговое резидентство)</w:t>
      </w:r>
      <w:r w:rsidR="000C7749" w:rsidRPr="006112E1">
        <w:t>, имеющее право на выплачиваемый доход</w:t>
      </w:r>
      <w:r w:rsidRPr="006112E1">
        <w:t>, представлены на официальном сайте НРД</w:t>
      </w:r>
      <w:r w:rsidRPr="006112E1">
        <w:rPr>
          <w:rStyle w:val="af"/>
          <w:color w:val="auto"/>
          <w:u w:val="none"/>
        </w:rPr>
        <w:t xml:space="preserve"> (</w:t>
      </w:r>
      <w:r w:rsidR="00A412BA" w:rsidRPr="006112E1">
        <w:rPr>
          <w:rStyle w:val="af"/>
          <w:color w:val="auto"/>
          <w:u w:val="none"/>
        </w:rPr>
        <w:t>страница «Налоговое администрирование»</w:t>
      </w:r>
      <w:r w:rsidRPr="006112E1">
        <w:rPr>
          <w:rStyle w:val="af"/>
          <w:color w:val="auto"/>
          <w:u w:val="none"/>
        </w:rPr>
        <w:t>)</w:t>
      </w:r>
      <w:r w:rsidRPr="006112E1">
        <w:t>.</w:t>
      </w:r>
    </w:p>
    <w:p w:rsidR="00DB0C1A" w:rsidRPr="006112E1" w:rsidRDefault="00DB0C1A" w:rsidP="00966BE1">
      <w:pPr>
        <w:pStyle w:val="81"/>
        <w:shd w:val="clear" w:color="auto" w:fill="auto"/>
        <w:spacing w:before="100" w:beforeAutospacing="1" w:after="120" w:line="240" w:lineRule="auto"/>
        <w:jc w:val="both"/>
      </w:pPr>
      <w:r w:rsidRPr="006112E1">
        <w:t xml:space="preserve">Рекомендации по составу и оформлению документов, необходимых для подтверждения лицом своего фактического права на доход, даны в рекомендациях и письмах </w:t>
      </w:r>
      <w:r w:rsidR="00876975" w:rsidRPr="006112E1">
        <w:t>Минфина РФ</w:t>
      </w:r>
      <w:r w:rsidRPr="006112E1">
        <w:t>, представленных на официальном сайте НРД</w:t>
      </w:r>
      <w:r w:rsidRPr="006112E1">
        <w:rPr>
          <w:rStyle w:val="af"/>
          <w:color w:val="auto"/>
          <w:u w:val="none"/>
        </w:rPr>
        <w:t xml:space="preserve"> (</w:t>
      </w:r>
      <w:r w:rsidR="00A412BA" w:rsidRPr="006112E1">
        <w:rPr>
          <w:rStyle w:val="af"/>
          <w:color w:val="auto"/>
          <w:u w:val="none"/>
        </w:rPr>
        <w:t>страница «Налоговое администрирование»</w:t>
      </w:r>
      <w:r w:rsidRPr="006112E1">
        <w:rPr>
          <w:rStyle w:val="af"/>
          <w:color w:val="auto"/>
          <w:u w:val="none"/>
        </w:rPr>
        <w:t>)</w:t>
      </w:r>
      <w:r w:rsidRPr="006112E1">
        <w:t>.</w:t>
      </w:r>
    </w:p>
    <w:p w:rsidR="004A03EC" w:rsidRPr="006112E1" w:rsidRDefault="004A03EC" w:rsidP="00966BE1">
      <w:pPr>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 xml:space="preserve">При этом документы, подтверждающие налоговое резидентство лица, </w:t>
      </w:r>
      <w:r w:rsidR="000C7749" w:rsidRPr="006112E1">
        <w:rPr>
          <w:rFonts w:ascii="Times New Roman" w:hAnsi="Times New Roman"/>
          <w:sz w:val="24"/>
          <w:szCs w:val="24"/>
          <w:lang w:eastAsia="ru-RU"/>
        </w:rPr>
        <w:t xml:space="preserve">имеющего фактическое право на выплачиваемый доход, </w:t>
      </w:r>
      <w:r w:rsidRPr="006112E1">
        <w:rPr>
          <w:rFonts w:ascii="Times New Roman" w:hAnsi="Times New Roman"/>
          <w:sz w:val="24"/>
          <w:szCs w:val="24"/>
          <w:lang w:eastAsia="ru-RU"/>
        </w:rPr>
        <w:t xml:space="preserve">должны быть выданы </w:t>
      </w:r>
      <w:r w:rsidR="000C7749" w:rsidRPr="006112E1">
        <w:rPr>
          <w:rFonts w:ascii="Times New Roman" w:hAnsi="Times New Roman"/>
          <w:sz w:val="24"/>
          <w:szCs w:val="24"/>
          <w:lang w:eastAsia="ru-RU"/>
        </w:rPr>
        <w:t xml:space="preserve">такому лицу </w:t>
      </w:r>
      <w:r w:rsidRPr="006112E1">
        <w:rPr>
          <w:rFonts w:ascii="Times New Roman" w:hAnsi="Times New Roman"/>
          <w:sz w:val="24"/>
          <w:szCs w:val="24"/>
        </w:rPr>
        <w:lastRenderedPageBreak/>
        <w:t>компетентными органами иностранных государств, уполномоченными выдавать такие подтверждения,</w:t>
      </w:r>
      <w:r w:rsidRPr="006112E1">
        <w:rPr>
          <w:rFonts w:ascii="Times New Roman" w:hAnsi="Times New Roman"/>
          <w:sz w:val="24"/>
          <w:szCs w:val="24"/>
          <w:lang w:eastAsia="ru-RU"/>
        </w:rPr>
        <w:t xml:space="preserve"> за соответствующий налоговый период (календарный год).</w:t>
      </w:r>
    </w:p>
    <w:p w:rsidR="004A03EC" w:rsidRPr="006112E1" w:rsidRDefault="004A03EC" w:rsidP="009575B5">
      <w:pPr>
        <w:pStyle w:val="2"/>
        <w:keepNext w:val="0"/>
        <w:widowControl w:val="0"/>
        <w:numPr>
          <w:ilvl w:val="0"/>
          <w:numId w:val="1"/>
        </w:numPr>
        <w:tabs>
          <w:tab w:val="clear" w:pos="720"/>
        </w:tabs>
        <w:spacing w:before="100" w:beforeAutospacing="1" w:after="120" w:line="240" w:lineRule="auto"/>
        <w:ind w:left="709" w:hanging="709"/>
        <w:jc w:val="both"/>
        <w:rPr>
          <w:rFonts w:ascii="Times New Roman" w:eastAsia="Times New Roman" w:hAnsi="Times New Roman"/>
          <w:i w:val="0"/>
          <w:iCs w:val="0"/>
          <w:sz w:val="24"/>
          <w:szCs w:val="24"/>
        </w:rPr>
      </w:pPr>
      <w:bookmarkStart w:id="16" w:name="_Toc64406349"/>
      <w:r w:rsidRPr="006112E1">
        <w:rPr>
          <w:rFonts w:ascii="Times New Roman" w:eastAsia="Times New Roman" w:hAnsi="Times New Roman"/>
          <w:i w:val="0"/>
          <w:iCs w:val="0"/>
          <w:sz w:val="24"/>
          <w:szCs w:val="24"/>
        </w:rPr>
        <w:t>Ограничение льгот</w:t>
      </w:r>
      <w:bookmarkEnd w:id="16"/>
    </w:p>
    <w:p w:rsidR="004A03EC" w:rsidRPr="006112E1" w:rsidRDefault="004A03EC" w:rsidP="00966BE1">
      <w:pPr>
        <w:autoSpaceDE w:val="0"/>
        <w:autoSpaceDN w:val="0"/>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Если в международном соглашении об избежании двойного налогообложения  установлены какие-либо ограничения на применение льгот (например, статья «Ограничение льгот (привилегий)»), то налогоплательщики должны взвешенно подходить к их положениям и их оценкам и раскрывать сведения о </w:t>
      </w:r>
      <w:r w:rsidR="005E572D" w:rsidRPr="006112E1">
        <w:rPr>
          <w:rFonts w:ascii="Times New Roman" w:hAnsi="Times New Roman"/>
          <w:sz w:val="24"/>
          <w:szCs w:val="24"/>
        </w:rPr>
        <w:t xml:space="preserve">своем </w:t>
      </w:r>
      <w:r w:rsidRPr="006112E1">
        <w:rPr>
          <w:rFonts w:ascii="Times New Roman" w:hAnsi="Times New Roman"/>
          <w:sz w:val="24"/>
          <w:szCs w:val="24"/>
        </w:rPr>
        <w:t>налоговом резидентстве в</w:t>
      </w:r>
      <w:r w:rsidR="00320310" w:rsidRPr="006112E1">
        <w:rPr>
          <w:rFonts w:ascii="Times New Roman" w:hAnsi="Times New Roman"/>
          <w:sz w:val="24"/>
          <w:szCs w:val="24"/>
        </w:rPr>
        <w:t xml:space="preserve"> </w:t>
      </w:r>
      <w:r w:rsidRPr="006112E1">
        <w:rPr>
          <w:rFonts w:ascii="Times New Roman" w:hAnsi="Times New Roman"/>
          <w:sz w:val="24"/>
          <w:szCs w:val="24"/>
        </w:rPr>
        <w:t>соответствии со ст. 214.6 и 310.1 только в том случае, когда ограничений нет, и</w:t>
      </w:r>
      <w:r w:rsidR="00F27644" w:rsidRPr="006112E1">
        <w:rPr>
          <w:rFonts w:ascii="Times New Roman" w:hAnsi="Times New Roman"/>
          <w:sz w:val="24"/>
          <w:szCs w:val="24"/>
        </w:rPr>
        <w:t xml:space="preserve"> </w:t>
      </w:r>
      <w:r w:rsidRPr="006112E1">
        <w:rPr>
          <w:rFonts w:ascii="Times New Roman" w:hAnsi="Times New Roman"/>
          <w:sz w:val="24"/>
          <w:szCs w:val="24"/>
        </w:rPr>
        <w:t>выполняются все условия соответствующего международного соглашения, заключенного Российской Федерацией</w:t>
      </w:r>
      <w:r w:rsidR="0004132F" w:rsidRPr="006112E1">
        <w:rPr>
          <w:rFonts w:ascii="Times New Roman" w:hAnsi="Times New Roman"/>
          <w:sz w:val="24"/>
          <w:szCs w:val="24"/>
        </w:rPr>
        <w:t>, и правила Международной Конвенции (</w:t>
      </w:r>
      <w:r w:rsidR="0004132F" w:rsidRPr="006112E1">
        <w:rPr>
          <w:rFonts w:ascii="Times New Roman" w:hAnsi="Times New Roman"/>
          <w:sz w:val="24"/>
          <w:szCs w:val="24"/>
          <w:lang w:val="en-US"/>
        </w:rPr>
        <w:t>MLI</w:t>
      </w:r>
      <w:r w:rsidR="0004132F" w:rsidRPr="006112E1">
        <w:rPr>
          <w:rFonts w:ascii="Times New Roman" w:hAnsi="Times New Roman"/>
          <w:sz w:val="24"/>
          <w:szCs w:val="24"/>
        </w:rPr>
        <w:t>)</w:t>
      </w:r>
      <w:r w:rsidRPr="006112E1">
        <w:rPr>
          <w:rFonts w:ascii="Times New Roman" w:hAnsi="Times New Roman"/>
          <w:sz w:val="24"/>
          <w:szCs w:val="24"/>
        </w:rPr>
        <w:t xml:space="preserve">. </w:t>
      </w:r>
    </w:p>
    <w:p w:rsidR="004A03EC" w:rsidRPr="006112E1" w:rsidRDefault="004A03EC" w:rsidP="00966BE1">
      <w:pPr>
        <w:autoSpaceDE w:val="0"/>
        <w:autoSpaceDN w:val="0"/>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В связи с тем, что международным соглашением об избежании двойного налогообложения </w:t>
      </w:r>
      <w:r w:rsidR="0004132F" w:rsidRPr="006112E1">
        <w:rPr>
          <w:rFonts w:ascii="Times New Roman" w:hAnsi="Times New Roman"/>
          <w:sz w:val="24"/>
          <w:szCs w:val="24"/>
        </w:rPr>
        <w:t>и правилами Международной Конвенции (</w:t>
      </w:r>
      <w:r w:rsidR="0004132F" w:rsidRPr="006112E1">
        <w:rPr>
          <w:rFonts w:ascii="Times New Roman" w:hAnsi="Times New Roman"/>
          <w:sz w:val="24"/>
          <w:szCs w:val="24"/>
          <w:lang w:val="en-US"/>
        </w:rPr>
        <w:t>MLI</w:t>
      </w:r>
      <w:r w:rsidR="0004132F" w:rsidRPr="006112E1">
        <w:rPr>
          <w:rFonts w:ascii="Times New Roman" w:hAnsi="Times New Roman"/>
          <w:sz w:val="24"/>
          <w:szCs w:val="24"/>
        </w:rPr>
        <w:t xml:space="preserve">) </w:t>
      </w:r>
      <w:r w:rsidRPr="006112E1">
        <w:rPr>
          <w:rFonts w:ascii="Times New Roman" w:hAnsi="Times New Roman"/>
          <w:sz w:val="24"/>
          <w:szCs w:val="24"/>
        </w:rPr>
        <w:t>могут быть установлены какие-либо ограничения на применение льгот, налоговые органы Российской Федерации вправе запросить у налогоплательщика (одновременно с предоставлением комплекта документов для подтверждения  налогового резидентства) дополнительное подтверждение, выданное  уполномоченным подразделением компетентного органа в произвольной форме, о том, что лицо, претендующее на освобождение от налогообложения или применение пониженных ставок в Российской Федерации, соответствует статусу лица, имеющего право на льготы в соответствии с международным соглашением.</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Несмотря на положения международных соглашений, налоговый резидент любого государства не должен пользоваться предусмотренными в международных соглашениях льготами Российской Федерации в виде уменьшения ставки налогообложения либо освобождения от</w:t>
      </w:r>
      <w:r w:rsidR="002E671D" w:rsidRPr="006112E1">
        <w:rPr>
          <w:rFonts w:ascii="Times New Roman" w:hAnsi="Times New Roman"/>
          <w:sz w:val="24"/>
          <w:szCs w:val="24"/>
        </w:rPr>
        <w:t xml:space="preserve"> </w:t>
      </w:r>
      <w:r w:rsidRPr="006112E1">
        <w:rPr>
          <w:rFonts w:ascii="Times New Roman" w:hAnsi="Times New Roman"/>
          <w:sz w:val="24"/>
          <w:szCs w:val="24"/>
        </w:rPr>
        <w:t>налогообложения в случае, если основной целью создания или существования такого резидента являлось получение льгот по соответствующему международному соглашению, получение которых в противном случае было бы невозможным.</w:t>
      </w:r>
    </w:p>
    <w:p w:rsidR="00CE63B4"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При проведении проверок налогового агента налоговые органы Российской Федерации могут отказать в предоставлении льгот в соответствии с международными соглашениями об избежании двойного налогообложения любому лицу или в отношении любой сделки и предпринять шаги по перерасчету требований к налогоплательщику, если, по их мнению, предоставление таких льгот привело к злоупотреблению международными соглашениями с точки зрения их целей.</w:t>
      </w:r>
    </w:p>
    <w:p w:rsidR="004A03EC" w:rsidRPr="006112E1" w:rsidRDefault="004A03EC" w:rsidP="009575B5">
      <w:pPr>
        <w:pStyle w:val="2"/>
        <w:keepNext w:val="0"/>
        <w:widowControl w:val="0"/>
        <w:spacing w:before="100" w:beforeAutospacing="1" w:after="120" w:line="240" w:lineRule="auto"/>
        <w:jc w:val="both"/>
        <w:rPr>
          <w:rFonts w:ascii="Times New Roman" w:eastAsia="Times New Roman" w:hAnsi="Times New Roman"/>
          <w:i w:val="0"/>
          <w:iCs w:val="0"/>
          <w:sz w:val="24"/>
          <w:szCs w:val="24"/>
        </w:rPr>
      </w:pPr>
      <w:bookmarkStart w:id="17" w:name="_Toc64406350"/>
      <w:r w:rsidRPr="006112E1">
        <w:rPr>
          <w:rFonts w:ascii="Times New Roman" w:eastAsia="Times New Roman" w:hAnsi="Times New Roman"/>
          <w:i w:val="0"/>
          <w:iCs w:val="0"/>
          <w:sz w:val="24"/>
          <w:szCs w:val="24"/>
        </w:rPr>
        <w:t>Н</w:t>
      </w:r>
      <w:r w:rsidR="009575B5" w:rsidRPr="006112E1">
        <w:rPr>
          <w:rFonts w:ascii="Times New Roman" w:eastAsia="Times New Roman" w:hAnsi="Times New Roman"/>
          <w:i w:val="0"/>
          <w:iCs w:val="0"/>
          <w:sz w:val="24"/>
          <w:szCs w:val="24"/>
        </w:rPr>
        <w:t>АЛОГОВЫЕ ПРОЦЕДУРЫ</w:t>
      </w:r>
      <w:bookmarkEnd w:id="17"/>
    </w:p>
    <w:p w:rsidR="004A03EC" w:rsidRPr="006112E1" w:rsidRDefault="004A03EC" w:rsidP="009575B5">
      <w:pPr>
        <w:pStyle w:val="2"/>
        <w:keepNext w:val="0"/>
        <w:widowControl w:val="0"/>
        <w:numPr>
          <w:ilvl w:val="0"/>
          <w:numId w:val="1"/>
        </w:numPr>
        <w:tabs>
          <w:tab w:val="clear" w:pos="720"/>
        </w:tabs>
        <w:spacing w:before="100" w:beforeAutospacing="1" w:after="120" w:line="240" w:lineRule="auto"/>
        <w:ind w:left="709" w:hanging="709"/>
        <w:jc w:val="both"/>
        <w:rPr>
          <w:rFonts w:ascii="Times New Roman" w:eastAsia="Times New Roman" w:hAnsi="Times New Roman"/>
          <w:i w:val="0"/>
          <w:iCs w:val="0"/>
          <w:sz w:val="24"/>
          <w:szCs w:val="24"/>
        </w:rPr>
      </w:pPr>
      <w:bookmarkStart w:id="18" w:name="_Toc64406351"/>
      <w:r w:rsidRPr="006112E1">
        <w:rPr>
          <w:rFonts w:ascii="Times New Roman" w:eastAsia="Times New Roman" w:hAnsi="Times New Roman"/>
          <w:i w:val="0"/>
          <w:iCs w:val="0"/>
          <w:sz w:val="24"/>
          <w:szCs w:val="24"/>
        </w:rPr>
        <w:t>Процедура выплаты доходов по ценным бумагам и удержания налогов</w:t>
      </w:r>
      <w:bookmarkEnd w:id="18"/>
    </w:p>
    <w:p w:rsidR="004A03EC" w:rsidRPr="006112E1" w:rsidRDefault="004A03EC" w:rsidP="00966BE1">
      <w:pPr>
        <w:spacing w:before="100" w:beforeAutospacing="1" w:after="120" w:line="240" w:lineRule="auto"/>
        <w:jc w:val="both"/>
        <w:rPr>
          <w:rFonts w:ascii="Times New Roman" w:hAnsi="Times New Roman"/>
          <w:spacing w:val="2"/>
          <w:position w:val="2"/>
          <w:sz w:val="24"/>
          <w:szCs w:val="24"/>
        </w:rPr>
      </w:pPr>
      <w:r w:rsidRPr="006112E1">
        <w:rPr>
          <w:rFonts w:ascii="Times New Roman" w:hAnsi="Times New Roman"/>
          <w:spacing w:val="2"/>
          <w:position w:val="2"/>
          <w:sz w:val="24"/>
          <w:szCs w:val="24"/>
        </w:rPr>
        <w:t xml:space="preserve">Особенности выплаты доходов и иных причитающихся владельцам выплат по эмиссионным ценным бумагам с обязательным централизованным хранением </w:t>
      </w:r>
      <w:r w:rsidR="00CD5461" w:rsidRPr="006112E1">
        <w:rPr>
          <w:rFonts w:ascii="Times New Roman" w:hAnsi="Times New Roman"/>
          <w:spacing w:val="2"/>
          <w:position w:val="2"/>
          <w:sz w:val="24"/>
          <w:szCs w:val="24"/>
        </w:rPr>
        <w:t xml:space="preserve">/ с централизованным учетом прав </w:t>
      </w:r>
      <w:r w:rsidRPr="006112E1">
        <w:rPr>
          <w:rFonts w:ascii="Times New Roman" w:hAnsi="Times New Roman"/>
          <w:spacing w:val="2"/>
          <w:position w:val="2"/>
          <w:sz w:val="24"/>
          <w:szCs w:val="24"/>
        </w:rPr>
        <w:t xml:space="preserve">определяются Федеральным Законом «О рынке ценных бумаг» от 22.04.1996 № 39-ФЗ (далее - Закон о рынке ценных бумаг), НК РФ. </w:t>
      </w:r>
    </w:p>
    <w:p w:rsidR="004A03EC" w:rsidRPr="006112E1" w:rsidRDefault="004A03EC" w:rsidP="00966BE1">
      <w:pPr>
        <w:spacing w:before="100" w:beforeAutospacing="1" w:after="120" w:line="240" w:lineRule="auto"/>
        <w:jc w:val="both"/>
        <w:rPr>
          <w:rFonts w:ascii="Times New Roman" w:hAnsi="Times New Roman"/>
          <w:spacing w:val="2"/>
          <w:position w:val="2"/>
          <w:sz w:val="24"/>
          <w:szCs w:val="24"/>
        </w:rPr>
      </w:pPr>
      <w:r w:rsidRPr="006112E1">
        <w:rPr>
          <w:rFonts w:ascii="Times New Roman" w:hAnsi="Times New Roman"/>
          <w:spacing w:val="2"/>
          <w:position w:val="2"/>
          <w:sz w:val="24"/>
          <w:szCs w:val="24"/>
        </w:rPr>
        <w:t xml:space="preserve">Особенности выплаты доходов и иных причитающихся владельцам выплат по акциям российских эмитентов определяются Федеральным законом «Об акционерных обществах» от 26.12.1995 № 208-ФЗ, Законом о рынке ценных бумаг, НК РФ. </w:t>
      </w:r>
    </w:p>
    <w:p w:rsidR="004A03EC" w:rsidRPr="006112E1" w:rsidRDefault="004A03EC" w:rsidP="00966BE1">
      <w:pPr>
        <w:autoSpaceDE w:val="0"/>
        <w:autoSpaceDN w:val="0"/>
        <w:adjustRightInd w:val="0"/>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lastRenderedPageBreak/>
        <w:t>В соответствии с законодательством НРД осуществляет передачу доходов (доходов за вычетом удержанных налогов):</w:t>
      </w:r>
    </w:p>
    <w:p w:rsidR="004A03EC" w:rsidRPr="006112E1" w:rsidRDefault="004A03EC" w:rsidP="00981CA5">
      <w:pPr>
        <w:numPr>
          <w:ilvl w:val="0"/>
          <w:numId w:val="9"/>
        </w:numPr>
        <w:tabs>
          <w:tab w:val="clear" w:pos="1249"/>
          <w:tab w:val="num" w:pos="900"/>
        </w:tabs>
        <w:autoSpaceDE w:val="0"/>
        <w:autoSpaceDN w:val="0"/>
        <w:adjustRightInd w:val="0"/>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на счета депонентов, которые являются номинальными держателями и управляющими, не позднее одного рабочего дня после дня их получения, но не ранее установленной эмитентом даты выплаты;</w:t>
      </w:r>
    </w:p>
    <w:p w:rsidR="004A03EC" w:rsidRPr="006112E1" w:rsidRDefault="004A03EC" w:rsidP="00966BE1">
      <w:pPr>
        <w:numPr>
          <w:ilvl w:val="0"/>
          <w:numId w:val="9"/>
        </w:numPr>
        <w:tabs>
          <w:tab w:val="clear" w:pos="1249"/>
          <w:tab w:val="num" w:pos="900"/>
        </w:tabs>
        <w:autoSpaceDE w:val="0"/>
        <w:autoSpaceDN w:val="0"/>
        <w:adjustRightInd w:val="0"/>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 xml:space="preserve">на счета иных депонентов - </w:t>
      </w:r>
      <w:r w:rsidRPr="006112E1">
        <w:rPr>
          <w:rFonts w:ascii="Times New Roman" w:hAnsi="Times New Roman"/>
          <w:sz w:val="24"/>
          <w:szCs w:val="24"/>
          <w:lang w:eastAsia="ru-RU"/>
        </w:rPr>
        <w:t xml:space="preserve">не позднее </w:t>
      </w:r>
      <w:r w:rsidR="0039664E" w:rsidRPr="006112E1">
        <w:rPr>
          <w:rFonts w:ascii="Times New Roman" w:hAnsi="Times New Roman"/>
          <w:sz w:val="24"/>
          <w:szCs w:val="24"/>
          <w:lang w:eastAsia="ru-RU"/>
        </w:rPr>
        <w:t xml:space="preserve">семи </w:t>
      </w:r>
      <w:r w:rsidRPr="006112E1">
        <w:rPr>
          <w:rFonts w:ascii="Times New Roman" w:hAnsi="Times New Roman"/>
          <w:sz w:val="24"/>
          <w:szCs w:val="24"/>
          <w:lang w:eastAsia="ru-RU"/>
        </w:rPr>
        <w:t>(</w:t>
      </w:r>
      <w:r w:rsidR="0039664E" w:rsidRPr="006112E1">
        <w:rPr>
          <w:rFonts w:ascii="Times New Roman" w:hAnsi="Times New Roman"/>
          <w:sz w:val="24"/>
          <w:szCs w:val="24"/>
          <w:lang w:eastAsia="ru-RU"/>
        </w:rPr>
        <w:t>7</w:t>
      </w:r>
      <w:r w:rsidRPr="006112E1">
        <w:rPr>
          <w:rFonts w:ascii="Times New Roman" w:hAnsi="Times New Roman"/>
          <w:sz w:val="24"/>
          <w:szCs w:val="24"/>
          <w:lang w:eastAsia="ru-RU"/>
        </w:rPr>
        <w:t>) рабочих дней после дня их получения,</w:t>
      </w:r>
      <w:r w:rsidRPr="006112E1">
        <w:rPr>
          <w:rFonts w:ascii="Times New Roman" w:hAnsi="Times New Roman"/>
          <w:sz w:val="24"/>
          <w:szCs w:val="24"/>
        </w:rPr>
        <w:t xml:space="preserve"> но не ранее установленной эмитентом даты выплаты</w:t>
      </w:r>
      <w:r w:rsidRPr="006112E1">
        <w:rPr>
          <w:rFonts w:ascii="Times New Roman" w:hAnsi="Times New Roman"/>
          <w:sz w:val="24"/>
          <w:szCs w:val="24"/>
          <w:lang w:eastAsia="ru-RU"/>
        </w:rPr>
        <w:t>.</w:t>
      </w:r>
    </w:p>
    <w:p w:rsidR="004A03EC" w:rsidRPr="006112E1" w:rsidRDefault="004A03EC"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 xml:space="preserve">Если денежные средства от эмитента облигаций поступили на корреспондентский счет НРД в более ранние сроки, то НРД не осуществляет передачу доходов до наступления дня выплаты. </w:t>
      </w:r>
    </w:p>
    <w:p w:rsidR="004A03EC" w:rsidRPr="006112E1" w:rsidRDefault="004A03EC" w:rsidP="00966BE1">
      <w:pPr>
        <w:spacing w:before="100" w:beforeAutospacing="1" w:after="120" w:line="240" w:lineRule="auto"/>
        <w:jc w:val="both"/>
        <w:rPr>
          <w:rFonts w:ascii="Times New Roman" w:hAnsi="Times New Roman"/>
          <w:spacing w:val="2"/>
          <w:position w:val="2"/>
          <w:sz w:val="24"/>
          <w:szCs w:val="24"/>
        </w:rPr>
      </w:pPr>
      <w:r w:rsidRPr="006112E1">
        <w:rPr>
          <w:rFonts w:ascii="Times New Roman" w:hAnsi="Times New Roman"/>
          <w:sz w:val="24"/>
          <w:szCs w:val="24"/>
        </w:rPr>
        <w:t xml:space="preserve">Не позднее дня, следующего за днем поступления денежных средств от эмитента, НРД раскрывает информацию о поступлении на корреспондентский счет денежных средств для проведения выплаты </w:t>
      </w:r>
      <w:r w:rsidRPr="006112E1">
        <w:rPr>
          <w:rFonts w:ascii="Times New Roman" w:hAnsi="Times New Roman"/>
          <w:spacing w:val="2"/>
          <w:position w:val="2"/>
          <w:sz w:val="24"/>
          <w:szCs w:val="24"/>
        </w:rPr>
        <w:t>в форме сообщения путем опубликования</w:t>
      </w:r>
      <w:r w:rsidR="00B70E7A" w:rsidRPr="006112E1">
        <w:rPr>
          <w:rFonts w:ascii="Times New Roman" w:hAnsi="Times New Roman"/>
          <w:spacing w:val="2"/>
          <w:position w:val="2"/>
          <w:sz w:val="24"/>
          <w:szCs w:val="24"/>
        </w:rPr>
        <w:t xml:space="preserve"> </w:t>
      </w:r>
      <w:r w:rsidRPr="006112E1">
        <w:rPr>
          <w:rFonts w:ascii="Times New Roman" w:hAnsi="Times New Roman"/>
          <w:spacing w:val="2"/>
          <w:position w:val="2"/>
          <w:sz w:val="24"/>
          <w:szCs w:val="24"/>
        </w:rPr>
        <w:t>на официальном сайте НРД</w:t>
      </w:r>
      <w:r w:rsidRPr="006112E1">
        <w:rPr>
          <w:rFonts w:ascii="Times New Roman" w:hAnsi="Times New Roman"/>
          <w:sz w:val="24"/>
          <w:szCs w:val="24"/>
        </w:rPr>
        <w:t xml:space="preserve"> </w:t>
      </w:r>
      <w:r w:rsidR="001A5CCE" w:rsidRPr="006112E1">
        <w:rPr>
          <w:rFonts w:ascii="Times New Roman" w:hAnsi="Times New Roman"/>
          <w:spacing w:val="2"/>
          <w:position w:val="2"/>
          <w:sz w:val="24"/>
          <w:szCs w:val="24"/>
        </w:rPr>
        <w:t xml:space="preserve">в информационно-телекоммуникационной сети «Интернет» </w:t>
      </w:r>
      <w:r w:rsidRPr="006112E1">
        <w:rPr>
          <w:rFonts w:ascii="Times New Roman" w:hAnsi="Times New Roman"/>
          <w:spacing w:val="2"/>
          <w:position w:val="2"/>
          <w:sz w:val="24"/>
          <w:szCs w:val="24"/>
        </w:rPr>
        <w:t xml:space="preserve">в порядке, сроки и объеме, установленными </w:t>
      </w:r>
      <w:r w:rsidR="00847676" w:rsidRPr="006112E1">
        <w:rPr>
          <w:rFonts w:ascii="Times New Roman" w:hAnsi="Times New Roman"/>
          <w:spacing w:val="2"/>
          <w:position w:val="2"/>
          <w:sz w:val="24"/>
          <w:szCs w:val="24"/>
        </w:rPr>
        <w:t>нормативными актами Банка России</w:t>
      </w:r>
      <w:r w:rsidRPr="006112E1">
        <w:rPr>
          <w:rFonts w:ascii="Times New Roman" w:hAnsi="Times New Roman"/>
          <w:spacing w:val="2"/>
          <w:position w:val="2"/>
          <w:sz w:val="24"/>
          <w:szCs w:val="24"/>
        </w:rPr>
        <w:t>.</w:t>
      </w:r>
      <w:r w:rsidR="00A66A9D" w:rsidRPr="006112E1">
        <w:rPr>
          <w:rFonts w:ascii="Times New Roman" w:hAnsi="Times New Roman"/>
          <w:spacing w:val="2"/>
          <w:position w:val="2"/>
          <w:sz w:val="24"/>
          <w:szCs w:val="24"/>
        </w:rPr>
        <w:t xml:space="preserve"> </w:t>
      </w:r>
    </w:p>
    <w:p w:rsidR="004A03EC" w:rsidRPr="006112E1" w:rsidRDefault="004A03EC" w:rsidP="00966BE1">
      <w:pPr>
        <w:spacing w:before="100" w:beforeAutospacing="1" w:after="120" w:line="240" w:lineRule="auto"/>
        <w:jc w:val="both"/>
        <w:rPr>
          <w:rFonts w:ascii="Times New Roman" w:hAnsi="Times New Roman"/>
          <w:spacing w:val="2"/>
          <w:position w:val="2"/>
          <w:sz w:val="24"/>
          <w:szCs w:val="24"/>
        </w:rPr>
      </w:pPr>
      <w:r w:rsidRPr="006112E1">
        <w:rPr>
          <w:rFonts w:ascii="Times New Roman" w:hAnsi="Times New Roman"/>
          <w:sz w:val="24"/>
          <w:szCs w:val="24"/>
          <w:lang w:eastAsia="ru-RU"/>
        </w:rPr>
        <w:t>При передаче доходов в случаях, предусмотренных законодательством, НРД выполняет обязанности налогового агента, при этом исчисляет и удерживает налог</w:t>
      </w:r>
      <w:r w:rsidR="00351467" w:rsidRPr="006112E1">
        <w:rPr>
          <w:rFonts w:ascii="Times New Roman" w:hAnsi="Times New Roman"/>
          <w:sz w:val="24"/>
          <w:szCs w:val="24"/>
          <w:lang w:eastAsia="ru-RU"/>
        </w:rPr>
        <w:t xml:space="preserve"> </w:t>
      </w:r>
      <w:r w:rsidRPr="006112E1">
        <w:rPr>
          <w:rFonts w:ascii="Times New Roman" w:hAnsi="Times New Roman"/>
          <w:sz w:val="24"/>
          <w:szCs w:val="24"/>
          <w:lang w:eastAsia="ru-RU"/>
        </w:rPr>
        <w:t>на</w:t>
      </w:r>
      <w:r w:rsidR="00351467" w:rsidRPr="006112E1">
        <w:rPr>
          <w:rFonts w:ascii="Times New Roman" w:hAnsi="Times New Roman"/>
          <w:sz w:val="24"/>
          <w:szCs w:val="24"/>
          <w:lang w:eastAsia="ru-RU"/>
        </w:rPr>
        <w:t xml:space="preserve"> </w:t>
      </w:r>
      <w:r w:rsidRPr="006112E1">
        <w:rPr>
          <w:rFonts w:ascii="Times New Roman" w:hAnsi="Times New Roman"/>
          <w:sz w:val="24"/>
          <w:szCs w:val="24"/>
          <w:lang w:eastAsia="ru-RU"/>
        </w:rPr>
        <w:t xml:space="preserve">основании полученных документов (по счетам депо – владельцев) или налоговых раскрытий (по счетам депо иностранных номинальных держателей). </w:t>
      </w:r>
      <w:r w:rsidRPr="006112E1">
        <w:rPr>
          <w:rFonts w:ascii="Times New Roman" w:hAnsi="Times New Roman"/>
          <w:spacing w:val="2"/>
          <w:position w:val="2"/>
          <w:sz w:val="24"/>
          <w:szCs w:val="24"/>
        </w:rPr>
        <w:t>В указанных случаях денежные средства перечисляются депонентам за вычетом удержанных налогов.</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По факту произведенной выплаты Депонентам предоставляется извещение по форме GSRUB/</w:t>
      </w:r>
      <w:r w:rsidRPr="006112E1">
        <w:rPr>
          <w:rFonts w:ascii="Times New Roman" w:hAnsi="Times New Roman"/>
          <w:sz w:val="24"/>
          <w:szCs w:val="24"/>
          <w:lang w:val="en-US"/>
        </w:rPr>
        <w:t>GSCUR</w:t>
      </w:r>
      <w:r w:rsidRPr="006112E1">
        <w:rPr>
          <w:rFonts w:ascii="Times New Roman" w:hAnsi="Times New Roman"/>
          <w:sz w:val="24"/>
          <w:szCs w:val="24"/>
        </w:rPr>
        <w:t xml:space="preserve"> в российских рублях или в иностранной валюте соответственно. </w:t>
      </w:r>
    </w:p>
    <w:p w:rsidR="004A03EC" w:rsidRPr="006112E1" w:rsidRDefault="004A03EC" w:rsidP="00966BE1">
      <w:pPr>
        <w:tabs>
          <w:tab w:val="left" w:pos="709"/>
        </w:tabs>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Дополнительно иностранным номинальным держателям </w:t>
      </w:r>
      <w:r w:rsidR="007634F7" w:rsidRPr="006112E1">
        <w:rPr>
          <w:rFonts w:ascii="Times New Roman" w:hAnsi="Times New Roman"/>
          <w:sz w:val="24"/>
          <w:szCs w:val="24"/>
        </w:rPr>
        <w:t xml:space="preserve">могут </w:t>
      </w:r>
      <w:r w:rsidRPr="006112E1">
        <w:rPr>
          <w:rFonts w:ascii="Times New Roman" w:hAnsi="Times New Roman"/>
          <w:sz w:val="24"/>
          <w:szCs w:val="24"/>
        </w:rPr>
        <w:t>предоставля</w:t>
      </w:r>
      <w:r w:rsidR="007634F7" w:rsidRPr="006112E1">
        <w:rPr>
          <w:rFonts w:ascii="Times New Roman" w:hAnsi="Times New Roman"/>
          <w:sz w:val="24"/>
          <w:szCs w:val="24"/>
        </w:rPr>
        <w:t>ть</w:t>
      </w:r>
      <w:r w:rsidRPr="006112E1">
        <w:rPr>
          <w:rFonts w:ascii="Times New Roman" w:hAnsi="Times New Roman"/>
          <w:sz w:val="24"/>
          <w:szCs w:val="24"/>
        </w:rPr>
        <w:t xml:space="preserve">ся через систему SWIFT (служба </w:t>
      </w:r>
      <w:r w:rsidRPr="006112E1">
        <w:rPr>
          <w:rFonts w:ascii="Times New Roman" w:hAnsi="Times New Roman"/>
          <w:sz w:val="24"/>
          <w:szCs w:val="24"/>
          <w:lang w:val="en-US"/>
        </w:rPr>
        <w:t>FileAct</w:t>
      </w:r>
      <w:r w:rsidRPr="006112E1">
        <w:rPr>
          <w:rFonts w:ascii="Times New Roman" w:hAnsi="Times New Roman"/>
          <w:sz w:val="24"/>
          <w:szCs w:val="24"/>
        </w:rPr>
        <w:t>) и СЭД НРД:</w:t>
      </w:r>
    </w:p>
    <w:p w:rsidR="004A03EC" w:rsidRPr="006112E1" w:rsidRDefault="004A03EC" w:rsidP="00966BE1">
      <w:pPr>
        <w:numPr>
          <w:ilvl w:val="0"/>
          <w:numId w:val="10"/>
        </w:numPr>
        <w:tabs>
          <w:tab w:val="clear" w:pos="2100"/>
          <w:tab w:val="left" w:pos="900"/>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 xml:space="preserve">Отчет в формате </w:t>
      </w:r>
      <w:r w:rsidRPr="006112E1">
        <w:rPr>
          <w:rFonts w:ascii="Times New Roman" w:hAnsi="Times New Roman"/>
          <w:sz w:val="24"/>
          <w:szCs w:val="24"/>
          <w:lang w:val="en-US"/>
        </w:rPr>
        <w:t>XML</w:t>
      </w:r>
      <w:r w:rsidRPr="006112E1">
        <w:rPr>
          <w:rFonts w:ascii="Times New Roman" w:hAnsi="Times New Roman"/>
          <w:sz w:val="24"/>
          <w:szCs w:val="24"/>
        </w:rPr>
        <w:t xml:space="preserve"> об обработке налогового раскрытия по форме </w:t>
      </w:r>
      <w:r w:rsidRPr="006112E1">
        <w:rPr>
          <w:rFonts w:ascii="Times New Roman" w:hAnsi="Times New Roman"/>
          <w:sz w:val="24"/>
          <w:szCs w:val="24"/>
          <w:lang w:val="en-US"/>
        </w:rPr>
        <w:t>GS</w:t>
      </w:r>
      <w:r w:rsidRPr="006112E1">
        <w:rPr>
          <w:rFonts w:ascii="Times New Roman" w:hAnsi="Times New Roman"/>
          <w:sz w:val="24"/>
          <w:szCs w:val="24"/>
        </w:rPr>
        <w:t>650, содержащий комментарии и ставки, примененные НРД, по каждой строке (записи) налогового раскрытия;</w:t>
      </w:r>
    </w:p>
    <w:p w:rsidR="004A03EC" w:rsidRPr="006112E1" w:rsidRDefault="004A03EC" w:rsidP="00966BE1">
      <w:pPr>
        <w:numPr>
          <w:ilvl w:val="0"/>
          <w:numId w:val="10"/>
        </w:numPr>
        <w:tabs>
          <w:tab w:val="clear" w:pos="2100"/>
          <w:tab w:val="num" w:pos="900"/>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 xml:space="preserve">Отчет налогового агента </w:t>
      </w:r>
      <w:r w:rsidRPr="006112E1">
        <w:rPr>
          <w:rFonts w:ascii="Times New Roman" w:hAnsi="Times New Roman"/>
          <w:bCs/>
          <w:sz w:val="24"/>
          <w:szCs w:val="24"/>
        </w:rPr>
        <w:t xml:space="preserve">об исчислении и удержании налогов </w:t>
      </w:r>
      <w:r w:rsidRPr="006112E1">
        <w:rPr>
          <w:rFonts w:ascii="Times New Roman" w:hAnsi="Times New Roman"/>
          <w:sz w:val="24"/>
          <w:szCs w:val="24"/>
        </w:rPr>
        <w:t xml:space="preserve">по форме </w:t>
      </w:r>
      <w:r w:rsidRPr="006112E1">
        <w:rPr>
          <w:rFonts w:ascii="Times New Roman" w:hAnsi="Times New Roman"/>
          <w:sz w:val="24"/>
          <w:szCs w:val="24"/>
          <w:lang w:val="en-US"/>
        </w:rPr>
        <w:t>GS</w:t>
      </w:r>
      <w:r w:rsidRPr="006112E1">
        <w:rPr>
          <w:rFonts w:ascii="Times New Roman" w:hAnsi="Times New Roman"/>
          <w:sz w:val="24"/>
          <w:szCs w:val="24"/>
        </w:rPr>
        <w:t xml:space="preserve">651 по результатам произведенной выплаты в формате </w:t>
      </w:r>
      <w:r w:rsidR="002C1EC0" w:rsidRPr="006112E1">
        <w:rPr>
          <w:rFonts w:ascii="Times New Roman" w:hAnsi="Times New Roman"/>
          <w:sz w:val="24"/>
          <w:szCs w:val="24"/>
          <w:lang w:val="en-US"/>
        </w:rPr>
        <w:t>XML</w:t>
      </w:r>
      <w:r w:rsidR="002C1EC0" w:rsidRPr="006112E1">
        <w:rPr>
          <w:rFonts w:ascii="Times New Roman" w:hAnsi="Times New Roman"/>
          <w:sz w:val="24"/>
          <w:szCs w:val="24"/>
        </w:rPr>
        <w:t>.</w:t>
      </w:r>
    </w:p>
    <w:p w:rsidR="004A03EC" w:rsidRPr="006112E1" w:rsidRDefault="004A03EC" w:rsidP="00966BE1">
      <w:pPr>
        <w:pStyle w:val="81"/>
        <w:shd w:val="clear" w:color="auto" w:fill="auto"/>
        <w:spacing w:before="100" w:beforeAutospacing="1" w:after="120" w:line="240" w:lineRule="auto"/>
        <w:jc w:val="both"/>
      </w:pPr>
      <w:r w:rsidRPr="006112E1">
        <w:t xml:space="preserve">Формы </w:t>
      </w:r>
      <w:r w:rsidRPr="006112E1">
        <w:rPr>
          <w:lang w:val="en-US"/>
        </w:rPr>
        <w:t>GS</w:t>
      </w:r>
      <w:r w:rsidRPr="006112E1">
        <w:t xml:space="preserve">650 и </w:t>
      </w:r>
      <w:r w:rsidRPr="006112E1">
        <w:rPr>
          <w:lang w:val="en-US"/>
        </w:rPr>
        <w:t>GS</w:t>
      </w:r>
      <w:r w:rsidRPr="006112E1">
        <w:t xml:space="preserve">651 представлены на официальном сайте НРД </w:t>
      </w:r>
      <w:r w:rsidRPr="006112E1">
        <w:rPr>
          <w:rStyle w:val="af"/>
          <w:color w:val="auto"/>
          <w:u w:val="none"/>
        </w:rPr>
        <w:t>(</w:t>
      </w:r>
      <w:r w:rsidR="00A412BA" w:rsidRPr="006112E1">
        <w:rPr>
          <w:rStyle w:val="af"/>
          <w:color w:val="auto"/>
          <w:u w:val="none"/>
        </w:rPr>
        <w:t>страница «Налоговое администрирование»</w:t>
      </w:r>
      <w:r w:rsidRPr="006112E1">
        <w:rPr>
          <w:rStyle w:val="af"/>
          <w:color w:val="auto"/>
          <w:u w:val="none"/>
        </w:rPr>
        <w:t>)</w:t>
      </w:r>
      <w:r w:rsidRPr="006112E1">
        <w:t>.</w:t>
      </w:r>
    </w:p>
    <w:p w:rsidR="004A03EC" w:rsidRPr="006112E1" w:rsidRDefault="004A03EC" w:rsidP="00966BE1">
      <w:pPr>
        <w:spacing w:before="100" w:beforeAutospacing="1" w:after="120" w:line="240" w:lineRule="auto"/>
        <w:jc w:val="both"/>
        <w:rPr>
          <w:rFonts w:ascii="Times New Roman" w:hAnsi="Times New Roman"/>
          <w:spacing w:val="2"/>
          <w:position w:val="2"/>
          <w:sz w:val="24"/>
          <w:szCs w:val="24"/>
        </w:rPr>
      </w:pPr>
      <w:r w:rsidRPr="006112E1">
        <w:rPr>
          <w:rFonts w:ascii="Times New Roman" w:hAnsi="Times New Roman"/>
          <w:spacing w:val="2"/>
          <w:position w:val="2"/>
          <w:sz w:val="24"/>
          <w:szCs w:val="24"/>
        </w:rPr>
        <w:t>Депозитарий также раскрывает информацию о передаче выплат по ценным бумагам</w:t>
      </w:r>
      <w:r w:rsidR="000C129E" w:rsidRPr="006112E1">
        <w:rPr>
          <w:rFonts w:ascii="Times New Roman" w:hAnsi="Times New Roman"/>
          <w:spacing w:val="2"/>
          <w:position w:val="2"/>
          <w:sz w:val="24"/>
          <w:szCs w:val="24"/>
        </w:rPr>
        <w:t xml:space="preserve"> номинальным держателям и управляющим </w:t>
      </w:r>
      <w:r w:rsidRPr="006112E1">
        <w:rPr>
          <w:rFonts w:ascii="Times New Roman" w:hAnsi="Times New Roman"/>
          <w:spacing w:val="2"/>
          <w:position w:val="2"/>
          <w:sz w:val="24"/>
          <w:szCs w:val="24"/>
        </w:rPr>
        <w:t>в форме сообщения путем опубликования на официальном сайте НРД</w:t>
      </w:r>
      <w:r w:rsidRPr="006112E1">
        <w:rPr>
          <w:rFonts w:ascii="Times New Roman" w:hAnsi="Times New Roman"/>
          <w:sz w:val="24"/>
          <w:szCs w:val="24"/>
        </w:rPr>
        <w:t xml:space="preserve"> </w:t>
      </w:r>
      <w:r w:rsidR="00F130CC" w:rsidRPr="006112E1">
        <w:rPr>
          <w:rFonts w:ascii="Times New Roman" w:hAnsi="Times New Roman"/>
          <w:spacing w:val="2"/>
          <w:position w:val="2"/>
          <w:sz w:val="24"/>
          <w:szCs w:val="24"/>
        </w:rPr>
        <w:t xml:space="preserve">в информационно-телекоммуникационной сети «Интернет» </w:t>
      </w:r>
      <w:r w:rsidRPr="006112E1">
        <w:rPr>
          <w:rFonts w:ascii="Times New Roman" w:hAnsi="Times New Roman"/>
          <w:spacing w:val="2"/>
          <w:position w:val="2"/>
          <w:sz w:val="24"/>
          <w:szCs w:val="24"/>
        </w:rPr>
        <w:t>в порядке, сроки и объеме, установленны</w:t>
      </w:r>
      <w:r w:rsidR="000C129E" w:rsidRPr="006112E1">
        <w:rPr>
          <w:rFonts w:ascii="Times New Roman" w:hAnsi="Times New Roman"/>
          <w:spacing w:val="2"/>
          <w:position w:val="2"/>
          <w:sz w:val="24"/>
          <w:szCs w:val="24"/>
        </w:rPr>
        <w:t>е нормативными актами Банка России</w:t>
      </w:r>
      <w:r w:rsidRPr="006112E1">
        <w:rPr>
          <w:rFonts w:ascii="Times New Roman" w:hAnsi="Times New Roman"/>
          <w:spacing w:val="2"/>
          <w:position w:val="2"/>
          <w:sz w:val="24"/>
          <w:szCs w:val="24"/>
        </w:rPr>
        <w:t>.</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При проведении выплат НРД осуществляет перечисления денежных средств как на счета, открытые Депонентам</w:t>
      </w:r>
      <w:r w:rsidR="000C129E" w:rsidRPr="006112E1">
        <w:rPr>
          <w:rFonts w:ascii="Times New Roman" w:hAnsi="Times New Roman"/>
          <w:sz w:val="24"/>
          <w:szCs w:val="24"/>
        </w:rPr>
        <w:t>,</w:t>
      </w:r>
      <w:r w:rsidRPr="006112E1">
        <w:rPr>
          <w:rFonts w:ascii="Times New Roman" w:hAnsi="Times New Roman"/>
          <w:sz w:val="24"/>
          <w:szCs w:val="24"/>
        </w:rPr>
        <w:t xml:space="preserve"> непосредственно в НРД, так и на счета, открытые в других кредитных организациях. В случае, когда перечисления осуществляются непосредственно на счета, открытые Депонентам в НРД, скорость прохождения платежей не зависит от платежной системы Банка России и банков-корреспондентов. </w:t>
      </w:r>
    </w:p>
    <w:p w:rsidR="00F45CB9"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b/>
          <w:sz w:val="24"/>
          <w:szCs w:val="24"/>
        </w:rPr>
        <w:lastRenderedPageBreak/>
        <w:t>Примечание:</w:t>
      </w:r>
      <w:r w:rsidRPr="006112E1">
        <w:rPr>
          <w:rFonts w:ascii="Times New Roman" w:hAnsi="Times New Roman"/>
          <w:sz w:val="24"/>
          <w:szCs w:val="24"/>
        </w:rPr>
        <w:t xml:space="preserve"> </w:t>
      </w:r>
    </w:p>
    <w:p w:rsidR="00F45CB9" w:rsidRPr="006112E1" w:rsidRDefault="00F45CB9"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 Депоненту счета депо, на котором </w:t>
      </w:r>
      <w:r w:rsidR="000C129E" w:rsidRPr="006112E1">
        <w:rPr>
          <w:rFonts w:ascii="Times New Roman" w:hAnsi="Times New Roman"/>
          <w:sz w:val="24"/>
          <w:szCs w:val="24"/>
        </w:rPr>
        <w:t>учитывались</w:t>
      </w:r>
      <w:r w:rsidRPr="006112E1">
        <w:rPr>
          <w:rFonts w:ascii="Times New Roman" w:hAnsi="Times New Roman"/>
          <w:sz w:val="24"/>
          <w:szCs w:val="24"/>
        </w:rPr>
        <w:t xml:space="preserve"> облигации на дату фиксации, перечисляется вся сумма дохода по ценным бумагам вне зависимости от срока владения облигациями тем или иным лицом. Налог удерживается с полной суммы выплаченного дохода. </w:t>
      </w:r>
    </w:p>
    <w:p w:rsidR="0056530D" w:rsidRPr="006112E1" w:rsidRDefault="0056530D"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При передаче информации, налоговых раскрытий и уточняющих налоговых раскрытий следует учитывать, что раскрытие информации и выплата доходов возможны только в рабочие дни по российскому рабочему календарю, составленному с учетом выходных и праздничных дней в Российской Федерации.</w:t>
      </w:r>
    </w:p>
    <w:p w:rsidR="00F45CB9" w:rsidRPr="006112E1" w:rsidRDefault="00F45CB9"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 Депонент – российская организация, которому выплачивается доход (за вычетом налога) в виде дивидендов по акциям российских эмитентов, хранящимся на открытых в НРД счетах депо владельца, </w:t>
      </w:r>
      <w:r w:rsidR="0026436D" w:rsidRPr="006112E1">
        <w:rPr>
          <w:rFonts w:ascii="Times New Roman" w:hAnsi="Times New Roman"/>
          <w:sz w:val="24"/>
          <w:szCs w:val="24"/>
        </w:rPr>
        <w:t xml:space="preserve">в соответствии с требованиями НК РФ </w:t>
      </w:r>
      <w:r w:rsidRPr="006112E1">
        <w:rPr>
          <w:rFonts w:ascii="Times New Roman" w:hAnsi="Times New Roman"/>
          <w:sz w:val="24"/>
          <w:szCs w:val="24"/>
        </w:rPr>
        <w:t xml:space="preserve">самостоятельно исполняет обязанности </w:t>
      </w:r>
      <w:r w:rsidR="0026436D" w:rsidRPr="006112E1">
        <w:rPr>
          <w:rFonts w:ascii="Times New Roman" w:hAnsi="Times New Roman"/>
          <w:sz w:val="24"/>
          <w:szCs w:val="24"/>
        </w:rPr>
        <w:t>российской организации - </w:t>
      </w:r>
      <w:r w:rsidRPr="006112E1">
        <w:rPr>
          <w:rFonts w:ascii="Times New Roman" w:hAnsi="Times New Roman"/>
          <w:sz w:val="24"/>
          <w:szCs w:val="24"/>
        </w:rPr>
        <w:t>налогового агента по </w:t>
      </w:r>
      <w:r w:rsidR="0001559B" w:rsidRPr="006112E1">
        <w:rPr>
          <w:rFonts w:ascii="Times New Roman" w:hAnsi="Times New Roman"/>
          <w:sz w:val="24"/>
          <w:szCs w:val="24"/>
        </w:rPr>
        <w:t>ис</w:t>
      </w:r>
      <w:r w:rsidRPr="006112E1">
        <w:rPr>
          <w:rFonts w:ascii="Times New Roman" w:hAnsi="Times New Roman"/>
          <w:sz w:val="24"/>
          <w:szCs w:val="24"/>
        </w:rPr>
        <w:t xml:space="preserve">числению и удержанию налога </w:t>
      </w:r>
      <w:r w:rsidR="0001559B" w:rsidRPr="006112E1">
        <w:rPr>
          <w:rFonts w:ascii="Times New Roman" w:hAnsi="Times New Roman"/>
          <w:sz w:val="24"/>
          <w:szCs w:val="24"/>
        </w:rPr>
        <w:t xml:space="preserve">и перечислению его в бюджет </w:t>
      </w:r>
      <w:r w:rsidRPr="006112E1">
        <w:rPr>
          <w:rFonts w:ascii="Times New Roman" w:hAnsi="Times New Roman"/>
          <w:sz w:val="24"/>
          <w:szCs w:val="24"/>
        </w:rPr>
        <w:t xml:space="preserve">при </w:t>
      </w:r>
      <w:r w:rsidR="008D5563" w:rsidRPr="006112E1">
        <w:rPr>
          <w:rFonts w:ascii="Times New Roman" w:hAnsi="Times New Roman"/>
          <w:sz w:val="24"/>
          <w:szCs w:val="24"/>
        </w:rPr>
        <w:t>наличии</w:t>
      </w:r>
      <w:r w:rsidRPr="006112E1">
        <w:rPr>
          <w:rFonts w:ascii="Times New Roman" w:hAnsi="Times New Roman"/>
          <w:sz w:val="24"/>
          <w:szCs w:val="24"/>
        </w:rPr>
        <w:t xml:space="preserve"> следующих условий:</w:t>
      </w:r>
    </w:p>
    <w:p w:rsidR="00F45CB9" w:rsidRPr="006112E1" w:rsidRDefault="00F45CB9" w:rsidP="00966BE1">
      <w:pPr>
        <w:spacing w:before="100" w:beforeAutospacing="1" w:after="120" w:line="240" w:lineRule="auto"/>
        <w:ind w:firstLine="539"/>
        <w:jc w:val="both"/>
        <w:rPr>
          <w:rFonts w:ascii="Times New Roman" w:hAnsi="Times New Roman"/>
          <w:sz w:val="24"/>
          <w:szCs w:val="24"/>
        </w:rPr>
      </w:pPr>
      <w:r w:rsidRPr="006112E1">
        <w:rPr>
          <w:rFonts w:ascii="Times New Roman" w:hAnsi="Times New Roman"/>
          <w:sz w:val="24"/>
          <w:szCs w:val="24"/>
        </w:rPr>
        <w:t>- депонент</w:t>
      </w:r>
      <w:r w:rsidR="008D5563" w:rsidRPr="006112E1">
        <w:rPr>
          <w:rFonts w:ascii="Times New Roman" w:hAnsi="Times New Roman"/>
          <w:sz w:val="24"/>
          <w:szCs w:val="24"/>
        </w:rPr>
        <w:t xml:space="preserve"> -</w:t>
      </w:r>
      <w:r w:rsidR="0001559B" w:rsidRPr="006112E1">
        <w:rPr>
          <w:rFonts w:ascii="Times New Roman" w:hAnsi="Times New Roman"/>
          <w:sz w:val="24"/>
          <w:szCs w:val="24"/>
        </w:rPr>
        <w:t xml:space="preserve"> </w:t>
      </w:r>
      <w:r w:rsidRPr="006112E1">
        <w:rPr>
          <w:rFonts w:ascii="Times New Roman" w:hAnsi="Times New Roman"/>
          <w:sz w:val="24"/>
          <w:szCs w:val="24"/>
        </w:rPr>
        <w:t>российская организация не имел фактического права на полученный от</w:t>
      </w:r>
      <w:r w:rsidRPr="006112E1">
        <w:rPr>
          <w:rFonts w:ascii="Times New Roman" w:hAnsi="Times New Roman"/>
          <w:sz w:val="24"/>
          <w:szCs w:val="24"/>
          <w:lang w:val="en-US"/>
        </w:rPr>
        <w:t> </w:t>
      </w:r>
      <w:r w:rsidRPr="006112E1">
        <w:rPr>
          <w:rFonts w:ascii="Times New Roman" w:hAnsi="Times New Roman"/>
          <w:sz w:val="24"/>
          <w:szCs w:val="24"/>
        </w:rPr>
        <w:t>НРД доход;</w:t>
      </w:r>
    </w:p>
    <w:p w:rsidR="00F45CB9" w:rsidRPr="006112E1" w:rsidRDefault="00F45CB9" w:rsidP="00966BE1">
      <w:pPr>
        <w:spacing w:before="100" w:beforeAutospacing="1" w:after="120" w:line="240" w:lineRule="auto"/>
        <w:ind w:firstLine="539"/>
        <w:jc w:val="both"/>
        <w:rPr>
          <w:rFonts w:ascii="Times New Roman" w:hAnsi="Times New Roman"/>
          <w:sz w:val="24"/>
          <w:szCs w:val="24"/>
        </w:rPr>
      </w:pPr>
      <w:r w:rsidRPr="006112E1">
        <w:rPr>
          <w:rFonts w:ascii="Times New Roman" w:hAnsi="Times New Roman"/>
          <w:sz w:val="24"/>
          <w:szCs w:val="24"/>
        </w:rPr>
        <w:t>- депозитарием (НРД) налог с дивидендов не был удержан или был удержан в сумме меньшей, чем сумма налога, которая должна быть исчислена для лица, имеющего фактическое право на доход.</w:t>
      </w:r>
    </w:p>
    <w:p w:rsidR="00F45CB9" w:rsidRPr="006112E1" w:rsidRDefault="00F45CB9"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При этом указанный депонент – российская организация:</w:t>
      </w:r>
    </w:p>
    <w:p w:rsidR="00F45CB9" w:rsidRPr="006112E1" w:rsidRDefault="00F45CB9" w:rsidP="00966BE1">
      <w:pPr>
        <w:spacing w:before="100" w:beforeAutospacing="1" w:after="120" w:line="240" w:lineRule="auto"/>
        <w:ind w:firstLine="539"/>
        <w:jc w:val="both"/>
        <w:rPr>
          <w:rFonts w:ascii="Times New Roman" w:hAnsi="Times New Roman"/>
          <w:sz w:val="24"/>
          <w:szCs w:val="24"/>
        </w:rPr>
      </w:pPr>
      <w:r w:rsidRPr="006112E1">
        <w:rPr>
          <w:rFonts w:ascii="Times New Roman" w:hAnsi="Times New Roman"/>
          <w:sz w:val="24"/>
          <w:szCs w:val="24"/>
        </w:rPr>
        <w:t>- несет ответственность в случае возникновения каких-либо претензий к НРД со стороны налоговых органов Российской Федерации в отношении удержанных налогов при выплате дивидендов российской организации, включая, но не ограничиваясь, случаи доначисления налогов, наложения штрафов и пеней;</w:t>
      </w:r>
    </w:p>
    <w:p w:rsidR="00F45CB9" w:rsidRPr="006112E1" w:rsidRDefault="00F45CB9" w:rsidP="00966BE1">
      <w:pPr>
        <w:spacing w:before="100" w:beforeAutospacing="1" w:after="120" w:line="240" w:lineRule="auto"/>
        <w:ind w:firstLine="539"/>
        <w:jc w:val="both"/>
        <w:rPr>
          <w:rFonts w:ascii="Times New Roman" w:hAnsi="Times New Roman"/>
          <w:sz w:val="24"/>
          <w:szCs w:val="24"/>
        </w:rPr>
      </w:pPr>
      <w:r w:rsidRPr="006112E1">
        <w:rPr>
          <w:rFonts w:ascii="Times New Roman" w:hAnsi="Times New Roman"/>
          <w:sz w:val="24"/>
          <w:szCs w:val="24"/>
        </w:rPr>
        <w:t xml:space="preserve">- обязано возместить все понесенные НРД расходы, указанные выше, включая, но не ограничиваясь, расходы на представителей, аудиторов, бухгалтеров, а также все затраты и расходы, связанные с проведением расследований, подготовкой и направлением документов и информации, относящихся к претензиям.  </w:t>
      </w:r>
    </w:p>
    <w:p w:rsidR="004A03EC" w:rsidRPr="006112E1" w:rsidRDefault="004A03EC" w:rsidP="009575B5">
      <w:pPr>
        <w:pStyle w:val="2"/>
        <w:keepNext w:val="0"/>
        <w:widowControl w:val="0"/>
        <w:numPr>
          <w:ilvl w:val="0"/>
          <w:numId w:val="1"/>
        </w:numPr>
        <w:tabs>
          <w:tab w:val="clear" w:pos="720"/>
        </w:tabs>
        <w:spacing w:before="100" w:beforeAutospacing="1" w:after="120" w:line="240" w:lineRule="auto"/>
        <w:ind w:left="709" w:hanging="709"/>
        <w:jc w:val="both"/>
        <w:rPr>
          <w:rFonts w:ascii="Times New Roman" w:eastAsia="Times New Roman" w:hAnsi="Times New Roman"/>
          <w:i w:val="0"/>
          <w:iCs w:val="0"/>
          <w:sz w:val="24"/>
          <w:szCs w:val="24"/>
        </w:rPr>
      </w:pPr>
      <w:bookmarkStart w:id="19" w:name="_Toc64406352"/>
      <w:r w:rsidRPr="006112E1">
        <w:rPr>
          <w:rFonts w:ascii="Times New Roman" w:eastAsia="Times New Roman" w:hAnsi="Times New Roman"/>
          <w:i w:val="0"/>
          <w:iCs w:val="0"/>
          <w:sz w:val="24"/>
          <w:szCs w:val="24"/>
        </w:rPr>
        <w:t>Процедура налогового раскрытия</w:t>
      </w:r>
      <w:bookmarkEnd w:id="19"/>
      <w:r w:rsidRPr="006112E1">
        <w:rPr>
          <w:rFonts w:ascii="Times New Roman" w:eastAsia="Times New Roman" w:hAnsi="Times New Roman"/>
          <w:i w:val="0"/>
          <w:iCs w:val="0"/>
          <w:sz w:val="24"/>
          <w:szCs w:val="24"/>
        </w:rPr>
        <w:t xml:space="preserve"> </w:t>
      </w:r>
    </w:p>
    <w:p w:rsidR="004A03EC" w:rsidRPr="006112E1" w:rsidRDefault="00814801"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Представленная</w:t>
      </w:r>
      <w:r w:rsidR="00876975" w:rsidRPr="006112E1">
        <w:rPr>
          <w:rFonts w:ascii="Times New Roman" w:hAnsi="Times New Roman"/>
          <w:sz w:val="24"/>
          <w:szCs w:val="24"/>
          <w:lang w:eastAsia="ru-RU"/>
        </w:rPr>
        <w:t xml:space="preserve"> ниже</w:t>
      </w:r>
      <w:r w:rsidR="00406110" w:rsidRPr="006112E1">
        <w:rPr>
          <w:rFonts w:ascii="Times New Roman" w:hAnsi="Times New Roman"/>
          <w:sz w:val="24"/>
          <w:szCs w:val="24"/>
          <w:lang w:eastAsia="ru-RU"/>
        </w:rPr>
        <w:t xml:space="preserve"> </w:t>
      </w:r>
      <w:r w:rsidRPr="006112E1">
        <w:rPr>
          <w:rFonts w:ascii="Times New Roman" w:hAnsi="Times New Roman"/>
          <w:sz w:val="24"/>
          <w:szCs w:val="24"/>
          <w:lang w:eastAsia="ru-RU"/>
        </w:rPr>
        <w:t xml:space="preserve">процедура </w:t>
      </w:r>
      <w:r w:rsidR="004A03EC" w:rsidRPr="006112E1">
        <w:rPr>
          <w:rFonts w:ascii="Times New Roman" w:hAnsi="Times New Roman"/>
          <w:sz w:val="24"/>
          <w:szCs w:val="24"/>
          <w:lang w:eastAsia="ru-RU"/>
        </w:rPr>
        <w:t xml:space="preserve">налогового раскрытия применяется только к отношениям </w:t>
      </w:r>
      <w:r w:rsidR="0026436D" w:rsidRPr="006112E1">
        <w:rPr>
          <w:rFonts w:ascii="Times New Roman" w:hAnsi="Times New Roman"/>
          <w:sz w:val="24"/>
          <w:szCs w:val="24"/>
          <w:lang w:eastAsia="ru-RU"/>
        </w:rPr>
        <w:t xml:space="preserve">иностранных номинальных держателей и </w:t>
      </w:r>
      <w:r w:rsidR="004A03EC" w:rsidRPr="006112E1">
        <w:rPr>
          <w:rFonts w:ascii="Times New Roman" w:hAnsi="Times New Roman"/>
          <w:sz w:val="24"/>
          <w:szCs w:val="24"/>
          <w:lang w:eastAsia="ru-RU"/>
        </w:rPr>
        <w:t>НРД как налогового агента.</w:t>
      </w:r>
    </w:p>
    <w:p w:rsidR="004A03EC" w:rsidRPr="006112E1" w:rsidRDefault="004A03EC" w:rsidP="00966BE1">
      <w:pPr>
        <w:spacing w:before="100" w:beforeAutospacing="1" w:after="120" w:line="240" w:lineRule="auto"/>
        <w:rPr>
          <w:rFonts w:ascii="Times New Roman" w:hAnsi="Times New Roman"/>
          <w:b/>
          <w:sz w:val="24"/>
          <w:szCs w:val="24"/>
        </w:rPr>
      </w:pPr>
      <w:r w:rsidRPr="006112E1">
        <w:rPr>
          <w:rFonts w:ascii="Times New Roman" w:hAnsi="Times New Roman"/>
          <w:b/>
          <w:sz w:val="24"/>
          <w:szCs w:val="24"/>
        </w:rPr>
        <w:t>Виды ценных бумаг и необходимость налогового раскрытия</w:t>
      </w:r>
      <w:r w:rsidR="00D56E6E" w:rsidRPr="006112E1">
        <w:rPr>
          <w:rFonts w:ascii="Times New Roman" w:hAnsi="Times New Roman"/>
          <w:b/>
          <w:sz w:val="24"/>
          <w:szCs w:val="24"/>
        </w:rPr>
        <w:t xml:space="preserve"> при выплате дохода:</w:t>
      </w:r>
    </w:p>
    <w:tbl>
      <w:tblPr>
        <w:tblW w:w="93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709"/>
        <w:gridCol w:w="5591"/>
        <w:gridCol w:w="3060"/>
      </w:tblGrid>
      <w:tr w:rsidR="004A03EC" w:rsidRPr="006112E1" w:rsidTr="009575B5">
        <w:tc>
          <w:tcPr>
            <w:tcW w:w="709"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p>
        </w:tc>
        <w:tc>
          <w:tcPr>
            <w:tcW w:w="5591" w:type="dxa"/>
          </w:tcPr>
          <w:p w:rsidR="004A03EC" w:rsidRPr="006112E1" w:rsidRDefault="004A03EC" w:rsidP="00966BE1">
            <w:pPr>
              <w:pStyle w:val="a3"/>
              <w:autoSpaceDE w:val="0"/>
              <w:autoSpaceDN w:val="0"/>
              <w:adjustRightInd w:val="0"/>
              <w:spacing w:before="100" w:beforeAutospacing="1" w:after="120" w:line="240" w:lineRule="auto"/>
              <w:ind w:left="49"/>
              <w:contextualSpacing w:val="0"/>
              <w:jc w:val="center"/>
              <w:rPr>
                <w:rFonts w:ascii="Times New Roman" w:hAnsi="Times New Roman"/>
                <w:sz w:val="24"/>
                <w:szCs w:val="24"/>
                <w:lang w:eastAsia="ru-RU"/>
              </w:rPr>
            </w:pPr>
            <w:r w:rsidRPr="006112E1">
              <w:rPr>
                <w:rFonts w:ascii="Times New Roman" w:hAnsi="Times New Roman"/>
                <w:sz w:val="24"/>
                <w:szCs w:val="24"/>
                <w:lang w:eastAsia="ru-RU"/>
              </w:rPr>
              <w:t>Вид ценной бумаги</w:t>
            </w:r>
          </w:p>
        </w:tc>
        <w:tc>
          <w:tcPr>
            <w:tcW w:w="3060" w:type="dxa"/>
          </w:tcPr>
          <w:p w:rsidR="004A03EC" w:rsidRPr="006112E1" w:rsidRDefault="004A03EC" w:rsidP="00966BE1">
            <w:pPr>
              <w:tabs>
                <w:tab w:val="left" w:pos="0"/>
              </w:tabs>
              <w:spacing w:before="100" w:beforeAutospacing="1" w:after="120" w:line="240" w:lineRule="auto"/>
              <w:ind w:left="33"/>
              <w:jc w:val="center"/>
              <w:rPr>
                <w:rFonts w:ascii="Times New Roman" w:hAnsi="Times New Roman"/>
                <w:sz w:val="24"/>
                <w:szCs w:val="24"/>
              </w:rPr>
            </w:pPr>
            <w:r w:rsidRPr="006112E1">
              <w:rPr>
                <w:rFonts w:ascii="Times New Roman" w:hAnsi="Times New Roman"/>
                <w:sz w:val="24"/>
                <w:szCs w:val="24"/>
              </w:rPr>
              <w:t>Необходимость</w:t>
            </w:r>
          </w:p>
          <w:p w:rsidR="004A03EC" w:rsidRPr="006112E1" w:rsidRDefault="004A03EC" w:rsidP="00966BE1">
            <w:pPr>
              <w:tabs>
                <w:tab w:val="left" w:pos="0"/>
              </w:tabs>
              <w:spacing w:before="100" w:beforeAutospacing="1" w:after="120" w:line="240" w:lineRule="auto"/>
              <w:ind w:left="33"/>
              <w:jc w:val="center"/>
              <w:rPr>
                <w:rFonts w:ascii="Times New Roman" w:hAnsi="Times New Roman"/>
                <w:sz w:val="24"/>
                <w:szCs w:val="24"/>
              </w:rPr>
            </w:pPr>
            <w:r w:rsidRPr="006112E1">
              <w:rPr>
                <w:rFonts w:ascii="Times New Roman" w:hAnsi="Times New Roman"/>
                <w:sz w:val="24"/>
                <w:szCs w:val="24"/>
              </w:rPr>
              <w:t xml:space="preserve"> предоставления</w:t>
            </w:r>
          </w:p>
          <w:p w:rsidR="004A03EC" w:rsidRPr="006112E1" w:rsidRDefault="004A03EC" w:rsidP="00966BE1">
            <w:pPr>
              <w:tabs>
                <w:tab w:val="left" w:pos="0"/>
              </w:tabs>
              <w:spacing w:before="100" w:beforeAutospacing="1" w:after="120" w:line="240" w:lineRule="auto"/>
              <w:ind w:left="33"/>
              <w:jc w:val="center"/>
              <w:rPr>
                <w:rFonts w:ascii="Times New Roman" w:hAnsi="Times New Roman"/>
                <w:sz w:val="24"/>
                <w:szCs w:val="24"/>
              </w:rPr>
            </w:pPr>
            <w:r w:rsidRPr="006112E1">
              <w:rPr>
                <w:rFonts w:ascii="Times New Roman" w:hAnsi="Times New Roman"/>
                <w:sz w:val="24"/>
                <w:szCs w:val="24"/>
              </w:rPr>
              <w:t>налоговых раскрытий</w:t>
            </w:r>
          </w:p>
          <w:p w:rsidR="004A03EC" w:rsidRPr="006112E1" w:rsidRDefault="004A03EC" w:rsidP="00966BE1">
            <w:pPr>
              <w:tabs>
                <w:tab w:val="left" w:pos="5"/>
              </w:tabs>
              <w:spacing w:before="100" w:beforeAutospacing="1" w:after="120" w:line="240" w:lineRule="auto"/>
              <w:ind w:left="33"/>
              <w:jc w:val="center"/>
              <w:rPr>
                <w:rFonts w:ascii="Times New Roman" w:hAnsi="Times New Roman"/>
                <w:sz w:val="24"/>
                <w:szCs w:val="24"/>
              </w:rPr>
            </w:pPr>
            <w:r w:rsidRPr="006112E1">
              <w:rPr>
                <w:rFonts w:ascii="Times New Roman" w:hAnsi="Times New Roman"/>
                <w:sz w:val="24"/>
                <w:szCs w:val="24"/>
              </w:rPr>
              <w:t>иностранным номинальным держателем</w:t>
            </w:r>
          </w:p>
        </w:tc>
      </w:tr>
      <w:tr w:rsidR="004A03EC" w:rsidRPr="006112E1" w:rsidTr="009575B5">
        <w:tc>
          <w:tcPr>
            <w:tcW w:w="709"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lastRenderedPageBreak/>
              <w:t>1</w:t>
            </w:r>
          </w:p>
        </w:tc>
        <w:tc>
          <w:tcPr>
            <w:tcW w:w="5591" w:type="dxa"/>
          </w:tcPr>
          <w:p w:rsidR="004A03EC" w:rsidRPr="006112E1" w:rsidRDefault="004A03EC" w:rsidP="00966BE1">
            <w:pPr>
              <w:pStyle w:val="a3"/>
              <w:autoSpaceDE w:val="0"/>
              <w:autoSpaceDN w:val="0"/>
              <w:adjustRightInd w:val="0"/>
              <w:spacing w:before="100" w:beforeAutospacing="1" w:after="120" w:line="240" w:lineRule="auto"/>
              <w:ind w:left="0"/>
              <w:contextualSpacing w:val="0"/>
              <w:jc w:val="both"/>
              <w:rPr>
                <w:rFonts w:ascii="Times New Roman" w:hAnsi="Times New Roman"/>
                <w:sz w:val="24"/>
                <w:szCs w:val="24"/>
                <w:lang w:eastAsia="ru-RU"/>
              </w:rPr>
            </w:pPr>
            <w:r w:rsidRPr="006112E1">
              <w:rPr>
                <w:rFonts w:ascii="Times New Roman" w:hAnsi="Times New Roman"/>
                <w:sz w:val="24"/>
                <w:szCs w:val="24"/>
                <w:lang w:eastAsia="ru-RU"/>
              </w:rPr>
              <w:t>Государственные ценные бумаги</w:t>
            </w:r>
            <w:r w:rsidRPr="006112E1">
              <w:rPr>
                <w:rFonts w:ascii="Times New Roman" w:hAnsi="Times New Roman"/>
                <w:sz w:val="24"/>
                <w:szCs w:val="24"/>
              </w:rPr>
              <w:t xml:space="preserve"> Российской Федерации с обязательным централизованным хранением,</w:t>
            </w:r>
            <w:r w:rsidRPr="006112E1">
              <w:rPr>
                <w:rFonts w:ascii="Times New Roman" w:hAnsi="Times New Roman"/>
                <w:sz w:val="24"/>
                <w:szCs w:val="24"/>
                <w:lang w:eastAsia="ru-RU"/>
              </w:rPr>
              <w:t xml:space="preserve"> с любой датой регистрации их выпуска</w:t>
            </w:r>
          </w:p>
        </w:tc>
        <w:tc>
          <w:tcPr>
            <w:tcW w:w="3060" w:type="dxa"/>
          </w:tcPr>
          <w:p w:rsidR="004A03EC" w:rsidRPr="006112E1" w:rsidRDefault="008F0544" w:rsidP="00966BE1">
            <w:pPr>
              <w:tabs>
                <w:tab w:val="left" w:pos="0"/>
              </w:tabs>
              <w:spacing w:before="100" w:beforeAutospacing="1" w:after="120" w:line="240" w:lineRule="auto"/>
              <w:ind w:left="33"/>
              <w:jc w:val="center"/>
              <w:rPr>
                <w:rFonts w:ascii="Times New Roman" w:hAnsi="Times New Roman"/>
                <w:sz w:val="24"/>
                <w:szCs w:val="24"/>
              </w:rPr>
            </w:pPr>
            <w:r w:rsidRPr="006112E1">
              <w:rPr>
                <w:rFonts w:ascii="Times New Roman" w:hAnsi="Times New Roman"/>
                <w:sz w:val="24"/>
                <w:szCs w:val="24"/>
              </w:rPr>
              <w:t>+</w:t>
            </w:r>
          </w:p>
        </w:tc>
      </w:tr>
      <w:tr w:rsidR="004A03EC" w:rsidRPr="006112E1" w:rsidTr="009575B5">
        <w:tc>
          <w:tcPr>
            <w:tcW w:w="709"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2</w:t>
            </w:r>
          </w:p>
        </w:tc>
        <w:tc>
          <w:tcPr>
            <w:tcW w:w="5591" w:type="dxa"/>
          </w:tcPr>
          <w:p w:rsidR="004A03EC" w:rsidRPr="006112E1" w:rsidRDefault="004A03EC" w:rsidP="00966BE1">
            <w:pPr>
              <w:pStyle w:val="a3"/>
              <w:autoSpaceDE w:val="0"/>
              <w:autoSpaceDN w:val="0"/>
              <w:adjustRightInd w:val="0"/>
              <w:spacing w:before="100" w:beforeAutospacing="1" w:after="120" w:line="240" w:lineRule="auto"/>
              <w:ind w:left="0"/>
              <w:contextualSpacing w:val="0"/>
              <w:jc w:val="both"/>
              <w:rPr>
                <w:rFonts w:ascii="Times New Roman" w:hAnsi="Times New Roman"/>
                <w:sz w:val="24"/>
                <w:szCs w:val="24"/>
              </w:rPr>
            </w:pPr>
            <w:r w:rsidRPr="006112E1">
              <w:rPr>
                <w:rFonts w:ascii="Times New Roman" w:hAnsi="Times New Roman"/>
                <w:sz w:val="24"/>
                <w:szCs w:val="24"/>
                <w:lang w:eastAsia="ru-RU"/>
              </w:rPr>
              <w:t xml:space="preserve">Государственные ценные бумаги субъектов Российской Федерации </w:t>
            </w:r>
            <w:r w:rsidRPr="006112E1">
              <w:rPr>
                <w:rFonts w:ascii="Times New Roman" w:hAnsi="Times New Roman"/>
                <w:sz w:val="24"/>
                <w:szCs w:val="24"/>
              </w:rPr>
              <w:t>с обязательным централизованным хранением,</w:t>
            </w:r>
            <w:r w:rsidRPr="006112E1">
              <w:rPr>
                <w:rFonts w:ascii="Times New Roman" w:hAnsi="Times New Roman"/>
                <w:sz w:val="24"/>
                <w:szCs w:val="24"/>
                <w:lang w:eastAsia="ru-RU"/>
              </w:rPr>
              <w:t xml:space="preserve"> с любой датой регистрации их выпуска</w:t>
            </w:r>
          </w:p>
        </w:tc>
        <w:tc>
          <w:tcPr>
            <w:tcW w:w="3060" w:type="dxa"/>
          </w:tcPr>
          <w:p w:rsidR="004A03EC" w:rsidRPr="006112E1" w:rsidRDefault="008F0544" w:rsidP="00966BE1">
            <w:pPr>
              <w:tabs>
                <w:tab w:val="left" w:pos="0"/>
              </w:tabs>
              <w:spacing w:before="100" w:beforeAutospacing="1" w:after="120" w:line="240" w:lineRule="auto"/>
              <w:ind w:left="34"/>
              <w:jc w:val="center"/>
              <w:rPr>
                <w:rFonts w:ascii="Times New Roman" w:hAnsi="Times New Roman"/>
                <w:sz w:val="24"/>
                <w:szCs w:val="24"/>
              </w:rPr>
            </w:pPr>
            <w:r w:rsidRPr="006112E1">
              <w:rPr>
                <w:rFonts w:ascii="Times New Roman" w:hAnsi="Times New Roman"/>
                <w:sz w:val="24"/>
                <w:szCs w:val="24"/>
              </w:rPr>
              <w:t>+</w:t>
            </w:r>
          </w:p>
        </w:tc>
      </w:tr>
      <w:tr w:rsidR="004A03EC" w:rsidRPr="006112E1" w:rsidTr="009575B5">
        <w:tc>
          <w:tcPr>
            <w:tcW w:w="709"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3</w:t>
            </w:r>
          </w:p>
        </w:tc>
        <w:tc>
          <w:tcPr>
            <w:tcW w:w="5591"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lang w:eastAsia="ru-RU"/>
              </w:rPr>
              <w:t xml:space="preserve">Муниципальные ценные бумаги  </w:t>
            </w:r>
            <w:r w:rsidRPr="006112E1">
              <w:rPr>
                <w:rFonts w:ascii="Times New Roman" w:hAnsi="Times New Roman"/>
                <w:sz w:val="24"/>
                <w:szCs w:val="24"/>
              </w:rPr>
              <w:t>с обязательным централизованным хранением,</w:t>
            </w:r>
            <w:r w:rsidRPr="006112E1">
              <w:rPr>
                <w:rFonts w:ascii="Times New Roman" w:hAnsi="Times New Roman"/>
                <w:sz w:val="24"/>
                <w:szCs w:val="24"/>
                <w:lang w:eastAsia="ru-RU"/>
              </w:rPr>
              <w:t xml:space="preserve"> с любой датой регистрации их выпуска</w:t>
            </w:r>
          </w:p>
        </w:tc>
        <w:tc>
          <w:tcPr>
            <w:tcW w:w="3060" w:type="dxa"/>
          </w:tcPr>
          <w:p w:rsidR="004A03EC" w:rsidRPr="006112E1" w:rsidRDefault="008F0544" w:rsidP="00966BE1">
            <w:pPr>
              <w:tabs>
                <w:tab w:val="left" w:pos="0"/>
              </w:tabs>
              <w:spacing w:before="100" w:beforeAutospacing="1" w:after="120" w:line="240" w:lineRule="auto"/>
              <w:ind w:left="34"/>
              <w:jc w:val="center"/>
              <w:rPr>
                <w:rFonts w:ascii="Times New Roman" w:hAnsi="Times New Roman"/>
                <w:sz w:val="24"/>
                <w:szCs w:val="24"/>
              </w:rPr>
            </w:pPr>
            <w:r w:rsidRPr="006112E1">
              <w:rPr>
                <w:rFonts w:ascii="Times New Roman" w:hAnsi="Times New Roman"/>
                <w:sz w:val="24"/>
                <w:szCs w:val="24"/>
              </w:rPr>
              <w:t>+</w:t>
            </w:r>
          </w:p>
        </w:tc>
      </w:tr>
      <w:tr w:rsidR="004A03EC" w:rsidRPr="006112E1" w:rsidTr="009575B5">
        <w:tc>
          <w:tcPr>
            <w:tcW w:w="709" w:type="dxa"/>
          </w:tcPr>
          <w:p w:rsidR="004A03EC" w:rsidRPr="006112E1" w:rsidRDefault="004A03EC"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4</w:t>
            </w:r>
          </w:p>
        </w:tc>
        <w:tc>
          <w:tcPr>
            <w:tcW w:w="5591" w:type="dxa"/>
          </w:tcPr>
          <w:p w:rsidR="004A03EC" w:rsidRPr="006112E1" w:rsidRDefault="004A03EC" w:rsidP="00D03669">
            <w:pPr>
              <w:spacing w:before="100" w:beforeAutospacing="1" w:after="120" w:line="240" w:lineRule="auto"/>
              <w:ind w:left="33"/>
              <w:rPr>
                <w:rFonts w:ascii="Times New Roman" w:hAnsi="Times New Roman"/>
                <w:sz w:val="24"/>
                <w:szCs w:val="24"/>
              </w:rPr>
            </w:pPr>
            <w:r w:rsidRPr="006112E1">
              <w:rPr>
                <w:rFonts w:ascii="Times New Roman" w:hAnsi="Times New Roman"/>
                <w:sz w:val="24"/>
                <w:szCs w:val="24"/>
              </w:rPr>
              <w:t>Эмиссионные ценные бумаги (корпоративные облигации), выпущенные российскими организациями, с обязательным централизованным хранением,</w:t>
            </w:r>
            <w:r w:rsidRPr="006112E1">
              <w:rPr>
                <w:rFonts w:ascii="Times New Roman" w:hAnsi="Times New Roman"/>
                <w:sz w:val="24"/>
                <w:szCs w:val="24"/>
                <w:lang w:eastAsia="ru-RU"/>
              </w:rPr>
              <w:t xml:space="preserve"> государственная регистрация которых осуществлена после 01.01.2012 (в том числе дисконтные облигации</w:t>
            </w:r>
            <w:r w:rsidR="00726D2C" w:rsidRPr="006112E1">
              <w:rPr>
                <w:rFonts w:ascii="Times New Roman" w:hAnsi="Times New Roman"/>
                <w:sz w:val="24"/>
                <w:szCs w:val="24"/>
                <w:lang w:eastAsia="ru-RU"/>
              </w:rPr>
              <w:t xml:space="preserve"> *</w:t>
            </w:r>
            <w:r w:rsidRPr="006112E1">
              <w:rPr>
                <w:rFonts w:ascii="Times New Roman" w:hAnsi="Times New Roman"/>
                <w:sz w:val="24"/>
                <w:szCs w:val="24"/>
                <w:lang w:eastAsia="ru-RU"/>
              </w:rPr>
              <w:t>)</w:t>
            </w:r>
          </w:p>
        </w:tc>
        <w:tc>
          <w:tcPr>
            <w:tcW w:w="3060" w:type="dxa"/>
          </w:tcPr>
          <w:p w:rsidR="004A03EC" w:rsidRPr="006112E1" w:rsidRDefault="004A03EC" w:rsidP="00966BE1">
            <w:pPr>
              <w:tabs>
                <w:tab w:val="left" w:pos="0"/>
              </w:tabs>
              <w:spacing w:before="100" w:beforeAutospacing="1" w:after="120" w:line="240" w:lineRule="auto"/>
              <w:ind w:left="34"/>
              <w:jc w:val="center"/>
              <w:rPr>
                <w:rFonts w:ascii="Times New Roman" w:hAnsi="Times New Roman"/>
                <w:sz w:val="24"/>
                <w:szCs w:val="24"/>
              </w:rPr>
            </w:pPr>
            <w:r w:rsidRPr="006112E1">
              <w:rPr>
                <w:rFonts w:ascii="Times New Roman" w:hAnsi="Times New Roman"/>
                <w:sz w:val="24"/>
                <w:szCs w:val="24"/>
              </w:rPr>
              <w:t>+</w:t>
            </w:r>
          </w:p>
        </w:tc>
      </w:tr>
      <w:tr w:rsidR="009826F1" w:rsidRPr="006112E1" w:rsidTr="009575B5">
        <w:tc>
          <w:tcPr>
            <w:tcW w:w="709" w:type="dxa"/>
          </w:tcPr>
          <w:p w:rsidR="009826F1" w:rsidRPr="006112E1" w:rsidRDefault="009826F1"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5</w:t>
            </w:r>
          </w:p>
        </w:tc>
        <w:tc>
          <w:tcPr>
            <w:tcW w:w="5591" w:type="dxa"/>
          </w:tcPr>
          <w:p w:rsidR="00D03669" w:rsidRPr="006112E1" w:rsidRDefault="00D03669" w:rsidP="00966BE1">
            <w:pPr>
              <w:spacing w:before="100" w:beforeAutospacing="1" w:after="120" w:line="240" w:lineRule="auto"/>
              <w:ind w:left="33"/>
              <w:rPr>
                <w:rFonts w:ascii="Times New Roman" w:hAnsi="Times New Roman"/>
                <w:sz w:val="24"/>
                <w:szCs w:val="24"/>
                <w:lang w:eastAsia="ru-RU"/>
              </w:rPr>
            </w:pPr>
            <w:r w:rsidRPr="006112E1">
              <w:rPr>
                <w:rFonts w:ascii="Times New Roman" w:hAnsi="Times New Roman"/>
                <w:sz w:val="24"/>
                <w:szCs w:val="24"/>
              </w:rPr>
              <w:t>Эмиссионные ценные бумаги (корпоративные облигации) с централизованным учетом прав,</w:t>
            </w:r>
            <w:r w:rsidRPr="006112E1">
              <w:rPr>
                <w:rFonts w:ascii="Times New Roman" w:hAnsi="Times New Roman"/>
                <w:sz w:val="24"/>
                <w:szCs w:val="24"/>
                <w:lang w:eastAsia="ru-RU"/>
              </w:rPr>
              <w:t xml:space="preserve"> включая </w:t>
            </w:r>
            <w:r w:rsidRPr="006112E1">
              <w:rPr>
                <w:rFonts w:ascii="Times New Roman" w:hAnsi="Times New Roman"/>
                <w:sz w:val="24"/>
                <w:szCs w:val="24"/>
              </w:rPr>
              <w:t>эмиссионные ценные бумаги (корпоративные облигации), выпущенные российскими организациями, с обязательным централизованным хранением, размещение которых началось после 01.01.2020</w:t>
            </w:r>
            <w:r w:rsidRPr="006112E1">
              <w:rPr>
                <w:rFonts w:ascii="Times New Roman" w:hAnsi="Times New Roman"/>
                <w:sz w:val="24"/>
                <w:szCs w:val="24"/>
                <w:lang w:eastAsia="ru-RU"/>
              </w:rPr>
              <w:t xml:space="preserve"> (в том числе дисконтные облигации)</w:t>
            </w:r>
          </w:p>
          <w:p w:rsidR="009826F1" w:rsidRPr="006112E1" w:rsidRDefault="009826F1" w:rsidP="00966BE1">
            <w:pPr>
              <w:spacing w:before="100" w:beforeAutospacing="1" w:after="120" w:line="240" w:lineRule="auto"/>
              <w:ind w:left="33"/>
              <w:rPr>
                <w:rFonts w:ascii="Times New Roman" w:hAnsi="Times New Roman"/>
                <w:sz w:val="24"/>
                <w:szCs w:val="24"/>
              </w:rPr>
            </w:pPr>
          </w:p>
        </w:tc>
        <w:tc>
          <w:tcPr>
            <w:tcW w:w="3060" w:type="dxa"/>
          </w:tcPr>
          <w:p w:rsidR="009826F1" w:rsidRPr="006112E1" w:rsidRDefault="009826F1" w:rsidP="00966BE1">
            <w:pPr>
              <w:tabs>
                <w:tab w:val="left" w:pos="0"/>
              </w:tabs>
              <w:spacing w:before="100" w:beforeAutospacing="1" w:after="120" w:line="240" w:lineRule="auto"/>
              <w:ind w:left="34"/>
              <w:jc w:val="center"/>
              <w:rPr>
                <w:rFonts w:ascii="Times New Roman" w:hAnsi="Times New Roman"/>
                <w:sz w:val="24"/>
                <w:szCs w:val="24"/>
              </w:rPr>
            </w:pPr>
            <w:r w:rsidRPr="006112E1">
              <w:rPr>
                <w:rFonts w:ascii="Times New Roman" w:hAnsi="Times New Roman"/>
                <w:sz w:val="24"/>
                <w:szCs w:val="24"/>
              </w:rPr>
              <w:t>+</w:t>
            </w:r>
          </w:p>
        </w:tc>
      </w:tr>
      <w:tr w:rsidR="004A03EC" w:rsidRPr="006112E1" w:rsidTr="009575B5">
        <w:tc>
          <w:tcPr>
            <w:tcW w:w="709" w:type="dxa"/>
          </w:tcPr>
          <w:p w:rsidR="004A03EC" w:rsidRPr="006112E1" w:rsidRDefault="009826F1" w:rsidP="00966BE1">
            <w:pPr>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6</w:t>
            </w:r>
          </w:p>
        </w:tc>
        <w:tc>
          <w:tcPr>
            <w:tcW w:w="5591"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Акции российских эмитентов</w:t>
            </w:r>
          </w:p>
        </w:tc>
        <w:tc>
          <w:tcPr>
            <w:tcW w:w="3060" w:type="dxa"/>
          </w:tcPr>
          <w:p w:rsidR="004A03EC" w:rsidRPr="006112E1" w:rsidRDefault="004A03EC" w:rsidP="00966BE1">
            <w:pPr>
              <w:tabs>
                <w:tab w:val="left" w:pos="0"/>
              </w:tabs>
              <w:spacing w:before="100" w:beforeAutospacing="1" w:after="120" w:line="240" w:lineRule="auto"/>
              <w:ind w:left="709" w:hanging="709"/>
              <w:jc w:val="center"/>
              <w:rPr>
                <w:rFonts w:ascii="Times New Roman" w:hAnsi="Times New Roman"/>
                <w:sz w:val="24"/>
                <w:szCs w:val="24"/>
              </w:rPr>
            </w:pPr>
            <w:r w:rsidRPr="006112E1">
              <w:rPr>
                <w:rFonts w:ascii="Times New Roman" w:hAnsi="Times New Roman"/>
                <w:sz w:val="24"/>
                <w:szCs w:val="24"/>
              </w:rPr>
              <w:t>+</w:t>
            </w:r>
          </w:p>
        </w:tc>
      </w:tr>
    </w:tbl>
    <w:p w:rsidR="00726D2C" w:rsidRPr="006112E1" w:rsidRDefault="009826F1" w:rsidP="00966BE1">
      <w:pPr>
        <w:autoSpaceDE w:val="0"/>
        <w:autoSpaceDN w:val="0"/>
        <w:adjustRightInd w:val="0"/>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lang w:eastAsia="ru-RU"/>
        </w:rPr>
        <w:t>*</w:t>
      </w:r>
      <w:r w:rsidR="00726D2C" w:rsidRPr="006112E1">
        <w:rPr>
          <w:rFonts w:ascii="Times New Roman" w:hAnsi="Times New Roman"/>
          <w:b/>
          <w:sz w:val="24"/>
          <w:szCs w:val="24"/>
          <w:lang w:eastAsia="ru-RU"/>
        </w:rPr>
        <w:t xml:space="preserve"> - </w:t>
      </w:r>
      <w:r w:rsidR="00726D2C" w:rsidRPr="006112E1">
        <w:rPr>
          <w:rFonts w:ascii="Times New Roman" w:hAnsi="Times New Roman"/>
          <w:sz w:val="24"/>
          <w:szCs w:val="24"/>
        </w:rPr>
        <w:t>В соответствии с пунктом 13 статьи 214.6 и пунктом 14 статьи 310.1 НК РФ налоговый агент - депозитарий, осуществляющий выплату дохода по ценным бумагам, хранящимся на счетах депо иностранных номинальных держателей, осуществляет исчисление и уплату суммы налога в отношении всех сумм доходов, выплачиваемых по дисконтным облигациям, выпущенным российскими организациями. Таким образом, при выплате иностранным номинальным держателям дохода от погашения дисконтных облигаций НРД удерживает налог в отношении всей суммы дохода, перечисляемой в погашение дисконтных облигаций. Возврат суммы излишне уплаченного налога осуществляется налогоплательщику в порядке, установленном НК РФ.».</w:t>
      </w:r>
    </w:p>
    <w:p w:rsidR="004A03EC" w:rsidRPr="006112E1" w:rsidRDefault="004A03EC" w:rsidP="009575B5">
      <w:pPr>
        <w:pStyle w:val="2"/>
        <w:keepNext w:val="0"/>
        <w:widowControl w:val="0"/>
        <w:numPr>
          <w:ilvl w:val="0"/>
          <w:numId w:val="1"/>
        </w:numPr>
        <w:tabs>
          <w:tab w:val="clear" w:pos="720"/>
        </w:tabs>
        <w:spacing w:before="100" w:beforeAutospacing="1" w:after="120" w:line="240" w:lineRule="auto"/>
        <w:ind w:left="709" w:hanging="709"/>
        <w:jc w:val="both"/>
        <w:rPr>
          <w:rFonts w:ascii="Times New Roman" w:eastAsia="Times New Roman" w:hAnsi="Times New Roman"/>
          <w:i w:val="0"/>
          <w:iCs w:val="0"/>
          <w:sz w:val="24"/>
          <w:szCs w:val="24"/>
        </w:rPr>
      </w:pPr>
      <w:bookmarkStart w:id="20" w:name="_Toc64406353"/>
      <w:r w:rsidRPr="006112E1">
        <w:rPr>
          <w:rFonts w:ascii="Times New Roman" w:eastAsia="Times New Roman" w:hAnsi="Times New Roman"/>
          <w:i w:val="0"/>
          <w:iCs w:val="0"/>
          <w:sz w:val="24"/>
          <w:szCs w:val="24"/>
        </w:rPr>
        <w:t>Условия налогового раскрытия</w:t>
      </w:r>
      <w:bookmarkEnd w:id="20"/>
    </w:p>
    <w:p w:rsidR="004A03EC" w:rsidRPr="006112E1" w:rsidRDefault="004A03EC"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Налоговое раскрытие предоставляется НРД на русском языке или на английском языке.</w:t>
      </w:r>
    </w:p>
    <w:p w:rsidR="0056530D" w:rsidRPr="006112E1" w:rsidRDefault="0056530D"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 xml:space="preserve">В соответствии с положениями </w:t>
      </w:r>
      <w:hyperlink r:id="rId13" w:history="1">
        <w:r w:rsidRPr="006112E1">
          <w:rPr>
            <w:rFonts w:ascii="Times New Roman" w:hAnsi="Times New Roman"/>
            <w:sz w:val="24"/>
            <w:szCs w:val="24"/>
            <w:lang w:eastAsia="ru-RU"/>
          </w:rPr>
          <w:t>ст. 11</w:t>
        </w:r>
      </w:hyperlink>
      <w:r w:rsidRPr="006112E1">
        <w:rPr>
          <w:rFonts w:ascii="Times New Roman" w:hAnsi="Times New Roman"/>
          <w:sz w:val="24"/>
          <w:szCs w:val="24"/>
          <w:lang w:eastAsia="ru-RU"/>
        </w:rPr>
        <w:t xml:space="preserve"> НК РФ институты, понятия и термины гражданского, семейного и других отраслей законодательства РФ, используемых в </w:t>
      </w:r>
      <w:hyperlink r:id="rId14" w:history="1">
        <w:r w:rsidRPr="006112E1">
          <w:rPr>
            <w:rFonts w:ascii="Times New Roman" w:hAnsi="Times New Roman"/>
            <w:sz w:val="24"/>
            <w:szCs w:val="24"/>
            <w:lang w:eastAsia="ru-RU"/>
          </w:rPr>
          <w:t>НК</w:t>
        </w:r>
      </w:hyperlink>
      <w:r w:rsidRPr="006112E1">
        <w:rPr>
          <w:rFonts w:ascii="Times New Roman" w:hAnsi="Times New Roman"/>
          <w:sz w:val="24"/>
          <w:szCs w:val="24"/>
          <w:lang w:eastAsia="ru-RU"/>
        </w:rPr>
        <w:t xml:space="preserve"> РФ, применяются в том значении, в каком они используются в этих отраслях законодательства.</w:t>
      </w:r>
    </w:p>
    <w:p w:rsidR="00672E54" w:rsidRPr="006112E1" w:rsidRDefault="0056530D"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В статьях НК РФ (214.6, 310.1), регламентирующих условия налогового раскрытия</w:t>
      </w:r>
      <w:r w:rsidR="007A0DA2" w:rsidRPr="006112E1">
        <w:rPr>
          <w:rFonts w:ascii="Times New Roman" w:hAnsi="Times New Roman"/>
          <w:sz w:val="24"/>
          <w:szCs w:val="24"/>
          <w:lang w:eastAsia="ru-RU"/>
        </w:rPr>
        <w:t xml:space="preserve"> иностранных номинальных держателей</w:t>
      </w:r>
      <w:r w:rsidRPr="006112E1">
        <w:rPr>
          <w:rFonts w:ascii="Times New Roman" w:hAnsi="Times New Roman"/>
          <w:sz w:val="24"/>
          <w:szCs w:val="24"/>
          <w:lang w:eastAsia="ru-RU"/>
        </w:rPr>
        <w:t xml:space="preserve">, используются </w:t>
      </w:r>
      <w:r w:rsidR="007A0DA2" w:rsidRPr="006112E1">
        <w:rPr>
          <w:rFonts w:ascii="Times New Roman" w:hAnsi="Times New Roman"/>
          <w:sz w:val="24"/>
          <w:szCs w:val="24"/>
          <w:lang w:eastAsia="ru-RU"/>
        </w:rPr>
        <w:t xml:space="preserve">термины и </w:t>
      </w:r>
      <w:r w:rsidRPr="006112E1">
        <w:rPr>
          <w:rFonts w:ascii="Times New Roman" w:hAnsi="Times New Roman"/>
          <w:sz w:val="24"/>
          <w:szCs w:val="24"/>
          <w:lang w:eastAsia="ru-RU"/>
        </w:rPr>
        <w:t xml:space="preserve">понятия, </w:t>
      </w:r>
      <w:r w:rsidR="00672E54" w:rsidRPr="006112E1">
        <w:rPr>
          <w:rFonts w:ascii="Times New Roman" w:hAnsi="Times New Roman"/>
          <w:sz w:val="24"/>
          <w:szCs w:val="24"/>
          <w:lang w:eastAsia="ru-RU"/>
        </w:rPr>
        <w:t xml:space="preserve">изложенные в </w:t>
      </w:r>
      <w:r w:rsidR="003279DD" w:rsidRPr="006112E1">
        <w:rPr>
          <w:rFonts w:ascii="Times New Roman" w:hAnsi="Times New Roman"/>
          <w:sz w:val="24"/>
          <w:szCs w:val="24"/>
          <w:lang w:eastAsia="ru-RU"/>
        </w:rPr>
        <w:lastRenderedPageBreak/>
        <w:t>Федеральном з</w:t>
      </w:r>
      <w:r w:rsidR="00672E54" w:rsidRPr="006112E1">
        <w:rPr>
          <w:rFonts w:ascii="Times New Roman" w:hAnsi="Times New Roman"/>
          <w:sz w:val="24"/>
          <w:szCs w:val="24"/>
          <w:lang w:eastAsia="ru-RU"/>
        </w:rPr>
        <w:t>аконе</w:t>
      </w:r>
      <w:r w:rsidR="003279DD" w:rsidRPr="006112E1">
        <w:rPr>
          <w:rFonts w:ascii="Times New Roman" w:hAnsi="Times New Roman"/>
          <w:sz w:val="24"/>
          <w:szCs w:val="24"/>
          <w:lang w:eastAsia="ru-RU"/>
        </w:rPr>
        <w:t xml:space="preserve"> от 22.04.1996 № 39-ФЗ «О</w:t>
      </w:r>
      <w:r w:rsidR="00672E54" w:rsidRPr="006112E1">
        <w:rPr>
          <w:rFonts w:ascii="Times New Roman" w:hAnsi="Times New Roman"/>
          <w:sz w:val="24"/>
          <w:szCs w:val="24"/>
          <w:lang w:eastAsia="ru-RU"/>
        </w:rPr>
        <w:t xml:space="preserve"> </w:t>
      </w:r>
      <w:r w:rsidR="003279DD" w:rsidRPr="006112E1">
        <w:rPr>
          <w:rFonts w:ascii="Times New Roman" w:hAnsi="Times New Roman"/>
          <w:sz w:val="24"/>
          <w:szCs w:val="24"/>
          <w:lang w:eastAsia="ru-RU"/>
        </w:rPr>
        <w:t>р</w:t>
      </w:r>
      <w:r w:rsidR="00672E54" w:rsidRPr="006112E1">
        <w:rPr>
          <w:rFonts w:ascii="Times New Roman" w:hAnsi="Times New Roman"/>
          <w:sz w:val="24"/>
          <w:szCs w:val="24"/>
          <w:lang w:eastAsia="ru-RU"/>
        </w:rPr>
        <w:t>ынке ценных бумаг</w:t>
      </w:r>
      <w:r w:rsidR="003279DD" w:rsidRPr="006112E1">
        <w:rPr>
          <w:rFonts w:ascii="Times New Roman" w:hAnsi="Times New Roman"/>
          <w:sz w:val="24"/>
          <w:szCs w:val="24"/>
          <w:lang w:eastAsia="ru-RU"/>
        </w:rPr>
        <w:t>»</w:t>
      </w:r>
      <w:r w:rsidR="00EC77A0" w:rsidRPr="006112E1">
        <w:rPr>
          <w:rFonts w:ascii="Times New Roman" w:hAnsi="Times New Roman"/>
          <w:sz w:val="24"/>
          <w:szCs w:val="24"/>
          <w:lang w:eastAsia="ru-RU"/>
        </w:rPr>
        <w:t xml:space="preserve"> (далее – Закон о рынке ценных бумаг)</w:t>
      </w:r>
      <w:r w:rsidR="00672E54" w:rsidRPr="006112E1">
        <w:rPr>
          <w:rFonts w:ascii="Times New Roman" w:hAnsi="Times New Roman"/>
          <w:sz w:val="24"/>
          <w:szCs w:val="24"/>
          <w:lang w:eastAsia="ru-RU"/>
        </w:rPr>
        <w:t xml:space="preserve">. </w:t>
      </w:r>
    </w:p>
    <w:p w:rsidR="00EC77A0" w:rsidRPr="006112E1" w:rsidRDefault="00406110" w:rsidP="009575B5">
      <w:pPr>
        <w:pStyle w:val="ConsPlusNormal"/>
        <w:spacing w:before="100" w:beforeAutospacing="1" w:after="120"/>
        <w:jc w:val="both"/>
        <w:rPr>
          <w:rFonts w:ascii="Times New Roman" w:hAnsi="Times New Roman" w:cs="Times New Roman"/>
          <w:sz w:val="24"/>
          <w:szCs w:val="24"/>
        </w:rPr>
      </w:pPr>
      <w:r w:rsidRPr="006112E1">
        <w:rPr>
          <w:rFonts w:ascii="Times New Roman" w:hAnsi="Times New Roman" w:cs="Times New Roman"/>
          <w:sz w:val="24"/>
          <w:szCs w:val="24"/>
        </w:rPr>
        <w:t xml:space="preserve">Согласно статье 2 Закона о </w:t>
      </w:r>
      <w:r w:rsidR="00EC77A0" w:rsidRPr="006112E1">
        <w:rPr>
          <w:rFonts w:ascii="Times New Roman" w:hAnsi="Times New Roman" w:cs="Times New Roman"/>
          <w:sz w:val="24"/>
          <w:szCs w:val="24"/>
        </w:rPr>
        <w:t>р</w:t>
      </w:r>
      <w:r w:rsidRPr="006112E1">
        <w:rPr>
          <w:rFonts w:ascii="Times New Roman" w:hAnsi="Times New Roman" w:cs="Times New Roman"/>
          <w:sz w:val="24"/>
          <w:szCs w:val="24"/>
        </w:rPr>
        <w:t>ынке ценных бумаг</w:t>
      </w:r>
      <w:r w:rsidR="00EC77A0" w:rsidRPr="006112E1">
        <w:rPr>
          <w:rFonts w:ascii="Times New Roman" w:hAnsi="Times New Roman" w:cs="Times New Roman"/>
          <w:sz w:val="24"/>
          <w:szCs w:val="24"/>
        </w:rPr>
        <w:t xml:space="preserve"> владелец ценных бумаг - лицо, которому ценные бумаги принадлежат на праве собственности или ином вещном праве.</w:t>
      </w:r>
    </w:p>
    <w:p w:rsidR="00EC77A0" w:rsidRPr="006112E1" w:rsidRDefault="00EC77A0" w:rsidP="009575B5">
      <w:pPr>
        <w:pStyle w:val="ConsPlusNormal"/>
        <w:spacing w:before="100" w:beforeAutospacing="1" w:after="120"/>
        <w:jc w:val="both"/>
        <w:rPr>
          <w:rFonts w:ascii="Times New Roman" w:hAnsi="Times New Roman" w:cs="Times New Roman"/>
          <w:sz w:val="24"/>
          <w:szCs w:val="24"/>
        </w:rPr>
      </w:pPr>
      <w:r w:rsidRPr="006112E1">
        <w:rPr>
          <w:rFonts w:ascii="Times New Roman" w:hAnsi="Times New Roman" w:cs="Times New Roman"/>
          <w:sz w:val="24"/>
          <w:szCs w:val="24"/>
        </w:rPr>
        <w:t xml:space="preserve">Лицами, осуществляющими права по ценным бумагам, являются владельцы ценных бумаг и </w:t>
      </w:r>
      <w:hyperlink r:id="rId15" w:history="1">
        <w:r w:rsidRPr="006112E1">
          <w:rPr>
            <w:rFonts w:ascii="Times New Roman" w:hAnsi="Times New Roman" w:cs="Times New Roman"/>
            <w:sz w:val="24"/>
            <w:szCs w:val="24"/>
          </w:rPr>
          <w:t>иные</w:t>
        </w:r>
      </w:hyperlink>
      <w:r w:rsidRPr="006112E1">
        <w:rPr>
          <w:rFonts w:ascii="Times New Roman" w:hAnsi="Times New Roman" w:cs="Times New Roman"/>
          <w:sz w:val="24"/>
          <w:szCs w:val="24"/>
        </w:rPr>
        <w:t xml:space="preserve"> лица, которые в соответствии с федеральными законами или их личным законом от своего имени осуществляют права по ценным бумагам.</w:t>
      </w:r>
    </w:p>
    <w:p w:rsidR="005C6056" w:rsidRPr="006112E1" w:rsidRDefault="00406110" w:rsidP="00981CA5">
      <w:pPr>
        <w:pStyle w:val="ConsPlusNormal"/>
        <w:spacing w:before="100" w:beforeAutospacing="1" w:after="120"/>
        <w:jc w:val="both"/>
        <w:rPr>
          <w:rFonts w:ascii="Times New Roman" w:hAnsi="Times New Roman" w:cs="Times New Roman"/>
          <w:sz w:val="24"/>
          <w:szCs w:val="24"/>
        </w:rPr>
      </w:pPr>
      <w:r w:rsidRPr="006112E1">
        <w:rPr>
          <w:rFonts w:ascii="Times New Roman" w:hAnsi="Times New Roman" w:cs="Times New Roman"/>
          <w:sz w:val="24"/>
          <w:szCs w:val="24"/>
        </w:rPr>
        <w:t xml:space="preserve">В этой связи иностранные номинальные держатели при раскрытии информации о владельцах ценных бумаг должны предоставлять информацию о лицах, которые являются собственниками или обладателями иного вещного права на ценные бумаги в соответствии с применимым правом. </w:t>
      </w:r>
    </w:p>
    <w:p w:rsidR="00406110" w:rsidRPr="006112E1" w:rsidRDefault="00406110" w:rsidP="00981CA5">
      <w:pPr>
        <w:pStyle w:val="ConsPlusNormal"/>
        <w:spacing w:before="100" w:beforeAutospacing="1" w:after="120"/>
        <w:jc w:val="both"/>
        <w:rPr>
          <w:rFonts w:ascii="Times New Roman" w:hAnsi="Times New Roman" w:cs="Times New Roman"/>
          <w:sz w:val="24"/>
          <w:szCs w:val="24"/>
        </w:rPr>
      </w:pPr>
      <w:r w:rsidRPr="006112E1">
        <w:rPr>
          <w:rFonts w:ascii="Times New Roman" w:hAnsi="Times New Roman" w:cs="Times New Roman"/>
          <w:sz w:val="24"/>
          <w:szCs w:val="24"/>
        </w:rPr>
        <w:t xml:space="preserve">Согласно п. 1.1. статьи 8.4. Закона о </w:t>
      </w:r>
      <w:r w:rsidR="00EC77A0" w:rsidRPr="006112E1">
        <w:rPr>
          <w:rFonts w:ascii="Times New Roman" w:hAnsi="Times New Roman" w:cs="Times New Roman"/>
          <w:sz w:val="24"/>
          <w:szCs w:val="24"/>
        </w:rPr>
        <w:t>р</w:t>
      </w:r>
      <w:r w:rsidRPr="006112E1">
        <w:rPr>
          <w:rFonts w:ascii="Times New Roman" w:hAnsi="Times New Roman" w:cs="Times New Roman"/>
          <w:sz w:val="24"/>
          <w:szCs w:val="24"/>
        </w:rPr>
        <w:t xml:space="preserve">ынке ценных бумаг иностранная организация, имеющая право осуществлять учет и переход прав на ценные бумаги, осуществляет учет и переход прав на российские ценные бумаги в соответствии с ее личным законом. Определение лица в качестве владельца ценных бумаг или иного лица, осуществляющего права по российским ценным бумагам, учтенным на счете депо иностранного номинального держателя, осуществляется в соответствии с личным законом указанных лиц. </w:t>
      </w:r>
    </w:p>
    <w:p w:rsidR="00470AC6" w:rsidRPr="006112E1" w:rsidRDefault="00470AC6" w:rsidP="00981CA5">
      <w:pPr>
        <w:spacing w:before="100" w:beforeAutospacing="1" w:after="120" w:line="240" w:lineRule="auto"/>
        <w:jc w:val="both"/>
        <w:rPr>
          <w:rFonts w:ascii="Times New Roman" w:hAnsi="Times New Roman"/>
          <w:sz w:val="24"/>
          <w:szCs w:val="24"/>
          <w:u w:val="single"/>
        </w:rPr>
      </w:pPr>
      <w:r w:rsidRPr="006112E1">
        <w:rPr>
          <w:rFonts w:ascii="Times New Roman" w:hAnsi="Times New Roman"/>
          <w:sz w:val="24"/>
          <w:szCs w:val="24"/>
          <w:u w:val="single"/>
        </w:rPr>
        <w:t>ФИЗ</w:t>
      </w:r>
      <w:r w:rsidR="00EC77A0" w:rsidRPr="006112E1">
        <w:rPr>
          <w:rFonts w:ascii="Times New Roman" w:hAnsi="Times New Roman"/>
          <w:sz w:val="24"/>
          <w:szCs w:val="24"/>
          <w:u w:val="single"/>
        </w:rPr>
        <w:t>И</w:t>
      </w:r>
      <w:r w:rsidRPr="006112E1">
        <w:rPr>
          <w:rFonts w:ascii="Times New Roman" w:hAnsi="Times New Roman"/>
          <w:sz w:val="24"/>
          <w:szCs w:val="24"/>
          <w:u w:val="single"/>
        </w:rPr>
        <w:t>ЧЕСКИЕ ЛИЦА</w:t>
      </w:r>
    </w:p>
    <w:p w:rsidR="00406110" w:rsidRPr="006112E1" w:rsidRDefault="00406110" w:rsidP="00966BE1">
      <w:pPr>
        <w:spacing w:before="100" w:beforeAutospacing="1" w:after="120" w:line="240" w:lineRule="auto"/>
        <w:jc w:val="both"/>
        <w:rPr>
          <w:rFonts w:ascii="Times New Roman" w:hAnsi="Times New Roman"/>
          <w:sz w:val="24"/>
          <w:szCs w:val="24"/>
        </w:rPr>
      </w:pPr>
      <w:r w:rsidRPr="006112E1">
        <w:rPr>
          <w:rFonts w:ascii="Times New Roman" w:hAnsi="Times New Roman"/>
          <w:b/>
          <w:sz w:val="24"/>
          <w:szCs w:val="24"/>
        </w:rPr>
        <w:t>В соответствии со статьей 214.6 НК РФ (Глава 23 «Налог на доходы физических лиц»)</w:t>
      </w:r>
      <w:r w:rsidRPr="006112E1">
        <w:rPr>
          <w:rFonts w:ascii="Times New Roman" w:hAnsi="Times New Roman"/>
          <w:sz w:val="24"/>
          <w:szCs w:val="24"/>
        </w:rPr>
        <w:t xml:space="preserve"> при выплате доходов по ценным бумагам, которые учитываются на счете депо иностранного номинального держателя, сумма налога исчисляется и удерживается НРД на основании следующей информации:</w:t>
      </w:r>
    </w:p>
    <w:p w:rsidR="00406110" w:rsidRPr="006112E1" w:rsidRDefault="00406110"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обобщенной информации о физических лицах, осуществляющих права по ценным бумагам; обобщенная информация должна содержать в отношении указанных лиц сведения о количестве ценных бумаг российской организации, права по которым осуществляются этими лицами на дату, определенную решением о выплате дохода по ценным бумагам.</w:t>
      </w:r>
    </w:p>
    <w:p w:rsidR="00406110" w:rsidRPr="006112E1" w:rsidRDefault="00406110"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обобщенной информации о лицах, в чьих интересах доверительный управляющий осуществляет права по ценным бумагам российской организации, при условии, что такой доверительный управляющий действует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 обобщенная информация в отношении указанных лиц должна содержать сведения о количестве ценных бумаг российской организации, права по которым на дату, определенную решением о выплате дохода по ценным бумагам, осуществляются доверительным управляющим в интересах этих лиц.</w:t>
      </w:r>
    </w:p>
    <w:p w:rsidR="00605B90" w:rsidRPr="006112E1" w:rsidRDefault="00406110" w:rsidP="00966BE1">
      <w:pPr>
        <w:spacing w:before="100" w:beforeAutospacing="1" w:after="120" w:line="240" w:lineRule="auto"/>
        <w:jc w:val="both"/>
        <w:rPr>
          <w:rFonts w:ascii="Times New Roman" w:hAnsi="Times New Roman"/>
          <w:sz w:val="24"/>
          <w:szCs w:val="24"/>
          <w:lang w:val="en-US"/>
        </w:rPr>
      </w:pPr>
      <w:r w:rsidRPr="006112E1">
        <w:rPr>
          <w:rFonts w:ascii="Times New Roman" w:hAnsi="Times New Roman"/>
          <w:sz w:val="24"/>
          <w:szCs w:val="24"/>
        </w:rPr>
        <w:t xml:space="preserve">Сведения о количестве ценных бумаг представляются НРД с указанием государств, налоговыми резидентами которых являются соответствующие физические лица, осуществляющие права по ценным бумагам (в отношении которых осуществляются права по ценным бумагам). </w:t>
      </w:r>
    </w:p>
    <w:p w:rsidR="00605B90" w:rsidRPr="006112E1" w:rsidRDefault="00605B90" w:rsidP="009575B5">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b/>
          <w:sz w:val="24"/>
          <w:szCs w:val="24"/>
          <w:lang w:eastAsia="ru-RU"/>
        </w:rPr>
        <w:lastRenderedPageBreak/>
        <w:t>Для целей применения пониженных налоговых ставок (освобождения от налога),</w:t>
      </w:r>
      <w:r w:rsidRPr="006112E1">
        <w:rPr>
          <w:rFonts w:ascii="Times New Roman" w:hAnsi="Times New Roman"/>
          <w:sz w:val="24"/>
          <w:szCs w:val="24"/>
          <w:lang w:eastAsia="ru-RU"/>
        </w:rPr>
        <w:t xml:space="preserve"> установленных НК РФ или международными договорами Российской Федерации по</w:t>
      </w:r>
      <w:r w:rsidRPr="006112E1">
        <w:rPr>
          <w:rFonts w:ascii="Times New Roman" w:hAnsi="Times New Roman"/>
          <w:sz w:val="24"/>
          <w:szCs w:val="24"/>
          <w:lang w:val="en-US" w:eastAsia="ru-RU"/>
        </w:rPr>
        <w:t> </w:t>
      </w:r>
      <w:r w:rsidRPr="006112E1">
        <w:rPr>
          <w:rFonts w:ascii="Times New Roman" w:hAnsi="Times New Roman"/>
          <w:sz w:val="24"/>
          <w:szCs w:val="24"/>
          <w:lang w:eastAsia="ru-RU"/>
        </w:rPr>
        <w:t>вопросам налогообложения, сведения о количестве ценных бумаг представляются с указанием:</w:t>
      </w:r>
    </w:p>
    <w:p w:rsidR="00605B90" w:rsidRPr="006112E1" w:rsidRDefault="00605B90" w:rsidP="00966BE1">
      <w:pPr>
        <w:autoSpaceDE w:val="0"/>
        <w:autoSpaceDN w:val="0"/>
        <w:adjustRightInd w:val="0"/>
        <w:spacing w:before="100" w:beforeAutospacing="1" w:after="120" w:line="240" w:lineRule="auto"/>
        <w:ind w:firstLine="539"/>
        <w:jc w:val="both"/>
        <w:rPr>
          <w:rFonts w:ascii="Times New Roman" w:hAnsi="Times New Roman"/>
          <w:sz w:val="24"/>
          <w:szCs w:val="24"/>
          <w:lang w:eastAsia="ru-RU"/>
        </w:rPr>
      </w:pPr>
      <w:r w:rsidRPr="006112E1">
        <w:rPr>
          <w:rFonts w:ascii="Times New Roman" w:hAnsi="Times New Roman"/>
          <w:sz w:val="24"/>
          <w:szCs w:val="24"/>
          <w:lang w:eastAsia="ru-RU"/>
        </w:rPr>
        <w:t>-</w:t>
      </w:r>
      <w:r w:rsidRPr="006112E1">
        <w:rPr>
          <w:rFonts w:ascii="Times New Roman" w:hAnsi="Times New Roman"/>
          <w:sz w:val="24"/>
          <w:szCs w:val="24"/>
          <w:lang w:val="en-US" w:eastAsia="ru-RU"/>
        </w:rPr>
        <w:t> </w:t>
      </w:r>
      <w:r w:rsidRPr="006112E1">
        <w:rPr>
          <w:rFonts w:ascii="Times New Roman" w:hAnsi="Times New Roman"/>
          <w:sz w:val="24"/>
          <w:szCs w:val="24"/>
          <w:lang w:eastAsia="ru-RU"/>
        </w:rPr>
        <w:t>государств, налоговыми резидентами которых являются физические лица, осуществляющие (в отношении которых осуществляются) права по ценным бумагам;</w:t>
      </w:r>
    </w:p>
    <w:p w:rsidR="00605B90" w:rsidRPr="006112E1" w:rsidRDefault="00605B90" w:rsidP="00966BE1">
      <w:pPr>
        <w:autoSpaceDE w:val="0"/>
        <w:autoSpaceDN w:val="0"/>
        <w:adjustRightInd w:val="0"/>
        <w:spacing w:before="100" w:beforeAutospacing="1" w:after="120" w:line="240" w:lineRule="auto"/>
        <w:ind w:firstLine="539"/>
        <w:jc w:val="both"/>
        <w:rPr>
          <w:rFonts w:ascii="Times New Roman" w:hAnsi="Times New Roman"/>
          <w:sz w:val="24"/>
          <w:szCs w:val="24"/>
          <w:lang w:eastAsia="ru-RU"/>
        </w:rPr>
      </w:pPr>
      <w:r w:rsidRPr="006112E1">
        <w:rPr>
          <w:rFonts w:ascii="Times New Roman" w:hAnsi="Times New Roman"/>
          <w:sz w:val="24"/>
          <w:szCs w:val="24"/>
          <w:lang w:eastAsia="ru-RU"/>
        </w:rPr>
        <w:t>-</w:t>
      </w:r>
      <w:r w:rsidRPr="006112E1">
        <w:rPr>
          <w:rFonts w:ascii="Times New Roman" w:hAnsi="Times New Roman"/>
          <w:sz w:val="24"/>
          <w:szCs w:val="24"/>
          <w:lang w:val="en-US" w:eastAsia="ru-RU"/>
        </w:rPr>
        <w:t> </w:t>
      </w:r>
      <w:r w:rsidRPr="006112E1">
        <w:rPr>
          <w:rFonts w:ascii="Times New Roman" w:hAnsi="Times New Roman"/>
          <w:sz w:val="24"/>
          <w:szCs w:val="24"/>
          <w:lang w:eastAsia="ru-RU"/>
        </w:rPr>
        <w:t>положений НК РФ или международного договора Российской Федерации по вопросам налогообложения, предусматривающих пониженную налоговую ставку (освобождение от налогообложения).</w:t>
      </w:r>
    </w:p>
    <w:p w:rsidR="003C2CF2" w:rsidRPr="006112E1" w:rsidRDefault="003C2CF2" w:rsidP="00966BE1">
      <w:pPr>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У</w:t>
      </w:r>
      <w:r w:rsidRPr="006112E1">
        <w:rPr>
          <w:rFonts w:ascii="Times New Roman" w:hAnsi="Times New Roman"/>
          <w:sz w:val="24"/>
          <w:szCs w:val="24"/>
        </w:rPr>
        <w:t xml:space="preserve">казание в налоговом раскрытии </w:t>
      </w:r>
      <w:r w:rsidRPr="006112E1">
        <w:rPr>
          <w:rFonts w:ascii="Times New Roman" w:hAnsi="Times New Roman"/>
          <w:sz w:val="24"/>
          <w:szCs w:val="24"/>
          <w:lang w:eastAsia="ru-RU"/>
        </w:rPr>
        <w:t xml:space="preserve">положений НК РФ или международного договора Российской Федерации по вопросам налогообложения, предусматривающих пониженную налоговую ставку (освобождение от налогообложения), осуществляется путем указания ссылки на положение НК РФ или международного договора </w:t>
      </w:r>
      <w:r w:rsidRPr="006112E1">
        <w:rPr>
          <w:rStyle w:val="af"/>
          <w:rFonts w:ascii="Times New Roman" w:hAnsi="Times New Roman"/>
          <w:color w:val="auto"/>
          <w:sz w:val="24"/>
          <w:szCs w:val="24"/>
          <w:u w:val="none"/>
        </w:rPr>
        <w:t>в виде комбинации цифр и букв, однозначно идентифицирующей это положение и включающей буквенный код/ номер для</w:t>
      </w:r>
      <w:r w:rsidR="00470AC6" w:rsidRPr="006112E1">
        <w:rPr>
          <w:rStyle w:val="af"/>
          <w:rFonts w:ascii="Times New Roman" w:hAnsi="Times New Roman"/>
          <w:color w:val="auto"/>
          <w:sz w:val="24"/>
          <w:szCs w:val="24"/>
          <w:u w:val="none"/>
        </w:rPr>
        <w:t>: статьи</w:t>
      </w:r>
      <w:r w:rsidR="00206A47" w:rsidRPr="006112E1">
        <w:rPr>
          <w:rStyle w:val="af"/>
          <w:rFonts w:ascii="Times New Roman" w:hAnsi="Times New Roman"/>
          <w:color w:val="auto"/>
          <w:sz w:val="24"/>
          <w:szCs w:val="24"/>
          <w:u w:val="none"/>
        </w:rPr>
        <w:t xml:space="preserve"> </w:t>
      </w:r>
      <w:r w:rsidR="00470AC6" w:rsidRPr="006112E1">
        <w:rPr>
          <w:rStyle w:val="af"/>
          <w:rFonts w:ascii="Times New Roman" w:hAnsi="Times New Roman"/>
          <w:color w:val="auto"/>
          <w:sz w:val="24"/>
          <w:szCs w:val="24"/>
          <w:u w:val="none"/>
        </w:rPr>
        <w:t>(</w:t>
      </w:r>
      <w:r w:rsidRPr="006112E1">
        <w:rPr>
          <w:rStyle w:val="af"/>
          <w:rFonts w:ascii="Times New Roman" w:hAnsi="Times New Roman"/>
          <w:color w:val="auto"/>
          <w:sz w:val="24"/>
          <w:szCs w:val="24"/>
          <w:u w:val="none"/>
        </w:rPr>
        <w:t>главы</w:t>
      </w:r>
      <w:r w:rsidR="00470AC6" w:rsidRPr="006112E1">
        <w:rPr>
          <w:rStyle w:val="af"/>
          <w:rFonts w:ascii="Times New Roman" w:hAnsi="Times New Roman"/>
          <w:color w:val="auto"/>
          <w:sz w:val="24"/>
          <w:szCs w:val="24"/>
          <w:u w:val="none"/>
        </w:rPr>
        <w:t>)</w:t>
      </w:r>
      <w:r w:rsidRPr="006112E1">
        <w:rPr>
          <w:rStyle w:val="af"/>
          <w:rFonts w:ascii="Times New Roman" w:hAnsi="Times New Roman"/>
          <w:color w:val="auto"/>
          <w:sz w:val="24"/>
          <w:szCs w:val="24"/>
          <w:u w:val="none"/>
        </w:rPr>
        <w:t>, пункта, подпункта</w:t>
      </w:r>
      <w:r w:rsidR="00470AC6" w:rsidRPr="006112E1">
        <w:rPr>
          <w:rStyle w:val="af"/>
          <w:rFonts w:ascii="Times New Roman" w:hAnsi="Times New Roman"/>
          <w:color w:val="auto"/>
          <w:sz w:val="24"/>
          <w:szCs w:val="24"/>
          <w:u w:val="none"/>
        </w:rPr>
        <w:t>(</w:t>
      </w:r>
      <w:r w:rsidRPr="006112E1">
        <w:rPr>
          <w:rStyle w:val="af"/>
          <w:rFonts w:ascii="Times New Roman" w:hAnsi="Times New Roman"/>
          <w:color w:val="auto"/>
          <w:sz w:val="24"/>
          <w:szCs w:val="24"/>
          <w:u w:val="none"/>
        </w:rPr>
        <w:t>абзаца</w:t>
      </w:r>
      <w:r w:rsidR="00470AC6" w:rsidRPr="006112E1">
        <w:rPr>
          <w:rStyle w:val="af"/>
          <w:rFonts w:ascii="Times New Roman" w:hAnsi="Times New Roman"/>
          <w:color w:val="auto"/>
          <w:sz w:val="24"/>
          <w:szCs w:val="24"/>
          <w:u w:val="none"/>
        </w:rPr>
        <w:t>)</w:t>
      </w:r>
      <w:r w:rsidRPr="006112E1">
        <w:rPr>
          <w:rStyle w:val="af"/>
          <w:rFonts w:ascii="Times New Roman" w:hAnsi="Times New Roman"/>
          <w:color w:val="auto"/>
          <w:sz w:val="24"/>
          <w:szCs w:val="24"/>
          <w:u w:val="none"/>
        </w:rPr>
        <w:t xml:space="preserve"> документа</w:t>
      </w:r>
      <w:r w:rsidRPr="006112E1">
        <w:rPr>
          <w:rFonts w:ascii="Times New Roman" w:hAnsi="Times New Roman"/>
          <w:sz w:val="24"/>
          <w:szCs w:val="24"/>
          <w:lang w:eastAsia="ru-RU"/>
        </w:rPr>
        <w:t>.</w:t>
      </w:r>
    </w:p>
    <w:p w:rsidR="003C2CF2" w:rsidRPr="006112E1" w:rsidRDefault="003C2CF2"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lang w:eastAsia="ru-RU"/>
        </w:rPr>
        <w:t xml:space="preserve">При подготовке налоговых раскрытий </w:t>
      </w:r>
      <w:r w:rsidRPr="006112E1">
        <w:rPr>
          <w:rStyle w:val="af"/>
          <w:rFonts w:ascii="Times New Roman" w:hAnsi="Times New Roman"/>
          <w:color w:val="auto"/>
          <w:sz w:val="24"/>
          <w:szCs w:val="24"/>
          <w:u w:val="none"/>
        </w:rPr>
        <w:t>в целях получения пониженных ставок и налоговых освобождений</w:t>
      </w:r>
      <w:r w:rsidRPr="006112E1">
        <w:rPr>
          <w:rFonts w:ascii="Times New Roman" w:hAnsi="Times New Roman"/>
          <w:sz w:val="24"/>
          <w:szCs w:val="24"/>
          <w:lang w:eastAsia="ru-RU"/>
        </w:rPr>
        <w:t xml:space="preserve"> необходимо использовать актуальные Справочники ссылок и соответствующих им ставок НК РФ или международных соглашений, представленные на </w:t>
      </w:r>
      <w:r w:rsidRPr="006112E1">
        <w:rPr>
          <w:rFonts w:ascii="Times New Roman" w:hAnsi="Times New Roman"/>
          <w:sz w:val="24"/>
          <w:szCs w:val="24"/>
        </w:rPr>
        <w:t>официальном сайте НРД</w:t>
      </w:r>
      <w:r w:rsidRPr="006112E1">
        <w:rPr>
          <w:rStyle w:val="af"/>
          <w:rFonts w:ascii="Times New Roman" w:hAnsi="Times New Roman"/>
          <w:color w:val="auto"/>
          <w:sz w:val="24"/>
          <w:szCs w:val="24"/>
          <w:u w:val="none"/>
        </w:rPr>
        <w:t xml:space="preserve"> (страница «Налоговое администрирование»).</w:t>
      </w:r>
    </w:p>
    <w:p w:rsidR="00470AC6" w:rsidRPr="006112E1" w:rsidRDefault="00470AC6" w:rsidP="00966BE1">
      <w:pPr>
        <w:spacing w:before="100" w:beforeAutospacing="1" w:after="120" w:line="240" w:lineRule="auto"/>
        <w:jc w:val="both"/>
        <w:rPr>
          <w:rFonts w:ascii="Times New Roman" w:hAnsi="Times New Roman"/>
          <w:sz w:val="24"/>
          <w:szCs w:val="24"/>
          <w:u w:val="single"/>
        </w:rPr>
      </w:pPr>
      <w:r w:rsidRPr="006112E1">
        <w:rPr>
          <w:rFonts w:ascii="Times New Roman" w:hAnsi="Times New Roman"/>
          <w:sz w:val="24"/>
          <w:szCs w:val="24"/>
          <w:u w:val="single"/>
        </w:rPr>
        <w:t>ЮРИДИЧЕСКИЕ ЛИЦА</w:t>
      </w:r>
    </w:p>
    <w:p w:rsidR="00406110" w:rsidRPr="006112E1" w:rsidRDefault="00406110" w:rsidP="00966BE1">
      <w:pPr>
        <w:spacing w:before="100" w:beforeAutospacing="1" w:after="120" w:line="240" w:lineRule="auto"/>
        <w:jc w:val="both"/>
        <w:rPr>
          <w:rFonts w:ascii="Times New Roman" w:hAnsi="Times New Roman"/>
          <w:sz w:val="24"/>
          <w:szCs w:val="24"/>
        </w:rPr>
      </w:pPr>
      <w:r w:rsidRPr="006112E1">
        <w:rPr>
          <w:rFonts w:ascii="Times New Roman" w:hAnsi="Times New Roman"/>
          <w:b/>
          <w:sz w:val="24"/>
          <w:szCs w:val="24"/>
        </w:rPr>
        <w:t xml:space="preserve">В соответствии со статьей 310.1. НК РФ (Глава 25 «Налог на прибыль организаций») </w:t>
      </w:r>
      <w:r w:rsidRPr="006112E1">
        <w:rPr>
          <w:rFonts w:ascii="Times New Roman" w:hAnsi="Times New Roman"/>
          <w:sz w:val="24"/>
          <w:szCs w:val="24"/>
        </w:rPr>
        <w:t>при выплате доходов по ценным бумагам, которые учитываются на счете депо иностранного номинального держателя, сумма налога исчисляется и уплачивается НРД на основании следующей информации:</w:t>
      </w:r>
    </w:p>
    <w:p w:rsidR="00406110" w:rsidRPr="006112E1" w:rsidRDefault="00406110"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 обобщенной информации об организациях, осуществляющих права по ценным бумагам, за исключением доверительных управляющих, которые действуют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 обобщенная информация об указанных организациях должна содержать сведения о количестве ценных бумаг, права по которым осуществляются организациями на дату, определенную решением российской организации о выплате дохода по ценным бумагам; </w:t>
      </w:r>
    </w:p>
    <w:p w:rsidR="00406110" w:rsidRPr="006112E1" w:rsidRDefault="00406110"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обобщенной информации об организациях, в чьих интересах доверительный управляющий осуществляет права по ценным бумагам, при условии, что такой доверительный управляющий действует не в интересах иностранного инвестиционного фонда (инвестиционной компании), который в соответствии с личным законом такого фонда (компании) относится к схемам коллективного инвестирования; обобщенная информация об указанных организациях должна содержать сведения о количестве ценных бумаг, права по которым осуществляются доверительным управляющим в</w:t>
      </w:r>
      <w:r w:rsidRPr="006112E1">
        <w:rPr>
          <w:rFonts w:ascii="Times New Roman" w:hAnsi="Times New Roman"/>
          <w:sz w:val="24"/>
          <w:szCs w:val="24"/>
          <w:lang w:val="en-US"/>
        </w:rPr>
        <w:t> </w:t>
      </w:r>
      <w:r w:rsidRPr="006112E1">
        <w:rPr>
          <w:rFonts w:ascii="Times New Roman" w:hAnsi="Times New Roman"/>
          <w:sz w:val="24"/>
          <w:szCs w:val="24"/>
        </w:rPr>
        <w:t>интересах соответствующих организаций на дату, определенную решением о выплате дохода по ценным бумагам.</w:t>
      </w:r>
    </w:p>
    <w:p w:rsidR="00406110" w:rsidRPr="006112E1" w:rsidRDefault="00406110" w:rsidP="00966BE1">
      <w:pPr>
        <w:spacing w:before="100" w:beforeAutospacing="1" w:after="120" w:line="240" w:lineRule="auto"/>
        <w:jc w:val="both"/>
        <w:rPr>
          <w:rFonts w:ascii="Times New Roman" w:hAnsi="Times New Roman"/>
          <w:strike/>
          <w:sz w:val="24"/>
          <w:szCs w:val="24"/>
        </w:rPr>
      </w:pPr>
      <w:r w:rsidRPr="006112E1">
        <w:rPr>
          <w:rFonts w:ascii="Times New Roman" w:hAnsi="Times New Roman"/>
          <w:sz w:val="24"/>
          <w:szCs w:val="24"/>
        </w:rPr>
        <w:lastRenderedPageBreak/>
        <w:t>Сведения о количестве ценных бумаг представляются НРД с указанием государств</w:t>
      </w:r>
      <w:r w:rsidR="00B82F3F" w:rsidRPr="006112E1">
        <w:rPr>
          <w:rFonts w:ascii="Times New Roman" w:hAnsi="Times New Roman"/>
          <w:sz w:val="24"/>
          <w:szCs w:val="24"/>
        </w:rPr>
        <w:t xml:space="preserve"> постоянного местонахождения лиц, осуществляющих (в отношении которых осуществляются) права по ценным бумагам</w:t>
      </w:r>
      <w:r w:rsidR="00A33C5D" w:rsidRPr="006112E1">
        <w:rPr>
          <w:rFonts w:ascii="Times New Roman" w:hAnsi="Times New Roman"/>
          <w:sz w:val="24"/>
          <w:szCs w:val="24"/>
        </w:rPr>
        <w:t>.</w:t>
      </w:r>
    </w:p>
    <w:p w:rsidR="0097790C" w:rsidRPr="006112E1" w:rsidRDefault="00CD561D" w:rsidP="00966BE1">
      <w:pPr>
        <w:pStyle w:val="ConsPlusNormal"/>
        <w:spacing w:before="100" w:beforeAutospacing="1" w:after="120"/>
        <w:jc w:val="both"/>
        <w:rPr>
          <w:rFonts w:ascii="Times New Roman" w:hAnsi="Times New Roman" w:cs="Times New Roman"/>
          <w:sz w:val="24"/>
          <w:szCs w:val="24"/>
        </w:rPr>
      </w:pPr>
      <w:r w:rsidRPr="006112E1">
        <w:rPr>
          <w:rFonts w:ascii="Times New Roman" w:hAnsi="Times New Roman" w:cs="Times New Roman"/>
          <w:sz w:val="24"/>
          <w:szCs w:val="24"/>
        </w:rPr>
        <w:t xml:space="preserve">Термин «постоянное местонахождение/местопребывание организации» используется в международных </w:t>
      </w:r>
      <w:r w:rsidR="00B62092" w:rsidRPr="006112E1">
        <w:rPr>
          <w:rFonts w:ascii="Times New Roman" w:hAnsi="Times New Roman" w:cs="Times New Roman"/>
          <w:sz w:val="24"/>
          <w:szCs w:val="24"/>
        </w:rPr>
        <w:t>договорах</w:t>
      </w:r>
      <w:r w:rsidRPr="006112E1">
        <w:rPr>
          <w:rFonts w:ascii="Times New Roman" w:hAnsi="Times New Roman" w:cs="Times New Roman"/>
          <w:sz w:val="24"/>
          <w:szCs w:val="24"/>
        </w:rPr>
        <w:t xml:space="preserve"> и чаще (но не всегда) означает «налоговую юрисдикцию» лица, которое </w:t>
      </w:r>
      <w:r w:rsidRPr="006112E1">
        <w:rPr>
          <w:rFonts w:ascii="Times New Roman" w:hAnsi="Times New Roman" w:cs="Times New Roman"/>
          <w:bCs/>
          <w:sz w:val="24"/>
          <w:szCs w:val="24"/>
        </w:rPr>
        <w:t>по законодательству государства</w:t>
      </w:r>
      <w:r w:rsidRPr="006112E1">
        <w:rPr>
          <w:rFonts w:ascii="Times New Roman" w:hAnsi="Times New Roman" w:cs="Times New Roman"/>
          <w:sz w:val="24"/>
          <w:szCs w:val="24"/>
        </w:rPr>
        <w:t xml:space="preserve"> подлежит налогообложению в нем на основании его постоянного местопребывания, места регистрации, местонахождения руководящего органа или любого другого критерия аналогичного характера. Таким образом, постоянно</w:t>
      </w:r>
      <w:r w:rsidR="0097790C" w:rsidRPr="006112E1">
        <w:rPr>
          <w:rFonts w:ascii="Times New Roman" w:hAnsi="Times New Roman" w:cs="Times New Roman"/>
          <w:sz w:val="24"/>
          <w:szCs w:val="24"/>
        </w:rPr>
        <w:t xml:space="preserve">е </w:t>
      </w:r>
      <w:r w:rsidRPr="006112E1">
        <w:rPr>
          <w:rFonts w:ascii="Times New Roman" w:hAnsi="Times New Roman" w:cs="Times New Roman"/>
          <w:sz w:val="24"/>
          <w:szCs w:val="24"/>
        </w:rPr>
        <w:t>местонахождени</w:t>
      </w:r>
      <w:r w:rsidR="0097790C" w:rsidRPr="006112E1">
        <w:rPr>
          <w:rFonts w:ascii="Times New Roman" w:hAnsi="Times New Roman" w:cs="Times New Roman"/>
          <w:sz w:val="24"/>
          <w:szCs w:val="24"/>
        </w:rPr>
        <w:t>е</w:t>
      </w:r>
      <w:r w:rsidRPr="006112E1">
        <w:rPr>
          <w:rFonts w:ascii="Times New Roman" w:hAnsi="Times New Roman" w:cs="Times New Roman"/>
          <w:sz w:val="24"/>
          <w:szCs w:val="24"/>
        </w:rPr>
        <w:t xml:space="preserve"> юридического лица</w:t>
      </w:r>
      <w:r w:rsidR="0097790C" w:rsidRPr="006112E1">
        <w:rPr>
          <w:rFonts w:ascii="Times New Roman" w:hAnsi="Times New Roman" w:cs="Times New Roman"/>
          <w:sz w:val="24"/>
          <w:szCs w:val="24"/>
        </w:rPr>
        <w:t xml:space="preserve"> определяется в соответствии с национальным законодательством каждого конкретного государства на основании различных критериев.</w:t>
      </w:r>
    </w:p>
    <w:p w:rsidR="00B82F3F" w:rsidRPr="006112E1" w:rsidRDefault="00B82F3F"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b/>
          <w:sz w:val="24"/>
          <w:szCs w:val="24"/>
          <w:lang w:eastAsia="ru-RU"/>
        </w:rPr>
        <w:t>Для целей применения пониженных налоговых ставок (освобождения от налога),</w:t>
      </w:r>
      <w:r w:rsidRPr="006112E1">
        <w:rPr>
          <w:rFonts w:ascii="Times New Roman" w:hAnsi="Times New Roman"/>
          <w:sz w:val="24"/>
          <w:szCs w:val="24"/>
          <w:lang w:eastAsia="ru-RU"/>
        </w:rPr>
        <w:t xml:space="preserve"> установленных </w:t>
      </w:r>
      <w:r w:rsidR="00995815" w:rsidRPr="006112E1">
        <w:rPr>
          <w:rFonts w:ascii="Times New Roman" w:hAnsi="Times New Roman"/>
          <w:sz w:val="24"/>
          <w:szCs w:val="24"/>
          <w:lang w:eastAsia="ru-RU"/>
        </w:rPr>
        <w:t>НК РФ</w:t>
      </w:r>
      <w:r w:rsidRPr="006112E1">
        <w:rPr>
          <w:rFonts w:ascii="Times New Roman" w:hAnsi="Times New Roman"/>
          <w:sz w:val="24"/>
          <w:szCs w:val="24"/>
          <w:lang w:eastAsia="ru-RU"/>
        </w:rPr>
        <w:t xml:space="preserve"> или международными договорами Российской Федерации по</w:t>
      </w:r>
      <w:r w:rsidR="00995815" w:rsidRPr="006112E1">
        <w:rPr>
          <w:rFonts w:ascii="Times New Roman" w:hAnsi="Times New Roman"/>
          <w:sz w:val="24"/>
          <w:szCs w:val="24"/>
          <w:lang w:eastAsia="ru-RU"/>
        </w:rPr>
        <w:t> </w:t>
      </w:r>
      <w:r w:rsidRPr="006112E1">
        <w:rPr>
          <w:rFonts w:ascii="Times New Roman" w:hAnsi="Times New Roman"/>
          <w:sz w:val="24"/>
          <w:szCs w:val="24"/>
          <w:lang w:eastAsia="ru-RU"/>
        </w:rPr>
        <w:t>вопросам налогообложения, сведения о количестве ценных бумаг</w:t>
      </w:r>
      <w:r w:rsidR="00995815" w:rsidRPr="006112E1">
        <w:rPr>
          <w:rFonts w:ascii="Times New Roman" w:hAnsi="Times New Roman"/>
          <w:sz w:val="24"/>
          <w:szCs w:val="24"/>
          <w:lang w:eastAsia="ru-RU"/>
        </w:rPr>
        <w:t xml:space="preserve"> </w:t>
      </w:r>
      <w:r w:rsidRPr="006112E1">
        <w:rPr>
          <w:rFonts w:ascii="Times New Roman" w:hAnsi="Times New Roman"/>
          <w:sz w:val="24"/>
          <w:szCs w:val="24"/>
          <w:lang w:eastAsia="ru-RU"/>
        </w:rPr>
        <w:t>представляются с</w:t>
      </w:r>
      <w:r w:rsidR="00995815" w:rsidRPr="006112E1">
        <w:rPr>
          <w:rFonts w:ascii="Times New Roman" w:hAnsi="Times New Roman"/>
          <w:sz w:val="24"/>
          <w:szCs w:val="24"/>
          <w:lang w:eastAsia="ru-RU"/>
        </w:rPr>
        <w:t> </w:t>
      </w:r>
      <w:r w:rsidRPr="006112E1">
        <w:rPr>
          <w:rFonts w:ascii="Times New Roman" w:hAnsi="Times New Roman"/>
          <w:sz w:val="24"/>
          <w:szCs w:val="24"/>
          <w:lang w:eastAsia="ru-RU"/>
        </w:rPr>
        <w:t>указанием:</w:t>
      </w:r>
    </w:p>
    <w:p w:rsidR="00B82F3F" w:rsidRPr="006112E1" w:rsidRDefault="00995815" w:rsidP="00966BE1">
      <w:pPr>
        <w:autoSpaceDE w:val="0"/>
        <w:autoSpaceDN w:val="0"/>
        <w:adjustRightInd w:val="0"/>
        <w:spacing w:before="100" w:beforeAutospacing="1" w:after="120" w:line="240" w:lineRule="auto"/>
        <w:ind w:firstLine="540"/>
        <w:jc w:val="both"/>
        <w:rPr>
          <w:rFonts w:ascii="Times New Roman" w:hAnsi="Times New Roman"/>
          <w:sz w:val="24"/>
          <w:szCs w:val="24"/>
          <w:lang w:eastAsia="ru-RU"/>
        </w:rPr>
      </w:pPr>
      <w:r w:rsidRPr="006112E1">
        <w:rPr>
          <w:rFonts w:ascii="Times New Roman" w:hAnsi="Times New Roman"/>
          <w:sz w:val="24"/>
          <w:szCs w:val="24"/>
          <w:lang w:eastAsia="ru-RU"/>
        </w:rPr>
        <w:t xml:space="preserve">- </w:t>
      </w:r>
      <w:r w:rsidR="00B82F3F" w:rsidRPr="006112E1">
        <w:rPr>
          <w:rFonts w:ascii="Times New Roman" w:hAnsi="Times New Roman"/>
          <w:sz w:val="24"/>
          <w:szCs w:val="24"/>
          <w:lang w:eastAsia="ru-RU"/>
        </w:rPr>
        <w:t>государств, налоговыми резидентами которых являются лица, осуществляющие (в</w:t>
      </w:r>
      <w:r w:rsidRPr="006112E1">
        <w:rPr>
          <w:rFonts w:ascii="Times New Roman" w:hAnsi="Times New Roman"/>
          <w:sz w:val="24"/>
          <w:szCs w:val="24"/>
          <w:lang w:eastAsia="ru-RU"/>
        </w:rPr>
        <w:t> </w:t>
      </w:r>
      <w:r w:rsidR="00B82F3F" w:rsidRPr="006112E1">
        <w:rPr>
          <w:rFonts w:ascii="Times New Roman" w:hAnsi="Times New Roman"/>
          <w:sz w:val="24"/>
          <w:szCs w:val="24"/>
          <w:lang w:eastAsia="ru-RU"/>
        </w:rPr>
        <w:t>отношении которых осуществляются) права по ценным бумагам и имеющие фактическое право на выплачиваемый доход;</w:t>
      </w:r>
    </w:p>
    <w:p w:rsidR="00B82F3F" w:rsidRPr="006112E1" w:rsidRDefault="00995815" w:rsidP="00966BE1">
      <w:pPr>
        <w:autoSpaceDE w:val="0"/>
        <w:autoSpaceDN w:val="0"/>
        <w:adjustRightInd w:val="0"/>
        <w:spacing w:before="100" w:beforeAutospacing="1" w:after="120" w:line="240" w:lineRule="auto"/>
        <w:ind w:firstLine="540"/>
        <w:jc w:val="both"/>
        <w:rPr>
          <w:rFonts w:ascii="Times New Roman" w:hAnsi="Times New Roman"/>
          <w:sz w:val="24"/>
          <w:szCs w:val="24"/>
          <w:lang w:eastAsia="ru-RU"/>
        </w:rPr>
      </w:pPr>
      <w:r w:rsidRPr="006112E1">
        <w:rPr>
          <w:rFonts w:ascii="Times New Roman" w:hAnsi="Times New Roman"/>
          <w:sz w:val="24"/>
          <w:szCs w:val="24"/>
          <w:lang w:eastAsia="ru-RU"/>
        </w:rPr>
        <w:t>- </w:t>
      </w:r>
      <w:r w:rsidR="00B82F3F" w:rsidRPr="006112E1">
        <w:rPr>
          <w:rFonts w:ascii="Times New Roman" w:hAnsi="Times New Roman"/>
          <w:sz w:val="24"/>
          <w:szCs w:val="24"/>
          <w:lang w:eastAsia="ru-RU"/>
        </w:rPr>
        <w:t xml:space="preserve">положений </w:t>
      </w:r>
      <w:r w:rsidRPr="006112E1">
        <w:rPr>
          <w:rFonts w:ascii="Times New Roman" w:hAnsi="Times New Roman"/>
          <w:sz w:val="24"/>
          <w:szCs w:val="24"/>
          <w:lang w:eastAsia="ru-RU"/>
        </w:rPr>
        <w:t>НК РФ</w:t>
      </w:r>
      <w:r w:rsidR="00B82F3F" w:rsidRPr="006112E1">
        <w:rPr>
          <w:rFonts w:ascii="Times New Roman" w:hAnsi="Times New Roman"/>
          <w:sz w:val="24"/>
          <w:szCs w:val="24"/>
          <w:lang w:eastAsia="ru-RU"/>
        </w:rPr>
        <w:t xml:space="preserve"> или международного договора Российской Федерации по</w:t>
      </w:r>
      <w:r w:rsidRPr="006112E1">
        <w:rPr>
          <w:rFonts w:ascii="Times New Roman" w:hAnsi="Times New Roman"/>
          <w:sz w:val="24"/>
          <w:szCs w:val="24"/>
          <w:lang w:eastAsia="ru-RU"/>
        </w:rPr>
        <w:t> </w:t>
      </w:r>
      <w:r w:rsidR="00B82F3F" w:rsidRPr="006112E1">
        <w:rPr>
          <w:rFonts w:ascii="Times New Roman" w:hAnsi="Times New Roman"/>
          <w:sz w:val="24"/>
          <w:szCs w:val="24"/>
          <w:lang w:eastAsia="ru-RU"/>
        </w:rPr>
        <w:t>вопросам налогообложения, предусматривающих пониженную налоговую ставку (освобождение от налогообложения).</w:t>
      </w:r>
    </w:p>
    <w:p w:rsidR="003C2CF2" w:rsidRPr="006112E1" w:rsidRDefault="003C2CF2" w:rsidP="00966BE1">
      <w:pPr>
        <w:spacing w:before="100" w:beforeAutospacing="1" w:after="120" w:line="240" w:lineRule="auto"/>
        <w:jc w:val="both"/>
        <w:rPr>
          <w:rStyle w:val="af"/>
          <w:rFonts w:ascii="Times New Roman" w:hAnsi="Times New Roman"/>
          <w:color w:val="auto"/>
          <w:sz w:val="24"/>
          <w:szCs w:val="24"/>
          <w:u w:val="none"/>
        </w:rPr>
      </w:pPr>
      <w:r w:rsidRPr="006112E1">
        <w:rPr>
          <w:rFonts w:ascii="Times New Roman" w:hAnsi="Times New Roman"/>
          <w:sz w:val="24"/>
          <w:szCs w:val="24"/>
          <w:lang w:eastAsia="ru-RU"/>
        </w:rPr>
        <w:t>У</w:t>
      </w:r>
      <w:r w:rsidRPr="006112E1">
        <w:rPr>
          <w:rFonts w:ascii="Times New Roman" w:hAnsi="Times New Roman"/>
          <w:sz w:val="24"/>
          <w:szCs w:val="24"/>
        </w:rPr>
        <w:t xml:space="preserve">казание в налоговом раскрытии </w:t>
      </w:r>
      <w:r w:rsidRPr="006112E1">
        <w:rPr>
          <w:rFonts w:ascii="Times New Roman" w:hAnsi="Times New Roman"/>
          <w:sz w:val="24"/>
          <w:szCs w:val="24"/>
          <w:lang w:eastAsia="ru-RU"/>
        </w:rPr>
        <w:t xml:space="preserve">положений НК РФ или международного договора Российской Федерации по вопросам налогообложения, предусматривающих пониженную налоговую ставку (освобождение от налогообложения), осуществляется путем указания ссылки на положение НК РФ или международного договора </w:t>
      </w:r>
      <w:r w:rsidRPr="006112E1">
        <w:rPr>
          <w:rStyle w:val="af"/>
          <w:rFonts w:ascii="Times New Roman" w:hAnsi="Times New Roman"/>
          <w:color w:val="auto"/>
          <w:sz w:val="24"/>
          <w:szCs w:val="24"/>
          <w:u w:val="none"/>
        </w:rPr>
        <w:t xml:space="preserve">в виде комбинации цифр и букв, однозначно идентифицирующей это положение и включающей буквенный код/ номер для </w:t>
      </w:r>
      <w:r w:rsidR="0078055B" w:rsidRPr="006112E1">
        <w:rPr>
          <w:rStyle w:val="af"/>
          <w:rFonts w:ascii="Times New Roman" w:hAnsi="Times New Roman"/>
          <w:color w:val="auto"/>
          <w:sz w:val="24"/>
          <w:szCs w:val="24"/>
          <w:u w:val="none"/>
        </w:rPr>
        <w:t>статьи(</w:t>
      </w:r>
      <w:r w:rsidRPr="006112E1">
        <w:rPr>
          <w:rStyle w:val="af"/>
          <w:rFonts w:ascii="Times New Roman" w:hAnsi="Times New Roman"/>
          <w:color w:val="auto"/>
          <w:sz w:val="24"/>
          <w:szCs w:val="24"/>
          <w:u w:val="none"/>
        </w:rPr>
        <w:t>главы</w:t>
      </w:r>
      <w:r w:rsidR="0078055B" w:rsidRPr="006112E1">
        <w:rPr>
          <w:rStyle w:val="af"/>
          <w:rFonts w:ascii="Times New Roman" w:hAnsi="Times New Roman"/>
          <w:color w:val="auto"/>
          <w:sz w:val="24"/>
          <w:szCs w:val="24"/>
          <w:u w:val="none"/>
        </w:rPr>
        <w:t>)</w:t>
      </w:r>
      <w:r w:rsidRPr="006112E1">
        <w:rPr>
          <w:rStyle w:val="af"/>
          <w:rFonts w:ascii="Times New Roman" w:hAnsi="Times New Roman"/>
          <w:color w:val="auto"/>
          <w:sz w:val="24"/>
          <w:szCs w:val="24"/>
          <w:u w:val="none"/>
        </w:rPr>
        <w:t>, пункта, подпункта</w:t>
      </w:r>
      <w:r w:rsidR="0078055B" w:rsidRPr="006112E1">
        <w:rPr>
          <w:rStyle w:val="af"/>
          <w:rFonts w:ascii="Times New Roman" w:hAnsi="Times New Roman"/>
          <w:color w:val="auto"/>
          <w:sz w:val="24"/>
          <w:szCs w:val="24"/>
          <w:u w:val="none"/>
        </w:rPr>
        <w:t>(</w:t>
      </w:r>
      <w:r w:rsidRPr="006112E1">
        <w:rPr>
          <w:rStyle w:val="af"/>
          <w:rFonts w:ascii="Times New Roman" w:hAnsi="Times New Roman"/>
          <w:color w:val="auto"/>
          <w:sz w:val="24"/>
          <w:szCs w:val="24"/>
          <w:u w:val="none"/>
        </w:rPr>
        <w:t>абзаца</w:t>
      </w:r>
      <w:r w:rsidR="0078055B" w:rsidRPr="006112E1">
        <w:rPr>
          <w:rStyle w:val="af"/>
          <w:rFonts w:ascii="Times New Roman" w:hAnsi="Times New Roman"/>
          <w:color w:val="auto"/>
          <w:sz w:val="24"/>
          <w:szCs w:val="24"/>
          <w:u w:val="none"/>
        </w:rPr>
        <w:t>)</w:t>
      </w:r>
      <w:r w:rsidRPr="006112E1">
        <w:rPr>
          <w:rStyle w:val="af"/>
          <w:rFonts w:ascii="Times New Roman" w:hAnsi="Times New Roman"/>
          <w:color w:val="auto"/>
          <w:sz w:val="24"/>
          <w:szCs w:val="24"/>
          <w:u w:val="none"/>
        </w:rPr>
        <w:t xml:space="preserve"> документа</w:t>
      </w:r>
      <w:r w:rsidRPr="006112E1">
        <w:rPr>
          <w:rFonts w:ascii="Times New Roman" w:hAnsi="Times New Roman"/>
          <w:sz w:val="24"/>
          <w:szCs w:val="24"/>
          <w:lang w:eastAsia="ru-RU"/>
        </w:rPr>
        <w:t xml:space="preserve">. При подготовке налоговых раскрытий </w:t>
      </w:r>
      <w:r w:rsidRPr="006112E1">
        <w:rPr>
          <w:rStyle w:val="af"/>
          <w:rFonts w:ascii="Times New Roman" w:hAnsi="Times New Roman"/>
          <w:color w:val="auto"/>
          <w:sz w:val="24"/>
          <w:szCs w:val="24"/>
          <w:u w:val="none"/>
        </w:rPr>
        <w:t>в целях получения пониженных ставок и налоговых освобождений</w:t>
      </w:r>
      <w:r w:rsidRPr="006112E1">
        <w:rPr>
          <w:rFonts w:ascii="Times New Roman" w:hAnsi="Times New Roman"/>
          <w:sz w:val="24"/>
          <w:szCs w:val="24"/>
          <w:lang w:eastAsia="ru-RU"/>
        </w:rPr>
        <w:t xml:space="preserve"> необходимо использовать актуальные Справочники ссылок и соответствующих им ставок НК РФ или международных соглашений, представленные на </w:t>
      </w:r>
      <w:r w:rsidRPr="006112E1">
        <w:rPr>
          <w:rFonts w:ascii="Times New Roman" w:hAnsi="Times New Roman"/>
          <w:sz w:val="24"/>
          <w:szCs w:val="24"/>
        </w:rPr>
        <w:t>официальном сайте НРД</w:t>
      </w:r>
      <w:r w:rsidRPr="006112E1">
        <w:rPr>
          <w:rStyle w:val="af"/>
          <w:rFonts w:ascii="Times New Roman" w:hAnsi="Times New Roman"/>
          <w:color w:val="auto"/>
          <w:sz w:val="24"/>
          <w:szCs w:val="24"/>
          <w:u w:val="none"/>
        </w:rPr>
        <w:t xml:space="preserve"> (страница «Налоговое администрирование»).</w:t>
      </w:r>
    </w:p>
    <w:p w:rsidR="0078055B" w:rsidRPr="006112E1" w:rsidRDefault="0078055B" w:rsidP="00966BE1">
      <w:pPr>
        <w:spacing w:before="100" w:beforeAutospacing="1" w:after="120" w:line="240" w:lineRule="auto"/>
        <w:jc w:val="both"/>
        <w:rPr>
          <w:rFonts w:ascii="Times New Roman" w:hAnsi="Times New Roman"/>
          <w:sz w:val="24"/>
          <w:szCs w:val="24"/>
          <w:u w:val="single"/>
        </w:rPr>
      </w:pPr>
      <w:r w:rsidRPr="006112E1">
        <w:rPr>
          <w:rStyle w:val="af"/>
          <w:rFonts w:ascii="Times New Roman" w:hAnsi="Times New Roman"/>
          <w:color w:val="auto"/>
          <w:sz w:val="24"/>
          <w:szCs w:val="24"/>
        </w:rPr>
        <w:t>РОССИЙСКИЕ ОРГАНИЗАЦИИ (ОБЛИГАЦИИ)</w:t>
      </w:r>
    </w:p>
    <w:p w:rsidR="00800ED7" w:rsidRPr="006112E1" w:rsidRDefault="00B82F3F" w:rsidP="00966BE1">
      <w:pPr>
        <w:widowControl w:val="0"/>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 xml:space="preserve">В случае, если лицом, осуществляющим (в отношении которого осуществляются) права по ценным бумагам, при определении налоговой базы у которого в соответствии с </w:t>
      </w:r>
      <w:r w:rsidR="005075C1" w:rsidRPr="006112E1">
        <w:rPr>
          <w:rFonts w:ascii="Times New Roman" w:hAnsi="Times New Roman"/>
          <w:sz w:val="24"/>
          <w:szCs w:val="24"/>
          <w:lang w:eastAsia="ru-RU"/>
        </w:rPr>
        <w:t>НК РФ</w:t>
      </w:r>
      <w:r w:rsidRPr="006112E1">
        <w:rPr>
          <w:rFonts w:ascii="Times New Roman" w:hAnsi="Times New Roman"/>
          <w:sz w:val="24"/>
          <w:szCs w:val="24"/>
          <w:lang w:eastAsia="ru-RU"/>
        </w:rPr>
        <w:t xml:space="preserve"> учитываются доходы по этим ценным бумагам в виде процентов, является российская организация, свед</w:t>
      </w:r>
      <w:r w:rsidR="005075C1" w:rsidRPr="006112E1">
        <w:rPr>
          <w:rFonts w:ascii="Times New Roman" w:hAnsi="Times New Roman"/>
          <w:sz w:val="24"/>
          <w:szCs w:val="24"/>
          <w:lang w:eastAsia="ru-RU"/>
        </w:rPr>
        <w:t>ения о количестве ценных бумаг</w:t>
      </w:r>
      <w:r w:rsidRPr="006112E1">
        <w:rPr>
          <w:rFonts w:ascii="Times New Roman" w:hAnsi="Times New Roman"/>
          <w:sz w:val="24"/>
          <w:szCs w:val="24"/>
          <w:lang w:eastAsia="ru-RU"/>
        </w:rPr>
        <w:t xml:space="preserve"> </w:t>
      </w:r>
      <w:r w:rsidR="005A1F77" w:rsidRPr="006112E1">
        <w:rPr>
          <w:rFonts w:ascii="Times New Roman" w:hAnsi="Times New Roman"/>
          <w:sz w:val="24"/>
          <w:szCs w:val="24"/>
          <w:lang w:eastAsia="ru-RU"/>
        </w:rPr>
        <w:t xml:space="preserve">могут </w:t>
      </w:r>
      <w:r w:rsidRPr="006112E1">
        <w:rPr>
          <w:rFonts w:ascii="Times New Roman" w:hAnsi="Times New Roman"/>
          <w:sz w:val="24"/>
          <w:szCs w:val="24"/>
          <w:lang w:eastAsia="ru-RU"/>
        </w:rPr>
        <w:t>представля</w:t>
      </w:r>
      <w:r w:rsidR="005A1F77" w:rsidRPr="006112E1">
        <w:rPr>
          <w:rFonts w:ascii="Times New Roman" w:hAnsi="Times New Roman"/>
          <w:sz w:val="24"/>
          <w:szCs w:val="24"/>
          <w:lang w:eastAsia="ru-RU"/>
        </w:rPr>
        <w:t>ть</w:t>
      </w:r>
      <w:r w:rsidRPr="006112E1">
        <w:rPr>
          <w:rFonts w:ascii="Times New Roman" w:hAnsi="Times New Roman"/>
          <w:sz w:val="24"/>
          <w:szCs w:val="24"/>
          <w:lang w:eastAsia="ru-RU"/>
        </w:rPr>
        <w:t xml:space="preserve">ся </w:t>
      </w:r>
      <w:r w:rsidR="00800ED7" w:rsidRPr="006112E1">
        <w:rPr>
          <w:rFonts w:ascii="Times New Roman" w:hAnsi="Times New Roman"/>
          <w:sz w:val="24"/>
          <w:szCs w:val="24"/>
          <w:lang w:eastAsia="ru-RU"/>
        </w:rPr>
        <w:t xml:space="preserve">индивидуально по каждой такой организации </w:t>
      </w:r>
      <w:r w:rsidRPr="006112E1">
        <w:rPr>
          <w:rFonts w:ascii="Times New Roman" w:hAnsi="Times New Roman"/>
          <w:sz w:val="24"/>
          <w:szCs w:val="24"/>
          <w:lang w:eastAsia="ru-RU"/>
        </w:rPr>
        <w:t xml:space="preserve">с указанием </w:t>
      </w:r>
      <w:r w:rsidR="00800ED7" w:rsidRPr="006112E1">
        <w:rPr>
          <w:rFonts w:ascii="Times New Roman" w:hAnsi="Times New Roman"/>
          <w:sz w:val="24"/>
          <w:szCs w:val="24"/>
          <w:lang w:eastAsia="ru-RU"/>
        </w:rPr>
        <w:t xml:space="preserve">российского </w:t>
      </w:r>
      <w:r w:rsidRPr="006112E1">
        <w:rPr>
          <w:rFonts w:ascii="Times New Roman" w:hAnsi="Times New Roman"/>
          <w:sz w:val="24"/>
          <w:szCs w:val="24"/>
          <w:lang w:eastAsia="ru-RU"/>
        </w:rPr>
        <w:t>идентификационного номера налогоплательщика</w:t>
      </w:r>
      <w:r w:rsidR="00800ED7" w:rsidRPr="006112E1">
        <w:rPr>
          <w:rFonts w:ascii="Times New Roman" w:hAnsi="Times New Roman"/>
          <w:sz w:val="24"/>
          <w:szCs w:val="24"/>
          <w:lang w:eastAsia="ru-RU"/>
        </w:rPr>
        <w:t xml:space="preserve"> (ИНН)</w:t>
      </w:r>
      <w:r w:rsidRPr="006112E1">
        <w:rPr>
          <w:rFonts w:ascii="Times New Roman" w:hAnsi="Times New Roman"/>
          <w:sz w:val="24"/>
          <w:szCs w:val="24"/>
          <w:lang w:eastAsia="ru-RU"/>
        </w:rPr>
        <w:t>.</w:t>
      </w:r>
      <w:r w:rsidR="00EF25C1" w:rsidRPr="006112E1">
        <w:rPr>
          <w:rFonts w:ascii="Times New Roman" w:hAnsi="Times New Roman"/>
          <w:sz w:val="24"/>
          <w:szCs w:val="24"/>
          <w:lang w:eastAsia="ru-RU"/>
        </w:rPr>
        <w:t xml:space="preserve"> </w:t>
      </w:r>
    </w:p>
    <w:p w:rsidR="00800ED7" w:rsidRPr="006112E1" w:rsidRDefault="00800ED7" w:rsidP="00966BE1">
      <w:pPr>
        <w:widowControl w:val="0"/>
        <w:autoSpaceDE w:val="0"/>
        <w:autoSpaceDN w:val="0"/>
        <w:adjustRightInd w:val="0"/>
        <w:spacing w:before="100" w:beforeAutospacing="1" w:after="120" w:line="240" w:lineRule="auto"/>
        <w:jc w:val="both"/>
        <w:rPr>
          <w:rFonts w:ascii="Times New Roman" w:hAnsi="Times New Roman"/>
          <w:bCs/>
          <w:sz w:val="24"/>
          <w:szCs w:val="24"/>
        </w:rPr>
      </w:pPr>
      <w:r w:rsidRPr="006112E1">
        <w:rPr>
          <w:rFonts w:ascii="Times New Roman" w:hAnsi="Times New Roman"/>
          <w:sz w:val="24"/>
          <w:szCs w:val="24"/>
          <w:lang w:eastAsia="ru-RU"/>
        </w:rPr>
        <w:t>НРД не исчисляет и не уплачивает сумму налога в отношении процентных доходов по облигациям российских эмитентов, в том случае, когда в налоговом раскрытии дополнительно к налоговой юрисдикции «</w:t>
      </w:r>
      <w:r w:rsidRPr="006112E1">
        <w:rPr>
          <w:rFonts w:ascii="Times New Roman" w:hAnsi="Times New Roman"/>
          <w:sz w:val="24"/>
          <w:szCs w:val="24"/>
          <w:lang w:val="en-US" w:eastAsia="ru-RU"/>
        </w:rPr>
        <w:t>RU</w:t>
      </w:r>
      <w:r w:rsidRPr="006112E1">
        <w:rPr>
          <w:rFonts w:ascii="Times New Roman" w:hAnsi="Times New Roman"/>
          <w:sz w:val="24"/>
          <w:szCs w:val="24"/>
          <w:lang w:eastAsia="ru-RU"/>
        </w:rPr>
        <w:t xml:space="preserve"> Российская Федерация» указан российский ИНН</w:t>
      </w:r>
      <w:r w:rsidR="002D7543" w:rsidRPr="006112E1">
        <w:rPr>
          <w:rFonts w:ascii="Times New Roman" w:hAnsi="Times New Roman"/>
          <w:sz w:val="24"/>
          <w:szCs w:val="24"/>
          <w:lang w:eastAsia="ru-RU"/>
        </w:rPr>
        <w:t xml:space="preserve">, идентифицирующий </w:t>
      </w:r>
      <w:r w:rsidR="009B4E19" w:rsidRPr="006112E1">
        <w:rPr>
          <w:rFonts w:ascii="Times New Roman" w:hAnsi="Times New Roman"/>
          <w:sz w:val="24"/>
          <w:szCs w:val="24"/>
          <w:lang w:eastAsia="ru-RU"/>
        </w:rPr>
        <w:t>раскрываем</w:t>
      </w:r>
      <w:r w:rsidR="002D7543" w:rsidRPr="006112E1">
        <w:rPr>
          <w:rFonts w:ascii="Times New Roman" w:hAnsi="Times New Roman"/>
          <w:sz w:val="24"/>
          <w:szCs w:val="24"/>
          <w:lang w:eastAsia="ru-RU"/>
        </w:rPr>
        <w:t xml:space="preserve">ую </w:t>
      </w:r>
      <w:r w:rsidR="009B4E19" w:rsidRPr="006112E1">
        <w:rPr>
          <w:rFonts w:ascii="Times New Roman" w:hAnsi="Times New Roman"/>
          <w:sz w:val="24"/>
          <w:szCs w:val="24"/>
          <w:lang w:eastAsia="ru-RU"/>
        </w:rPr>
        <w:t>российск</w:t>
      </w:r>
      <w:r w:rsidR="002D7543" w:rsidRPr="006112E1">
        <w:rPr>
          <w:rFonts w:ascii="Times New Roman" w:hAnsi="Times New Roman"/>
          <w:sz w:val="24"/>
          <w:szCs w:val="24"/>
          <w:lang w:eastAsia="ru-RU"/>
        </w:rPr>
        <w:t>ую</w:t>
      </w:r>
      <w:r w:rsidR="009B4E19" w:rsidRPr="006112E1">
        <w:rPr>
          <w:rFonts w:ascii="Times New Roman" w:hAnsi="Times New Roman"/>
          <w:sz w:val="24"/>
          <w:szCs w:val="24"/>
          <w:lang w:eastAsia="ru-RU"/>
        </w:rPr>
        <w:t xml:space="preserve"> организаци</w:t>
      </w:r>
      <w:r w:rsidR="002D7543" w:rsidRPr="006112E1">
        <w:rPr>
          <w:rFonts w:ascii="Times New Roman" w:hAnsi="Times New Roman"/>
          <w:sz w:val="24"/>
          <w:szCs w:val="24"/>
          <w:lang w:eastAsia="ru-RU"/>
        </w:rPr>
        <w:t>ю</w:t>
      </w:r>
      <w:r w:rsidRPr="006112E1">
        <w:rPr>
          <w:rFonts w:ascii="Times New Roman" w:hAnsi="Times New Roman"/>
          <w:sz w:val="24"/>
          <w:szCs w:val="24"/>
          <w:lang w:eastAsia="ru-RU"/>
        </w:rPr>
        <w:t xml:space="preserve">. При этом </w:t>
      </w:r>
      <w:r w:rsidR="005075C1" w:rsidRPr="006112E1">
        <w:rPr>
          <w:rFonts w:ascii="Times New Roman" w:hAnsi="Times New Roman"/>
          <w:bCs/>
          <w:sz w:val="24"/>
          <w:szCs w:val="24"/>
        </w:rPr>
        <w:t xml:space="preserve">российская организация должна учитывать выплачиваемые проценты в своей налогооблагаемой базе и самостоятельно уплатить налог на прибыль с полученных процентов. </w:t>
      </w:r>
    </w:p>
    <w:p w:rsidR="00800ED7" w:rsidRPr="006112E1" w:rsidRDefault="00800ED7" w:rsidP="00966BE1">
      <w:pPr>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lastRenderedPageBreak/>
        <w:t xml:space="preserve">НРД исчисляет и уплачивает налог по стандартной ставке НК РФ в отношении процентных доходов по облигациям российских эмитентов, в том случае, когда в налоговом раскрытии </w:t>
      </w:r>
      <w:r w:rsidR="00B578D6" w:rsidRPr="006112E1">
        <w:rPr>
          <w:rFonts w:ascii="Times New Roman" w:hAnsi="Times New Roman"/>
          <w:sz w:val="24"/>
          <w:szCs w:val="24"/>
          <w:lang w:eastAsia="ru-RU"/>
        </w:rPr>
        <w:t xml:space="preserve">в </w:t>
      </w:r>
      <w:r w:rsidRPr="006112E1">
        <w:rPr>
          <w:rFonts w:ascii="Times New Roman" w:hAnsi="Times New Roman"/>
          <w:sz w:val="24"/>
          <w:szCs w:val="24"/>
          <w:lang w:eastAsia="ru-RU"/>
        </w:rPr>
        <w:t>дополн</w:t>
      </w:r>
      <w:r w:rsidR="00B578D6" w:rsidRPr="006112E1">
        <w:rPr>
          <w:rFonts w:ascii="Times New Roman" w:hAnsi="Times New Roman"/>
          <w:sz w:val="24"/>
          <w:szCs w:val="24"/>
          <w:lang w:eastAsia="ru-RU"/>
        </w:rPr>
        <w:t>ение</w:t>
      </w:r>
      <w:r w:rsidRPr="006112E1">
        <w:rPr>
          <w:rFonts w:ascii="Times New Roman" w:hAnsi="Times New Roman"/>
          <w:sz w:val="24"/>
          <w:szCs w:val="24"/>
          <w:lang w:eastAsia="ru-RU"/>
        </w:rPr>
        <w:t xml:space="preserve"> к налоговой юрисдикции «</w:t>
      </w:r>
      <w:r w:rsidRPr="006112E1">
        <w:rPr>
          <w:rFonts w:ascii="Times New Roman" w:hAnsi="Times New Roman"/>
          <w:sz w:val="24"/>
          <w:szCs w:val="24"/>
          <w:lang w:val="en-US" w:eastAsia="ru-RU"/>
        </w:rPr>
        <w:t>RU</w:t>
      </w:r>
      <w:r w:rsidRPr="006112E1">
        <w:rPr>
          <w:rFonts w:ascii="Times New Roman" w:hAnsi="Times New Roman"/>
          <w:sz w:val="24"/>
          <w:szCs w:val="24"/>
          <w:lang w:eastAsia="ru-RU"/>
        </w:rPr>
        <w:t xml:space="preserve"> Российская Федерация» не указан российский ИНН</w:t>
      </w:r>
      <w:r w:rsidR="009B4E19" w:rsidRPr="006112E1">
        <w:rPr>
          <w:rFonts w:ascii="Times New Roman" w:hAnsi="Times New Roman"/>
          <w:sz w:val="24"/>
          <w:szCs w:val="24"/>
          <w:lang w:eastAsia="ru-RU"/>
        </w:rPr>
        <w:t xml:space="preserve"> раскрываемой российской организации или указан </w:t>
      </w:r>
      <w:r w:rsidR="002D7543" w:rsidRPr="006112E1">
        <w:rPr>
          <w:rFonts w:ascii="Times New Roman" w:hAnsi="Times New Roman"/>
          <w:sz w:val="24"/>
          <w:szCs w:val="24"/>
          <w:lang w:eastAsia="ru-RU"/>
        </w:rPr>
        <w:t>ИНН, не существующий на дату раскрытия в Справочник</w:t>
      </w:r>
      <w:r w:rsidR="00543F50" w:rsidRPr="006112E1">
        <w:rPr>
          <w:rFonts w:ascii="Times New Roman" w:hAnsi="Times New Roman"/>
          <w:sz w:val="24"/>
          <w:szCs w:val="24"/>
          <w:lang w:eastAsia="ru-RU"/>
        </w:rPr>
        <w:t xml:space="preserve">е «Сведения о государственной регистрации юридических лиц, индивидуальных предпринимателей, крестьянских (фермерских) хозяйств» </w:t>
      </w:r>
      <w:r w:rsidR="002D7543" w:rsidRPr="006112E1">
        <w:rPr>
          <w:rFonts w:ascii="Times New Roman" w:hAnsi="Times New Roman"/>
          <w:sz w:val="24"/>
          <w:szCs w:val="24"/>
          <w:lang w:eastAsia="ru-RU"/>
        </w:rPr>
        <w:t xml:space="preserve"> российских налоговых органов</w:t>
      </w:r>
      <w:r w:rsidR="00543F50" w:rsidRPr="006112E1">
        <w:rPr>
          <w:rFonts w:ascii="Times New Roman" w:hAnsi="Times New Roman"/>
          <w:sz w:val="24"/>
          <w:szCs w:val="24"/>
          <w:lang w:eastAsia="ru-RU"/>
        </w:rPr>
        <w:t xml:space="preserve"> (</w:t>
      </w:r>
      <w:hyperlink r:id="rId16" w:history="1">
        <w:r w:rsidR="00543F50" w:rsidRPr="006112E1">
          <w:rPr>
            <w:rStyle w:val="af"/>
            <w:rFonts w:ascii="Times New Roman" w:hAnsi="Times New Roman"/>
            <w:color w:val="auto"/>
            <w:sz w:val="24"/>
            <w:szCs w:val="24"/>
            <w:u w:val="none"/>
          </w:rPr>
          <w:t>https://egrul.nalog.ru/</w:t>
        </w:r>
      </w:hyperlink>
      <w:r w:rsidR="00543F50" w:rsidRPr="006112E1">
        <w:rPr>
          <w:rFonts w:ascii="Times New Roman" w:hAnsi="Times New Roman"/>
          <w:sz w:val="24"/>
          <w:szCs w:val="24"/>
        </w:rPr>
        <w:t>)</w:t>
      </w:r>
      <w:r w:rsidRPr="006112E1">
        <w:rPr>
          <w:rFonts w:ascii="Times New Roman" w:hAnsi="Times New Roman"/>
          <w:sz w:val="24"/>
          <w:szCs w:val="24"/>
          <w:lang w:eastAsia="ru-RU"/>
        </w:rPr>
        <w:t>.</w:t>
      </w:r>
    </w:p>
    <w:p w:rsidR="0078055B" w:rsidRPr="006112E1" w:rsidRDefault="0078055B" w:rsidP="009575B5">
      <w:pPr>
        <w:pStyle w:val="2"/>
        <w:keepNext w:val="0"/>
        <w:widowControl w:val="0"/>
        <w:numPr>
          <w:ilvl w:val="0"/>
          <w:numId w:val="1"/>
        </w:numPr>
        <w:tabs>
          <w:tab w:val="clear" w:pos="720"/>
        </w:tabs>
        <w:spacing w:before="100" w:beforeAutospacing="1" w:after="120" w:line="240" w:lineRule="auto"/>
        <w:ind w:left="709" w:hanging="709"/>
        <w:jc w:val="both"/>
        <w:rPr>
          <w:rFonts w:ascii="Times New Roman" w:eastAsia="Times New Roman" w:hAnsi="Times New Roman"/>
          <w:i w:val="0"/>
          <w:iCs w:val="0"/>
          <w:sz w:val="24"/>
          <w:szCs w:val="24"/>
        </w:rPr>
      </w:pPr>
      <w:bookmarkStart w:id="21" w:name="_Toc64406354"/>
      <w:r w:rsidRPr="006112E1">
        <w:rPr>
          <w:rFonts w:ascii="Times New Roman" w:eastAsia="Times New Roman" w:hAnsi="Times New Roman"/>
          <w:i w:val="0"/>
          <w:iCs w:val="0"/>
          <w:sz w:val="24"/>
          <w:szCs w:val="24"/>
        </w:rPr>
        <w:t>П</w:t>
      </w:r>
      <w:r w:rsidR="009575B5" w:rsidRPr="006112E1">
        <w:rPr>
          <w:rFonts w:ascii="Times New Roman" w:eastAsia="Times New Roman" w:hAnsi="Times New Roman"/>
          <w:i w:val="0"/>
          <w:iCs w:val="0"/>
          <w:sz w:val="24"/>
          <w:szCs w:val="24"/>
        </w:rPr>
        <w:t>рименение заградительной ставки налога</w:t>
      </w:r>
      <w:bookmarkEnd w:id="21"/>
    </w:p>
    <w:p w:rsidR="001A33AE" w:rsidRPr="006112E1" w:rsidRDefault="001A33AE" w:rsidP="00966BE1">
      <w:pPr>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В случае, если вышеуказанная в настоящем разделе информация не предоставлена налоговому агенту в порядке, установленном НК РФ, а также в необходимые сроки, в полном объеме и в установленной форме, то доходы по</w:t>
      </w:r>
      <w:r w:rsidR="00775D15" w:rsidRPr="006112E1">
        <w:rPr>
          <w:rFonts w:ascii="Times New Roman" w:hAnsi="Times New Roman"/>
          <w:sz w:val="24"/>
          <w:szCs w:val="24"/>
          <w:lang w:eastAsia="ru-RU"/>
        </w:rPr>
        <w:t xml:space="preserve"> </w:t>
      </w:r>
      <w:r w:rsidRPr="006112E1">
        <w:rPr>
          <w:rFonts w:ascii="Times New Roman" w:hAnsi="Times New Roman"/>
          <w:sz w:val="24"/>
          <w:szCs w:val="24"/>
          <w:lang w:eastAsia="ru-RU"/>
        </w:rPr>
        <w:t xml:space="preserve">соответствующему (не раскрытому) количеству ценных бумаг подлежат налогообложению по ставке 30% </w:t>
      </w:r>
      <w:r w:rsidRPr="006112E1">
        <w:rPr>
          <w:rFonts w:ascii="Times New Roman" w:hAnsi="Times New Roman"/>
          <w:sz w:val="24"/>
          <w:szCs w:val="24"/>
        </w:rPr>
        <w:t>(за исключением выплаты дохода в виде дивидендов и случаев, когда доходы по таким ценным бумагам не подлежат налогообложению в соответствии с НК РФ, налогообложение таких доходов осуществляется по налоговой ставке 0 процентов либо в соответствии с НК РФ налоговый агент не исчисляет и не удерживает сумму налога с таких доходов).</w:t>
      </w:r>
      <w:r w:rsidRPr="006112E1">
        <w:rPr>
          <w:rFonts w:ascii="Times New Roman" w:hAnsi="Times New Roman"/>
          <w:sz w:val="24"/>
          <w:szCs w:val="24"/>
          <w:lang w:eastAsia="ru-RU"/>
        </w:rPr>
        <w:t xml:space="preserve"> </w:t>
      </w:r>
    </w:p>
    <w:p w:rsidR="00406110" w:rsidRPr="006112E1" w:rsidRDefault="00406110" w:rsidP="00966BE1">
      <w:pPr>
        <w:pStyle w:val="81"/>
        <w:shd w:val="clear" w:color="auto" w:fill="auto"/>
        <w:spacing w:before="100" w:beforeAutospacing="1" w:after="120" w:line="240" w:lineRule="auto"/>
        <w:jc w:val="both"/>
      </w:pPr>
      <w:r w:rsidRPr="006112E1">
        <w:t>Ставки, применяемые НРД, представлены на официальном сайте НРД</w:t>
      </w:r>
      <w:r w:rsidRPr="006112E1">
        <w:rPr>
          <w:rStyle w:val="af"/>
          <w:color w:val="auto"/>
          <w:u w:val="none"/>
        </w:rPr>
        <w:t xml:space="preserve"> (страница </w:t>
      </w:r>
      <w:r w:rsidR="00DD584B" w:rsidRPr="006112E1">
        <w:rPr>
          <w:rStyle w:val="af"/>
          <w:color w:val="auto"/>
          <w:u w:val="none"/>
        </w:rPr>
        <w:t>«Налоговое администрирование»</w:t>
      </w:r>
      <w:r w:rsidRPr="006112E1">
        <w:rPr>
          <w:rStyle w:val="af"/>
          <w:color w:val="auto"/>
          <w:u w:val="none"/>
        </w:rPr>
        <w:t>)</w:t>
      </w:r>
      <w:r w:rsidRPr="006112E1">
        <w:t>.</w:t>
      </w:r>
    </w:p>
    <w:p w:rsidR="00406110" w:rsidRPr="006112E1" w:rsidRDefault="00406110"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По итогам выплаты иностранному номинальному держателю высылается Отчет налогового агента </w:t>
      </w:r>
      <w:r w:rsidRPr="006112E1">
        <w:rPr>
          <w:rFonts w:ascii="Times New Roman" w:hAnsi="Times New Roman"/>
          <w:bCs/>
          <w:sz w:val="24"/>
          <w:szCs w:val="24"/>
        </w:rPr>
        <w:t xml:space="preserve">об исчислении и удержании налогов </w:t>
      </w:r>
      <w:r w:rsidRPr="006112E1">
        <w:rPr>
          <w:rFonts w:ascii="Times New Roman" w:hAnsi="Times New Roman"/>
          <w:sz w:val="24"/>
          <w:szCs w:val="24"/>
        </w:rPr>
        <w:t xml:space="preserve">по форме </w:t>
      </w:r>
      <w:r w:rsidRPr="006112E1">
        <w:rPr>
          <w:rFonts w:ascii="Times New Roman" w:hAnsi="Times New Roman"/>
          <w:sz w:val="24"/>
          <w:szCs w:val="24"/>
          <w:lang w:val="en-US"/>
        </w:rPr>
        <w:t>GS</w:t>
      </w:r>
      <w:r w:rsidRPr="006112E1">
        <w:rPr>
          <w:rFonts w:ascii="Times New Roman" w:hAnsi="Times New Roman"/>
          <w:sz w:val="24"/>
          <w:szCs w:val="24"/>
        </w:rPr>
        <w:t xml:space="preserve">651 через систему международных финансовых телекоммуникаций SWIFT (служба </w:t>
      </w:r>
      <w:r w:rsidRPr="006112E1">
        <w:rPr>
          <w:rFonts w:ascii="Times New Roman" w:hAnsi="Times New Roman"/>
          <w:sz w:val="24"/>
          <w:szCs w:val="24"/>
          <w:lang w:val="en-US"/>
        </w:rPr>
        <w:t>FileAct</w:t>
      </w:r>
      <w:r w:rsidRPr="006112E1">
        <w:rPr>
          <w:rFonts w:ascii="Times New Roman" w:hAnsi="Times New Roman"/>
          <w:sz w:val="24"/>
          <w:szCs w:val="24"/>
        </w:rPr>
        <w:t xml:space="preserve">) и СЭД НРД в формате </w:t>
      </w:r>
      <w:r w:rsidR="002F6D72" w:rsidRPr="006112E1">
        <w:rPr>
          <w:rFonts w:ascii="Times New Roman" w:hAnsi="Times New Roman"/>
          <w:sz w:val="24"/>
          <w:szCs w:val="24"/>
          <w:lang w:val="en-US"/>
        </w:rPr>
        <w:t>XML</w:t>
      </w:r>
      <w:r w:rsidRPr="006112E1">
        <w:rPr>
          <w:rFonts w:ascii="Times New Roman" w:hAnsi="Times New Roman"/>
          <w:sz w:val="24"/>
          <w:szCs w:val="24"/>
        </w:rPr>
        <w:t>, в котором представлены все записи налогового раскрытия и следующий расчет: налоговая база, удержанный налог, примененная ставка налога, сумма к выплате. Таким образом, сумма, перечисленная иностранному номинальному держателю, будет расшифрована по каждой строке налогового раскрытия.</w:t>
      </w:r>
    </w:p>
    <w:p w:rsidR="00406110" w:rsidRPr="006112E1" w:rsidRDefault="00406110" w:rsidP="00966BE1">
      <w:pPr>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 xml:space="preserve">В связи с тем, что в цепочке между иностранным номинальным держателем и  получателем дохода количество номинальных держателей  не ограничено, обобщенное раскрытие лиц, </w:t>
      </w:r>
      <w:r w:rsidRPr="006112E1">
        <w:rPr>
          <w:rFonts w:ascii="Times New Roman" w:hAnsi="Times New Roman"/>
          <w:b/>
          <w:sz w:val="24"/>
          <w:szCs w:val="24"/>
          <w:lang w:eastAsia="ru-RU"/>
        </w:rPr>
        <w:t>владеющих ценными бумагами или осуществляющими права по ценным бумагам,</w:t>
      </w:r>
      <w:r w:rsidRPr="006112E1">
        <w:rPr>
          <w:rFonts w:ascii="Times New Roman" w:hAnsi="Times New Roman"/>
          <w:sz w:val="24"/>
          <w:szCs w:val="24"/>
          <w:lang w:eastAsia="ru-RU"/>
        </w:rPr>
        <w:t xml:space="preserve"> </w:t>
      </w:r>
      <w:r w:rsidR="001A33AE" w:rsidRPr="006112E1">
        <w:rPr>
          <w:rFonts w:ascii="Times New Roman" w:hAnsi="Times New Roman"/>
          <w:sz w:val="24"/>
          <w:szCs w:val="24"/>
          <w:lang w:eastAsia="ru-RU"/>
        </w:rPr>
        <w:t xml:space="preserve">а также фактических владельцев дохода (в случае получения льгот и налоговых освобождений) </w:t>
      </w:r>
      <w:r w:rsidRPr="006112E1">
        <w:rPr>
          <w:rFonts w:ascii="Times New Roman" w:hAnsi="Times New Roman"/>
          <w:sz w:val="24"/>
          <w:szCs w:val="24"/>
          <w:lang w:eastAsia="ru-RU"/>
        </w:rPr>
        <w:t>осуществляется иностранным номинальным держателем на основании обобщенной информации, предоставленной депонентами иностранного номинального держателя, которая собрана ими по</w:t>
      </w:r>
      <w:r w:rsidR="001A33AE" w:rsidRPr="006112E1">
        <w:rPr>
          <w:rFonts w:ascii="Times New Roman" w:hAnsi="Times New Roman"/>
          <w:sz w:val="24"/>
          <w:szCs w:val="24"/>
          <w:lang w:eastAsia="ru-RU"/>
        </w:rPr>
        <w:t xml:space="preserve"> </w:t>
      </w:r>
      <w:r w:rsidRPr="006112E1">
        <w:rPr>
          <w:rFonts w:ascii="Times New Roman" w:hAnsi="Times New Roman"/>
          <w:sz w:val="24"/>
          <w:szCs w:val="24"/>
          <w:lang w:eastAsia="ru-RU"/>
        </w:rPr>
        <w:t>всей цепочке номинальных держателей нескольких уровней от нижестоящего депозитария к вышестоящему депозитарию</w:t>
      </w:r>
      <w:r w:rsidR="0078055B" w:rsidRPr="006112E1">
        <w:rPr>
          <w:rFonts w:ascii="Times New Roman" w:hAnsi="Times New Roman"/>
          <w:sz w:val="24"/>
          <w:szCs w:val="24"/>
          <w:lang w:eastAsia="ru-RU"/>
        </w:rPr>
        <w:t>,</w:t>
      </w:r>
      <w:r w:rsidRPr="006112E1">
        <w:rPr>
          <w:rFonts w:ascii="Times New Roman" w:hAnsi="Times New Roman"/>
          <w:sz w:val="24"/>
          <w:szCs w:val="24"/>
          <w:lang w:eastAsia="ru-RU"/>
        </w:rPr>
        <w:t xml:space="preserve"> с доверительных управляющих</w:t>
      </w:r>
      <w:r w:rsidR="0078055B" w:rsidRPr="006112E1">
        <w:rPr>
          <w:rFonts w:ascii="Times New Roman" w:hAnsi="Times New Roman"/>
          <w:sz w:val="24"/>
          <w:szCs w:val="24"/>
          <w:lang w:eastAsia="ru-RU"/>
        </w:rPr>
        <w:t xml:space="preserve"> (уполномоченных держателей)</w:t>
      </w:r>
      <w:r w:rsidRPr="006112E1">
        <w:rPr>
          <w:rFonts w:ascii="Times New Roman" w:hAnsi="Times New Roman"/>
          <w:sz w:val="24"/>
          <w:szCs w:val="24"/>
          <w:lang w:eastAsia="ru-RU"/>
        </w:rPr>
        <w:t>, и агрегирована. Сбор информации о лицах, владеющих ценными бумагами или осуществляющими права по ценным бумагам, осуществляется на основании информации, содержащейся в учетных системах номинальных держателей и доверительных управляющих</w:t>
      </w:r>
      <w:r w:rsidR="00DE375E" w:rsidRPr="006112E1">
        <w:rPr>
          <w:rFonts w:ascii="Times New Roman" w:hAnsi="Times New Roman"/>
          <w:sz w:val="24"/>
          <w:szCs w:val="24"/>
          <w:lang w:eastAsia="ru-RU"/>
        </w:rPr>
        <w:t xml:space="preserve"> (уполномоченных держателей)</w:t>
      </w:r>
      <w:r w:rsidR="002B613B" w:rsidRPr="006112E1">
        <w:rPr>
          <w:rFonts w:ascii="Times New Roman" w:hAnsi="Times New Roman"/>
          <w:sz w:val="24"/>
          <w:szCs w:val="24"/>
          <w:lang w:eastAsia="ru-RU"/>
        </w:rPr>
        <w:t xml:space="preserve">, а </w:t>
      </w:r>
      <w:r w:rsidR="00DE375E" w:rsidRPr="006112E1">
        <w:rPr>
          <w:rFonts w:ascii="Times New Roman" w:hAnsi="Times New Roman"/>
          <w:sz w:val="24"/>
          <w:szCs w:val="24"/>
          <w:lang w:eastAsia="ru-RU"/>
        </w:rPr>
        <w:t xml:space="preserve">сбор информации </w:t>
      </w:r>
      <w:r w:rsidR="002B613B" w:rsidRPr="006112E1">
        <w:rPr>
          <w:rFonts w:ascii="Times New Roman" w:hAnsi="Times New Roman"/>
          <w:sz w:val="24"/>
          <w:szCs w:val="24"/>
          <w:lang w:eastAsia="ru-RU"/>
        </w:rPr>
        <w:t>о лицах, имеющих фактическое право на доходы, осуществляетс</w:t>
      </w:r>
      <w:r w:rsidR="00DE375E" w:rsidRPr="006112E1">
        <w:rPr>
          <w:rFonts w:ascii="Times New Roman" w:hAnsi="Times New Roman"/>
          <w:sz w:val="24"/>
          <w:szCs w:val="24"/>
          <w:lang w:eastAsia="ru-RU"/>
        </w:rPr>
        <w:t xml:space="preserve">я с </w:t>
      </w:r>
      <w:r w:rsidR="00B62092" w:rsidRPr="006112E1">
        <w:rPr>
          <w:rFonts w:ascii="Times New Roman" w:hAnsi="Times New Roman"/>
          <w:sz w:val="24"/>
          <w:szCs w:val="24"/>
          <w:lang w:eastAsia="ru-RU"/>
        </w:rPr>
        <w:t>применением</w:t>
      </w:r>
      <w:r w:rsidR="00DE375E" w:rsidRPr="006112E1">
        <w:rPr>
          <w:rFonts w:ascii="Times New Roman" w:hAnsi="Times New Roman"/>
          <w:sz w:val="24"/>
          <w:szCs w:val="24"/>
          <w:lang w:eastAsia="ru-RU"/>
        </w:rPr>
        <w:t xml:space="preserve"> дополнительных процедур по выявлению реальных распорядителей дохода по ценным бумагам</w:t>
      </w:r>
      <w:r w:rsidR="00016E58" w:rsidRPr="006112E1">
        <w:rPr>
          <w:rFonts w:ascii="Times New Roman" w:hAnsi="Times New Roman"/>
          <w:sz w:val="24"/>
          <w:szCs w:val="24"/>
          <w:lang w:eastAsia="ru-RU"/>
        </w:rPr>
        <w:t>.</w:t>
      </w:r>
    </w:p>
    <w:p w:rsidR="00F91E56" w:rsidRPr="006112E1" w:rsidRDefault="003B1A27"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 xml:space="preserve">Лицом, имеющим фактическое право на доходы, в целях НК РФ и применения международных договоров Российской Федерации по вопросам налогообложения признается лицо, которое в силу прямого и (или) косвенного участия в организации, либо контроля над организацией, либо в силу иных обстоятельств имеет право самостоятельно пользоваться и (или) распоряжаться этим доходом, либо лицо, в интересах которого иное </w:t>
      </w:r>
      <w:r w:rsidRPr="006112E1">
        <w:rPr>
          <w:rFonts w:ascii="Times New Roman" w:hAnsi="Times New Roman"/>
          <w:sz w:val="24"/>
          <w:szCs w:val="24"/>
          <w:lang w:eastAsia="ru-RU"/>
        </w:rPr>
        <w:lastRenderedPageBreak/>
        <w:t>лицо правомочно распоряжаться таким доходом. При определении лица, имеющего фактическое право на доходы, учитываются выполняемые им функции, а также принимаемые им риски.</w:t>
      </w:r>
    </w:p>
    <w:p w:rsidR="003B1A27" w:rsidRPr="006112E1" w:rsidRDefault="003B1A27"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Дополнительные процедуры</w:t>
      </w:r>
      <w:r w:rsidR="00F91E56" w:rsidRPr="006112E1">
        <w:rPr>
          <w:rFonts w:ascii="Times New Roman" w:hAnsi="Times New Roman"/>
          <w:sz w:val="24"/>
          <w:szCs w:val="24"/>
          <w:lang w:eastAsia="ru-RU"/>
        </w:rPr>
        <w:t xml:space="preserve"> по</w:t>
      </w:r>
      <w:r w:rsidRPr="006112E1">
        <w:rPr>
          <w:rFonts w:ascii="Times New Roman" w:hAnsi="Times New Roman"/>
          <w:sz w:val="24"/>
          <w:szCs w:val="24"/>
          <w:lang w:eastAsia="ru-RU"/>
        </w:rPr>
        <w:t xml:space="preserve"> выявлени</w:t>
      </w:r>
      <w:r w:rsidR="00F91E56" w:rsidRPr="006112E1">
        <w:rPr>
          <w:rFonts w:ascii="Times New Roman" w:hAnsi="Times New Roman"/>
          <w:sz w:val="24"/>
          <w:szCs w:val="24"/>
          <w:lang w:eastAsia="ru-RU"/>
        </w:rPr>
        <w:t>ю</w:t>
      </w:r>
      <w:r w:rsidRPr="006112E1">
        <w:rPr>
          <w:rFonts w:ascii="Times New Roman" w:hAnsi="Times New Roman"/>
          <w:sz w:val="24"/>
          <w:szCs w:val="24"/>
          <w:lang w:eastAsia="ru-RU"/>
        </w:rPr>
        <w:t xml:space="preserve"> реальных распорядителей </w:t>
      </w:r>
      <w:r w:rsidR="00016E58" w:rsidRPr="006112E1">
        <w:rPr>
          <w:rFonts w:ascii="Times New Roman" w:hAnsi="Times New Roman"/>
          <w:sz w:val="24"/>
          <w:szCs w:val="24"/>
          <w:lang w:eastAsia="ru-RU"/>
        </w:rPr>
        <w:t xml:space="preserve">(фактических владельцев) </w:t>
      </w:r>
      <w:r w:rsidRPr="006112E1">
        <w:rPr>
          <w:rFonts w:ascii="Times New Roman" w:hAnsi="Times New Roman"/>
          <w:sz w:val="24"/>
          <w:szCs w:val="24"/>
          <w:lang w:eastAsia="ru-RU"/>
        </w:rPr>
        <w:t xml:space="preserve">дохода, могут быть направлены на </w:t>
      </w:r>
      <w:r w:rsidR="00EE6DB8" w:rsidRPr="006112E1">
        <w:rPr>
          <w:rFonts w:ascii="Times New Roman" w:hAnsi="Times New Roman"/>
          <w:sz w:val="24"/>
          <w:szCs w:val="24"/>
          <w:lang w:eastAsia="ru-RU"/>
        </w:rPr>
        <w:t>получение</w:t>
      </w:r>
      <w:r w:rsidRPr="006112E1">
        <w:rPr>
          <w:rFonts w:ascii="Times New Roman" w:hAnsi="Times New Roman"/>
          <w:sz w:val="24"/>
          <w:szCs w:val="24"/>
          <w:lang w:eastAsia="ru-RU"/>
        </w:rPr>
        <w:t xml:space="preserve"> информации, подтверждающей наличие у лица права усмотрения в отношении распоряжения и использования дохода, возникновение у лица налоговых обязательств, подлежащих уплате</w:t>
      </w:r>
      <w:r w:rsidR="00402E74" w:rsidRPr="006112E1">
        <w:rPr>
          <w:rFonts w:ascii="Times New Roman" w:hAnsi="Times New Roman"/>
          <w:sz w:val="24"/>
          <w:szCs w:val="24"/>
          <w:lang w:eastAsia="ru-RU"/>
        </w:rPr>
        <w:t xml:space="preserve"> налогов</w:t>
      </w:r>
      <w:r w:rsidRPr="006112E1">
        <w:rPr>
          <w:rFonts w:ascii="Times New Roman" w:hAnsi="Times New Roman"/>
          <w:sz w:val="24"/>
          <w:szCs w:val="24"/>
          <w:lang w:eastAsia="ru-RU"/>
        </w:rPr>
        <w:t>, осуществление лицом фактической предпринимательской деятельности и пр.</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В целях подготовки и передачи в НРД</w:t>
      </w:r>
      <w:r w:rsidRPr="006112E1">
        <w:rPr>
          <w:rFonts w:ascii="Times New Roman" w:hAnsi="Times New Roman"/>
          <w:b/>
          <w:sz w:val="24"/>
          <w:szCs w:val="24"/>
        </w:rPr>
        <w:t xml:space="preserve"> </w:t>
      </w:r>
      <w:r w:rsidRPr="006112E1">
        <w:rPr>
          <w:rFonts w:ascii="Times New Roman" w:hAnsi="Times New Roman"/>
          <w:sz w:val="24"/>
          <w:szCs w:val="24"/>
        </w:rPr>
        <w:t>налогового раскрытия иностранный номинальный держатель самостоятельно выбирает процедуры и методы сбора необходимой информации</w:t>
      </w:r>
      <w:r w:rsidR="006E4F2C" w:rsidRPr="006112E1">
        <w:rPr>
          <w:rFonts w:ascii="Times New Roman" w:hAnsi="Times New Roman"/>
          <w:sz w:val="24"/>
          <w:szCs w:val="24"/>
        </w:rPr>
        <w:t xml:space="preserve"> (документов)</w:t>
      </w:r>
      <w:r w:rsidRPr="006112E1">
        <w:rPr>
          <w:rFonts w:ascii="Times New Roman" w:hAnsi="Times New Roman"/>
          <w:sz w:val="24"/>
          <w:szCs w:val="24"/>
        </w:rPr>
        <w:t xml:space="preserve">, направленные на выполнение требований заключенного с НРД договора, налогового законодательства Российской Федерации, а также на удовлетворение требований налоговых органов, в случае их возникновения.  </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При осуществлении функций налогового агента НРД исходит из того, что иностранный номинальный держатель предпринял все необходимые зависящие от него действия для:</w:t>
      </w:r>
    </w:p>
    <w:p w:rsidR="004A03EC" w:rsidRPr="006112E1" w:rsidRDefault="004A03EC" w:rsidP="00966BE1">
      <w:pPr>
        <w:numPr>
          <w:ilvl w:val="0"/>
          <w:numId w:val="11"/>
        </w:numPr>
        <w:tabs>
          <w:tab w:val="clear" w:pos="1249"/>
          <w:tab w:val="num" w:pos="900"/>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доведения до сведения своих клиентов информации о требованиях в отношении налогового раскрытия;</w:t>
      </w:r>
    </w:p>
    <w:p w:rsidR="004A03EC" w:rsidRPr="006112E1" w:rsidRDefault="004A03EC" w:rsidP="00966BE1">
      <w:pPr>
        <w:numPr>
          <w:ilvl w:val="0"/>
          <w:numId w:val="11"/>
        </w:numPr>
        <w:tabs>
          <w:tab w:val="clear" w:pos="1249"/>
          <w:tab w:val="num" w:pos="900"/>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обеспечения своевременного получения полной и достоверной информации, необходимой для налогового раскрытия;</w:t>
      </w:r>
    </w:p>
    <w:p w:rsidR="004A03EC" w:rsidRPr="006112E1" w:rsidRDefault="004A03EC" w:rsidP="00966BE1">
      <w:pPr>
        <w:numPr>
          <w:ilvl w:val="0"/>
          <w:numId w:val="11"/>
        </w:numPr>
        <w:tabs>
          <w:tab w:val="clear" w:pos="1249"/>
          <w:tab w:val="num" w:pos="900"/>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обеспечения своевременного удовлетворения требований налоговых органов в случае их возникновения;</w:t>
      </w:r>
    </w:p>
    <w:p w:rsidR="004A03EC" w:rsidRPr="006112E1" w:rsidRDefault="004A03EC" w:rsidP="00966BE1">
      <w:pPr>
        <w:numPr>
          <w:ilvl w:val="0"/>
          <w:numId w:val="11"/>
        </w:numPr>
        <w:tabs>
          <w:tab w:val="clear" w:pos="1249"/>
          <w:tab w:val="num" w:pos="900"/>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 xml:space="preserve">получения согласия клиентов на раскрытие информации, необходимой для целей налогового раскрытия и/или удовлетворения требований налоговых органов Российской Федерации, </w:t>
      </w:r>
      <w:r w:rsidR="00665D05" w:rsidRPr="006112E1">
        <w:rPr>
          <w:rFonts w:ascii="Times New Roman" w:hAnsi="Times New Roman"/>
          <w:sz w:val="24"/>
          <w:szCs w:val="24"/>
        </w:rPr>
        <w:t xml:space="preserve">а также иных федеральных органов исполнительной власти, </w:t>
      </w:r>
      <w:r w:rsidRPr="006112E1">
        <w:rPr>
          <w:rFonts w:ascii="Times New Roman" w:hAnsi="Times New Roman"/>
          <w:sz w:val="24"/>
          <w:szCs w:val="24"/>
        </w:rPr>
        <w:t>в случае их возникновения.</w:t>
      </w:r>
    </w:p>
    <w:p w:rsidR="004A03EC" w:rsidRPr="006112E1" w:rsidRDefault="004A03EC" w:rsidP="009575B5">
      <w:pPr>
        <w:pStyle w:val="2"/>
        <w:keepNext w:val="0"/>
        <w:widowControl w:val="0"/>
        <w:numPr>
          <w:ilvl w:val="0"/>
          <w:numId w:val="1"/>
        </w:numPr>
        <w:tabs>
          <w:tab w:val="clear" w:pos="720"/>
        </w:tabs>
        <w:spacing w:before="100" w:beforeAutospacing="1" w:after="120" w:line="240" w:lineRule="auto"/>
        <w:ind w:left="709" w:hanging="709"/>
        <w:jc w:val="both"/>
        <w:rPr>
          <w:rFonts w:ascii="Times New Roman" w:eastAsia="Times New Roman" w:hAnsi="Times New Roman"/>
          <w:i w:val="0"/>
          <w:iCs w:val="0"/>
          <w:sz w:val="24"/>
          <w:szCs w:val="24"/>
        </w:rPr>
      </w:pPr>
      <w:bookmarkStart w:id="22" w:name="_Toc64406355"/>
      <w:r w:rsidRPr="006112E1">
        <w:rPr>
          <w:rFonts w:ascii="Times New Roman" w:eastAsia="Times New Roman" w:hAnsi="Times New Roman"/>
          <w:i w:val="0"/>
          <w:iCs w:val="0"/>
          <w:sz w:val="24"/>
          <w:szCs w:val="24"/>
        </w:rPr>
        <w:t>Процедура быстрого перерасче</w:t>
      </w:r>
      <w:r w:rsidR="009575B5" w:rsidRPr="006112E1">
        <w:rPr>
          <w:rFonts w:ascii="Times New Roman" w:eastAsia="Times New Roman" w:hAnsi="Times New Roman"/>
          <w:i w:val="0"/>
          <w:iCs w:val="0"/>
          <w:sz w:val="24"/>
          <w:szCs w:val="24"/>
        </w:rPr>
        <w:t>та налога</w:t>
      </w:r>
      <w:bookmarkEnd w:id="22"/>
    </w:p>
    <w:p w:rsidR="004A03EC" w:rsidRPr="006112E1" w:rsidRDefault="00665D05" w:rsidP="00966BE1">
      <w:pPr>
        <w:autoSpaceDE w:val="0"/>
        <w:autoSpaceDN w:val="0"/>
        <w:adjustRightInd w:val="0"/>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Представленная п</w:t>
      </w:r>
      <w:r w:rsidR="004A03EC" w:rsidRPr="006112E1">
        <w:rPr>
          <w:rFonts w:ascii="Times New Roman" w:hAnsi="Times New Roman"/>
          <w:sz w:val="24"/>
          <w:szCs w:val="24"/>
          <w:lang w:eastAsia="ru-RU"/>
        </w:rPr>
        <w:t xml:space="preserve">роцедура </w:t>
      </w:r>
      <w:r w:rsidR="004A03EC" w:rsidRPr="006112E1">
        <w:rPr>
          <w:rFonts w:ascii="Times New Roman" w:hAnsi="Times New Roman"/>
          <w:sz w:val="24"/>
          <w:szCs w:val="24"/>
        </w:rPr>
        <w:t>быстрого перерасчета налога</w:t>
      </w:r>
      <w:r w:rsidR="004A03EC" w:rsidRPr="006112E1">
        <w:rPr>
          <w:rFonts w:ascii="Times New Roman" w:hAnsi="Times New Roman"/>
          <w:b/>
          <w:sz w:val="24"/>
          <w:szCs w:val="24"/>
        </w:rPr>
        <w:t xml:space="preserve"> </w:t>
      </w:r>
      <w:r w:rsidR="004A03EC" w:rsidRPr="006112E1">
        <w:rPr>
          <w:rFonts w:ascii="Times New Roman" w:hAnsi="Times New Roman"/>
          <w:sz w:val="24"/>
          <w:szCs w:val="24"/>
          <w:lang w:eastAsia="ru-RU"/>
        </w:rPr>
        <w:t>применяется только к отношениям НРД как налогового агента и иностранных номинальных держателей.</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В течение 25-и рабочих дней по российскому рабочему календарю с даты исчисления и удержания налога иностранные номинальные держатели могут прислать </w:t>
      </w:r>
      <w:r w:rsidR="00E86EE2" w:rsidRPr="006112E1">
        <w:rPr>
          <w:rFonts w:ascii="Times New Roman" w:hAnsi="Times New Roman"/>
          <w:sz w:val="24"/>
          <w:szCs w:val="24"/>
        </w:rPr>
        <w:t xml:space="preserve">налоговому агенту </w:t>
      </w:r>
      <w:r w:rsidRPr="006112E1">
        <w:rPr>
          <w:rFonts w:ascii="Times New Roman" w:hAnsi="Times New Roman"/>
          <w:sz w:val="24"/>
          <w:szCs w:val="24"/>
        </w:rPr>
        <w:t>уточняющее налоговое раскрытие в</w:t>
      </w:r>
      <w:r w:rsidR="00E86EE2" w:rsidRPr="006112E1">
        <w:rPr>
          <w:rFonts w:ascii="Times New Roman" w:hAnsi="Times New Roman"/>
          <w:sz w:val="24"/>
          <w:szCs w:val="24"/>
        </w:rPr>
        <w:t xml:space="preserve"> </w:t>
      </w:r>
      <w:r w:rsidRPr="006112E1">
        <w:rPr>
          <w:rFonts w:ascii="Times New Roman" w:hAnsi="Times New Roman"/>
          <w:sz w:val="24"/>
          <w:szCs w:val="24"/>
        </w:rPr>
        <w:t>обобщенном виде для проведения перерасчета удержанного налога, как в сторону его</w:t>
      </w:r>
      <w:r w:rsidR="00665D05" w:rsidRPr="006112E1">
        <w:rPr>
          <w:rFonts w:ascii="Times New Roman" w:hAnsi="Times New Roman"/>
          <w:sz w:val="24"/>
          <w:szCs w:val="24"/>
        </w:rPr>
        <w:t xml:space="preserve"> </w:t>
      </w:r>
      <w:r w:rsidRPr="006112E1">
        <w:rPr>
          <w:rFonts w:ascii="Times New Roman" w:hAnsi="Times New Roman"/>
          <w:sz w:val="24"/>
          <w:szCs w:val="24"/>
        </w:rPr>
        <w:t>увеличения, так и в сторону его уменьшения. Уточняющие раскрытия принимаются НРД не позднее 23:59:59 МСК 25-ого рабочего дня.</w:t>
      </w:r>
    </w:p>
    <w:p w:rsidR="004A03EC" w:rsidRPr="006112E1" w:rsidRDefault="004A03EC" w:rsidP="00966BE1">
      <w:pPr>
        <w:spacing w:before="100" w:beforeAutospacing="1" w:after="120" w:line="240" w:lineRule="auto"/>
        <w:jc w:val="both"/>
        <w:rPr>
          <w:rFonts w:ascii="Times New Roman" w:hAnsi="Times New Roman"/>
          <w:sz w:val="24"/>
          <w:szCs w:val="24"/>
          <w:lang w:eastAsia="ru-RU"/>
        </w:rPr>
      </w:pPr>
      <w:r w:rsidRPr="006112E1">
        <w:rPr>
          <w:rFonts w:ascii="Times New Roman" w:hAnsi="Times New Roman"/>
          <w:sz w:val="24"/>
          <w:szCs w:val="24"/>
          <w:lang w:eastAsia="ru-RU"/>
        </w:rPr>
        <w:t>НРД вправе не принимать к исполнению уточняющее налоговое</w:t>
      </w:r>
      <w:r w:rsidR="00B07F9B" w:rsidRPr="006112E1">
        <w:rPr>
          <w:rFonts w:ascii="Times New Roman" w:hAnsi="Times New Roman"/>
          <w:sz w:val="24"/>
          <w:szCs w:val="24"/>
          <w:lang w:eastAsia="ru-RU"/>
        </w:rPr>
        <w:t xml:space="preserve"> </w:t>
      </w:r>
      <w:r w:rsidRPr="006112E1">
        <w:rPr>
          <w:rFonts w:ascii="Times New Roman" w:hAnsi="Times New Roman"/>
          <w:sz w:val="24"/>
          <w:szCs w:val="24"/>
          <w:lang w:eastAsia="ru-RU"/>
        </w:rPr>
        <w:t>раскрытие, и</w:t>
      </w:r>
      <w:r w:rsidR="00665D05" w:rsidRPr="006112E1">
        <w:rPr>
          <w:rFonts w:ascii="Times New Roman" w:hAnsi="Times New Roman"/>
          <w:sz w:val="24"/>
          <w:szCs w:val="24"/>
          <w:lang w:eastAsia="ru-RU"/>
        </w:rPr>
        <w:t> </w:t>
      </w:r>
      <w:r w:rsidRPr="006112E1">
        <w:rPr>
          <w:rFonts w:ascii="Times New Roman" w:hAnsi="Times New Roman"/>
          <w:sz w:val="24"/>
          <w:szCs w:val="24"/>
          <w:lang w:eastAsia="ru-RU"/>
        </w:rPr>
        <w:t>не</w:t>
      </w:r>
      <w:r w:rsidR="00665D05" w:rsidRPr="006112E1">
        <w:rPr>
          <w:rFonts w:ascii="Times New Roman" w:hAnsi="Times New Roman"/>
          <w:sz w:val="24"/>
          <w:szCs w:val="24"/>
          <w:lang w:eastAsia="ru-RU"/>
        </w:rPr>
        <w:t> </w:t>
      </w:r>
      <w:r w:rsidRPr="006112E1">
        <w:rPr>
          <w:rFonts w:ascii="Times New Roman" w:hAnsi="Times New Roman"/>
          <w:sz w:val="24"/>
          <w:szCs w:val="24"/>
          <w:lang w:eastAsia="ru-RU"/>
        </w:rPr>
        <w:t>осуществлять на его основании перерасчет ранее удержанного налога в</w:t>
      </w:r>
      <w:r w:rsidR="00E86EE2" w:rsidRPr="006112E1">
        <w:rPr>
          <w:rFonts w:ascii="Times New Roman" w:hAnsi="Times New Roman"/>
          <w:sz w:val="24"/>
          <w:szCs w:val="24"/>
          <w:lang w:eastAsia="ru-RU"/>
        </w:rPr>
        <w:t> </w:t>
      </w:r>
      <w:r w:rsidRPr="006112E1">
        <w:rPr>
          <w:rFonts w:ascii="Times New Roman" w:hAnsi="Times New Roman"/>
          <w:sz w:val="24"/>
          <w:szCs w:val="24"/>
          <w:lang w:eastAsia="ru-RU"/>
        </w:rPr>
        <w:t>соответствии</w:t>
      </w:r>
      <w:r w:rsidR="00665D05" w:rsidRPr="006112E1">
        <w:rPr>
          <w:rFonts w:ascii="Times New Roman" w:hAnsi="Times New Roman"/>
          <w:sz w:val="24"/>
          <w:szCs w:val="24"/>
          <w:lang w:eastAsia="ru-RU"/>
        </w:rPr>
        <w:t xml:space="preserve"> </w:t>
      </w:r>
      <w:r w:rsidRPr="006112E1">
        <w:rPr>
          <w:rFonts w:ascii="Times New Roman" w:hAnsi="Times New Roman"/>
          <w:sz w:val="24"/>
          <w:szCs w:val="24"/>
          <w:lang w:eastAsia="ru-RU"/>
        </w:rPr>
        <w:t>с НК</w:t>
      </w:r>
      <w:r w:rsidR="00E86EE2" w:rsidRPr="006112E1">
        <w:rPr>
          <w:rFonts w:ascii="Times New Roman" w:hAnsi="Times New Roman"/>
          <w:sz w:val="24"/>
          <w:szCs w:val="24"/>
          <w:lang w:eastAsia="ru-RU"/>
        </w:rPr>
        <w:t> </w:t>
      </w:r>
      <w:r w:rsidRPr="006112E1">
        <w:rPr>
          <w:rFonts w:ascii="Times New Roman" w:hAnsi="Times New Roman"/>
          <w:sz w:val="24"/>
          <w:szCs w:val="24"/>
          <w:lang w:eastAsia="ru-RU"/>
        </w:rPr>
        <w:t xml:space="preserve">РФ в случае, если уточненная обобщенная информация не была предоставлена в НРД в течение 25-и рабочих дней по рабочему календарю Российской Федерации со дня исчисления налога при проведении выплаты дохода. </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Как и при проведении выплаты для перерасчета налога будут использоваться только те</w:t>
      </w:r>
      <w:r w:rsidR="00E86EE2" w:rsidRPr="006112E1">
        <w:rPr>
          <w:rFonts w:ascii="Times New Roman" w:hAnsi="Times New Roman"/>
          <w:sz w:val="24"/>
          <w:szCs w:val="24"/>
        </w:rPr>
        <w:t xml:space="preserve"> </w:t>
      </w:r>
      <w:r w:rsidRPr="006112E1">
        <w:rPr>
          <w:rFonts w:ascii="Times New Roman" w:hAnsi="Times New Roman"/>
          <w:sz w:val="24"/>
          <w:szCs w:val="24"/>
        </w:rPr>
        <w:t>ставки налога и льготы, которые установлены НК РФ для применения налоговым агент</w:t>
      </w:r>
      <w:r w:rsidR="00E86EE2" w:rsidRPr="006112E1">
        <w:rPr>
          <w:rFonts w:ascii="Times New Roman" w:hAnsi="Times New Roman"/>
          <w:sz w:val="24"/>
          <w:szCs w:val="24"/>
        </w:rPr>
        <w:t>ом</w:t>
      </w:r>
      <w:r w:rsidRPr="006112E1">
        <w:rPr>
          <w:rFonts w:ascii="Times New Roman" w:hAnsi="Times New Roman"/>
          <w:sz w:val="24"/>
          <w:szCs w:val="24"/>
        </w:rPr>
        <w:t>.</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lastRenderedPageBreak/>
        <w:t xml:space="preserve">Для перерасчета налога в 26 рабочий день после исчисления и удержания налога НРД будет использовано последнее из поступивших налоговых раскрытий в период, установленный для процедуры быстрого перерасчета налога. </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По итогам перерасчета </w:t>
      </w:r>
      <w:r w:rsidR="007634F7" w:rsidRPr="006112E1">
        <w:rPr>
          <w:rFonts w:ascii="Times New Roman" w:hAnsi="Times New Roman"/>
          <w:sz w:val="24"/>
          <w:szCs w:val="24"/>
        </w:rPr>
        <w:t xml:space="preserve">для </w:t>
      </w:r>
      <w:r w:rsidRPr="006112E1">
        <w:rPr>
          <w:rFonts w:ascii="Times New Roman" w:hAnsi="Times New Roman"/>
          <w:sz w:val="24"/>
          <w:szCs w:val="24"/>
        </w:rPr>
        <w:t>иностранно</w:t>
      </w:r>
      <w:r w:rsidR="007634F7" w:rsidRPr="006112E1">
        <w:rPr>
          <w:rFonts w:ascii="Times New Roman" w:hAnsi="Times New Roman"/>
          <w:sz w:val="24"/>
          <w:szCs w:val="24"/>
        </w:rPr>
        <w:t>го</w:t>
      </w:r>
      <w:r w:rsidRPr="006112E1">
        <w:rPr>
          <w:rFonts w:ascii="Times New Roman" w:hAnsi="Times New Roman"/>
          <w:sz w:val="24"/>
          <w:szCs w:val="24"/>
        </w:rPr>
        <w:t xml:space="preserve"> номинально</w:t>
      </w:r>
      <w:r w:rsidR="007634F7" w:rsidRPr="006112E1">
        <w:rPr>
          <w:rFonts w:ascii="Times New Roman" w:hAnsi="Times New Roman"/>
          <w:sz w:val="24"/>
          <w:szCs w:val="24"/>
        </w:rPr>
        <w:t>го держателя</w:t>
      </w:r>
      <w:r w:rsidRPr="006112E1">
        <w:rPr>
          <w:rFonts w:ascii="Times New Roman" w:hAnsi="Times New Roman"/>
          <w:sz w:val="24"/>
          <w:szCs w:val="24"/>
        </w:rPr>
        <w:t xml:space="preserve"> </w:t>
      </w:r>
      <w:r w:rsidR="007634F7" w:rsidRPr="006112E1">
        <w:rPr>
          <w:rFonts w:ascii="Times New Roman" w:hAnsi="Times New Roman"/>
          <w:sz w:val="24"/>
          <w:szCs w:val="24"/>
        </w:rPr>
        <w:t xml:space="preserve">могут быть </w:t>
      </w:r>
      <w:r w:rsidRPr="006112E1">
        <w:rPr>
          <w:rFonts w:ascii="Times New Roman" w:hAnsi="Times New Roman"/>
          <w:sz w:val="24"/>
          <w:szCs w:val="24"/>
        </w:rPr>
        <w:t xml:space="preserve">повторно отправлены предусмотренные в НРД отчеты: </w:t>
      </w:r>
    </w:p>
    <w:p w:rsidR="004A03EC" w:rsidRPr="006112E1" w:rsidRDefault="004A03EC" w:rsidP="00966BE1">
      <w:pPr>
        <w:numPr>
          <w:ilvl w:val="0"/>
          <w:numId w:val="12"/>
        </w:numPr>
        <w:tabs>
          <w:tab w:val="clear" w:pos="2100"/>
          <w:tab w:val="num" w:pos="900"/>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 xml:space="preserve">Отчет об обработке налогового раскрытия по форме </w:t>
      </w:r>
      <w:r w:rsidRPr="006112E1">
        <w:rPr>
          <w:rFonts w:ascii="Times New Roman" w:hAnsi="Times New Roman"/>
          <w:sz w:val="24"/>
          <w:szCs w:val="24"/>
          <w:lang w:val="en-US"/>
        </w:rPr>
        <w:t>GS</w:t>
      </w:r>
      <w:r w:rsidRPr="006112E1">
        <w:rPr>
          <w:rFonts w:ascii="Times New Roman" w:hAnsi="Times New Roman"/>
          <w:sz w:val="24"/>
          <w:szCs w:val="24"/>
        </w:rPr>
        <w:t>650;</w:t>
      </w:r>
    </w:p>
    <w:p w:rsidR="004A03EC" w:rsidRPr="006112E1" w:rsidRDefault="004A03EC" w:rsidP="00966BE1">
      <w:pPr>
        <w:numPr>
          <w:ilvl w:val="0"/>
          <w:numId w:val="12"/>
        </w:numPr>
        <w:tabs>
          <w:tab w:val="clear" w:pos="2100"/>
          <w:tab w:val="num" w:pos="900"/>
        </w:tabs>
        <w:spacing w:before="100" w:beforeAutospacing="1" w:after="120" w:line="240" w:lineRule="auto"/>
        <w:ind w:left="900"/>
        <w:jc w:val="both"/>
        <w:rPr>
          <w:rFonts w:ascii="Times New Roman" w:hAnsi="Times New Roman"/>
          <w:sz w:val="24"/>
          <w:szCs w:val="24"/>
        </w:rPr>
      </w:pPr>
      <w:r w:rsidRPr="006112E1">
        <w:rPr>
          <w:rFonts w:ascii="Times New Roman" w:hAnsi="Times New Roman"/>
          <w:sz w:val="24"/>
          <w:szCs w:val="24"/>
        </w:rPr>
        <w:t xml:space="preserve">Отчет налогового агента </w:t>
      </w:r>
      <w:r w:rsidRPr="006112E1">
        <w:rPr>
          <w:rFonts w:ascii="Times New Roman" w:hAnsi="Times New Roman"/>
          <w:bCs/>
          <w:sz w:val="24"/>
          <w:szCs w:val="24"/>
        </w:rPr>
        <w:t>об исчислении и удержании налогов</w:t>
      </w:r>
      <w:r w:rsidRPr="006112E1">
        <w:rPr>
          <w:rFonts w:ascii="Times New Roman" w:hAnsi="Times New Roman"/>
          <w:sz w:val="24"/>
          <w:szCs w:val="24"/>
        </w:rPr>
        <w:t xml:space="preserve"> по форме </w:t>
      </w:r>
      <w:r w:rsidRPr="006112E1">
        <w:rPr>
          <w:rFonts w:ascii="Times New Roman" w:hAnsi="Times New Roman"/>
          <w:sz w:val="24"/>
          <w:szCs w:val="24"/>
          <w:lang w:val="en-US"/>
        </w:rPr>
        <w:t>GS</w:t>
      </w:r>
      <w:r w:rsidRPr="006112E1">
        <w:rPr>
          <w:rFonts w:ascii="Times New Roman" w:hAnsi="Times New Roman"/>
          <w:sz w:val="24"/>
          <w:szCs w:val="24"/>
        </w:rPr>
        <w:t>651.</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В случае перерасчета налога в сторону его уменьшения денежные средства, излишне удержанные при выплате дохода, будут перечислены иностранному номинальному держателю по реквизитам, указанным для выплаты дохода, с 27-ого по 29-ый рабочий день после исчисления и удержания налога при проведении выплаты.</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В случае перерасчета налога в сторону его увеличения иностранный номинальный держатель должен перечислить на</w:t>
      </w:r>
      <w:r w:rsidR="00665D05" w:rsidRPr="006112E1">
        <w:rPr>
          <w:rFonts w:ascii="Times New Roman" w:hAnsi="Times New Roman"/>
          <w:sz w:val="24"/>
          <w:szCs w:val="24"/>
        </w:rPr>
        <w:t xml:space="preserve"> </w:t>
      </w:r>
      <w:r w:rsidRPr="006112E1">
        <w:rPr>
          <w:rFonts w:ascii="Times New Roman" w:hAnsi="Times New Roman"/>
          <w:sz w:val="24"/>
          <w:szCs w:val="24"/>
        </w:rPr>
        <w:t xml:space="preserve">корреспондентский счет НРД денежные средства в ВАЛЮТЕ ВЫПЛАТЫ ДОХОДА, ранее излишне выплаченные иностранному номинальному держателю. </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lang w:eastAsia="ru-RU"/>
        </w:rPr>
        <w:t>НРД имеет право не принимать уточняющее налоговое раскрытие и</w:t>
      </w:r>
      <w:r w:rsidR="00E86EE2" w:rsidRPr="006112E1">
        <w:rPr>
          <w:rFonts w:ascii="Times New Roman" w:hAnsi="Times New Roman"/>
          <w:sz w:val="24"/>
          <w:szCs w:val="24"/>
          <w:lang w:eastAsia="ru-RU"/>
        </w:rPr>
        <w:t xml:space="preserve"> </w:t>
      </w:r>
      <w:r w:rsidRPr="006112E1">
        <w:rPr>
          <w:rFonts w:ascii="Times New Roman" w:hAnsi="Times New Roman"/>
          <w:sz w:val="24"/>
          <w:szCs w:val="24"/>
          <w:lang w:eastAsia="ru-RU"/>
        </w:rPr>
        <w:t>не</w:t>
      </w:r>
      <w:r w:rsidR="00E86EE2" w:rsidRPr="006112E1">
        <w:rPr>
          <w:rFonts w:ascii="Times New Roman" w:hAnsi="Times New Roman"/>
          <w:sz w:val="24"/>
          <w:szCs w:val="24"/>
          <w:lang w:eastAsia="ru-RU"/>
        </w:rPr>
        <w:t xml:space="preserve"> </w:t>
      </w:r>
      <w:r w:rsidRPr="006112E1">
        <w:rPr>
          <w:rFonts w:ascii="Times New Roman" w:hAnsi="Times New Roman"/>
          <w:sz w:val="24"/>
          <w:szCs w:val="24"/>
          <w:lang w:eastAsia="ru-RU"/>
        </w:rPr>
        <w:t>осуществлять на</w:t>
      </w:r>
      <w:r w:rsidRPr="006112E1">
        <w:rPr>
          <w:rFonts w:ascii="Times New Roman" w:hAnsi="Times New Roman"/>
          <w:sz w:val="24"/>
          <w:szCs w:val="24"/>
          <w:lang w:val="en-US" w:eastAsia="ru-RU"/>
        </w:rPr>
        <w:t> </w:t>
      </w:r>
      <w:r w:rsidRPr="006112E1">
        <w:rPr>
          <w:rFonts w:ascii="Times New Roman" w:hAnsi="Times New Roman"/>
          <w:sz w:val="24"/>
          <w:szCs w:val="24"/>
          <w:lang w:eastAsia="ru-RU"/>
        </w:rPr>
        <w:t>его основании перерасчет ранее удержанного налога в случае, если денежные средства, необходимые для перечисления в бюджет Российской Федерации, не поступили в течение 25-и рабочих дней по рабочему календарю Российской Федерации (со дня исчисления налога при проведении выплаты) в полной сумме на</w:t>
      </w:r>
      <w:r w:rsidR="00B07F9B" w:rsidRPr="006112E1">
        <w:rPr>
          <w:rFonts w:ascii="Times New Roman" w:hAnsi="Times New Roman"/>
          <w:sz w:val="24"/>
          <w:szCs w:val="24"/>
          <w:lang w:eastAsia="ru-RU"/>
        </w:rPr>
        <w:t> </w:t>
      </w:r>
      <w:r w:rsidRPr="006112E1">
        <w:rPr>
          <w:rFonts w:ascii="Times New Roman" w:hAnsi="Times New Roman"/>
          <w:sz w:val="24"/>
          <w:szCs w:val="24"/>
          <w:lang w:eastAsia="ru-RU"/>
        </w:rPr>
        <w:t xml:space="preserve">корреспондентский счет НРД. </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Если денежные средства не поступили в НРД (при перерасчете налога в сторону его</w:t>
      </w:r>
      <w:r w:rsidRPr="006112E1">
        <w:rPr>
          <w:rFonts w:ascii="Times New Roman" w:hAnsi="Times New Roman"/>
          <w:sz w:val="24"/>
          <w:szCs w:val="24"/>
          <w:lang w:val="en-US"/>
        </w:rPr>
        <w:t> </w:t>
      </w:r>
      <w:r w:rsidRPr="006112E1">
        <w:rPr>
          <w:rFonts w:ascii="Times New Roman" w:hAnsi="Times New Roman"/>
          <w:sz w:val="24"/>
          <w:szCs w:val="24"/>
        </w:rPr>
        <w:t>увеличения) для перечисления в бюджет Российской Федерации, то на основании п.3 статьи 24 НК РФ НРД как налоговый агент сообщает в</w:t>
      </w:r>
      <w:r w:rsidRPr="006112E1">
        <w:rPr>
          <w:rFonts w:ascii="Times New Roman" w:hAnsi="Times New Roman"/>
          <w:sz w:val="24"/>
          <w:szCs w:val="24"/>
          <w:lang w:val="en-US"/>
        </w:rPr>
        <w:t> </w:t>
      </w:r>
      <w:r w:rsidRPr="006112E1">
        <w:rPr>
          <w:rFonts w:ascii="Times New Roman" w:hAnsi="Times New Roman"/>
          <w:sz w:val="24"/>
          <w:szCs w:val="24"/>
        </w:rPr>
        <w:t>налоговые органы Российской Федерации о</w:t>
      </w:r>
      <w:r w:rsidR="00CE627A" w:rsidRPr="006112E1">
        <w:rPr>
          <w:rFonts w:ascii="Times New Roman" w:hAnsi="Times New Roman"/>
          <w:sz w:val="24"/>
          <w:szCs w:val="24"/>
        </w:rPr>
        <w:t xml:space="preserve"> </w:t>
      </w:r>
      <w:r w:rsidRPr="006112E1">
        <w:rPr>
          <w:rFonts w:ascii="Times New Roman" w:hAnsi="Times New Roman"/>
          <w:sz w:val="24"/>
          <w:szCs w:val="24"/>
        </w:rPr>
        <w:t>нарушении установленного порядка перерасчета налога и о недоплате налога в бюджет.</w:t>
      </w:r>
    </w:p>
    <w:p w:rsidR="004A03EC" w:rsidRPr="006112E1" w:rsidRDefault="00AA75A4"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Не позднее </w:t>
      </w:r>
      <w:r w:rsidR="004A03EC" w:rsidRPr="006112E1">
        <w:rPr>
          <w:rFonts w:ascii="Times New Roman" w:hAnsi="Times New Roman"/>
          <w:sz w:val="24"/>
          <w:szCs w:val="24"/>
        </w:rPr>
        <w:t>30 рабоч</w:t>
      </w:r>
      <w:r w:rsidRPr="006112E1">
        <w:rPr>
          <w:rFonts w:ascii="Times New Roman" w:hAnsi="Times New Roman"/>
          <w:sz w:val="24"/>
          <w:szCs w:val="24"/>
        </w:rPr>
        <w:t>его</w:t>
      </w:r>
      <w:r w:rsidR="004A03EC" w:rsidRPr="006112E1">
        <w:rPr>
          <w:rFonts w:ascii="Times New Roman" w:hAnsi="Times New Roman"/>
          <w:sz w:val="24"/>
          <w:szCs w:val="24"/>
        </w:rPr>
        <w:t xml:space="preserve"> д</w:t>
      </w:r>
      <w:r w:rsidRPr="006112E1">
        <w:rPr>
          <w:rFonts w:ascii="Times New Roman" w:hAnsi="Times New Roman"/>
          <w:sz w:val="24"/>
          <w:szCs w:val="24"/>
        </w:rPr>
        <w:t>ня</w:t>
      </w:r>
      <w:r w:rsidR="004A03EC" w:rsidRPr="006112E1">
        <w:rPr>
          <w:rFonts w:ascii="Times New Roman" w:hAnsi="Times New Roman"/>
          <w:sz w:val="24"/>
          <w:szCs w:val="24"/>
        </w:rPr>
        <w:t xml:space="preserve"> со дня удержания налога с доходов, выплачиваемых иностранному номинальному держателю, НРД перечисляет налог в бюджет Российской Федерации.</w:t>
      </w:r>
    </w:p>
    <w:p w:rsidR="000C7749" w:rsidRPr="006112E1" w:rsidRDefault="00DA229B" w:rsidP="00966BE1">
      <w:pPr>
        <w:pStyle w:val="81"/>
        <w:shd w:val="clear" w:color="auto" w:fill="auto"/>
        <w:spacing w:before="100" w:beforeAutospacing="1" w:after="120" w:line="240" w:lineRule="auto"/>
        <w:jc w:val="both"/>
      </w:pPr>
      <w:r w:rsidRPr="006112E1">
        <w:t xml:space="preserve">В случае, если налоговый агент, выплачивающий доход, в итоге не применил положения международного договора Российской Федерации и удержал налог с дохода иностранной организации в полном объеме либо налог с дохода иностранной организации был исчислен и удержан в ходе проведения мероприятий налогового контроля, </w:t>
      </w:r>
      <w:r w:rsidR="00AE2850" w:rsidRPr="006112E1">
        <w:t xml:space="preserve">налогоплательщик </w:t>
      </w:r>
      <w:r w:rsidRPr="006112E1">
        <w:t>вправе обратиться за возмещением налога с предоста</w:t>
      </w:r>
      <w:r w:rsidR="00CE627A" w:rsidRPr="006112E1">
        <w:t xml:space="preserve">влением документов согласно ст. 312 </w:t>
      </w:r>
      <w:r w:rsidRPr="006112E1">
        <w:t xml:space="preserve">НК РФ, в налоговый орган по месту нахождения налогового агента. Пояснения о возврате налога через налоговые органы Российской Федерации представлены в Регламенте налоговых процедур, размещенном </w:t>
      </w:r>
      <w:r w:rsidR="000C7749" w:rsidRPr="006112E1">
        <w:t xml:space="preserve">на официальном сайте НРД </w:t>
      </w:r>
      <w:r w:rsidR="000C7749" w:rsidRPr="006112E1">
        <w:rPr>
          <w:rStyle w:val="af"/>
          <w:color w:val="auto"/>
          <w:u w:val="none"/>
        </w:rPr>
        <w:t>(</w:t>
      </w:r>
      <w:r w:rsidR="00A412BA" w:rsidRPr="006112E1">
        <w:rPr>
          <w:rStyle w:val="af"/>
          <w:color w:val="auto"/>
          <w:u w:val="none"/>
        </w:rPr>
        <w:t>страница «Налоговое администрирование»</w:t>
      </w:r>
      <w:r w:rsidR="000C7749" w:rsidRPr="006112E1">
        <w:rPr>
          <w:rStyle w:val="af"/>
          <w:color w:val="auto"/>
          <w:u w:val="none"/>
        </w:rPr>
        <w:t>)</w:t>
      </w:r>
      <w:r w:rsidR="000C7749" w:rsidRPr="006112E1">
        <w:t>.</w:t>
      </w:r>
    </w:p>
    <w:p w:rsidR="004A03EC" w:rsidRPr="006112E1" w:rsidRDefault="004A03EC" w:rsidP="00692B86">
      <w:pPr>
        <w:pStyle w:val="2"/>
        <w:keepNext w:val="0"/>
        <w:widowControl w:val="0"/>
        <w:numPr>
          <w:ilvl w:val="0"/>
          <w:numId w:val="1"/>
        </w:numPr>
        <w:tabs>
          <w:tab w:val="clear" w:pos="720"/>
        </w:tabs>
        <w:spacing w:before="100" w:beforeAutospacing="1" w:after="120" w:line="240" w:lineRule="auto"/>
        <w:ind w:left="709" w:hanging="709"/>
        <w:jc w:val="both"/>
        <w:rPr>
          <w:rFonts w:ascii="Times New Roman" w:eastAsia="Times New Roman" w:hAnsi="Times New Roman"/>
          <w:i w:val="0"/>
          <w:iCs w:val="0"/>
          <w:sz w:val="24"/>
          <w:szCs w:val="24"/>
        </w:rPr>
      </w:pPr>
      <w:bookmarkStart w:id="23" w:name="_Toc64406356"/>
      <w:r w:rsidRPr="006112E1">
        <w:rPr>
          <w:rFonts w:ascii="Times New Roman" w:eastAsia="Times New Roman" w:hAnsi="Times New Roman"/>
          <w:i w:val="0"/>
          <w:iCs w:val="0"/>
          <w:sz w:val="24"/>
          <w:szCs w:val="24"/>
        </w:rPr>
        <w:t>Проведение налоговых проверок, истребование документов</w:t>
      </w:r>
      <w:bookmarkEnd w:id="23"/>
      <w:r w:rsidRPr="006112E1">
        <w:rPr>
          <w:rFonts w:ascii="Times New Roman" w:eastAsia="Times New Roman" w:hAnsi="Times New Roman"/>
          <w:i w:val="0"/>
          <w:iCs w:val="0"/>
          <w:sz w:val="24"/>
          <w:szCs w:val="24"/>
        </w:rPr>
        <w:t xml:space="preserve"> </w:t>
      </w:r>
    </w:p>
    <w:p w:rsidR="004A03EC" w:rsidRPr="006112E1" w:rsidRDefault="004A03EC" w:rsidP="00966BE1">
      <w:pPr>
        <w:pStyle w:val="ac"/>
        <w:spacing w:after="120" w:afterAutospacing="0"/>
        <w:jc w:val="both"/>
      </w:pPr>
      <w:r w:rsidRPr="006112E1">
        <w:t xml:space="preserve">Иностранный номинальный держатель обязан в соответствии п. 14.2. ст. 8.4. Закона о рынке ценных бумаг принять все зависящие от него разумные меры для предоставления информации и документов в соответствии с запросами Депозитария на основании запроса </w:t>
      </w:r>
      <w:r w:rsidRPr="006112E1">
        <w:lastRenderedPageBreak/>
        <w:t>(требования) налогового органа в соответствии с требованиями законодательства Российской Федерации о налогах и сборах.</w:t>
      </w:r>
    </w:p>
    <w:p w:rsidR="00445579" w:rsidRPr="006112E1" w:rsidRDefault="00445579" w:rsidP="00966BE1">
      <w:pPr>
        <w:pStyle w:val="ac"/>
        <w:spacing w:after="120" w:afterAutospacing="0"/>
        <w:jc w:val="both"/>
        <w:rPr>
          <w:u w:val="single"/>
        </w:rPr>
      </w:pPr>
      <w:r w:rsidRPr="006112E1">
        <w:rPr>
          <w:u w:val="single"/>
        </w:rPr>
        <w:t>ФИЗИЧЕСКИЕ ЛИЦА</w:t>
      </w:r>
    </w:p>
    <w:p w:rsidR="004A03EC" w:rsidRPr="006112E1" w:rsidRDefault="004A03EC" w:rsidP="00966BE1">
      <w:pPr>
        <w:pStyle w:val="ac"/>
        <w:spacing w:after="120" w:afterAutospacing="0"/>
        <w:jc w:val="both"/>
      </w:pPr>
      <w:r w:rsidRPr="006112E1">
        <w:rPr>
          <w:b/>
        </w:rPr>
        <w:t>В соответствии со статьей 214.8. НК РФ</w:t>
      </w:r>
      <w:r w:rsidRPr="006112E1">
        <w:t xml:space="preserve"> при проведении камеральной налоговой проверки и (или) выездной налоговой проверки правильности исчисления и уплаты налога налоговым агентом по</w:t>
      </w:r>
      <w:r w:rsidR="008342FB" w:rsidRPr="006112E1">
        <w:t xml:space="preserve"> </w:t>
      </w:r>
      <w:r w:rsidRPr="006112E1">
        <w:t>счетам депо иностранных номинальных держателей соответствии со статьей 214.6 НК РФ налоговыми органами могут быть</w:t>
      </w:r>
      <w:r w:rsidR="00B07F9B" w:rsidRPr="006112E1">
        <w:t xml:space="preserve"> </w:t>
      </w:r>
      <w:r w:rsidRPr="006112E1">
        <w:t>запрошены следующие документы:</w:t>
      </w:r>
    </w:p>
    <w:p w:rsidR="004A03EC" w:rsidRPr="006112E1" w:rsidRDefault="004A03EC" w:rsidP="00966BE1">
      <w:pPr>
        <w:pStyle w:val="ac"/>
        <w:numPr>
          <w:ilvl w:val="0"/>
          <w:numId w:val="13"/>
        </w:numPr>
        <w:tabs>
          <w:tab w:val="clear" w:pos="1249"/>
          <w:tab w:val="num" w:pos="360"/>
        </w:tabs>
        <w:spacing w:after="120" w:afterAutospacing="0"/>
        <w:ind w:left="0" w:firstLine="0"/>
        <w:jc w:val="both"/>
      </w:pPr>
      <w:r w:rsidRPr="006112E1">
        <w:t>копии документов, удостоверяющих личность физического лица, осуществлявшего на дату, определенную решением российской организации о выплате дохода по ценным бумагам, права по ценным бумагам российской организации;</w:t>
      </w:r>
    </w:p>
    <w:p w:rsidR="004A03EC" w:rsidRPr="006112E1" w:rsidRDefault="004A03EC" w:rsidP="00966BE1">
      <w:pPr>
        <w:pStyle w:val="ac"/>
        <w:numPr>
          <w:ilvl w:val="0"/>
          <w:numId w:val="13"/>
        </w:numPr>
        <w:tabs>
          <w:tab w:val="clear" w:pos="1249"/>
          <w:tab w:val="num" w:pos="360"/>
        </w:tabs>
        <w:spacing w:after="120" w:afterAutospacing="0"/>
        <w:ind w:left="0" w:firstLine="0"/>
        <w:jc w:val="both"/>
      </w:pPr>
      <w:r w:rsidRPr="006112E1">
        <w:t>копии документов, удостоверяющих личность физического лица, в чьих интересах доверительный управляющий осуществлял на дату, определенную решением российской организации о выплате дохода по ценным бумагам, права по ценным бумагам такой российской организации;</w:t>
      </w:r>
    </w:p>
    <w:p w:rsidR="004A03EC" w:rsidRPr="006112E1" w:rsidRDefault="004A03EC" w:rsidP="00966BE1">
      <w:pPr>
        <w:pStyle w:val="ac"/>
        <w:numPr>
          <w:ilvl w:val="0"/>
          <w:numId w:val="13"/>
        </w:numPr>
        <w:tabs>
          <w:tab w:val="clear" w:pos="1249"/>
          <w:tab w:val="num" w:pos="360"/>
        </w:tabs>
        <w:spacing w:after="120" w:afterAutospacing="0"/>
        <w:ind w:left="0" w:firstLine="0"/>
        <w:jc w:val="both"/>
      </w:pPr>
      <w:r w:rsidRPr="006112E1">
        <w:t>копии и оригиналы документов, подтверждающих осуществление физическим лицом на дату, определенную решением российской организации о выплате дохода по ценным бумагам, прав по ценным бумагам такой российской организации, а также документы, подтверждающие налоговое резидентство такого лица;</w:t>
      </w:r>
    </w:p>
    <w:p w:rsidR="00AE2850" w:rsidRPr="006112E1" w:rsidRDefault="00AE2850" w:rsidP="00966BE1">
      <w:pPr>
        <w:numPr>
          <w:ilvl w:val="0"/>
          <w:numId w:val="13"/>
        </w:numPr>
        <w:tabs>
          <w:tab w:val="clear" w:pos="1249"/>
          <w:tab w:val="num" w:pos="426"/>
        </w:tabs>
        <w:autoSpaceDE w:val="0"/>
        <w:autoSpaceDN w:val="0"/>
        <w:adjustRightInd w:val="0"/>
        <w:spacing w:before="100" w:beforeAutospacing="1" w:after="120" w:line="240" w:lineRule="auto"/>
        <w:ind w:left="0" w:firstLine="0"/>
        <w:jc w:val="both"/>
        <w:rPr>
          <w:rFonts w:ascii="Times New Roman" w:hAnsi="Times New Roman"/>
          <w:sz w:val="24"/>
          <w:szCs w:val="24"/>
          <w:lang w:eastAsia="ru-RU"/>
        </w:rPr>
      </w:pPr>
      <w:r w:rsidRPr="006112E1">
        <w:rPr>
          <w:rFonts w:ascii="Times New Roman" w:hAnsi="Times New Roman"/>
          <w:sz w:val="24"/>
          <w:szCs w:val="24"/>
          <w:lang w:eastAsia="ru-RU"/>
        </w:rPr>
        <w:t>копии и оригиналы документов, подтверждающих осуществление доверительным управляющим на дату, определенную решением российской организации о выплате дохода по ценным бумагам, прав по ценным бумагам такой российской организации (ценным бумагам иностранной организации, удостоверяющим права в отношении акций российской организации) в интересах физического лица, а также документы, подтверждающие налоговое резидентство такого лица;</w:t>
      </w:r>
    </w:p>
    <w:p w:rsidR="004A03EC" w:rsidRPr="006112E1" w:rsidRDefault="004A03EC" w:rsidP="00966BE1">
      <w:pPr>
        <w:pStyle w:val="ac"/>
        <w:numPr>
          <w:ilvl w:val="0"/>
          <w:numId w:val="13"/>
        </w:numPr>
        <w:tabs>
          <w:tab w:val="clear" w:pos="1249"/>
          <w:tab w:val="num" w:pos="360"/>
        </w:tabs>
        <w:spacing w:after="120" w:afterAutospacing="0"/>
        <w:ind w:left="0" w:firstLine="0"/>
        <w:jc w:val="both"/>
      </w:pPr>
      <w:r w:rsidRPr="006112E1">
        <w:t>иные документы, подтверждающие правильность исчисления и уплаты налога, в том числе документы, подтверждающие достоверность информации, представленной иностранным номинальным держателем.</w:t>
      </w:r>
    </w:p>
    <w:p w:rsidR="004A03EC" w:rsidRPr="006112E1" w:rsidRDefault="004A03EC" w:rsidP="00966BE1">
      <w:pPr>
        <w:pStyle w:val="ac"/>
        <w:spacing w:after="120" w:afterAutospacing="0"/>
        <w:jc w:val="both"/>
      </w:pPr>
      <w:r w:rsidRPr="006112E1">
        <w:t xml:space="preserve">В случае если международным соглашением об избежании двойного налогообложения установлены какие-либо ограничения на применение льгот, то налоговые органы Российской Федерации вправе запросить у налогоплательщика (одновременно с предоставлением комплекта документов для подтверждения </w:t>
      </w:r>
      <w:r w:rsidR="00F030FE" w:rsidRPr="006112E1">
        <w:t xml:space="preserve">фактического права на доход и </w:t>
      </w:r>
      <w:r w:rsidRPr="006112E1">
        <w:t>налогового резидентства) дополнительное подтверждение, выданное  уполномоченным подразделением компетентного органа в произвольной форме, о том, что лицо, претендующее на применение международного соглашения, соответствует статусу лица, имеющего право на льготы в соответствии с международным соглашением.</w:t>
      </w:r>
    </w:p>
    <w:p w:rsidR="00445579" w:rsidRPr="006112E1" w:rsidRDefault="00445579" w:rsidP="00966BE1">
      <w:pPr>
        <w:pStyle w:val="ac"/>
        <w:spacing w:after="120" w:afterAutospacing="0"/>
        <w:jc w:val="both"/>
        <w:rPr>
          <w:u w:val="single"/>
        </w:rPr>
      </w:pPr>
      <w:r w:rsidRPr="006112E1">
        <w:rPr>
          <w:u w:val="single"/>
        </w:rPr>
        <w:t>ЮРИДИЧЕСКИЕ ЛИЦА</w:t>
      </w:r>
    </w:p>
    <w:p w:rsidR="004A03EC" w:rsidRPr="006112E1" w:rsidRDefault="004A03EC" w:rsidP="00966BE1">
      <w:pPr>
        <w:pStyle w:val="ac"/>
        <w:spacing w:after="120" w:afterAutospacing="0"/>
        <w:jc w:val="both"/>
      </w:pPr>
      <w:r w:rsidRPr="006112E1">
        <w:rPr>
          <w:b/>
        </w:rPr>
        <w:t>В соответствии со статьей</w:t>
      </w:r>
      <w:r w:rsidR="004534D4" w:rsidRPr="006112E1">
        <w:rPr>
          <w:b/>
        </w:rPr>
        <w:t xml:space="preserve"> </w:t>
      </w:r>
      <w:r w:rsidRPr="006112E1">
        <w:rPr>
          <w:b/>
        </w:rPr>
        <w:t>310.2. НК РФ</w:t>
      </w:r>
      <w:r w:rsidRPr="006112E1">
        <w:t xml:space="preserve"> при проведении камеральной налоговой проверки и (или) выездной налоговой проверки правильности исчисления и уплаты суммы налога налоговым агентом по счетам депо иностранных номинальных держателей в соответствии со статьей 310.1 НК РФ налоговые органы вправе запрашивать в порядке, предусмотренном НК РФ, следующие документы:</w:t>
      </w:r>
    </w:p>
    <w:p w:rsidR="004A03EC" w:rsidRPr="006112E1" w:rsidRDefault="004A03EC" w:rsidP="00966BE1">
      <w:pPr>
        <w:pStyle w:val="ac"/>
        <w:numPr>
          <w:ilvl w:val="0"/>
          <w:numId w:val="14"/>
        </w:numPr>
        <w:tabs>
          <w:tab w:val="clear" w:pos="1249"/>
          <w:tab w:val="num" w:pos="360"/>
        </w:tabs>
        <w:spacing w:after="120" w:afterAutospacing="0"/>
        <w:ind w:left="0" w:firstLine="0"/>
        <w:jc w:val="both"/>
      </w:pPr>
      <w:r w:rsidRPr="006112E1">
        <w:lastRenderedPageBreak/>
        <w:t>копии документов, подтверждающих государственную регистрацию и полное наименование организации, осуществлявшей на дату, определенную решением российской организации о выплате дохода по ценным бумагам, права по ценным бумагам такой российской организации;</w:t>
      </w:r>
    </w:p>
    <w:p w:rsidR="004A03EC" w:rsidRPr="006112E1" w:rsidRDefault="004A03EC" w:rsidP="00966BE1">
      <w:pPr>
        <w:pStyle w:val="ac"/>
        <w:numPr>
          <w:ilvl w:val="0"/>
          <w:numId w:val="14"/>
        </w:numPr>
        <w:tabs>
          <w:tab w:val="clear" w:pos="1249"/>
          <w:tab w:val="num" w:pos="360"/>
        </w:tabs>
        <w:spacing w:after="120" w:afterAutospacing="0"/>
        <w:ind w:left="0" w:firstLine="0"/>
        <w:jc w:val="both"/>
      </w:pPr>
      <w:r w:rsidRPr="006112E1">
        <w:t>копии документов, подтверждающих государственную регистрацию и полное наименование организации, в интересах которой доверительный управляющий осуществлял на дату, определенную решением российской организации о выплате дохода по ценным бумагам, права по ценным бумагам такой российской организации;</w:t>
      </w:r>
    </w:p>
    <w:p w:rsidR="004D58EE" w:rsidRPr="006112E1" w:rsidRDefault="004D58EE" w:rsidP="00966BE1">
      <w:pPr>
        <w:numPr>
          <w:ilvl w:val="0"/>
          <w:numId w:val="14"/>
        </w:numPr>
        <w:tabs>
          <w:tab w:val="clear" w:pos="1249"/>
          <w:tab w:val="num" w:pos="0"/>
          <w:tab w:val="left" w:pos="426"/>
        </w:tabs>
        <w:autoSpaceDE w:val="0"/>
        <w:autoSpaceDN w:val="0"/>
        <w:adjustRightInd w:val="0"/>
        <w:spacing w:before="100" w:beforeAutospacing="1" w:after="120" w:line="240" w:lineRule="auto"/>
        <w:ind w:left="0" w:firstLine="0"/>
        <w:jc w:val="both"/>
        <w:rPr>
          <w:rFonts w:ascii="Times New Roman" w:hAnsi="Times New Roman"/>
          <w:sz w:val="24"/>
          <w:szCs w:val="24"/>
        </w:rPr>
      </w:pPr>
      <w:r w:rsidRPr="006112E1">
        <w:rPr>
          <w:rFonts w:ascii="Times New Roman" w:hAnsi="Times New Roman"/>
          <w:sz w:val="24"/>
          <w:szCs w:val="24"/>
          <w:lang w:eastAsia="ru-RU"/>
        </w:rPr>
        <w:t>копии и оригиналы документов, подтверждающих осуществление организацией на дату, определенную решением российской организации о выплате дохода, прав по ценным бумагам такой российской организации, а в случае применения пониженных налоговых ставок или освобождения от налогообложения, предусмотренных НК РФ или международными соглашениями Российской Федерации по вопросам налогообложения, также документы, подтверждающие налоговое резидентство такой организации;</w:t>
      </w:r>
    </w:p>
    <w:p w:rsidR="004534D4" w:rsidRPr="006112E1" w:rsidRDefault="004534D4" w:rsidP="00966BE1">
      <w:pPr>
        <w:numPr>
          <w:ilvl w:val="0"/>
          <w:numId w:val="14"/>
        </w:numPr>
        <w:tabs>
          <w:tab w:val="clear" w:pos="1249"/>
          <w:tab w:val="num" w:pos="0"/>
          <w:tab w:val="left" w:pos="284"/>
        </w:tabs>
        <w:autoSpaceDE w:val="0"/>
        <w:autoSpaceDN w:val="0"/>
        <w:adjustRightInd w:val="0"/>
        <w:spacing w:before="100" w:beforeAutospacing="1" w:after="120" w:line="240" w:lineRule="auto"/>
        <w:ind w:left="0" w:firstLine="0"/>
        <w:jc w:val="both"/>
        <w:rPr>
          <w:rFonts w:ascii="Times New Roman" w:hAnsi="Times New Roman"/>
          <w:sz w:val="24"/>
          <w:szCs w:val="24"/>
          <w:lang w:eastAsia="ru-RU"/>
        </w:rPr>
      </w:pPr>
      <w:r w:rsidRPr="006112E1">
        <w:rPr>
          <w:rFonts w:ascii="Times New Roman" w:hAnsi="Times New Roman"/>
          <w:sz w:val="24"/>
          <w:szCs w:val="24"/>
          <w:lang w:eastAsia="ru-RU"/>
        </w:rPr>
        <w:t>копии и оригиналы документов, подтверждающих осуществление доверительным управляющим на дату, определенную решением российской организации о выплате дохода по ценным бумагам, прав по ценным бумагам такой ро</w:t>
      </w:r>
      <w:r w:rsidR="004D58EE" w:rsidRPr="006112E1">
        <w:rPr>
          <w:rFonts w:ascii="Times New Roman" w:hAnsi="Times New Roman"/>
          <w:sz w:val="24"/>
          <w:szCs w:val="24"/>
          <w:lang w:eastAsia="ru-RU"/>
        </w:rPr>
        <w:t xml:space="preserve">ссийской организации </w:t>
      </w:r>
      <w:r w:rsidRPr="006112E1">
        <w:rPr>
          <w:rFonts w:ascii="Times New Roman" w:hAnsi="Times New Roman"/>
          <w:sz w:val="24"/>
          <w:szCs w:val="24"/>
          <w:lang w:eastAsia="ru-RU"/>
        </w:rPr>
        <w:t>в интересах организации, а также документы, подтверждающие налоговое резидентство такой организации;</w:t>
      </w:r>
    </w:p>
    <w:p w:rsidR="004A03EC" w:rsidRPr="006112E1" w:rsidRDefault="004A03EC" w:rsidP="00966BE1">
      <w:pPr>
        <w:pStyle w:val="ac"/>
        <w:numPr>
          <w:ilvl w:val="0"/>
          <w:numId w:val="14"/>
        </w:numPr>
        <w:tabs>
          <w:tab w:val="clear" w:pos="1249"/>
          <w:tab w:val="num" w:pos="360"/>
        </w:tabs>
        <w:spacing w:after="120" w:afterAutospacing="0"/>
        <w:ind w:left="0" w:firstLine="0"/>
        <w:jc w:val="both"/>
      </w:pPr>
      <w:r w:rsidRPr="006112E1">
        <w:t>иные документы, подтверждающие правильность исчисления и уплаты налога, в том числе документы, подтверждающие достоверность информации, представленной иностранными организациями, действующими в интересах третьих лиц.</w:t>
      </w:r>
    </w:p>
    <w:p w:rsidR="004A03EC" w:rsidRPr="006112E1" w:rsidRDefault="004A03EC" w:rsidP="00966BE1">
      <w:pPr>
        <w:pStyle w:val="ac"/>
        <w:spacing w:after="120" w:afterAutospacing="0"/>
        <w:jc w:val="both"/>
      </w:pPr>
      <w:r w:rsidRPr="006112E1">
        <w:t>В случае</w:t>
      </w:r>
      <w:r w:rsidR="00CD553C" w:rsidRPr="006112E1">
        <w:t>,</w:t>
      </w:r>
      <w:r w:rsidRPr="006112E1">
        <w:t xml:space="preserve"> если международным соглашением об избежании двойного налогообложения установлены какие-либо ограничения на применение льгот, то налоговые органы Российской Федерации вправе запросить у налогоплательщика (одновременно с предоставлением комплекта документов для подтверждения</w:t>
      </w:r>
      <w:r w:rsidR="00CD553C" w:rsidRPr="006112E1">
        <w:t xml:space="preserve"> фактического права на доход и </w:t>
      </w:r>
      <w:r w:rsidRPr="006112E1">
        <w:t>налогового резидентства) дополнительное подтверждение, выданное  уполномоченным подразделением компетентного органа в</w:t>
      </w:r>
      <w:r w:rsidR="005E5716" w:rsidRPr="006112E1">
        <w:t xml:space="preserve"> </w:t>
      </w:r>
      <w:r w:rsidRPr="006112E1">
        <w:t>произвольной форме, о том, что лицо, претендующее на применение международного соглашения, соответствует статусу лица, имеющего право на льготы в соответствии с международным соглашением.</w:t>
      </w:r>
      <w:r w:rsidR="005E5716" w:rsidRPr="006112E1">
        <w:t xml:space="preserve"> </w:t>
      </w:r>
    </w:p>
    <w:p w:rsidR="004A03EC" w:rsidRPr="006112E1" w:rsidRDefault="004A03EC" w:rsidP="00966BE1">
      <w:pPr>
        <w:pStyle w:val="81"/>
        <w:shd w:val="clear" w:color="auto" w:fill="auto"/>
        <w:spacing w:before="100" w:beforeAutospacing="1" w:after="120" w:line="240" w:lineRule="auto"/>
        <w:jc w:val="both"/>
      </w:pPr>
      <w:r w:rsidRPr="006112E1">
        <w:t>Условия приема налоговыми органами Российской Федерации сертификатов налогового резидентства представлена на официальном сайте НРД</w:t>
      </w:r>
      <w:r w:rsidRPr="006112E1">
        <w:rPr>
          <w:rStyle w:val="af"/>
          <w:color w:val="auto"/>
          <w:u w:val="none"/>
        </w:rPr>
        <w:t xml:space="preserve"> (</w:t>
      </w:r>
      <w:r w:rsidR="00A412BA" w:rsidRPr="006112E1">
        <w:rPr>
          <w:rStyle w:val="af"/>
          <w:color w:val="auto"/>
          <w:u w:val="none"/>
        </w:rPr>
        <w:t>страница «Налоговое администрирование»</w:t>
      </w:r>
      <w:r w:rsidRPr="006112E1">
        <w:t>).</w:t>
      </w:r>
    </w:p>
    <w:p w:rsidR="004A03EC" w:rsidRPr="006112E1" w:rsidRDefault="004A03EC" w:rsidP="00966BE1">
      <w:pPr>
        <w:pStyle w:val="ac"/>
        <w:spacing w:after="120" w:afterAutospacing="0"/>
        <w:jc w:val="both"/>
      </w:pPr>
      <w:r w:rsidRPr="006112E1">
        <w:rPr>
          <w:b/>
        </w:rPr>
        <w:t>Запросы налогового агента.</w:t>
      </w:r>
      <w:r w:rsidRPr="006112E1">
        <w:t xml:space="preserve"> Требование о представлении документов, полученное от налоговых органов Российской Федерации в соответствии со статьей 214.8 НК РФ и статьей 310.2 НК РФ, направляется налоговым агентом в виде запроса о представлении документов иностранному номинальному держателю, которому была осуществлена выплата дохода по ценным бумагам российских организаций.</w:t>
      </w:r>
    </w:p>
    <w:p w:rsidR="004A03EC" w:rsidRPr="006112E1" w:rsidRDefault="004A03EC" w:rsidP="00966BE1">
      <w:pPr>
        <w:pStyle w:val="ac"/>
        <w:spacing w:after="120" w:afterAutospacing="0"/>
        <w:jc w:val="both"/>
      </w:pPr>
      <w:r w:rsidRPr="006112E1">
        <w:t>Истребованные документы подлежат представлению в налоговый орган не позднее трех месяцев со дня получения налоговым агентом соответствующего требования. В целях выполнения указанного срока иностранный номинальный держатель обязан предоставить письменный ответ на полученный запрос от налогового агента в сроки,</w:t>
      </w:r>
      <w:r w:rsidR="00B07F9B" w:rsidRPr="006112E1">
        <w:t xml:space="preserve"> </w:t>
      </w:r>
      <w:r w:rsidRPr="006112E1">
        <w:t>оговоренные в запросе НРД, даже в том случае, когда:</w:t>
      </w:r>
    </w:p>
    <w:p w:rsidR="004A03EC" w:rsidRPr="006112E1" w:rsidRDefault="004A03EC" w:rsidP="00966BE1">
      <w:pPr>
        <w:pStyle w:val="ac"/>
        <w:numPr>
          <w:ilvl w:val="0"/>
          <w:numId w:val="15"/>
        </w:numPr>
        <w:tabs>
          <w:tab w:val="clear" w:pos="1816"/>
          <w:tab w:val="num" w:pos="900"/>
        </w:tabs>
        <w:spacing w:after="120" w:afterAutospacing="0"/>
        <w:ind w:left="900"/>
        <w:jc w:val="both"/>
      </w:pPr>
      <w:r w:rsidRPr="006112E1">
        <w:t>заранее известно, что запрошенные документы будут предоставлены с нарушением сроков;</w:t>
      </w:r>
    </w:p>
    <w:p w:rsidR="004A03EC" w:rsidRPr="006112E1" w:rsidRDefault="004A03EC" w:rsidP="00966BE1">
      <w:pPr>
        <w:pStyle w:val="ac"/>
        <w:numPr>
          <w:ilvl w:val="0"/>
          <w:numId w:val="15"/>
        </w:numPr>
        <w:tabs>
          <w:tab w:val="clear" w:pos="1816"/>
          <w:tab w:val="num" w:pos="900"/>
        </w:tabs>
        <w:spacing w:after="120" w:afterAutospacing="0"/>
        <w:ind w:left="900"/>
        <w:jc w:val="both"/>
      </w:pPr>
      <w:r w:rsidRPr="006112E1">
        <w:lastRenderedPageBreak/>
        <w:t>известно, что запрошенные документы не могут быть предоставлены по каким-либо причинам;</w:t>
      </w:r>
    </w:p>
    <w:p w:rsidR="004A03EC" w:rsidRPr="006112E1" w:rsidRDefault="004A03EC" w:rsidP="00966BE1">
      <w:pPr>
        <w:pStyle w:val="ac"/>
        <w:numPr>
          <w:ilvl w:val="0"/>
          <w:numId w:val="15"/>
        </w:numPr>
        <w:tabs>
          <w:tab w:val="clear" w:pos="1816"/>
          <w:tab w:val="num" w:pos="900"/>
        </w:tabs>
        <w:spacing w:after="120" w:afterAutospacing="0"/>
        <w:ind w:left="900"/>
        <w:jc w:val="both"/>
      </w:pPr>
      <w:r w:rsidRPr="006112E1">
        <w:t>информация запрошена повторно.</w:t>
      </w:r>
    </w:p>
    <w:p w:rsidR="004A03EC" w:rsidRPr="006112E1" w:rsidRDefault="004A03EC" w:rsidP="00966BE1">
      <w:pPr>
        <w:pStyle w:val="a3"/>
        <w:spacing w:before="100" w:beforeAutospacing="1" w:after="120" w:line="240" w:lineRule="auto"/>
        <w:ind w:left="0"/>
        <w:contextualSpacing w:val="0"/>
        <w:jc w:val="both"/>
        <w:rPr>
          <w:rFonts w:ascii="Times New Roman" w:hAnsi="Times New Roman"/>
          <w:sz w:val="24"/>
          <w:szCs w:val="24"/>
        </w:rPr>
      </w:pPr>
      <w:r w:rsidRPr="006112E1">
        <w:rPr>
          <w:rFonts w:ascii="Times New Roman" w:hAnsi="Times New Roman"/>
          <w:sz w:val="24"/>
          <w:szCs w:val="24"/>
        </w:rPr>
        <w:t>Рекомендуется сообщать наименование почтовой компании и номер квитанции почтового отправления, содержащего истребованные документы, по электронной почте на почтовый адрес клиентской службы НРД, менеджеру счета депо иностранного номинального держателя.  При этом на почтовом отправлении, в поле «Получатель» целесообразно указывать не только НРД, но и фамилию менеджера счета депо в НРД.</w:t>
      </w:r>
    </w:p>
    <w:p w:rsidR="004A03EC" w:rsidRPr="006112E1" w:rsidRDefault="004A03EC" w:rsidP="00C812DB">
      <w:pPr>
        <w:pStyle w:val="2"/>
        <w:keepNext w:val="0"/>
        <w:widowControl w:val="0"/>
        <w:spacing w:before="100" w:beforeAutospacing="1" w:after="120" w:line="240" w:lineRule="auto"/>
        <w:jc w:val="right"/>
        <w:rPr>
          <w:rFonts w:ascii="Times New Roman" w:eastAsia="Times New Roman" w:hAnsi="Times New Roman"/>
          <w:i w:val="0"/>
          <w:iCs w:val="0"/>
          <w:sz w:val="24"/>
          <w:szCs w:val="24"/>
        </w:rPr>
      </w:pPr>
      <w:r w:rsidRPr="006112E1">
        <w:rPr>
          <w:rFonts w:ascii="Times New Roman" w:hAnsi="Times New Roman"/>
          <w:sz w:val="24"/>
          <w:szCs w:val="24"/>
        </w:rPr>
        <w:br w:type="page"/>
      </w:r>
      <w:bookmarkStart w:id="24" w:name="_Toc64406357"/>
      <w:r w:rsidR="00692B86" w:rsidRPr="006112E1">
        <w:rPr>
          <w:rFonts w:ascii="Times New Roman" w:eastAsia="Times New Roman" w:hAnsi="Times New Roman"/>
          <w:i w:val="0"/>
          <w:iCs w:val="0"/>
          <w:sz w:val="24"/>
          <w:szCs w:val="24"/>
        </w:rPr>
        <w:lastRenderedPageBreak/>
        <w:t>Приложение</w:t>
      </w:r>
      <w:bookmarkEnd w:id="24"/>
    </w:p>
    <w:p w:rsidR="004A03EC" w:rsidRPr="006112E1" w:rsidRDefault="004A03EC" w:rsidP="00966BE1">
      <w:pPr>
        <w:spacing w:before="100" w:beforeAutospacing="1" w:after="120" w:line="240" w:lineRule="auto"/>
        <w:ind w:left="3261"/>
        <w:jc w:val="both"/>
        <w:rPr>
          <w:rFonts w:ascii="Times New Roman" w:hAnsi="Times New Roman"/>
          <w:b/>
          <w:sz w:val="24"/>
          <w:szCs w:val="24"/>
        </w:rPr>
      </w:pPr>
      <w:r w:rsidRPr="006112E1">
        <w:rPr>
          <w:rFonts w:ascii="Times New Roman" w:hAnsi="Times New Roman"/>
          <w:b/>
          <w:sz w:val="24"/>
          <w:szCs w:val="24"/>
        </w:rPr>
        <w:t>к Порядку выполнения о</w:t>
      </w:r>
      <w:r w:rsidR="00692B86" w:rsidRPr="006112E1">
        <w:rPr>
          <w:rFonts w:ascii="Times New Roman" w:hAnsi="Times New Roman"/>
          <w:b/>
          <w:sz w:val="24"/>
          <w:szCs w:val="24"/>
        </w:rPr>
        <w:t xml:space="preserve">бязанностей налогового агента в </w:t>
      </w:r>
      <w:r w:rsidRPr="006112E1">
        <w:rPr>
          <w:rFonts w:ascii="Times New Roman" w:hAnsi="Times New Roman"/>
          <w:b/>
          <w:sz w:val="24"/>
          <w:szCs w:val="24"/>
        </w:rPr>
        <w:t>соответствии с Налоговым кодексом Российской Федерации</w:t>
      </w:r>
    </w:p>
    <w:tbl>
      <w:tblPr>
        <w:tblW w:w="9644" w:type="dxa"/>
        <w:tblInd w:w="-176" w:type="dxa"/>
        <w:tblLayout w:type="fixed"/>
        <w:tblLook w:val="00A0" w:firstRow="1" w:lastRow="0" w:firstColumn="1" w:lastColumn="0" w:noHBand="0" w:noVBand="0"/>
      </w:tblPr>
      <w:tblGrid>
        <w:gridCol w:w="4646"/>
        <w:gridCol w:w="4998"/>
      </w:tblGrid>
      <w:tr w:rsidR="004A03EC" w:rsidRPr="006112E1" w:rsidTr="00A87B60">
        <w:tc>
          <w:tcPr>
            <w:tcW w:w="4646"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На бланке организации</w:t>
            </w:r>
          </w:p>
        </w:tc>
        <w:tc>
          <w:tcPr>
            <w:tcW w:w="4998" w:type="dxa"/>
          </w:tcPr>
          <w:p w:rsidR="004A03EC" w:rsidRPr="006112E1" w:rsidRDefault="004A03EC" w:rsidP="00966BE1">
            <w:pPr>
              <w:spacing w:before="100" w:beforeAutospacing="1" w:after="120" w:line="240" w:lineRule="auto"/>
              <w:jc w:val="right"/>
              <w:rPr>
                <w:rFonts w:ascii="Times New Roman" w:hAnsi="Times New Roman"/>
                <w:b/>
                <w:sz w:val="24"/>
                <w:szCs w:val="24"/>
              </w:rPr>
            </w:pPr>
            <w:bookmarkStart w:id="25" w:name="D022"/>
            <w:bookmarkEnd w:id="25"/>
          </w:p>
        </w:tc>
      </w:tr>
    </w:tbl>
    <w:p w:rsidR="004A03EC" w:rsidRPr="006112E1" w:rsidRDefault="004A03EC" w:rsidP="00966BE1">
      <w:pPr>
        <w:spacing w:before="100" w:beforeAutospacing="1" w:after="120" w:line="240" w:lineRule="auto"/>
        <w:ind w:left="-142"/>
        <w:jc w:val="center"/>
        <w:rPr>
          <w:rFonts w:ascii="Times New Roman" w:hAnsi="Times New Roman"/>
          <w:b/>
          <w:i/>
          <w:sz w:val="24"/>
          <w:szCs w:val="24"/>
        </w:rPr>
      </w:pPr>
      <w:r w:rsidRPr="006112E1">
        <w:rPr>
          <w:rFonts w:ascii="Times New Roman" w:hAnsi="Times New Roman"/>
          <w:b/>
          <w:sz w:val="24"/>
          <w:szCs w:val="24"/>
        </w:rPr>
        <w:t>ДОВЕРЕННОСТЬ</w:t>
      </w:r>
    </w:p>
    <w:p w:rsidR="004A03EC" w:rsidRPr="006112E1" w:rsidRDefault="004A03EC" w:rsidP="00966BE1">
      <w:pPr>
        <w:spacing w:before="100" w:beforeAutospacing="1" w:after="120" w:line="240" w:lineRule="auto"/>
        <w:jc w:val="center"/>
        <w:rPr>
          <w:rFonts w:ascii="Times New Roman" w:hAnsi="Times New Roman"/>
          <w:b/>
          <w:i/>
          <w:sz w:val="24"/>
          <w:szCs w:val="24"/>
        </w:rPr>
      </w:pPr>
    </w:p>
    <w:tbl>
      <w:tblPr>
        <w:tblW w:w="0" w:type="auto"/>
        <w:tblInd w:w="-34" w:type="dxa"/>
        <w:tblBorders>
          <w:insideH w:val="single" w:sz="4" w:space="0" w:color="auto"/>
          <w:insideV w:val="single" w:sz="4" w:space="0" w:color="auto"/>
        </w:tblBorders>
        <w:tblLayout w:type="fixed"/>
        <w:tblLook w:val="00A0" w:firstRow="1" w:lastRow="0" w:firstColumn="1" w:lastColumn="0" w:noHBand="0" w:noVBand="0"/>
      </w:tblPr>
      <w:tblGrid>
        <w:gridCol w:w="2662"/>
        <w:gridCol w:w="5618"/>
        <w:gridCol w:w="1222"/>
      </w:tblGrid>
      <w:tr w:rsidR="004A03EC" w:rsidRPr="006112E1" w:rsidTr="00A87B60">
        <w:trPr>
          <w:trHeight w:val="210"/>
        </w:trPr>
        <w:tc>
          <w:tcPr>
            <w:tcW w:w="9502" w:type="dxa"/>
            <w:gridSpan w:val="3"/>
          </w:tcPr>
          <w:p w:rsidR="004A03EC" w:rsidRPr="006112E1" w:rsidRDefault="004A03EC" w:rsidP="00966BE1">
            <w:pPr>
              <w:spacing w:before="100" w:beforeAutospacing="1" w:after="120" w:line="240" w:lineRule="auto"/>
              <w:ind w:rightChars="-54" w:right="-119"/>
              <w:jc w:val="center"/>
              <w:rPr>
                <w:rFonts w:ascii="Times New Roman" w:hAnsi="Times New Roman"/>
                <w:sz w:val="24"/>
                <w:szCs w:val="24"/>
              </w:rPr>
            </w:pPr>
            <w:r w:rsidRPr="006112E1">
              <w:rPr>
                <w:rFonts w:ascii="Times New Roman" w:hAnsi="Times New Roman"/>
                <w:sz w:val="24"/>
                <w:szCs w:val="24"/>
              </w:rPr>
              <w:t>город _________________   Доверенность выдана</w:t>
            </w:r>
          </w:p>
          <w:p w:rsidR="004A03EC" w:rsidRPr="006112E1" w:rsidRDefault="004A03EC" w:rsidP="00692B86">
            <w:pPr>
              <w:spacing w:before="100" w:beforeAutospacing="1" w:after="120" w:line="240" w:lineRule="auto"/>
              <w:ind w:rightChars="-54" w:right="-119"/>
              <w:jc w:val="center"/>
              <w:rPr>
                <w:rFonts w:ascii="Times New Roman" w:hAnsi="Times New Roman"/>
                <w:i/>
                <w:sz w:val="24"/>
                <w:szCs w:val="24"/>
              </w:rPr>
            </w:pPr>
          </w:p>
        </w:tc>
      </w:tr>
      <w:tr w:rsidR="004A03EC" w:rsidRPr="006112E1" w:rsidTr="00A87B60">
        <w:trPr>
          <w:cantSplit/>
          <w:trHeight w:val="285"/>
        </w:trPr>
        <w:tc>
          <w:tcPr>
            <w:tcW w:w="8280" w:type="dxa"/>
            <w:gridSpan w:val="2"/>
            <w:tcBorders>
              <w:top w:val="nil"/>
              <w:left w:val="nil"/>
              <w:right w:val="nil"/>
            </w:tcBorders>
          </w:tcPr>
          <w:p w:rsidR="004A03EC" w:rsidRPr="006112E1" w:rsidRDefault="00B07F9B"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(дата выдачи)</w:t>
            </w:r>
          </w:p>
        </w:tc>
        <w:tc>
          <w:tcPr>
            <w:tcW w:w="1222" w:type="dxa"/>
            <w:tcBorders>
              <w:top w:val="nil"/>
              <w:left w:val="nil"/>
              <w:right w:val="nil"/>
            </w:tcBorders>
          </w:tcPr>
          <w:p w:rsidR="004A03EC" w:rsidRPr="006112E1" w:rsidRDefault="004A03EC" w:rsidP="00966BE1">
            <w:pPr>
              <w:spacing w:before="100" w:beforeAutospacing="1" w:after="120" w:line="240" w:lineRule="auto"/>
              <w:jc w:val="right"/>
              <w:rPr>
                <w:rFonts w:ascii="Times New Roman" w:hAnsi="Times New Roman"/>
                <w:i/>
                <w:sz w:val="24"/>
                <w:szCs w:val="24"/>
              </w:rPr>
            </w:pPr>
          </w:p>
        </w:tc>
      </w:tr>
      <w:tr w:rsidR="004A03EC" w:rsidRPr="006112E1" w:rsidTr="00A87B60">
        <w:trPr>
          <w:cantSplit/>
          <w:trHeight w:val="285"/>
        </w:trPr>
        <w:tc>
          <w:tcPr>
            <w:tcW w:w="8280" w:type="dxa"/>
            <w:gridSpan w:val="2"/>
            <w:tcBorders>
              <w:top w:val="nil"/>
              <w:left w:val="nil"/>
              <w:right w:val="nil"/>
            </w:tcBorders>
          </w:tcPr>
          <w:p w:rsidR="004A03EC" w:rsidRPr="006112E1" w:rsidRDefault="004A03EC" w:rsidP="00966BE1">
            <w:pPr>
              <w:spacing w:before="100" w:beforeAutospacing="1" w:after="120" w:line="240" w:lineRule="auto"/>
              <w:jc w:val="center"/>
              <w:rPr>
                <w:rFonts w:ascii="Times New Roman" w:hAnsi="Times New Roman"/>
                <w:i/>
                <w:sz w:val="24"/>
                <w:szCs w:val="24"/>
              </w:rPr>
            </w:pPr>
          </w:p>
        </w:tc>
        <w:tc>
          <w:tcPr>
            <w:tcW w:w="1222" w:type="dxa"/>
            <w:tcBorders>
              <w:top w:val="nil"/>
              <w:left w:val="nil"/>
              <w:right w:val="nil"/>
            </w:tcBorders>
          </w:tcPr>
          <w:p w:rsidR="004A03EC" w:rsidRPr="006112E1" w:rsidRDefault="004A03EC" w:rsidP="00966BE1">
            <w:pPr>
              <w:spacing w:before="100" w:beforeAutospacing="1" w:after="120" w:line="240" w:lineRule="auto"/>
              <w:jc w:val="right"/>
              <w:rPr>
                <w:rFonts w:ascii="Times New Roman" w:hAnsi="Times New Roman"/>
                <w:i/>
                <w:sz w:val="24"/>
                <w:szCs w:val="24"/>
              </w:rPr>
            </w:pPr>
            <w:r w:rsidRPr="006112E1">
              <w:rPr>
                <w:rFonts w:ascii="Times New Roman" w:hAnsi="Times New Roman"/>
                <w:i/>
                <w:sz w:val="24"/>
                <w:szCs w:val="24"/>
              </w:rPr>
              <w:t>,</w:t>
            </w:r>
          </w:p>
        </w:tc>
      </w:tr>
      <w:tr w:rsidR="004A03EC" w:rsidRPr="006112E1" w:rsidTr="00A87B60">
        <w:tc>
          <w:tcPr>
            <w:tcW w:w="9502" w:type="dxa"/>
            <w:gridSpan w:val="3"/>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(указывается полное наименование юридического лица)</w:t>
            </w:r>
          </w:p>
        </w:tc>
      </w:tr>
      <w:tr w:rsidR="004A03EC" w:rsidRPr="006112E1" w:rsidTr="00A87B60">
        <w:trPr>
          <w:trHeight w:val="285"/>
        </w:trPr>
        <w:tc>
          <w:tcPr>
            <w:tcW w:w="2662" w:type="dxa"/>
          </w:tcPr>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именуемый в дальнейшем Депонент в лице</w:t>
            </w:r>
          </w:p>
        </w:tc>
        <w:tc>
          <w:tcPr>
            <w:tcW w:w="6840" w:type="dxa"/>
            <w:gridSpan w:val="2"/>
            <w:tcBorders>
              <w:top w:val="nil"/>
              <w:left w:val="nil"/>
              <w:right w:val="nil"/>
            </w:tcBorders>
          </w:tcPr>
          <w:p w:rsidR="004A03EC" w:rsidRPr="006112E1" w:rsidRDefault="004A03EC" w:rsidP="00966BE1">
            <w:pPr>
              <w:spacing w:before="100" w:beforeAutospacing="1" w:after="120" w:line="240" w:lineRule="auto"/>
              <w:jc w:val="both"/>
              <w:rPr>
                <w:rFonts w:ascii="Times New Roman" w:hAnsi="Times New Roman"/>
                <w:i/>
                <w:sz w:val="24"/>
                <w:szCs w:val="24"/>
              </w:rPr>
            </w:pPr>
          </w:p>
        </w:tc>
      </w:tr>
      <w:tr w:rsidR="004A03EC" w:rsidRPr="006112E1" w:rsidTr="00A87B60">
        <w:trPr>
          <w:cantSplit/>
          <w:trHeight w:val="285"/>
        </w:trPr>
        <w:tc>
          <w:tcPr>
            <w:tcW w:w="8280" w:type="dxa"/>
            <w:gridSpan w:val="2"/>
            <w:tcBorders>
              <w:top w:val="nil"/>
              <w:left w:val="nil"/>
              <w:right w:val="nil"/>
            </w:tcBorders>
          </w:tcPr>
          <w:p w:rsidR="004A03EC" w:rsidRPr="006112E1" w:rsidRDefault="004A03EC" w:rsidP="00966BE1">
            <w:pPr>
              <w:spacing w:before="100" w:beforeAutospacing="1" w:after="120" w:line="240" w:lineRule="auto"/>
              <w:jc w:val="center"/>
              <w:rPr>
                <w:rFonts w:ascii="Times New Roman" w:hAnsi="Times New Roman"/>
                <w:i/>
                <w:sz w:val="24"/>
                <w:szCs w:val="24"/>
              </w:rPr>
            </w:pPr>
          </w:p>
        </w:tc>
        <w:tc>
          <w:tcPr>
            <w:tcW w:w="1222" w:type="dxa"/>
            <w:tcBorders>
              <w:top w:val="nil"/>
              <w:left w:val="nil"/>
              <w:right w:val="nil"/>
            </w:tcBorders>
          </w:tcPr>
          <w:p w:rsidR="004A03EC" w:rsidRPr="006112E1" w:rsidRDefault="004A03EC" w:rsidP="00966BE1">
            <w:pPr>
              <w:spacing w:before="100" w:beforeAutospacing="1" w:after="120" w:line="240" w:lineRule="auto"/>
              <w:jc w:val="right"/>
              <w:rPr>
                <w:rFonts w:ascii="Times New Roman" w:hAnsi="Times New Roman"/>
                <w:i/>
                <w:sz w:val="24"/>
                <w:szCs w:val="24"/>
              </w:rPr>
            </w:pPr>
            <w:r w:rsidRPr="006112E1">
              <w:rPr>
                <w:rFonts w:ascii="Times New Roman" w:hAnsi="Times New Roman"/>
                <w:i/>
                <w:sz w:val="24"/>
                <w:szCs w:val="24"/>
              </w:rPr>
              <w:t>,</w:t>
            </w:r>
          </w:p>
        </w:tc>
      </w:tr>
      <w:tr w:rsidR="004A03EC" w:rsidRPr="006112E1" w:rsidTr="00A87B60">
        <w:tc>
          <w:tcPr>
            <w:tcW w:w="9502" w:type="dxa"/>
            <w:gridSpan w:val="3"/>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(указывается Фамилия, Имя, Отчество)</w:t>
            </w:r>
          </w:p>
        </w:tc>
      </w:tr>
      <w:tr w:rsidR="004A03EC" w:rsidRPr="006112E1" w:rsidTr="00A87B60">
        <w:trPr>
          <w:trHeight w:val="285"/>
        </w:trPr>
        <w:tc>
          <w:tcPr>
            <w:tcW w:w="2662" w:type="dxa"/>
          </w:tcPr>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действующего на основании</w:t>
            </w:r>
          </w:p>
        </w:tc>
        <w:tc>
          <w:tcPr>
            <w:tcW w:w="6840" w:type="dxa"/>
            <w:gridSpan w:val="2"/>
            <w:tcBorders>
              <w:top w:val="nil"/>
              <w:left w:val="nil"/>
              <w:right w:val="nil"/>
            </w:tcBorders>
          </w:tcPr>
          <w:p w:rsidR="004A03EC" w:rsidRPr="006112E1" w:rsidRDefault="004A03EC" w:rsidP="00966BE1">
            <w:pPr>
              <w:spacing w:before="100" w:beforeAutospacing="1" w:after="120" w:line="240" w:lineRule="auto"/>
              <w:jc w:val="both"/>
              <w:rPr>
                <w:rFonts w:ascii="Times New Roman" w:hAnsi="Times New Roman"/>
                <w:i/>
                <w:sz w:val="24"/>
                <w:szCs w:val="24"/>
              </w:rPr>
            </w:pPr>
          </w:p>
        </w:tc>
      </w:tr>
      <w:tr w:rsidR="004A03EC" w:rsidRPr="006112E1" w:rsidTr="00A87B60">
        <w:trPr>
          <w:trHeight w:val="285"/>
        </w:trPr>
        <w:tc>
          <w:tcPr>
            <w:tcW w:w="2662" w:type="dxa"/>
          </w:tcPr>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уполномочивает </w:t>
            </w:r>
          </w:p>
        </w:tc>
        <w:tc>
          <w:tcPr>
            <w:tcW w:w="6840" w:type="dxa"/>
            <w:gridSpan w:val="2"/>
            <w:tcBorders>
              <w:top w:val="nil"/>
              <w:left w:val="nil"/>
              <w:right w:val="nil"/>
            </w:tcBorders>
          </w:tcPr>
          <w:p w:rsidR="004A03EC" w:rsidRPr="006112E1" w:rsidRDefault="004A03EC" w:rsidP="00966BE1">
            <w:pPr>
              <w:spacing w:before="100" w:beforeAutospacing="1" w:after="120" w:line="240" w:lineRule="auto"/>
              <w:jc w:val="right"/>
              <w:rPr>
                <w:rFonts w:ascii="Times New Roman" w:hAnsi="Times New Roman"/>
                <w:sz w:val="24"/>
                <w:szCs w:val="24"/>
              </w:rPr>
            </w:pPr>
            <w:r w:rsidRPr="006112E1">
              <w:rPr>
                <w:rFonts w:ascii="Times New Roman" w:hAnsi="Times New Roman"/>
                <w:sz w:val="24"/>
                <w:szCs w:val="24"/>
              </w:rPr>
              <w:t>,</w:t>
            </w:r>
          </w:p>
        </w:tc>
      </w:tr>
      <w:tr w:rsidR="004A03EC" w:rsidRPr="006112E1" w:rsidTr="00A87B60">
        <w:tc>
          <w:tcPr>
            <w:tcW w:w="9502" w:type="dxa"/>
            <w:gridSpan w:val="3"/>
            <w:tcBorders>
              <w:top w:val="nil"/>
              <w:left w:val="nil"/>
              <w:right w:val="nil"/>
            </w:tcBorders>
          </w:tcPr>
          <w:p w:rsidR="004A03EC" w:rsidRPr="006112E1" w:rsidRDefault="004A03EC" w:rsidP="00966BE1">
            <w:pPr>
              <w:spacing w:before="100" w:beforeAutospacing="1" w:after="120" w:line="240" w:lineRule="auto"/>
              <w:jc w:val="center"/>
              <w:rPr>
                <w:rFonts w:ascii="Times New Roman" w:hAnsi="Times New Roman"/>
                <w:i/>
                <w:sz w:val="24"/>
                <w:szCs w:val="24"/>
              </w:rPr>
            </w:pPr>
          </w:p>
        </w:tc>
      </w:tr>
      <w:tr w:rsidR="004A03EC" w:rsidRPr="006112E1" w:rsidTr="00A87B60">
        <w:tc>
          <w:tcPr>
            <w:tcW w:w="9502" w:type="dxa"/>
            <w:gridSpan w:val="3"/>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(указывается полное наименование юридического лица)</w:t>
            </w:r>
          </w:p>
        </w:tc>
      </w:tr>
      <w:tr w:rsidR="004A03EC" w:rsidRPr="006112E1" w:rsidTr="00A87B60">
        <w:trPr>
          <w:trHeight w:val="285"/>
        </w:trPr>
        <w:tc>
          <w:tcPr>
            <w:tcW w:w="2662" w:type="dxa"/>
          </w:tcPr>
          <w:p w:rsidR="004A03EC" w:rsidRPr="006112E1" w:rsidRDefault="004A03EC" w:rsidP="00966BE1">
            <w:pPr>
              <w:spacing w:before="100" w:beforeAutospacing="1" w:after="120" w:line="240" w:lineRule="auto"/>
              <w:ind w:left="-49"/>
              <w:jc w:val="both"/>
              <w:rPr>
                <w:rFonts w:ascii="Times New Roman" w:hAnsi="Times New Roman"/>
                <w:sz w:val="24"/>
                <w:szCs w:val="24"/>
              </w:rPr>
            </w:pPr>
            <w:r w:rsidRPr="006112E1">
              <w:rPr>
                <w:rFonts w:ascii="Times New Roman" w:hAnsi="Times New Roman"/>
                <w:sz w:val="24"/>
                <w:szCs w:val="24"/>
              </w:rPr>
              <w:t>(далее –Уполномоченный представитель):</w:t>
            </w:r>
          </w:p>
        </w:tc>
        <w:tc>
          <w:tcPr>
            <w:tcW w:w="6840" w:type="dxa"/>
            <w:gridSpan w:val="2"/>
            <w:tcBorders>
              <w:top w:val="nil"/>
              <w:left w:val="nil"/>
              <w:right w:val="nil"/>
            </w:tcBorders>
          </w:tcPr>
          <w:p w:rsidR="004A03EC" w:rsidRPr="006112E1" w:rsidRDefault="004A03EC" w:rsidP="00966BE1">
            <w:pPr>
              <w:spacing w:before="100" w:beforeAutospacing="1" w:after="120" w:line="240" w:lineRule="auto"/>
              <w:jc w:val="both"/>
              <w:rPr>
                <w:rFonts w:ascii="Times New Roman" w:hAnsi="Times New Roman"/>
                <w:i/>
                <w:sz w:val="24"/>
                <w:szCs w:val="24"/>
              </w:rPr>
            </w:pPr>
          </w:p>
        </w:tc>
      </w:tr>
      <w:tr w:rsidR="004A03EC" w:rsidRPr="006112E1" w:rsidTr="00A87B60">
        <w:trPr>
          <w:cantSplit/>
        </w:trPr>
        <w:tc>
          <w:tcPr>
            <w:tcW w:w="2662" w:type="dxa"/>
          </w:tcPr>
          <w:p w:rsidR="004A03EC" w:rsidRPr="006112E1" w:rsidRDefault="004A03EC" w:rsidP="00966BE1">
            <w:pPr>
              <w:spacing w:before="100" w:beforeAutospacing="1" w:after="120" w:line="240" w:lineRule="auto"/>
              <w:jc w:val="right"/>
              <w:rPr>
                <w:rFonts w:ascii="Times New Roman" w:hAnsi="Times New Roman"/>
                <w:i/>
                <w:sz w:val="24"/>
                <w:szCs w:val="24"/>
              </w:rPr>
            </w:pPr>
          </w:p>
        </w:tc>
        <w:tc>
          <w:tcPr>
            <w:tcW w:w="6840" w:type="dxa"/>
            <w:gridSpan w:val="2"/>
          </w:tcPr>
          <w:p w:rsidR="004A03EC" w:rsidRPr="006112E1" w:rsidRDefault="004A03EC" w:rsidP="00966BE1">
            <w:pPr>
              <w:spacing w:before="100" w:beforeAutospacing="1" w:after="120" w:line="240" w:lineRule="auto"/>
              <w:jc w:val="center"/>
              <w:rPr>
                <w:rFonts w:ascii="Times New Roman" w:hAnsi="Times New Roman"/>
                <w:i/>
                <w:sz w:val="24"/>
                <w:szCs w:val="24"/>
              </w:rPr>
            </w:pPr>
          </w:p>
        </w:tc>
      </w:tr>
      <w:tr w:rsidR="004A03EC" w:rsidRPr="006112E1" w:rsidTr="00A87B60">
        <w:trPr>
          <w:trHeight w:val="285"/>
        </w:trPr>
        <w:tc>
          <w:tcPr>
            <w:tcW w:w="9502" w:type="dxa"/>
            <w:gridSpan w:val="3"/>
          </w:tcPr>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          Представлять интересы Депонента в отношениях с НКО АО НРД, выполняющей обязанности налогового агента в соответствии с законодательством Российской Федерации о налогах и сборах и совершать следующие юридические и фактические действия: </w:t>
            </w:r>
          </w:p>
          <w:p w:rsidR="004A03EC" w:rsidRPr="006112E1" w:rsidRDefault="004A03EC" w:rsidP="00966BE1">
            <w:pPr>
              <w:numPr>
                <w:ilvl w:val="0"/>
                <w:numId w:val="16"/>
              </w:num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Подписывать и направлять в НКО АО НРД обобщенную информацию и уточненную обобщенную информацию в бумажном виде, а также в виде электронных документов, предусмотренную Налоговым кодексом Российской Федерации и необходимую для исчисления и удержания налогов при передаче</w:t>
            </w:r>
            <w:r w:rsidR="00B07F9B" w:rsidRPr="006112E1">
              <w:rPr>
                <w:rFonts w:ascii="Times New Roman" w:hAnsi="Times New Roman"/>
                <w:sz w:val="24"/>
                <w:szCs w:val="24"/>
              </w:rPr>
              <w:t xml:space="preserve"> </w:t>
            </w:r>
            <w:r w:rsidRPr="006112E1">
              <w:rPr>
                <w:rFonts w:ascii="Times New Roman" w:hAnsi="Times New Roman"/>
                <w:sz w:val="24"/>
                <w:szCs w:val="24"/>
              </w:rPr>
              <w:t xml:space="preserve">доходов по ценным бумагам, учитываемым на счетах депо иностранного номинального держателя Депонента. </w:t>
            </w:r>
          </w:p>
          <w:p w:rsidR="004A03EC" w:rsidRPr="006112E1" w:rsidRDefault="004A03EC" w:rsidP="00966BE1">
            <w:pPr>
              <w:numPr>
                <w:ilvl w:val="0"/>
                <w:numId w:val="16"/>
              </w:num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Совершать иные действия, необходимые для реализации полномочий по предоставлению обобщенной информации и уточненной обобщенной </w:t>
            </w:r>
            <w:r w:rsidRPr="006112E1">
              <w:rPr>
                <w:rFonts w:ascii="Times New Roman" w:hAnsi="Times New Roman"/>
                <w:sz w:val="24"/>
                <w:szCs w:val="24"/>
              </w:rPr>
              <w:lastRenderedPageBreak/>
              <w:t xml:space="preserve">информации. </w:t>
            </w:r>
          </w:p>
        </w:tc>
      </w:tr>
      <w:tr w:rsidR="004A03EC" w:rsidRPr="006112E1" w:rsidTr="00A87B60">
        <w:tblPrEx>
          <w:tblBorders>
            <w:insideH w:val="none" w:sz="0" w:space="0" w:color="auto"/>
            <w:insideV w:val="none" w:sz="0" w:space="0" w:color="auto"/>
          </w:tblBorders>
        </w:tblPrEx>
        <w:trPr>
          <w:trHeight w:val="285"/>
        </w:trPr>
        <w:tc>
          <w:tcPr>
            <w:tcW w:w="9502" w:type="dxa"/>
            <w:gridSpan w:val="3"/>
            <w:tcBorders>
              <w:bottom w:val="nil"/>
            </w:tcBorders>
          </w:tcPr>
          <w:p w:rsidR="004A03EC" w:rsidRPr="006112E1" w:rsidRDefault="004A03EC" w:rsidP="00966BE1">
            <w:pPr>
              <w:spacing w:before="100" w:beforeAutospacing="1" w:after="120" w:line="240" w:lineRule="auto"/>
              <w:jc w:val="both"/>
              <w:rPr>
                <w:rFonts w:ascii="Times New Roman" w:hAnsi="Times New Roman"/>
                <w:sz w:val="24"/>
                <w:szCs w:val="24"/>
              </w:rPr>
            </w:pPr>
          </w:p>
          <w:p w:rsidR="004A03EC" w:rsidRPr="006112E1" w:rsidRDefault="004A03EC" w:rsidP="00966BE1">
            <w:pPr>
              <w:spacing w:before="100" w:beforeAutospacing="1" w:after="120" w:line="240" w:lineRule="auto"/>
              <w:jc w:val="both"/>
              <w:rPr>
                <w:rFonts w:ascii="Times New Roman" w:hAnsi="Times New Roman"/>
                <w:sz w:val="24"/>
                <w:szCs w:val="24"/>
              </w:rPr>
            </w:pPr>
          </w:p>
        </w:tc>
      </w:tr>
      <w:tr w:rsidR="004A03EC" w:rsidRPr="006112E1" w:rsidTr="00A87B60">
        <w:trPr>
          <w:cantSplit/>
          <w:trHeight w:val="285"/>
        </w:trPr>
        <w:tc>
          <w:tcPr>
            <w:tcW w:w="9502" w:type="dxa"/>
            <w:gridSpan w:val="3"/>
            <w:tcBorders>
              <w:top w:val="nil"/>
              <w:left w:val="nil"/>
              <w:right w:val="nil"/>
            </w:tcBorders>
          </w:tcPr>
          <w:p w:rsidR="004A03EC" w:rsidRPr="006112E1" w:rsidRDefault="004A03EC" w:rsidP="00966BE1">
            <w:pPr>
              <w:spacing w:before="100" w:beforeAutospacing="1" w:after="120" w:line="240" w:lineRule="auto"/>
              <w:jc w:val="both"/>
              <w:rPr>
                <w:rFonts w:ascii="Times New Roman" w:hAnsi="Times New Roman"/>
                <w:sz w:val="24"/>
                <w:szCs w:val="24"/>
              </w:rPr>
            </w:pP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Настоящая доверенность выдана с правом передоверия.</w:t>
            </w:r>
          </w:p>
          <w:p w:rsidR="004A03EC" w:rsidRPr="006112E1" w:rsidRDefault="004A03EC" w:rsidP="00966BE1">
            <w:pPr>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Образец подписи________________________________ ___________________удостоверяю*. </w:t>
            </w:r>
          </w:p>
        </w:tc>
      </w:tr>
    </w:tbl>
    <w:p w:rsidR="004A03EC" w:rsidRPr="006112E1" w:rsidRDefault="004A03EC" w:rsidP="00966BE1">
      <w:pPr>
        <w:spacing w:before="100" w:beforeAutospacing="1" w:after="120" w:line="240" w:lineRule="auto"/>
        <w:rPr>
          <w:rFonts w:ascii="Times New Roman" w:hAnsi="Times New Roman"/>
          <w:i/>
          <w:sz w:val="24"/>
          <w:szCs w:val="24"/>
        </w:rPr>
      </w:pPr>
      <w:r w:rsidRPr="006112E1">
        <w:rPr>
          <w:rFonts w:ascii="Times New Roman" w:hAnsi="Times New Roman"/>
          <w:i/>
          <w:sz w:val="24"/>
          <w:szCs w:val="24"/>
        </w:rPr>
        <w:t xml:space="preserve">             </w:t>
      </w:r>
      <w:r w:rsidRPr="006112E1">
        <w:rPr>
          <w:rFonts w:ascii="Times New Roman" w:hAnsi="Times New Roman"/>
          <w:i/>
          <w:sz w:val="24"/>
          <w:szCs w:val="24"/>
        </w:rPr>
        <w:tab/>
      </w:r>
      <w:r w:rsidRPr="006112E1">
        <w:rPr>
          <w:rFonts w:ascii="Times New Roman" w:hAnsi="Times New Roman"/>
          <w:i/>
          <w:sz w:val="24"/>
          <w:szCs w:val="24"/>
        </w:rPr>
        <w:tab/>
        <w:t xml:space="preserve"> (Указывается Фамилия, И.О.)</w:t>
      </w:r>
      <w:r w:rsidRPr="006112E1">
        <w:rPr>
          <w:rFonts w:ascii="Times New Roman" w:hAnsi="Times New Roman"/>
          <w:i/>
          <w:sz w:val="24"/>
          <w:szCs w:val="24"/>
        </w:rPr>
        <w:tab/>
      </w:r>
      <w:r w:rsidRPr="006112E1">
        <w:rPr>
          <w:rFonts w:ascii="Times New Roman" w:hAnsi="Times New Roman"/>
          <w:i/>
          <w:sz w:val="24"/>
          <w:szCs w:val="24"/>
        </w:rPr>
        <w:tab/>
      </w:r>
      <w:r w:rsidRPr="006112E1">
        <w:rPr>
          <w:rFonts w:ascii="Times New Roman" w:hAnsi="Times New Roman"/>
          <w:i/>
          <w:sz w:val="24"/>
          <w:szCs w:val="24"/>
        </w:rPr>
        <w:tab/>
        <w:t>(подпись)</w:t>
      </w:r>
    </w:p>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Настоящая доверенность действует по ___________________________________ включительно.</w:t>
      </w:r>
    </w:p>
    <w:tbl>
      <w:tblPr>
        <w:tblW w:w="0" w:type="auto"/>
        <w:tblInd w:w="392" w:type="dxa"/>
        <w:tblLayout w:type="fixed"/>
        <w:tblLook w:val="00A0" w:firstRow="1" w:lastRow="0" w:firstColumn="1" w:lastColumn="0" w:noHBand="0" w:noVBand="0"/>
      </w:tblPr>
      <w:tblGrid>
        <w:gridCol w:w="2410"/>
        <w:gridCol w:w="992"/>
        <w:gridCol w:w="2551"/>
        <w:gridCol w:w="1276"/>
        <w:gridCol w:w="1418"/>
      </w:tblGrid>
      <w:tr w:rsidR="004A03EC" w:rsidRPr="006112E1" w:rsidTr="00AD54D5">
        <w:tc>
          <w:tcPr>
            <w:tcW w:w="2410" w:type="dxa"/>
            <w:tcBorders>
              <w:top w:val="nil"/>
              <w:left w:val="nil"/>
              <w:bottom w:val="single" w:sz="4" w:space="0" w:color="auto"/>
              <w:right w:val="nil"/>
            </w:tcBorders>
          </w:tcPr>
          <w:p w:rsidR="004A03EC" w:rsidRPr="006112E1" w:rsidRDefault="004A03EC" w:rsidP="00966BE1">
            <w:pPr>
              <w:spacing w:before="100" w:beforeAutospacing="1" w:after="120" w:line="240" w:lineRule="auto"/>
              <w:ind w:right="-108"/>
              <w:rPr>
                <w:rFonts w:ascii="Times New Roman" w:hAnsi="Times New Roman"/>
                <w:sz w:val="24"/>
                <w:szCs w:val="24"/>
              </w:rPr>
            </w:pPr>
          </w:p>
        </w:tc>
        <w:tc>
          <w:tcPr>
            <w:tcW w:w="992" w:type="dxa"/>
          </w:tcPr>
          <w:p w:rsidR="004A03EC" w:rsidRPr="006112E1" w:rsidRDefault="004A03EC" w:rsidP="00966BE1">
            <w:pPr>
              <w:spacing w:before="100" w:beforeAutospacing="1" w:after="120" w:line="240" w:lineRule="auto"/>
              <w:ind w:right="-108"/>
              <w:rPr>
                <w:rFonts w:ascii="Times New Roman" w:hAnsi="Times New Roman"/>
                <w:sz w:val="24"/>
                <w:szCs w:val="24"/>
              </w:rPr>
            </w:pPr>
          </w:p>
        </w:tc>
        <w:tc>
          <w:tcPr>
            <w:tcW w:w="2551" w:type="dxa"/>
            <w:tcBorders>
              <w:top w:val="nil"/>
              <w:left w:val="nil"/>
              <w:bottom w:val="single" w:sz="6" w:space="0" w:color="auto"/>
              <w:right w:val="nil"/>
            </w:tcBorders>
          </w:tcPr>
          <w:p w:rsidR="004A03EC" w:rsidRPr="006112E1" w:rsidRDefault="004A03EC" w:rsidP="00966BE1">
            <w:pPr>
              <w:spacing w:before="100" w:beforeAutospacing="1" w:after="120" w:line="240" w:lineRule="auto"/>
              <w:ind w:right="-108"/>
              <w:rPr>
                <w:rFonts w:ascii="Times New Roman" w:hAnsi="Times New Roman"/>
                <w:b/>
                <w:spacing w:val="-20"/>
                <w:sz w:val="24"/>
                <w:szCs w:val="24"/>
              </w:rPr>
            </w:pPr>
          </w:p>
        </w:tc>
        <w:tc>
          <w:tcPr>
            <w:tcW w:w="1276" w:type="dxa"/>
          </w:tcPr>
          <w:p w:rsidR="004A03EC" w:rsidRPr="006112E1" w:rsidRDefault="004A03EC" w:rsidP="00966BE1">
            <w:pPr>
              <w:spacing w:before="100" w:beforeAutospacing="1" w:after="120" w:line="240" w:lineRule="auto"/>
              <w:ind w:right="-108"/>
              <w:rPr>
                <w:rFonts w:ascii="Times New Roman" w:hAnsi="Times New Roman"/>
                <w:sz w:val="24"/>
                <w:szCs w:val="24"/>
              </w:rPr>
            </w:pPr>
          </w:p>
        </w:tc>
        <w:tc>
          <w:tcPr>
            <w:tcW w:w="1418" w:type="dxa"/>
            <w:tcBorders>
              <w:top w:val="nil"/>
              <w:left w:val="nil"/>
              <w:bottom w:val="single" w:sz="6" w:space="0" w:color="auto"/>
              <w:right w:val="nil"/>
            </w:tcBorders>
          </w:tcPr>
          <w:p w:rsidR="004A03EC" w:rsidRPr="006112E1" w:rsidRDefault="004A03EC" w:rsidP="00966BE1">
            <w:pPr>
              <w:spacing w:before="100" w:beforeAutospacing="1" w:after="120" w:line="240" w:lineRule="auto"/>
              <w:ind w:right="-111"/>
              <w:rPr>
                <w:rFonts w:ascii="Times New Roman" w:hAnsi="Times New Roman"/>
                <w:sz w:val="24"/>
                <w:szCs w:val="24"/>
              </w:rPr>
            </w:pPr>
          </w:p>
        </w:tc>
      </w:tr>
      <w:tr w:rsidR="004A03EC" w:rsidRPr="006112E1" w:rsidTr="00AD54D5">
        <w:tc>
          <w:tcPr>
            <w:tcW w:w="2410"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(Руководитель организации)</w:t>
            </w:r>
          </w:p>
        </w:tc>
        <w:tc>
          <w:tcPr>
            <w:tcW w:w="992" w:type="dxa"/>
          </w:tcPr>
          <w:p w:rsidR="004A03EC" w:rsidRPr="006112E1" w:rsidRDefault="004A03EC" w:rsidP="00966BE1">
            <w:pPr>
              <w:spacing w:before="100" w:beforeAutospacing="1" w:after="120" w:line="240" w:lineRule="auto"/>
              <w:ind w:right="425"/>
              <w:jc w:val="center"/>
              <w:rPr>
                <w:rFonts w:ascii="Times New Roman" w:hAnsi="Times New Roman"/>
                <w:i/>
                <w:sz w:val="24"/>
                <w:szCs w:val="24"/>
              </w:rPr>
            </w:pPr>
          </w:p>
        </w:tc>
        <w:tc>
          <w:tcPr>
            <w:tcW w:w="2551" w:type="dxa"/>
          </w:tcPr>
          <w:p w:rsidR="004A03EC" w:rsidRPr="006112E1" w:rsidRDefault="004A03EC" w:rsidP="00966BE1">
            <w:pPr>
              <w:spacing w:before="100" w:beforeAutospacing="1" w:after="120" w:line="240" w:lineRule="auto"/>
              <w:ind w:right="-108"/>
              <w:jc w:val="center"/>
              <w:rPr>
                <w:rFonts w:ascii="Times New Roman" w:hAnsi="Times New Roman"/>
                <w:i/>
                <w:sz w:val="24"/>
                <w:szCs w:val="24"/>
              </w:rPr>
            </w:pPr>
            <w:r w:rsidRPr="006112E1">
              <w:rPr>
                <w:rFonts w:ascii="Times New Roman" w:hAnsi="Times New Roman"/>
                <w:i/>
                <w:sz w:val="24"/>
                <w:szCs w:val="24"/>
              </w:rPr>
              <w:t>(Подпись)</w:t>
            </w:r>
          </w:p>
        </w:tc>
        <w:tc>
          <w:tcPr>
            <w:tcW w:w="1276" w:type="dxa"/>
          </w:tcPr>
          <w:p w:rsidR="004A03EC" w:rsidRPr="006112E1" w:rsidRDefault="004A03EC" w:rsidP="00966BE1">
            <w:pPr>
              <w:spacing w:before="100" w:beforeAutospacing="1" w:after="120" w:line="240" w:lineRule="auto"/>
              <w:ind w:right="34" w:firstLine="108"/>
              <w:jc w:val="center"/>
              <w:rPr>
                <w:rFonts w:ascii="Times New Roman" w:hAnsi="Times New Roman"/>
                <w:i/>
                <w:sz w:val="24"/>
                <w:szCs w:val="24"/>
              </w:rPr>
            </w:pPr>
            <w:r w:rsidRPr="006112E1">
              <w:rPr>
                <w:rFonts w:ascii="Times New Roman" w:hAnsi="Times New Roman"/>
                <w:sz w:val="24"/>
                <w:szCs w:val="24"/>
              </w:rPr>
              <w:t>М.П.</w:t>
            </w:r>
          </w:p>
        </w:tc>
        <w:tc>
          <w:tcPr>
            <w:tcW w:w="1418" w:type="dxa"/>
          </w:tcPr>
          <w:p w:rsidR="004A03EC" w:rsidRPr="006112E1" w:rsidRDefault="004A03EC" w:rsidP="00966BE1">
            <w:pPr>
              <w:spacing w:before="100" w:beforeAutospacing="1" w:after="120" w:line="240" w:lineRule="auto"/>
              <w:ind w:right="425"/>
              <w:jc w:val="center"/>
              <w:rPr>
                <w:rFonts w:ascii="Times New Roman" w:hAnsi="Times New Roman"/>
                <w:i/>
                <w:sz w:val="24"/>
                <w:szCs w:val="24"/>
              </w:rPr>
            </w:pPr>
            <w:r w:rsidRPr="006112E1">
              <w:rPr>
                <w:rFonts w:ascii="Times New Roman" w:hAnsi="Times New Roman"/>
                <w:i/>
                <w:sz w:val="24"/>
                <w:szCs w:val="24"/>
                <w:lang w:val="en-US"/>
              </w:rPr>
              <w:t xml:space="preserve">    </w:t>
            </w:r>
            <w:r w:rsidRPr="006112E1">
              <w:rPr>
                <w:rFonts w:ascii="Times New Roman" w:hAnsi="Times New Roman"/>
                <w:i/>
                <w:sz w:val="24"/>
                <w:szCs w:val="24"/>
              </w:rPr>
              <w:t>(Ф.И.О.)</w:t>
            </w:r>
          </w:p>
        </w:tc>
      </w:tr>
    </w:tbl>
    <w:p w:rsidR="004A03EC" w:rsidRPr="006112E1" w:rsidRDefault="004A03EC" w:rsidP="00966BE1">
      <w:pPr>
        <w:spacing w:before="100" w:beforeAutospacing="1" w:after="120" w:line="240" w:lineRule="auto"/>
        <w:rPr>
          <w:rFonts w:ascii="Times New Roman" w:hAnsi="Times New Roman"/>
          <w:sz w:val="24"/>
          <w:szCs w:val="24"/>
          <w:lang w:val="en-US"/>
        </w:rPr>
      </w:pPr>
    </w:p>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w:t>
      </w:r>
      <w:r w:rsidRPr="006112E1">
        <w:rPr>
          <w:rFonts w:ascii="Times New Roman" w:hAnsi="Times New Roman"/>
          <w:sz w:val="24"/>
          <w:szCs w:val="24"/>
          <w:lang w:val="en-US"/>
        </w:rPr>
        <w:t> </w:t>
      </w:r>
      <w:r w:rsidRPr="006112E1">
        <w:rPr>
          <w:rFonts w:ascii="Times New Roman" w:hAnsi="Times New Roman"/>
          <w:sz w:val="24"/>
          <w:szCs w:val="24"/>
        </w:rPr>
        <w:t>-</w:t>
      </w:r>
      <w:r w:rsidRPr="006112E1">
        <w:rPr>
          <w:rFonts w:ascii="Times New Roman" w:hAnsi="Times New Roman"/>
          <w:sz w:val="24"/>
          <w:szCs w:val="24"/>
          <w:lang w:val="en-US"/>
        </w:rPr>
        <w:t> </w:t>
      </w:r>
      <w:r w:rsidRPr="006112E1">
        <w:rPr>
          <w:rFonts w:ascii="Times New Roman" w:hAnsi="Times New Roman"/>
          <w:sz w:val="24"/>
          <w:szCs w:val="24"/>
        </w:rPr>
        <w:t>заполняется при выдаче доверенности физическому лицу</w:t>
      </w:r>
    </w:p>
    <w:p w:rsidR="004A03EC" w:rsidRPr="006112E1" w:rsidRDefault="008356E2" w:rsidP="00966BE1">
      <w:pPr>
        <w:widowControl w:val="0"/>
        <w:autoSpaceDE w:val="0"/>
        <w:autoSpaceDN w:val="0"/>
        <w:adjustRightInd w:val="0"/>
        <w:spacing w:before="100" w:beforeAutospacing="1" w:after="120" w:line="240" w:lineRule="auto"/>
        <w:jc w:val="right"/>
        <w:rPr>
          <w:rFonts w:ascii="Times New Roman" w:hAnsi="Times New Roman"/>
          <w:sz w:val="24"/>
          <w:szCs w:val="24"/>
        </w:rPr>
      </w:pPr>
      <w:r w:rsidRPr="006112E1">
        <w:rPr>
          <w:rFonts w:ascii="Times New Roman" w:hAnsi="Times New Roman"/>
          <w:sz w:val="24"/>
          <w:szCs w:val="24"/>
        </w:rPr>
        <w:br w:type="column"/>
      </w:r>
      <w:r w:rsidR="004A03EC" w:rsidRPr="006112E1">
        <w:rPr>
          <w:rFonts w:ascii="Times New Roman" w:hAnsi="Times New Roman"/>
          <w:sz w:val="24"/>
          <w:szCs w:val="24"/>
        </w:rPr>
        <w:lastRenderedPageBreak/>
        <w:t xml:space="preserve">Форма </w:t>
      </w:r>
      <w:r w:rsidR="004A03EC" w:rsidRPr="006112E1">
        <w:rPr>
          <w:rFonts w:ascii="Times New Roman" w:hAnsi="Times New Roman"/>
          <w:sz w:val="24"/>
          <w:szCs w:val="24"/>
          <w:lang w:val="en-US"/>
        </w:rPr>
        <w:t>GF</w:t>
      </w:r>
      <w:r w:rsidR="004A03EC" w:rsidRPr="006112E1">
        <w:rPr>
          <w:rFonts w:ascii="Times New Roman" w:hAnsi="Times New Roman"/>
          <w:sz w:val="24"/>
          <w:szCs w:val="24"/>
        </w:rPr>
        <w:t>065</w:t>
      </w:r>
    </w:p>
    <w:p w:rsidR="004A03EC" w:rsidRPr="006112E1" w:rsidRDefault="004A03EC" w:rsidP="00966BE1">
      <w:pPr>
        <w:spacing w:before="100" w:beforeAutospacing="1" w:after="120" w:line="240" w:lineRule="auto"/>
        <w:ind w:right="850"/>
        <w:jc w:val="center"/>
        <w:rPr>
          <w:rFonts w:ascii="Times New Roman" w:hAnsi="Times New Roman"/>
          <w:b/>
          <w:sz w:val="24"/>
          <w:szCs w:val="24"/>
        </w:rPr>
      </w:pPr>
      <w:r w:rsidRPr="006112E1">
        <w:rPr>
          <w:rFonts w:ascii="Times New Roman" w:hAnsi="Times New Roman"/>
          <w:b/>
          <w:sz w:val="24"/>
          <w:szCs w:val="24"/>
        </w:rPr>
        <w:t xml:space="preserve">НАЛОГОВОЕ РАСКРЫТИЕ № ____ </w:t>
      </w:r>
    </w:p>
    <w:p w:rsidR="004A03EC" w:rsidRPr="006112E1" w:rsidRDefault="004A03EC" w:rsidP="00966BE1">
      <w:pPr>
        <w:spacing w:before="100" w:beforeAutospacing="1" w:after="120" w:line="240" w:lineRule="auto"/>
        <w:ind w:right="850"/>
        <w:jc w:val="center"/>
        <w:rPr>
          <w:rFonts w:ascii="Times New Roman" w:hAnsi="Times New Roman"/>
          <w:sz w:val="24"/>
          <w:szCs w:val="24"/>
        </w:rPr>
      </w:pPr>
      <w:r w:rsidRPr="006112E1">
        <w:rPr>
          <w:rFonts w:ascii="Times New Roman" w:hAnsi="Times New Roman"/>
          <w:sz w:val="24"/>
          <w:szCs w:val="24"/>
        </w:rPr>
        <w:t>(обобщенная налоговая информация)</w:t>
      </w:r>
    </w:p>
    <w:p w:rsidR="004A03EC" w:rsidRPr="006112E1" w:rsidRDefault="004A03EC" w:rsidP="00966BE1">
      <w:pPr>
        <w:spacing w:before="100" w:beforeAutospacing="1" w:after="120" w:line="240" w:lineRule="auto"/>
        <w:ind w:right="851"/>
        <w:jc w:val="center"/>
        <w:rPr>
          <w:rFonts w:ascii="Times New Roman" w:hAnsi="Times New Roman"/>
          <w:sz w:val="24"/>
          <w:szCs w:val="24"/>
        </w:rPr>
      </w:pPr>
      <w:r w:rsidRPr="006112E1">
        <w:rPr>
          <w:rFonts w:ascii="Times New Roman" w:hAnsi="Times New Roman"/>
          <w:sz w:val="24"/>
          <w:szCs w:val="24"/>
        </w:rPr>
        <w:t>от _____________________</w:t>
      </w:r>
    </w:p>
    <w:p w:rsidR="004A03EC" w:rsidRPr="006112E1" w:rsidRDefault="004A03EC" w:rsidP="00966BE1">
      <w:pPr>
        <w:spacing w:before="100" w:beforeAutospacing="1" w:after="120" w:line="240" w:lineRule="auto"/>
        <w:ind w:right="851"/>
        <w:jc w:val="center"/>
        <w:rPr>
          <w:rFonts w:ascii="Times New Roman" w:hAnsi="Times New Roman"/>
          <w:sz w:val="24"/>
          <w:szCs w:val="24"/>
        </w:rPr>
      </w:pPr>
    </w:p>
    <w:tbl>
      <w:tblPr>
        <w:tblW w:w="9683" w:type="dxa"/>
        <w:tblInd w:w="-35" w:type="dxa"/>
        <w:tblLayout w:type="fixed"/>
        <w:tblCellMar>
          <w:left w:w="107" w:type="dxa"/>
          <w:right w:w="107" w:type="dxa"/>
        </w:tblCellMar>
        <w:tblLook w:val="00A0" w:firstRow="1" w:lastRow="0" w:firstColumn="1" w:lastColumn="0" w:noHBand="0" w:noVBand="0"/>
      </w:tblPr>
      <w:tblGrid>
        <w:gridCol w:w="1418"/>
        <w:gridCol w:w="7463"/>
        <w:gridCol w:w="234"/>
        <w:gridCol w:w="532"/>
        <w:gridCol w:w="36"/>
      </w:tblGrid>
      <w:tr w:rsidR="004A03EC" w:rsidRPr="006112E1" w:rsidTr="00AD54D5">
        <w:trPr>
          <w:cantSplit/>
          <w:trHeight w:val="382"/>
        </w:trPr>
        <w:tc>
          <w:tcPr>
            <w:tcW w:w="1418" w:type="dxa"/>
          </w:tcPr>
          <w:p w:rsidR="004A03EC" w:rsidRPr="006112E1" w:rsidRDefault="004A03EC" w:rsidP="00966BE1">
            <w:pPr>
              <w:spacing w:before="100" w:beforeAutospacing="1" w:after="120" w:line="240" w:lineRule="auto"/>
              <w:jc w:val="center"/>
              <w:rPr>
                <w:rFonts w:ascii="Times New Roman" w:hAnsi="Times New Roman"/>
                <w:b/>
                <w:sz w:val="24"/>
                <w:szCs w:val="24"/>
              </w:rPr>
            </w:pPr>
            <w:r w:rsidRPr="006112E1">
              <w:rPr>
                <w:rFonts w:ascii="Times New Roman" w:hAnsi="Times New Roman"/>
                <w:b/>
                <w:sz w:val="24"/>
                <w:szCs w:val="24"/>
              </w:rPr>
              <w:t>Операция</w:t>
            </w:r>
          </w:p>
        </w:tc>
        <w:tc>
          <w:tcPr>
            <w:tcW w:w="7463" w:type="dxa"/>
            <w:tcBorders>
              <w:top w:val="nil"/>
              <w:left w:val="nil"/>
              <w:bottom w:val="single" w:sz="4" w:space="0" w:color="auto"/>
              <w:right w:val="nil"/>
            </w:tcBorders>
            <w:shd w:val="pct5" w:color="auto" w:fill="auto"/>
          </w:tcPr>
          <w:p w:rsidR="004A03EC" w:rsidRPr="006112E1" w:rsidRDefault="004A03EC" w:rsidP="00966BE1">
            <w:pPr>
              <w:spacing w:before="100" w:beforeAutospacing="1" w:after="120" w:line="240" w:lineRule="auto"/>
              <w:ind w:left="-108" w:right="-108"/>
              <w:jc w:val="center"/>
              <w:rPr>
                <w:rFonts w:ascii="Times New Roman" w:hAnsi="Times New Roman"/>
                <w:sz w:val="24"/>
                <w:szCs w:val="24"/>
              </w:rPr>
            </w:pPr>
          </w:p>
        </w:tc>
        <w:tc>
          <w:tcPr>
            <w:tcW w:w="234" w:type="dxa"/>
          </w:tcPr>
          <w:p w:rsidR="004A03EC" w:rsidRPr="006112E1" w:rsidRDefault="004A03EC" w:rsidP="00966BE1">
            <w:pPr>
              <w:spacing w:before="100" w:beforeAutospacing="1" w:after="120" w:line="240" w:lineRule="auto"/>
              <w:ind w:left="601"/>
              <w:rPr>
                <w:rFonts w:ascii="Times New Roman" w:hAnsi="Times New Roman"/>
                <w:sz w:val="24"/>
                <w:szCs w:val="24"/>
              </w:rPr>
            </w:pPr>
          </w:p>
        </w:tc>
        <w:tc>
          <w:tcPr>
            <w:tcW w:w="568" w:type="dxa"/>
            <w:gridSpan w:val="2"/>
            <w:tcBorders>
              <w:top w:val="single" w:sz="6" w:space="0" w:color="auto"/>
              <w:left w:val="single" w:sz="6" w:space="0" w:color="auto"/>
              <w:bottom w:val="single" w:sz="6" w:space="0" w:color="auto"/>
              <w:right w:val="single" w:sz="6" w:space="0" w:color="auto"/>
            </w:tcBorders>
          </w:tcPr>
          <w:p w:rsidR="004A03EC" w:rsidRPr="006112E1" w:rsidRDefault="004A03EC" w:rsidP="00966BE1">
            <w:pPr>
              <w:spacing w:before="100" w:beforeAutospacing="1" w:after="120" w:line="240" w:lineRule="auto"/>
              <w:ind w:left="25"/>
              <w:jc w:val="center"/>
              <w:rPr>
                <w:rFonts w:ascii="Times New Roman" w:hAnsi="Times New Roman"/>
                <w:b/>
                <w:sz w:val="24"/>
                <w:szCs w:val="24"/>
              </w:rPr>
            </w:pPr>
            <w:r w:rsidRPr="006112E1">
              <w:rPr>
                <w:rFonts w:ascii="Times New Roman" w:hAnsi="Times New Roman"/>
                <w:b/>
                <w:sz w:val="24"/>
                <w:szCs w:val="24"/>
              </w:rPr>
              <w:t>65</w:t>
            </w:r>
          </w:p>
        </w:tc>
      </w:tr>
      <w:tr w:rsidR="004A03EC" w:rsidRPr="006112E1" w:rsidTr="00AD54D5">
        <w:trPr>
          <w:gridAfter w:val="1"/>
          <w:wAfter w:w="36" w:type="dxa"/>
        </w:trPr>
        <w:tc>
          <w:tcPr>
            <w:tcW w:w="1418" w:type="dxa"/>
            <w:tcMar>
              <w:top w:w="0" w:type="dxa"/>
              <w:left w:w="108" w:type="dxa"/>
              <w:bottom w:w="0" w:type="dxa"/>
              <w:right w:w="108" w:type="dxa"/>
            </w:tcMar>
          </w:tcPr>
          <w:p w:rsidR="004A03EC" w:rsidRPr="006112E1" w:rsidRDefault="004A03EC" w:rsidP="00966BE1">
            <w:pPr>
              <w:spacing w:before="100" w:beforeAutospacing="1" w:after="120" w:line="240" w:lineRule="auto"/>
              <w:rPr>
                <w:rFonts w:ascii="Times New Roman" w:hAnsi="Times New Roman"/>
                <w:sz w:val="24"/>
                <w:szCs w:val="24"/>
              </w:rPr>
            </w:pPr>
          </w:p>
        </w:tc>
        <w:tc>
          <w:tcPr>
            <w:tcW w:w="7463" w:type="dxa"/>
            <w:tcMar>
              <w:top w:w="0" w:type="dxa"/>
              <w:left w:w="108" w:type="dxa"/>
              <w:bottom w:w="0" w:type="dxa"/>
              <w:right w:w="108" w:type="dxa"/>
            </w:tcMar>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Наименование</w:t>
            </w:r>
          </w:p>
        </w:tc>
        <w:tc>
          <w:tcPr>
            <w:tcW w:w="766" w:type="dxa"/>
            <w:gridSpan w:val="2"/>
            <w:tcMar>
              <w:top w:w="0" w:type="dxa"/>
              <w:left w:w="108" w:type="dxa"/>
              <w:bottom w:w="0" w:type="dxa"/>
              <w:right w:w="108" w:type="dxa"/>
            </w:tcMar>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lang w:val="en-US"/>
              </w:rPr>
              <w:t xml:space="preserve">        </w:t>
            </w:r>
            <w:r w:rsidRPr="006112E1">
              <w:rPr>
                <w:rFonts w:ascii="Times New Roman" w:hAnsi="Times New Roman"/>
                <w:i/>
                <w:sz w:val="24"/>
                <w:szCs w:val="24"/>
              </w:rPr>
              <w:t>Код</w:t>
            </w:r>
          </w:p>
        </w:tc>
      </w:tr>
    </w:tbl>
    <w:p w:rsidR="004A03EC" w:rsidRPr="006112E1" w:rsidRDefault="004A03EC" w:rsidP="00966BE1">
      <w:pPr>
        <w:spacing w:before="100" w:beforeAutospacing="1" w:after="120" w:line="240" w:lineRule="auto"/>
        <w:ind w:right="850"/>
        <w:rPr>
          <w:rFonts w:ascii="Times New Roman" w:hAnsi="Times New Roman"/>
          <w:noProof/>
          <w:sz w:val="24"/>
          <w:szCs w:val="24"/>
        </w:rPr>
      </w:pPr>
    </w:p>
    <w:tbl>
      <w:tblPr>
        <w:tblW w:w="9638" w:type="dxa"/>
        <w:tblInd w:w="-32" w:type="dxa"/>
        <w:tblLayout w:type="fixed"/>
        <w:tblLook w:val="0000" w:firstRow="0" w:lastRow="0" w:firstColumn="0" w:lastColumn="0" w:noHBand="0" w:noVBand="0"/>
      </w:tblPr>
      <w:tblGrid>
        <w:gridCol w:w="2125"/>
        <w:gridCol w:w="284"/>
        <w:gridCol w:w="284"/>
        <w:gridCol w:w="284"/>
        <w:gridCol w:w="284"/>
        <w:gridCol w:w="284"/>
        <w:gridCol w:w="284"/>
        <w:gridCol w:w="284"/>
        <w:gridCol w:w="284"/>
        <w:gridCol w:w="284"/>
        <w:gridCol w:w="284"/>
        <w:gridCol w:w="284"/>
        <w:gridCol w:w="284"/>
        <w:gridCol w:w="284"/>
        <w:gridCol w:w="284"/>
        <w:gridCol w:w="3537"/>
      </w:tblGrid>
      <w:tr w:rsidR="004A03EC" w:rsidRPr="006112E1" w:rsidTr="00AD54D5">
        <w:tc>
          <w:tcPr>
            <w:tcW w:w="2125"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i/>
                <w:sz w:val="24"/>
                <w:szCs w:val="24"/>
              </w:rPr>
              <w:t>Получатель:</w:t>
            </w: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Pr>
          <w:p w:rsidR="004A03EC" w:rsidRPr="006112E1" w:rsidRDefault="004A03EC" w:rsidP="00966BE1">
            <w:pPr>
              <w:spacing w:before="100" w:beforeAutospacing="1" w:after="120" w:line="240" w:lineRule="auto"/>
              <w:jc w:val="center"/>
              <w:rPr>
                <w:rFonts w:ascii="Times New Roman" w:hAnsi="Times New Roman"/>
                <w:sz w:val="24"/>
                <w:szCs w:val="24"/>
              </w:rPr>
            </w:pPr>
          </w:p>
        </w:tc>
      </w:tr>
      <w:tr w:rsidR="004A03EC" w:rsidRPr="006112E1" w:rsidTr="00AD54D5">
        <w:tc>
          <w:tcPr>
            <w:tcW w:w="212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Borders>
              <w:bottom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AD54D5">
        <w:trPr>
          <w:cantSplit/>
        </w:trPr>
        <w:tc>
          <w:tcPr>
            <w:tcW w:w="2125" w:type="dxa"/>
          </w:tcPr>
          <w:p w:rsidR="004A03EC" w:rsidRPr="006112E1" w:rsidRDefault="004A03EC" w:rsidP="00966BE1">
            <w:pPr>
              <w:spacing w:before="100" w:beforeAutospacing="1" w:after="120" w:line="240" w:lineRule="auto"/>
              <w:rPr>
                <w:rFonts w:ascii="Times New Roman" w:hAnsi="Times New Roman"/>
                <w:i/>
                <w:sz w:val="24"/>
                <w:szCs w:val="24"/>
              </w:rPr>
            </w:pPr>
          </w:p>
        </w:tc>
        <w:tc>
          <w:tcPr>
            <w:tcW w:w="3692" w:type="dxa"/>
            <w:gridSpan w:val="13"/>
          </w:tcPr>
          <w:p w:rsidR="004A03EC" w:rsidRPr="006112E1" w:rsidRDefault="004A03EC" w:rsidP="00966BE1">
            <w:pPr>
              <w:spacing w:before="100" w:beforeAutospacing="1" w:after="120" w:line="240" w:lineRule="auto"/>
              <w:jc w:val="center"/>
              <w:rPr>
                <w:rFonts w:ascii="Times New Roman" w:hAnsi="Times New Roman"/>
                <w:b/>
                <w:i/>
                <w:sz w:val="24"/>
                <w:szCs w:val="24"/>
              </w:rPr>
            </w:pPr>
            <w:r w:rsidRPr="006112E1">
              <w:rPr>
                <w:rFonts w:ascii="Times New Roman" w:hAnsi="Times New Roman"/>
                <w:b/>
                <w:i/>
                <w:sz w:val="24"/>
                <w:szCs w:val="24"/>
              </w:rPr>
              <w:t>Депозитарный код</w:t>
            </w:r>
          </w:p>
        </w:tc>
        <w:tc>
          <w:tcPr>
            <w:tcW w:w="284" w:type="dxa"/>
          </w:tcPr>
          <w:p w:rsidR="004A03EC" w:rsidRPr="006112E1" w:rsidRDefault="004A03EC" w:rsidP="00966BE1">
            <w:pPr>
              <w:spacing w:before="100" w:beforeAutospacing="1" w:after="120" w:line="240" w:lineRule="auto"/>
              <w:jc w:val="center"/>
              <w:rPr>
                <w:rFonts w:ascii="Times New Roman" w:hAnsi="Times New Roman"/>
                <w:b/>
                <w:i/>
                <w:sz w:val="24"/>
                <w:szCs w:val="24"/>
              </w:rPr>
            </w:pPr>
          </w:p>
        </w:tc>
        <w:tc>
          <w:tcPr>
            <w:tcW w:w="3537"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Краткое наименование</w:t>
            </w:r>
          </w:p>
        </w:tc>
      </w:tr>
    </w:tbl>
    <w:p w:rsidR="004A03EC" w:rsidRPr="006112E1" w:rsidRDefault="004A03EC" w:rsidP="00966BE1">
      <w:pPr>
        <w:spacing w:before="100" w:beforeAutospacing="1" w:after="120" w:line="240" w:lineRule="auto"/>
        <w:ind w:right="850"/>
        <w:rPr>
          <w:rFonts w:ascii="Times New Roman" w:hAnsi="Times New Roman"/>
          <w:noProof/>
          <w:sz w:val="24"/>
          <w:szCs w:val="24"/>
        </w:rPr>
      </w:pPr>
    </w:p>
    <w:tbl>
      <w:tblPr>
        <w:tblW w:w="9652" w:type="dxa"/>
        <w:tblInd w:w="-46" w:type="dxa"/>
        <w:tblLayout w:type="fixed"/>
        <w:tblLook w:val="0000" w:firstRow="0" w:lastRow="0" w:firstColumn="0" w:lastColumn="0" w:noHBand="0" w:noVBand="0"/>
      </w:tblPr>
      <w:tblGrid>
        <w:gridCol w:w="2139"/>
        <w:gridCol w:w="284"/>
        <w:gridCol w:w="284"/>
        <w:gridCol w:w="284"/>
        <w:gridCol w:w="284"/>
        <w:gridCol w:w="284"/>
        <w:gridCol w:w="284"/>
        <w:gridCol w:w="284"/>
        <w:gridCol w:w="284"/>
        <w:gridCol w:w="284"/>
        <w:gridCol w:w="284"/>
        <w:gridCol w:w="284"/>
        <w:gridCol w:w="284"/>
        <w:gridCol w:w="284"/>
        <w:gridCol w:w="284"/>
        <w:gridCol w:w="3537"/>
      </w:tblGrid>
      <w:tr w:rsidR="004A03EC" w:rsidRPr="006112E1" w:rsidTr="00AD54D5">
        <w:tc>
          <w:tcPr>
            <w:tcW w:w="2139"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i/>
                <w:sz w:val="24"/>
                <w:szCs w:val="24"/>
              </w:rPr>
              <w:t>Отправитель:</w:t>
            </w:r>
          </w:p>
        </w:tc>
        <w:tc>
          <w:tcPr>
            <w:tcW w:w="3976" w:type="dxa"/>
            <w:gridSpan w:val="14"/>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AD54D5">
        <w:tc>
          <w:tcPr>
            <w:tcW w:w="2139"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Borders>
              <w:bottom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AD54D5">
        <w:trPr>
          <w:cantSplit/>
        </w:trPr>
        <w:tc>
          <w:tcPr>
            <w:tcW w:w="2139" w:type="dxa"/>
          </w:tcPr>
          <w:p w:rsidR="004A03EC" w:rsidRPr="006112E1" w:rsidRDefault="004A03EC" w:rsidP="00966BE1">
            <w:pPr>
              <w:spacing w:before="100" w:beforeAutospacing="1" w:after="120" w:line="240" w:lineRule="auto"/>
              <w:rPr>
                <w:rFonts w:ascii="Times New Roman" w:hAnsi="Times New Roman"/>
                <w:i/>
                <w:sz w:val="24"/>
                <w:szCs w:val="24"/>
              </w:rPr>
            </w:pPr>
          </w:p>
        </w:tc>
        <w:tc>
          <w:tcPr>
            <w:tcW w:w="3692" w:type="dxa"/>
            <w:gridSpan w:val="13"/>
          </w:tcPr>
          <w:p w:rsidR="004A03EC" w:rsidRPr="006112E1" w:rsidRDefault="004A03EC" w:rsidP="00966BE1">
            <w:pPr>
              <w:spacing w:before="100" w:beforeAutospacing="1" w:after="120" w:line="240" w:lineRule="auto"/>
              <w:jc w:val="center"/>
              <w:rPr>
                <w:rFonts w:ascii="Times New Roman" w:hAnsi="Times New Roman"/>
                <w:b/>
                <w:i/>
                <w:sz w:val="24"/>
                <w:szCs w:val="24"/>
              </w:rPr>
            </w:pPr>
            <w:r w:rsidRPr="006112E1">
              <w:rPr>
                <w:rFonts w:ascii="Times New Roman" w:hAnsi="Times New Roman"/>
                <w:b/>
                <w:i/>
                <w:sz w:val="24"/>
                <w:szCs w:val="24"/>
              </w:rPr>
              <w:t>Депозитарный код</w:t>
            </w:r>
          </w:p>
        </w:tc>
        <w:tc>
          <w:tcPr>
            <w:tcW w:w="284" w:type="dxa"/>
          </w:tcPr>
          <w:p w:rsidR="004A03EC" w:rsidRPr="006112E1" w:rsidRDefault="004A03EC" w:rsidP="00966BE1">
            <w:pPr>
              <w:spacing w:before="100" w:beforeAutospacing="1" w:after="120" w:line="240" w:lineRule="auto"/>
              <w:jc w:val="center"/>
              <w:rPr>
                <w:rFonts w:ascii="Times New Roman" w:hAnsi="Times New Roman"/>
                <w:b/>
                <w:i/>
                <w:sz w:val="24"/>
                <w:szCs w:val="24"/>
              </w:rPr>
            </w:pPr>
          </w:p>
        </w:tc>
        <w:tc>
          <w:tcPr>
            <w:tcW w:w="3537"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Краткое наименование</w:t>
            </w:r>
          </w:p>
        </w:tc>
      </w:tr>
    </w:tbl>
    <w:p w:rsidR="004A03EC" w:rsidRPr="006112E1" w:rsidRDefault="004A03EC" w:rsidP="00966BE1">
      <w:pPr>
        <w:spacing w:before="100" w:beforeAutospacing="1" w:after="120" w:line="240" w:lineRule="auto"/>
        <w:ind w:right="850"/>
        <w:rPr>
          <w:rFonts w:ascii="Times New Roman" w:hAnsi="Times New Roman"/>
          <w:noProof/>
          <w:sz w:val="24"/>
          <w:szCs w:val="24"/>
        </w:rPr>
      </w:pPr>
    </w:p>
    <w:tbl>
      <w:tblPr>
        <w:tblW w:w="9652" w:type="dxa"/>
        <w:tblInd w:w="-46" w:type="dxa"/>
        <w:tblLayout w:type="fixed"/>
        <w:tblLook w:val="0000" w:firstRow="0" w:lastRow="0" w:firstColumn="0" w:lastColumn="0" w:noHBand="0" w:noVBand="0"/>
      </w:tblPr>
      <w:tblGrid>
        <w:gridCol w:w="2139"/>
        <w:gridCol w:w="284"/>
        <w:gridCol w:w="284"/>
        <w:gridCol w:w="284"/>
        <w:gridCol w:w="284"/>
        <w:gridCol w:w="284"/>
        <w:gridCol w:w="284"/>
        <w:gridCol w:w="284"/>
        <w:gridCol w:w="284"/>
        <w:gridCol w:w="284"/>
        <w:gridCol w:w="284"/>
        <w:gridCol w:w="284"/>
        <w:gridCol w:w="284"/>
        <w:gridCol w:w="284"/>
        <w:gridCol w:w="284"/>
        <w:gridCol w:w="3537"/>
      </w:tblGrid>
      <w:tr w:rsidR="004A03EC" w:rsidRPr="006112E1" w:rsidTr="00AD54D5">
        <w:tc>
          <w:tcPr>
            <w:tcW w:w="2139"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i/>
                <w:sz w:val="24"/>
                <w:szCs w:val="24"/>
              </w:rPr>
              <w:t>Уполномоченный налоговый представитель:</w:t>
            </w:r>
            <w:r w:rsidRPr="006112E1">
              <w:rPr>
                <w:rStyle w:val="afc"/>
                <w:rFonts w:ascii="Times New Roman" w:hAnsi="Times New Roman"/>
                <w:i/>
                <w:sz w:val="24"/>
                <w:szCs w:val="24"/>
              </w:rPr>
              <w:t xml:space="preserve"> </w:t>
            </w:r>
          </w:p>
        </w:tc>
        <w:tc>
          <w:tcPr>
            <w:tcW w:w="3976" w:type="dxa"/>
            <w:gridSpan w:val="14"/>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AD54D5">
        <w:tc>
          <w:tcPr>
            <w:tcW w:w="2139"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Borders>
              <w:bottom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AD54D5">
        <w:trPr>
          <w:cantSplit/>
        </w:trPr>
        <w:tc>
          <w:tcPr>
            <w:tcW w:w="2139" w:type="dxa"/>
          </w:tcPr>
          <w:p w:rsidR="004A03EC" w:rsidRPr="006112E1" w:rsidRDefault="004A03EC" w:rsidP="00966BE1">
            <w:pPr>
              <w:spacing w:before="100" w:beforeAutospacing="1" w:after="120" w:line="240" w:lineRule="auto"/>
              <w:rPr>
                <w:rFonts w:ascii="Times New Roman" w:hAnsi="Times New Roman"/>
                <w:i/>
                <w:sz w:val="24"/>
                <w:szCs w:val="24"/>
              </w:rPr>
            </w:pPr>
          </w:p>
        </w:tc>
        <w:tc>
          <w:tcPr>
            <w:tcW w:w="3692" w:type="dxa"/>
            <w:gridSpan w:val="13"/>
          </w:tcPr>
          <w:p w:rsidR="004A03EC" w:rsidRPr="006112E1" w:rsidRDefault="004A03EC" w:rsidP="00966BE1">
            <w:pPr>
              <w:spacing w:before="100" w:beforeAutospacing="1" w:after="120" w:line="240" w:lineRule="auto"/>
              <w:jc w:val="center"/>
              <w:rPr>
                <w:rFonts w:ascii="Times New Roman" w:hAnsi="Times New Roman"/>
                <w:b/>
                <w:i/>
                <w:sz w:val="24"/>
                <w:szCs w:val="24"/>
              </w:rPr>
            </w:pPr>
            <w:r w:rsidRPr="006112E1">
              <w:rPr>
                <w:rFonts w:ascii="Times New Roman" w:hAnsi="Times New Roman"/>
                <w:b/>
                <w:i/>
                <w:sz w:val="24"/>
                <w:szCs w:val="24"/>
              </w:rPr>
              <w:t>Депозитарный код</w:t>
            </w:r>
          </w:p>
        </w:tc>
        <w:tc>
          <w:tcPr>
            <w:tcW w:w="284" w:type="dxa"/>
          </w:tcPr>
          <w:p w:rsidR="004A03EC" w:rsidRPr="006112E1" w:rsidRDefault="004A03EC" w:rsidP="00966BE1">
            <w:pPr>
              <w:spacing w:before="100" w:beforeAutospacing="1" w:after="120" w:line="240" w:lineRule="auto"/>
              <w:jc w:val="center"/>
              <w:rPr>
                <w:rFonts w:ascii="Times New Roman" w:hAnsi="Times New Roman"/>
                <w:b/>
                <w:i/>
                <w:sz w:val="24"/>
                <w:szCs w:val="24"/>
              </w:rPr>
            </w:pPr>
          </w:p>
        </w:tc>
        <w:tc>
          <w:tcPr>
            <w:tcW w:w="3537"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Краткое наименование</w:t>
            </w:r>
          </w:p>
        </w:tc>
      </w:tr>
    </w:tbl>
    <w:p w:rsidR="004A03EC" w:rsidRPr="006112E1" w:rsidRDefault="004A03EC" w:rsidP="00966BE1">
      <w:pPr>
        <w:spacing w:before="100" w:beforeAutospacing="1" w:after="120" w:line="240" w:lineRule="auto"/>
        <w:ind w:right="850"/>
        <w:rPr>
          <w:rFonts w:ascii="Times New Roman" w:hAnsi="Times New Roman"/>
          <w:noProof/>
          <w:sz w:val="24"/>
          <w:szCs w:val="24"/>
        </w:rPr>
      </w:pPr>
    </w:p>
    <w:tbl>
      <w:tblPr>
        <w:tblW w:w="9638" w:type="dxa"/>
        <w:tblInd w:w="-32" w:type="dxa"/>
        <w:tblLayout w:type="fixed"/>
        <w:tblLook w:val="0000" w:firstRow="0" w:lastRow="0" w:firstColumn="0" w:lastColumn="0" w:noHBand="0" w:noVBand="0"/>
      </w:tblPr>
      <w:tblGrid>
        <w:gridCol w:w="2125"/>
        <w:gridCol w:w="284"/>
        <w:gridCol w:w="284"/>
        <w:gridCol w:w="284"/>
        <w:gridCol w:w="284"/>
        <w:gridCol w:w="284"/>
        <w:gridCol w:w="284"/>
        <w:gridCol w:w="284"/>
        <w:gridCol w:w="284"/>
        <w:gridCol w:w="284"/>
        <w:gridCol w:w="284"/>
        <w:gridCol w:w="284"/>
        <w:gridCol w:w="284"/>
        <w:gridCol w:w="284"/>
        <w:gridCol w:w="284"/>
        <w:gridCol w:w="3537"/>
      </w:tblGrid>
      <w:tr w:rsidR="004A03EC" w:rsidRPr="006112E1" w:rsidTr="00AD54D5">
        <w:tc>
          <w:tcPr>
            <w:tcW w:w="2125"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i/>
                <w:sz w:val="24"/>
                <w:szCs w:val="24"/>
              </w:rPr>
              <w:t>Депонент:</w:t>
            </w:r>
            <w:r w:rsidRPr="006112E1">
              <w:rPr>
                <w:rStyle w:val="afc"/>
                <w:rFonts w:ascii="Times New Roman" w:hAnsi="Times New Roman"/>
                <w:i/>
                <w:sz w:val="24"/>
                <w:szCs w:val="24"/>
              </w:rPr>
              <w:t xml:space="preserve"> </w:t>
            </w: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AD54D5">
        <w:tc>
          <w:tcPr>
            <w:tcW w:w="212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Borders>
              <w:bottom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AD54D5">
        <w:trPr>
          <w:cantSplit/>
        </w:trPr>
        <w:tc>
          <w:tcPr>
            <w:tcW w:w="2125" w:type="dxa"/>
          </w:tcPr>
          <w:p w:rsidR="004A03EC" w:rsidRPr="006112E1" w:rsidRDefault="004A03EC" w:rsidP="00966BE1">
            <w:pPr>
              <w:spacing w:before="100" w:beforeAutospacing="1" w:after="120" w:line="240" w:lineRule="auto"/>
              <w:rPr>
                <w:rFonts w:ascii="Times New Roman" w:hAnsi="Times New Roman"/>
                <w:i/>
                <w:sz w:val="24"/>
                <w:szCs w:val="24"/>
              </w:rPr>
            </w:pPr>
          </w:p>
        </w:tc>
        <w:tc>
          <w:tcPr>
            <w:tcW w:w="3692" w:type="dxa"/>
            <w:gridSpan w:val="13"/>
          </w:tcPr>
          <w:p w:rsidR="004A03EC" w:rsidRPr="006112E1" w:rsidRDefault="004A03EC" w:rsidP="00966BE1">
            <w:pPr>
              <w:spacing w:before="100" w:beforeAutospacing="1" w:after="120" w:line="240" w:lineRule="auto"/>
              <w:jc w:val="center"/>
              <w:rPr>
                <w:rFonts w:ascii="Times New Roman" w:hAnsi="Times New Roman"/>
                <w:b/>
                <w:i/>
                <w:sz w:val="24"/>
                <w:szCs w:val="24"/>
              </w:rPr>
            </w:pPr>
            <w:r w:rsidRPr="006112E1">
              <w:rPr>
                <w:rFonts w:ascii="Times New Roman" w:hAnsi="Times New Roman"/>
                <w:b/>
                <w:i/>
                <w:sz w:val="24"/>
                <w:szCs w:val="24"/>
              </w:rPr>
              <w:t>Депозитарный код</w:t>
            </w:r>
          </w:p>
        </w:tc>
        <w:tc>
          <w:tcPr>
            <w:tcW w:w="284" w:type="dxa"/>
          </w:tcPr>
          <w:p w:rsidR="004A03EC" w:rsidRPr="006112E1" w:rsidRDefault="004A03EC" w:rsidP="00966BE1">
            <w:pPr>
              <w:spacing w:before="100" w:beforeAutospacing="1" w:after="120" w:line="240" w:lineRule="auto"/>
              <w:jc w:val="center"/>
              <w:rPr>
                <w:rFonts w:ascii="Times New Roman" w:hAnsi="Times New Roman"/>
                <w:b/>
                <w:i/>
                <w:sz w:val="24"/>
                <w:szCs w:val="24"/>
              </w:rPr>
            </w:pPr>
          </w:p>
        </w:tc>
        <w:tc>
          <w:tcPr>
            <w:tcW w:w="3537"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Краткое наименование</w:t>
            </w:r>
          </w:p>
        </w:tc>
      </w:tr>
    </w:tbl>
    <w:p w:rsidR="004A03EC" w:rsidRPr="006112E1" w:rsidRDefault="004A03EC" w:rsidP="00966BE1">
      <w:pPr>
        <w:keepLines/>
        <w:spacing w:before="100" w:beforeAutospacing="1" w:after="120" w:line="240" w:lineRule="auto"/>
        <w:rPr>
          <w:rFonts w:ascii="Times New Roman" w:hAnsi="Times New Roman"/>
          <w:i/>
          <w:sz w:val="24"/>
          <w:szCs w:val="24"/>
          <w:lang w:val="en-US"/>
        </w:rPr>
      </w:pPr>
    </w:p>
    <w:p w:rsidR="004A03EC" w:rsidRPr="006112E1" w:rsidRDefault="004A03EC" w:rsidP="00966BE1">
      <w:pPr>
        <w:spacing w:before="100" w:beforeAutospacing="1" w:after="120" w:line="240" w:lineRule="auto"/>
        <w:ind w:right="850"/>
        <w:rPr>
          <w:rFonts w:ascii="Times New Roman" w:hAnsi="Times New Roman"/>
          <w:b/>
          <w:sz w:val="24"/>
          <w:szCs w:val="24"/>
        </w:rPr>
      </w:pPr>
    </w:p>
    <w:p w:rsidR="004A03EC" w:rsidRPr="006112E1" w:rsidRDefault="004A03EC" w:rsidP="00966BE1">
      <w:pPr>
        <w:spacing w:before="100" w:beforeAutospacing="1" w:after="120" w:line="240" w:lineRule="auto"/>
        <w:ind w:right="850"/>
        <w:rPr>
          <w:rFonts w:ascii="Times New Roman" w:hAnsi="Times New Roman"/>
          <w:b/>
          <w:sz w:val="24"/>
          <w:szCs w:val="24"/>
          <w:lang w:val="en-US"/>
        </w:rPr>
      </w:pPr>
      <w:r w:rsidRPr="006112E1">
        <w:rPr>
          <w:rFonts w:ascii="Times New Roman" w:hAnsi="Times New Roman"/>
          <w:b/>
          <w:sz w:val="24"/>
          <w:szCs w:val="24"/>
        </w:rPr>
        <w:t>1. Служебная информация:</w:t>
      </w:r>
    </w:p>
    <w:p w:rsidR="004A03EC" w:rsidRPr="006112E1" w:rsidRDefault="004A03EC" w:rsidP="00966BE1">
      <w:pPr>
        <w:spacing w:before="100" w:beforeAutospacing="1" w:after="120" w:line="240" w:lineRule="auto"/>
        <w:ind w:right="850"/>
        <w:rPr>
          <w:rFonts w:ascii="Times New Roman" w:hAnsi="Times New Roman"/>
          <w:i/>
          <w:sz w:val="24"/>
          <w:szCs w:val="24"/>
          <w:lang w:val="en-US"/>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AD54D5">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lastRenderedPageBreak/>
              <w:t>Формат налогового раскрытия</w:t>
            </w:r>
          </w:p>
        </w:tc>
        <w:tc>
          <w:tcPr>
            <w:tcW w:w="1440" w:type="dxa"/>
            <w:tcBorders>
              <w:bottom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Borders>
              <w:bottom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r>
    </w:tbl>
    <w:p w:rsidR="004A03EC" w:rsidRPr="006112E1" w:rsidRDefault="004A03EC" w:rsidP="00966BE1">
      <w:pPr>
        <w:keepLines/>
        <w:spacing w:before="100" w:beforeAutospacing="1" w:after="120" w:line="240" w:lineRule="auto"/>
        <w:rPr>
          <w:rFonts w:ascii="Times New Roman" w:hAnsi="Times New Roman"/>
          <w:sz w:val="24"/>
          <w:szCs w:val="24"/>
        </w:rPr>
      </w:pPr>
    </w:p>
    <w:tbl>
      <w:tblPr>
        <w:tblW w:w="0" w:type="auto"/>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D57CA2">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 xml:space="preserve">Код </w:t>
            </w:r>
            <w:r w:rsidRPr="006112E1">
              <w:rPr>
                <w:rFonts w:ascii="Times New Roman" w:hAnsi="Times New Roman"/>
                <w:sz w:val="24"/>
                <w:szCs w:val="24"/>
                <w:lang w:val="en-US"/>
              </w:rPr>
              <w:t>SWIFT BIC</w:t>
            </w:r>
            <w:r w:rsidRPr="006112E1">
              <w:rPr>
                <w:rFonts w:ascii="Times New Roman" w:hAnsi="Times New Roman"/>
                <w:sz w:val="24"/>
                <w:szCs w:val="24"/>
              </w:rPr>
              <w:t xml:space="preserve"> отправителя:</w:t>
            </w:r>
          </w:p>
        </w:tc>
        <w:tc>
          <w:tcPr>
            <w:tcW w:w="1440" w:type="dxa"/>
            <w:tcBorders>
              <w:top w:val="nil"/>
              <w:left w:val="nil"/>
              <w:bottom w:val="single" w:sz="4" w:space="0" w:color="auto"/>
              <w:right w:val="nil"/>
            </w:tcBorders>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 xml:space="preserve"> </w:t>
            </w: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rPr>
            </w:pPr>
          </w:p>
        </w:tc>
      </w:tr>
    </w:tbl>
    <w:p w:rsidR="004A03EC" w:rsidRPr="006112E1" w:rsidRDefault="004A03EC" w:rsidP="00966BE1">
      <w:pPr>
        <w:keepLines/>
        <w:spacing w:before="100" w:beforeAutospacing="1" w:after="120" w:line="240" w:lineRule="auto"/>
        <w:rPr>
          <w:rFonts w:ascii="Times New Roman" w:hAnsi="Times New Roman"/>
          <w:sz w:val="24"/>
          <w:szCs w:val="24"/>
        </w:rPr>
      </w:pPr>
    </w:p>
    <w:tbl>
      <w:tblPr>
        <w:tblW w:w="0" w:type="auto"/>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D57CA2">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 xml:space="preserve">Код </w:t>
            </w:r>
            <w:r w:rsidRPr="006112E1">
              <w:rPr>
                <w:rFonts w:ascii="Times New Roman" w:hAnsi="Times New Roman"/>
                <w:sz w:val="24"/>
                <w:szCs w:val="24"/>
                <w:lang w:val="en-US"/>
              </w:rPr>
              <w:t>SWIFT</w:t>
            </w:r>
            <w:r w:rsidRPr="006112E1">
              <w:rPr>
                <w:rFonts w:ascii="Times New Roman" w:hAnsi="Times New Roman"/>
                <w:sz w:val="24"/>
                <w:szCs w:val="24"/>
              </w:rPr>
              <w:t xml:space="preserve"> </w:t>
            </w:r>
            <w:r w:rsidRPr="006112E1">
              <w:rPr>
                <w:rFonts w:ascii="Times New Roman" w:hAnsi="Times New Roman"/>
                <w:sz w:val="24"/>
                <w:szCs w:val="24"/>
                <w:lang w:val="en-US"/>
              </w:rPr>
              <w:t>BIC</w:t>
            </w:r>
            <w:r w:rsidRPr="006112E1">
              <w:rPr>
                <w:rFonts w:ascii="Times New Roman" w:hAnsi="Times New Roman"/>
                <w:sz w:val="24"/>
                <w:szCs w:val="24"/>
              </w:rPr>
              <w:t xml:space="preserve"> уполномоченного налогового представителя:</w:t>
            </w:r>
          </w:p>
        </w:tc>
        <w:tc>
          <w:tcPr>
            <w:tcW w:w="1440" w:type="dxa"/>
            <w:tcBorders>
              <w:top w:val="nil"/>
              <w:left w:val="nil"/>
              <w:bottom w:val="single" w:sz="4" w:space="0" w:color="auto"/>
              <w:right w:val="nil"/>
            </w:tcBorders>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 xml:space="preserve"> </w:t>
            </w: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rPr>
            </w:pPr>
          </w:p>
        </w:tc>
      </w:tr>
    </w:tbl>
    <w:p w:rsidR="004A03EC" w:rsidRPr="006112E1" w:rsidRDefault="004A03EC" w:rsidP="00966BE1">
      <w:pPr>
        <w:keepLines/>
        <w:spacing w:before="100" w:beforeAutospacing="1" w:after="120" w:line="240" w:lineRule="auto"/>
        <w:rPr>
          <w:rFonts w:ascii="Times New Roman" w:hAnsi="Times New Roman"/>
          <w:sz w:val="24"/>
          <w:szCs w:val="24"/>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D57CA2">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440" w:type="dxa"/>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AD54D5">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Исходящий номер налогового раскрытия:</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rPr>
            </w:pPr>
          </w:p>
        </w:tc>
      </w:tr>
    </w:tbl>
    <w:p w:rsidR="004A03EC" w:rsidRPr="006112E1" w:rsidRDefault="004A03EC" w:rsidP="00966BE1">
      <w:pPr>
        <w:keepLines/>
        <w:spacing w:before="100" w:beforeAutospacing="1" w:after="120" w:line="240" w:lineRule="auto"/>
        <w:rPr>
          <w:rFonts w:ascii="Times New Roman" w:hAnsi="Times New Roman"/>
          <w:sz w:val="24"/>
          <w:szCs w:val="24"/>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AD54D5">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Дата и время отправки налогового раскрытия:</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 xml:space="preserve"> </w:t>
            </w: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rPr>
            </w:pPr>
          </w:p>
        </w:tc>
      </w:tr>
    </w:tbl>
    <w:p w:rsidR="004A03EC" w:rsidRPr="006112E1" w:rsidRDefault="004A03EC" w:rsidP="00966BE1">
      <w:pPr>
        <w:keepLines/>
        <w:spacing w:before="100" w:beforeAutospacing="1" w:after="120" w:line="240" w:lineRule="auto"/>
        <w:rPr>
          <w:rFonts w:ascii="Times New Roman" w:hAnsi="Times New Roman"/>
          <w:sz w:val="24"/>
          <w:szCs w:val="24"/>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AD54D5">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Часовой пояс Отправителя по всемирному координированному времени:</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rPr>
            </w:pPr>
          </w:p>
        </w:tc>
      </w:tr>
    </w:tbl>
    <w:p w:rsidR="004A03EC" w:rsidRPr="006112E1" w:rsidRDefault="004A03EC" w:rsidP="00966BE1">
      <w:pPr>
        <w:keepLines/>
        <w:spacing w:before="100" w:beforeAutospacing="1" w:after="120" w:line="240" w:lineRule="auto"/>
        <w:rPr>
          <w:rFonts w:ascii="Times New Roman" w:hAnsi="Times New Roman"/>
          <w:sz w:val="24"/>
          <w:szCs w:val="24"/>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AD54D5">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Исходящий номер ранее направленного налогового раскрытия:</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rPr>
            </w:pPr>
          </w:p>
        </w:tc>
      </w:tr>
    </w:tbl>
    <w:p w:rsidR="004A03EC" w:rsidRPr="006112E1" w:rsidRDefault="004A03EC" w:rsidP="00966BE1">
      <w:pPr>
        <w:keepLines/>
        <w:spacing w:before="100" w:beforeAutospacing="1" w:after="120" w:line="240" w:lineRule="auto"/>
        <w:rPr>
          <w:rFonts w:ascii="Times New Roman" w:hAnsi="Times New Roman"/>
          <w:sz w:val="24"/>
          <w:szCs w:val="24"/>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AD54D5">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Дата и время отправки ранее направленного налогового раскрытия:</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rPr>
            </w:pPr>
          </w:p>
        </w:tc>
      </w:tr>
    </w:tbl>
    <w:p w:rsidR="00B84FB6" w:rsidRPr="006112E1" w:rsidRDefault="00B84FB6" w:rsidP="00966BE1">
      <w:pPr>
        <w:keepLines/>
        <w:spacing w:before="100" w:beforeAutospacing="1" w:after="120" w:line="240" w:lineRule="auto"/>
        <w:rPr>
          <w:rFonts w:ascii="Times New Roman" w:hAnsi="Times New Roman"/>
          <w:sz w:val="24"/>
          <w:szCs w:val="24"/>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84FB6" w:rsidRPr="006112E1" w:rsidTr="00A607E7">
        <w:tc>
          <w:tcPr>
            <w:tcW w:w="2790" w:type="dxa"/>
          </w:tcPr>
          <w:p w:rsidR="00B84FB6" w:rsidRPr="006112E1" w:rsidRDefault="00B84FB6"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Признак незамедлительной выплаты:</w:t>
            </w:r>
          </w:p>
        </w:tc>
        <w:tc>
          <w:tcPr>
            <w:tcW w:w="1440" w:type="dxa"/>
            <w:tcBorders>
              <w:bottom w:val="single" w:sz="4" w:space="0" w:color="auto"/>
            </w:tcBorders>
          </w:tcPr>
          <w:p w:rsidR="00B84FB6" w:rsidRPr="006112E1" w:rsidRDefault="00B84FB6"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 xml:space="preserve"> </w:t>
            </w:r>
          </w:p>
        </w:tc>
        <w:tc>
          <w:tcPr>
            <w:tcW w:w="255" w:type="dxa"/>
          </w:tcPr>
          <w:p w:rsidR="00B84FB6" w:rsidRPr="006112E1" w:rsidRDefault="00B84FB6" w:rsidP="00966BE1">
            <w:pPr>
              <w:spacing w:before="100" w:beforeAutospacing="1" w:after="120" w:line="240" w:lineRule="auto"/>
              <w:rPr>
                <w:rFonts w:ascii="Times New Roman" w:hAnsi="Times New Roman"/>
                <w:sz w:val="24"/>
                <w:szCs w:val="24"/>
              </w:rPr>
            </w:pPr>
          </w:p>
        </w:tc>
        <w:tc>
          <w:tcPr>
            <w:tcW w:w="5103" w:type="dxa"/>
          </w:tcPr>
          <w:p w:rsidR="00B84FB6" w:rsidRPr="006112E1" w:rsidRDefault="00B84FB6" w:rsidP="00966BE1">
            <w:pPr>
              <w:spacing w:before="100" w:beforeAutospacing="1" w:after="120" w:line="240" w:lineRule="auto"/>
              <w:rPr>
                <w:rFonts w:ascii="Times New Roman" w:hAnsi="Times New Roman"/>
                <w:sz w:val="24"/>
                <w:szCs w:val="24"/>
              </w:rPr>
            </w:pPr>
          </w:p>
        </w:tc>
      </w:tr>
    </w:tbl>
    <w:p w:rsidR="00B84FB6" w:rsidRPr="006112E1" w:rsidRDefault="00B84FB6" w:rsidP="00966BE1">
      <w:pPr>
        <w:keepLines/>
        <w:spacing w:before="100" w:beforeAutospacing="1" w:after="120" w:line="240" w:lineRule="auto"/>
        <w:rPr>
          <w:rFonts w:ascii="Times New Roman" w:hAnsi="Times New Roman"/>
          <w:sz w:val="24"/>
          <w:szCs w:val="24"/>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84FB6" w:rsidRPr="006112E1" w:rsidTr="00A607E7">
        <w:tc>
          <w:tcPr>
            <w:tcW w:w="2790" w:type="dxa"/>
          </w:tcPr>
          <w:p w:rsidR="00B84FB6" w:rsidRPr="006112E1" w:rsidRDefault="00B84FB6"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Признак возврата денежных средств в НКО АО НРД</w:t>
            </w:r>
          </w:p>
        </w:tc>
        <w:tc>
          <w:tcPr>
            <w:tcW w:w="1440" w:type="dxa"/>
            <w:tcBorders>
              <w:bottom w:val="single" w:sz="4" w:space="0" w:color="auto"/>
            </w:tcBorders>
          </w:tcPr>
          <w:p w:rsidR="00B84FB6" w:rsidRPr="006112E1" w:rsidRDefault="00B84FB6" w:rsidP="00966BE1">
            <w:pPr>
              <w:spacing w:before="100" w:beforeAutospacing="1" w:after="120" w:line="240" w:lineRule="auto"/>
              <w:jc w:val="center"/>
              <w:rPr>
                <w:rFonts w:ascii="Times New Roman" w:hAnsi="Times New Roman"/>
                <w:sz w:val="24"/>
                <w:szCs w:val="24"/>
              </w:rPr>
            </w:pPr>
          </w:p>
        </w:tc>
        <w:tc>
          <w:tcPr>
            <w:tcW w:w="255" w:type="dxa"/>
          </w:tcPr>
          <w:p w:rsidR="00B84FB6" w:rsidRPr="006112E1" w:rsidRDefault="00B84FB6" w:rsidP="00966BE1">
            <w:pPr>
              <w:spacing w:before="100" w:beforeAutospacing="1" w:after="120" w:line="240" w:lineRule="auto"/>
              <w:rPr>
                <w:rFonts w:ascii="Times New Roman" w:hAnsi="Times New Roman"/>
                <w:sz w:val="24"/>
                <w:szCs w:val="24"/>
              </w:rPr>
            </w:pPr>
          </w:p>
        </w:tc>
        <w:tc>
          <w:tcPr>
            <w:tcW w:w="5103" w:type="dxa"/>
          </w:tcPr>
          <w:p w:rsidR="00B84FB6" w:rsidRPr="006112E1" w:rsidRDefault="00B84FB6" w:rsidP="00966BE1">
            <w:pPr>
              <w:spacing w:before="100" w:beforeAutospacing="1" w:after="120" w:line="240" w:lineRule="auto"/>
              <w:rPr>
                <w:rFonts w:ascii="Times New Roman" w:hAnsi="Times New Roman"/>
                <w:sz w:val="24"/>
                <w:szCs w:val="24"/>
              </w:rPr>
            </w:pPr>
          </w:p>
        </w:tc>
      </w:tr>
      <w:tr w:rsidR="00B84FB6" w:rsidRPr="006112E1" w:rsidTr="00A607E7">
        <w:tc>
          <w:tcPr>
            <w:tcW w:w="2790" w:type="dxa"/>
          </w:tcPr>
          <w:p w:rsidR="00B84FB6" w:rsidRPr="006112E1" w:rsidRDefault="00B84FB6" w:rsidP="00966BE1">
            <w:pPr>
              <w:spacing w:before="100" w:beforeAutospacing="1" w:after="120" w:line="240" w:lineRule="auto"/>
              <w:rPr>
                <w:rFonts w:ascii="Times New Roman" w:hAnsi="Times New Roman"/>
                <w:sz w:val="24"/>
                <w:szCs w:val="24"/>
              </w:rPr>
            </w:pPr>
          </w:p>
        </w:tc>
        <w:tc>
          <w:tcPr>
            <w:tcW w:w="1440" w:type="dxa"/>
          </w:tcPr>
          <w:p w:rsidR="00B84FB6" w:rsidRPr="006112E1" w:rsidRDefault="00B84FB6" w:rsidP="00966BE1">
            <w:pPr>
              <w:spacing w:before="100" w:beforeAutospacing="1" w:after="120" w:line="240" w:lineRule="auto"/>
              <w:jc w:val="center"/>
              <w:rPr>
                <w:rFonts w:ascii="Times New Roman" w:hAnsi="Times New Roman"/>
                <w:sz w:val="24"/>
                <w:szCs w:val="24"/>
              </w:rPr>
            </w:pPr>
          </w:p>
        </w:tc>
        <w:tc>
          <w:tcPr>
            <w:tcW w:w="255" w:type="dxa"/>
          </w:tcPr>
          <w:p w:rsidR="00B84FB6" w:rsidRPr="006112E1" w:rsidRDefault="00B84FB6" w:rsidP="00966BE1">
            <w:pPr>
              <w:spacing w:before="100" w:beforeAutospacing="1" w:after="120" w:line="240" w:lineRule="auto"/>
              <w:rPr>
                <w:rFonts w:ascii="Times New Roman" w:hAnsi="Times New Roman"/>
                <w:sz w:val="24"/>
                <w:szCs w:val="24"/>
              </w:rPr>
            </w:pPr>
          </w:p>
        </w:tc>
        <w:tc>
          <w:tcPr>
            <w:tcW w:w="5103" w:type="dxa"/>
          </w:tcPr>
          <w:p w:rsidR="00B84FB6" w:rsidRPr="006112E1" w:rsidRDefault="00B84FB6" w:rsidP="00966BE1">
            <w:pPr>
              <w:spacing w:before="100" w:beforeAutospacing="1" w:after="120" w:line="240" w:lineRule="auto"/>
              <w:rPr>
                <w:rFonts w:ascii="Times New Roman" w:hAnsi="Times New Roman"/>
                <w:sz w:val="24"/>
                <w:szCs w:val="24"/>
              </w:rPr>
            </w:pPr>
          </w:p>
        </w:tc>
      </w:tr>
      <w:tr w:rsidR="004A03EC" w:rsidRPr="006112E1" w:rsidTr="00AD54D5">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Референс корпоративного действия по предоставлению налоговых раскрытий:</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rPr>
            </w:pPr>
          </w:p>
        </w:tc>
      </w:tr>
    </w:tbl>
    <w:p w:rsidR="004A03EC" w:rsidRPr="006112E1" w:rsidRDefault="004A03EC" w:rsidP="00966BE1">
      <w:pPr>
        <w:keepLines/>
        <w:spacing w:before="100" w:beforeAutospacing="1" w:after="120" w:line="240" w:lineRule="auto"/>
        <w:rPr>
          <w:rFonts w:ascii="Times New Roman" w:hAnsi="Times New Roman"/>
          <w:sz w:val="24"/>
          <w:szCs w:val="24"/>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AD54D5">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Дата фиксации:</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r>
    </w:tbl>
    <w:p w:rsidR="004A03EC" w:rsidRPr="006112E1" w:rsidRDefault="004A03EC" w:rsidP="00966BE1">
      <w:pPr>
        <w:keepLines/>
        <w:spacing w:before="100" w:beforeAutospacing="1" w:after="120" w:line="240" w:lineRule="auto"/>
        <w:rPr>
          <w:rFonts w:ascii="Times New Roman" w:hAnsi="Times New Roman"/>
          <w:sz w:val="24"/>
          <w:szCs w:val="24"/>
          <w:lang w:val="en-US"/>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AD54D5">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Номер счета депо:</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r>
    </w:tbl>
    <w:p w:rsidR="004A03EC" w:rsidRPr="006112E1" w:rsidRDefault="004A03EC" w:rsidP="00966BE1">
      <w:pPr>
        <w:keepLines/>
        <w:spacing w:before="100" w:beforeAutospacing="1" w:after="120" w:line="240" w:lineRule="auto"/>
        <w:rPr>
          <w:rFonts w:ascii="Times New Roman" w:hAnsi="Times New Roman"/>
          <w:sz w:val="24"/>
          <w:szCs w:val="24"/>
          <w:lang w:val="en-US"/>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AD54D5">
        <w:tc>
          <w:tcPr>
            <w:tcW w:w="2790" w:type="dxa"/>
          </w:tcPr>
          <w:p w:rsidR="004A03EC" w:rsidRPr="006112E1" w:rsidRDefault="004A03EC" w:rsidP="00966BE1">
            <w:pPr>
              <w:spacing w:before="100" w:beforeAutospacing="1" w:after="120" w:line="240" w:lineRule="auto"/>
              <w:rPr>
                <w:rFonts w:ascii="Times New Roman" w:hAnsi="Times New Roman"/>
                <w:sz w:val="24"/>
                <w:szCs w:val="24"/>
                <w:lang w:val="en-US"/>
              </w:rPr>
            </w:pPr>
            <w:r w:rsidRPr="006112E1">
              <w:rPr>
                <w:rFonts w:ascii="Times New Roman" w:hAnsi="Times New Roman"/>
                <w:sz w:val="24"/>
                <w:szCs w:val="24"/>
              </w:rPr>
              <w:t>Номер субсчета депо:</w:t>
            </w:r>
            <w:r w:rsidRPr="006112E1">
              <w:rPr>
                <w:rStyle w:val="afc"/>
                <w:rFonts w:ascii="Times New Roman" w:hAnsi="Times New Roman"/>
                <w:sz w:val="24"/>
                <w:szCs w:val="24"/>
              </w:rPr>
              <w:t xml:space="preserve"> </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r>
    </w:tbl>
    <w:p w:rsidR="004A03EC" w:rsidRPr="006112E1" w:rsidRDefault="004A03EC" w:rsidP="00966BE1">
      <w:pPr>
        <w:keepLines/>
        <w:spacing w:before="100" w:beforeAutospacing="1" w:after="120" w:line="240" w:lineRule="auto"/>
        <w:rPr>
          <w:rFonts w:ascii="Times New Roman" w:hAnsi="Times New Roman"/>
          <w:sz w:val="24"/>
          <w:szCs w:val="24"/>
          <w:lang w:val="en-US"/>
        </w:rPr>
      </w:pPr>
    </w:p>
    <w:tbl>
      <w:tblPr>
        <w:tblW w:w="26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695"/>
        <w:gridCol w:w="915"/>
      </w:tblGrid>
      <w:tr w:rsidR="004A03EC" w:rsidRPr="006112E1" w:rsidTr="00B8205B">
        <w:tc>
          <w:tcPr>
            <w:tcW w:w="1695" w:type="dxa"/>
          </w:tcPr>
          <w:p w:rsidR="004A03EC" w:rsidRPr="006112E1" w:rsidRDefault="004A03EC" w:rsidP="00966BE1">
            <w:pPr>
              <w:keepLines/>
              <w:spacing w:before="100" w:beforeAutospacing="1" w:after="120" w:line="240" w:lineRule="auto"/>
              <w:ind w:firstLine="34"/>
              <w:jc w:val="center"/>
              <w:rPr>
                <w:rFonts w:ascii="Times New Roman" w:hAnsi="Times New Roman"/>
                <w:sz w:val="24"/>
                <w:szCs w:val="24"/>
              </w:rPr>
            </w:pPr>
            <w:r w:rsidRPr="006112E1">
              <w:rPr>
                <w:rFonts w:ascii="Times New Roman" w:hAnsi="Times New Roman"/>
                <w:sz w:val="24"/>
                <w:szCs w:val="24"/>
              </w:rPr>
              <w:t>Код ценной бумаги</w:t>
            </w:r>
          </w:p>
        </w:tc>
        <w:tc>
          <w:tcPr>
            <w:tcW w:w="915" w:type="dxa"/>
          </w:tcPr>
          <w:p w:rsidR="004A03EC" w:rsidRPr="006112E1" w:rsidRDefault="004A03EC" w:rsidP="00966BE1">
            <w:pPr>
              <w:keepLines/>
              <w:spacing w:before="100" w:beforeAutospacing="1" w:after="120" w:line="240" w:lineRule="auto"/>
              <w:ind w:firstLine="34"/>
              <w:jc w:val="center"/>
              <w:rPr>
                <w:rFonts w:ascii="Times New Roman" w:hAnsi="Times New Roman"/>
                <w:sz w:val="24"/>
                <w:szCs w:val="24"/>
                <w:lang w:val="en-US"/>
              </w:rPr>
            </w:pPr>
            <w:r w:rsidRPr="006112E1">
              <w:rPr>
                <w:rFonts w:ascii="Times New Roman" w:hAnsi="Times New Roman"/>
                <w:sz w:val="24"/>
                <w:szCs w:val="24"/>
                <w:lang w:val="en-US"/>
              </w:rPr>
              <w:t>ISIN</w:t>
            </w:r>
          </w:p>
        </w:tc>
      </w:tr>
      <w:tr w:rsidR="004A03EC" w:rsidRPr="006112E1" w:rsidTr="00B8205B">
        <w:trPr>
          <w:trHeight w:val="301"/>
        </w:trPr>
        <w:tc>
          <w:tcPr>
            <w:tcW w:w="1695" w:type="dxa"/>
          </w:tcPr>
          <w:p w:rsidR="004A03EC" w:rsidRPr="006112E1" w:rsidRDefault="004A03EC" w:rsidP="00966BE1">
            <w:pPr>
              <w:keepLines/>
              <w:spacing w:before="100" w:beforeAutospacing="1" w:after="120" w:line="240" w:lineRule="auto"/>
              <w:ind w:firstLine="34"/>
              <w:rPr>
                <w:rFonts w:ascii="Times New Roman" w:hAnsi="Times New Roman"/>
                <w:sz w:val="24"/>
                <w:szCs w:val="24"/>
              </w:rPr>
            </w:pPr>
          </w:p>
        </w:tc>
        <w:tc>
          <w:tcPr>
            <w:tcW w:w="915" w:type="dxa"/>
          </w:tcPr>
          <w:p w:rsidR="004A03EC" w:rsidRPr="006112E1" w:rsidRDefault="004A03EC" w:rsidP="00966BE1">
            <w:pPr>
              <w:keepLines/>
              <w:spacing w:before="100" w:beforeAutospacing="1" w:after="120" w:line="240" w:lineRule="auto"/>
              <w:ind w:firstLine="34"/>
              <w:rPr>
                <w:rFonts w:ascii="Times New Roman" w:hAnsi="Times New Roman"/>
                <w:sz w:val="24"/>
                <w:szCs w:val="24"/>
              </w:rPr>
            </w:pPr>
          </w:p>
        </w:tc>
      </w:tr>
    </w:tbl>
    <w:p w:rsidR="004A03EC" w:rsidRPr="006112E1" w:rsidRDefault="004A03EC" w:rsidP="00966BE1">
      <w:pPr>
        <w:widowControl w:val="0"/>
        <w:autoSpaceDE w:val="0"/>
        <w:autoSpaceDN w:val="0"/>
        <w:adjustRightInd w:val="0"/>
        <w:spacing w:before="100" w:beforeAutospacing="1" w:after="120" w:line="240" w:lineRule="auto"/>
        <w:ind w:left="-180"/>
        <w:jc w:val="both"/>
        <w:rPr>
          <w:rFonts w:ascii="Times New Roman" w:hAnsi="Times New Roman"/>
          <w:sz w:val="24"/>
          <w:szCs w:val="24"/>
        </w:rPr>
      </w:pPr>
    </w:p>
    <w:p w:rsidR="004A03EC" w:rsidRPr="006112E1" w:rsidRDefault="004A03EC" w:rsidP="00966BE1">
      <w:pPr>
        <w:widowControl w:val="0"/>
        <w:autoSpaceDE w:val="0"/>
        <w:autoSpaceDN w:val="0"/>
        <w:adjustRightInd w:val="0"/>
        <w:spacing w:before="100" w:beforeAutospacing="1" w:after="120" w:line="240" w:lineRule="auto"/>
        <w:ind w:firstLine="540"/>
        <w:jc w:val="both"/>
        <w:rPr>
          <w:rFonts w:ascii="Times New Roman" w:hAnsi="Times New Roman"/>
          <w:sz w:val="24"/>
          <w:szCs w:val="24"/>
        </w:rPr>
      </w:pPr>
    </w:p>
    <w:p w:rsidR="004A03EC" w:rsidRPr="006112E1" w:rsidRDefault="004A03EC" w:rsidP="00966BE1">
      <w:pPr>
        <w:spacing w:before="100" w:beforeAutospacing="1" w:after="120" w:line="240" w:lineRule="auto"/>
        <w:jc w:val="both"/>
        <w:rPr>
          <w:rFonts w:ascii="Times New Roman" w:hAnsi="Times New Roman"/>
          <w:sz w:val="24"/>
          <w:szCs w:val="24"/>
        </w:rPr>
        <w:sectPr w:rsidR="004A03EC" w:rsidRPr="006112E1" w:rsidSect="00966BE1">
          <w:footerReference w:type="even" r:id="rId17"/>
          <w:footerReference w:type="default" r:id="rId18"/>
          <w:pgSz w:w="11906" w:h="16838" w:code="9"/>
          <w:pgMar w:top="1134" w:right="851" w:bottom="1134" w:left="1701" w:header="709" w:footer="709" w:gutter="0"/>
          <w:cols w:space="708"/>
          <w:titlePg/>
          <w:docGrid w:linePitch="360"/>
        </w:sectPr>
      </w:pPr>
    </w:p>
    <w:p w:rsidR="004A03EC" w:rsidRPr="006112E1" w:rsidRDefault="004A03EC" w:rsidP="00966BE1">
      <w:pPr>
        <w:keepLines/>
        <w:spacing w:before="100" w:beforeAutospacing="1" w:after="120" w:line="240" w:lineRule="auto"/>
        <w:rPr>
          <w:rFonts w:ascii="Times New Roman" w:hAnsi="Times New Roman"/>
          <w:b/>
          <w:sz w:val="24"/>
          <w:szCs w:val="24"/>
        </w:rPr>
      </w:pPr>
      <w:r w:rsidRPr="006112E1">
        <w:rPr>
          <w:rFonts w:ascii="Times New Roman" w:hAnsi="Times New Roman"/>
          <w:b/>
          <w:sz w:val="24"/>
          <w:szCs w:val="24"/>
        </w:rPr>
        <w:lastRenderedPageBreak/>
        <w:t>2. Обобщенная налоговая информация:</w:t>
      </w:r>
    </w:p>
    <w:p w:rsidR="004A03EC" w:rsidRPr="006112E1" w:rsidRDefault="004A03EC" w:rsidP="00966BE1">
      <w:pPr>
        <w:keepLines/>
        <w:spacing w:before="100" w:beforeAutospacing="1" w:after="120" w:line="240" w:lineRule="auto"/>
        <w:rPr>
          <w:rFonts w:ascii="Times New Roman" w:hAnsi="Times New Roman"/>
          <w:b/>
          <w:sz w:val="24"/>
          <w:szCs w:val="24"/>
        </w:rPr>
      </w:pPr>
    </w:p>
    <w:tbl>
      <w:tblPr>
        <w:tblW w:w="1400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101"/>
        <w:gridCol w:w="850"/>
        <w:gridCol w:w="3119"/>
        <w:gridCol w:w="1701"/>
        <w:gridCol w:w="992"/>
        <w:gridCol w:w="992"/>
        <w:gridCol w:w="1276"/>
        <w:gridCol w:w="1134"/>
        <w:gridCol w:w="1417"/>
        <w:gridCol w:w="1418"/>
      </w:tblGrid>
      <w:tr w:rsidR="004A03EC" w:rsidRPr="006112E1" w:rsidTr="009F273C">
        <w:tc>
          <w:tcPr>
            <w:tcW w:w="1101" w:type="dxa"/>
            <w:vMerge w:val="restart"/>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 записи</w:t>
            </w:r>
          </w:p>
        </w:tc>
        <w:tc>
          <w:tcPr>
            <w:tcW w:w="3969" w:type="dxa"/>
            <w:gridSpan w:val="2"/>
          </w:tcPr>
          <w:p w:rsidR="004A03EC" w:rsidRPr="006112E1" w:rsidRDefault="00B860A0"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Ю</w:t>
            </w:r>
            <w:r w:rsidR="004A03EC" w:rsidRPr="006112E1">
              <w:rPr>
                <w:rFonts w:ascii="Times New Roman" w:hAnsi="Times New Roman"/>
                <w:sz w:val="24"/>
                <w:szCs w:val="24"/>
              </w:rPr>
              <w:t>рисдикция *</w:t>
            </w:r>
          </w:p>
        </w:tc>
        <w:tc>
          <w:tcPr>
            <w:tcW w:w="1701" w:type="dxa"/>
            <w:vMerge w:val="restart"/>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Признак юридического/ физического лица</w:t>
            </w:r>
          </w:p>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(ст. НК РФ 310/214)</w:t>
            </w:r>
          </w:p>
        </w:tc>
        <w:tc>
          <w:tcPr>
            <w:tcW w:w="4394" w:type="dxa"/>
            <w:gridSpan w:val="4"/>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 xml:space="preserve">Ссылка на основание для применения льгот </w:t>
            </w:r>
          </w:p>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(по НК РФ или по международным соглашениям)</w:t>
            </w:r>
          </w:p>
        </w:tc>
        <w:tc>
          <w:tcPr>
            <w:tcW w:w="1417" w:type="dxa"/>
            <w:vMerge w:val="restart"/>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Количество ценных бумаг (в штуках)</w:t>
            </w:r>
          </w:p>
        </w:tc>
        <w:tc>
          <w:tcPr>
            <w:tcW w:w="1418" w:type="dxa"/>
            <w:vMerge w:val="restart"/>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Заявленная налоговая ставка</w:t>
            </w:r>
          </w:p>
        </w:tc>
      </w:tr>
      <w:tr w:rsidR="004A03EC" w:rsidRPr="006112E1" w:rsidTr="009F273C">
        <w:tc>
          <w:tcPr>
            <w:tcW w:w="1101" w:type="dxa"/>
            <w:vMerge/>
          </w:tcPr>
          <w:p w:rsidR="004A03EC" w:rsidRPr="006112E1" w:rsidRDefault="004A03EC" w:rsidP="00966BE1">
            <w:pPr>
              <w:spacing w:before="100" w:beforeAutospacing="1" w:after="120" w:line="240" w:lineRule="auto"/>
              <w:jc w:val="center"/>
              <w:rPr>
                <w:rFonts w:ascii="Times New Roman" w:hAnsi="Times New Roman"/>
                <w:b/>
                <w:i/>
                <w:sz w:val="24"/>
                <w:szCs w:val="24"/>
              </w:rPr>
            </w:pPr>
          </w:p>
        </w:tc>
        <w:tc>
          <w:tcPr>
            <w:tcW w:w="850" w:type="dxa"/>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 xml:space="preserve">Код </w:t>
            </w:r>
          </w:p>
        </w:tc>
        <w:tc>
          <w:tcPr>
            <w:tcW w:w="3119" w:type="dxa"/>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 xml:space="preserve">Наименование </w:t>
            </w:r>
          </w:p>
        </w:tc>
        <w:tc>
          <w:tcPr>
            <w:tcW w:w="1701" w:type="dxa"/>
            <w:vMerge/>
          </w:tcPr>
          <w:p w:rsidR="004A03EC" w:rsidRPr="006112E1" w:rsidRDefault="004A03EC" w:rsidP="00966BE1">
            <w:pPr>
              <w:spacing w:before="100" w:beforeAutospacing="1" w:after="120" w:line="240" w:lineRule="auto"/>
              <w:jc w:val="center"/>
              <w:rPr>
                <w:rFonts w:ascii="Times New Roman" w:hAnsi="Times New Roman"/>
                <w:b/>
                <w:i/>
                <w:sz w:val="24"/>
                <w:szCs w:val="24"/>
              </w:rPr>
            </w:pPr>
          </w:p>
        </w:tc>
        <w:tc>
          <w:tcPr>
            <w:tcW w:w="992" w:type="dxa"/>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Номер статьи</w:t>
            </w:r>
          </w:p>
        </w:tc>
        <w:tc>
          <w:tcPr>
            <w:tcW w:w="992" w:type="dxa"/>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Пункт статьи</w:t>
            </w:r>
          </w:p>
        </w:tc>
        <w:tc>
          <w:tcPr>
            <w:tcW w:w="1276" w:type="dxa"/>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Подпункт/абзац</w:t>
            </w:r>
          </w:p>
        </w:tc>
        <w:tc>
          <w:tcPr>
            <w:tcW w:w="1134" w:type="dxa"/>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Дополнительный</w:t>
            </w:r>
          </w:p>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 xml:space="preserve">признак </w:t>
            </w:r>
          </w:p>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1417" w:type="dxa"/>
            <w:vMerge/>
          </w:tcPr>
          <w:p w:rsidR="004A03EC" w:rsidRPr="006112E1" w:rsidRDefault="004A03EC" w:rsidP="00966BE1">
            <w:pPr>
              <w:spacing w:before="100" w:beforeAutospacing="1" w:after="120" w:line="240" w:lineRule="auto"/>
              <w:jc w:val="center"/>
              <w:rPr>
                <w:rFonts w:ascii="Times New Roman" w:hAnsi="Times New Roman"/>
                <w:i/>
                <w:sz w:val="24"/>
                <w:szCs w:val="24"/>
              </w:rPr>
            </w:pPr>
          </w:p>
        </w:tc>
        <w:tc>
          <w:tcPr>
            <w:tcW w:w="1418" w:type="dxa"/>
            <w:vMerge/>
          </w:tcPr>
          <w:p w:rsidR="004A03EC" w:rsidRPr="006112E1" w:rsidRDefault="004A03EC" w:rsidP="00966BE1">
            <w:pPr>
              <w:spacing w:before="100" w:beforeAutospacing="1" w:after="120" w:line="240" w:lineRule="auto"/>
              <w:jc w:val="center"/>
              <w:rPr>
                <w:rFonts w:ascii="Times New Roman" w:hAnsi="Times New Roman"/>
                <w:i/>
                <w:sz w:val="24"/>
                <w:szCs w:val="24"/>
              </w:rPr>
            </w:pPr>
          </w:p>
        </w:tc>
      </w:tr>
      <w:tr w:rsidR="004A03EC" w:rsidRPr="006112E1" w:rsidTr="009F273C">
        <w:tc>
          <w:tcPr>
            <w:tcW w:w="1101" w:type="dxa"/>
            <w:vAlign w:val="bottom"/>
          </w:tcPr>
          <w:p w:rsidR="004A03EC" w:rsidRPr="006112E1" w:rsidRDefault="004A03EC" w:rsidP="00966BE1">
            <w:pPr>
              <w:spacing w:before="100" w:beforeAutospacing="1" w:after="120" w:line="240" w:lineRule="auto"/>
              <w:jc w:val="center"/>
              <w:rPr>
                <w:rFonts w:ascii="Times New Roman" w:hAnsi="Times New Roman"/>
                <w:i/>
                <w:sz w:val="24"/>
                <w:szCs w:val="24"/>
                <w:lang w:val="en-US"/>
              </w:rPr>
            </w:pPr>
            <w:r w:rsidRPr="006112E1">
              <w:rPr>
                <w:rFonts w:ascii="Times New Roman" w:hAnsi="Times New Roman"/>
                <w:i/>
                <w:sz w:val="24"/>
                <w:szCs w:val="24"/>
                <w:lang w:val="en-US"/>
              </w:rPr>
              <w:t>1</w:t>
            </w:r>
          </w:p>
        </w:tc>
        <w:tc>
          <w:tcPr>
            <w:tcW w:w="850"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2</w:t>
            </w:r>
          </w:p>
        </w:tc>
        <w:tc>
          <w:tcPr>
            <w:tcW w:w="3119"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3</w:t>
            </w:r>
          </w:p>
        </w:tc>
        <w:tc>
          <w:tcPr>
            <w:tcW w:w="1701" w:type="dxa"/>
            <w:vAlign w:val="bottom"/>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4</w:t>
            </w:r>
          </w:p>
        </w:tc>
        <w:tc>
          <w:tcPr>
            <w:tcW w:w="992" w:type="dxa"/>
            <w:vAlign w:val="bottom"/>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5</w:t>
            </w:r>
          </w:p>
        </w:tc>
        <w:tc>
          <w:tcPr>
            <w:tcW w:w="992"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6</w:t>
            </w:r>
          </w:p>
        </w:tc>
        <w:tc>
          <w:tcPr>
            <w:tcW w:w="1276"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7</w:t>
            </w:r>
          </w:p>
        </w:tc>
        <w:tc>
          <w:tcPr>
            <w:tcW w:w="1134"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8</w:t>
            </w:r>
          </w:p>
        </w:tc>
        <w:tc>
          <w:tcPr>
            <w:tcW w:w="1417"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9</w:t>
            </w:r>
          </w:p>
        </w:tc>
        <w:tc>
          <w:tcPr>
            <w:tcW w:w="1418"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10</w:t>
            </w:r>
          </w:p>
        </w:tc>
      </w:tr>
      <w:tr w:rsidR="004A03EC" w:rsidRPr="006112E1" w:rsidTr="009F273C">
        <w:trPr>
          <w:trHeight w:val="64"/>
        </w:trPr>
        <w:tc>
          <w:tcPr>
            <w:tcW w:w="1101"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850" w:type="dxa"/>
            <w:vAlign w:val="bottom"/>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3119"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1701"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992" w:type="dxa"/>
            <w:vAlign w:val="bottom"/>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992" w:type="dxa"/>
            <w:vAlign w:val="bottom"/>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1276" w:type="dxa"/>
            <w:vAlign w:val="bottom"/>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1134"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1417"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1418"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r>
      <w:tr w:rsidR="004A03EC" w:rsidRPr="006112E1" w:rsidTr="009F273C">
        <w:trPr>
          <w:trHeight w:val="64"/>
        </w:trPr>
        <w:tc>
          <w:tcPr>
            <w:tcW w:w="1101"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850"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3119"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701"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992"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992"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1276"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1134"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417"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418" w:type="dxa"/>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9F273C">
        <w:tc>
          <w:tcPr>
            <w:tcW w:w="1101"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850"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3119"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701"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992"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992"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1276"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1134"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417"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418"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r>
    </w:tbl>
    <w:p w:rsidR="004A03EC" w:rsidRPr="006112E1" w:rsidRDefault="004A03EC" w:rsidP="00966BE1">
      <w:pPr>
        <w:keepLines/>
        <w:spacing w:before="100" w:beforeAutospacing="1" w:after="120" w:line="240" w:lineRule="auto"/>
        <w:rPr>
          <w:rFonts w:ascii="Times New Roman" w:hAnsi="Times New Roman"/>
          <w:i/>
          <w:sz w:val="24"/>
          <w:szCs w:val="24"/>
        </w:rPr>
      </w:pPr>
    </w:p>
    <w:p w:rsidR="0002400A" w:rsidRPr="006112E1" w:rsidRDefault="004A03EC" w:rsidP="00966BE1">
      <w:pPr>
        <w:keepLines/>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 </w:t>
      </w:r>
      <w:r w:rsidR="0002400A" w:rsidRPr="006112E1">
        <w:rPr>
          <w:rFonts w:ascii="Times New Roman" w:hAnsi="Times New Roman"/>
          <w:sz w:val="24"/>
          <w:szCs w:val="24"/>
        </w:rPr>
        <w:t>* - В графе «Юрисдикция» раскрывается:</w:t>
      </w:r>
    </w:p>
    <w:p w:rsidR="0002400A" w:rsidRPr="006112E1" w:rsidRDefault="0002400A" w:rsidP="00966BE1">
      <w:pPr>
        <w:keepLines/>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ДЛЯ ПОЛУЧЕНИЯ ОСВОБОЖДЕНИЙ И ЛЬГОТ:</w:t>
      </w:r>
      <w:r w:rsidR="008356E2" w:rsidRPr="006112E1">
        <w:rPr>
          <w:rFonts w:ascii="Times New Roman" w:hAnsi="Times New Roman"/>
          <w:sz w:val="24"/>
          <w:szCs w:val="24"/>
        </w:rPr>
        <w:t xml:space="preserve"> </w:t>
      </w:r>
      <w:r w:rsidRPr="006112E1">
        <w:rPr>
          <w:rFonts w:ascii="Times New Roman" w:hAnsi="Times New Roman"/>
          <w:sz w:val="24"/>
          <w:szCs w:val="24"/>
        </w:rPr>
        <w:t>налоговая юрисдикция фактического получателя дохода</w:t>
      </w:r>
    </w:p>
    <w:p w:rsidR="0002400A" w:rsidRPr="006112E1" w:rsidRDefault="0002400A" w:rsidP="00966BE1">
      <w:pPr>
        <w:keepLines/>
        <w:spacing w:before="100" w:beforeAutospacing="1" w:after="120" w:line="240" w:lineRule="auto"/>
        <w:jc w:val="both"/>
        <w:rPr>
          <w:rFonts w:ascii="Times New Roman" w:hAnsi="Times New Roman"/>
          <w:sz w:val="24"/>
          <w:szCs w:val="24"/>
        </w:rPr>
      </w:pPr>
      <w:r w:rsidRPr="006112E1">
        <w:rPr>
          <w:rFonts w:ascii="Times New Roman" w:hAnsi="Times New Roman"/>
          <w:sz w:val="24"/>
          <w:szCs w:val="24"/>
        </w:rPr>
        <w:t xml:space="preserve">ДЛЯ ПОЛУЧЕНИЯ СТАНДАРТНЫХ СТАВОК: </w:t>
      </w:r>
    </w:p>
    <w:p w:rsidR="0002400A" w:rsidRPr="006112E1" w:rsidRDefault="0002400A" w:rsidP="00966BE1">
      <w:pPr>
        <w:keepLines/>
        <w:spacing w:before="100" w:beforeAutospacing="1" w:after="120" w:line="240" w:lineRule="auto"/>
        <w:ind w:firstLine="708"/>
        <w:jc w:val="both"/>
        <w:rPr>
          <w:rFonts w:ascii="Times New Roman" w:hAnsi="Times New Roman"/>
          <w:sz w:val="24"/>
          <w:szCs w:val="24"/>
        </w:rPr>
      </w:pPr>
      <w:r w:rsidRPr="006112E1">
        <w:rPr>
          <w:rFonts w:ascii="Times New Roman" w:hAnsi="Times New Roman"/>
          <w:sz w:val="24"/>
          <w:szCs w:val="24"/>
        </w:rPr>
        <w:t xml:space="preserve">- налоговая юрисдикция физического лица, осуществляющего (в отношении которого осуществляются) права по ценным бумагам </w:t>
      </w:r>
    </w:p>
    <w:p w:rsidR="0002400A" w:rsidRPr="006112E1" w:rsidRDefault="0002400A" w:rsidP="00966BE1">
      <w:pPr>
        <w:keepLines/>
        <w:spacing w:before="100" w:beforeAutospacing="1" w:after="120" w:line="240" w:lineRule="auto"/>
        <w:ind w:firstLine="708"/>
        <w:jc w:val="both"/>
        <w:rPr>
          <w:rFonts w:ascii="Times New Roman" w:hAnsi="Times New Roman"/>
          <w:sz w:val="24"/>
          <w:szCs w:val="24"/>
        </w:rPr>
      </w:pPr>
      <w:r w:rsidRPr="006112E1">
        <w:rPr>
          <w:rFonts w:ascii="Times New Roman" w:hAnsi="Times New Roman"/>
          <w:sz w:val="24"/>
          <w:szCs w:val="24"/>
        </w:rPr>
        <w:lastRenderedPageBreak/>
        <w:t>- государство постоянного местонахождения юридического лица, осуществляющего (в отношении которого осуществляются) права по ценным бумагам</w:t>
      </w:r>
    </w:p>
    <w:p w:rsidR="004A03EC" w:rsidRPr="006112E1" w:rsidRDefault="004A03EC" w:rsidP="00966BE1">
      <w:pPr>
        <w:keepLines/>
        <w:spacing w:before="100" w:beforeAutospacing="1" w:after="120" w:line="240" w:lineRule="auto"/>
        <w:rPr>
          <w:rFonts w:ascii="Times New Roman" w:hAnsi="Times New Roman"/>
          <w:b/>
          <w:sz w:val="24"/>
          <w:szCs w:val="24"/>
        </w:rPr>
      </w:pPr>
      <w:r w:rsidRPr="006112E1">
        <w:rPr>
          <w:rFonts w:ascii="Times New Roman" w:hAnsi="Times New Roman"/>
          <w:b/>
          <w:sz w:val="24"/>
          <w:szCs w:val="24"/>
        </w:rPr>
        <w:t>3. Информация о ценных бумагах с нераскрытой юрисдикцией:</w:t>
      </w:r>
    </w:p>
    <w:p w:rsidR="004A03EC" w:rsidRPr="006112E1" w:rsidRDefault="004A03EC" w:rsidP="00966BE1">
      <w:pPr>
        <w:pStyle w:val="a3"/>
        <w:keepLines/>
        <w:spacing w:before="100" w:beforeAutospacing="1" w:after="120" w:line="240" w:lineRule="auto"/>
        <w:ind w:left="284"/>
        <w:contextualSpacing w:val="0"/>
        <w:rPr>
          <w:rFonts w:ascii="Times New Roman" w:hAnsi="Times New Roman"/>
          <w:i/>
          <w:sz w:val="24"/>
          <w:szCs w:val="24"/>
        </w:rPr>
      </w:pPr>
    </w:p>
    <w:tbl>
      <w:tblPr>
        <w:tblW w:w="13131" w:type="dxa"/>
        <w:tblInd w:w="-34" w:type="dxa"/>
        <w:tblLayout w:type="fixed"/>
        <w:tblCellMar>
          <w:left w:w="56" w:type="dxa"/>
          <w:right w:w="56" w:type="dxa"/>
        </w:tblCellMar>
        <w:tblLook w:val="0000" w:firstRow="0" w:lastRow="0" w:firstColumn="0" w:lastColumn="0" w:noHBand="0" w:noVBand="0"/>
      </w:tblPr>
      <w:tblGrid>
        <w:gridCol w:w="4059"/>
        <w:gridCol w:w="1440"/>
        <w:gridCol w:w="828"/>
        <w:gridCol w:w="5103"/>
        <w:gridCol w:w="1701"/>
      </w:tblGrid>
      <w:tr w:rsidR="004A03EC" w:rsidRPr="006112E1" w:rsidTr="00AD54D5">
        <w:tc>
          <w:tcPr>
            <w:tcW w:w="4059"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Количество ценных бумаг, по которым не раскрыта юрисдикция (в штуках):</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828"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Заявленная ставка для ценных бумаг, по которым не раскрыта юрисдикция (%):</w:t>
            </w:r>
          </w:p>
        </w:tc>
        <w:tc>
          <w:tcPr>
            <w:tcW w:w="1701"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r>
    </w:tbl>
    <w:p w:rsidR="004A03EC" w:rsidRPr="006112E1" w:rsidRDefault="004A03EC" w:rsidP="00966BE1">
      <w:pPr>
        <w:pStyle w:val="a3"/>
        <w:keepLines/>
        <w:spacing w:before="100" w:beforeAutospacing="1" w:after="120" w:line="240" w:lineRule="auto"/>
        <w:ind w:left="284"/>
        <w:contextualSpacing w:val="0"/>
        <w:rPr>
          <w:rFonts w:ascii="Times New Roman" w:hAnsi="Times New Roman"/>
          <w:i/>
          <w:sz w:val="24"/>
          <w:szCs w:val="24"/>
        </w:rPr>
      </w:pPr>
    </w:p>
    <w:p w:rsidR="004A03EC" w:rsidRPr="006112E1" w:rsidRDefault="004A03EC" w:rsidP="00966BE1">
      <w:pPr>
        <w:pStyle w:val="a3"/>
        <w:keepLines/>
        <w:spacing w:before="100" w:beforeAutospacing="1" w:after="120" w:line="240" w:lineRule="auto"/>
        <w:ind w:left="284"/>
        <w:contextualSpacing w:val="0"/>
        <w:rPr>
          <w:rFonts w:ascii="Times New Roman" w:hAnsi="Times New Roman"/>
          <w:i/>
          <w:sz w:val="24"/>
          <w:szCs w:val="24"/>
        </w:rPr>
      </w:pPr>
    </w:p>
    <w:tbl>
      <w:tblPr>
        <w:tblW w:w="10150" w:type="dxa"/>
        <w:tblInd w:w="-72" w:type="dxa"/>
        <w:tblCellMar>
          <w:left w:w="70" w:type="dxa"/>
          <w:right w:w="70" w:type="dxa"/>
        </w:tblCellMar>
        <w:tblLook w:val="0000" w:firstRow="0" w:lastRow="0" w:firstColumn="0" w:lastColumn="0" w:noHBand="0" w:noVBand="0"/>
      </w:tblPr>
      <w:tblGrid>
        <w:gridCol w:w="2407"/>
        <w:gridCol w:w="314"/>
        <w:gridCol w:w="3793"/>
        <w:gridCol w:w="1327"/>
        <w:gridCol w:w="2309"/>
      </w:tblGrid>
      <w:tr w:rsidR="004A03EC" w:rsidRPr="006112E1" w:rsidTr="00AD54D5">
        <w:tc>
          <w:tcPr>
            <w:tcW w:w="2407" w:type="dxa"/>
          </w:tcPr>
          <w:p w:rsidR="004A03EC" w:rsidRPr="006112E1" w:rsidRDefault="004A03EC" w:rsidP="00966BE1">
            <w:pPr>
              <w:pStyle w:val="af4"/>
              <w:spacing w:before="100" w:beforeAutospacing="1" w:after="120"/>
              <w:jc w:val="both"/>
              <w:rPr>
                <w:rFonts w:ascii="Times New Roman" w:hAnsi="Times New Roman"/>
                <w:sz w:val="24"/>
                <w:szCs w:val="24"/>
              </w:rPr>
            </w:pPr>
            <w:r w:rsidRPr="006112E1">
              <w:rPr>
                <w:rFonts w:ascii="Times New Roman" w:hAnsi="Times New Roman"/>
                <w:sz w:val="24"/>
                <w:szCs w:val="24"/>
              </w:rPr>
              <w:t>Уполномоченные лица:</w:t>
            </w:r>
          </w:p>
        </w:tc>
        <w:tc>
          <w:tcPr>
            <w:tcW w:w="314"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3793"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1327"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2309"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r>
      <w:tr w:rsidR="004A03EC" w:rsidRPr="006112E1" w:rsidTr="00AD54D5">
        <w:tc>
          <w:tcPr>
            <w:tcW w:w="2407" w:type="dxa"/>
            <w:tcBorders>
              <w:bottom w:val="single" w:sz="6" w:space="0" w:color="auto"/>
            </w:tcBorders>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314"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3793" w:type="dxa"/>
            <w:tcBorders>
              <w:bottom w:val="single" w:sz="6" w:space="0" w:color="auto"/>
            </w:tcBorders>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1327"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2309" w:type="dxa"/>
            <w:tcBorders>
              <w:bottom w:val="single" w:sz="6" w:space="0" w:color="auto"/>
            </w:tcBorders>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r>
      <w:tr w:rsidR="004A03EC" w:rsidRPr="006112E1" w:rsidTr="00AD54D5">
        <w:tc>
          <w:tcPr>
            <w:tcW w:w="2407" w:type="dxa"/>
          </w:tcPr>
          <w:p w:rsidR="004A03EC" w:rsidRPr="006112E1" w:rsidRDefault="004A03EC" w:rsidP="00966BE1">
            <w:pPr>
              <w:pStyle w:val="af4"/>
              <w:spacing w:before="100" w:beforeAutospacing="1" w:after="120"/>
              <w:jc w:val="center"/>
              <w:rPr>
                <w:rFonts w:ascii="Times New Roman" w:hAnsi="Times New Roman"/>
                <w:sz w:val="24"/>
                <w:szCs w:val="24"/>
              </w:rPr>
            </w:pPr>
            <w:r w:rsidRPr="006112E1">
              <w:rPr>
                <w:rFonts w:ascii="Times New Roman" w:hAnsi="Times New Roman"/>
                <w:sz w:val="24"/>
                <w:szCs w:val="24"/>
              </w:rPr>
              <w:t>(должность)</w:t>
            </w:r>
          </w:p>
        </w:tc>
        <w:tc>
          <w:tcPr>
            <w:tcW w:w="314" w:type="dxa"/>
          </w:tcPr>
          <w:p w:rsidR="004A03EC" w:rsidRPr="006112E1" w:rsidRDefault="004A03EC" w:rsidP="00966BE1">
            <w:pPr>
              <w:pStyle w:val="af4"/>
              <w:spacing w:before="100" w:beforeAutospacing="1" w:after="120"/>
              <w:jc w:val="center"/>
              <w:rPr>
                <w:rFonts w:ascii="Times New Roman" w:hAnsi="Times New Roman"/>
                <w:sz w:val="24"/>
                <w:szCs w:val="24"/>
              </w:rPr>
            </w:pPr>
          </w:p>
        </w:tc>
        <w:tc>
          <w:tcPr>
            <w:tcW w:w="3793" w:type="dxa"/>
          </w:tcPr>
          <w:p w:rsidR="004A03EC" w:rsidRPr="006112E1" w:rsidRDefault="004A03EC" w:rsidP="00966BE1">
            <w:pPr>
              <w:pStyle w:val="af4"/>
              <w:spacing w:before="100" w:beforeAutospacing="1" w:after="120"/>
              <w:jc w:val="center"/>
              <w:rPr>
                <w:rFonts w:ascii="Times New Roman" w:hAnsi="Times New Roman"/>
                <w:sz w:val="24"/>
                <w:szCs w:val="24"/>
              </w:rPr>
            </w:pPr>
            <w:r w:rsidRPr="006112E1">
              <w:rPr>
                <w:rFonts w:ascii="Times New Roman" w:hAnsi="Times New Roman"/>
                <w:sz w:val="24"/>
                <w:szCs w:val="24"/>
              </w:rPr>
              <w:t>(ФИО)</w:t>
            </w:r>
          </w:p>
        </w:tc>
        <w:tc>
          <w:tcPr>
            <w:tcW w:w="1327" w:type="dxa"/>
          </w:tcPr>
          <w:p w:rsidR="004A03EC" w:rsidRPr="006112E1" w:rsidRDefault="004A03EC" w:rsidP="00966BE1">
            <w:pPr>
              <w:pStyle w:val="af4"/>
              <w:spacing w:before="100" w:beforeAutospacing="1" w:after="120"/>
              <w:jc w:val="center"/>
              <w:rPr>
                <w:rFonts w:ascii="Times New Roman" w:hAnsi="Times New Roman"/>
                <w:sz w:val="24"/>
                <w:szCs w:val="24"/>
              </w:rPr>
            </w:pPr>
          </w:p>
        </w:tc>
        <w:tc>
          <w:tcPr>
            <w:tcW w:w="2309" w:type="dxa"/>
          </w:tcPr>
          <w:p w:rsidR="004A03EC" w:rsidRPr="006112E1" w:rsidRDefault="004A03EC" w:rsidP="00966BE1">
            <w:pPr>
              <w:pStyle w:val="af4"/>
              <w:spacing w:before="100" w:beforeAutospacing="1" w:after="120"/>
              <w:jc w:val="center"/>
              <w:rPr>
                <w:rFonts w:ascii="Times New Roman" w:hAnsi="Times New Roman"/>
                <w:sz w:val="24"/>
                <w:szCs w:val="24"/>
              </w:rPr>
            </w:pPr>
            <w:r w:rsidRPr="006112E1">
              <w:rPr>
                <w:rFonts w:ascii="Times New Roman" w:hAnsi="Times New Roman"/>
                <w:sz w:val="24"/>
                <w:szCs w:val="24"/>
              </w:rPr>
              <w:t>(подпись)</w:t>
            </w:r>
          </w:p>
        </w:tc>
      </w:tr>
      <w:tr w:rsidR="004A03EC" w:rsidRPr="006112E1" w:rsidTr="00AD54D5">
        <w:tc>
          <w:tcPr>
            <w:tcW w:w="2407" w:type="dxa"/>
            <w:tcBorders>
              <w:bottom w:val="single" w:sz="6" w:space="0" w:color="auto"/>
            </w:tcBorders>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314"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3793" w:type="dxa"/>
            <w:tcBorders>
              <w:bottom w:val="single" w:sz="6" w:space="0" w:color="auto"/>
            </w:tcBorders>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1327"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2309" w:type="dxa"/>
            <w:tcBorders>
              <w:bottom w:val="single" w:sz="6" w:space="0" w:color="auto"/>
            </w:tcBorders>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r>
      <w:tr w:rsidR="004A03EC" w:rsidRPr="006112E1" w:rsidTr="00AD54D5">
        <w:tc>
          <w:tcPr>
            <w:tcW w:w="2407" w:type="dxa"/>
          </w:tcPr>
          <w:p w:rsidR="004A03EC" w:rsidRPr="006112E1" w:rsidRDefault="004A03EC" w:rsidP="00966BE1">
            <w:pPr>
              <w:pStyle w:val="af4"/>
              <w:spacing w:before="100" w:beforeAutospacing="1" w:after="120"/>
              <w:jc w:val="center"/>
              <w:rPr>
                <w:rFonts w:ascii="Times New Roman" w:hAnsi="Times New Roman"/>
                <w:sz w:val="24"/>
                <w:szCs w:val="24"/>
              </w:rPr>
            </w:pPr>
            <w:r w:rsidRPr="006112E1">
              <w:rPr>
                <w:rFonts w:ascii="Times New Roman" w:hAnsi="Times New Roman"/>
                <w:sz w:val="24"/>
                <w:szCs w:val="24"/>
              </w:rPr>
              <w:t>(должность)</w:t>
            </w:r>
          </w:p>
        </w:tc>
        <w:tc>
          <w:tcPr>
            <w:tcW w:w="314" w:type="dxa"/>
          </w:tcPr>
          <w:p w:rsidR="004A03EC" w:rsidRPr="006112E1" w:rsidRDefault="004A03EC" w:rsidP="00966BE1">
            <w:pPr>
              <w:pStyle w:val="af4"/>
              <w:spacing w:before="100" w:beforeAutospacing="1" w:after="120"/>
              <w:jc w:val="center"/>
              <w:rPr>
                <w:rFonts w:ascii="Times New Roman" w:hAnsi="Times New Roman"/>
                <w:sz w:val="24"/>
                <w:szCs w:val="24"/>
              </w:rPr>
            </w:pPr>
          </w:p>
        </w:tc>
        <w:tc>
          <w:tcPr>
            <w:tcW w:w="3793" w:type="dxa"/>
          </w:tcPr>
          <w:p w:rsidR="004A03EC" w:rsidRPr="006112E1" w:rsidRDefault="004A03EC" w:rsidP="00966BE1">
            <w:pPr>
              <w:pStyle w:val="af4"/>
              <w:spacing w:before="100" w:beforeAutospacing="1" w:after="120"/>
              <w:jc w:val="center"/>
              <w:rPr>
                <w:rFonts w:ascii="Times New Roman" w:hAnsi="Times New Roman"/>
                <w:sz w:val="24"/>
                <w:szCs w:val="24"/>
              </w:rPr>
            </w:pPr>
            <w:r w:rsidRPr="006112E1">
              <w:rPr>
                <w:rFonts w:ascii="Times New Roman" w:hAnsi="Times New Roman"/>
                <w:sz w:val="24"/>
                <w:szCs w:val="24"/>
              </w:rPr>
              <w:t>(ФИО)</w:t>
            </w:r>
          </w:p>
        </w:tc>
        <w:tc>
          <w:tcPr>
            <w:tcW w:w="1327" w:type="dxa"/>
          </w:tcPr>
          <w:p w:rsidR="004A03EC" w:rsidRPr="006112E1" w:rsidRDefault="004A03EC" w:rsidP="00966BE1">
            <w:pPr>
              <w:pStyle w:val="af4"/>
              <w:spacing w:before="100" w:beforeAutospacing="1" w:after="120"/>
              <w:jc w:val="center"/>
              <w:rPr>
                <w:rFonts w:ascii="Times New Roman" w:hAnsi="Times New Roman"/>
                <w:sz w:val="24"/>
                <w:szCs w:val="24"/>
              </w:rPr>
            </w:pPr>
          </w:p>
        </w:tc>
        <w:tc>
          <w:tcPr>
            <w:tcW w:w="2309" w:type="dxa"/>
          </w:tcPr>
          <w:p w:rsidR="004A03EC" w:rsidRPr="006112E1" w:rsidRDefault="004A03EC" w:rsidP="00966BE1">
            <w:pPr>
              <w:pStyle w:val="af4"/>
              <w:spacing w:before="100" w:beforeAutospacing="1" w:after="120"/>
              <w:jc w:val="center"/>
              <w:rPr>
                <w:rFonts w:ascii="Times New Roman" w:hAnsi="Times New Roman"/>
                <w:sz w:val="24"/>
                <w:szCs w:val="24"/>
              </w:rPr>
            </w:pPr>
            <w:r w:rsidRPr="006112E1">
              <w:rPr>
                <w:rFonts w:ascii="Times New Roman" w:hAnsi="Times New Roman"/>
                <w:sz w:val="24"/>
                <w:szCs w:val="24"/>
              </w:rPr>
              <w:t>(подпись)</w:t>
            </w:r>
          </w:p>
        </w:tc>
      </w:tr>
      <w:tr w:rsidR="004A03EC" w:rsidRPr="006112E1" w:rsidTr="00AD54D5">
        <w:tc>
          <w:tcPr>
            <w:tcW w:w="2407"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314"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3793"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1327" w:type="dxa"/>
          </w:tcPr>
          <w:p w:rsidR="004A03EC" w:rsidRPr="006112E1" w:rsidRDefault="004A03EC" w:rsidP="00966BE1">
            <w:pPr>
              <w:pStyle w:val="af4"/>
              <w:spacing w:before="100" w:beforeAutospacing="1" w:after="120"/>
              <w:rPr>
                <w:rFonts w:ascii="Times New Roman" w:hAnsi="Times New Roman"/>
                <w:sz w:val="24"/>
                <w:szCs w:val="24"/>
                <w:lang w:val="en-US"/>
              </w:rPr>
            </w:pPr>
            <w:r w:rsidRPr="006112E1">
              <w:rPr>
                <w:rFonts w:ascii="Times New Roman" w:hAnsi="Times New Roman"/>
                <w:sz w:val="24"/>
                <w:szCs w:val="24"/>
                <w:lang w:val="en-US"/>
              </w:rPr>
              <w:t>М.П.</w:t>
            </w:r>
          </w:p>
        </w:tc>
        <w:tc>
          <w:tcPr>
            <w:tcW w:w="2309"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r>
    </w:tbl>
    <w:p w:rsidR="004A03EC" w:rsidRPr="006112E1" w:rsidRDefault="004A03EC" w:rsidP="00966BE1">
      <w:pPr>
        <w:pStyle w:val="a3"/>
        <w:keepLines/>
        <w:spacing w:before="100" w:beforeAutospacing="1" w:after="120" w:line="240" w:lineRule="auto"/>
        <w:ind w:left="284"/>
        <w:contextualSpacing w:val="0"/>
        <w:rPr>
          <w:rFonts w:ascii="Times New Roman" w:hAnsi="Times New Roman"/>
          <w:i/>
          <w:sz w:val="24"/>
          <w:szCs w:val="24"/>
          <w:lang w:val="en-US"/>
        </w:rPr>
      </w:pPr>
    </w:p>
    <w:tbl>
      <w:tblPr>
        <w:tblW w:w="1022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91"/>
        <w:gridCol w:w="2895"/>
        <w:gridCol w:w="233"/>
        <w:gridCol w:w="2187"/>
        <w:gridCol w:w="386"/>
        <w:gridCol w:w="1072"/>
        <w:gridCol w:w="1158"/>
      </w:tblGrid>
      <w:tr w:rsidR="004A03EC" w:rsidRPr="006112E1" w:rsidTr="00AD54D5">
        <w:tc>
          <w:tcPr>
            <w:tcW w:w="10222" w:type="dxa"/>
            <w:gridSpan w:val="7"/>
            <w:tcBorders>
              <w:left w:val="nil"/>
              <w:bottom w:val="nil"/>
              <w:right w:val="nil"/>
            </w:tcBorders>
          </w:tcPr>
          <w:p w:rsidR="004A03EC" w:rsidRPr="006112E1" w:rsidRDefault="004A03EC" w:rsidP="00966BE1">
            <w:pPr>
              <w:spacing w:before="100" w:beforeAutospacing="1" w:after="120" w:line="240" w:lineRule="auto"/>
              <w:jc w:val="center"/>
              <w:rPr>
                <w:rFonts w:ascii="Times New Roman" w:hAnsi="Times New Roman"/>
                <w:b/>
                <w:i/>
                <w:sz w:val="24"/>
                <w:szCs w:val="24"/>
              </w:rPr>
            </w:pPr>
            <w:r w:rsidRPr="006112E1">
              <w:rPr>
                <w:rFonts w:ascii="Times New Roman" w:hAnsi="Times New Roman"/>
                <w:b/>
                <w:i/>
                <w:sz w:val="24"/>
                <w:szCs w:val="24"/>
              </w:rPr>
              <w:t>Заполняется сотрудником Депозитария</w:t>
            </w:r>
          </w:p>
        </w:tc>
      </w:tr>
      <w:tr w:rsidR="004A03EC" w:rsidRPr="006112E1" w:rsidTr="00AD54D5">
        <w:tc>
          <w:tcPr>
            <w:tcW w:w="2448" w:type="dxa"/>
            <w:tcBorders>
              <w:top w:val="nil"/>
              <w:left w:val="nil"/>
              <w:bottom w:val="nil"/>
              <w:right w:val="nil"/>
            </w:tcBorders>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Рег. номер поручения</w:t>
            </w:r>
          </w:p>
        </w:tc>
        <w:tc>
          <w:tcPr>
            <w:tcW w:w="2629" w:type="dxa"/>
            <w:tcBorders>
              <w:top w:val="nil"/>
              <w:left w:val="nil"/>
              <w:bottom w:val="nil"/>
            </w:tcBorders>
          </w:tcPr>
          <w:p w:rsidR="004A03EC" w:rsidRPr="006112E1" w:rsidRDefault="004A03EC" w:rsidP="00966BE1">
            <w:pPr>
              <w:spacing w:before="100" w:beforeAutospacing="1" w:after="120" w:line="240" w:lineRule="auto"/>
              <w:rPr>
                <w:rFonts w:ascii="Times New Roman" w:hAnsi="Times New Roman"/>
                <w:sz w:val="24"/>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gridCol w:w="284"/>
              <w:gridCol w:w="284"/>
              <w:gridCol w:w="284"/>
              <w:gridCol w:w="284"/>
              <w:gridCol w:w="284"/>
              <w:gridCol w:w="284"/>
            </w:tblGrid>
            <w:tr w:rsidR="004A03EC" w:rsidRPr="006112E1" w:rsidTr="00AD54D5">
              <w:trPr>
                <w:trHeight w:val="57"/>
              </w:trPr>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r>
          </w:tbl>
          <w:p w:rsidR="004A03EC" w:rsidRPr="006112E1" w:rsidRDefault="004A03EC" w:rsidP="00966BE1">
            <w:pPr>
              <w:spacing w:before="100" w:beforeAutospacing="1" w:after="120" w:line="240" w:lineRule="auto"/>
              <w:rPr>
                <w:rFonts w:ascii="Times New Roman" w:hAnsi="Times New Roman"/>
                <w:sz w:val="24"/>
                <w:szCs w:val="24"/>
              </w:rPr>
            </w:pPr>
          </w:p>
        </w:tc>
        <w:tc>
          <w:tcPr>
            <w:tcW w:w="236" w:type="dxa"/>
            <w:tcBorders>
              <w:top w:val="nil"/>
              <w:bottom w:val="nil"/>
              <w:right w:val="nil"/>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403" w:type="dxa"/>
            <w:tcBorders>
              <w:top w:val="nil"/>
              <w:left w:val="nil"/>
              <w:bottom w:val="nil"/>
              <w:right w:val="nil"/>
            </w:tcBorders>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Дата ввода поручения:</w:t>
            </w:r>
          </w:p>
        </w:tc>
        <w:tc>
          <w:tcPr>
            <w:tcW w:w="2506" w:type="dxa"/>
            <w:gridSpan w:val="3"/>
            <w:tcBorders>
              <w:top w:val="nil"/>
              <w:left w:val="nil"/>
              <w:bottom w:val="nil"/>
              <w:right w:val="nil"/>
            </w:tcBorders>
          </w:tcPr>
          <w:p w:rsidR="004A03EC" w:rsidRPr="006112E1" w:rsidRDefault="004A03EC" w:rsidP="00966BE1">
            <w:pPr>
              <w:spacing w:before="100" w:beforeAutospacing="1" w:after="120" w:line="240" w:lineRule="auto"/>
              <w:rPr>
                <w:rFonts w:ascii="Times New Roman" w:hAnsi="Times New Roman"/>
                <w:sz w:val="24"/>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gridCol w:w="284"/>
              <w:gridCol w:w="284"/>
              <w:gridCol w:w="284"/>
              <w:gridCol w:w="284"/>
              <w:gridCol w:w="284"/>
              <w:gridCol w:w="284"/>
            </w:tblGrid>
            <w:tr w:rsidR="004A03EC" w:rsidRPr="006112E1" w:rsidTr="00AD54D5">
              <w:trPr>
                <w:trHeight w:val="57"/>
              </w:trPr>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r>
          </w:tbl>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E01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 xml:space="preserve">Дата приема </w:t>
            </w:r>
            <w:r w:rsidRPr="006112E1">
              <w:rPr>
                <w:rFonts w:ascii="Times New Roman" w:hAnsi="Times New Roman"/>
                <w:sz w:val="24"/>
                <w:szCs w:val="24"/>
              </w:rPr>
              <w:lastRenderedPageBreak/>
              <w:t>поручения</w:t>
            </w:r>
          </w:p>
        </w:tc>
        <w:tc>
          <w:tcPr>
            <w:tcW w:w="2629"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lastRenderedPageBreak/>
              <w:t>«___»___________20___г.</w:t>
            </w:r>
          </w:p>
        </w:tc>
        <w:tc>
          <w:tcPr>
            <w:tcW w:w="236"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2403"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33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042"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129" w:type="dxa"/>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E01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Время приема поручения</w:t>
            </w:r>
          </w:p>
        </w:tc>
        <w:tc>
          <w:tcPr>
            <w:tcW w:w="2629"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__________________</w:t>
            </w:r>
          </w:p>
        </w:tc>
        <w:tc>
          <w:tcPr>
            <w:tcW w:w="236"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2403"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33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042"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129" w:type="dxa"/>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E0170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2448"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Операционист</w:t>
            </w:r>
          </w:p>
        </w:tc>
        <w:tc>
          <w:tcPr>
            <w:tcW w:w="2629"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__________________</w:t>
            </w:r>
          </w:p>
        </w:tc>
        <w:tc>
          <w:tcPr>
            <w:tcW w:w="236"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2403"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Оператор</w:t>
            </w:r>
          </w:p>
        </w:tc>
        <w:tc>
          <w:tcPr>
            <w:tcW w:w="2506" w:type="dxa"/>
            <w:gridSpan w:val="3"/>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____________________</w:t>
            </w:r>
          </w:p>
        </w:tc>
      </w:tr>
    </w:tbl>
    <w:p w:rsidR="004A03EC" w:rsidRPr="006112E1" w:rsidRDefault="004A03EC" w:rsidP="00966BE1">
      <w:pPr>
        <w:spacing w:before="100" w:beforeAutospacing="1" w:after="120" w:line="240" w:lineRule="auto"/>
        <w:jc w:val="both"/>
        <w:rPr>
          <w:rFonts w:ascii="Times New Roman" w:hAnsi="Times New Roman"/>
          <w:sz w:val="24"/>
          <w:szCs w:val="24"/>
        </w:rPr>
        <w:sectPr w:rsidR="004A03EC" w:rsidRPr="006112E1" w:rsidSect="00966BE1">
          <w:pgSz w:w="16838" w:h="11906" w:orient="landscape" w:code="9"/>
          <w:pgMar w:top="1701" w:right="1134" w:bottom="851" w:left="1701" w:header="709" w:footer="709" w:gutter="0"/>
          <w:cols w:space="708"/>
          <w:titlePg/>
          <w:docGrid w:linePitch="360"/>
        </w:sectPr>
      </w:pPr>
    </w:p>
    <w:p w:rsidR="004A03EC" w:rsidRPr="006112E1" w:rsidRDefault="004A03EC" w:rsidP="00966BE1">
      <w:pPr>
        <w:keepNext/>
        <w:spacing w:before="100" w:beforeAutospacing="1" w:after="120" w:line="240" w:lineRule="auto"/>
        <w:jc w:val="right"/>
        <w:rPr>
          <w:rFonts w:ascii="Times New Roman" w:hAnsi="Times New Roman"/>
          <w:sz w:val="24"/>
          <w:szCs w:val="24"/>
          <w:lang w:val="en-GB"/>
        </w:rPr>
      </w:pPr>
      <w:r w:rsidRPr="006112E1">
        <w:rPr>
          <w:rFonts w:ascii="Times New Roman" w:hAnsi="Times New Roman"/>
          <w:sz w:val="24"/>
          <w:szCs w:val="24"/>
          <w:lang w:val="en-US"/>
        </w:rPr>
        <w:lastRenderedPageBreak/>
        <w:t>Form</w:t>
      </w:r>
      <w:r w:rsidRPr="006112E1">
        <w:rPr>
          <w:rFonts w:ascii="Times New Roman" w:hAnsi="Times New Roman"/>
          <w:sz w:val="24"/>
          <w:szCs w:val="24"/>
          <w:lang w:val="en-GB"/>
        </w:rPr>
        <w:t xml:space="preserve"> </w:t>
      </w:r>
      <w:r w:rsidRPr="006112E1">
        <w:rPr>
          <w:rFonts w:ascii="Times New Roman" w:hAnsi="Times New Roman"/>
          <w:sz w:val="24"/>
          <w:szCs w:val="24"/>
          <w:lang w:val="en-US"/>
        </w:rPr>
        <w:t>GF</w:t>
      </w:r>
      <w:r w:rsidRPr="006112E1">
        <w:rPr>
          <w:rFonts w:ascii="Times New Roman" w:hAnsi="Times New Roman"/>
          <w:sz w:val="24"/>
          <w:szCs w:val="24"/>
          <w:lang w:val="en-GB"/>
        </w:rPr>
        <w:t>065</w:t>
      </w:r>
    </w:p>
    <w:p w:rsidR="004A03EC" w:rsidRPr="006112E1" w:rsidRDefault="004A03EC" w:rsidP="00966BE1">
      <w:pPr>
        <w:spacing w:before="100" w:beforeAutospacing="1" w:after="120" w:line="240" w:lineRule="auto"/>
        <w:ind w:right="850"/>
        <w:jc w:val="center"/>
        <w:rPr>
          <w:rFonts w:ascii="Times New Roman" w:hAnsi="Times New Roman"/>
          <w:b/>
          <w:sz w:val="24"/>
          <w:szCs w:val="24"/>
        </w:rPr>
      </w:pPr>
      <w:r w:rsidRPr="006112E1">
        <w:rPr>
          <w:rFonts w:ascii="Times New Roman" w:hAnsi="Times New Roman"/>
          <w:b/>
          <w:sz w:val="24"/>
          <w:szCs w:val="24"/>
          <w:lang w:val="en-US"/>
        </w:rPr>
        <w:t>TAX</w:t>
      </w:r>
      <w:r w:rsidRPr="006112E1">
        <w:rPr>
          <w:rFonts w:ascii="Times New Roman" w:hAnsi="Times New Roman"/>
          <w:b/>
          <w:sz w:val="24"/>
          <w:szCs w:val="24"/>
          <w:lang w:val="en-GB"/>
        </w:rPr>
        <w:t xml:space="preserve"> </w:t>
      </w:r>
      <w:r w:rsidRPr="006112E1">
        <w:rPr>
          <w:rFonts w:ascii="Times New Roman" w:hAnsi="Times New Roman"/>
          <w:b/>
          <w:sz w:val="24"/>
          <w:szCs w:val="24"/>
          <w:lang w:val="en-US"/>
        </w:rPr>
        <w:t>DISCLOSURE</w:t>
      </w:r>
      <w:r w:rsidRPr="006112E1">
        <w:rPr>
          <w:rFonts w:ascii="Times New Roman" w:hAnsi="Times New Roman"/>
          <w:b/>
          <w:sz w:val="24"/>
          <w:szCs w:val="24"/>
          <w:lang w:val="en-GB"/>
        </w:rPr>
        <w:t xml:space="preserve"> </w:t>
      </w:r>
      <w:r w:rsidRPr="006112E1">
        <w:rPr>
          <w:rFonts w:ascii="Times New Roman" w:hAnsi="Times New Roman"/>
          <w:b/>
          <w:sz w:val="24"/>
          <w:szCs w:val="24"/>
          <w:lang w:val="en-US"/>
        </w:rPr>
        <w:t>No</w:t>
      </w:r>
      <w:r w:rsidRPr="006112E1">
        <w:rPr>
          <w:rFonts w:ascii="Times New Roman" w:hAnsi="Times New Roman"/>
          <w:b/>
          <w:sz w:val="24"/>
          <w:szCs w:val="24"/>
          <w:lang w:val="en-GB"/>
        </w:rPr>
        <w:t xml:space="preserve">. </w:t>
      </w:r>
      <w:r w:rsidRPr="006112E1">
        <w:rPr>
          <w:rFonts w:ascii="Times New Roman" w:hAnsi="Times New Roman"/>
          <w:b/>
          <w:sz w:val="24"/>
          <w:szCs w:val="24"/>
        </w:rPr>
        <w:t xml:space="preserve">____ </w:t>
      </w:r>
    </w:p>
    <w:p w:rsidR="004A03EC" w:rsidRPr="006112E1" w:rsidRDefault="004A03EC" w:rsidP="00966BE1">
      <w:pPr>
        <w:spacing w:before="100" w:beforeAutospacing="1" w:after="120" w:line="240" w:lineRule="auto"/>
        <w:ind w:right="850"/>
        <w:jc w:val="center"/>
        <w:rPr>
          <w:rFonts w:ascii="Times New Roman" w:hAnsi="Times New Roman"/>
          <w:sz w:val="24"/>
          <w:szCs w:val="24"/>
        </w:rPr>
      </w:pPr>
      <w:r w:rsidRPr="006112E1">
        <w:rPr>
          <w:rFonts w:ascii="Times New Roman" w:hAnsi="Times New Roman"/>
          <w:sz w:val="24"/>
          <w:szCs w:val="24"/>
        </w:rPr>
        <w:t>(</w:t>
      </w:r>
      <w:r w:rsidRPr="006112E1">
        <w:rPr>
          <w:rFonts w:ascii="Times New Roman" w:hAnsi="Times New Roman"/>
          <w:sz w:val="24"/>
          <w:szCs w:val="24"/>
          <w:lang w:val="en-US"/>
        </w:rPr>
        <w:t>Summarized Tax Information</w:t>
      </w:r>
      <w:r w:rsidRPr="006112E1">
        <w:rPr>
          <w:rFonts w:ascii="Times New Roman" w:hAnsi="Times New Roman"/>
          <w:sz w:val="24"/>
          <w:szCs w:val="24"/>
        </w:rPr>
        <w:t>)</w:t>
      </w:r>
    </w:p>
    <w:p w:rsidR="004A03EC" w:rsidRPr="006112E1" w:rsidRDefault="004A03EC" w:rsidP="00966BE1">
      <w:pPr>
        <w:spacing w:before="100" w:beforeAutospacing="1" w:after="120" w:line="240" w:lineRule="auto"/>
        <w:ind w:right="851"/>
        <w:jc w:val="center"/>
        <w:rPr>
          <w:rFonts w:ascii="Times New Roman" w:hAnsi="Times New Roman"/>
          <w:sz w:val="24"/>
          <w:szCs w:val="24"/>
        </w:rPr>
      </w:pPr>
      <w:r w:rsidRPr="006112E1">
        <w:rPr>
          <w:rFonts w:ascii="Times New Roman" w:hAnsi="Times New Roman"/>
          <w:sz w:val="24"/>
          <w:szCs w:val="24"/>
          <w:lang w:val="en-US"/>
        </w:rPr>
        <w:t>dated</w:t>
      </w:r>
      <w:r w:rsidRPr="006112E1">
        <w:rPr>
          <w:rFonts w:ascii="Times New Roman" w:hAnsi="Times New Roman"/>
          <w:sz w:val="24"/>
          <w:szCs w:val="24"/>
        </w:rPr>
        <w:t xml:space="preserve"> _____________________</w:t>
      </w:r>
    </w:p>
    <w:p w:rsidR="004A03EC" w:rsidRPr="006112E1" w:rsidRDefault="004A03EC" w:rsidP="00966BE1">
      <w:pPr>
        <w:spacing w:before="100" w:beforeAutospacing="1" w:after="120" w:line="240" w:lineRule="auto"/>
        <w:ind w:right="851"/>
        <w:jc w:val="center"/>
        <w:rPr>
          <w:rFonts w:ascii="Times New Roman" w:hAnsi="Times New Roman"/>
          <w:sz w:val="24"/>
          <w:szCs w:val="24"/>
        </w:rPr>
      </w:pPr>
    </w:p>
    <w:tbl>
      <w:tblPr>
        <w:tblW w:w="9683" w:type="dxa"/>
        <w:tblInd w:w="-35" w:type="dxa"/>
        <w:tblLayout w:type="fixed"/>
        <w:tblCellMar>
          <w:left w:w="107" w:type="dxa"/>
          <w:right w:w="107" w:type="dxa"/>
        </w:tblCellMar>
        <w:tblLook w:val="00A0" w:firstRow="1" w:lastRow="0" w:firstColumn="1" w:lastColumn="0" w:noHBand="0" w:noVBand="0"/>
      </w:tblPr>
      <w:tblGrid>
        <w:gridCol w:w="1418"/>
        <w:gridCol w:w="7463"/>
        <w:gridCol w:w="234"/>
        <w:gridCol w:w="532"/>
        <w:gridCol w:w="36"/>
      </w:tblGrid>
      <w:tr w:rsidR="00B84FB6" w:rsidRPr="006112E1" w:rsidTr="00B84FB6">
        <w:trPr>
          <w:cantSplit/>
          <w:trHeight w:val="382"/>
        </w:trPr>
        <w:tc>
          <w:tcPr>
            <w:tcW w:w="1418" w:type="dxa"/>
          </w:tcPr>
          <w:p w:rsidR="00B84FB6" w:rsidRPr="006112E1" w:rsidRDefault="00B84FB6" w:rsidP="00966BE1">
            <w:pPr>
              <w:spacing w:before="100" w:beforeAutospacing="1" w:after="120" w:line="240" w:lineRule="auto"/>
              <w:jc w:val="center"/>
              <w:rPr>
                <w:rFonts w:ascii="Times New Roman" w:hAnsi="Times New Roman"/>
                <w:b/>
                <w:sz w:val="24"/>
                <w:szCs w:val="24"/>
                <w:lang w:val="en-US"/>
              </w:rPr>
            </w:pPr>
            <w:r w:rsidRPr="006112E1">
              <w:rPr>
                <w:rFonts w:ascii="Times New Roman" w:hAnsi="Times New Roman"/>
                <w:b/>
                <w:sz w:val="24"/>
                <w:szCs w:val="24"/>
                <w:lang w:val="en-US"/>
              </w:rPr>
              <w:t>Transaction:</w:t>
            </w:r>
          </w:p>
        </w:tc>
        <w:tc>
          <w:tcPr>
            <w:tcW w:w="7463" w:type="dxa"/>
            <w:tcBorders>
              <w:top w:val="nil"/>
              <w:left w:val="nil"/>
              <w:bottom w:val="single" w:sz="4" w:space="0" w:color="auto"/>
              <w:right w:val="nil"/>
            </w:tcBorders>
            <w:shd w:val="pct5" w:color="auto" w:fill="auto"/>
          </w:tcPr>
          <w:p w:rsidR="00B84FB6" w:rsidRPr="006112E1" w:rsidRDefault="00B84FB6" w:rsidP="00966BE1">
            <w:pPr>
              <w:spacing w:before="100" w:beforeAutospacing="1" w:after="120" w:line="240" w:lineRule="auto"/>
              <w:ind w:left="-108" w:right="-108"/>
              <w:jc w:val="center"/>
              <w:rPr>
                <w:rFonts w:ascii="Times New Roman" w:hAnsi="Times New Roman"/>
                <w:sz w:val="24"/>
                <w:szCs w:val="24"/>
              </w:rPr>
            </w:pPr>
          </w:p>
        </w:tc>
        <w:tc>
          <w:tcPr>
            <w:tcW w:w="234" w:type="dxa"/>
          </w:tcPr>
          <w:p w:rsidR="00B84FB6" w:rsidRPr="006112E1" w:rsidRDefault="00B84FB6" w:rsidP="00966BE1">
            <w:pPr>
              <w:spacing w:before="100" w:beforeAutospacing="1" w:after="120" w:line="240" w:lineRule="auto"/>
              <w:ind w:left="601"/>
              <w:rPr>
                <w:rFonts w:ascii="Times New Roman" w:hAnsi="Times New Roman"/>
                <w:sz w:val="24"/>
                <w:szCs w:val="24"/>
              </w:rPr>
            </w:pPr>
          </w:p>
        </w:tc>
        <w:tc>
          <w:tcPr>
            <w:tcW w:w="568" w:type="dxa"/>
            <w:gridSpan w:val="2"/>
            <w:tcBorders>
              <w:top w:val="single" w:sz="6" w:space="0" w:color="auto"/>
              <w:left w:val="single" w:sz="6" w:space="0" w:color="auto"/>
              <w:bottom w:val="single" w:sz="6" w:space="0" w:color="auto"/>
              <w:right w:val="single" w:sz="6" w:space="0" w:color="auto"/>
            </w:tcBorders>
          </w:tcPr>
          <w:p w:rsidR="00B84FB6" w:rsidRPr="006112E1" w:rsidRDefault="00B84FB6" w:rsidP="00966BE1">
            <w:pPr>
              <w:spacing w:before="100" w:beforeAutospacing="1" w:after="120" w:line="240" w:lineRule="auto"/>
              <w:ind w:left="25"/>
              <w:jc w:val="center"/>
              <w:rPr>
                <w:rFonts w:ascii="Times New Roman" w:hAnsi="Times New Roman"/>
                <w:b/>
                <w:sz w:val="24"/>
                <w:szCs w:val="24"/>
              </w:rPr>
            </w:pPr>
            <w:r w:rsidRPr="006112E1">
              <w:rPr>
                <w:rFonts w:ascii="Times New Roman" w:hAnsi="Times New Roman"/>
                <w:b/>
                <w:sz w:val="24"/>
                <w:szCs w:val="24"/>
              </w:rPr>
              <w:t>65</w:t>
            </w:r>
          </w:p>
        </w:tc>
      </w:tr>
      <w:tr w:rsidR="00B84FB6" w:rsidRPr="006112E1" w:rsidTr="00B84FB6">
        <w:trPr>
          <w:gridAfter w:val="1"/>
          <w:wAfter w:w="36" w:type="dxa"/>
        </w:trPr>
        <w:tc>
          <w:tcPr>
            <w:tcW w:w="1418" w:type="dxa"/>
            <w:tcMar>
              <w:top w:w="0" w:type="dxa"/>
              <w:left w:w="108" w:type="dxa"/>
              <w:bottom w:w="0" w:type="dxa"/>
              <w:right w:w="108" w:type="dxa"/>
            </w:tcMar>
          </w:tcPr>
          <w:p w:rsidR="00B84FB6" w:rsidRPr="006112E1" w:rsidRDefault="00B84FB6" w:rsidP="00966BE1">
            <w:pPr>
              <w:spacing w:before="100" w:beforeAutospacing="1" w:after="120" w:line="240" w:lineRule="auto"/>
              <w:rPr>
                <w:rFonts w:ascii="Times New Roman" w:hAnsi="Times New Roman"/>
                <w:sz w:val="24"/>
                <w:szCs w:val="24"/>
              </w:rPr>
            </w:pPr>
          </w:p>
        </w:tc>
        <w:tc>
          <w:tcPr>
            <w:tcW w:w="7463" w:type="dxa"/>
            <w:tcMar>
              <w:top w:w="0" w:type="dxa"/>
              <w:left w:w="108" w:type="dxa"/>
              <w:bottom w:w="0" w:type="dxa"/>
              <w:right w:w="108" w:type="dxa"/>
            </w:tcMar>
          </w:tcPr>
          <w:p w:rsidR="00B84FB6" w:rsidRPr="006112E1" w:rsidRDefault="00B84FB6" w:rsidP="00966BE1">
            <w:pPr>
              <w:spacing w:before="100" w:beforeAutospacing="1" w:after="120" w:line="240" w:lineRule="auto"/>
              <w:jc w:val="center"/>
              <w:rPr>
                <w:rFonts w:ascii="Times New Roman" w:hAnsi="Times New Roman"/>
                <w:i/>
                <w:sz w:val="24"/>
                <w:szCs w:val="24"/>
                <w:lang w:val="en-US"/>
              </w:rPr>
            </w:pPr>
            <w:r w:rsidRPr="006112E1">
              <w:rPr>
                <w:rFonts w:ascii="Times New Roman" w:hAnsi="Times New Roman"/>
                <w:i/>
                <w:sz w:val="24"/>
                <w:szCs w:val="24"/>
                <w:lang w:val="en-US"/>
              </w:rPr>
              <w:t>Description</w:t>
            </w:r>
          </w:p>
        </w:tc>
        <w:tc>
          <w:tcPr>
            <w:tcW w:w="766" w:type="dxa"/>
            <w:gridSpan w:val="2"/>
            <w:tcMar>
              <w:top w:w="0" w:type="dxa"/>
              <w:left w:w="108" w:type="dxa"/>
              <w:bottom w:w="0" w:type="dxa"/>
              <w:right w:w="108" w:type="dxa"/>
            </w:tcMar>
          </w:tcPr>
          <w:p w:rsidR="00B84FB6" w:rsidRPr="006112E1" w:rsidRDefault="00B84FB6" w:rsidP="00966BE1">
            <w:pPr>
              <w:spacing w:before="100" w:beforeAutospacing="1" w:after="120" w:line="240" w:lineRule="auto"/>
              <w:jc w:val="center"/>
              <w:rPr>
                <w:rFonts w:ascii="Times New Roman" w:hAnsi="Times New Roman"/>
                <w:i/>
                <w:sz w:val="24"/>
                <w:szCs w:val="24"/>
                <w:lang w:val="en-US"/>
              </w:rPr>
            </w:pPr>
            <w:r w:rsidRPr="006112E1">
              <w:rPr>
                <w:rFonts w:ascii="Times New Roman" w:hAnsi="Times New Roman"/>
                <w:i/>
                <w:sz w:val="24"/>
                <w:szCs w:val="24"/>
              </w:rPr>
              <w:t xml:space="preserve">        </w:t>
            </w:r>
            <w:r w:rsidRPr="006112E1">
              <w:rPr>
                <w:rFonts w:ascii="Times New Roman" w:hAnsi="Times New Roman"/>
                <w:i/>
                <w:sz w:val="24"/>
                <w:szCs w:val="24"/>
                <w:lang w:val="en-US"/>
              </w:rPr>
              <w:t>Code</w:t>
            </w:r>
          </w:p>
        </w:tc>
      </w:tr>
    </w:tbl>
    <w:p w:rsidR="004A03EC" w:rsidRPr="006112E1" w:rsidRDefault="004A03EC" w:rsidP="00966BE1">
      <w:pPr>
        <w:spacing w:before="100" w:beforeAutospacing="1" w:after="120" w:line="240" w:lineRule="auto"/>
        <w:ind w:right="850"/>
        <w:rPr>
          <w:rFonts w:ascii="Times New Roman" w:hAnsi="Times New Roman"/>
          <w:noProof/>
          <w:sz w:val="24"/>
          <w:szCs w:val="24"/>
        </w:rPr>
      </w:pPr>
    </w:p>
    <w:tbl>
      <w:tblPr>
        <w:tblW w:w="9638" w:type="dxa"/>
        <w:tblInd w:w="-32" w:type="dxa"/>
        <w:tblLayout w:type="fixed"/>
        <w:tblLook w:val="0000" w:firstRow="0" w:lastRow="0" w:firstColumn="0" w:lastColumn="0" w:noHBand="0" w:noVBand="0"/>
      </w:tblPr>
      <w:tblGrid>
        <w:gridCol w:w="2125"/>
        <w:gridCol w:w="284"/>
        <w:gridCol w:w="284"/>
        <w:gridCol w:w="284"/>
        <w:gridCol w:w="284"/>
        <w:gridCol w:w="284"/>
        <w:gridCol w:w="284"/>
        <w:gridCol w:w="284"/>
        <w:gridCol w:w="284"/>
        <w:gridCol w:w="284"/>
        <w:gridCol w:w="284"/>
        <w:gridCol w:w="284"/>
        <w:gridCol w:w="284"/>
        <w:gridCol w:w="284"/>
        <w:gridCol w:w="284"/>
        <w:gridCol w:w="3537"/>
      </w:tblGrid>
      <w:tr w:rsidR="004A03EC" w:rsidRPr="006112E1" w:rsidTr="00C201D2">
        <w:tc>
          <w:tcPr>
            <w:tcW w:w="2125"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i/>
                <w:sz w:val="24"/>
                <w:szCs w:val="24"/>
                <w:lang w:val="en-US"/>
              </w:rPr>
              <w:t>Recipient</w:t>
            </w:r>
            <w:r w:rsidRPr="006112E1">
              <w:rPr>
                <w:rFonts w:ascii="Times New Roman" w:hAnsi="Times New Roman"/>
                <w:i/>
                <w:sz w:val="24"/>
                <w:szCs w:val="24"/>
              </w:rPr>
              <w:t>:</w:t>
            </w: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Pr>
          <w:p w:rsidR="004A03EC" w:rsidRPr="006112E1" w:rsidRDefault="004A03EC" w:rsidP="00966BE1">
            <w:pPr>
              <w:spacing w:before="100" w:beforeAutospacing="1" w:after="120" w:line="240" w:lineRule="auto"/>
              <w:jc w:val="center"/>
              <w:rPr>
                <w:rFonts w:ascii="Times New Roman" w:hAnsi="Times New Roman"/>
                <w:sz w:val="24"/>
                <w:szCs w:val="24"/>
                <w:lang w:val="en-US"/>
              </w:rPr>
            </w:pPr>
          </w:p>
        </w:tc>
      </w:tr>
      <w:tr w:rsidR="004A03EC" w:rsidRPr="006112E1" w:rsidTr="00C201D2">
        <w:tc>
          <w:tcPr>
            <w:tcW w:w="212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Borders>
              <w:bottom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C201D2">
        <w:trPr>
          <w:cantSplit/>
        </w:trPr>
        <w:tc>
          <w:tcPr>
            <w:tcW w:w="2125" w:type="dxa"/>
          </w:tcPr>
          <w:p w:rsidR="004A03EC" w:rsidRPr="006112E1" w:rsidRDefault="004A03EC" w:rsidP="00966BE1">
            <w:pPr>
              <w:spacing w:before="100" w:beforeAutospacing="1" w:after="120" w:line="240" w:lineRule="auto"/>
              <w:rPr>
                <w:rFonts w:ascii="Times New Roman" w:hAnsi="Times New Roman"/>
                <w:i/>
                <w:sz w:val="24"/>
                <w:szCs w:val="24"/>
              </w:rPr>
            </w:pPr>
          </w:p>
        </w:tc>
        <w:tc>
          <w:tcPr>
            <w:tcW w:w="3692" w:type="dxa"/>
            <w:gridSpan w:val="13"/>
          </w:tcPr>
          <w:p w:rsidR="004A03EC" w:rsidRPr="006112E1" w:rsidRDefault="004A03EC" w:rsidP="00966BE1">
            <w:pPr>
              <w:spacing w:before="100" w:beforeAutospacing="1" w:after="120" w:line="240" w:lineRule="auto"/>
              <w:jc w:val="center"/>
              <w:rPr>
                <w:rFonts w:ascii="Times New Roman" w:hAnsi="Times New Roman"/>
                <w:b/>
                <w:i/>
                <w:sz w:val="24"/>
                <w:szCs w:val="24"/>
                <w:lang w:val="en-US"/>
              </w:rPr>
            </w:pPr>
            <w:r w:rsidRPr="006112E1">
              <w:rPr>
                <w:rFonts w:ascii="Times New Roman" w:hAnsi="Times New Roman"/>
                <w:b/>
                <w:i/>
                <w:sz w:val="24"/>
                <w:szCs w:val="24"/>
                <w:lang w:val="en-US"/>
              </w:rPr>
              <w:t>Depository code</w:t>
            </w:r>
          </w:p>
        </w:tc>
        <w:tc>
          <w:tcPr>
            <w:tcW w:w="284" w:type="dxa"/>
          </w:tcPr>
          <w:p w:rsidR="004A03EC" w:rsidRPr="006112E1" w:rsidRDefault="004A03EC" w:rsidP="00966BE1">
            <w:pPr>
              <w:spacing w:before="100" w:beforeAutospacing="1" w:after="120" w:line="240" w:lineRule="auto"/>
              <w:jc w:val="center"/>
              <w:rPr>
                <w:rFonts w:ascii="Times New Roman" w:hAnsi="Times New Roman"/>
                <w:b/>
                <w:i/>
                <w:sz w:val="24"/>
                <w:szCs w:val="24"/>
              </w:rPr>
            </w:pPr>
          </w:p>
        </w:tc>
        <w:tc>
          <w:tcPr>
            <w:tcW w:w="3537" w:type="dxa"/>
          </w:tcPr>
          <w:p w:rsidR="004A03EC" w:rsidRPr="006112E1" w:rsidRDefault="004A03EC" w:rsidP="00966BE1">
            <w:pPr>
              <w:spacing w:before="100" w:beforeAutospacing="1" w:after="120" w:line="240" w:lineRule="auto"/>
              <w:jc w:val="center"/>
              <w:rPr>
                <w:rFonts w:ascii="Times New Roman" w:hAnsi="Times New Roman"/>
                <w:i/>
                <w:sz w:val="24"/>
                <w:szCs w:val="24"/>
                <w:lang w:val="en-US"/>
              </w:rPr>
            </w:pPr>
            <w:r w:rsidRPr="006112E1">
              <w:rPr>
                <w:rFonts w:ascii="Times New Roman" w:hAnsi="Times New Roman"/>
                <w:i/>
                <w:sz w:val="24"/>
                <w:szCs w:val="24"/>
                <w:lang w:val="en-US"/>
              </w:rPr>
              <w:t>Short name</w:t>
            </w:r>
          </w:p>
        </w:tc>
      </w:tr>
    </w:tbl>
    <w:p w:rsidR="004A03EC" w:rsidRPr="006112E1" w:rsidRDefault="004A03EC" w:rsidP="00966BE1">
      <w:pPr>
        <w:spacing w:before="100" w:beforeAutospacing="1" w:after="120" w:line="240" w:lineRule="auto"/>
        <w:ind w:right="850"/>
        <w:rPr>
          <w:rFonts w:ascii="Times New Roman" w:hAnsi="Times New Roman"/>
          <w:noProof/>
          <w:sz w:val="24"/>
          <w:szCs w:val="24"/>
        </w:rPr>
      </w:pPr>
    </w:p>
    <w:tbl>
      <w:tblPr>
        <w:tblW w:w="9652" w:type="dxa"/>
        <w:tblInd w:w="-46" w:type="dxa"/>
        <w:tblLayout w:type="fixed"/>
        <w:tblLook w:val="0000" w:firstRow="0" w:lastRow="0" w:firstColumn="0" w:lastColumn="0" w:noHBand="0" w:noVBand="0"/>
      </w:tblPr>
      <w:tblGrid>
        <w:gridCol w:w="2139"/>
        <w:gridCol w:w="284"/>
        <w:gridCol w:w="284"/>
        <w:gridCol w:w="284"/>
        <w:gridCol w:w="284"/>
        <w:gridCol w:w="284"/>
        <w:gridCol w:w="284"/>
        <w:gridCol w:w="284"/>
        <w:gridCol w:w="284"/>
        <w:gridCol w:w="284"/>
        <w:gridCol w:w="284"/>
        <w:gridCol w:w="284"/>
        <w:gridCol w:w="284"/>
        <w:gridCol w:w="284"/>
        <w:gridCol w:w="284"/>
        <w:gridCol w:w="3537"/>
      </w:tblGrid>
      <w:tr w:rsidR="004A03EC" w:rsidRPr="006112E1" w:rsidTr="00C201D2">
        <w:tc>
          <w:tcPr>
            <w:tcW w:w="2139"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i/>
                <w:sz w:val="24"/>
                <w:szCs w:val="24"/>
                <w:lang w:val="en-US"/>
              </w:rPr>
              <w:t>Sender</w:t>
            </w:r>
            <w:r w:rsidRPr="006112E1">
              <w:rPr>
                <w:rFonts w:ascii="Times New Roman" w:hAnsi="Times New Roman"/>
                <w:i/>
                <w:sz w:val="24"/>
                <w:szCs w:val="24"/>
              </w:rPr>
              <w:t>:</w:t>
            </w:r>
          </w:p>
        </w:tc>
        <w:tc>
          <w:tcPr>
            <w:tcW w:w="3976" w:type="dxa"/>
            <w:gridSpan w:val="14"/>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C201D2">
        <w:tc>
          <w:tcPr>
            <w:tcW w:w="2139"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Borders>
              <w:bottom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C201D2">
        <w:trPr>
          <w:cantSplit/>
        </w:trPr>
        <w:tc>
          <w:tcPr>
            <w:tcW w:w="2139" w:type="dxa"/>
          </w:tcPr>
          <w:p w:rsidR="004A03EC" w:rsidRPr="006112E1" w:rsidRDefault="004A03EC" w:rsidP="00966BE1">
            <w:pPr>
              <w:spacing w:before="100" w:beforeAutospacing="1" w:after="120" w:line="240" w:lineRule="auto"/>
              <w:rPr>
                <w:rFonts w:ascii="Times New Roman" w:hAnsi="Times New Roman"/>
                <w:i/>
                <w:sz w:val="24"/>
                <w:szCs w:val="24"/>
              </w:rPr>
            </w:pPr>
          </w:p>
        </w:tc>
        <w:tc>
          <w:tcPr>
            <w:tcW w:w="3692" w:type="dxa"/>
            <w:gridSpan w:val="13"/>
          </w:tcPr>
          <w:p w:rsidR="004A03EC" w:rsidRPr="006112E1" w:rsidRDefault="004A03EC" w:rsidP="00966BE1">
            <w:pPr>
              <w:spacing w:before="100" w:beforeAutospacing="1" w:after="120" w:line="240" w:lineRule="auto"/>
              <w:jc w:val="center"/>
              <w:rPr>
                <w:rFonts w:ascii="Times New Roman" w:hAnsi="Times New Roman"/>
                <w:b/>
                <w:i/>
                <w:sz w:val="24"/>
                <w:szCs w:val="24"/>
              </w:rPr>
            </w:pPr>
            <w:r w:rsidRPr="006112E1">
              <w:rPr>
                <w:rFonts w:ascii="Times New Roman" w:hAnsi="Times New Roman"/>
                <w:b/>
                <w:i/>
                <w:sz w:val="24"/>
                <w:szCs w:val="24"/>
                <w:lang w:val="en-US"/>
              </w:rPr>
              <w:t>Depository code</w:t>
            </w:r>
          </w:p>
        </w:tc>
        <w:tc>
          <w:tcPr>
            <w:tcW w:w="284" w:type="dxa"/>
          </w:tcPr>
          <w:p w:rsidR="004A03EC" w:rsidRPr="006112E1" w:rsidRDefault="004A03EC" w:rsidP="00966BE1">
            <w:pPr>
              <w:spacing w:before="100" w:beforeAutospacing="1" w:after="120" w:line="240" w:lineRule="auto"/>
              <w:jc w:val="center"/>
              <w:rPr>
                <w:rFonts w:ascii="Times New Roman" w:hAnsi="Times New Roman"/>
                <w:b/>
                <w:i/>
                <w:sz w:val="24"/>
                <w:szCs w:val="24"/>
              </w:rPr>
            </w:pPr>
          </w:p>
        </w:tc>
        <w:tc>
          <w:tcPr>
            <w:tcW w:w="3537"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lang w:val="en-US"/>
              </w:rPr>
              <w:t>Short name</w:t>
            </w:r>
          </w:p>
        </w:tc>
      </w:tr>
    </w:tbl>
    <w:p w:rsidR="004A03EC" w:rsidRPr="006112E1" w:rsidRDefault="004A03EC" w:rsidP="00966BE1">
      <w:pPr>
        <w:spacing w:before="100" w:beforeAutospacing="1" w:after="120" w:line="240" w:lineRule="auto"/>
        <w:ind w:right="850"/>
        <w:rPr>
          <w:rFonts w:ascii="Times New Roman" w:hAnsi="Times New Roman"/>
          <w:noProof/>
          <w:sz w:val="24"/>
          <w:szCs w:val="24"/>
        </w:rPr>
      </w:pPr>
    </w:p>
    <w:tbl>
      <w:tblPr>
        <w:tblW w:w="9652" w:type="dxa"/>
        <w:tblInd w:w="-46" w:type="dxa"/>
        <w:tblLayout w:type="fixed"/>
        <w:tblLook w:val="0000" w:firstRow="0" w:lastRow="0" w:firstColumn="0" w:lastColumn="0" w:noHBand="0" w:noVBand="0"/>
      </w:tblPr>
      <w:tblGrid>
        <w:gridCol w:w="2139"/>
        <w:gridCol w:w="284"/>
        <w:gridCol w:w="284"/>
        <w:gridCol w:w="284"/>
        <w:gridCol w:w="284"/>
        <w:gridCol w:w="284"/>
        <w:gridCol w:w="284"/>
        <w:gridCol w:w="284"/>
        <w:gridCol w:w="284"/>
        <w:gridCol w:w="284"/>
        <w:gridCol w:w="284"/>
        <w:gridCol w:w="284"/>
        <w:gridCol w:w="284"/>
        <w:gridCol w:w="284"/>
        <w:gridCol w:w="284"/>
        <w:gridCol w:w="3537"/>
      </w:tblGrid>
      <w:tr w:rsidR="004A03EC" w:rsidRPr="006112E1" w:rsidTr="00C201D2">
        <w:tc>
          <w:tcPr>
            <w:tcW w:w="2139"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i/>
                <w:sz w:val="24"/>
                <w:szCs w:val="24"/>
                <w:lang w:val="en-US"/>
              </w:rPr>
              <w:t xml:space="preserve">Authorized tax </w:t>
            </w:r>
            <w:r w:rsidR="00BC1039" w:rsidRPr="006112E1">
              <w:rPr>
                <w:rFonts w:ascii="Times New Roman" w:hAnsi="Times New Roman"/>
                <w:i/>
                <w:sz w:val="24"/>
                <w:szCs w:val="24"/>
                <w:lang w:val="en-US"/>
              </w:rPr>
              <w:t>representative</w:t>
            </w:r>
            <w:r w:rsidRPr="006112E1">
              <w:rPr>
                <w:rFonts w:ascii="Times New Roman" w:hAnsi="Times New Roman"/>
                <w:i/>
                <w:sz w:val="24"/>
                <w:szCs w:val="24"/>
              </w:rPr>
              <w:t>:</w:t>
            </w:r>
            <w:r w:rsidRPr="006112E1">
              <w:rPr>
                <w:rStyle w:val="afc"/>
                <w:rFonts w:ascii="Times New Roman" w:hAnsi="Times New Roman"/>
                <w:i/>
                <w:sz w:val="24"/>
                <w:szCs w:val="24"/>
              </w:rPr>
              <w:t xml:space="preserve"> </w:t>
            </w:r>
          </w:p>
        </w:tc>
        <w:tc>
          <w:tcPr>
            <w:tcW w:w="3976" w:type="dxa"/>
            <w:gridSpan w:val="14"/>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C201D2">
        <w:tc>
          <w:tcPr>
            <w:tcW w:w="2139"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Borders>
              <w:bottom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C201D2">
        <w:trPr>
          <w:cantSplit/>
        </w:trPr>
        <w:tc>
          <w:tcPr>
            <w:tcW w:w="2139" w:type="dxa"/>
          </w:tcPr>
          <w:p w:rsidR="004A03EC" w:rsidRPr="006112E1" w:rsidRDefault="004A03EC" w:rsidP="00966BE1">
            <w:pPr>
              <w:spacing w:before="100" w:beforeAutospacing="1" w:after="120" w:line="240" w:lineRule="auto"/>
              <w:rPr>
                <w:rFonts w:ascii="Times New Roman" w:hAnsi="Times New Roman"/>
                <w:i/>
                <w:sz w:val="24"/>
                <w:szCs w:val="24"/>
              </w:rPr>
            </w:pPr>
          </w:p>
        </w:tc>
        <w:tc>
          <w:tcPr>
            <w:tcW w:w="3692" w:type="dxa"/>
            <w:gridSpan w:val="13"/>
          </w:tcPr>
          <w:p w:rsidR="004A03EC" w:rsidRPr="006112E1" w:rsidRDefault="004A03EC" w:rsidP="00966BE1">
            <w:pPr>
              <w:spacing w:before="100" w:beforeAutospacing="1" w:after="120" w:line="240" w:lineRule="auto"/>
              <w:jc w:val="center"/>
              <w:rPr>
                <w:rFonts w:ascii="Times New Roman" w:hAnsi="Times New Roman"/>
                <w:b/>
                <w:i/>
                <w:sz w:val="24"/>
                <w:szCs w:val="24"/>
              </w:rPr>
            </w:pPr>
            <w:r w:rsidRPr="006112E1">
              <w:rPr>
                <w:rFonts w:ascii="Times New Roman" w:hAnsi="Times New Roman"/>
                <w:b/>
                <w:i/>
                <w:sz w:val="24"/>
                <w:szCs w:val="24"/>
                <w:lang w:val="en-US"/>
              </w:rPr>
              <w:t>Depository code</w:t>
            </w:r>
          </w:p>
        </w:tc>
        <w:tc>
          <w:tcPr>
            <w:tcW w:w="284" w:type="dxa"/>
          </w:tcPr>
          <w:p w:rsidR="004A03EC" w:rsidRPr="006112E1" w:rsidRDefault="004A03EC" w:rsidP="00966BE1">
            <w:pPr>
              <w:spacing w:before="100" w:beforeAutospacing="1" w:after="120" w:line="240" w:lineRule="auto"/>
              <w:jc w:val="center"/>
              <w:rPr>
                <w:rFonts w:ascii="Times New Roman" w:hAnsi="Times New Roman"/>
                <w:b/>
                <w:i/>
                <w:sz w:val="24"/>
                <w:szCs w:val="24"/>
              </w:rPr>
            </w:pPr>
          </w:p>
        </w:tc>
        <w:tc>
          <w:tcPr>
            <w:tcW w:w="3537"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lang w:val="en-US"/>
              </w:rPr>
              <w:t>Short name</w:t>
            </w:r>
          </w:p>
        </w:tc>
      </w:tr>
    </w:tbl>
    <w:p w:rsidR="004A03EC" w:rsidRPr="006112E1" w:rsidRDefault="004A03EC" w:rsidP="00966BE1">
      <w:pPr>
        <w:spacing w:before="100" w:beforeAutospacing="1" w:after="120" w:line="240" w:lineRule="auto"/>
        <w:ind w:right="850"/>
        <w:rPr>
          <w:rFonts w:ascii="Times New Roman" w:hAnsi="Times New Roman"/>
          <w:noProof/>
          <w:sz w:val="24"/>
          <w:szCs w:val="24"/>
        </w:rPr>
      </w:pPr>
    </w:p>
    <w:tbl>
      <w:tblPr>
        <w:tblW w:w="9638" w:type="dxa"/>
        <w:tblInd w:w="-32" w:type="dxa"/>
        <w:tblLayout w:type="fixed"/>
        <w:tblLook w:val="0000" w:firstRow="0" w:lastRow="0" w:firstColumn="0" w:lastColumn="0" w:noHBand="0" w:noVBand="0"/>
      </w:tblPr>
      <w:tblGrid>
        <w:gridCol w:w="2125"/>
        <w:gridCol w:w="284"/>
        <w:gridCol w:w="284"/>
        <w:gridCol w:w="284"/>
        <w:gridCol w:w="284"/>
        <w:gridCol w:w="284"/>
        <w:gridCol w:w="284"/>
        <w:gridCol w:w="284"/>
        <w:gridCol w:w="284"/>
        <w:gridCol w:w="284"/>
        <w:gridCol w:w="284"/>
        <w:gridCol w:w="284"/>
        <w:gridCol w:w="284"/>
        <w:gridCol w:w="284"/>
        <w:gridCol w:w="284"/>
        <w:gridCol w:w="3537"/>
      </w:tblGrid>
      <w:tr w:rsidR="004A03EC" w:rsidRPr="006112E1" w:rsidTr="00C201D2">
        <w:tc>
          <w:tcPr>
            <w:tcW w:w="2125"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i/>
                <w:sz w:val="24"/>
                <w:szCs w:val="24"/>
                <w:lang w:val="en-US"/>
              </w:rPr>
              <w:t>Client</w:t>
            </w:r>
            <w:r w:rsidRPr="006112E1">
              <w:rPr>
                <w:rFonts w:ascii="Times New Roman" w:hAnsi="Times New Roman"/>
                <w:i/>
                <w:sz w:val="24"/>
                <w:szCs w:val="24"/>
              </w:rPr>
              <w:t>:</w:t>
            </w:r>
            <w:r w:rsidRPr="006112E1">
              <w:rPr>
                <w:rStyle w:val="afc"/>
                <w:rFonts w:ascii="Times New Roman" w:hAnsi="Times New Roman"/>
                <w:i/>
                <w:sz w:val="24"/>
                <w:szCs w:val="24"/>
              </w:rPr>
              <w:t xml:space="preserve"> </w:t>
            </w: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C201D2">
        <w:tc>
          <w:tcPr>
            <w:tcW w:w="212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bottom w:val="single" w:sz="4" w:space="0" w:color="auto"/>
              <w:righ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284" w:type="dxa"/>
            <w:tcBorders>
              <w:left w:val="single" w:sz="4" w:space="0" w:color="auto"/>
            </w:tcBorders>
          </w:tcPr>
          <w:p w:rsidR="004A03EC" w:rsidRPr="006112E1" w:rsidRDefault="004A03EC" w:rsidP="00966BE1">
            <w:pPr>
              <w:spacing w:before="100" w:beforeAutospacing="1" w:after="120" w:line="240" w:lineRule="auto"/>
              <w:jc w:val="center"/>
              <w:rPr>
                <w:rFonts w:ascii="Times New Roman" w:hAnsi="Times New Roman"/>
                <w:b/>
                <w:sz w:val="24"/>
                <w:szCs w:val="24"/>
              </w:rPr>
            </w:pPr>
          </w:p>
        </w:tc>
        <w:tc>
          <w:tcPr>
            <w:tcW w:w="3537" w:type="dxa"/>
            <w:tcBorders>
              <w:bottom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C201D2">
        <w:trPr>
          <w:cantSplit/>
        </w:trPr>
        <w:tc>
          <w:tcPr>
            <w:tcW w:w="2125" w:type="dxa"/>
          </w:tcPr>
          <w:p w:rsidR="004A03EC" w:rsidRPr="006112E1" w:rsidRDefault="004A03EC" w:rsidP="00966BE1">
            <w:pPr>
              <w:spacing w:before="100" w:beforeAutospacing="1" w:after="120" w:line="240" w:lineRule="auto"/>
              <w:rPr>
                <w:rFonts w:ascii="Times New Roman" w:hAnsi="Times New Roman"/>
                <w:i/>
                <w:sz w:val="24"/>
                <w:szCs w:val="24"/>
              </w:rPr>
            </w:pPr>
          </w:p>
        </w:tc>
        <w:tc>
          <w:tcPr>
            <w:tcW w:w="3692" w:type="dxa"/>
            <w:gridSpan w:val="13"/>
          </w:tcPr>
          <w:p w:rsidR="004A03EC" w:rsidRPr="006112E1" w:rsidRDefault="004A03EC" w:rsidP="00966BE1">
            <w:pPr>
              <w:spacing w:before="100" w:beforeAutospacing="1" w:after="120" w:line="240" w:lineRule="auto"/>
              <w:jc w:val="center"/>
              <w:rPr>
                <w:rFonts w:ascii="Times New Roman" w:hAnsi="Times New Roman"/>
                <w:b/>
                <w:i/>
                <w:sz w:val="24"/>
                <w:szCs w:val="24"/>
              </w:rPr>
            </w:pPr>
            <w:r w:rsidRPr="006112E1">
              <w:rPr>
                <w:rFonts w:ascii="Times New Roman" w:hAnsi="Times New Roman"/>
                <w:b/>
                <w:i/>
                <w:sz w:val="24"/>
                <w:szCs w:val="24"/>
                <w:lang w:val="en-US"/>
              </w:rPr>
              <w:t>Depository code</w:t>
            </w:r>
          </w:p>
        </w:tc>
        <w:tc>
          <w:tcPr>
            <w:tcW w:w="284" w:type="dxa"/>
          </w:tcPr>
          <w:p w:rsidR="004A03EC" w:rsidRPr="006112E1" w:rsidRDefault="004A03EC" w:rsidP="00966BE1">
            <w:pPr>
              <w:spacing w:before="100" w:beforeAutospacing="1" w:after="120" w:line="240" w:lineRule="auto"/>
              <w:jc w:val="center"/>
              <w:rPr>
                <w:rFonts w:ascii="Times New Roman" w:hAnsi="Times New Roman"/>
                <w:b/>
                <w:i/>
                <w:sz w:val="24"/>
                <w:szCs w:val="24"/>
              </w:rPr>
            </w:pPr>
          </w:p>
        </w:tc>
        <w:tc>
          <w:tcPr>
            <w:tcW w:w="3537"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lang w:val="en-US"/>
              </w:rPr>
              <w:t>Short name</w:t>
            </w:r>
          </w:p>
        </w:tc>
      </w:tr>
    </w:tbl>
    <w:p w:rsidR="004A03EC" w:rsidRPr="006112E1" w:rsidRDefault="004A03EC" w:rsidP="00966BE1">
      <w:pPr>
        <w:keepLines/>
        <w:spacing w:before="100" w:beforeAutospacing="1" w:after="120" w:line="240" w:lineRule="auto"/>
        <w:rPr>
          <w:rFonts w:ascii="Times New Roman" w:hAnsi="Times New Roman"/>
          <w:i/>
          <w:sz w:val="24"/>
          <w:szCs w:val="24"/>
        </w:rPr>
      </w:pPr>
    </w:p>
    <w:p w:rsidR="004A03EC" w:rsidRPr="006112E1" w:rsidRDefault="004A03EC" w:rsidP="00966BE1">
      <w:pPr>
        <w:spacing w:before="100" w:beforeAutospacing="1" w:after="120" w:line="240" w:lineRule="auto"/>
        <w:ind w:right="850"/>
        <w:rPr>
          <w:rFonts w:ascii="Times New Roman" w:hAnsi="Times New Roman"/>
          <w:b/>
          <w:sz w:val="24"/>
          <w:szCs w:val="24"/>
          <w:lang w:val="en-US"/>
        </w:rPr>
      </w:pPr>
      <w:r w:rsidRPr="006112E1">
        <w:rPr>
          <w:rFonts w:ascii="Times New Roman" w:hAnsi="Times New Roman"/>
          <w:b/>
          <w:sz w:val="24"/>
          <w:szCs w:val="24"/>
        </w:rPr>
        <w:t xml:space="preserve">1. </w:t>
      </w:r>
      <w:r w:rsidRPr="006112E1">
        <w:rPr>
          <w:rFonts w:ascii="Times New Roman" w:hAnsi="Times New Roman"/>
          <w:b/>
          <w:sz w:val="24"/>
          <w:szCs w:val="24"/>
          <w:lang w:val="en-US"/>
        </w:rPr>
        <w:t>Internal Information</w:t>
      </w:r>
      <w:r w:rsidRPr="006112E1">
        <w:rPr>
          <w:rFonts w:ascii="Times New Roman" w:hAnsi="Times New Roman"/>
          <w:b/>
          <w:sz w:val="24"/>
          <w:szCs w:val="24"/>
        </w:rPr>
        <w:t>:</w:t>
      </w:r>
    </w:p>
    <w:p w:rsidR="004A03EC" w:rsidRPr="006112E1" w:rsidRDefault="004A03EC" w:rsidP="00966BE1">
      <w:pPr>
        <w:spacing w:before="100" w:beforeAutospacing="1" w:after="120" w:line="240" w:lineRule="auto"/>
        <w:ind w:right="850"/>
        <w:rPr>
          <w:rFonts w:ascii="Times New Roman" w:hAnsi="Times New Roman"/>
          <w:i/>
          <w:sz w:val="24"/>
          <w:szCs w:val="24"/>
          <w:lang w:val="en-US"/>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C201D2">
        <w:tc>
          <w:tcPr>
            <w:tcW w:w="2790" w:type="dxa"/>
          </w:tcPr>
          <w:p w:rsidR="004A03EC" w:rsidRPr="006112E1" w:rsidRDefault="004A03EC" w:rsidP="00966BE1">
            <w:pPr>
              <w:spacing w:before="100" w:beforeAutospacing="1" w:after="120" w:line="240" w:lineRule="auto"/>
              <w:rPr>
                <w:rFonts w:ascii="Times New Roman" w:hAnsi="Times New Roman"/>
                <w:sz w:val="24"/>
                <w:szCs w:val="24"/>
                <w:lang w:val="en-US"/>
              </w:rPr>
            </w:pPr>
            <w:r w:rsidRPr="006112E1">
              <w:rPr>
                <w:rFonts w:ascii="Times New Roman" w:hAnsi="Times New Roman"/>
                <w:sz w:val="24"/>
                <w:szCs w:val="24"/>
                <w:lang w:val="en-US"/>
              </w:rPr>
              <w:t>Tax disclosure format:</w:t>
            </w:r>
          </w:p>
        </w:tc>
        <w:tc>
          <w:tcPr>
            <w:tcW w:w="1440" w:type="dxa"/>
            <w:tcBorders>
              <w:bottom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Borders>
              <w:bottom w:val="single" w:sz="4" w:space="0" w:color="auto"/>
            </w:tcBorders>
          </w:tcPr>
          <w:p w:rsidR="004A03EC" w:rsidRPr="006112E1" w:rsidRDefault="004A03EC" w:rsidP="00966BE1">
            <w:pPr>
              <w:spacing w:before="100" w:beforeAutospacing="1" w:after="120" w:line="240" w:lineRule="auto"/>
              <w:rPr>
                <w:rFonts w:ascii="Times New Roman" w:hAnsi="Times New Roman"/>
                <w:sz w:val="24"/>
                <w:szCs w:val="24"/>
              </w:rPr>
            </w:pPr>
          </w:p>
        </w:tc>
      </w:tr>
    </w:tbl>
    <w:p w:rsidR="004A03EC" w:rsidRPr="006112E1" w:rsidRDefault="004A03EC" w:rsidP="00966BE1">
      <w:pPr>
        <w:keepLines/>
        <w:spacing w:before="100" w:beforeAutospacing="1" w:after="120" w:line="240" w:lineRule="auto"/>
        <w:rPr>
          <w:rFonts w:ascii="Times New Roman" w:hAnsi="Times New Roman"/>
          <w:sz w:val="24"/>
          <w:szCs w:val="24"/>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08383B" w:rsidRPr="006112E1" w:rsidTr="00C201D2">
        <w:tc>
          <w:tcPr>
            <w:tcW w:w="2790" w:type="dxa"/>
          </w:tcPr>
          <w:p w:rsidR="004A03EC" w:rsidRPr="006112E1" w:rsidRDefault="004A03EC" w:rsidP="00966BE1">
            <w:pPr>
              <w:spacing w:before="100" w:beforeAutospacing="1" w:after="120" w:line="240" w:lineRule="auto"/>
              <w:rPr>
                <w:rFonts w:ascii="Times New Roman" w:hAnsi="Times New Roman"/>
                <w:sz w:val="24"/>
                <w:szCs w:val="24"/>
                <w:lang w:val="en-US"/>
              </w:rPr>
            </w:pPr>
            <w:r w:rsidRPr="006112E1">
              <w:rPr>
                <w:rFonts w:ascii="Times New Roman" w:hAnsi="Times New Roman"/>
                <w:sz w:val="24"/>
                <w:szCs w:val="24"/>
              </w:rPr>
              <w:t>Код</w:t>
            </w:r>
            <w:r w:rsidRPr="006112E1">
              <w:rPr>
                <w:rFonts w:ascii="Times New Roman" w:hAnsi="Times New Roman"/>
                <w:sz w:val="24"/>
                <w:szCs w:val="24"/>
                <w:lang w:val="en-US"/>
              </w:rPr>
              <w:t xml:space="preserve"> SWIFT BIC </w:t>
            </w:r>
            <w:r w:rsidR="00BC1039" w:rsidRPr="006112E1">
              <w:rPr>
                <w:rFonts w:ascii="Times New Roman" w:hAnsi="Times New Roman"/>
                <w:sz w:val="24"/>
                <w:szCs w:val="24"/>
                <w:lang w:val="en-US"/>
              </w:rPr>
              <w:t xml:space="preserve">of the </w:t>
            </w:r>
            <w:r w:rsidR="00BC1039" w:rsidRPr="006112E1">
              <w:rPr>
                <w:rFonts w:ascii="Times New Roman" w:hAnsi="Times New Roman"/>
                <w:sz w:val="24"/>
                <w:szCs w:val="24"/>
                <w:lang w:val="en-US"/>
              </w:rPr>
              <w:lastRenderedPageBreak/>
              <w:t>sender</w:t>
            </w:r>
            <w:r w:rsidRPr="006112E1">
              <w:rPr>
                <w:rFonts w:ascii="Times New Roman" w:hAnsi="Times New Roman"/>
                <w:sz w:val="24"/>
                <w:szCs w:val="24"/>
                <w:lang w:val="en-US"/>
              </w:rPr>
              <w:t>:</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lang w:val="en-US"/>
              </w:rPr>
            </w:pPr>
            <w:r w:rsidRPr="006112E1">
              <w:rPr>
                <w:rFonts w:ascii="Times New Roman" w:hAnsi="Times New Roman"/>
                <w:sz w:val="24"/>
                <w:szCs w:val="24"/>
                <w:lang w:val="en-US"/>
              </w:rPr>
              <w:lastRenderedPageBreak/>
              <w:t xml:space="preserve"> </w:t>
            </w:r>
          </w:p>
        </w:tc>
        <w:tc>
          <w:tcPr>
            <w:tcW w:w="255"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r>
    </w:tbl>
    <w:p w:rsidR="004A03EC" w:rsidRPr="006112E1" w:rsidRDefault="004A03EC" w:rsidP="00966BE1">
      <w:pPr>
        <w:keepLines/>
        <w:spacing w:before="100" w:beforeAutospacing="1" w:after="120" w:line="240" w:lineRule="auto"/>
        <w:rPr>
          <w:rFonts w:ascii="Times New Roman" w:hAnsi="Times New Roman"/>
          <w:sz w:val="24"/>
          <w:szCs w:val="24"/>
          <w:lang w:val="en-US"/>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08383B" w:rsidRPr="006112E1" w:rsidTr="00C201D2">
        <w:tc>
          <w:tcPr>
            <w:tcW w:w="2790" w:type="dxa"/>
          </w:tcPr>
          <w:p w:rsidR="004A03EC" w:rsidRPr="006112E1" w:rsidRDefault="004A03EC" w:rsidP="00966BE1">
            <w:pPr>
              <w:spacing w:before="100" w:beforeAutospacing="1" w:after="120" w:line="240" w:lineRule="auto"/>
              <w:rPr>
                <w:rFonts w:ascii="Times New Roman" w:hAnsi="Times New Roman"/>
                <w:sz w:val="24"/>
                <w:szCs w:val="24"/>
                <w:lang w:val="en-US"/>
              </w:rPr>
            </w:pPr>
            <w:r w:rsidRPr="006112E1">
              <w:rPr>
                <w:rFonts w:ascii="Times New Roman" w:hAnsi="Times New Roman"/>
                <w:sz w:val="24"/>
                <w:szCs w:val="24"/>
              </w:rPr>
              <w:t>Код</w:t>
            </w:r>
            <w:r w:rsidRPr="006112E1">
              <w:rPr>
                <w:rFonts w:ascii="Times New Roman" w:hAnsi="Times New Roman"/>
                <w:sz w:val="24"/>
                <w:szCs w:val="24"/>
                <w:lang w:val="en-US"/>
              </w:rPr>
              <w:t xml:space="preserve"> SWIFT BIC </w:t>
            </w:r>
            <w:r w:rsidR="00BC1039" w:rsidRPr="006112E1">
              <w:rPr>
                <w:rFonts w:ascii="Times New Roman" w:hAnsi="Times New Roman"/>
                <w:sz w:val="24"/>
                <w:szCs w:val="24"/>
                <w:lang w:val="en-US"/>
              </w:rPr>
              <w:t>of the Authorized tax representative</w:t>
            </w:r>
            <w:r w:rsidRPr="006112E1">
              <w:rPr>
                <w:rFonts w:ascii="Times New Roman" w:hAnsi="Times New Roman"/>
                <w:sz w:val="24"/>
                <w:szCs w:val="24"/>
                <w:lang w:val="en-US"/>
              </w:rPr>
              <w:t>:</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lang w:val="en-US"/>
              </w:rPr>
            </w:pPr>
            <w:r w:rsidRPr="006112E1">
              <w:rPr>
                <w:rFonts w:ascii="Times New Roman" w:hAnsi="Times New Roman"/>
                <w:sz w:val="24"/>
                <w:szCs w:val="24"/>
                <w:lang w:val="en-US"/>
              </w:rPr>
              <w:t xml:space="preserve"> </w:t>
            </w:r>
          </w:p>
        </w:tc>
        <w:tc>
          <w:tcPr>
            <w:tcW w:w="255"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r>
      <w:tr w:rsidR="004A03EC" w:rsidRPr="006112E1" w:rsidTr="00C201D2">
        <w:tc>
          <w:tcPr>
            <w:tcW w:w="2790"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1440" w:type="dxa"/>
            <w:tcBorders>
              <w:top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lang w:val="en-US"/>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r>
      <w:tr w:rsidR="004A03EC" w:rsidRPr="006112E1" w:rsidTr="00C201D2">
        <w:tc>
          <w:tcPr>
            <w:tcW w:w="2790" w:type="dxa"/>
          </w:tcPr>
          <w:p w:rsidR="004A03EC" w:rsidRPr="006112E1" w:rsidRDefault="004A03EC" w:rsidP="00966BE1">
            <w:pPr>
              <w:spacing w:before="100" w:beforeAutospacing="1" w:after="120" w:line="240" w:lineRule="auto"/>
              <w:rPr>
                <w:rFonts w:ascii="Times New Roman" w:hAnsi="Times New Roman"/>
                <w:sz w:val="24"/>
                <w:szCs w:val="24"/>
                <w:lang w:val="en-US"/>
              </w:rPr>
            </w:pPr>
            <w:r w:rsidRPr="006112E1">
              <w:rPr>
                <w:rFonts w:ascii="Times New Roman" w:hAnsi="Times New Roman"/>
                <w:sz w:val="24"/>
                <w:szCs w:val="24"/>
                <w:lang w:val="en-US"/>
              </w:rPr>
              <w:t>Tax disclosure’s reference number:</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rPr>
            </w:pPr>
          </w:p>
        </w:tc>
      </w:tr>
    </w:tbl>
    <w:p w:rsidR="004A03EC" w:rsidRPr="006112E1" w:rsidRDefault="004A03EC" w:rsidP="00966BE1">
      <w:pPr>
        <w:keepLines/>
        <w:spacing w:before="100" w:beforeAutospacing="1" w:after="120" w:line="240" w:lineRule="auto"/>
        <w:rPr>
          <w:rFonts w:ascii="Times New Roman" w:hAnsi="Times New Roman"/>
          <w:sz w:val="24"/>
          <w:szCs w:val="24"/>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C201D2">
        <w:tc>
          <w:tcPr>
            <w:tcW w:w="2790" w:type="dxa"/>
          </w:tcPr>
          <w:p w:rsidR="004A03EC" w:rsidRPr="006112E1" w:rsidRDefault="004A03EC" w:rsidP="00966BE1">
            <w:pPr>
              <w:spacing w:before="100" w:beforeAutospacing="1" w:after="120" w:line="240" w:lineRule="auto"/>
              <w:rPr>
                <w:rFonts w:ascii="Times New Roman" w:hAnsi="Times New Roman"/>
                <w:sz w:val="24"/>
                <w:szCs w:val="24"/>
                <w:lang w:val="en-US"/>
              </w:rPr>
            </w:pPr>
            <w:r w:rsidRPr="006112E1">
              <w:rPr>
                <w:rFonts w:ascii="Times New Roman" w:hAnsi="Times New Roman"/>
                <w:sz w:val="24"/>
                <w:szCs w:val="24"/>
                <w:lang w:val="en-US"/>
              </w:rPr>
              <w:t>Tax disclosure delivery date and time:</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lang w:val="en-GB"/>
              </w:rPr>
            </w:pPr>
            <w:r w:rsidRPr="006112E1">
              <w:rPr>
                <w:rFonts w:ascii="Times New Roman" w:hAnsi="Times New Roman"/>
                <w:sz w:val="24"/>
                <w:szCs w:val="24"/>
                <w:lang w:val="en-GB"/>
              </w:rPr>
              <w:t xml:space="preserve"> </w:t>
            </w:r>
          </w:p>
        </w:tc>
        <w:tc>
          <w:tcPr>
            <w:tcW w:w="255" w:type="dxa"/>
          </w:tcPr>
          <w:p w:rsidR="004A03EC" w:rsidRPr="006112E1" w:rsidRDefault="004A03EC" w:rsidP="00966BE1">
            <w:pPr>
              <w:spacing w:before="100" w:beforeAutospacing="1" w:after="120" w:line="240" w:lineRule="auto"/>
              <w:rPr>
                <w:rFonts w:ascii="Times New Roman" w:hAnsi="Times New Roman"/>
                <w:sz w:val="24"/>
                <w:szCs w:val="24"/>
                <w:lang w:val="en-GB"/>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lang w:val="en-GB"/>
              </w:rPr>
            </w:pPr>
          </w:p>
        </w:tc>
      </w:tr>
    </w:tbl>
    <w:p w:rsidR="004A03EC" w:rsidRPr="006112E1" w:rsidRDefault="004A03EC" w:rsidP="00966BE1">
      <w:pPr>
        <w:keepLines/>
        <w:spacing w:before="100" w:beforeAutospacing="1" w:after="120" w:line="240" w:lineRule="auto"/>
        <w:rPr>
          <w:rFonts w:ascii="Times New Roman" w:hAnsi="Times New Roman"/>
          <w:sz w:val="24"/>
          <w:szCs w:val="24"/>
          <w:lang w:val="en-GB"/>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C201D2">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lang w:val="en-US"/>
              </w:rPr>
              <w:t>Sender’s UTC time zone</w:t>
            </w:r>
            <w:r w:rsidRPr="006112E1">
              <w:rPr>
                <w:rFonts w:ascii="Times New Roman" w:hAnsi="Times New Roman"/>
                <w:sz w:val="24"/>
                <w:szCs w:val="24"/>
              </w:rPr>
              <w:t>:</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rPr>
            </w:pPr>
          </w:p>
        </w:tc>
      </w:tr>
    </w:tbl>
    <w:p w:rsidR="00B84FB6" w:rsidRPr="006112E1" w:rsidRDefault="00B84FB6" w:rsidP="00966BE1">
      <w:pPr>
        <w:keepLines/>
        <w:spacing w:before="100" w:beforeAutospacing="1" w:after="120" w:line="240" w:lineRule="auto"/>
        <w:rPr>
          <w:rFonts w:ascii="Times New Roman" w:hAnsi="Times New Roman"/>
          <w:sz w:val="24"/>
          <w:szCs w:val="24"/>
          <w:lang w:val="en-US"/>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84FB6" w:rsidRPr="006112E1" w:rsidTr="00A607E7">
        <w:tc>
          <w:tcPr>
            <w:tcW w:w="2790" w:type="dxa"/>
          </w:tcPr>
          <w:p w:rsidR="00B84FB6" w:rsidRPr="006112E1" w:rsidRDefault="00B84FB6"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lang w:val="en-US"/>
              </w:rPr>
              <w:t>Immediate payment mark</w:t>
            </w:r>
            <w:r w:rsidRPr="006112E1">
              <w:rPr>
                <w:rFonts w:ascii="Times New Roman" w:hAnsi="Times New Roman"/>
                <w:sz w:val="24"/>
                <w:szCs w:val="24"/>
              </w:rPr>
              <w:t>:</w:t>
            </w:r>
          </w:p>
        </w:tc>
        <w:tc>
          <w:tcPr>
            <w:tcW w:w="1440" w:type="dxa"/>
            <w:tcBorders>
              <w:bottom w:val="single" w:sz="4" w:space="0" w:color="auto"/>
            </w:tcBorders>
          </w:tcPr>
          <w:p w:rsidR="00B84FB6" w:rsidRPr="006112E1" w:rsidRDefault="00B84FB6"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rPr>
              <w:t xml:space="preserve"> </w:t>
            </w:r>
          </w:p>
        </w:tc>
        <w:tc>
          <w:tcPr>
            <w:tcW w:w="255" w:type="dxa"/>
          </w:tcPr>
          <w:p w:rsidR="00B84FB6" w:rsidRPr="006112E1" w:rsidRDefault="00B84FB6" w:rsidP="00966BE1">
            <w:pPr>
              <w:spacing w:before="100" w:beforeAutospacing="1" w:after="120" w:line="240" w:lineRule="auto"/>
              <w:rPr>
                <w:rFonts w:ascii="Times New Roman" w:hAnsi="Times New Roman"/>
                <w:sz w:val="24"/>
                <w:szCs w:val="24"/>
              </w:rPr>
            </w:pPr>
          </w:p>
        </w:tc>
        <w:tc>
          <w:tcPr>
            <w:tcW w:w="5103" w:type="dxa"/>
          </w:tcPr>
          <w:p w:rsidR="00B84FB6" w:rsidRPr="006112E1" w:rsidRDefault="00B84FB6" w:rsidP="00966BE1">
            <w:pPr>
              <w:spacing w:before="100" w:beforeAutospacing="1" w:after="120" w:line="240" w:lineRule="auto"/>
              <w:rPr>
                <w:rFonts w:ascii="Times New Roman" w:hAnsi="Times New Roman"/>
                <w:sz w:val="24"/>
                <w:szCs w:val="24"/>
              </w:rPr>
            </w:pPr>
          </w:p>
        </w:tc>
      </w:tr>
    </w:tbl>
    <w:p w:rsidR="00B84FB6" w:rsidRPr="006112E1" w:rsidRDefault="00B84FB6" w:rsidP="00966BE1">
      <w:pPr>
        <w:keepLines/>
        <w:spacing w:before="100" w:beforeAutospacing="1" w:after="120" w:line="240" w:lineRule="auto"/>
        <w:rPr>
          <w:rFonts w:ascii="Times New Roman" w:hAnsi="Times New Roman"/>
          <w:sz w:val="24"/>
          <w:szCs w:val="24"/>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B84FB6" w:rsidRPr="006112E1" w:rsidTr="00A607E7">
        <w:tc>
          <w:tcPr>
            <w:tcW w:w="2790" w:type="dxa"/>
          </w:tcPr>
          <w:p w:rsidR="00B84FB6" w:rsidRPr="006112E1" w:rsidRDefault="00B84FB6" w:rsidP="00966BE1">
            <w:pPr>
              <w:spacing w:before="100" w:beforeAutospacing="1" w:after="120" w:line="240" w:lineRule="auto"/>
              <w:rPr>
                <w:rFonts w:ascii="Times New Roman" w:hAnsi="Times New Roman"/>
                <w:sz w:val="24"/>
                <w:szCs w:val="24"/>
                <w:lang w:val="en-US"/>
              </w:rPr>
            </w:pPr>
            <w:r w:rsidRPr="006112E1">
              <w:rPr>
                <w:rFonts w:ascii="Times New Roman" w:hAnsi="Times New Roman"/>
                <w:sz w:val="24"/>
                <w:szCs w:val="24"/>
                <w:lang w:val="en-US"/>
              </w:rPr>
              <w:t>‘Money refund to NSD’ mark:</w:t>
            </w:r>
          </w:p>
        </w:tc>
        <w:tc>
          <w:tcPr>
            <w:tcW w:w="1440" w:type="dxa"/>
            <w:tcBorders>
              <w:bottom w:val="single" w:sz="4" w:space="0" w:color="auto"/>
            </w:tcBorders>
          </w:tcPr>
          <w:p w:rsidR="00B84FB6" w:rsidRPr="006112E1" w:rsidRDefault="00B84FB6" w:rsidP="00966BE1">
            <w:pPr>
              <w:spacing w:before="100" w:beforeAutospacing="1" w:after="120" w:line="240" w:lineRule="auto"/>
              <w:jc w:val="center"/>
              <w:rPr>
                <w:rFonts w:ascii="Times New Roman" w:hAnsi="Times New Roman"/>
                <w:sz w:val="24"/>
                <w:szCs w:val="24"/>
                <w:lang w:val="en-GB"/>
              </w:rPr>
            </w:pPr>
          </w:p>
        </w:tc>
        <w:tc>
          <w:tcPr>
            <w:tcW w:w="255" w:type="dxa"/>
          </w:tcPr>
          <w:p w:rsidR="00B84FB6" w:rsidRPr="006112E1" w:rsidRDefault="00B84FB6" w:rsidP="00966BE1">
            <w:pPr>
              <w:spacing w:before="100" w:beforeAutospacing="1" w:after="120" w:line="240" w:lineRule="auto"/>
              <w:rPr>
                <w:rFonts w:ascii="Times New Roman" w:hAnsi="Times New Roman"/>
                <w:sz w:val="24"/>
                <w:szCs w:val="24"/>
                <w:lang w:val="en-GB"/>
              </w:rPr>
            </w:pPr>
          </w:p>
        </w:tc>
        <w:tc>
          <w:tcPr>
            <w:tcW w:w="5103" w:type="dxa"/>
          </w:tcPr>
          <w:p w:rsidR="00B84FB6" w:rsidRPr="006112E1" w:rsidRDefault="00B84FB6" w:rsidP="00966BE1">
            <w:pPr>
              <w:spacing w:before="100" w:beforeAutospacing="1" w:after="120" w:line="240" w:lineRule="auto"/>
              <w:rPr>
                <w:rFonts w:ascii="Times New Roman" w:hAnsi="Times New Roman"/>
                <w:sz w:val="24"/>
                <w:szCs w:val="24"/>
                <w:lang w:val="en-GB"/>
              </w:rPr>
            </w:pPr>
          </w:p>
        </w:tc>
      </w:tr>
      <w:tr w:rsidR="00B84FB6" w:rsidRPr="006112E1" w:rsidTr="00A607E7">
        <w:tc>
          <w:tcPr>
            <w:tcW w:w="2790" w:type="dxa"/>
          </w:tcPr>
          <w:p w:rsidR="00B84FB6" w:rsidRPr="006112E1" w:rsidRDefault="00B84FB6" w:rsidP="00966BE1">
            <w:pPr>
              <w:spacing w:before="100" w:beforeAutospacing="1" w:after="120" w:line="240" w:lineRule="auto"/>
              <w:rPr>
                <w:rFonts w:ascii="Times New Roman" w:hAnsi="Times New Roman"/>
                <w:sz w:val="24"/>
                <w:szCs w:val="24"/>
                <w:lang w:val="en-US"/>
              </w:rPr>
            </w:pPr>
          </w:p>
        </w:tc>
        <w:tc>
          <w:tcPr>
            <w:tcW w:w="1440" w:type="dxa"/>
            <w:tcBorders>
              <w:top w:val="single" w:sz="4" w:space="0" w:color="auto"/>
            </w:tcBorders>
          </w:tcPr>
          <w:p w:rsidR="00B84FB6" w:rsidRPr="006112E1" w:rsidRDefault="00B84FB6" w:rsidP="00966BE1">
            <w:pPr>
              <w:spacing w:before="100" w:beforeAutospacing="1" w:after="120" w:line="240" w:lineRule="auto"/>
              <w:jc w:val="center"/>
              <w:rPr>
                <w:rFonts w:ascii="Times New Roman" w:hAnsi="Times New Roman"/>
                <w:sz w:val="24"/>
                <w:szCs w:val="24"/>
                <w:lang w:val="en-US"/>
              </w:rPr>
            </w:pPr>
          </w:p>
        </w:tc>
        <w:tc>
          <w:tcPr>
            <w:tcW w:w="255" w:type="dxa"/>
          </w:tcPr>
          <w:p w:rsidR="00B84FB6" w:rsidRPr="006112E1" w:rsidRDefault="00B84FB6" w:rsidP="00966BE1">
            <w:pPr>
              <w:spacing w:before="100" w:beforeAutospacing="1" w:after="120" w:line="240" w:lineRule="auto"/>
              <w:rPr>
                <w:rFonts w:ascii="Times New Roman" w:hAnsi="Times New Roman"/>
                <w:sz w:val="24"/>
                <w:szCs w:val="24"/>
                <w:lang w:val="en-US"/>
              </w:rPr>
            </w:pPr>
          </w:p>
        </w:tc>
        <w:tc>
          <w:tcPr>
            <w:tcW w:w="5103" w:type="dxa"/>
          </w:tcPr>
          <w:p w:rsidR="00B84FB6" w:rsidRPr="006112E1" w:rsidRDefault="00B84FB6" w:rsidP="00966BE1">
            <w:pPr>
              <w:spacing w:before="100" w:beforeAutospacing="1" w:after="120" w:line="240" w:lineRule="auto"/>
              <w:rPr>
                <w:rFonts w:ascii="Times New Roman" w:hAnsi="Times New Roman"/>
                <w:sz w:val="24"/>
                <w:szCs w:val="24"/>
                <w:lang w:val="en-US"/>
              </w:rPr>
            </w:pPr>
          </w:p>
        </w:tc>
      </w:tr>
      <w:tr w:rsidR="004A03EC" w:rsidRPr="006112E1" w:rsidTr="00C201D2">
        <w:tc>
          <w:tcPr>
            <w:tcW w:w="2790" w:type="dxa"/>
          </w:tcPr>
          <w:p w:rsidR="004A03EC" w:rsidRPr="006112E1" w:rsidRDefault="00BC1039" w:rsidP="00966BE1">
            <w:pPr>
              <w:spacing w:before="100" w:beforeAutospacing="1" w:after="120" w:line="240" w:lineRule="auto"/>
              <w:rPr>
                <w:rFonts w:ascii="Times New Roman" w:hAnsi="Times New Roman"/>
                <w:sz w:val="24"/>
                <w:szCs w:val="24"/>
                <w:lang w:val="en-GB"/>
              </w:rPr>
            </w:pPr>
            <w:r w:rsidRPr="006112E1">
              <w:rPr>
                <w:rFonts w:ascii="Times New Roman" w:hAnsi="Times New Roman"/>
                <w:sz w:val="24"/>
                <w:szCs w:val="24"/>
                <w:lang w:val="en-US"/>
              </w:rPr>
              <w:t>Reference number of the tax disclosure submitted earlier</w:t>
            </w:r>
            <w:r w:rsidR="004A03EC" w:rsidRPr="006112E1">
              <w:rPr>
                <w:rFonts w:ascii="Times New Roman" w:hAnsi="Times New Roman"/>
                <w:sz w:val="24"/>
                <w:szCs w:val="24"/>
                <w:lang w:val="en-GB"/>
              </w:rPr>
              <w:t>:</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lang w:val="en-GB"/>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lang w:val="en-GB"/>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lang w:val="en-GB"/>
              </w:rPr>
            </w:pPr>
          </w:p>
        </w:tc>
      </w:tr>
    </w:tbl>
    <w:p w:rsidR="004A03EC" w:rsidRPr="006112E1" w:rsidRDefault="004A03EC" w:rsidP="00966BE1">
      <w:pPr>
        <w:keepLines/>
        <w:spacing w:before="100" w:beforeAutospacing="1" w:after="120" w:line="240" w:lineRule="auto"/>
        <w:rPr>
          <w:rFonts w:ascii="Times New Roman" w:hAnsi="Times New Roman"/>
          <w:sz w:val="24"/>
          <w:szCs w:val="24"/>
          <w:lang w:val="en-GB"/>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C201D2">
        <w:tc>
          <w:tcPr>
            <w:tcW w:w="2790" w:type="dxa"/>
          </w:tcPr>
          <w:p w:rsidR="004A03EC" w:rsidRPr="006112E1" w:rsidRDefault="00BC1039" w:rsidP="00966BE1">
            <w:pPr>
              <w:spacing w:before="100" w:beforeAutospacing="1" w:after="120" w:line="240" w:lineRule="auto"/>
              <w:rPr>
                <w:rFonts w:ascii="Times New Roman" w:hAnsi="Times New Roman"/>
                <w:sz w:val="24"/>
                <w:szCs w:val="24"/>
                <w:lang w:val="en-GB"/>
              </w:rPr>
            </w:pPr>
            <w:r w:rsidRPr="006112E1">
              <w:rPr>
                <w:rFonts w:ascii="Times New Roman" w:hAnsi="Times New Roman"/>
                <w:sz w:val="24"/>
                <w:szCs w:val="24"/>
                <w:lang w:val="en-US"/>
              </w:rPr>
              <w:t>Delivery date and time of the tax disclosure submitted earlier</w:t>
            </w:r>
            <w:r w:rsidRPr="006112E1">
              <w:rPr>
                <w:rFonts w:ascii="Times New Roman" w:hAnsi="Times New Roman"/>
                <w:sz w:val="24"/>
                <w:szCs w:val="24"/>
                <w:lang w:val="en-GB"/>
              </w:rPr>
              <w:t>:</w:t>
            </w:r>
            <w:r w:rsidR="004A03EC" w:rsidRPr="006112E1">
              <w:rPr>
                <w:rFonts w:ascii="Times New Roman" w:hAnsi="Times New Roman"/>
                <w:sz w:val="24"/>
                <w:szCs w:val="24"/>
                <w:lang w:val="en-GB"/>
              </w:rPr>
              <w:t>:</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lang w:val="en-GB"/>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lang w:val="en-GB"/>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lang w:val="en-GB"/>
              </w:rPr>
            </w:pPr>
          </w:p>
        </w:tc>
      </w:tr>
    </w:tbl>
    <w:p w:rsidR="004A03EC" w:rsidRPr="006112E1" w:rsidRDefault="004A03EC" w:rsidP="00966BE1">
      <w:pPr>
        <w:keepLines/>
        <w:spacing w:before="100" w:beforeAutospacing="1" w:after="120" w:line="240" w:lineRule="auto"/>
        <w:rPr>
          <w:rFonts w:ascii="Times New Roman" w:hAnsi="Times New Roman"/>
          <w:sz w:val="24"/>
          <w:szCs w:val="24"/>
          <w:lang w:val="en-GB"/>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C201D2">
        <w:tc>
          <w:tcPr>
            <w:tcW w:w="2790" w:type="dxa"/>
          </w:tcPr>
          <w:p w:rsidR="004A03EC" w:rsidRPr="006112E1" w:rsidRDefault="004A03EC" w:rsidP="00966BE1">
            <w:pPr>
              <w:spacing w:before="100" w:beforeAutospacing="1" w:after="120" w:line="240" w:lineRule="auto"/>
              <w:rPr>
                <w:rFonts w:ascii="Times New Roman" w:hAnsi="Times New Roman"/>
                <w:sz w:val="24"/>
                <w:szCs w:val="24"/>
                <w:lang w:val="en-GB"/>
              </w:rPr>
            </w:pPr>
            <w:r w:rsidRPr="006112E1">
              <w:rPr>
                <w:rFonts w:ascii="Times New Roman" w:hAnsi="Times New Roman"/>
                <w:sz w:val="24"/>
                <w:szCs w:val="24"/>
                <w:lang w:val="en-US"/>
              </w:rPr>
              <w:t>Tax disclosure-related corporate action’s reference</w:t>
            </w:r>
            <w:r w:rsidRPr="006112E1">
              <w:rPr>
                <w:rFonts w:ascii="Times New Roman" w:hAnsi="Times New Roman"/>
                <w:sz w:val="24"/>
                <w:szCs w:val="24"/>
                <w:lang w:val="en-GB"/>
              </w:rPr>
              <w:t>:</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lang w:val="en-GB"/>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lang w:val="en-GB"/>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lang w:val="en-GB"/>
              </w:rPr>
            </w:pPr>
          </w:p>
        </w:tc>
      </w:tr>
    </w:tbl>
    <w:p w:rsidR="004A03EC" w:rsidRPr="006112E1" w:rsidRDefault="004A03EC" w:rsidP="00966BE1">
      <w:pPr>
        <w:keepLines/>
        <w:spacing w:before="100" w:beforeAutospacing="1" w:after="120" w:line="240" w:lineRule="auto"/>
        <w:rPr>
          <w:rFonts w:ascii="Times New Roman" w:hAnsi="Times New Roman"/>
          <w:sz w:val="24"/>
          <w:szCs w:val="24"/>
          <w:lang w:val="en-GB"/>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C201D2">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lang w:val="en-US"/>
              </w:rPr>
              <w:t>Record date</w:t>
            </w:r>
            <w:r w:rsidRPr="006112E1">
              <w:rPr>
                <w:rFonts w:ascii="Times New Roman" w:hAnsi="Times New Roman"/>
                <w:sz w:val="24"/>
                <w:szCs w:val="24"/>
              </w:rPr>
              <w:t>:</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r>
    </w:tbl>
    <w:p w:rsidR="004A03EC" w:rsidRPr="006112E1" w:rsidRDefault="004A03EC" w:rsidP="00966BE1">
      <w:pPr>
        <w:keepLines/>
        <w:spacing w:before="100" w:beforeAutospacing="1" w:after="120" w:line="240" w:lineRule="auto"/>
        <w:rPr>
          <w:rFonts w:ascii="Times New Roman" w:hAnsi="Times New Roman"/>
          <w:sz w:val="24"/>
          <w:szCs w:val="24"/>
          <w:lang w:val="en-US"/>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C201D2">
        <w:tc>
          <w:tcPr>
            <w:tcW w:w="2790" w:type="dxa"/>
          </w:tcPr>
          <w:p w:rsidR="004A03EC" w:rsidRPr="006112E1" w:rsidRDefault="004A03EC"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lang w:val="en-US"/>
              </w:rPr>
              <w:t>Securities account number</w:t>
            </w:r>
            <w:r w:rsidRPr="006112E1">
              <w:rPr>
                <w:rFonts w:ascii="Times New Roman" w:hAnsi="Times New Roman"/>
                <w:sz w:val="24"/>
                <w:szCs w:val="24"/>
              </w:rPr>
              <w:t>:</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r>
    </w:tbl>
    <w:p w:rsidR="004A03EC" w:rsidRPr="006112E1" w:rsidRDefault="004A03EC" w:rsidP="00966BE1">
      <w:pPr>
        <w:keepLines/>
        <w:spacing w:before="100" w:beforeAutospacing="1" w:after="120" w:line="240" w:lineRule="auto"/>
        <w:rPr>
          <w:rFonts w:ascii="Times New Roman" w:hAnsi="Times New Roman"/>
          <w:sz w:val="24"/>
          <w:szCs w:val="24"/>
          <w:lang w:val="en-US"/>
        </w:rPr>
      </w:pPr>
    </w:p>
    <w:tbl>
      <w:tblPr>
        <w:tblW w:w="9588" w:type="dxa"/>
        <w:tblInd w:w="-34" w:type="dxa"/>
        <w:tblLayout w:type="fixed"/>
        <w:tblCellMar>
          <w:left w:w="56" w:type="dxa"/>
          <w:right w:w="56" w:type="dxa"/>
        </w:tblCellMar>
        <w:tblLook w:val="0000" w:firstRow="0" w:lastRow="0" w:firstColumn="0" w:lastColumn="0" w:noHBand="0" w:noVBand="0"/>
      </w:tblPr>
      <w:tblGrid>
        <w:gridCol w:w="2790"/>
        <w:gridCol w:w="1440"/>
        <w:gridCol w:w="255"/>
        <w:gridCol w:w="5103"/>
      </w:tblGrid>
      <w:tr w:rsidR="004A03EC" w:rsidRPr="006112E1" w:rsidTr="00C201D2">
        <w:tc>
          <w:tcPr>
            <w:tcW w:w="2790" w:type="dxa"/>
          </w:tcPr>
          <w:p w:rsidR="004A03EC" w:rsidRPr="006112E1" w:rsidRDefault="004A03EC" w:rsidP="00966BE1">
            <w:pPr>
              <w:spacing w:before="100" w:beforeAutospacing="1" w:after="120" w:line="240" w:lineRule="auto"/>
              <w:rPr>
                <w:rFonts w:ascii="Times New Roman" w:hAnsi="Times New Roman"/>
                <w:sz w:val="24"/>
                <w:szCs w:val="24"/>
                <w:lang w:val="en-US"/>
              </w:rPr>
            </w:pPr>
            <w:r w:rsidRPr="006112E1">
              <w:rPr>
                <w:rFonts w:ascii="Times New Roman" w:hAnsi="Times New Roman"/>
                <w:sz w:val="24"/>
                <w:szCs w:val="24"/>
                <w:lang w:val="en-US"/>
              </w:rPr>
              <w:lastRenderedPageBreak/>
              <w:t>Securities sub-account number</w:t>
            </w:r>
            <w:r w:rsidRPr="006112E1">
              <w:rPr>
                <w:rFonts w:ascii="Times New Roman" w:hAnsi="Times New Roman"/>
                <w:sz w:val="24"/>
                <w:szCs w:val="24"/>
              </w:rPr>
              <w:t>:</w:t>
            </w:r>
            <w:r w:rsidRPr="006112E1">
              <w:rPr>
                <w:rStyle w:val="afc"/>
                <w:rFonts w:ascii="Times New Roman" w:hAnsi="Times New Roman"/>
                <w:sz w:val="24"/>
                <w:szCs w:val="24"/>
              </w:rPr>
              <w:t xml:space="preserve"> </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rPr>
            </w:pPr>
          </w:p>
        </w:tc>
        <w:tc>
          <w:tcPr>
            <w:tcW w:w="255"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5103"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r>
    </w:tbl>
    <w:p w:rsidR="004A03EC" w:rsidRPr="006112E1" w:rsidRDefault="004A03EC" w:rsidP="00966BE1">
      <w:pPr>
        <w:keepLines/>
        <w:spacing w:before="100" w:beforeAutospacing="1" w:after="120" w:line="240" w:lineRule="auto"/>
        <w:rPr>
          <w:rFonts w:ascii="Times New Roman" w:hAnsi="Times New Roman"/>
          <w:sz w:val="24"/>
          <w:szCs w:val="24"/>
          <w:lang w:val="en-US"/>
        </w:rPr>
      </w:pPr>
    </w:p>
    <w:p w:rsidR="004A03EC" w:rsidRPr="006112E1" w:rsidRDefault="004A03EC" w:rsidP="00966BE1">
      <w:pPr>
        <w:keepLines/>
        <w:spacing w:before="100" w:beforeAutospacing="1" w:after="120" w:line="240" w:lineRule="auto"/>
        <w:rPr>
          <w:rFonts w:ascii="Times New Roman" w:hAnsi="Times New Roman"/>
          <w:sz w:val="24"/>
          <w:szCs w:val="24"/>
          <w:lang w:val="en-US"/>
        </w:rPr>
      </w:pPr>
    </w:p>
    <w:tbl>
      <w:tblPr>
        <w:tblW w:w="261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00" w:firstRow="0" w:lastRow="0" w:firstColumn="0" w:lastColumn="0" w:noHBand="0" w:noVBand="0"/>
      </w:tblPr>
      <w:tblGrid>
        <w:gridCol w:w="1695"/>
        <w:gridCol w:w="915"/>
      </w:tblGrid>
      <w:tr w:rsidR="004A03EC" w:rsidRPr="006112E1" w:rsidTr="00FE309A">
        <w:tc>
          <w:tcPr>
            <w:tcW w:w="1695" w:type="dxa"/>
          </w:tcPr>
          <w:p w:rsidR="004A03EC" w:rsidRPr="006112E1" w:rsidRDefault="004A03EC" w:rsidP="00966BE1">
            <w:pPr>
              <w:keepLines/>
              <w:spacing w:before="100" w:beforeAutospacing="1" w:after="120" w:line="240" w:lineRule="auto"/>
              <w:jc w:val="center"/>
              <w:rPr>
                <w:rFonts w:ascii="Times New Roman" w:hAnsi="Times New Roman"/>
                <w:sz w:val="24"/>
                <w:szCs w:val="24"/>
                <w:lang w:val="en-US"/>
              </w:rPr>
            </w:pPr>
            <w:r w:rsidRPr="006112E1">
              <w:rPr>
                <w:rFonts w:ascii="Times New Roman" w:hAnsi="Times New Roman"/>
                <w:sz w:val="24"/>
                <w:szCs w:val="24"/>
                <w:lang w:val="en-US"/>
              </w:rPr>
              <w:t>Security’s Code</w:t>
            </w:r>
          </w:p>
        </w:tc>
        <w:tc>
          <w:tcPr>
            <w:tcW w:w="915" w:type="dxa"/>
          </w:tcPr>
          <w:p w:rsidR="004A03EC" w:rsidRPr="006112E1" w:rsidRDefault="004A03EC" w:rsidP="00966BE1">
            <w:pPr>
              <w:keepLines/>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lang w:val="en-US"/>
              </w:rPr>
              <w:t>ISIN</w:t>
            </w:r>
          </w:p>
        </w:tc>
      </w:tr>
      <w:tr w:rsidR="004A03EC" w:rsidRPr="006112E1" w:rsidTr="00FE309A">
        <w:trPr>
          <w:trHeight w:val="301"/>
        </w:trPr>
        <w:tc>
          <w:tcPr>
            <w:tcW w:w="1695" w:type="dxa"/>
          </w:tcPr>
          <w:p w:rsidR="004A03EC" w:rsidRPr="006112E1" w:rsidRDefault="004A03EC" w:rsidP="00966BE1">
            <w:pPr>
              <w:keepLines/>
              <w:spacing w:before="100" w:beforeAutospacing="1" w:after="120" w:line="240" w:lineRule="auto"/>
              <w:ind w:firstLine="34"/>
              <w:rPr>
                <w:rFonts w:ascii="Times New Roman" w:hAnsi="Times New Roman"/>
                <w:sz w:val="24"/>
                <w:szCs w:val="24"/>
              </w:rPr>
            </w:pPr>
          </w:p>
        </w:tc>
        <w:tc>
          <w:tcPr>
            <w:tcW w:w="915" w:type="dxa"/>
          </w:tcPr>
          <w:p w:rsidR="004A03EC" w:rsidRPr="006112E1" w:rsidRDefault="004A03EC" w:rsidP="00966BE1">
            <w:pPr>
              <w:keepLines/>
              <w:spacing w:before="100" w:beforeAutospacing="1" w:after="120" w:line="240" w:lineRule="auto"/>
              <w:ind w:firstLine="34"/>
              <w:rPr>
                <w:rFonts w:ascii="Times New Roman" w:hAnsi="Times New Roman"/>
                <w:sz w:val="24"/>
                <w:szCs w:val="24"/>
              </w:rPr>
            </w:pPr>
          </w:p>
        </w:tc>
      </w:tr>
    </w:tbl>
    <w:p w:rsidR="004A03EC" w:rsidRPr="006112E1" w:rsidRDefault="004A03EC" w:rsidP="00966BE1">
      <w:pPr>
        <w:spacing w:before="100" w:beforeAutospacing="1" w:after="120" w:line="240" w:lineRule="auto"/>
        <w:jc w:val="both"/>
        <w:rPr>
          <w:rFonts w:ascii="Times New Roman" w:hAnsi="Times New Roman"/>
          <w:sz w:val="24"/>
          <w:szCs w:val="24"/>
          <w:lang w:eastAsia="ru-RU"/>
        </w:rPr>
        <w:sectPr w:rsidR="004A03EC" w:rsidRPr="006112E1" w:rsidSect="00966BE1">
          <w:pgSz w:w="11906" w:h="16838"/>
          <w:pgMar w:top="284" w:right="851" w:bottom="1134" w:left="1701" w:header="709" w:footer="709" w:gutter="0"/>
          <w:cols w:space="708"/>
          <w:docGrid w:linePitch="360"/>
        </w:sectPr>
      </w:pPr>
    </w:p>
    <w:p w:rsidR="004A03EC" w:rsidRPr="006112E1" w:rsidRDefault="004A03EC" w:rsidP="00966BE1">
      <w:pPr>
        <w:keepLines/>
        <w:spacing w:before="100" w:beforeAutospacing="1" w:after="120" w:line="240" w:lineRule="auto"/>
        <w:rPr>
          <w:rFonts w:ascii="Times New Roman" w:hAnsi="Times New Roman"/>
          <w:b/>
          <w:sz w:val="24"/>
          <w:szCs w:val="24"/>
        </w:rPr>
      </w:pPr>
      <w:r w:rsidRPr="006112E1">
        <w:rPr>
          <w:rFonts w:ascii="Times New Roman" w:hAnsi="Times New Roman"/>
          <w:b/>
          <w:sz w:val="24"/>
          <w:szCs w:val="24"/>
        </w:rPr>
        <w:lastRenderedPageBreak/>
        <w:t xml:space="preserve">2. </w:t>
      </w:r>
      <w:r w:rsidRPr="006112E1">
        <w:rPr>
          <w:rFonts w:ascii="Times New Roman" w:hAnsi="Times New Roman"/>
          <w:b/>
          <w:sz w:val="24"/>
          <w:szCs w:val="24"/>
          <w:lang w:val="en-US"/>
        </w:rPr>
        <w:t>Summarized Tax Information</w:t>
      </w:r>
      <w:r w:rsidRPr="006112E1">
        <w:rPr>
          <w:rFonts w:ascii="Times New Roman" w:hAnsi="Times New Roman"/>
          <w:b/>
          <w:sz w:val="24"/>
          <w:szCs w:val="24"/>
        </w:rPr>
        <w:t>:</w:t>
      </w:r>
    </w:p>
    <w:tbl>
      <w:tblPr>
        <w:tblW w:w="13877"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101"/>
        <w:gridCol w:w="850"/>
        <w:gridCol w:w="3544"/>
        <w:gridCol w:w="1417"/>
        <w:gridCol w:w="914"/>
        <w:gridCol w:w="1071"/>
        <w:gridCol w:w="1070"/>
        <w:gridCol w:w="1276"/>
        <w:gridCol w:w="1317"/>
        <w:gridCol w:w="1317"/>
      </w:tblGrid>
      <w:tr w:rsidR="004A03EC" w:rsidRPr="006112E1" w:rsidTr="00C201D2">
        <w:tc>
          <w:tcPr>
            <w:tcW w:w="1101" w:type="dxa"/>
            <w:vMerge w:val="restart"/>
          </w:tcPr>
          <w:p w:rsidR="004A03EC" w:rsidRPr="006112E1" w:rsidRDefault="004A03EC" w:rsidP="00966BE1">
            <w:pPr>
              <w:spacing w:before="100" w:beforeAutospacing="1" w:after="120" w:line="240" w:lineRule="auto"/>
              <w:jc w:val="center"/>
              <w:rPr>
                <w:rFonts w:ascii="Times New Roman" w:hAnsi="Times New Roman"/>
                <w:sz w:val="24"/>
                <w:szCs w:val="24"/>
                <w:lang w:val="en-US"/>
              </w:rPr>
            </w:pPr>
            <w:r w:rsidRPr="006112E1">
              <w:rPr>
                <w:rFonts w:ascii="Times New Roman" w:hAnsi="Times New Roman"/>
                <w:sz w:val="24"/>
                <w:szCs w:val="24"/>
                <w:lang w:val="en-US"/>
              </w:rPr>
              <w:t>Entry No.</w:t>
            </w:r>
          </w:p>
        </w:tc>
        <w:tc>
          <w:tcPr>
            <w:tcW w:w="4394" w:type="dxa"/>
            <w:gridSpan w:val="2"/>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lang w:val="en-US"/>
              </w:rPr>
              <w:t>Jurisdiction</w:t>
            </w:r>
            <w:r w:rsidRPr="006112E1">
              <w:rPr>
                <w:rFonts w:ascii="Times New Roman" w:hAnsi="Times New Roman"/>
                <w:sz w:val="24"/>
                <w:szCs w:val="24"/>
              </w:rPr>
              <w:t>*</w:t>
            </w:r>
          </w:p>
        </w:tc>
        <w:tc>
          <w:tcPr>
            <w:tcW w:w="1417" w:type="dxa"/>
            <w:vMerge w:val="restart"/>
          </w:tcPr>
          <w:p w:rsidR="004A03EC" w:rsidRPr="006112E1" w:rsidRDefault="004A03EC" w:rsidP="00966BE1">
            <w:pPr>
              <w:spacing w:before="100" w:beforeAutospacing="1" w:after="120" w:line="240" w:lineRule="auto"/>
              <w:jc w:val="center"/>
              <w:rPr>
                <w:rFonts w:ascii="Times New Roman" w:hAnsi="Times New Roman"/>
                <w:sz w:val="24"/>
                <w:szCs w:val="24"/>
                <w:lang w:val="en-US"/>
              </w:rPr>
            </w:pPr>
            <w:r w:rsidRPr="006112E1">
              <w:rPr>
                <w:rFonts w:ascii="Times New Roman" w:hAnsi="Times New Roman"/>
                <w:sz w:val="24"/>
                <w:szCs w:val="24"/>
                <w:lang w:val="en-US"/>
              </w:rPr>
              <w:t>Legal Entity / Individual (Article 310/214 of the Russian Tax Code)</w:t>
            </w:r>
          </w:p>
        </w:tc>
        <w:tc>
          <w:tcPr>
            <w:tcW w:w="4331" w:type="dxa"/>
            <w:gridSpan w:val="4"/>
          </w:tcPr>
          <w:p w:rsidR="004A03EC" w:rsidRPr="006112E1" w:rsidRDefault="004A03EC" w:rsidP="00966BE1">
            <w:pPr>
              <w:spacing w:before="100" w:beforeAutospacing="1" w:after="120" w:line="240" w:lineRule="auto"/>
              <w:jc w:val="center"/>
              <w:rPr>
                <w:rFonts w:ascii="Times New Roman" w:hAnsi="Times New Roman"/>
                <w:sz w:val="24"/>
                <w:szCs w:val="24"/>
                <w:lang w:val="en-US"/>
              </w:rPr>
            </w:pPr>
            <w:r w:rsidRPr="006112E1">
              <w:rPr>
                <w:rFonts w:ascii="Times New Roman" w:hAnsi="Times New Roman"/>
                <w:sz w:val="24"/>
                <w:szCs w:val="24"/>
                <w:lang w:val="en-US"/>
              </w:rPr>
              <w:t>Reference to the Ground for Application of Tax Benefits</w:t>
            </w:r>
          </w:p>
          <w:p w:rsidR="004A03EC" w:rsidRPr="006112E1" w:rsidRDefault="004A03EC" w:rsidP="00966BE1">
            <w:pPr>
              <w:spacing w:before="100" w:beforeAutospacing="1" w:after="120" w:line="240" w:lineRule="auto"/>
              <w:jc w:val="center"/>
              <w:rPr>
                <w:rFonts w:ascii="Times New Roman" w:hAnsi="Times New Roman"/>
                <w:sz w:val="24"/>
                <w:szCs w:val="24"/>
                <w:lang w:val="en-US"/>
              </w:rPr>
            </w:pPr>
            <w:r w:rsidRPr="006112E1">
              <w:rPr>
                <w:rFonts w:ascii="Times New Roman" w:hAnsi="Times New Roman"/>
                <w:sz w:val="24"/>
                <w:szCs w:val="24"/>
                <w:lang w:val="en-US"/>
              </w:rPr>
              <w:t>(under the Russian Tax Code or International Treaties)</w:t>
            </w:r>
          </w:p>
        </w:tc>
        <w:tc>
          <w:tcPr>
            <w:tcW w:w="1317" w:type="dxa"/>
            <w:vMerge w:val="restart"/>
          </w:tcPr>
          <w:p w:rsidR="004A03EC" w:rsidRPr="006112E1" w:rsidRDefault="004A03EC" w:rsidP="00966BE1">
            <w:pPr>
              <w:spacing w:before="100" w:beforeAutospacing="1" w:after="120" w:line="240" w:lineRule="auto"/>
              <w:jc w:val="center"/>
              <w:rPr>
                <w:rFonts w:ascii="Times New Roman" w:hAnsi="Times New Roman"/>
                <w:sz w:val="24"/>
                <w:szCs w:val="24"/>
                <w:lang w:val="en-US"/>
              </w:rPr>
            </w:pPr>
            <w:r w:rsidRPr="006112E1">
              <w:rPr>
                <w:rFonts w:ascii="Times New Roman" w:hAnsi="Times New Roman"/>
                <w:sz w:val="24"/>
                <w:szCs w:val="24"/>
                <w:lang w:val="en-US"/>
              </w:rPr>
              <w:t>Quantity of Securities</w:t>
            </w:r>
          </w:p>
        </w:tc>
        <w:tc>
          <w:tcPr>
            <w:tcW w:w="1317" w:type="dxa"/>
            <w:vMerge w:val="restart"/>
          </w:tcPr>
          <w:p w:rsidR="004A03EC" w:rsidRPr="006112E1" w:rsidRDefault="004A03EC" w:rsidP="00966BE1">
            <w:pPr>
              <w:spacing w:before="100" w:beforeAutospacing="1" w:after="120" w:line="240" w:lineRule="auto"/>
              <w:jc w:val="center"/>
              <w:rPr>
                <w:rFonts w:ascii="Times New Roman" w:hAnsi="Times New Roman"/>
                <w:sz w:val="24"/>
                <w:szCs w:val="24"/>
                <w:lang w:val="en-US"/>
              </w:rPr>
            </w:pPr>
            <w:r w:rsidRPr="006112E1">
              <w:rPr>
                <w:rFonts w:ascii="Times New Roman" w:hAnsi="Times New Roman"/>
                <w:sz w:val="24"/>
                <w:szCs w:val="24"/>
                <w:lang w:val="en-US"/>
              </w:rPr>
              <w:t>Claimed Tax Rate</w:t>
            </w:r>
          </w:p>
        </w:tc>
      </w:tr>
      <w:tr w:rsidR="004A03EC" w:rsidRPr="006112E1" w:rsidTr="00C201D2">
        <w:tc>
          <w:tcPr>
            <w:tcW w:w="1101" w:type="dxa"/>
            <w:vMerge/>
          </w:tcPr>
          <w:p w:rsidR="004A03EC" w:rsidRPr="006112E1" w:rsidRDefault="004A03EC" w:rsidP="00966BE1">
            <w:pPr>
              <w:spacing w:before="100" w:beforeAutospacing="1" w:after="120" w:line="240" w:lineRule="auto"/>
              <w:jc w:val="center"/>
              <w:rPr>
                <w:rFonts w:ascii="Times New Roman" w:hAnsi="Times New Roman"/>
                <w:b/>
                <w:i/>
                <w:sz w:val="24"/>
                <w:szCs w:val="24"/>
              </w:rPr>
            </w:pPr>
          </w:p>
        </w:tc>
        <w:tc>
          <w:tcPr>
            <w:tcW w:w="850" w:type="dxa"/>
          </w:tcPr>
          <w:p w:rsidR="004A03EC" w:rsidRPr="006112E1" w:rsidRDefault="004A03EC" w:rsidP="00966BE1">
            <w:pPr>
              <w:spacing w:before="100" w:beforeAutospacing="1" w:after="120" w:line="240" w:lineRule="auto"/>
              <w:jc w:val="center"/>
              <w:rPr>
                <w:rFonts w:ascii="Times New Roman" w:hAnsi="Times New Roman"/>
                <w:sz w:val="24"/>
                <w:szCs w:val="24"/>
                <w:lang w:val="en-US"/>
              </w:rPr>
            </w:pPr>
            <w:r w:rsidRPr="006112E1">
              <w:rPr>
                <w:rFonts w:ascii="Times New Roman" w:hAnsi="Times New Roman"/>
                <w:sz w:val="24"/>
                <w:szCs w:val="24"/>
                <w:lang w:val="en-US"/>
              </w:rPr>
              <w:t>Code</w:t>
            </w:r>
          </w:p>
        </w:tc>
        <w:tc>
          <w:tcPr>
            <w:tcW w:w="3544" w:type="dxa"/>
          </w:tcPr>
          <w:p w:rsidR="004A03EC" w:rsidRPr="006112E1" w:rsidRDefault="004A03EC" w:rsidP="00966BE1">
            <w:pPr>
              <w:spacing w:before="100" w:beforeAutospacing="1" w:after="120" w:line="240" w:lineRule="auto"/>
              <w:jc w:val="center"/>
              <w:rPr>
                <w:rFonts w:ascii="Times New Roman" w:hAnsi="Times New Roman"/>
                <w:sz w:val="24"/>
                <w:szCs w:val="24"/>
                <w:lang w:val="en-US"/>
              </w:rPr>
            </w:pPr>
            <w:r w:rsidRPr="006112E1">
              <w:rPr>
                <w:rFonts w:ascii="Times New Roman" w:hAnsi="Times New Roman"/>
                <w:sz w:val="24"/>
                <w:szCs w:val="24"/>
                <w:lang w:val="en-US"/>
              </w:rPr>
              <w:t>Name</w:t>
            </w:r>
          </w:p>
        </w:tc>
        <w:tc>
          <w:tcPr>
            <w:tcW w:w="1417" w:type="dxa"/>
            <w:vMerge/>
          </w:tcPr>
          <w:p w:rsidR="004A03EC" w:rsidRPr="006112E1" w:rsidRDefault="004A03EC" w:rsidP="00966BE1">
            <w:pPr>
              <w:spacing w:before="100" w:beforeAutospacing="1" w:after="120" w:line="240" w:lineRule="auto"/>
              <w:jc w:val="center"/>
              <w:rPr>
                <w:rFonts w:ascii="Times New Roman" w:hAnsi="Times New Roman"/>
                <w:b/>
                <w:i/>
                <w:sz w:val="24"/>
                <w:szCs w:val="24"/>
              </w:rPr>
            </w:pPr>
          </w:p>
        </w:tc>
        <w:tc>
          <w:tcPr>
            <w:tcW w:w="914" w:type="dxa"/>
          </w:tcPr>
          <w:p w:rsidR="004A03EC" w:rsidRPr="006112E1" w:rsidRDefault="004A03EC" w:rsidP="00966BE1">
            <w:pPr>
              <w:spacing w:before="100" w:beforeAutospacing="1" w:after="120" w:line="240" w:lineRule="auto"/>
              <w:jc w:val="center"/>
              <w:rPr>
                <w:rFonts w:ascii="Times New Roman" w:hAnsi="Times New Roman"/>
                <w:sz w:val="24"/>
                <w:szCs w:val="24"/>
                <w:lang w:val="en-US"/>
              </w:rPr>
            </w:pPr>
            <w:r w:rsidRPr="006112E1">
              <w:rPr>
                <w:rFonts w:ascii="Times New Roman" w:hAnsi="Times New Roman"/>
                <w:sz w:val="24"/>
                <w:szCs w:val="24"/>
                <w:lang w:val="en-US"/>
              </w:rPr>
              <w:t>Article Number</w:t>
            </w:r>
          </w:p>
        </w:tc>
        <w:tc>
          <w:tcPr>
            <w:tcW w:w="1071" w:type="dxa"/>
          </w:tcPr>
          <w:p w:rsidR="004A03EC" w:rsidRPr="006112E1" w:rsidRDefault="004A03EC" w:rsidP="00966BE1">
            <w:pPr>
              <w:spacing w:before="100" w:beforeAutospacing="1" w:after="120" w:line="240" w:lineRule="auto"/>
              <w:jc w:val="center"/>
              <w:rPr>
                <w:rFonts w:ascii="Times New Roman" w:hAnsi="Times New Roman"/>
                <w:sz w:val="24"/>
                <w:szCs w:val="24"/>
                <w:lang w:val="en-US"/>
              </w:rPr>
            </w:pPr>
            <w:r w:rsidRPr="006112E1">
              <w:rPr>
                <w:rFonts w:ascii="Times New Roman" w:hAnsi="Times New Roman"/>
                <w:sz w:val="24"/>
                <w:szCs w:val="24"/>
                <w:lang w:val="en-US"/>
              </w:rPr>
              <w:t>Clause of the Article</w:t>
            </w:r>
          </w:p>
        </w:tc>
        <w:tc>
          <w:tcPr>
            <w:tcW w:w="1070" w:type="dxa"/>
          </w:tcPr>
          <w:p w:rsidR="004A03EC" w:rsidRPr="006112E1" w:rsidRDefault="004A03EC" w:rsidP="00966BE1">
            <w:pPr>
              <w:spacing w:before="100" w:beforeAutospacing="1" w:after="120" w:line="240" w:lineRule="auto"/>
              <w:jc w:val="center"/>
              <w:rPr>
                <w:rFonts w:ascii="Times New Roman" w:hAnsi="Times New Roman"/>
                <w:sz w:val="24"/>
                <w:szCs w:val="24"/>
                <w:lang w:val="en-US"/>
              </w:rPr>
            </w:pPr>
            <w:r w:rsidRPr="006112E1">
              <w:rPr>
                <w:rFonts w:ascii="Times New Roman" w:hAnsi="Times New Roman"/>
                <w:sz w:val="24"/>
                <w:szCs w:val="24"/>
                <w:lang w:val="en-US"/>
              </w:rPr>
              <w:t>Subclause/ Paragraph</w:t>
            </w:r>
          </w:p>
        </w:tc>
        <w:tc>
          <w:tcPr>
            <w:tcW w:w="1276" w:type="dxa"/>
          </w:tcPr>
          <w:p w:rsidR="004A03EC" w:rsidRPr="006112E1" w:rsidRDefault="004A03EC" w:rsidP="00966BE1">
            <w:pPr>
              <w:spacing w:before="100" w:beforeAutospacing="1" w:after="120" w:line="240" w:lineRule="auto"/>
              <w:jc w:val="center"/>
              <w:rPr>
                <w:rFonts w:ascii="Times New Roman" w:hAnsi="Times New Roman"/>
                <w:sz w:val="24"/>
                <w:szCs w:val="24"/>
              </w:rPr>
            </w:pPr>
            <w:r w:rsidRPr="006112E1">
              <w:rPr>
                <w:rFonts w:ascii="Times New Roman" w:hAnsi="Times New Roman"/>
                <w:sz w:val="24"/>
                <w:szCs w:val="24"/>
                <w:lang w:val="en-US"/>
              </w:rPr>
              <w:t>Additional feature</w:t>
            </w:r>
          </w:p>
        </w:tc>
        <w:tc>
          <w:tcPr>
            <w:tcW w:w="1317" w:type="dxa"/>
            <w:vMerge/>
          </w:tcPr>
          <w:p w:rsidR="004A03EC" w:rsidRPr="006112E1" w:rsidRDefault="004A03EC" w:rsidP="00966BE1">
            <w:pPr>
              <w:spacing w:before="100" w:beforeAutospacing="1" w:after="120" w:line="240" w:lineRule="auto"/>
              <w:jc w:val="center"/>
              <w:rPr>
                <w:rFonts w:ascii="Times New Roman" w:hAnsi="Times New Roman"/>
                <w:i/>
                <w:sz w:val="24"/>
                <w:szCs w:val="24"/>
              </w:rPr>
            </w:pPr>
          </w:p>
        </w:tc>
        <w:tc>
          <w:tcPr>
            <w:tcW w:w="1317" w:type="dxa"/>
            <w:vMerge/>
          </w:tcPr>
          <w:p w:rsidR="004A03EC" w:rsidRPr="006112E1" w:rsidRDefault="004A03EC" w:rsidP="00966BE1">
            <w:pPr>
              <w:spacing w:before="100" w:beforeAutospacing="1" w:after="120" w:line="240" w:lineRule="auto"/>
              <w:jc w:val="center"/>
              <w:rPr>
                <w:rFonts w:ascii="Times New Roman" w:hAnsi="Times New Roman"/>
                <w:i/>
                <w:sz w:val="24"/>
                <w:szCs w:val="24"/>
              </w:rPr>
            </w:pPr>
          </w:p>
        </w:tc>
      </w:tr>
      <w:tr w:rsidR="004A03EC" w:rsidRPr="006112E1" w:rsidTr="00C201D2">
        <w:tc>
          <w:tcPr>
            <w:tcW w:w="1101" w:type="dxa"/>
            <w:vAlign w:val="bottom"/>
          </w:tcPr>
          <w:p w:rsidR="004A03EC" w:rsidRPr="006112E1" w:rsidRDefault="004A03EC" w:rsidP="00966BE1">
            <w:pPr>
              <w:spacing w:before="100" w:beforeAutospacing="1" w:after="120" w:line="240" w:lineRule="auto"/>
              <w:jc w:val="center"/>
              <w:rPr>
                <w:rFonts w:ascii="Times New Roman" w:hAnsi="Times New Roman"/>
                <w:i/>
                <w:sz w:val="24"/>
                <w:szCs w:val="24"/>
                <w:lang w:val="en-US"/>
              </w:rPr>
            </w:pPr>
            <w:r w:rsidRPr="006112E1">
              <w:rPr>
                <w:rFonts w:ascii="Times New Roman" w:hAnsi="Times New Roman"/>
                <w:i/>
                <w:sz w:val="24"/>
                <w:szCs w:val="24"/>
                <w:lang w:val="en-US"/>
              </w:rPr>
              <w:t>1</w:t>
            </w:r>
          </w:p>
        </w:tc>
        <w:tc>
          <w:tcPr>
            <w:tcW w:w="850"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2</w:t>
            </w:r>
          </w:p>
        </w:tc>
        <w:tc>
          <w:tcPr>
            <w:tcW w:w="3544"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3</w:t>
            </w:r>
          </w:p>
        </w:tc>
        <w:tc>
          <w:tcPr>
            <w:tcW w:w="1417" w:type="dxa"/>
            <w:vAlign w:val="bottom"/>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4</w:t>
            </w:r>
          </w:p>
        </w:tc>
        <w:tc>
          <w:tcPr>
            <w:tcW w:w="914" w:type="dxa"/>
            <w:vAlign w:val="bottom"/>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5</w:t>
            </w:r>
          </w:p>
        </w:tc>
        <w:tc>
          <w:tcPr>
            <w:tcW w:w="1071"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6</w:t>
            </w:r>
          </w:p>
        </w:tc>
        <w:tc>
          <w:tcPr>
            <w:tcW w:w="1070"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7</w:t>
            </w:r>
          </w:p>
        </w:tc>
        <w:tc>
          <w:tcPr>
            <w:tcW w:w="1276"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8</w:t>
            </w:r>
          </w:p>
        </w:tc>
        <w:tc>
          <w:tcPr>
            <w:tcW w:w="1317"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9</w:t>
            </w:r>
          </w:p>
        </w:tc>
        <w:tc>
          <w:tcPr>
            <w:tcW w:w="1317" w:type="dxa"/>
          </w:tcPr>
          <w:p w:rsidR="004A03EC" w:rsidRPr="006112E1" w:rsidRDefault="004A03EC" w:rsidP="00966BE1">
            <w:pPr>
              <w:spacing w:before="100" w:beforeAutospacing="1" w:after="120" w:line="240" w:lineRule="auto"/>
              <w:jc w:val="center"/>
              <w:rPr>
                <w:rFonts w:ascii="Times New Roman" w:hAnsi="Times New Roman"/>
                <w:i/>
                <w:sz w:val="24"/>
                <w:szCs w:val="24"/>
              </w:rPr>
            </w:pPr>
            <w:r w:rsidRPr="006112E1">
              <w:rPr>
                <w:rFonts w:ascii="Times New Roman" w:hAnsi="Times New Roman"/>
                <w:i/>
                <w:sz w:val="24"/>
                <w:szCs w:val="24"/>
              </w:rPr>
              <w:t>10</w:t>
            </w:r>
          </w:p>
        </w:tc>
      </w:tr>
      <w:tr w:rsidR="004A03EC" w:rsidRPr="006112E1" w:rsidTr="00C201D2">
        <w:trPr>
          <w:trHeight w:val="64"/>
        </w:trPr>
        <w:tc>
          <w:tcPr>
            <w:tcW w:w="1101"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850" w:type="dxa"/>
            <w:vAlign w:val="bottom"/>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3544"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1417"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914" w:type="dxa"/>
            <w:vAlign w:val="bottom"/>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1071" w:type="dxa"/>
            <w:vAlign w:val="bottom"/>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1070" w:type="dxa"/>
            <w:vAlign w:val="bottom"/>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1276"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1317"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c>
          <w:tcPr>
            <w:tcW w:w="1317" w:type="dxa"/>
          </w:tcPr>
          <w:p w:rsidR="004A03EC" w:rsidRPr="006112E1" w:rsidRDefault="004A03EC" w:rsidP="00966BE1">
            <w:pPr>
              <w:spacing w:before="100" w:beforeAutospacing="1" w:after="120" w:line="240" w:lineRule="auto"/>
              <w:rPr>
                <w:rFonts w:ascii="Times New Roman" w:hAnsi="Times New Roman"/>
                <w:sz w:val="24"/>
                <w:szCs w:val="24"/>
                <w:lang w:val="en-US"/>
              </w:rPr>
            </w:pPr>
          </w:p>
        </w:tc>
      </w:tr>
      <w:tr w:rsidR="004A03EC" w:rsidRPr="006112E1" w:rsidTr="00C201D2">
        <w:trPr>
          <w:trHeight w:val="64"/>
        </w:trPr>
        <w:tc>
          <w:tcPr>
            <w:tcW w:w="1101"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850"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3544"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417"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914"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1071"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1070"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1276"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317"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317" w:type="dxa"/>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C201D2">
        <w:tc>
          <w:tcPr>
            <w:tcW w:w="1101"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850"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3544"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417"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914"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1071"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1070"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1276"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317"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317"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r>
      <w:tr w:rsidR="004A03EC" w:rsidRPr="006112E1" w:rsidTr="00C201D2">
        <w:tc>
          <w:tcPr>
            <w:tcW w:w="1101"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850"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3544"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417"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914"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1071"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1070"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c>
          <w:tcPr>
            <w:tcW w:w="1276"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317" w:type="dxa"/>
          </w:tcPr>
          <w:p w:rsidR="004A03EC" w:rsidRPr="006112E1" w:rsidRDefault="004A03EC" w:rsidP="00966BE1">
            <w:pPr>
              <w:spacing w:before="100" w:beforeAutospacing="1" w:after="120" w:line="240" w:lineRule="auto"/>
              <w:rPr>
                <w:rFonts w:ascii="Times New Roman" w:hAnsi="Times New Roman"/>
                <w:sz w:val="24"/>
                <w:szCs w:val="24"/>
              </w:rPr>
            </w:pPr>
          </w:p>
        </w:tc>
        <w:tc>
          <w:tcPr>
            <w:tcW w:w="1317" w:type="dxa"/>
            <w:vAlign w:val="bottom"/>
          </w:tcPr>
          <w:p w:rsidR="004A03EC" w:rsidRPr="006112E1" w:rsidRDefault="004A03EC" w:rsidP="00966BE1">
            <w:pPr>
              <w:spacing w:before="100" w:beforeAutospacing="1" w:after="120" w:line="240" w:lineRule="auto"/>
              <w:rPr>
                <w:rFonts w:ascii="Times New Roman" w:hAnsi="Times New Roman"/>
                <w:sz w:val="24"/>
                <w:szCs w:val="24"/>
              </w:rPr>
            </w:pPr>
          </w:p>
        </w:tc>
      </w:tr>
    </w:tbl>
    <w:p w:rsidR="004A03EC" w:rsidRPr="006112E1" w:rsidRDefault="004A03EC" w:rsidP="00966BE1">
      <w:pPr>
        <w:keepLines/>
        <w:spacing w:before="100" w:beforeAutospacing="1" w:after="120" w:line="240" w:lineRule="auto"/>
        <w:rPr>
          <w:rFonts w:ascii="Times New Roman" w:hAnsi="Times New Roman"/>
          <w:i/>
          <w:sz w:val="24"/>
          <w:szCs w:val="24"/>
        </w:rPr>
      </w:pPr>
    </w:p>
    <w:p w:rsidR="00E25B84" w:rsidRPr="006112E1" w:rsidRDefault="00E25B84" w:rsidP="00966BE1">
      <w:pPr>
        <w:keepLines/>
        <w:spacing w:before="100" w:beforeAutospacing="1" w:after="120" w:line="240" w:lineRule="auto"/>
        <w:jc w:val="both"/>
        <w:rPr>
          <w:rFonts w:ascii="Times New Roman" w:hAnsi="Times New Roman"/>
          <w:sz w:val="24"/>
          <w:szCs w:val="24"/>
          <w:lang w:val="en-US"/>
        </w:rPr>
      </w:pPr>
      <w:r w:rsidRPr="006112E1">
        <w:rPr>
          <w:rFonts w:ascii="Times New Roman" w:hAnsi="Times New Roman"/>
          <w:sz w:val="24"/>
          <w:szCs w:val="24"/>
          <w:lang w:val="en-GB"/>
        </w:rPr>
        <w:t>*</w:t>
      </w:r>
      <w:r w:rsidRPr="006112E1">
        <w:rPr>
          <w:rFonts w:ascii="Times New Roman" w:hAnsi="Times New Roman"/>
          <w:sz w:val="24"/>
          <w:szCs w:val="24"/>
          <w:lang w:val="en-US"/>
        </w:rPr>
        <w:t xml:space="preserve"> In the ‘Jurisdiction’ column, the following particulars shall be disclosed:</w:t>
      </w:r>
    </w:p>
    <w:p w:rsidR="00E25B84" w:rsidRPr="006112E1" w:rsidRDefault="00E25B84" w:rsidP="00966BE1">
      <w:pPr>
        <w:keepLines/>
        <w:spacing w:before="100" w:beforeAutospacing="1" w:after="120" w:line="240" w:lineRule="auto"/>
        <w:jc w:val="both"/>
        <w:rPr>
          <w:rFonts w:ascii="Times New Roman" w:hAnsi="Times New Roman"/>
          <w:sz w:val="24"/>
          <w:szCs w:val="24"/>
          <w:lang w:val="en-US"/>
        </w:rPr>
      </w:pPr>
      <w:r w:rsidRPr="006112E1">
        <w:rPr>
          <w:rFonts w:ascii="Times New Roman" w:hAnsi="Times New Roman"/>
          <w:sz w:val="24"/>
          <w:szCs w:val="24"/>
          <w:lang w:val="en-US"/>
        </w:rPr>
        <w:t>TO CLAIM TAX EXEMPTIONS OR REDUCED TAX RATES: the tax jurisdiction of the actual recipient of income</w:t>
      </w:r>
    </w:p>
    <w:p w:rsidR="00E25B84" w:rsidRPr="006112E1" w:rsidRDefault="00E25B84" w:rsidP="00966BE1">
      <w:pPr>
        <w:keepLines/>
        <w:spacing w:before="100" w:beforeAutospacing="1" w:after="120" w:line="240" w:lineRule="auto"/>
        <w:jc w:val="both"/>
        <w:rPr>
          <w:rFonts w:ascii="Times New Roman" w:hAnsi="Times New Roman"/>
          <w:sz w:val="24"/>
          <w:szCs w:val="24"/>
          <w:lang w:val="en-US"/>
        </w:rPr>
      </w:pPr>
      <w:r w:rsidRPr="006112E1">
        <w:rPr>
          <w:rFonts w:ascii="Times New Roman" w:hAnsi="Times New Roman"/>
          <w:sz w:val="24"/>
          <w:szCs w:val="24"/>
          <w:lang w:val="en-US"/>
        </w:rPr>
        <w:t>TO CLAIM STANDARD TAX RATES:</w:t>
      </w:r>
    </w:p>
    <w:p w:rsidR="00E25B84" w:rsidRPr="006112E1" w:rsidRDefault="00E25B84" w:rsidP="00966BE1">
      <w:pPr>
        <w:keepLines/>
        <w:numPr>
          <w:ilvl w:val="0"/>
          <w:numId w:val="17"/>
        </w:numPr>
        <w:tabs>
          <w:tab w:val="clear" w:pos="2367"/>
        </w:tabs>
        <w:spacing w:before="100" w:beforeAutospacing="1" w:after="120" w:line="240" w:lineRule="auto"/>
        <w:ind w:left="1080"/>
        <w:jc w:val="both"/>
        <w:rPr>
          <w:rFonts w:ascii="Times New Roman" w:hAnsi="Times New Roman"/>
          <w:sz w:val="24"/>
          <w:szCs w:val="24"/>
          <w:lang w:val="en-US"/>
        </w:rPr>
      </w:pPr>
      <w:r w:rsidRPr="006112E1">
        <w:rPr>
          <w:rFonts w:ascii="Times New Roman" w:hAnsi="Times New Roman"/>
          <w:sz w:val="24"/>
          <w:szCs w:val="24"/>
          <w:lang w:val="en-US"/>
        </w:rPr>
        <w:t>the tax jurisdiction of the individual authorized to exercise the rights attached to the securities (or of the individual on whose behalf such rights are exercisable);</w:t>
      </w:r>
    </w:p>
    <w:p w:rsidR="00E25B84" w:rsidRPr="006112E1" w:rsidRDefault="00E25B84" w:rsidP="00966BE1">
      <w:pPr>
        <w:keepLines/>
        <w:numPr>
          <w:ilvl w:val="0"/>
          <w:numId w:val="17"/>
        </w:numPr>
        <w:tabs>
          <w:tab w:val="clear" w:pos="2367"/>
        </w:tabs>
        <w:spacing w:before="100" w:beforeAutospacing="1" w:after="120" w:line="240" w:lineRule="auto"/>
        <w:ind w:left="1080"/>
        <w:jc w:val="both"/>
        <w:rPr>
          <w:rFonts w:ascii="Times New Roman" w:hAnsi="Times New Roman"/>
          <w:sz w:val="24"/>
          <w:szCs w:val="24"/>
          <w:lang w:val="en-US"/>
        </w:rPr>
      </w:pPr>
      <w:r w:rsidRPr="006112E1">
        <w:rPr>
          <w:rFonts w:ascii="Times New Roman" w:hAnsi="Times New Roman"/>
          <w:sz w:val="24"/>
          <w:szCs w:val="24"/>
          <w:lang w:val="en-US"/>
        </w:rPr>
        <w:lastRenderedPageBreak/>
        <w:t>the jurisdiction of domicile of the organization authorized to exercise the rights attached to the securities (or of the person on whose behalf such rights are exercisable).</w:t>
      </w:r>
    </w:p>
    <w:p w:rsidR="004A03EC" w:rsidRPr="006112E1" w:rsidRDefault="004A03EC" w:rsidP="00966BE1">
      <w:pPr>
        <w:keepLines/>
        <w:spacing w:before="100" w:beforeAutospacing="1" w:after="120" w:line="240" w:lineRule="auto"/>
        <w:rPr>
          <w:rFonts w:ascii="Times New Roman" w:hAnsi="Times New Roman"/>
          <w:b/>
          <w:sz w:val="24"/>
          <w:szCs w:val="24"/>
          <w:lang w:val="en-US"/>
        </w:rPr>
      </w:pPr>
      <w:r w:rsidRPr="006112E1">
        <w:rPr>
          <w:rFonts w:ascii="Times New Roman" w:hAnsi="Times New Roman"/>
          <w:b/>
          <w:sz w:val="24"/>
          <w:szCs w:val="24"/>
          <w:lang w:val="en-GB"/>
        </w:rPr>
        <w:t xml:space="preserve">3. </w:t>
      </w:r>
      <w:r w:rsidRPr="006112E1">
        <w:rPr>
          <w:rFonts w:ascii="Times New Roman" w:hAnsi="Times New Roman"/>
          <w:b/>
          <w:sz w:val="24"/>
          <w:szCs w:val="24"/>
          <w:lang w:val="en-US"/>
        </w:rPr>
        <w:t>Information on Securities with Undisclosed Jurisdiction:</w:t>
      </w:r>
    </w:p>
    <w:tbl>
      <w:tblPr>
        <w:tblW w:w="13183" w:type="dxa"/>
        <w:tblInd w:w="-86" w:type="dxa"/>
        <w:tblLayout w:type="fixed"/>
        <w:tblCellMar>
          <w:left w:w="56" w:type="dxa"/>
          <w:right w:w="56" w:type="dxa"/>
        </w:tblCellMar>
        <w:tblLook w:val="0000" w:firstRow="0" w:lastRow="0" w:firstColumn="0" w:lastColumn="0" w:noHBand="0" w:noVBand="0"/>
      </w:tblPr>
      <w:tblGrid>
        <w:gridCol w:w="52"/>
        <w:gridCol w:w="2355"/>
        <w:gridCol w:w="314"/>
        <w:gridCol w:w="1390"/>
        <w:gridCol w:w="1440"/>
        <w:gridCol w:w="828"/>
        <w:gridCol w:w="135"/>
        <w:gridCol w:w="1327"/>
        <w:gridCol w:w="2309"/>
        <w:gridCol w:w="1332"/>
        <w:gridCol w:w="1701"/>
      </w:tblGrid>
      <w:tr w:rsidR="004A03EC" w:rsidRPr="006112E1" w:rsidTr="0002400A">
        <w:trPr>
          <w:gridBefore w:val="1"/>
          <w:wBefore w:w="52" w:type="dxa"/>
        </w:trPr>
        <w:tc>
          <w:tcPr>
            <w:tcW w:w="4059" w:type="dxa"/>
            <w:gridSpan w:val="3"/>
          </w:tcPr>
          <w:p w:rsidR="004A03EC" w:rsidRPr="006112E1" w:rsidRDefault="004A03EC" w:rsidP="00966BE1">
            <w:pPr>
              <w:spacing w:before="100" w:beforeAutospacing="1" w:after="120" w:line="240" w:lineRule="auto"/>
              <w:rPr>
                <w:rFonts w:ascii="Times New Roman" w:hAnsi="Times New Roman"/>
                <w:sz w:val="24"/>
                <w:szCs w:val="24"/>
                <w:lang w:val="en-GB"/>
              </w:rPr>
            </w:pPr>
            <w:r w:rsidRPr="006112E1">
              <w:rPr>
                <w:rFonts w:ascii="Times New Roman" w:hAnsi="Times New Roman"/>
                <w:sz w:val="24"/>
                <w:szCs w:val="24"/>
                <w:lang w:val="en-US"/>
              </w:rPr>
              <w:t xml:space="preserve">Quantity of </w:t>
            </w:r>
            <w:r w:rsidR="0002400A" w:rsidRPr="006112E1">
              <w:rPr>
                <w:rFonts w:ascii="Times New Roman" w:hAnsi="Times New Roman"/>
                <w:sz w:val="24"/>
                <w:szCs w:val="24"/>
                <w:lang w:val="en-US"/>
              </w:rPr>
              <w:t xml:space="preserve">securities with undisclosed </w:t>
            </w:r>
            <w:r w:rsidRPr="006112E1">
              <w:rPr>
                <w:rFonts w:ascii="Times New Roman" w:hAnsi="Times New Roman"/>
                <w:sz w:val="24"/>
                <w:szCs w:val="24"/>
                <w:lang w:val="en-US"/>
              </w:rPr>
              <w:t>Jurisdiction</w:t>
            </w:r>
            <w:r w:rsidRPr="006112E1">
              <w:rPr>
                <w:rFonts w:ascii="Times New Roman" w:hAnsi="Times New Roman"/>
                <w:sz w:val="24"/>
                <w:szCs w:val="24"/>
                <w:lang w:val="en-GB"/>
              </w:rPr>
              <w:t>:</w:t>
            </w:r>
          </w:p>
        </w:tc>
        <w:tc>
          <w:tcPr>
            <w:tcW w:w="1440"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lang w:val="en-GB"/>
              </w:rPr>
            </w:pPr>
          </w:p>
        </w:tc>
        <w:tc>
          <w:tcPr>
            <w:tcW w:w="828" w:type="dxa"/>
          </w:tcPr>
          <w:p w:rsidR="004A03EC" w:rsidRPr="006112E1" w:rsidRDefault="004A03EC" w:rsidP="00966BE1">
            <w:pPr>
              <w:spacing w:before="100" w:beforeAutospacing="1" w:after="120" w:line="240" w:lineRule="auto"/>
              <w:rPr>
                <w:rFonts w:ascii="Times New Roman" w:hAnsi="Times New Roman"/>
                <w:sz w:val="24"/>
                <w:szCs w:val="24"/>
                <w:lang w:val="en-GB"/>
              </w:rPr>
            </w:pPr>
          </w:p>
        </w:tc>
        <w:tc>
          <w:tcPr>
            <w:tcW w:w="5103" w:type="dxa"/>
            <w:gridSpan w:val="4"/>
          </w:tcPr>
          <w:p w:rsidR="004A03EC" w:rsidRPr="006112E1" w:rsidRDefault="004A03EC" w:rsidP="00966BE1">
            <w:pPr>
              <w:spacing w:before="100" w:beforeAutospacing="1" w:after="120" w:line="240" w:lineRule="auto"/>
              <w:rPr>
                <w:rFonts w:ascii="Times New Roman" w:hAnsi="Times New Roman"/>
                <w:sz w:val="24"/>
                <w:szCs w:val="24"/>
                <w:lang w:val="en-GB"/>
              </w:rPr>
            </w:pPr>
            <w:r w:rsidRPr="006112E1">
              <w:rPr>
                <w:rFonts w:ascii="Times New Roman" w:hAnsi="Times New Roman"/>
                <w:sz w:val="24"/>
                <w:szCs w:val="24"/>
                <w:lang w:val="en-US"/>
              </w:rPr>
              <w:t xml:space="preserve">Claimed tax rate for </w:t>
            </w:r>
            <w:r w:rsidR="0002400A" w:rsidRPr="006112E1">
              <w:rPr>
                <w:rFonts w:ascii="Times New Roman" w:hAnsi="Times New Roman"/>
                <w:sz w:val="24"/>
                <w:szCs w:val="24"/>
                <w:lang w:val="en-US"/>
              </w:rPr>
              <w:t xml:space="preserve">securities with undisclosed </w:t>
            </w:r>
            <w:r w:rsidRPr="006112E1">
              <w:rPr>
                <w:rFonts w:ascii="Times New Roman" w:hAnsi="Times New Roman"/>
                <w:sz w:val="24"/>
                <w:szCs w:val="24"/>
                <w:lang w:val="en-US"/>
              </w:rPr>
              <w:t>Jurisdiction</w:t>
            </w:r>
            <w:r w:rsidRPr="006112E1" w:rsidDel="00BF151E">
              <w:rPr>
                <w:rFonts w:ascii="Times New Roman" w:hAnsi="Times New Roman"/>
                <w:sz w:val="24"/>
                <w:szCs w:val="24"/>
                <w:lang w:val="en-US"/>
              </w:rPr>
              <w:t xml:space="preserve"> </w:t>
            </w:r>
            <w:r w:rsidRPr="006112E1">
              <w:rPr>
                <w:rFonts w:ascii="Times New Roman" w:hAnsi="Times New Roman"/>
                <w:sz w:val="24"/>
                <w:szCs w:val="24"/>
                <w:lang w:val="en-US"/>
              </w:rPr>
              <w:t>(in %)</w:t>
            </w:r>
            <w:r w:rsidRPr="006112E1">
              <w:rPr>
                <w:rFonts w:ascii="Times New Roman" w:hAnsi="Times New Roman"/>
                <w:sz w:val="24"/>
                <w:szCs w:val="24"/>
                <w:lang w:val="en-GB"/>
              </w:rPr>
              <w:t>:</w:t>
            </w:r>
          </w:p>
        </w:tc>
        <w:tc>
          <w:tcPr>
            <w:tcW w:w="1701" w:type="dxa"/>
            <w:tcBorders>
              <w:bottom w:val="single" w:sz="4" w:space="0" w:color="auto"/>
            </w:tcBorders>
          </w:tcPr>
          <w:p w:rsidR="004A03EC" w:rsidRPr="006112E1" w:rsidRDefault="004A03EC" w:rsidP="00966BE1">
            <w:pPr>
              <w:spacing w:before="100" w:beforeAutospacing="1" w:after="120" w:line="240" w:lineRule="auto"/>
              <w:jc w:val="center"/>
              <w:rPr>
                <w:rFonts w:ascii="Times New Roman" w:hAnsi="Times New Roman"/>
                <w:sz w:val="24"/>
                <w:szCs w:val="24"/>
                <w:lang w:val="en-GB"/>
              </w:rPr>
            </w:pPr>
          </w:p>
        </w:tc>
      </w:tr>
      <w:tr w:rsidR="004A03EC" w:rsidRPr="006112E1" w:rsidTr="0002400A">
        <w:tblPrEx>
          <w:tblCellMar>
            <w:left w:w="70" w:type="dxa"/>
            <w:right w:w="70" w:type="dxa"/>
          </w:tblCellMar>
        </w:tblPrEx>
        <w:trPr>
          <w:gridAfter w:val="2"/>
          <w:wAfter w:w="3033" w:type="dxa"/>
        </w:trPr>
        <w:tc>
          <w:tcPr>
            <w:tcW w:w="2407" w:type="dxa"/>
            <w:gridSpan w:val="2"/>
          </w:tcPr>
          <w:p w:rsidR="004A03EC" w:rsidRPr="006112E1" w:rsidRDefault="004A03EC" w:rsidP="00966BE1">
            <w:pPr>
              <w:pStyle w:val="af4"/>
              <w:spacing w:before="100" w:beforeAutospacing="1" w:after="120"/>
              <w:jc w:val="both"/>
              <w:rPr>
                <w:rFonts w:ascii="Times New Roman" w:hAnsi="Times New Roman"/>
                <w:sz w:val="24"/>
                <w:szCs w:val="24"/>
              </w:rPr>
            </w:pPr>
            <w:r w:rsidRPr="006112E1">
              <w:rPr>
                <w:rFonts w:ascii="Times New Roman" w:hAnsi="Times New Roman"/>
                <w:sz w:val="24"/>
                <w:szCs w:val="24"/>
                <w:lang w:val="en-US"/>
              </w:rPr>
              <w:t>Authorized persons</w:t>
            </w:r>
            <w:r w:rsidRPr="006112E1">
              <w:rPr>
                <w:rFonts w:ascii="Times New Roman" w:hAnsi="Times New Roman"/>
                <w:sz w:val="24"/>
                <w:szCs w:val="24"/>
              </w:rPr>
              <w:t>:</w:t>
            </w:r>
          </w:p>
        </w:tc>
        <w:tc>
          <w:tcPr>
            <w:tcW w:w="314"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3793" w:type="dxa"/>
            <w:gridSpan w:val="4"/>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1327"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2309"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r>
      <w:tr w:rsidR="004A03EC" w:rsidRPr="006112E1" w:rsidTr="0002400A">
        <w:tblPrEx>
          <w:tblCellMar>
            <w:left w:w="70" w:type="dxa"/>
            <w:right w:w="70" w:type="dxa"/>
          </w:tblCellMar>
        </w:tblPrEx>
        <w:trPr>
          <w:gridAfter w:val="2"/>
          <w:wAfter w:w="3033" w:type="dxa"/>
        </w:trPr>
        <w:tc>
          <w:tcPr>
            <w:tcW w:w="2407" w:type="dxa"/>
            <w:gridSpan w:val="2"/>
            <w:tcBorders>
              <w:bottom w:val="single" w:sz="6" w:space="0" w:color="auto"/>
            </w:tcBorders>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314"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3793" w:type="dxa"/>
            <w:gridSpan w:val="4"/>
            <w:tcBorders>
              <w:bottom w:val="single" w:sz="6" w:space="0" w:color="auto"/>
            </w:tcBorders>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1327"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2309" w:type="dxa"/>
            <w:tcBorders>
              <w:bottom w:val="single" w:sz="6" w:space="0" w:color="auto"/>
            </w:tcBorders>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r>
      <w:tr w:rsidR="004A03EC" w:rsidRPr="006112E1" w:rsidTr="0002400A">
        <w:tblPrEx>
          <w:tblCellMar>
            <w:left w:w="70" w:type="dxa"/>
            <w:right w:w="70" w:type="dxa"/>
          </w:tblCellMar>
        </w:tblPrEx>
        <w:trPr>
          <w:gridAfter w:val="2"/>
          <w:wAfter w:w="3033" w:type="dxa"/>
        </w:trPr>
        <w:tc>
          <w:tcPr>
            <w:tcW w:w="2407" w:type="dxa"/>
            <w:gridSpan w:val="2"/>
          </w:tcPr>
          <w:p w:rsidR="004A03EC" w:rsidRPr="006112E1" w:rsidRDefault="004A03EC" w:rsidP="00966BE1">
            <w:pPr>
              <w:pStyle w:val="af4"/>
              <w:spacing w:before="100" w:beforeAutospacing="1" w:after="120"/>
              <w:jc w:val="center"/>
              <w:rPr>
                <w:rFonts w:ascii="Times New Roman" w:hAnsi="Times New Roman"/>
                <w:sz w:val="24"/>
                <w:szCs w:val="24"/>
              </w:rPr>
            </w:pPr>
            <w:r w:rsidRPr="006112E1">
              <w:rPr>
                <w:rFonts w:ascii="Times New Roman" w:hAnsi="Times New Roman"/>
                <w:sz w:val="24"/>
                <w:szCs w:val="24"/>
              </w:rPr>
              <w:t>(</w:t>
            </w:r>
            <w:r w:rsidRPr="006112E1">
              <w:rPr>
                <w:rFonts w:ascii="Times New Roman" w:hAnsi="Times New Roman"/>
                <w:sz w:val="24"/>
                <w:szCs w:val="24"/>
                <w:lang w:val="en-US"/>
              </w:rPr>
              <w:t>Position</w:t>
            </w:r>
            <w:r w:rsidRPr="006112E1">
              <w:rPr>
                <w:rFonts w:ascii="Times New Roman" w:hAnsi="Times New Roman"/>
                <w:sz w:val="24"/>
                <w:szCs w:val="24"/>
              </w:rPr>
              <w:t>)</w:t>
            </w:r>
          </w:p>
        </w:tc>
        <w:tc>
          <w:tcPr>
            <w:tcW w:w="314" w:type="dxa"/>
          </w:tcPr>
          <w:p w:rsidR="004A03EC" w:rsidRPr="006112E1" w:rsidRDefault="004A03EC" w:rsidP="00966BE1">
            <w:pPr>
              <w:pStyle w:val="af4"/>
              <w:spacing w:before="100" w:beforeAutospacing="1" w:after="120"/>
              <w:jc w:val="center"/>
              <w:rPr>
                <w:rFonts w:ascii="Times New Roman" w:hAnsi="Times New Roman"/>
                <w:sz w:val="24"/>
                <w:szCs w:val="24"/>
              </w:rPr>
            </w:pPr>
          </w:p>
        </w:tc>
        <w:tc>
          <w:tcPr>
            <w:tcW w:w="3793" w:type="dxa"/>
            <w:gridSpan w:val="4"/>
          </w:tcPr>
          <w:p w:rsidR="004A03EC" w:rsidRPr="006112E1" w:rsidRDefault="004A03EC" w:rsidP="00966BE1">
            <w:pPr>
              <w:pStyle w:val="af4"/>
              <w:spacing w:before="100" w:beforeAutospacing="1" w:after="120"/>
              <w:jc w:val="center"/>
              <w:rPr>
                <w:rFonts w:ascii="Times New Roman" w:hAnsi="Times New Roman"/>
                <w:sz w:val="24"/>
                <w:szCs w:val="24"/>
              </w:rPr>
            </w:pPr>
            <w:r w:rsidRPr="006112E1">
              <w:rPr>
                <w:rFonts w:ascii="Times New Roman" w:hAnsi="Times New Roman"/>
                <w:sz w:val="24"/>
                <w:szCs w:val="24"/>
              </w:rPr>
              <w:t>(</w:t>
            </w:r>
            <w:r w:rsidRPr="006112E1">
              <w:rPr>
                <w:rFonts w:ascii="Times New Roman" w:hAnsi="Times New Roman"/>
                <w:sz w:val="24"/>
                <w:szCs w:val="24"/>
                <w:lang w:val="en-US"/>
              </w:rPr>
              <w:t>Full Name</w:t>
            </w:r>
            <w:r w:rsidRPr="006112E1">
              <w:rPr>
                <w:rFonts w:ascii="Times New Roman" w:hAnsi="Times New Roman"/>
                <w:sz w:val="24"/>
                <w:szCs w:val="24"/>
              </w:rPr>
              <w:t>)</w:t>
            </w:r>
          </w:p>
        </w:tc>
        <w:tc>
          <w:tcPr>
            <w:tcW w:w="1327" w:type="dxa"/>
          </w:tcPr>
          <w:p w:rsidR="004A03EC" w:rsidRPr="006112E1" w:rsidRDefault="004A03EC" w:rsidP="00966BE1">
            <w:pPr>
              <w:pStyle w:val="af4"/>
              <w:spacing w:before="100" w:beforeAutospacing="1" w:after="120"/>
              <w:jc w:val="center"/>
              <w:rPr>
                <w:rFonts w:ascii="Times New Roman" w:hAnsi="Times New Roman"/>
                <w:sz w:val="24"/>
                <w:szCs w:val="24"/>
              </w:rPr>
            </w:pPr>
          </w:p>
        </w:tc>
        <w:tc>
          <w:tcPr>
            <w:tcW w:w="2309" w:type="dxa"/>
          </w:tcPr>
          <w:p w:rsidR="004A03EC" w:rsidRPr="006112E1" w:rsidRDefault="004A03EC" w:rsidP="00966BE1">
            <w:pPr>
              <w:pStyle w:val="af4"/>
              <w:spacing w:before="100" w:beforeAutospacing="1" w:after="120"/>
              <w:jc w:val="center"/>
              <w:rPr>
                <w:rFonts w:ascii="Times New Roman" w:hAnsi="Times New Roman"/>
                <w:sz w:val="24"/>
                <w:szCs w:val="24"/>
              </w:rPr>
            </w:pPr>
            <w:r w:rsidRPr="006112E1">
              <w:rPr>
                <w:rFonts w:ascii="Times New Roman" w:hAnsi="Times New Roman"/>
                <w:sz w:val="24"/>
                <w:szCs w:val="24"/>
              </w:rPr>
              <w:t>(</w:t>
            </w:r>
            <w:r w:rsidRPr="006112E1">
              <w:rPr>
                <w:rFonts w:ascii="Times New Roman" w:hAnsi="Times New Roman"/>
                <w:sz w:val="24"/>
                <w:szCs w:val="24"/>
                <w:lang w:val="en-US"/>
              </w:rPr>
              <w:t>Signature</w:t>
            </w:r>
            <w:r w:rsidRPr="006112E1">
              <w:rPr>
                <w:rFonts w:ascii="Times New Roman" w:hAnsi="Times New Roman"/>
                <w:sz w:val="24"/>
                <w:szCs w:val="24"/>
              </w:rPr>
              <w:t>)</w:t>
            </w:r>
          </w:p>
        </w:tc>
      </w:tr>
      <w:tr w:rsidR="004A03EC" w:rsidRPr="006112E1" w:rsidTr="0002400A">
        <w:tblPrEx>
          <w:tblCellMar>
            <w:left w:w="70" w:type="dxa"/>
            <w:right w:w="70" w:type="dxa"/>
          </w:tblCellMar>
        </w:tblPrEx>
        <w:trPr>
          <w:gridAfter w:val="2"/>
          <w:wAfter w:w="3033" w:type="dxa"/>
        </w:trPr>
        <w:tc>
          <w:tcPr>
            <w:tcW w:w="2407" w:type="dxa"/>
            <w:gridSpan w:val="2"/>
            <w:tcBorders>
              <w:bottom w:val="single" w:sz="6" w:space="0" w:color="auto"/>
            </w:tcBorders>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314"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3793" w:type="dxa"/>
            <w:gridSpan w:val="4"/>
            <w:tcBorders>
              <w:bottom w:val="single" w:sz="6" w:space="0" w:color="auto"/>
            </w:tcBorders>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1327"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2309" w:type="dxa"/>
            <w:tcBorders>
              <w:bottom w:val="single" w:sz="6" w:space="0" w:color="auto"/>
            </w:tcBorders>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r>
      <w:tr w:rsidR="004A03EC" w:rsidRPr="006112E1" w:rsidTr="0002400A">
        <w:tblPrEx>
          <w:tblCellMar>
            <w:left w:w="70" w:type="dxa"/>
            <w:right w:w="70" w:type="dxa"/>
          </w:tblCellMar>
        </w:tblPrEx>
        <w:trPr>
          <w:gridAfter w:val="2"/>
          <w:wAfter w:w="3033" w:type="dxa"/>
        </w:trPr>
        <w:tc>
          <w:tcPr>
            <w:tcW w:w="2407" w:type="dxa"/>
            <w:gridSpan w:val="2"/>
          </w:tcPr>
          <w:p w:rsidR="004A03EC" w:rsidRPr="006112E1" w:rsidRDefault="004A03EC" w:rsidP="00966BE1">
            <w:pPr>
              <w:pStyle w:val="af4"/>
              <w:spacing w:before="100" w:beforeAutospacing="1" w:after="120"/>
              <w:jc w:val="center"/>
              <w:rPr>
                <w:rFonts w:ascii="Times New Roman" w:hAnsi="Times New Roman"/>
                <w:sz w:val="24"/>
                <w:szCs w:val="24"/>
              </w:rPr>
            </w:pPr>
            <w:r w:rsidRPr="006112E1">
              <w:rPr>
                <w:rFonts w:ascii="Times New Roman" w:hAnsi="Times New Roman"/>
                <w:sz w:val="24"/>
                <w:szCs w:val="24"/>
              </w:rPr>
              <w:t>(</w:t>
            </w:r>
            <w:r w:rsidRPr="006112E1">
              <w:rPr>
                <w:rFonts w:ascii="Times New Roman" w:hAnsi="Times New Roman"/>
                <w:sz w:val="24"/>
                <w:szCs w:val="24"/>
                <w:lang w:val="en-US"/>
              </w:rPr>
              <w:t>Position</w:t>
            </w:r>
            <w:r w:rsidRPr="006112E1">
              <w:rPr>
                <w:rFonts w:ascii="Times New Roman" w:hAnsi="Times New Roman"/>
                <w:sz w:val="24"/>
                <w:szCs w:val="24"/>
              </w:rPr>
              <w:t>)</w:t>
            </w:r>
          </w:p>
        </w:tc>
        <w:tc>
          <w:tcPr>
            <w:tcW w:w="314" w:type="dxa"/>
          </w:tcPr>
          <w:p w:rsidR="004A03EC" w:rsidRPr="006112E1" w:rsidRDefault="004A03EC" w:rsidP="00966BE1">
            <w:pPr>
              <w:pStyle w:val="af4"/>
              <w:spacing w:before="100" w:beforeAutospacing="1" w:after="120"/>
              <w:jc w:val="center"/>
              <w:rPr>
                <w:rFonts w:ascii="Times New Roman" w:hAnsi="Times New Roman"/>
                <w:sz w:val="24"/>
                <w:szCs w:val="24"/>
              </w:rPr>
            </w:pPr>
          </w:p>
        </w:tc>
        <w:tc>
          <w:tcPr>
            <w:tcW w:w="3793" w:type="dxa"/>
            <w:gridSpan w:val="4"/>
          </w:tcPr>
          <w:p w:rsidR="004A03EC" w:rsidRPr="006112E1" w:rsidRDefault="004A03EC" w:rsidP="00966BE1">
            <w:pPr>
              <w:pStyle w:val="af4"/>
              <w:spacing w:before="100" w:beforeAutospacing="1" w:after="120"/>
              <w:jc w:val="center"/>
              <w:rPr>
                <w:rFonts w:ascii="Times New Roman" w:hAnsi="Times New Roman"/>
                <w:sz w:val="24"/>
                <w:szCs w:val="24"/>
              </w:rPr>
            </w:pPr>
            <w:r w:rsidRPr="006112E1">
              <w:rPr>
                <w:rFonts w:ascii="Times New Roman" w:hAnsi="Times New Roman"/>
                <w:sz w:val="24"/>
                <w:szCs w:val="24"/>
              </w:rPr>
              <w:t>(</w:t>
            </w:r>
            <w:r w:rsidRPr="006112E1">
              <w:rPr>
                <w:rFonts w:ascii="Times New Roman" w:hAnsi="Times New Roman"/>
                <w:sz w:val="24"/>
                <w:szCs w:val="24"/>
                <w:lang w:val="en-US"/>
              </w:rPr>
              <w:t>Full Name</w:t>
            </w:r>
            <w:r w:rsidRPr="006112E1">
              <w:rPr>
                <w:rFonts w:ascii="Times New Roman" w:hAnsi="Times New Roman"/>
                <w:sz w:val="24"/>
                <w:szCs w:val="24"/>
              </w:rPr>
              <w:t>)</w:t>
            </w:r>
          </w:p>
        </w:tc>
        <w:tc>
          <w:tcPr>
            <w:tcW w:w="1327" w:type="dxa"/>
          </w:tcPr>
          <w:p w:rsidR="004A03EC" w:rsidRPr="006112E1" w:rsidRDefault="004A03EC" w:rsidP="00966BE1">
            <w:pPr>
              <w:pStyle w:val="af4"/>
              <w:spacing w:before="100" w:beforeAutospacing="1" w:after="120"/>
              <w:jc w:val="center"/>
              <w:rPr>
                <w:rFonts w:ascii="Times New Roman" w:hAnsi="Times New Roman"/>
                <w:sz w:val="24"/>
                <w:szCs w:val="24"/>
              </w:rPr>
            </w:pPr>
          </w:p>
        </w:tc>
        <w:tc>
          <w:tcPr>
            <w:tcW w:w="2309" w:type="dxa"/>
          </w:tcPr>
          <w:p w:rsidR="004A03EC" w:rsidRPr="006112E1" w:rsidRDefault="004A03EC" w:rsidP="00966BE1">
            <w:pPr>
              <w:pStyle w:val="af4"/>
              <w:spacing w:before="100" w:beforeAutospacing="1" w:after="120"/>
              <w:jc w:val="center"/>
              <w:rPr>
                <w:rFonts w:ascii="Times New Roman" w:hAnsi="Times New Roman"/>
                <w:sz w:val="24"/>
                <w:szCs w:val="24"/>
              </w:rPr>
            </w:pPr>
            <w:r w:rsidRPr="006112E1">
              <w:rPr>
                <w:rFonts w:ascii="Times New Roman" w:hAnsi="Times New Roman"/>
                <w:sz w:val="24"/>
                <w:szCs w:val="24"/>
              </w:rPr>
              <w:t>(</w:t>
            </w:r>
            <w:r w:rsidRPr="006112E1">
              <w:rPr>
                <w:rFonts w:ascii="Times New Roman" w:hAnsi="Times New Roman"/>
                <w:sz w:val="24"/>
                <w:szCs w:val="24"/>
                <w:lang w:val="en-US"/>
              </w:rPr>
              <w:t>Signature</w:t>
            </w:r>
            <w:r w:rsidRPr="006112E1">
              <w:rPr>
                <w:rFonts w:ascii="Times New Roman" w:hAnsi="Times New Roman"/>
                <w:sz w:val="24"/>
                <w:szCs w:val="24"/>
              </w:rPr>
              <w:t>)</w:t>
            </w:r>
          </w:p>
        </w:tc>
      </w:tr>
      <w:tr w:rsidR="004A03EC" w:rsidRPr="006112E1" w:rsidTr="0002400A">
        <w:tblPrEx>
          <w:tblCellMar>
            <w:left w:w="70" w:type="dxa"/>
            <w:right w:w="70" w:type="dxa"/>
          </w:tblCellMar>
        </w:tblPrEx>
        <w:trPr>
          <w:gridAfter w:val="2"/>
          <w:wAfter w:w="3033" w:type="dxa"/>
        </w:trPr>
        <w:tc>
          <w:tcPr>
            <w:tcW w:w="2407" w:type="dxa"/>
            <w:gridSpan w:val="2"/>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314"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3793" w:type="dxa"/>
            <w:gridSpan w:val="4"/>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c>
          <w:tcPr>
            <w:tcW w:w="1327" w:type="dxa"/>
          </w:tcPr>
          <w:p w:rsidR="004A03EC" w:rsidRPr="006112E1" w:rsidRDefault="004A03EC" w:rsidP="00966BE1">
            <w:pPr>
              <w:pStyle w:val="af4"/>
              <w:spacing w:before="100" w:beforeAutospacing="1" w:after="120"/>
              <w:rPr>
                <w:rFonts w:ascii="Times New Roman" w:hAnsi="Times New Roman"/>
                <w:sz w:val="24"/>
                <w:szCs w:val="24"/>
              </w:rPr>
            </w:pPr>
            <w:r w:rsidRPr="006112E1">
              <w:rPr>
                <w:rFonts w:ascii="Times New Roman" w:hAnsi="Times New Roman"/>
                <w:sz w:val="24"/>
                <w:szCs w:val="24"/>
                <w:lang w:val="en-US"/>
              </w:rPr>
              <w:t>Stamp</w:t>
            </w:r>
          </w:p>
        </w:tc>
        <w:tc>
          <w:tcPr>
            <w:tcW w:w="2309" w:type="dxa"/>
          </w:tcPr>
          <w:p w:rsidR="004A03EC" w:rsidRPr="006112E1" w:rsidRDefault="004A03EC" w:rsidP="00966BE1">
            <w:pPr>
              <w:pStyle w:val="af4"/>
              <w:spacing w:before="100" w:beforeAutospacing="1" w:after="120"/>
              <w:ind w:firstLine="425"/>
              <w:jc w:val="both"/>
              <w:rPr>
                <w:rFonts w:ascii="Times New Roman" w:hAnsi="Times New Roman"/>
                <w:sz w:val="24"/>
                <w:szCs w:val="24"/>
                <w:lang w:val="en-US"/>
              </w:rPr>
            </w:pPr>
          </w:p>
        </w:tc>
      </w:tr>
    </w:tbl>
    <w:p w:rsidR="00B8205B" w:rsidRPr="006112E1" w:rsidRDefault="00B8205B" w:rsidP="00966BE1">
      <w:pPr>
        <w:pStyle w:val="a3"/>
        <w:keepLines/>
        <w:spacing w:before="100" w:beforeAutospacing="1" w:after="120" w:line="240" w:lineRule="auto"/>
        <w:ind w:left="284"/>
        <w:contextualSpacing w:val="0"/>
        <w:rPr>
          <w:rFonts w:ascii="Times New Roman" w:hAnsi="Times New Roman"/>
          <w:i/>
          <w:sz w:val="24"/>
          <w:szCs w:val="24"/>
          <w:lang w:val="en-US"/>
        </w:rPr>
      </w:pPr>
    </w:p>
    <w:tbl>
      <w:tblPr>
        <w:tblW w:w="1015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6"/>
        <w:gridCol w:w="168"/>
        <w:gridCol w:w="2443"/>
        <w:gridCol w:w="235"/>
        <w:gridCol w:w="2294"/>
        <w:gridCol w:w="32"/>
        <w:gridCol w:w="364"/>
        <w:gridCol w:w="1040"/>
        <w:gridCol w:w="88"/>
        <w:gridCol w:w="1110"/>
        <w:gridCol w:w="30"/>
      </w:tblGrid>
      <w:tr w:rsidR="00B8205B" w:rsidRPr="006112E1" w:rsidTr="00A607E7">
        <w:tc>
          <w:tcPr>
            <w:tcW w:w="10150" w:type="dxa"/>
            <w:gridSpan w:val="11"/>
            <w:tcBorders>
              <w:left w:val="nil"/>
              <w:bottom w:val="nil"/>
              <w:right w:val="nil"/>
            </w:tcBorders>
          </w:tcPr>
          <w:p w:rsidR="00B8205B" w:rsidRPr="006112E1" w:rsidRDefault="00B8205B" w:rsidP="00966BE1">
            <w:pPr>
              <w:spacing w:before="100" w:beforeAutospacing="1" w:after="120" w:line="240" w:lineRule="auto"/>
              <w:jc w:val="center"/>
              <w:rPr>
                <w:rFonts w:ascii="Times New Roman" w:hAnsi="Times New Roman"/>
                <w:b/>
                <w:i/>
                <w:sz w:val="24"/>
                <w:szCs w:val="24"/>
                <w:lang w:val="en-GB"/>
              </w:rPr>
            </w:pPr>
            <w:r w:rsidRPr="006112E1">
              <w:rPr>
                <w:rFonts w:ascii="Times New Roman" w:hAnsi="Times New Roman"/>
                <w:b/>
                <w:i/>
                <w:sz w:val="24"/>
                <w:szCs w:val="24"/>
                <w:lang w:val="en-GB"/>
              </w:rPr>
              <w:t>To be completed by a Depository's employee</w:t>
            </w:r>
          </w:p>
        </w:tc>
      </w:tr>
      <w:tr w:rsidR="00B8205B" w:rsidRPr="006112E1" w:rsidTr="00A607E7">
        <w:trPr>
          <w:gridAfter w:val="1"/>
          <w:wAfter w:w="32" w:type="dxa"/>
        </w:trPr>
        <w:tc>
          <w:tcPr>
            <w:tcW w:w="2448" w:type="dxa"/>
            <w:tcBorders>
              <w:top w:val="nil"/>
              <w:left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lang w:val="en-US"/>
              </w:rPr>
            </w:pPr>
            <w:r w:rsidRPr="006112E1">
              <w:rPr>
                <w:rFonts w:ascii="Times New Roman" w:hAnsi="Times New Roman"/>
                <w:sz w:val="24"/>
                <w:szCs w:val="24"/>
                <w:lang w:val="en-US"/>
              </w:rPr>
              <w:t>Order</w:t>
            </w:r>
            <w:r w:rsidRPr="006112E1">
              <w:rPr>
                <w:rFonts w:ascii="Times New Roman" w:hAnsi="Times New Roman"/>
                <w:sz w:val="24"/>
                <w:szCs w:val="24"/>
              </w:rPr>
              <w:t xml:space="preserve"> </w:t>
            </w:r>
            <w:r w:rsidRPr="006112E1">
              <w:rPr>
                <w:rFonts w:ascii="Times New Roman" w:hAnsi="Times New Roman"/>
                <w:sz w:val="24"/>
                <w:szCs w:val="24"/>
                <w:lang w:val="en-US"/>
              </w:rPr>
              <w:t>reg</w:t>
            </w:r>
            <w:r w:rsidRPr="006112E1">
              <w:rPr>
                <w:rFonts w:ascii="Times New Roman" w:hAnsi="Times New Roman"/>
                <w:sz w:val="24"/>
                <w:szCs w:val="24"/>
              </w:rPr>
              <w:t xml:space="preserve">. </w:t>
            </w:r>
            <w:r w:rsidRPr="006112E1">
              <w:rPr>
                <w:rFonts w:ascii="Times New Roman" w:hAnsi="Times New Roman"/>
                <w:sz w:val="24"/>
                <w:szCs w:val="24"/>
                <w:lang w:val="en-US"/>
              </w:rPr>
              <w:t>number:</w:t>
            </w:r>
          </w:p>
        </w:tc>
        <w:tc>
          <w:tcPr>
            <w:tcW w:w="2629" w:type="dxa"/>
            <w:gridSpan w:val="2"/>
            <w:tcBorders>
              <w:top w:val="nil"/>
              <w:left w:val="nil"/>
              <w:bottom w:val="nil"/>
            </w:tcBorders>
          </w:tcPr>
          <w:p w:rsidR="00B8205B" w:rsidRPr="006112E1" w:rsidRDefault="00B8205B" w:rsidP="00966BE1">
            <w:pPr>
              <w:spacing w:before="100" w:beforeAutospacing="1" w:after="120" w:line="240" w:lineRule="auto"/>
              <w:rPr>
                <w:rFonts w:ascii="Times New Roman" w:hAnsi="Times New Roman"/>
                <w:sz w:val="24"/>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gridCol w:w="284"/>
              <w:gridCol w:w="284"/>
              <w:gridCol w:w="284"/>
              <w:gridCol w:w="284"/>
              <w:gridCol w:w="284"/>
              <w:gridCol w:w="284"/>
            </w:tblGrid>
            <w:tr w:rsidR="00B8205B" w:rsidRPr="006112E1" w:rsidTr="00A607E7">
              <w:trPr>
                <w:trHeight w:val="57"/>
              </w:trPr>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r>
          </w:tbl>
          <w:p w:rsidR="00B8205B" w:rsidRPr="006112E1" w:rsidRDefault="00B8205B" w:rsidP="00966BE1">
            <w:pPr>
              <w:spacing w:before="100" w:beforeAutospacing="1" w:after="120" w:line="240" w:lineRule="auto"/>
              <w:rPr>
                <w:rFonts w:ascii="Times New Roman" w:hAnsi="Times New Roman"/>
                <w:sz w:val="24"/>
                <w:szCs w:val="24"/>
              </w:rPr>
            </w:pPr>
          </w:p>
        </w:tc>
        <w:tc>
          <w:tcPr>
            <w:tcW w:w="236" w:type="dxa"/>
            <w:tcBorders>
              <w:top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403" w:type="dxa"/>
            <w:tcBorders>
              <w:top w:val="nil"/>
              <w:left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lang w:val="en-US"/>
              </w:rPr>
              <w:t>Order entry date</w:t>
            </w:r>
            <w:r w:rsidRPr="006112E1">
              <w:rPr>
                <w:rFonts w:ascii="Times New Roman" w:hAnsi="Times New Roman"/>
                <w:sz w:val="24"/>
                <w:szCs w:val="24"/>
              </w:rPr>
              <w:t>:</w:t>
            </w:r>
          </w:p>
        </w:tc>
        <w:tc>
          <w:tcPr>
            <w:tcW w:w="2402" w:type="dxa"/>
            <w:gridSpan w:val="5"/>
            <w:tcBorders>
              <w:top w:val="nil"/>
              <w:left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rPr>
            </w:pPr>
          </w:p>
          <w:tbl>
            <w:tblPr>
              <w:tblW w:w="0" w:type="auto"/>
              <w:tblBorders>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4"/>
              <w:gridCol w:w="284"/>
              <w:gridCol w:w="284"/>
              <w:gridCol w:w="284"/>
              <w:gridCol w:w="284"/>
              <w:gridCol w:w="284"/>
              <w:gridCol w:w="284"/>
              <w:gridCol w:w="284"/>
            </w:tblGrid>
            <w:tr w:rsidR="00B8205B" w:rsidRPr="006112E1" w:rsidTr="00A607E7">
              <w:trPr>
                <w:trHeight w:val="57"/>
              </w:trPr>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84" w:type="dxa"/>
                  <w:tcBorders>
                    <w:left w:val="single" w:sz="4" w:space="0" w:color="auto"/>
                    <w:bottom w:val="single" w:sz="4" w:space="0" w:color="auto"/>
                    <w:right w:val="single" w:sz="4" w:space="0" w:color="auto"/>
                  </w:tcBorders>
                </w:tcPr>
                <w:p w:rsidR="00B8205B" w:rsidRPr="006112E1" w:rsidRDefault="00B8205B" w:rsidP="00966BE1">
                  <w:pPr>
                    <w:spacing w:before="100" w:beforeAutospacing="1" w:after="120" w:line="240" w:lineRule="auto"/>
                    <w:rPr>
                      <w:rFonts w:ascii="Times New Roman" w:hAnsi="Times New Roman"/>
                      <w:sz w:val="24"/>
                      <w:szCs w:val="24"/>
                    </w:rPr>
                  </w:pPr>
                </w:p>
              </w:tc>
            </w:tr>
          </w:tbl>
          <w:p w:rsidR="00B8205B" w:rsidRPr="006112E1" w:rsidRDefault="00B8205B" w:rsidP="00966BE1">
            <w:pPr>
              <w:spacing w:before="100" w:beforeAutospacing="1" w:after="120" w:line="240" w:lineRule="auto"/>
              <w:rPr>
                <w:rFonts w:ascii="Times New Roman" w:hAnsi="Times New Roman"/>
                <w:sz w:val="24"/>
                <w:szCs w:val="24"/>
              </w:rPr>
            </w:pPr>
          </w:p>
        </w:tc>
      </w:tr>
      <w:tr w:rsidR="00B8205B" w:rsidRPr="006112E1" w:rsidTr="00A607E7">
        <w:trPr>
          <w:gridAfter w:val="1"/>
          <w:wAfter w:w="32" w:type="dxa"/>
        </w:trPr>
        <w:tc>
          <w:tcPr>
            <w:tcW w:w="2628" w:type="dxa"/>
            <w:gridSpan w:val="2"/>
            <w:tcBorders>
              <w:top w:val="nil"/>
              <w:left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lang w:val="en-US"/>
              </w:rPr>
            </w:pPr>
            <w:r w:rsidRPr="006112E1">
              <w:rPr>
                <w:rFonts w:ascii="Times New Roman" w:hAnsi="Times New Roman"/>
                <w:sz w:val="24"/>
                <w:szCs w:val="24"/>
                <w:lang w:val="en-US"/>
              </w:rPr>
              <w:t>Order acceptance date:</w:t>
            </w:r>
          </w:p>
        </w:tc>
        <w:tc>
          <w:tcPr>
            <w:tcW w:w="2449" w:type="dxa"/>
            <w:tcBorders>
              <w:top w:val="nil"/>
              <w:left w:val="nil"/>
              <w:bottom w:val="nil"/>
            </w:tcBorders>
          </w:tcPr>
          <w:p w:rsidR="00B8205B" w:rsidRPr="006112E1" w:rsidRDefault="00B8205B" w:rsidP="00966BE1">
            <w:pPr>
              <w:spacing w:before="100" w:beforeAutospacing="1" w:after="120" w:line="240" w:lineRule="auto"/>
              <w:rPr>
                <w:rFonts w:ascii="Times New Roman" w:hAnsi="Times New Roman"/>
                <w:sz w:val="24"/>
                <w:szCs w:val="24"/>
                <w:lang w:val="en-US"/>
              </w:rPr>
            </w:pPr>
            <w:r w:rsidRPr="006112E1">
              <w:rPr>
                <w:rFonts w:ascii="Times New Roman" w:hAnsi="Times New Roman"/>
                <w:sz w:val="24"/>
                <w:szCs w:val="24"/>
              </w:rPr>
              <w:t>______________</w:t>
            </w:r>
            <w:r w:rsidRPr="006112E1">
              <w:rPr>
                <w:rFonts w:ascii="Times New Roman" w:hAnsi="Times New Roman"/>
                <w:sz w:val="24"/>
                <w:szCs w:val="24"/>
                <w:lang w:val="en-US"/>
              </w:rPr>
              <w:t xml:space="preserve"> </w:t>
            </w:r>
            <w:r w:rsidRPr="006112E1">
              <w:rPr>
                <w:rFonts w:ascii="Times New Roman" w:hAnsi="Times New Roman"/>
                <w:sz w:val="24"/>
                <w:szCs w:val="24"/>
              </w:rPr>
              <w:t>20__</w:t>
            </w:r>
          </w:p>
        </w:tc>
        <w:tc>
          <w:tcPr>
            <w:tcW w:w="236" w:type="dxa"/>
            <w:tcBorders>
              <w:top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403" w:type="dxa"/>
            <w:tcBorders>
              <w:top w:val="nil"/>
              <w:left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335" w:type="dxa"/>
            <w:gridSpan w:val="2"/>
            <w:tcBorders>
              <w:top w:val="nil"/>
              <w:left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1042" w:type="dxa"/>
            <w:gridSpan w:val="2"/>
            <w:tcBorders>
              <w:top w:val="nil"/>
              <w:left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1025" w:type="dxa"/>
            <w:tcBorders>
              <w:top w:val="nil"/>
              <w:left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rPr>
            </w:pPr>
          </w:p>
        </w:tc>
      </w:tr>
      <w:tr w:rsidR="00B8205B" w:rsidRPr="006112E1" w:rsidTr="00A607E7">
        <w:tc>
          <w:tcPr>
            <w:tcW w:w="2628" w:type="dxa"/>
            <w:gridSpan w:val="2"/>
            <w:tcBorders>
              <w:top w:val="nil"/>
              <w:left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lang w:val="en-US"/>
              </w:rPr>
            </w:pPr>
            <w:r w:rsidRPr="006112E1">
              <w:rPr>
                <w:rFonts w:ascii="Times New Roman" w:hAnsi="Times New Roman"/>
                <w:sz w:val="24"/>
                <w:szCs w:val="24"/>
                <w:lang w:val="en-US"/>
              </w:rPr>
              <w:t>Order acceptance time:</w:t>
            </w:r>
          </w:p>
        </w:tc>
        <w:tc>
          <w:tcPr>
            <w:tcW w:w="2449" w:type="dxa"/>
            <w:tcBorders>
              <w:top w:val="nil"/>
              <w:left w:val="nil"/>
              <w:bottom w:val="nil"/>
            </w:tcBorders>
          </w:tcPr>
          <w:p w:rsidR="00B8205B" w:rsidRPr="006112E1" w:rsidRDefault="00B8205B"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__________________</w:t>
            </w:r>
          </w:p>
        </w:tc>
        <w:tc>
          <w:tcPr>
            <w:tcW w:w="236" w:type="dxa"/>
            <w:tcBorders>
              <w:top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435" w:type="dxa"/>
            <w:gridSpan w:val="2"/>
            <w:tcBorders>
              <w:top w:val="nil"/>
              <w:left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303" w:type="dxa"/>
            <w:tcBorders>
              <w:top w:val="nil"/>
              <w:left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957" w:type="dxa"/>
            <w:tcBorders>
              <w:top w:val="nil"/>
              <w:left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1142" w:type="dxa"/>
            <w:gridSpan w:val="3"/>
            <w:tcBorders>
              <w:top w:val="nil"/>
              <w:left w:val="nil"/>
              <w:bottom w:val="nil"/>
              <w:right w:val="nil"/>
            </w:tcBorders>
          </w:tcPr>
          <w:p w:rsidR="00B8205B" w:rsidRPr="006112E1" w:rsidRDefault="00B8205B" w:rsidP="00966BE1">
            <w:pPr>
              <w:spacing w:before="100" w:beforeAutospacing="1" w:after="120" w:line="240" w:lineRule="auto"/>
              <w:rPr>
                <w:rFonts w:ascii="Times New Roman" w:hAnsi="Times New Roman"/>
                <w:sz w:val="24"/>
                <w:szCs w:val="24"/>
              </w:rPr>
            </w:pPr>
          </w:p>
        </w:tc>
      </w:tr>
      <w:tr w:rsidR="00B8205B" w:rsidRPr="00966BE1" w:rsidTr="00A607E7">
        <w:tc>
          <w:tcPr>
            <w:tcW w:w="2628" w:type="dxa"/>
            <w:gridSpan w:val="2"/>
            <w:tcBorders>
              <w:top w:val="nil"/>
              <w:left w:val="nil"/>
              <w:right w:val="nil"/>
            </w:tcBorders>
          </w:tcPr>
          <w:p w:rsidR="00B8205B" w:rsidRPr="006112E1" w:rsidRDefault="00B8205B" w:rsidP="00966BE1">
            <w:pPr>
              <w:spacing w:before="100" w:beforeAutospacing="1" w:after="120" w:line="240" w:lineRule="auto"/>
              <w:rPr>
                <w:rFonts w:ascii="Times New Roman" w:hAnsi="Times New Roman"/>
                <w:sz w:val="24"/>
                <w:szCs w:val="24"/>
                <w:lang w:val="en-US"/>
              </w:rPr>
            </w:pPr>
            <w:r w:rsidRPr="006112E1">
              <w:rPr>
                <w:rFonts w:ascii="Times New Roman" w:hAnsi="Times New Roman"/>
                <w:sz w:val="24"/>
                <w:szCs w:val="24"/>
                <w:lang w:val="en-US"/>
              </w:rPr>
              <w:t>Operations clerk:</w:t>
            </w:r>
          </w:p>
        </w:tc>
        <w:tc>
          <w:tcPr>
            <w:tcW w:w="2449" w:type="dxa"/>
            <w:tcBorders>
              <w:top w:val="nil"/>
              <w:left w:val="nil"/>
            </w:tcBorders>
          </w:tcPr>
          <w:p w:rsidR="00B8205B" w:rsidRPr="006112E1" w:rsidRDefault="00B8205B"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__________________</w:t>
            </w:r>
          </w:p>
        </w:tc>
        <w:tc>
          <w:tcPr>
            <w:tcW w:w="236" w:type="dxa"/>
            <w:tcBorders>
              <w:top w:val="nil"/>
              <w:right w:val="nil"/>
            </w:tcBorders>
          </w:tcPr>
          <w:p w:rsidR="00B8205B" w:rsidRPr="006112E1" w:rsidRDefault="00B8205B" w:rsidP="00966BE1">
            <w:pPr>
              <w:spacing w:before="100" w:beforeAutospacing="1" w:after="120" w:line="240" w:lineRule="auto"/>
              <w:rPr>
                <w:rFonts w:ascii="Times New Roman" w:hAnsi="Times New Roman"/>
                <w:sz w:val="24"/>
                <w:szCs w:val="24"/>
              </w:rPr>
            </w:pPr>
          </w:p>
        </w:tc>
        <w:tc>
          <w:tcPr>
            <w:tcW w:w="2435" w:type="dxa"/>
            <w:gridSpan w:val="2"/>
            <w:tcBorders>
              <w:top w:val="nil"/>
              <w:left w:val="nil"/>
              <w:right w:val="nil"/>
            </w:tcBorders>
          </w:tcPr>
          <w:p w:rsidR="00B8205B" w:rsidRPr="006112E1" w:rsidRDefault="00B8205B" w:rsidP="00966BE1">
            <w:pPr>
              <w:spacing w:before="100" w:beforeAutospacing="1" w:after="120" w:line="240" w:lineRule="auto"/>
              <w:rPr>
                <w:rFonts w:ascii="Times New Roman" w:hAnsi="Times New Roman"/>
                <w:sz w:val="24"/>
                <w:szCs w:val="24"/>
                <w:lang w:val="en-US"/>
              </w:rPr>
            </w:pPr>
            <w:r w:rsidRPr="006112E1">
              <w:rPr>
                <w:rFonts w:ascii="Times New Roman" w:hAnsi="Times New Roman"/>
                <w:sz w:val="24"/>
                <w:szCs w:val="24"/>
                <w:lang w:val="en-US"/>
              </w:rPr>
              <w:t>Operator:</w:t>
            </w:r>
          </w:p>
        </w:tc>
        <w:tc>
          <w:tcPr>
            <w:tcW w:w="2402" w:type="dxa"/>
            <w:gridSpan w:val="5"/>
            <w:tcBorders>
              <w:top w:val="nil"/>
              <w:left w:val="nil"/>
              <w:right w:val="nil"/>
            </w:tcBorders>
          </w:tcPr>
          <w:p w:rsidR="00B8205B" w:rsidRPr="00966BE1" w:rsidRDefault="00B8205B" w:rsidP="00966BE1">
            <w:pPr>
              <w:spacing w:before="100" w:beforeAutospacing="1" w:after="120" w:line="240" w:lineRule="auto"/>
              <w:rPr>
                <w:rFonts w:ascii="Times New Roman" w:hAnsi="Times New Roman"/>
                <w:sz w:val="24"/>
                <w:szCs w:val="24"/>
              </w:rPr>
            </w:pPr>
            <w:r w:rsidRPr="006112E1">
              <w:rPr>
                <w:rFonts w:ascii="Times New Roman" w:hAnsi="Times New Roman"/>
                <w:sz w:val="24"/>
                <w:szCs w:val="24"/>
              </w:rPr>
              <w:t>____________________</w:t>
            </w:r>
          </w:p>
        </w:tc>
      </w:tr>
    </w:tbl>
    <w:p w:rsidR="004A03EC" w:rsidRPr="00966BE1" w:rsidRDefault="004A03EC" w:rsidP="00966BE1">
      <w:pPr>
        <w:spacing w:before="100" w:beforeAutospacing="1" w:after="120" w:line="240" w:lineRule="auto"/>
        <w:jc w:val="both"/>
        <w:rPr>
          <w:rFonts w:ascii="Times New Roman" w:hAnsi="Times New Roman"/>
          <w:sz w:val="24"/>
          <w:szCs w:val="24"/>
        </w:rPr>
      </w:pPr>
    </w:p>
    <w:sectPr w:rsidR="004A03EC" w:rsidRPr="00966BE1" w:rsidSect="00966BE1">
      <w:pgSz w:w="16838" w:h="11906" w:orient="landscape"/>
      <w:pgMar w:top="1701" w:right="284"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D0D62" w:rsidRDefault="008D0D62">
      <w:r>
        <w:separator/>
      </w:r>
    </w:p>
  </w:endnote>
  <w:endnote w:type="continuationSeparator" w:id="0">
    <w:p w:rsidR="008D0D62" w:rsidRDefault="008D0D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09A" w:rsidRDefault="00FE309A" w:rsidP="00AF3D75">
    <w:pPr>
      <w:pStyle w:val="af1"/>
      <w:framePr w:wrap="around" w:vAnchor="text" w:hAnchor="margin" w:xAlign="right" w:y="1"/>
      <w:rPr>
        <w:rStyle w:val="af3"/>
      </w:rPr>
    </w:pPr>
    <w:r>
      <w:rPr>
        <w:rStyle w:val="af3"/>
      </w:rPr>
      <w:fldChar w:fldCharType="begin"/>
    </w:r>
    <w:r>
      <w:rPr>
        <w:rStyle w:val="af3"/>
      </w:rPr>
      <w:instrText xml:space="preserve">PAGE  </w:instrText>
    </w:r>
    <w:r>
      <w:rPr>
        <w:rStyle w:val="af3"/>
      </w:rPr>
      <w:fldChar w:fldCharType="end"/>
    </w:r>
  </w:p>
  <w:p w:rsidR="00FE309A" w:rsidRDefault="00FE309A" w:rsidP="006F3A27">
    <w:pPr>
      <w:pStyle w:val="af1"/>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309A" w:rsidRPr="00FA4A71" w:rsidRDefault="001313A0" w:rsidP="00FA4A71">
    <w:pPr>
      <w:pStyle w:val="af1"/>
      <w:jc w:val="right"/>
      <w:rPr>
        <w:rFonts w:ascii="Times New Roman" w:hAnsi="Times New Roman"/>
      </w:rPr>
    </w:pPr>
    <w:r w:rsidRPr="00FA4A71">
      <w:rPr>
        <w:rFonts w:ascii="Times New Roman" w:hAnsi="Times New Roman"/>
      </w:rPr>
      <w:fldChar w:fldCharType="begin"/>
    </w:r>
    <w:r w:rsidRPr="00FA4A71">
      <w:rPr>
        <w:rFonts w:ascii="Times New Roman" w:hAnsi="Times New Roman"/>
      </w:rPr>
      <w:instrText>PAGE   \* MERGEFORMAT</w:instrText>
    </w:r>
    <w:r w:rsidRPr="00FA4A71">
      <w:rPr>
        <w:rFonts w:ascii="Times New Roman" w:hAnsi="Times New Roman"/>
      </w:rPr>
      <w:fldChar w:fldCharType="separate"/>
    </w:r>
    <w:r w:rsidR="0002700B">
      <w:rPr>
        <w:rFonts w:ascii="Times New Roman" w:hAnsi="Times New Roman"/>
        <w:noProof/>
      </w:rPr>
      <w:t>2</w:t>
    </w:r>
    <w:r w:rsidRPr="00FA4A71">
      <w:rPr>
        <w:rFonts w:ascii="Times New Roman" w:hAnsi="Times New Roman"/>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D0D62" w:rsidRDefault="008D0D62">
      <w:r>
        <w:separator/>
      </w:r>
    </w:p>
  </w:footnote>
  <w:footnote w:type="continuationSeparator" w:id="0">
    <w:p w:rsidR="008D0D62" w:rsidRDefault="008D0D6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C14B43"/>
    <w:multiLevelType w:val="hybridMultilevel"/>
    <w:tmpl w:val="3020C430"/>
    <w:lvl w:ilvl="0" w:tplc="09624B68">
      <w:start w:val="1"/>
      <w:numFmt w:val="bullet"/>
      <w:lvlText w:val=""/>
      <w:lvlJc w:val="left"/>
      <w:pPr>
        <w:tabs>
          <w:tab w:val="num" w:pos="1249"/>
        </w:tabs>
        <w:ind w:left="12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2F7CFF"/>
    <w:multiLevelType w:val="hybridMultilevel"/>
    <w:tmpl w:val="24369652"/>
    <w:lvl w:ilvl="0" w:tplc="09624B68">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13AA19C3"/>
    <w:multiLevelType w:val="hybridMultilevel"/>
    <w:tmpl w:val="E8022EFE"/>
    <w:lvl w:ilvl="0" w:tplc="09624B68">
      <w:start w:val="1"/>
      <w:numFmt w:val="bullet"/>
      <w:lvlText w:val=""/>
      <w:lvlJc w:val="left"/>
      <w:pPr>
        <w:tabs>
          <w:tab w:val="num" w:pos="1249"/>
        </w:tabs>
        <w:ind w:left="1249" w:hanging="360"/>
      </w:pPr>
      <w:rPr>
        <w:rFonts w:ascii="Symbol" w:hAnsi="Symbol"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3" w15:restartNumberingAfterBreak="0">
    <w:nsid w:val="17315D6A"/>
    <w:multiLevelType w:val="hybridMultilevel"/>
    <w:tmpl w:val="459E167A"/>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4" w15:restartNumberingAfterBreak="0">
    <w:nsid w:val="1D947C52"/>
    <w:multiLevelType w:val="hybridMultilevel"/>
    <w:tmpl w:val="33C8FF76"/>
    <w:lvl w:ilvl="0" w:tplc="09624B68">
      <w:start w:val="1"/>
      <w:numFmt w:val="bullet"/>
      <w:lvlText w:val=""/>
      <w:lvlJc w:val="left"/>
      <w:pPr>
        <w:tabs>
          <w:tab w:val="num" w:pos="1816"/>
        </w:tabs>
        <w:ind w:left="1816"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1E2945A7"/>
    <w:multiLevelType w:val="hybridMultilevel"/>
    <w:tmpl w:val="C41A8F2A"/>
    <w:lvl w:ilvl="0" w:tplc="09624B68">
      <w:start w:val="1"/>
      <w:numFmt w:val="bullet"/>
      <w:lvlText w:val=""/>
      <w:lvlJc w:val="left"/>
      <w:pPr>
        <w:tabs>
          <w:tab w:val="num" w:pos="1249"/>
        </w:tabs>
        <w:ind w:left="12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E816CDC"/>
    <w:multiLevelType w:val="hybridMultilevel"/>
    <w:tmpl w:val="050CF3D4"/>
    <w:lvl w:ilvl="0" w:tplc="09624B68">
      <w:start w:val="1"/>
      <w:numFmt w:val="bullet"/>
      <w:lvlText w:val=""/>
      <w:lvlJc w:val="left"/>
      <w:pPr>
        <w:tabs>
          <w:tab w:val="num" w:pos="2100"/>
        </w:tabs>
        <w:ind w:left="2100"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7" w15:restartNumberingAfterBreak="0">
    <w:nsid w:val="24B315F6"/>
    <w:multiLevelType w:val="hybridMultilevel"/>
    <w:tmpl w:val="595CB8A2"/>
    <w:lvl w:ilvl="0" w:tplc="8E5CC95A">
      <w:start w:val="1"/>
      <w:numFmt w:val="bullet"/>
      <w:lvlText w:val="‒"/>
      <w:lvlJc w:val="left"/>
      <w:pPr>
        <w:tabs>
          <w:tab w:val="num" w:pos="2367"/>
        </w:tabs>
        <w:ind w:left="2367" w:hanging="360"/>
      </w:pPr>
      <w:rPr>
        <w:rFonts w:ascii="Arial" w:hAnsi="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FD44A3"/>
    <w:multiLevelType w:val="hybridMultilevel"/>
    <w:tmpl w:val="AB10EFE4"/>
    <w:lvl w:ilvl="0" w:tplc="0C963AA4">
      <w:start w:val="1"/>
      <w:numFmt w:val="bullet"/>
      <w:lvlText w:val=""/>
      <w:lvlJc w:val="left"/>
      <w:pPr>
        <w:tabs>
          <w:tab w:val="num" w:pos="1249"/>
        </w:tabs>
        <w:ind w:left="1249" w:hanging="360"/>
      </w:pPr>
      <w:rPr>
        <w:rFonts w:ascii="Symbol" w:hAnsi="Symbol" w:hint="default"/>
      </w:rPr>
    </w:lvl>
    <w:lvl w:ilvl="1" w:tplc="04190019" w:tentative="1">
      <w:start w:val="1"/>
      <w:numFmt w:val="lowerLetter"/>
      <w:lvlText w:val="%2."/>
      <w:lvlJc w:val="left"/>
      <w:pPr>
        <w:ind w:left="1969" w:hanging="360"/>
      </w:pPr>
      <w:rPr>
        <w:rFonts w:cs="Times New Roman"/>
      </w:rPr>
    </w:lvl>
    <w:lvl w:ilvl="2" w:tplc="0419001B" w:tentative="1">
      <w:start w:val="1"/>
      <w:numFmt w:val="lowerRoman"/>
      <w:lvlText w:val="%3."/>
      <w:lvlJc w:val="right"/>
      <w:pPr>
        <w:ind w:left="2689" w:hanging="180"/>
      </w:pPr>
      <w:rPr>
        <w:rFonts w:cs="Times New Roman"/>
      </w:rPr>
    </w:lvl>
    <w:lvl w:ilvl="3" w:tplc="0419000F" w:tentative="1">
      <w:start w:val="1"/>
      <w:numFmt w:val="decimal"/>
      <w:lvlText w:val="%4."/>
      <w:lvlJc w:val="left"/>
      <w:pPr>
        <w:ind w:left="3409" w:hanging="360"/>
      </w:pPr>
      <w:rPr>
        <w:rFonts w:cs="Times New Roman"/>
      </w:rPr>
    </w:lvl>
    <w:lvl w:ilvl="4" w:tplc="04190019" w:tentative="1">
      <w:start w:val="1"/>
      <w:numFmt w:val="lowerLetter"/>
      <w:lvlText w:val="%5."/>
      <w:lvlJc w:val="left"/>
      <w:pPr>
        <w:ind w:left="4129" w:hanging="360"/>
      </w:pPr>
      <w:rPr>
        <w:rFonts w:cs="Times New Roman"/>
      </w:rPr>
    </w:lvl>
    <w:lvl w:ilvl="5" w:tplc="0419001B" w:tentative="1">
      <w:start w:val="1"/>
      <w:numFmt w:val="lowerRoman"/>
      <w:lvlText w:val="%6."/>
      <w:lvlJc w:val="right"/>
      <w:pPr>
        <w:ind w:left="4849" w:hanging="180"/>
      </w:pPr>
      <w:rPr>
        <w:rFonts w:cs="Times New Roman"/>
      </w:rPr>
    </w:lvl>
    <w:lvl w:ilvl="6" w:tplc="0419000F" w:tentative="1">
      <w:start w:val="1"/>
      <w:numFmt w:val="decimal"/>
      <w:lvlText w:val="%7."/>
      <w:lvlJc w:val="left"/>
      <w:pPr>
        <w:ind w:left="5569" w:hanging="360"/>
      </w:pPr>
      <w:rPr>
        <w:rFonts w:cs="Times New Roman"/>
      </w:rPr>
    </w:lvl>
    <w:lvl w:ilvl="7" w:tplc="04190019" w:tentative="1">
      <w:start w:val="1"/>
      <w:numFmt w:val="lowerLetter"/>
      <w:lvlText w:val="%8."/>
      <w:lvlJc w:val="left"/>
      <w:pPr>
        <w:ind w:left="6289" w:hanging="360"/>
      </w:pPr>
      <w:rPr>
        <w:rFonts w:cs="Times New Roman"/>
      </w:rPr>
    </w:lvl>
    <w:lvl w:ilvl="8" w:tplc="0419001B" w:tentative="1">
      <w:start w:val="1"/>
      <w:numFmt w:val="lowerRoman"/>
      <w:lvlText w:val="%9."/>
      <w:lvlJc w:val="right"/>
      <w:pPr>
        <w:ind w:left="7009" w:hanging="180"/>
      </w:pPr>
      <w:rPr>
        <w:rFonts w:cs="Times New Roman"/>
      </w:rPr>
    </w:lvl>
  </w:abstractNum>
  <w:abstractNum w:abstractNumId="9" w15:restartNumberingAfterBreak="0">
    <w:nsid w:val="4211469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7A556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583068D7"/>
    <w:multiLevelType w:val="hybridMultilevel"/>
    <w:tmpl w:val="9E7A46C8"/>
    <w:lvl w:ilvl="0" w:tplc="0C963AA4">
      <w:start w:val="1"/>
      <w:numFmt w:val="bullet"/>
      <w:lvlText w:val=""/>
      <w:lvlJc w:val="left"/>
      <w:pPr>
        <w:tabs>
          <w:tab w:val="num" w:pos="1249"/>
        </w:tabs>
        <w:ind w:left="1249" w:hanging="360"/>
      </w:pPr>
      <w:rPr>
        <w:rFonts w:ascii="Symbol" w:hAnsi="Symbol" w:hint="default"/>
      </w:rPr>
    </w:lvl>
    <w:lvl w:ilvl="1" w:tplc="04190019" w:tentative="1">
      <w:start w:val="1"/>
      <w:numFmt w:val="lowerLetter"/>
      <w:lvlText w:val="%2."/>
      <w:lvlJc w:val="left"/>
      <w:pPr>
        <w:ind w:left="1969" w:hanging="360"/>
      </w:pPr>
      <w:rPr>
        <w:rFonts w:cs="Times New Roman"/>
      </w:rPr>
    </w:lvl>
    <w:lvl w:ilvl="2" w:tplc="0419001B" w:tentative="1">
      <w:start w:val="1"/>
      <w:numFmt w:val="lowerRoman"/>
      <w:lvlText w:val="%3."/>
      <w:lvlJc w:val="right"/>
      <w:pPr>
        <w:ind w:left="2689" w:hanging="180"/>
      </w:pPr>
      <w:rPr>
        <w:rFonts w:cs="Times New Roman"/>
      </w:rPr>
    </w:lvl>
    <w:lvl w:ilvl="3" w:tplc="0419000F" w:tentative="1">
      <w:start w:val="1"/>
      <w:numFmt w:val="decimal"/>
      <w:lvlText w:val="%4."/>
      <w:lvlJc w:val="left"/>
      <w:pPr>
        <w:ind w:left="3409" w:hanging="360"/>
      </w:pPr>
      <w:rPr>
        <w:rFonts w:cs="Times New Roman"/>
      </w:rPr>
    </w:lvl>
    <w:lvl w:ilvl="4" w:tplc="04190019" w:tentative="1">
      <w:start w:val="1"/>
      <w:numFmt w:val="lowerLetter"/>
      <w:lvlText w:val="%5."/>
      <w:lvlJc w:val="left"/>
      <w:pPr>
        <w:ind w:left="4129" w:hanging="360"/>
      </w:pPr>
      <w:rPr>
        <w:rFonts w:cs="Times New Roman"/>
      </w:rPr>
    </w:lvl>
    <w:lvl w:ilvl="5" w:tplc="0419001B" w:tentative="1">
      <w:start w:val="1"/>
      <w:numFmt w:val="lowerRoman"/>
      <w:lvlText w:val="%6."/>
      <w:lvlJc w:val="right"/>
      <w:pPr>
        <w:ind w:left="4849" w:hanging="180"/>
      </w:pPr>
      <w:rPr>
        <w:rFonts w:cs="Times New Roman"/>
      </w:rPr>
    </w:lvl>
    <w:lvl w:ilvl="6" w:tplc="0419000F" w:tentative="1">
      <w:start w:val="1"/>
      <w:numFmt w:val="decimal"/>
      <w:lvlText w:val="%7."/>
      <w:lvlJc w:val="left"/>
      <w:pPr>
        <w:ind w:left="5569" w:hanging="360"/>
      </w:pPr>
      <w:rPr>
        <w:rFonts w:cs="Times New Roman"/>
      </w:rPr>
    </w:lvl>
    <w:lvl w:ilvl="7" w:tplc="04190019" w:tentative="1">
      <w:start w:val="1"/>
      <w:numFmt w:val="lowerLetter"/>
      <w:lvlText w:val="%8."/>
      <w:lvlJc w:val="left"/>
      <w:pPr>
        <w:ind w:left="6289" w:hanging="360"/>
      </w:pPr>
      <w:rPr>
        <w:rFonts w:cs="Times New Roman"/>
      </w:rPr>
    </w:lvl>
    <w:lvl w:ilvl="8" w:tplc="0419001B" w:tentative="1">
      <w:start w:val="1"/>
      <w:numFmt w:val="lowerRoman"/>
      <w:lvlText w:val="%9."/>
      <w:lvlJc w:val="right"/>
      <w:pPr>
        <w:ind w:left="7009" w:hanging="180"/>
      </w:pPr>
      <w:rPr>
        <w:rFonts w:cs="Times New Roman"/>
      </w:rPr>
    </w:lvl>
  </w:abstractNum>
  <w:abstractNum w:abstractNumId="12" w15:restartNumberingAfterBreak="0">
    <w:nsid w:val="5F34263A"/>
    <w:multiLevelType w:val="hybridMultilevel"/>
    <w:tmpl w:val="FCB696A8"/>
    <w:lvl w:ilvl="0" w:tplc="0419000F">
      <w:start w:val="1"/>
      <w:numFmt w:val="decimal"/>
      <w:lvlText w:val="%1."/>
      <w:lvlJc w:val="left"/>
      <w:pPr>
        <w:tabs>
          <w:tab w:val="num" w:pos="720"/>
        </w:tabs>
        <w:ind w:left="720" w:hanging="360"/>
      </w:pPr>
      <w:rPr>
        <w:rFonts w:cs="Times New Roman" w:hint="default"/>
      </w:rPr>
    </w:lvl>
    <w:lvl w:ilvl="1" w:tplc="04190019">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614C68B1"/>
    <w:multiLevelType w:val="hybridMultilevel"/>
    <w:tmpl w:val="4A4CD3D0"/>
    <w:lvl w:ilvl="0" w:tplc="09624B68">
      <w:start w:val="1"/>
      <w:numFmt w:val="bullet"/>
      <w:lvlText w:val=""/>
      <w:lvlJc w:val="left"/>
      <w:pPr>
        <w:tabs>
          <w:tab w:val="num" w:pos="1249"/>
        </w:tabs>
        <w:ind w:left="12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4B1F4B"/>
    <w:multiLevelType w:val="hybridMultilevel"/>
    <w:tmpl w:val="516C1FF2"/>
    <w:lvl w:ilvl="0" w:tplc="0C963AA4">
      <w:start w:val="1"/>
      <w:numFmt w:val="bullet"/>
      <w:lvlText w:val=""/>
      <w:lvlJc w:val="left"/>
      <w:pPr>
        <w:tabs>
          <w:tab w:val="num" w:pos="1249"/>
        </w:tabs>
        <w:ind w:left="1249" w:hanging="360"/>
      </w:pPr>
      <w:rPr>
        <w:rFonts w:ascii="Symbol" w:hAnsi="Symbol" w:hint="default"/>
      </w:rPr>
    </w:lvl>
    <w:lvl w:ilvl="1" w:tplc="04190019" w:tentative="1">
      <w:start w:val="1"/>
      <w:numFmt w:val="lowerLetter"/>
      <w:lvlText w:val="%2."/>
      <w:lvlJc w:val="left"/>
      <w:pPr>
        <w:ind w:left="1620" w:hanging="360"/>
      </w:pPr>
      <w:rPr>
        <w:rFonts w:cs="Times New Roman"/>
      </w:rPr>
    </w:lvl>
    <w:lvl w:ilvl="2" w:tplc="0419001B" w:tentative="1">
      <w:start w:val="1"/>
      <w:numFmt w:val="lowerRoman"/>
      <w:lvlText w:val="%3."/>
      <w:lvlJc w:val="right"/>
      <w:pPr>
        <w:ind w:left="2340" w:hanging="180"/>
      </w:pPr>
      <w:rPr>
        <w:rFonts w:cs="Times New Roman"/>
      </w:rPr>
    </w:lvl>
    <w:lvl w:ilvl="3" w:tplc="0419000F" w:tentative="1">
      <w:start w:val="1"/>
      <w:numFmt w:val="decimal"/>
      <w:lvlText w:val="%4."/>
      <w:lvlJc w:val="left"/>
      <w:pPr>
        <w:ind w:left="3060" w:hanging="360"/>
      </w:pPr>
      <w:rPr>
        <w:rFonts w:cs="Times New Roman"/>
      </w:rPr>
    </w:lvl>
    <w:lvl w:ilvl="4" w:tplc="04190019" w:tentative="1">
      <w:start w:val="1"/>
      <w:numFmt w:val="lowerLetter"/>
      <w:lvlText w:val="%5."/>
      <w:lvlJc w:val="left"/>
      <w:pPr>
        <w:ind w:left="3780" w:hanging="360"/>
      </w:pPr>
      <w:rPr>
        <w:rFonts w:cs="Times New Roman"/>
      </w:rPr>
    </w:lvl>
    <w:lvl w:ilvl="5" w:tplc="0419001B" w:tentative="1">
      <w:start w:val="1"/>
      <w:numFmt w:val="lowerRoman"/>
      <w:lvlText w:val="%6."/>
      <w:lvlJc w:val="right"/>
      <w:pPr>
        <w:ind w:left="4500" w:hanging="180"/>
      </w:pPr>
      <w:rPr>
        <w:rFonts w:cs="Times New Roman"/>
      </w:rPr>
    </w:lvl>
    <w:lvl w:ilvl="6" w:tplc="0419000F" w:tentative="1">
      <w:start w:val="1"/>
      <w:numFmt w:val="decimal"/>
      <w:lvlText w:val="%7."/>
      <w:lvlJc w:val="left"/>
      <w:pPr>
        <w:ind w:left="5220" w:hanging="360"/>
      </w:pPr>
      <w:rPr>
        <w:rFonts w:cs="Times New Roman"/>
      </w:rPr>
    </w:lvl>
    <w:lvl w:ilvl="7" w:tplc="04190019" w:tentative="1">
      <w:start w:val="1"/>
      <w:numFmt w:val="lowerLetter"/>
      <w:lvlText w:val="%8."/>
      <w:lvlJc w:val="left"/>
      <w:pPr>
        <w:ind w:left="5940" w:hanging="360"/>
      </w:pPr>
      <w:rPr>
        <w:rFonts w:cs="Times New Roman"/>
      </w:rPr>
    </w:lvl>
    <w:lvl w:ilvl="8" w:tplc="0419001B" w:tentative="1">
      <w:start w:val="1"/>
      <w:numFmt w:val="lowerRoman"/>
      <w:lvlText w:val="%9."/>
      <w:lvlJc w:val="right"/>
      <w:pPr>
        <w:ind w:left="6660" w:hanging="180"/>
      </w:pPr>
      <w:rPr>
        <w:rFonts w:cs="Times New Roman"/>
      </w:rPr>
    </w:lvl>
  </w:abstractNum>
  <w:abstractNum w:abstractNumId="15" w15:restartNumberingAfterBreak="0">
    <w:nsid w:val="671D7DB4"/>
    <w:multiLevelType w:val="hybridMultilevel"/>
    <w:tmpl w:val="7E588284"/>
    <w:lvl w:ilvl="0" w:tplc="09624B68">
      <w:start w:val="1"/>
      <w:numFmt w:val="bullet"/>
      <w:lvlText w:val=""/>
      <w:lvlJc w:val="left"/>
      <w:pPr>
        <w:tabs>
          <w:tab w:val="num" w:pos="1816"/>
        </w:tabs>
        <w:ind w:left="1816" w:hanging="360"/>
      </w:pPr>
      <w:rPr>
        <w:rFonts w:ascii="Symbol" w:hAnsi="Symbol" w:hint="default"/>
      </w:rPr>
    </w:lvl>
    <w:lvl w:ilvl="1" w:tplc="04190003" w:tentative="1">
      <w:start w:val="1"/>
      <w:numFmt w:val="bullet"/>
      <w:lvlText w:val="o"/>
      <w:lvlJc w:val="left"/>
      <w:pPr>
        <w:tabs>
          <w:tab w:val="num" w:pos="2007"/>
        </w:tabs>
        <w:ind w:left="2007" w:hanging="360"/>
      </w:pPr>
      <w:rPr>
        <w:rFonts w:ascii="Courier New" w:hAnsi="Courier New" w:hint="default"/>
      </w:rPr>
    </w:lvl>
    <w:lvl w:ilvl="2" w:tplc="04190005" w:tentative="1">
      <w:start w:val="1"/>
      <w:numFmt w:val="bullet"/>
      <w:lvlText w:val=""/>
      <w:lvlJc w:val="left"/>
      <w:pPr>
        <w:tabs>
          <w:tab w:val="num" w:pos="2727"/>
        </w:tabs>
        <w:ind w:left="2727" w:hanging="360"/>
      </w:pPr>
      <w:rPr>
        <w:rFonts w:ascii="Wingdings" w:hAnsi="Wingdings" w:hint="default"/>
      </w:rPr>
    </w:lvl>
    <w:lvl w:ilvl="3" w:tplc="04190001" w:tentative="1">
      <w:start w:val="1"/>
      <w:numFmt w:val="bullet"/>
      <w:lvlText w:val=""/>
      <w:lvlJc w:val="left"/>
      <w:pPr>
        <w:tabs>
          <w:tab w:val="num" w:pos="3447"/>
        </w:tabs>
        <w:ind w:left="3447" w:hanging="360"/>
      </w:pPr>
      <w:rPr>
        <w:rFonts w:ascii="Symbol" w:hAnsi="Symbol" w:hint="default"/>
      </w:rPr>
    </w:lvl>
    <w:lvl w:ilvl="4" w:tplc="04190003" w:tentative="1">
      <w:start w:val="1"/>
      <w:numFmt w:val="bullet"/>
      <w:lvlText w:val="o"/>
      <w:lvlJc w:val="left"/>
      <w:pPr>
        <w:tabs>
          <w:tab w:val="num" w:pos="4167"/>
        </w:tabs>
        <w:ind w:left="4167" w:hanging="360"/>
      </w:pPr>
      <w:rPr>
        <w:rFonts w:ascii="Courier New" w:hAnsi="Courier New" w:hint="default"/>
      </w:rPr>
    </w:lvl>
    <w:lvl w:ilvl="5" w:tplc="04190005" w:tentative="1">
      <w:start w:val="1"/>
      <w:numFmt w:val="bullet"/>
      <w:lvlText w:val=""/>
      <w:lvlJc w:val="left"/>
      <w:pPr>
        <w:tabs>
          <w:tab w:val="num" w:pos="4887"/>
        </w:tabs>
        <w:ind w:left="4887" w:hanging="360"/>
      </w:pPr>
      <w:rPr>
        <w:rFonts w:ascii="Wingdings" w:hAnsi="Wingdings" w:hint="default"/>
      </w:rPr>
    </w:lvl>
    <w:lvl w:ilvl="6" w:tplc="04190001" w:tentative="1">
      <w:start w:val="1"/>
      <w:numFmt w:val="bullet"/>
      <w:lvlText w:val=""/>
      <w:lvlJc w:val="left"/>
      <w:pPr>
        <w:tabs>
          <w:tab w:val="num" w:pos="5607"/>
        </w:tabs>
        <w:ind w:left="5607" w:hanging="360"/>
      </w:pPr>
      <w:rPr>
        <w:rFonts w:ascii="Symbol" w:hAnsi="Symbol" w:hint="default"/>
      </w:rPr>
    </w:lvl>
    <w:lvl w:ilvl="7" w:tplc="04190003" w:tentative="1">
      <w:start w:val="1"/>
      <w:numFmt w:val="bullet"/>
      <w:lvlText w:val="o"/>
      <w:lvlJc w:val="left"/>
      <w:pPr>
        <w:tabs>
          <w:tab w:val="num" w:pos="6327"/>
        </w:tabs>
        <w:ind w:left="6327" w:hanging="360"/>
      </w:pPr>
      <w:rPr>
        <w:rFonts w:ascii="Courier New" w:hAnsi="Courier New" w:hint="default"/>
      </w:rPr>
    </w:lvl>
    <w:lvl w:ilvl="8" w:tplc="04190005" w:tentative="1">
      <w:start w:val="1"/>
      <w:numFmt w:val="bullet"/>
      <w:lvlText w:val=""/>
      <w:lvlJc w:val="left"/>
      <w:pPr>
        <w:tabs>
          <w:tab w:val="num" w:pos="7047"/>
        </w:tabs>
        <w:ind w:left="7047" w:hanging="360"/>
      </w:pPr>
      <w:rPr>
        <w:rFonts w:ascii="Wingdings" w:hAnsi="Wingdings" w:hint="default"/>
      </w:rPr>
    </w:lvl>
  </w:abstractNum>
  <w:abstractNum w:abstractNumId="16" w15:restartNumberingAfterBreak="0">
    <w:nsid w:val="69012202"/>
    <w:multiLevelType w:val="hybridMultilevel"/>
    <w:tmpl w:val="D6E6DB26"/>
    <w:lvl w:ilvl="0" w:tplc="09624B68">
      <w:start w:val="1"/>
      <w:numFmt w:val="bullet"/>
      <w:lvlText w:val=""/>
      <w:lvlJc w:val="left"/>
      <w:pPr>
        <w:tabs>
          <w:tab w:val="num" w:pos="1969"/>
        </w:tabs>
        <w:ind w:left="1969"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7" w15:restartNumberingAfterBreak="0">
    <w:nsid w:val="70AF3F66"/>
    <w:multiLevelType w:val="multilevel"/>
    <w:tmpl w:val="EFBA5956"/>
    <w:lvl w:ilvl="0">
      <w:start w:val="1"/>
      <w:numFmt w:val="decimal"/>
      <w:lvlText w:val="%1."/>
      <w:lvlJc w:val="left"/>
      <w:pPr>
        <w:ind w:left="360" w:hanging="360"/>
      </w:pPr>
    </w:lvl>
    <w:lvl w:ilvl="1">
      <w:start w:val="1"/>
      <w:numFmt w:val="bullet"/>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70EF3E67"/>
    <w:multiLevelType w:val="hybridMultilevel"/>
    <w:tmpl w:val="6F884C20"/>
    <w:lvl w:ilvl="0" w:tplc="09624B68">
      <w:start w:val="1"/>
      <w:numFmt w:val="bullet"/>
      <w:lvlText w:val=""/>
      <w:lvlJc w:val="left"/>
      <w:pPr>
        <w:tabs>
          <w:tab w:val="num" w:pos="2100"/>
        </w:tabs>
        <w:ind w:left="2100" w:hanging="360"/>
      </w:pPr>
      <w:rPr>
        <w:rFonts w:ascii="Symbol" w:hAnsi="Symbol" w:hint="default"/>
      </w:rPr>
    </w:lvl>
    <w:lvl w:ilvl="1" w:tplc="04190003" w:tentative="1">
      <w:start w:val="1"/>
      <w:numFmt w:val="bullet"/>
      <w:lvlText w:val="o"/>
      <w:lvlJc w:val="left"/>
      <w:pPr>
        <w:tabs>
          <w:tab w:val="num" w:pos="2291"/>
        </w:tabs>
        <w:ind w:left="2291" w:hanging="360"/>
      </w:pPr>
      <w:rPr>
        <w:rFonts w:ascii="Courier New" w:hAnsi="Courier New" w:hint="default"/>
      </w:rPr>
    </w:lvl>
    <w:lvl w:ilvl="2" w:tplc="04190005" w:tentative="1">
      <w:start w:val="1"/>
      <w:numFmt w:val="bullet"/>
      <w:lvlText w:val=""/>
      <w:lvlJc w:val="left"/>
      <w:pPr>
        <w:tabs>
          <w:tab w:val="num" w:pos="3011"/>
        </w:tabs>
        <w:ind w:left="3011" w:hanging="360"/>
      </w:pPr>
      <w:rPr>
        <w:rFonts w:ascii="Wingdings" w:hAnsi="Wingdings" w:hint="default"/>
      </w:rPr>
    </w:lvl>
    <w:lvl w:ilvl="3" w:tplc="04190001" w:tentative="1">
      <w:start w:val="1"/>
      <w:numFmt w:val="bullet"/>
      <w:lvlText w:val=""/>
      <w:lvlJc w:val="left"/>
      <w:pPr>
        <w:tabs>
          <w:tab w:val="num" w:pos="3731"/>
        </w:tabs>
        <w:ind w:left="3731" w:hanging="360"/>
      </w:pPr>
      <w:rPr>
        <w:rFonts w:ascii="Symbol" w:hAnsi="Symbol" w:hint="default"/>
      </w:rPr>
    </w:lvl>
    <w:lvl w:ilvl="4" w:tplc="04190003" w:tentative="1">
      <w:start w:val="1"/>
      <w:numFmt w:val="bullet"/>
      <w:lvlText w:val="o"/>
      <w:lvlJc w:val="left"/>
      <w:pPr>
        <w:tabs>
          <w:tab w:val="num" w:pos="4451"/>
        </w:tabs>
        <w:ind w:left="4451" w:hanging="360"/>
      </w:pPr>
      <w:rPr>
        <w:rFonts w:ascii="Courier New" w:hAnsi="Courier New" w:hint="default"/>
      </w:rPr>
    </w:lvl>
    <w:lvl w:ilvl="5" w:tplc="04190005" w:tentative="1">
      <w:start w:val="1"/>
      <w:numFmt w:val="bullet"/>
      <w:lvlText w:val=""/>
      <w:lvlJc w:val="left"/>
      <w:pPr>
        <w:tabs>
          <w:tab w:val="num" w:pos="5171"/>
        </w:tabs>
        <w:ind w:left="5171" w:hanging="360"/>
      </w:pPr>
      <w:rPr>
        <w:rFonts w:ascii="Wingdings" w:hAnsi="Wingdings" w:hint="default"/>
      </w:rPr>
    </w:lvl>
    <w:lvl w:ilvl="6" w:tplc="04190001" w:tentative="1">
      <w:start w:val="1"/>
      <w:numFmt w:val="bullet"/>
      <w:lvlText w:val=""/>
      <w:lvlJc w:val="left"/>
      <w:pPr>
        <w:tabs>
          <w:tab w:val="num" w:pos="5891"/>
        </w:tabs>
        <w:ind w:left="5891" w:hanging="360"/>
      </w:pPr>
      <w:rPr>
        <w:rFonts w:ascii="Symbol" w:hAnsi="Symbol" w:hint="default"/>
      </w:rPr>
    </w:lvl>
    <w:lvl w:ilvl="7" w:tplc="04190003" w:tentative="1">
      <w:start w:val="1"/>
      <w:numFmt w:val="bullet"/>
      <w:lvlText w:val="o"/>
      <w:lvlJc w:val="left"/>
      <w:pPr>
        <w:tabs>
          <w:tab w:val="num" w:pos="6611"/>
        </w:tabs>
        <w:ind w:left="6611" w:hanging="360"/>
      </w:pPr>
      <w:rPr>
        <w:rFonts w:ascii="Courier New" w:hAnsi="Courier New" w:hint="default"/>
      </w:rPr>
    </w:lvl>
    <w:lvl w:ilvl="8" w:tplc="04190005" w:tentative="1">
      <w:start w:val="1"/>
      <w:numFmt w:val="bullet"/>
      <w:lvlText w:val=""/>
      <w:lvlJc w:val="left"/>
      <w:pPr>
        <w:tabs>
          <w:tab w:val="num" w:pos="7331"/>
        </w:tabs>
        <w:ind w:left="7331" w:hanging="360"/>
      </w:pPr>
      <w:rPr>
        <w:rFonts w:ascii="Wingdings" w:hAnsi="Wingdings" w:hint="default"/>
      </w:rPr>
    </w:lvl>
  </w:abstractNum>
  <w:abstractNum w:abstractNumId="19" w15:restartNumberingAfterBreak="0">
    <w:nsid w:val="7189643B"/>
    <w:multiLevelType w:val="hybridMultilevel"/>
    <w:tmpl w:val="DF14A87C"/>
    <w:lvl w:ilvl="0" w:tplc="09624B68">
      <w:start w:val="1"/>
      <w:numFmt w:val="bullet"/>
      <w:lvlText w:val=""/>
      <w:lvlJc w:val="left"/>
      <w:pPr>
        <w:tabs>
          <w:tab w:val="num" w:pos="1249"/>
        </w:tabs>
        <w:ind w:left="124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7CAE6F51"/>
    <w:multiLevelType w:val="multilevel"/>
    <w:tmpl w:val="77162CC6"/>
    <w:lvl w:ilvl="0">
      <w:start w:val="1"/>
      <w:numFmt w:val="decimal"/>
      <w:lvlText w:val="%1."/>
      <w:lvlJc w:val="left"/>
      <w:pPr>
        <w:ind w:left="360" w:hanging="360"/>
      </w:pPr>
    </w:lvl>
    <w:lvl w:ilvl="1">
      <w:start w:val="1"/>
      <w:numFmt w:val="decimal"/>
      <w:lvlText w:val="%1.%2."/>
      <w:lvlJc w:val="left"/>
      <w:pPr>
        <w:ind w:left="5394"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2"/>
  </w:num>
  <w:num w:numId="2">
    <w:abstractNumId w:val="11"/>
  </w:num>
  <w:num w:numId="3">
    <w:abstractNumId w:val="8"/>
  </w:num>
  <w:num w:numId="4">
    <w:abstractNumId w:val="14"/>
  </w:num>
  <w:num w:numId="5">
    <w:abstractNumId w:val="2"/>
  </w:num>
  <w:num w:numId="6">
    <w:abstractNumId w:val="16"/>
  </w:num>
  <w:num w:numId="7">
    <w:abstractNumId w:val="1"/>
  </w:num>
  <w:num w:numId="8">
    <w:abstractNumId w:val="4"/>
  </w:num>
  <w:num w:numId="9">
    <w:abstractNumId w:val="0"/>
  </w:num>
  <w:num w:numId="10">
    <w:abstractNumId w:val="18"/>
  </w:num>
  <w:num w:numId="11">
    <w:abstractNumId w:val="19"/>
  </w:num>
  <w:num w:numId="12">
    <w:abstractNumId w:val="6"/>
  </w:num>
  <w:num w:numId="13">
    <w:abstractNumId w:val="13"/>
  </w:num>
  <w:num w:numId="14">
    <w:abstractNumId w:val="5"/>
  </w:num>
  <w:num w:numId="15">
    <w:abstractNumId w:val="15"/>
  </w:num>
  <w:num w:numId="16">
    <w:abstractNumId w:val="3"/>
  </w:num>
  <w:num w:numId="17">
    <w:abstractNumId w:val="7"/>
  </w:num>
  <w:num w:numId="18">
    <w:abstractNumId w:val="10"/>
  </w:num>
  <w:num w:numId="19">
    <w:abstractNumId w:val="17"/>
  </w:num>
  <w:num w:numId="20">
    <w:abstractNumId w:val="9"/>
  </w:num>
  <w:num w:numId="21">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2401"/>
    <w:rsid w:val="00000205"/>
    <w:rsid w:val="00000CEE"/>
    <w:rsid w:val="00001C39"/>
    <w:rsid w:val="00005CEC"/>
    <w:rsid w:val="00005D91"/>
    <w:rsid w:val="0000698B"/>
    <w:rsid w:val="00006DC3"/>
    <w:rsid w:val="00010963"/>
    <w:rsid w:val="0001117D"/>
    <w:rsid w:val="0001264E"/>
    <w:rsid w:val="0001286C"/>
    <w:rsid w:val="00013033"/>
    <w:rsid w:val="00013701"/>
    <w:rsid w:val="0001559B"/>
    <w:rsid w:val="00016E58"/>
    <w:rsid w:val="0001767A"/>
    <w:rsid w:val="000178F7"/>
    <w:rsid w:val="000204E7"/>
    <w:rsid w:val="00021738"/>
    <w:rsid w:val="000219AC"/>
    <w:rsid w:val="000219DD"/>
    <w:rsid w:val="0002213D"/>
    <w:rsid w:val="00022D72"/>
    <w:rsid w:val="00023BAD"/>
    <w:rsid w:val="0002400A"/>
    <w:rsid w:val="0002459E"/>
    <w:rsid w:val="00025EB3"/>
    <w:rsid w:val="0002700B"/>
    <w:rsid w:val="00027C3F"/>
    <w:rsid w:val="00030BA4"/>
    <w:rsid w:val="00030C02"/>
    <w:rsid w:val="00030EFE"/>
    <w:rsid w:val="000337AC"/>
    <w:rsid w:val="000338CE"/>
    <w:rsid w:val="00033FF4"/>
    <w:rsid w:val="0003433E"/>
    <w:rsid w:val="00034AAF"/>
    <w:rsid w:val="000355DD"/>
    <w:rsid w:val="000356C2"/>
    <w:rsid w:val="00036826"/>
    <w:rsid w:val="00036C9E"/>
    <w:rsid w:val="00040192"/>
    <w:rsid w:val="0004132F"/>
    <w:rsid w:val="000428FA"/>
    <w:rsid w:val="00047F06"/>
    <w:rsid w:val="00050CDA"/>
    <w:rsid w:val="00051CB0"/>
    <w:rsid w:val="0005224A"/>
    <w:rsid w:val="00052D6E"/>
    <w:rsid w:val="00054112"/>
    <w:rsid w:val="00062B1D"/>
    <w:rsid w:val="00063032"/>
    <w:rsid w:val="00065143"/>
    <w:rsid w:val="000675BB"/>
    <w:rsid w:val="00072701"/>
    <w:rsid w:val="000728C4"/>
    <w:rsid w:val="00072ABB"/>
    <w:rsid w:val="00073B40"/>
    <w:rsid w:val="00073EFE"/>
    <w:rsid w:val="000748D0"/>
    <w:rsid w:val="0007643F"/>
    <w:rsid w:val="00081613"/>
    <w:rsid w:val="0008383B"/>
    <w:rsid w:val="0008705D"/>
    <w:rsid w:val="00087876"/>
    <w:rsid w:val="00090AA3"/>
    <w:rsid w:val="000917A4"/>
    <w:rsid w:val="0009190B"/>
    <w:rsid w:val="00091983"/>
    <w:rsid w:val="0009220F"/>
    <w:rsid w:val="00093A14"/>
    <w:rsid w:val="000966D5"/>
    <w:rsid w:val="000975EC"/>
    <w:rsid w:val="000A0D35"/>
    <w:rsid w:val="000A2B9C"/>
    <w:rsid w:val="000A2BD5"/>
    <w:rsid w:val="000A334B"/>
    <w:rsid w:val="000A4B6F"/>
    <w:rsid w:val="000A4C51"/>
    <w:rsid w:val="000A5155"/>
    <w:rsid w:val="000A60C1"/>
    <w:rsid w:val="000A6466"/>
    <w:rsid w:val="000A6D0F"/>
    <w:rsid w:val="000B25FA"/>
    <w:rsid w:val="000B3308"/>
    <w:rsid w:val="000B392E"/>
    <w:rsid w:val="000B43B6"/>
    <w:rsid w:val="000B5152"/>
    <w:rsid w:val="000B660B"/>
    <w:rsid w:val="000B78B8"/>
    <w:rsid w:val="000C129E"/>
    <w:rsid w:val="000C6B49"/>
    <w:rsid w:val="000C72A9"/>
    <w:rsid w:val="000C7380"/>
    <w:rsid w:val="000C7749"/>
    <w:rsid w:val="000D03BC"/>
    <w:rsid w:val="000D0543"/>
    <w:rsid w:val="000D08D9"/>
    <w:rsid w:val="000D0ED0"/>
    <w:rsid w:val="000D1336"/>
    <w:rsid w:val="000D1F22"/>
    <w:rsid w:val="000D6C88"/>
    <w:rsid w:val="000D6D95"/>
    <w:rsid w:val="000D76FE"/>
    <w:rsid w:val="000E1058"/>
    <w:rsid w:val="000E1605"/>
    <w:rsid w:val="000E2C40"/>
    <w:rsid w:val="000E50A7"/>
    <w:rsid w:val="000E5121"/>
    <w:rsid w:val="000E539B"/>
    <w:rsid w:val="000E644A"/>
    <w:rsid w:val="000E6D2A"/>
    <w:rsid w:val="000F0FC1"/>
    <w:rsid w:val="000F1639"/>
    <w:rsid w:val="000F3F5C"/>
    <w:rsid w:val="000F615E"/>
    <w:rsid w:val="000F6423"/>
    <w:rsid w:val="00100BEE"/>
    <w:rsid w:val="00100E5C"/>
    <w:rsid w:val="00101F75"/>
    <w:rsid w:val="00102461"/>
    <w:rsid w:val="0010441B"/>
    <w:rsid w:val="00104504"/>
    <w:rsid w:val="00104E45"/>
    <w:rsid w:val="001073C9"/>
    <w:rsid w:val="00107783"/>
    <w:rsid w:val="00107D66"/>
    <w:rsid w:val="0011155C"/>
    <w:rsid w:val="001117E7"/>
    <w:rsid w:val="00112EED"/>
    <w:rsid w:val="00113275"/>
    <w:rsid w:val="00115ED8"/>
    <w:rsid w:val="00116D52"/>
    <w:rsid w:val="00120970"/>
    <w:rsid w:val="001222F3"/>
    <w:rsid w:val="00124395"/>
    <w:rsid w:val="001243EC"/>
    <w:rsid w:val="00124526"/>
    <w:rsid w:val="0012633F"/>
    <w:rsid w:val="00126BF3"/>
    <w:rsid w:val="00126E31"/>
    <w:rsid w:val="001306BF"/>
    <w:rsid w:val="00131152"/>
    <w:rsid w:val="001313A0"/>
    <w:rsid w:val="001318F1"/>
    <w:rsid w:val="0013344D"/>
    <w:rsid w:val="001364D8"/>
    <w:rsid w:val="001400CF"/>
    <w:rsid w:val="00140625"/>
    <w:rsid w:val="001427F3"/>
    <w:rsid w:val="00145B0A"/>
    <w:rsid w:val="001466FE"/>
    <w:rsid w:val="00146E1A"/>
    <w:rsid w:val="0014734D"/>
    <w:rsid w:val="00151672"/>
    <w:rsid w:val="0015168C"/>
    <w:rsid w:val="001541E1"/>
    <w:rsid w:val="00155704"/>
    <w:rsid w:val="00161B99"/>
    <w:rsid w:val="00164CF8"/>
    <w:rsid w:val="001665DB"/>
    <w:rsid w:val="00166E64"/>
    <w:rsid w:val="00170FE6"/>
    <w:rsid w:val="00171E10"/>
    <w:rsid w:val="0017245F"/>
    <w:rsid w:val="001742C3"/>
    <w:rsid w:val="00174A2D"/>
    <w:rsid w:val="0017583E"/>
    <w:rsid w:val="00177E7A"/>
    <w:rsid w:val="001801E9"/>
    <w:rsid w:val="0018087D"/>
    <w:rsid w:val="00182233"/>
    <w:rsid w:val="00182779"/>
    <w:rsid w:val="00183911"/>
    <w:rsid w:val="00184A61"/>
    <w:rsid w:val="0018698B"/>
    <w:rsid w:val="001869BA"/>
    <w:rsid w:val="00190527"/>
    <w:rsid w:val="00190B58"/>
    <w:rsid w:val="0019198C"/>
    <w:rsid w:val="00192774"/>
    <w:rsid w:val="0019504F"/>
    <w:rsid w:val="001A003D"/>
    <w:rsid w:val="001A0394"/>
    <w:rsid w:val="001A0FA0"/>
    <w:rsid w:val="001A1D57"/>
    <w:rsid w:val="001A2401"/>
    <w:rsid w:val="001A33AE"/>
    <w:rsid w:val="001A38D7"/>
    <w:rsid w:val="001A4219"/>
    <w:rsid w:val="001A4CB4"/>
    <w:rsid w:val="001A4D3E"/>
    <w:rsid w:val="001A5CCE"/>
    <w:rsid w:val="001A60F7"/>
    <w:rsid w:val="001A6162"/>
    <w:rsid w:val="001A6364"/>
    <w:rsid w:val="001B3504"/>
    <w:rsid w:val="001B4794"/>
    <w:rsid w:val="001B499E"/>
    <w:rsid w:val="001B6025"/>
    <w:rsid w:val="001B7E7A"/>
    <w:rsid w:val="001C12F5"/>
    <w:rsid w:val="001C1A7A"/>
    <w:rsid w:val="001C3BD3"/>
    <w:rsid w:val="001C43B9"/>
    <w:rsid w:val="001C4B01"/>
    <w:rsid w:val="001C6483"/>
    <w:rsid w:val="001C7ECD"/>
    <w:rsid w:val="001D10A6"/>
    <w:rsid w:val="001D1FC2"/>
    <w:rsid w:val="001D4525"/>
    <w:rsid w:val="001D4A3F"/>
    <w:rsid w:val="001D52C4"/>
    <w:rsid w:val="001D73F1"/>
    <w:rsid w:val="001E019C"/>
    <w:rsid w:val="001E2B65"/>
    <w:rsid w:val="001E304A"/>
    <w:rsid w:val="001E7ED8"/>
    <w:rsid w:val="001F1190"/>
    <w:rsid w:val="001F11F3"/>
    <w:rsid w:val="001F2BA2"/>
    <w:rsid w:val="001F2F9F"/>
    <w:rsid w:val="001F3767"/>
    <w:rsid w:val="001F4414"/>
    <w:rsid w:val="001F51DE"/>
    <w:rsid w:val="001F61CB"/>
    <w:rsid w:val="001F6553"/>
    <w:rsid w:val="001F6E73"/>
    <w:rsid w:val="00200499"/>
    <w:rsid w:val="002016EE"/>
    <w:rsid w:val="0020208B"/>
    <w:rsid w:val="002022A4"/>
    <w:rsid w:val="0020260A"/>
    <w:rsid w:val="002031E1"/>
    <w:rsid w:val="00203506"/>
    <w:rsid w:val="0020584A"/>
    <w:rsid w:val="00205A5D"/>
    <w:rsid w:val="00205F0E"/>
    <w:rsid w:val="00205F75"/>
    <w:rsid w:val="00206A47"/>
    <w:rsid w:val="0021209E"/>
    <w:rsid w:val="00212770"/>
    <w:rsid w:val="00213483"/>
    <w:rsid w:val="0021501A"/>
    <w:rsid w:val="0021580D"/>
    <w:rsid w:val="00216D06"/>
    <w:rsid w:val="002201BF"/>
    <w:rsid w:val="00220505"/>
    <w:rsid w:val="002255D8"/>
    <w:rsid w:val="00227890"/>
    <w:rsid w:val="00232487"/>
    <w:rsid w:val="00232818"/>
    <w:rsid w:val="002334FB"/>
    <w:rsid w:val="00234B23"/>
    <w:rsid w:val="00235186"/>
    <w:rsid w:val="00242F2E"/>
    <w:rsid w:val="002431C1"/>
    <w:rsid w:val="00243DF3"/>
    <w:rsid w:val="00243FCD"/>
    <w:rsid w:val="002455F7"/>
    <w:rsid w:val="00245B7A"/>
    <w:rsid w:val="00246D22"/>
    <w:rsid w:val="00247FDE"/>
    <w:rsid w:val="00250265"/>
    <w:rsid w:val="00252048"/>
    <w:rsid w:val="00252AB7"/>
    <w:rsid w:val="00254D00"/>
    <w:rsid w:val="00255811"/>
    <w:rsid w:val="00256811"/>
    <w:rsid w:val="002605DB"/>
    <w:rsid w:val="00261F3A"/>
    <w:rsid w:val="00262AFC"/>
    <w:rsid w:val="00262BB0"/>
    <w:rsid w:val="00262F02"/>
    <w:rsid w:val="0026436D"/>
    <w:rsid w:val="0026592D"/>
    <w:rsid w:val="00265C09"/>
    <w:rsid w:val="00267893"/>
    <w:rsid w:val="00267A09"/>
    <w:rsid w:val="00267B64"/>
    <w:rsid w:val="0027044D"/>
    <w:rsid w:val="00271D1E"/>
    <w:rsid w:val="00274037"/>
    <w:rsid w:val="00274AAB"/>
    <w:rsid w:val="00274CE8"/>
    <w:rsid w:val="0027505B"/>
    <w:rsid w:val="00276021"/>
    <w:rsid w:val="002773BE"/>
    <w:rsid w:val="00280AB8"/>
    <w:rsid w:val="0028199B"/>
    <w:rsid w:val="00283421"/>
    <w:rsid w:val="00286286"/>
    <w:rsid w:val="00287820"/>
    <w:rsid w:val="00287C73"/>
    <w:rsid w:val="00291A35"/>
    <w:rsid w:val="00291AF1"/>
    <w:rsid w:val="002951E4"/>
    <w:rsid w:val="0029633F"/>
    <w:rsid w:val="00297378"/>
    <w:rsid w:val="00297986"/>
    <w:rsid w:val="002A06F0"/>
    <w:rsid w:val="002A1EEB"/>
    <w:rsid w:val="002A2327"/>
    <w:rsid w:val="002A2F02"/>
    <w:rsid w:val="002A6B06"/>
    <w:rsid w:val="002A7C0A"/>
    <w:rsid w:val="002B1DBB"/>
    <w:rsid w:val="002B21E6"/>
    <w:rsid w:val="002B3FE5"/>
    <w:rsid w:val="002B613B"/>
    <w:rsid w:val="002B6460"/>
    <w:rsid w:val="002B6846"/>
    <w:rsid w:val="002B6AB9"/>
    <w:rsid w:val="002B6DF9"/>
    <w:rsid w:val="002B7889"/>
    <w:rsid w:val="002B7B44"/>
    <w:rsid w:val="002C1117"/>
    <w:rsid w:val="002C1EC0"/>
    <w:rsid w:val="002C37E2"/>
    <w:rsid w:val="002C43C5"/>
    <w:rsid w:val="002C442D"/>
    <w:rsid w:val="002C48B4"/>
    <w:rsid w:val="002C6004"/>
    <w:rsid w:val="002C669B"/>
    <w:rsid w:val="002D0615"/>
    <w:rsid w:val="002D13AF"/>
    <w:rsid w:val="002D197B"/>
    <w:rsid w:val="002D41A4"/>
    <w:rsid w:val="002D5131"/>
    <w:rsid w:val="002D5970"/>
    <w:rsid w:val="002D7543"/>
    <w:rsid w:val="002E2152"/>
    <w:rsid w:val="002E3033"/>
    <w:rsid w:val="002E37AA"/>
    <w:rsid w:val="002E4493"/>
    <w:rsid w:val="002E4F9A"/>
    <w:rsid w:val="002E5F07"/>
    <w:rsid w:val="002E671D"/>
    <w:rsid w:val="002E690E"/>
    <w:rsid w:val="002E7243"/>
    <w:rsid w:val="002F0854"/>
    <w:rsid w:val="002F20BE"/>
    <w:rsid w:val="002F31C9"/>
    <w:rsid w:val="002F5EC4"/>
    <w:rsid w:val="002F6053"/>
    <w:rsid w:val="002F6D72"/>
    <w:rsid w:val="002F7506"/>
    <w:rsid w:val="002F75F3"/>
    <w:rsid w:val="0030065E"/>
    <w:rsid w:val="00301225"/>
    <w:rsid w:val="00303955"/>
    <w:rsid w:val="003058B7"/>
    <w:rsid w:val="00316308"/>
    <w:rsid w:val="00317369"/>
    <w:rsid w:val="00317373"/>
    <w:rsid w:val="00320310"/>
    <w:rsid w:val="003209FD"/>
    <w:rsid w:val="00321729"/>
    <w:rsid w:val="00322F38"/>
    <w:rsid w:val="00324821"/>
    <w:rsid w:val="00325B16"/>
    <w:rsid w:val="00326223"/>
    <w:rsid w:val="0032688E"/>
    <w:rsid w:val="00326DF2"/>
    <w:rsid w:val="003279DD"/>
    <w:rsid w:val="00327A06"/>
    <w:rsid w:val="00327F1F"/>
    <w:rsid w:val="00330B3D"/>
    <w:rsid w:val="00331AE9"/>
    <w:rsid w:val="00332199"/>
    <w:rsid w:val="00332C61"/>
    <w:rsid w:val="00333043"/>
    <w:rsid w:val="00333D84"/>
    <w:rsid w:val="00333E59"/>
    <w:rsid w:val="003355DA"/>
    <w:rsid w:val="0033575E"/>
    <w:rsid w:val="00335EBD"/>
    <w:rsid w:val="0033600E"/>
    <w:rsid w:val="00336338"/>
    <w:rsid w:val="00336827"/>
    <w:rsid w:val="00337C2F"/>
    <w:rsid w:val="00351467"/>
    <w:rsid w:val="00353BDF"/>
    <w:rsid w:val="00354E2D"/>
    <w:rsid w:val="003553EF"/>
    <w:rsid w:val="00356311"/>
    <w:rsid w:val="0035753F"/>
    <w:rsid w:val="00363A2F"/>
    <w:rsid w:val="00370157"/>
    <w:rsid w:val="00371CFE"/>
    <w:rsid w:val="00372633"/>
    <w:rsid w:val="00374AC2"/>
    <w:rsid w:val="003756FE"/>
    <w:rsid w:val="003757A8"/>
    <w:rsid w:val="00375E45"/>
    <w:rsid w:val="003763C6"/>
    <w:rsid w:val="00380FD7"/>
    <w:rsid w:val="0038128E"/>
    <w:rsid w:val="00382A31"/>
    <w:rsid w:val="003838AD"/>
    <w:rsid w:val="00383FF7"/>
    <w:rsid w:val="00386936"/>
    <w:rsid w:val="00387AB5"/>
    <w:rsid w:val="003910CC"/>
    <w:rsid w:val="003916D3"/>
    <w:rsid w:val="00393420"/>
    <w:rsid w:val="003947F0"/>
    <w:rsid w:val="0039664E"/>
    <w:rsid w:val="00396B0F"/>
    <w:rsid w:val="00396D45"/>
    <w:rsid w:val="00397857"/>
    <w:rsid w:val="003A06C6"/>
    <w:rsid w:val="003A1A38"/>
    <w:rsid w:val="003A4D91"/>
    <w:rsid w:val="003A4D98"/>
    <w:rsid w:val="003A4F75"/>
    <w:rsid w:val="003A5EC0"/>
    <w:rsid w:val="003A6B3B"/>
    <w:rsid w:val="003A7BA3"/>
    <w:rsid w:val="003A7E4D"/>
    <w:rsid w:val="003B085D"/>
    <w:rsid w:val="003B1A27"/>
    <w:rsid w:val="003B20CD"/>
    <w:rsid w:val="003B38E1"/>
    <w:rsid w:val="003B58E2"/>
    <w:rsid w:val="003B5931"/>
    <w:rsid w:val="003C0516"/>
    <w:rsid w:val="003C0629"/>
    <w:rsid w:val="003C0F96"/>
    <w:rsid w:val="003C20F5"/>
    <w:rsid w:val="003C2C42"/>
    <w:rsid w:val="003C2CF2"/>
    <w:rsid w:val="003C4794"/>
    <w:rsid w:val="003C4D41"/>
    <w:rsid w:val="003C68E9"/>
    <w:rsid w:val="003D037F"/>
    <w:rsid w:val="003D0679"/>
    <w:rsid w:val="003D09F1"/>
    <w:rsid w:val="003D0B2F"/>
    <w:rsid w:val="003D1B48"/>
    <w:rsid w:val="003D1D38"/>
    <w:rsid w:val="003D325C"/>
    <w:rsid w:val="003D46DC"/>
    <w:rsid w:val="003D6F49"/>
    <w:rsid w:val="003E1C2D"/>
    <w:rsid w:val="003E2B2B"/>
    <w:rsid w:val="003E2EB2"/>
    <w:rsid w:val="003E321D"/>
    <w:rsid w:val="003E475A"/>
    <w:rsid w:val="003E4C90"/>
    <w:rsid w:val="003E4EBC"/>
    <w:rsid w:val="003E6CCD"/>
    <w:rsid w:val="003E74AD"/>
    <w:rsid w:val="003F3B37"/>
    <w:rsid w:val="003F3E04"/>
    <w:rsid w:val="003F5C91"/>
    <w:rsid w:val="003F6051"/>
    <w:rsid w:val="003F6C5B"/>
    <w:rsid w:val="00400AE6"/>
    <w:rsid w:val="00402338"/>
    <w:rsid w:val="00402C56"/>
    <w:rsid w:val="00402E74"/>
    <w:rsid w:val="0040305F"/>
    <w:rsid w:val="0040598F"/>
    <w:rsid w:val="00406110"/>
    <w:rsid w:val="00406A36"/>
    <w:rsid w:val="004071FD"/>
    <w:rsid w:val="00411755"/>
    <w:rsid w:val="0041184B"/>
    <w:rsid w:val="004125A7"/>
    <w:rsid w:val="0041279E"/>
    <w:rsid w:val="00412A27"/>
    <w:rsid w:val="00412BC3"/>
    <w:rsid w:val="00412F7A"/>
    <w:rsid w:val="00413980"/>
    <w:rsid w:val="00415221"/>
    <w:rsid w:val="00415A96"/>
    <w:rsid w:val="0041645C"/>
    <w:rsid w:val="00420B90"/>
    <w:rsid w:val="00422813"/>
    <w:rsid w:val="00422BED"/>
    <w:rsid w:val="00425D17"/>
    <w:rsid w:val="0042619C"/>
    <w:rsid w:val="00431C3B"/>
    <w:rsid w:val="00433B0F"/>
    <w:rsid w:val="00434AA2"/>
    <w:rsid w:val="00434AF7"/>
    <w:rsid w:val="00443578"/>
    <w:rsid w:val="00443F70"/>
    <w:rsid w:val="00445579"/>
    <w:rsid w:val="00446560"/>
    <w:rsid w:val="00446625"/>
    <w:rsid w:val="004466EE"/>
    <w:rsid w:val="00447038"/>
    <w:rsid w:val="004534B1"/>
    <w:rsid w:val="004534D4"/>
    <w:rsid w:val="0045487A"/>
    <w:rsid w:val="00454CDD"/>
    <w:rsid w:val="004553CB"/>
    <w:rsid w:val="004609ED"/>
    <w:rsid w:val="00461889"/>
    <w:rsid w:val="0046499C"/>
    <w:rsid w:val="00465908"/>
    <w:rsid w:val="00467237"/>
    <w:rsid w:val="00470949"/>
    <w:rsid w:val="00470AC6"/>
    <w:rsid w:val="00470C2E"/>
    <w:rsid w:val="00472492"/>
    <w:rsid w:val="004739F2"/>
    <w:rsid w:val="004739F7"/>
    <w:rsid w:val="004749A6"/>
    <w:rsid w:val="00477F1C"/>
    <w:rsid w:val="004813D6"/>
    <w:rsid w:val="0048291B"/>
    <w:rsid w:val="00485212"/>
    <w:rsid w:val="004861AB"/>
    <w:rsid w:val="00487978"/>
    <w:rsid w:val="004904DB"/>
    <w:rsid w:val="00490F03"/>
    <w:rsid w:val="004911FD"/>
    <w:rsid w:val="00491834"/>
    <w:rsid w:val="00491BAE"/>
    <w:rsid w:val="00491F5C"/>
    <w:rsid w:val="00494EC7"/>
    <w:rsid w:val="00496E57"/>
    <w:rsid w:val="004A03EC"/>
    <w:rsid w:val="004A216B"/>
    <w:rsid w:val="004A232C"/>
    <w:rsid w:val="004A2366"/>
    <w:rsid w:val="004A24A5"/>
    <w:rsid w:val="004A26FC"/>
    <w:rsid w:val="004A4E40"/>
    <w:rsid w:val="004A53A2"/>
    <w:rsid w:val="004A6ED7"/>
    <w:rsid w:val="004A7BA0"/>
    <w:rsid w:val="004A7F78"/>
    <w:rsid w:val="004B105C"/>
    <w:rsid w:val="004B14A8"/>
    <w:rsid w:val="004B2090"/>
    <w:rsid w:val="004B22E9"/>
    <w:rsid w:val="004B2A27"/>
    <w:rsid w:val="004B2A5C"/>
    <w:rsid w:val="004B2D38"/>
    <w:rsid w:val="004B49F2"/>
    <w:rsid w:val="004B4A2D"/>
    <w:rsid w:val="004B4F5A"/>
    <w:rsid w:val="004B685E"/>
    <w:rsid w:val="004C209F"/>
    <w:rsid w:val="004C5C16"/>
    <w:rsid w:val="004C6263"/>
    <w:rsid w:val="004C6C36"/>
    <w:rsid w:val="004C6D0C"/>
    <w:rsid w:val="004C7869"/>
    <w:rsid w:val="004D1BE3"/>
    <w:rsid w:val="004D58EE"/>
    <w:rsid w:val="004D6FBA"/>
    <w:rsid w:val="004E0EAC"/>
    <w:rsid w:val="004E2339"/>
    <w:rsid w:val="004E3A74"/>
    <w:rsid w:val="004E68EC"/>
    <w:rsid w:val="004E792C"/>
    <w:rsid w:val="004F202A"/>
    <w:rsid w:val="004F345E"/>
    <w:rsid w:val="004F47C3"/>
    <w:rsid w:val="004F4CDD"/>
    <w:rsid w:val="004F5488"/>
    <w:rsid w:val="004F57BB"/>
    <w:rsid w:val="004F616C"/>
    <w:rsid w:val="004F6607"/>
    <w:rsid w:val="004F66ED"/>
    <w:rsid w:val="004F6879"/>
    <w:rsid w:val="004F7C23"/>
    <w:rsid w:val="0050117C"/>
    <w:rsid w:val="00502A18"/>
    <w:rsid w:val="00504127"/>
    <w:rsid w:val="00504454"/>
    <w:rsid w:val="00504612"/>
    <w:rsid w:val="0050664B"/>
    <w:rsid w:val="005075C1"/>
    <w:rsid w:val="005075EC"/>
    <w:rsid w:val="00507E87"/>
    <w:rsid w:val="005112B8"/>
    <w:rsid w:val="00511A54"/>
    <w:rsid w:val="00512C24"/>
    <w:rsid w:val="00516322"/>
    <w:rsid w:val="005166BE"/>
    <w:rsid w:val="00517E9A"/>
    <w:rsid w:val="0052123A"/>
    <w:rsid w:val="00522598"/>
    <w:rsid w:val="00522622"/>
    <w:rsid w:val="005237D3"/>
    <w:rsid w:val="005255AC"/>
    <w:rsid w:val="00525D8E"/>
    <w:rsid w:val="00525ECC"/>
    <w:rsid w:val="005260CD"/>
    <w:rsid w:val="00527AA7"/>
    <w:rsid w:val="00527D6F"/>
    <w:rsid w:val="005311F5"/>
    <w:rsid w:val="00531E13"/>
    <w:rsid w:val="00533042"/>
    <w:rsid w:val="00535455"/>
    <w:rsid w:val="00536477"/>
    <w:rsid w:val="00536E0C"/>
    <w:rsid w:val="00536E2A"/>
    <w:rsid w:val="00536F67"/>
    <w:rsid w:val="00543F50"/>
    <w:rsid w:val="0054419D"/>
    <w:rsid w:val="00550DBB"/>
    <w:rsid w:val="005512CC"/>
    <w:rsid w:val="005514EF"/>
    <w:rsid w:val="00551903"/>
    <w:rsid w:val="00551961"/>
    <w:rsid w:val="00551A85"/>
    <w:rsid w:val="0055278B"/>
    <w:rsid w:val="005531A4"/>
    <w:rsid w:val="00553AFF"/>
    <w:rsid w:val="00553D27"/>
    <w:rsid w:val="00554119"/>
    <w:rsid w:val="00554312"/>
    <w:rsid w:val="005577D5"/>
    <w:rsid w:val="00563537"/>
    <w:rsid w:val="0056530D"/>
    <w:rsid w:val="00566A10"/>
    <w:rsid w:val="00571925"/>
    <w:rsid w:val="00575773"/>
    <w:rsid w:val="00575BD7"/>
    <w:rsid w:val="00580DC3"/>
    <w:rsid w:val="00583F26"/>
    <w:rsid w:val="0058561C"/>
    <w:rsid w:val="00585A72"/>
    <w:rsid w:val="00587119"/>
    <w:rsid w:val="00587C90"/>
    <w:rsid w:val="00591472"/>
    <w:rsid w:val="00591C21"/>
    <w:rsid w:val="00591C27"/>
    <w:rsid w:val="005922C9"/>
    <w:rsid w:val="00592A3B"/>
    <w:rsid w:val="0059311D"/>
    <w:rsid w:val="00593591"/>
    <w:rsid w:val="00594CE2"/>
    <w:rsid w:val="005957AD"/>
    <w:rsid w:val="005957B6"/>
    <w:rsid w:val="00597E87"/>
    <w:rsid w:val="005A1F77"/>
    <w:rsid w:val="005A3AF8"/>
    <w:rsid w:val="005A5109"/>
    <w:rsid w:val="005A7AC6"/>
    <w:rsid w:val="005A7E4F"/>
    <w:rsid w:val="005B09A0"/>
    <w:rsid w:val="005B1357"/>
    <w:rsid w:val="005B1556"/>
    <w:rsid w:val="005B27D5"/>
    <w:rsid w:val="005B2832"/>
    <w:rsid w:val="005B537C"/>
    <w:rsid w:val="005B6CD9"/>
    <w:rsid w:val="005B7BE7"/>
    <w:rsid w:val="005C0A0B"/>
    <w:rsid w:val="005C1219"/>
    <w:rsid w:val="005C21AF"/>
    <w:rsid w:val="005C276B"/>
    <w:rsid w:val="005C3B76"/>
    <w:rsid w:val="005C40F2"/>
    <w:rsid w:val="005C6056"/>
    <w:rsid w:val="005D0A64"/>
    <w:rsid w:val="005D1DA2"/>
    <w:rsid w:val="005D2B4E"/>
    <w:rsid w:val="005D64C0"/>
    <w:rsid w:val="005D6855"/>
    <w:rsid w:val="005E0B4C"/>
    <w:rsid w:val="005E14A3"/>
    <w:rsid w:val="005E1CB0"/>
    <w:rsid w:val="005E21B1"/>
    <w:rsid w:val="005E2BA1"/>
    <w:rsid w:val="005E39C7"/>
    <w:rsid w:val="005E414C"/>
    <w:rsid w:val="005E52AF"/>
    <w:rsid w:val="005E545A"/>
    <w:rsid w:val="005E5716"/>
    <w:rsid w:val="005E5724"/>
    <w:rsid w:val="005E572D"/>
    <w:rsid w:val="005E6034"/>
    <w:rsid w:val="005E65F5"/>
    <w:rsid w:val="005E6DE7"/>
    <w:rsid w:val="005E741D"/>
    <w:rsid w:val="005F08B0"/>
    <w:rsid w:val="005F0ECD"/>
    <w:rsid w:val="005F1214"/>
    <w:rsid w:val="005F18F8"/>
    <w:rsid w:val="005F3D4F"/>
    <w:rsid w:val="005F4115"/>
    <w:rsid w:val="005F5C95"/>
    <w:rsid w:val="005F7158"/>
    <w:rsid w:val="005F777D"/>
    <w:rsid w:val="005F7B79"/>
    <w:rsid w:val="00600A86"/>
    <w:rsid w:val="00602643"/>
    <w:rsid w:val="006059D0"/>
    <w:rsid w:val="00605B90"/>
    <w:rsid w:val="00605DDE"/>
    <w:rsid w:val="00606400"/>
    <w:rsid w:val="006071EE"/>
    <w:rsid w:val="006112E1"/>
    <w:rsid w:val="0061174A"/>
    <w:rsid w:val="00611CE9"/>
    <w:rsid w:val="00612D74"/>
    <w:rsid w:val="00614545"/>
    <w:rsid w:val="006168BA"/>
    <w:rsid w:val="00621EB7"/>
    <w:rsid w:val="006225F7"/>
    <w:rsid w:val="0062279C"/>
    <w:rsid w:val="00624221"/>
    <w:rsid w:val="00624EA8"/>
    <w:rsid w:val="00624ED8"/>
    <w:rsid w:val="00625D0B"/>
    <w:rsid w:val="00626BCA"/>
    <w:rsid w:val="00626BD5"/>
    <w:rsid w:val="00626C68"/>
    <w:rsid w:val="0063119A"/>
    <w:rsid w:val="00632320"/>
    <w:rsid w:val="00632D0A"/>
    <w:rsid w:val="00632F97"/>
    <w:rsid w:val="00633947"/>
    <w:rsid w:val="00634B92"/>
    <w:rsid w:val="00635215"/>
    <w:rsid w:val="00640126"/>
    <w:rsid w:val="0064072D"/>
    <w:rsid w:val="0064159C"/>
    <w:rsid w:val="00645A10"/>
    <w:rsid w:val="00650BF1"/>
    <w:rsid w:val="0065290B"/>
    <w:rsid w:val="006536C5"/>
    <w:rsid w:val="006541BF"/>
    <w:rsid w:val="00656321"/>
    <w:rsid w:val="00656681"/>
    <w:rsid w:val="00657477"/>
    <w:rsid w:val="0066140B"/>
    <w:rsid w:val="00662F75"/>
    <w:rsid w:val="006633BB"/>
    <w:rsid w:val="006651DF"/>
    <w:rsid w:val="00665D05"/>
    <w:rsid w:val="00666A72"/>
    <w:rsid w:val="006676C7"/>
    <w:rsid w:val="006725BB"/>
    <w:rsid w:val="00672996"/>
    <w:rsid w:val="00672E54"/>
    <w:rsid w:val="00674031"/>
    <w:rsid w:val="00674404"/>
    <w:rsid w:val="0067597E"/>
    <w:rsid w:val="00675BAA"/>
    <w:rsid w:val="0067687F"/>
    <w:rsid w:val="00676CE5"/>
    <w:rsid w:val="00676FEE"/>
    <w:rsid w:val="00680B79"/>
    <w:rsid w:val="00682637"/>
    <w:rsid w:val="006828D8"/>
    <w:rsid w:val="00683B11"/>
    <w:rsid w:val="006842A2"/>
    <w:rsid w:val="00685377"/>
    <w:rsid w:val="006855AC"/>
    <w:rsid w:val="00687818"/>
    <w:rsid w:val="00690C41"/>
    <w:rsid w:val="00691CEA"/>
    <w:rsid w:val="00692B86"/>
    <w:rsid w:val="00692CD8"/>
    <w:rsid w:val="006954A9"/>
    <w:rsid w:val="00696210"/>
    <w:rsid w:val="00697C4B"/>
    <w:rsid w:val="006A0391"/>
    <w:rsid w:val="006A1E55"/>
    <w:rsid w:val="006A209E"/>
    <w:rsid w:val="006A5358"/>
    <w:rsid w:val="006A7552"/>
    <w:rsid w:val="006B006E"/>
    <w:rsid w:val="006B1C9A"/>
    <w:rsid w:val="006B279E"/>
    <w:rsid w:val="006B27C1"/>
    <w:rsid w:val="006B319E"/>
    <w:rsid w:val="006B32CF"/>
    <w:rsid w:val="006B4D85"/>
    <w:rsid w:val="006B523C"/>
    <w:rsid w:val="006B5794"/>
    <w:rsid w:val="006B7BBA"/>
    <w:rsid w:val="006C0144"/>
    <w:rsid w:val="006C220F"/>
    <w:rsid w:val="006C4212"/>
    <w:rsid w:val="006C5011"/>
    <w:rsid w:val="006C5919"/>
    <w:rsid w:val="006C6658"/>
    <w:rsid w:val="006D1491"/>
    <w:rsid w:val="006D464B"/>
    <w:rsid w:val="006D73B2"/>
    <w:rsid w:val="006D76E7"/>
    <w:rsid w:val="006D7BB2"/>
    <w:rsid w:val="006D7CB1"/>
    <w:rsid w:val="006E2CA9"/>
    <w:rsid w:val="006E2F4B"/>
    <w:rsid w:val="006E4F2C"/>
    <w:rsid w:val="006E4FB9"/>
    <w:rsid w:val="006E529E"/>
    <w:rsid w:val="006E5AD8"/>
    <w:rsid w:val="006F1B52"/>
    <w:rsid w:val="006F248F"/>
    <w:rsid w:val="006F3A12"/>
    <w:rsid w:val="006F3A27"/>
    <w:rsid w:val="006F427D"/>
    <w:rsid w:val="006F5FC8"/>
    <w:rsid w:val="006F71A8"/>
    <w:rsid w:val="006F71B7"/>
    <w:rsid w:val="00701428"/>
    <w:rsid w:val="007023E6"/>
    <w:rsid w:val="007026D9"/>
    <w:rsid w:val="007039C4"/>
    <w:rsid w:val="00704502"/>
    <w:rsid w:val="00705AAE"/>
    <w:rsid w:val="00706046"/>
    <w:rsid w:val="00706FC5"/>
    <w:rsid w:val="007124A9"/>
    <w:rsid w:val="00712BEA"/>
    <w:rsid w:val="007131A9"/>
    <w:rsid w:val="00713424"/>
    <w:rsid w:val="00713467"/>
    <w:rsid w:val="00713CF2"/>
    <w:rsid w:val="007142D8"/>
    <w:rsid w:val="00717168"/>
    <w:rsid w:val="007172AF"/>
    <w:rsid w:val="00717F2E"/>
    <w:rsid w:val="0072004B"/>
    <w:rsid w:val="00720490"/>
    <w:rsid w:val="007217BD"/>
    <w:rsid w:val="007217CA"/>
    <w:rsid w:val="007233AE"/>
    <w:rsid w:val="00723A69"/>
    <w:rsid w:val="007244C3"/>
    <w:rsid w:val="00724FF4"/>
    <w:rsid w:val="0072502E"/>
    <w:rsid w:val="00725B57"/>
    <w:rsid w:val="00726D2C"/>
    <w:rsid w:val="00730616"/>
    <w:rsid w:val="00733C04"/>
    <w:rsid w:val="00735483"/>
    <w:rsid w:val="007354FB"/>
    <w:rsid w:val="00737C22"/>
    <w:rsid w:val="0074276A"/>
    <w:rsid w:val="00742940"/>
    <w:rsid w:val="0074427A"/>
    <w:rsid w:val="0074654F"/>
    <w:rsid w:val="00746588"/>
    <w:rsid w:val="007469E8"/>
    <w:rsid w:val="00750508"/>
    <w:rsid w:val="00750641"/>
    <w:rsid w:val="0075259E"/>
    <w:rsid w:val="0075269F"/>
    <w:rsid w:val="00752A18"/>
    <w:rsid w:val="00752BA5"/>
    <w:rsid w:val="00753626"/>
    <w:rsid w:val="00754257"/>
    <w:rsid w:val="00755E3F"/>
    <w:rsid w:val="00757C16"/>
    <w:rsid w:val="007618C0"/>
    <w:rsid w:val="00761B2A"/>
    <w:rsid w:val="00761BAD"/>
    <w:rsid w:val="00763080"/>
    <w:rsid w:val="00763156"/>
    <w:rsid w:val="007634F7"/>
    <w:rsid w:val="00764391"/>
    <w:rsid w:val="0076786A"/>
    <w:rsid w:val="00767DFB"/>
    <w:rsid w:val="007704BE"/>
    <w:rsid w:val="00772E29"/>
    <w:rsid w:val="00773B0D"/>
    <w:rsid w:val="0077594E"/>
    <w:rsid w:val="007759E1"/>
    <w:rsid w:val="00775D15"/>
    <w:rsid w:val="00775D82"/>
    <w:rsid w:val="007776E5"/>
    <w:rsid w:val="0078055B"/>
    <w:rsid w:val="0078104C"/>
    <w:rsid w:val="00781345"/>
    <w:rsid w:val="00781DAC"/>
    <w:rsid w:val="00782BD5"/>
    <w:rsid w:val="00782CAA"/>
    <w:rsid w:val="00784BAF"/>
    <w:rsid w:val="00785C16"/>
    <w:rsid w:val="00785E2C"/>
    <w:rsid w:val="0078638F"/>
    <w:rsid w:val="0078695A"/>
    <w:rsid w:val="007871FF"/>
    <w:rsid w:val="00787805"/>
    <w:rsid w:val="00792BB3"/>
    <w:rsid w:val="00792F1F"/>
    <w:rsid w:val="00792FC4"/>
    <w:rsid w:val="00796009"/>
    <w:rsid w:val="007976BF"/>
    <w:rsid w:val="007A0AFA"/>
    <w:rsid w:val="007A0DA2"/>
    <w:rsid w:val="007A0F7C"/>
    <w:rsid w:val="007A122E"/>
    <w:rsid w:val="007A230F"/>
    <w:rsid w:val="007A33A9"/>
    <w:rsid w:val="007A35E9"/>
    <w:rsid w:val="007A6669"/>
    <w:rsid w:val="007A7DB3"/>
    <w:rsid w:val="007B28E7"/>
    <w:rsid w:val="007B4143"/>
    <w:rsid w:val="007B4B2F"/>
    <w:rsid w:val="007B4E4C"/>
    <w:rsid w:val="007B5986"/>
    <w:rsid w:val="007B664D"/>
    <w:rsid w:val="007B6F59"/>
    <w:rsid w:val="007B73BB"/>
    <w:rsid w:val="007B73E7"/>
    <w:rsid w:val="007B7AEA"/>
    <w:rsid w:val="007C01FB"/>
    <w:rsid w:val="007C09DF"/>
    <w:rsid w:val="007C13BF"/>
    <w:rsid w:val="007C2AA1"/>
    <w:rsid w:val="007C2C83"/>
    <w:rsid w:val="007C30E3"/>
    <w:rsid w:val="007C34B3"/>
    <w:rsid w:val="007C3698"/>
    <w:rsid w:val="007C37FC"/>
    <w:rsid w:val="007C6317"/>
    <w:rsid w:val="007C65BE"/>
    <w:rsid w:val="007C681A"/>
    <w:rsid w:val="007C6DD6"/>
    <w:rsid w:val="007C74A8"/>
    <w:rsid w:val="007D1E9F"/>
    <w:rsid w:val="007D4EBE"/>
    <w:rsid w:val="007D564C"/>
    <w:rsid w:val="007D5BE9"/>
    <w:rsid w:val="007D6CB7"/>
    <w:rsid w:val="007D6D6C"/>
    <w:rsid w:val="007D7C53"/>
    <w:rsid w:val="007D7EAE"/>
    <w:rsid w:val="007E08D5"/>
    <w:rsid w:val="007E11D8"/>
    <w:rsid w:val="007E2A81"/>
    <w:rsid w:val="007E4879"/>
    <w:rsid w:val="007E4E87"/>
    <w:rsid w:val="007E50CA"/>
    <w:rsid w:val="007E57C3"/>
    <w:rsid w:val="007E5F0D"/>
    <w:rsid w:val="007E72B7"/>
    <w:rsid w:val="007F151D"/>
    <w:rsid w:val="007F1A25"/>
    <w:rsid w:val="007F232D"/>
    <w:rsid w:val="007F3252"/>
    <w:rsid w:val="007F3D34"/>
    <w:rsid w:val="007F5119"/>
    <w:rsid w:val="007F5AA7"/>
    <w:rsid w:val="007F5EB2"/>
    <w:rsid w:val="007F5F89"/>
    <w:rsid w:val="007F6823"/>
    <w:rsid w:val="007F6BB8"/>
    <w:rsid w:val="00800A0F"/>
    <w:rsid w:val="00800ED7"/>
    <w:rsid w:val="00803D17"/>
    <w:rsid w:val="008045C1"/>
    <w:rsid w:val="008047B0"/>
    <w:rsid w:val="00805493"/>
    <w:rsid w:val="0080659C"/>
    <w:rsid w:val="008077DB"/>
    <w:rsid w:val="00807B41"/>
    <w:rsid w:val="00811F0F"/>
    <w:rsid w:val="008126D0"/>
    <w:rsid w:val="00813F5B"/>
    <w:rsid w:val="00814801"/>
    <w:rsid w:val="00815FDF"/>
    <w:rsid w:val="00817F12"/>
    <w:rsid w:val="0082285B"/>
    <w:rsid w:val="0082299B"/>
    <w:rsid w:val="008244CD"/>
    <w:rsid w:val="00825B17"/>
    <w:rsid w:val="00827104"/>
    <w:rsid w:val="008274D4"/>
    <w:rsid w:val="008328B8"/>
    <w:rsid w:val="00832D18"/>
    <w:rsid w:val="00833918"/>
    <w:rsid w:val="00833B21"/>
    <w:rsid w:val="008342FB"/>
    <w:rsid w:val="00834319"/>
    <w:rsid w:val="00835387"/>
    <w:rsid w:val="008356E2"/>
    <w:rsid w:val="008358AE"/>
    <w:rsid w:val="00837409"/>
    <w:rsid w:val="0084000F"/>
    <w:rsid w:val="00841F51"/>
    <w:rsid w:val="0084302B"/>
    <w:rsid w:val="00843B64"/>
    <w:rsid w:val="00844315"/>
    <w:rsid w:val="00844699"/>
    <w:rsid w:val="00846D5F"/>
    <w:rsid w:val="00846EF7"/>
    <w:rsid w:val="0084763F"/>
    <w:rsid w:val="00847676"/>
    <w:rsid w:val="0085040A"/>
    <w:rsid w:val="008512A0"/>
    <w:rsid w:val="00852888"/>
    <w:rsid w:val="00853B29"/>
    <w:rsid w:val="00854BE2"/>
    <w:rsid w:val="00856DA0"/>
    <w:rsid w:val="00857475"/>
    <w:rsid w:val="00860778"/>
    <w:rsid w:val="00860EC4"/>
    <w:rsid w:val="00863313"/>
    <w:rsid w:val="00864F7C"/>
    <w:rsid w:val="008674AA"/>
    <w:rsid w:val="00867982"/>
    <w:rsid w:val="00870909"/>
    <w:rsid w:val="00872A88"/>
    <w:rsid w:val="008741A5"/>
    <w:rsid w:val="008742F3"/>
    <w:rsid w:val="008744F8"/>
    <w:rsid w:val="008755C3"/>
    <w:rsid w:val="00875EF8"/>
    <w:rsid w:val="00876975"/>
    <w:rsid w:val="00881E67"/>
    <w:rsid w:val="008823FC"/>
    <w:rsid w:val="008869A4"/>
    <w:rsid w:val="008902A3"/>
    <w:rsid w:val="008923DC"/>
    <w:rsid w:val="0089772F"/>
    <w:rsid w:val="008A0E26"/>
    <w:rsid w:val="008A2681"/>
    <w:rsid w:val="008A31F1"/>
    <w:rsid w:val="008A3547"/>
    <w:rsid w:val="008A3BD5"/>
    <w:rsid w:val="008A4AE9"/>
    <w:rsid w:val="008A4C9C"/>
    <w:rsid w:val="008A5FCE"/>
    <w:rsid w:val="008A7D48"/>
    <w:rsid w:val="008B016C"/>
    <w:rsid w:val="008B04EC"/>
    <w:rsid w:val="008B08B8"/>
    <w:rsid w:val="008B20C1"/>
    <w:rsid w:val="008B239B"/>
    <w:rsid w:val="008B4652"/>
    <w:rsid w:val="008B490D"/>
    <w:rsid w:val="008B5CB9"/>
    <w:rsid w:val="008B700A"/>
    <w:rsid w:val="008C0AFB"/>
    <w:rsid w:val="008C0ED8"/>
    <w:rsid w:val="008C181B"/>
    <w:rsid w:val="008C5ADF"/>
    <w:rsid w:val="008C67EA"/>
    <w:rsid w:val="008C6DF5"/>
    <w:rsid w:val="008C78A5"/>
    <w:rsid w:val="008C7949"/>
    <w:rsid w:val="008D0D62"/>
    <w:rsid w:val="008D294F"/>
    <w:rsid w:val="008D2EAE"/>
    <w:rsid w:val="008D4029"/>
    <w:rsid w:val="008D4038"/>
    <w:rsid w:val="008D4C9D"/>
    <w:rsid w:val="008D4F7F"/>
    <w:rsid w:val="008D5563"/>
    <w:rsid w:val="008D6793"/>
    <w:rsid w:val="008D69F1"/>
    <w:rsid w:val="008E0710"/>
    <w:rsid w:val="008E14F3"/>
    <w:rsid w:val="008E2AAE"/>
    <w:rsid w:val="008E2D63"/>
    <w:rsid w:val="008E6521"/>
    <w:rsid w:val="008E74D9"/>
    <w:rsid w:val="008E7CBD"/>
    <w:rsid w:val="008E7E0D"/>
    <w:rsid w:val="008F0544"/>
    <w:rsid w:val="008F055C"/>
    <w:rsid w:val="008F0E8A"/>
    <w:rsid w:val="008F14D6"/>
    <w:rsid w:val="008F374E"/>
    <w:rsid w:val="008F6508"/>
    <w:rsid w:val="008F6945"/>
    <w:rsid w:val="008F7553"/>
    <w:rsid w:val="008F7958"/>
    <w:rsid w:val="00900E8B"/>
    <w:rsid w:val="00901D4B"/>
    <w:rsid w:val="00901EFC"/>
    <w:rsid w:val="009032FD"/>
    <w:rsid w:val="0090354B"/>
    <w:rsid w:val="00903F8A"/>
    <w:rsid w:val="00906244"/>
    <w:rsid w:val="00916162"/>
    <w:rsid w:val="00920DB1"/>
    <w:rsid w:val="009215D9"/>
    <w:rsid w:val="0092296B"/>
    <w:rsid w:val="009237CE"/>
    <w:rsid w:val="00925624"/>
    <w:rsid w:val="009258B5"/>
    <w:rsid w:val="009270A1"/>
    <w:rsid w:val="00932196"/>
    <w:rsid w:val="009321C4"/>
    <w:rsid w:val="00932317"/>
    <w:rsid w:val="00933263"/>
    <w:rsid w:val="00934542"/>
    <w:rsid w:val="00937AE0"/>
    <w:rsid w:val="00942A91"/>
    <w:rsid w:val="00942D62"/>
    <w:rsid w:val="0094303B"/>
    <w:rsid w:val="00943670"/>
    <w:rsid w:val="00943F73"/>
    <w:rsid w:val="00944C80"/>
    <w:rsid w:val="00945504"/>
    <w:rsid w:val="00946C03"/>
    <w:rsid w:val="00947038"/>
    <w:rsid w:val="00950B95"/>
    <w:rsid w:val="00950DCB"/>
    <w:rsid w:val="0095191C"/>
    <w:rsid w:val="009524E3"/>
    <w:rsid w:val="009528CA"/>
    <w:rsid w:val="00953382"/>
    <w:rsid w:val="00954073"/>
    <w:rsid w:val="009545CF"/>
    <w:rsid w:val="00955222"/>
    <w:rsid w:val="009575B5"/>
    <w:rsid w:val="00960C83"/>
    <w:rsid w:val="0096124D"/>
    <w:rsid w:val="009621FD"/>
    <w:rsid w:val="00962A01"/>
    <w:rsid w:val="00964DAC"/>
    <w:rsid w:val="00966BE1"/>
    <w:rsid w:val="00967AD9"/>
    <w:rsid w:val="009718EC"/>
    <w:rsid w:val="00973567"/>
    <w:rsid w:val="00974115"/>
    <w:rsid w:val="009755C7"/>
    <w:rsid w:val="00976087"/>
    <w:rsid w:val="0097790C"/>
    <w:rsid w:val="0098051C"/>
    <w:rsid w:val="00981215"/>
    <w:rsid w:val="0098157F"/>
    <w:rsid w:val="00981AB5"/>
    <w:rsid w:val="00981B2D"/>
    <w:rsid w:val="00981CA5"/>
    <w:rsid w:val="0098242B"/>
    <w:rsid w:val="009826F1"/>
    <w:rsid w:val="00985623"/>
    <w:rsid w:val="0099037B"/>
    <w:rsid w:val="009907A8"/>
    <w:rsid w:val="00992D33"/>
    <w:rsid w:val="009939B7"/>
    <w:rsid w:val="00995815"/>
    <w:rsid w:val="009961CE"/>
    <w:rsid w:val="009976A5"/>
    <w:rsid w:val="009A0752"/>
    <w:rsid w:val="009A2E7F"/>
    <w:rsid w:val="009A465A"/>
    <w:rsid w:val="009A46D9"/>
    <w:rsid w:val="009A57A8"/>
    <w:rsid w:val="009A5C50"/>
    <w:rsid w:val="009A653D"/>
    <w:rsid w:val="009B14C3"/>
    <w:rsid w:val="009B15FB"/>
    <w:rsid w:val="009B1D6D"/>
    <w:rsid w:val="009B4E19"/>
    <w:rsid w:val="009B639B"/>
    <w:rsid w:val="009B674F"/>
    <w:rsid w:val="009B6824"/>
    <w:rsid w:val="009C38FE"/>
    <w:rsid w:val="009C7F97"/>
    <w:rsid w:val="009D01CD"/>
    <w:rsid w:val="009D1929"/>
    <w:rsid w:val="009D2795"/>
    <w:rsid w:val="009D3A74"/>
    <w:rsid w:val="009D3B06"/>
    <w:rsid w:val="009D64DB"/>
    <w:rsid w:val="009D750B"/>
    <w:rsid w:val="009D7B7F"/>
    <w:rsid w:val="009E003A"/>
    <w:rsid w:val="009E02C6"/>
    <w:rsid w:val="009E376D"/>
    <w:rsid w:val="009E43DA"/>
    <w:rsid w:val="009E43F6"/>
    <w:rsid w:val="009E4500"/>
    <w:rsid w:val="009E4F10"/>
    <w:rsid w:val="009E4F92"/>
    <w:rsid w:val="009E5D4A"/>
    <w:rsid w:val="009E65FA"/>
    <w:rsid w:val="009E7B4A"/>
    <w:rsid w:val="009F1698"/>
    <w:rsid w:val="009F1D3A"/>
    <w:rsid w:val="009F241E"/>
    <w:rsid w:val="009F273C"/>
    <w:rsid w:val="009F284E"/>
    <w:rsid w:val="009F56AF"/>
    <w:rsid w:val="009F6312"/>
    <w:rsid w:val="009F7365"/>
    <w:rsid w:val="00A003AB"/>
    <w:rsid w:val="00A04303"/>
    <w:rsid w:val="00A07212"/>
    <w:rsid w:val="00A114A9"/>
    <w:rsid w:val="00A12F58"/>
    <w:rsid w:val="00A15189"/>
    <w:rsid w:val="00A15F0D"/>
    <w:rsid w:val="00A16CCD"/>
    <w:rsid w:val="00A21EF6"/>
    <w:rsid w:val="00A2323C"/>
    <w:rsid w:val="00A24993"/>
    <w:rsid w:val="00A25318"/>
    <w:rsid w:val="00A26801"/>
    <w:rsid w:val="00A3153A"/>
    <w:rsid w:val="00A31A38"/>
    <w:rsid w:val="00A33C5D"/>
    <w:rsid w:val="00A368D8"/>
    <w:rsid w:val="00A36D7D"/>
    <w:rsid w:val="00A37216"/>
    <w:rsid w:val="00A40A58"/>
    <w:rsid w:val="00A4110B"/>
    <w:rsid w:val="00A412BA"/>
    <w:rsid w:val="00A41FDD"/>
    <w:rsid w:val="00A4260F"/>
    <w:rsid w:val="00A440E1"/>
    <w:rsid w:val="00A45FA3"/>
    <w:rsid w:val="00A46152"/>
    <w:rsid w:val="00A47172"/>
    <w:rsid w:val="00A538E5"/>
    <w:rsid w:val="00A55836"/>
    <w:rsid w:val="00A57EA0"/>
    <w:rsid w:val="00A607E7"/>
    <w:rsid w:val="00A60C4B"/>
    <w:rsid w:val="00A60E70"/>
    <w:rsid w:val="00A616A5"/>
    <w:rsid w:val="00A63948"/>
    <w:rsid w:val="00A66A9D"/>
    <w:rsid w:val="00A6727E"/>
    <w:rsid w:val="00A67AC6"/>
    <w:rsid w:val="00A70F04"/>
    <w:rsid w:val="00A7127F"/>
    <w:rsid w:val="00A71734"/>
    <w:rsid w:val="00A7488F"/>
    <w:rsid w:val="00A75142"/>
    <w:rsid w:val="00A77743"/>
    <w:rsid w:val="00A80439"/>
    <w:rsid w:val="00A80EE1"/>
    <w:rsid w:val="00A81B55"/>
    <w:rsid w:val="00A83427"/>
    <w:rsid w:val="00A86680"/>
    <w:rsid w:val="00A8744A"/>
    <w:rsid w:val="00A87B60"/>
    <w:rsid w:val="00A90C6E"/>
    <w:rsid w:val="00A96A67"/>
    <w:rsid w:val="00A979E0"/>
    <w:rsid w:val="00AA0553"/>
    <w:rsid w:val="00AA0B73"/>
    <w:rsid w:val="00AA4C44"/>
    <w:rsid w:val="00AA4E4B"/>
    <w:rsid w:val="00AA5534"/>
    <w:rsid w:val="00AA55B4"/>
    <w:rsid w:val="00AA5F9A"/>
    <w:rsid w:val="00AA75A4"/>
    <w:rsid w:val="00AA77FF"/>
    <w:rsid w:val="00AA796C"/>
    <w:rsid w:val="00AB4616"/>
    <w:rsid w:val="00AB461E"/>
    <w:rsid w:val="00AB778F"/>
    <w:rsid w:val="00AB7AFC"/>
    <w:rsid w:val="00AC114C"/>
    <w:rsid w:val="00AC1E7A"/>
    <w:rsid w:val="00AC1FCC"/>
    <w:rsid w:val="00AC38A8"/>
    <w:rsid w:val="00AC3FE7"/>
    <w:rsid w:val="00AC4B1A"/>
    <w:rsid w:val="00AC6C12"/>
    <w:rsid w:val="00AD2DEC"/>
    <w:rsid w:val="00AD31E1"/>
    <w:rsid w:val="00AD54D5"/>
    <w:rsid w:val="00AD5863"/>
    <w:rsid w:val="00AD780A"/>
    <w:rsid w:val="00AE0A36"/>
    <w:rsid w:val="00AE170D"/>
    <w:rsid w:val="00AE2850"/>
    <w:rsid w:val="00AE6BF2"/>
    <w:rsid w:val="00AE7333"/>
    <w:rsid w:val="00AF24C7"/>
    <w:rsid w:val="00AF3D75"/>
    <w:rsid w:val="00AF6BFA"/>
    <w:rsid w:val="00B00028"/>
    <w:rsid w:val="00B004D4"/>
    <w:rsid w:val="00B013C3"/>
    <w:rsid w:val="00B01E1B"/>
    <w:rsid w:val="00B05B38"/>
    <w:rsid w:val="00B07F9B"/>
    <w:rsid w:val="00B13603"/>
    <w:rsid w:val="00B1405F"/>
    <w:rsid w:val="00B1472B"/>
    <w:rsid w:val="00B15188"/>
    <w:rsid w:val="00B15DEB"/>
    <w:rsid w:val="00B16848"/>
    <w:rsid w:val="00B16FA6"/>
    <w:rsid w:val="00B1718B"/>
    <w:rsid w:val="00B1737D"/>
    <w:rsid w:val="00B1782C"/>
    <w:rsid w:val="00B17F40"/>
    <w:rsid w:val="00B205AB"/>
    <w:rsid w:val="00B241BB"/>
    <w:rsid w:val="00B24496"/>
    <w:rsid w:val="00B26E07"/>
    <w:rsid w:val="00B308CF"/>
    <w:rsid w:val="00B31FA5"/>
    <w:rsid w:val="00B32648"/>
    <w:rsid w:val="00B3331A"/>
    <w:rsid w:val="00B34FBD"/>
    <w:rsid w:val="00B35153"/>
    <w:rsid w:val="00B355FD"/>
    <w:rsid w:val="00B35832"/>
    <w:rsid w:val="00B3698B"/>
    <w:rsid w:val="00B3752A"/>
    <w:rsid w:val="00B41169"/>
    <w:rsid w:val="00B412EE"/>
    <w:rsid w:val="00B422D6"/>
    <w:rsid w:val="00B44E75"/>
    <w:rsid w:val="00B45DCC"/>
    <w:rsid w:val="00B46109"/>
    <w:rsid w:val="00B5001F"/>
    <w:rsid w:val="00B50BC8"/>
    <w:rsid w:val="00B52CB5"/>
    <w:rsid w:val="00B537ED"/>
    <w:rsid w:val="00B55F12"/>
    <w:rsid w:val="00B578D6"/>
    <w:rsid w:val="00B60D24"/>
    <w:rsid w:val="00B613C7"/>
    <w:rsid w:val="00B61E40"/>
    <w:rsid w:val="00B62092"/>
    <w:rsid w:val="00B646E7"/>
    <w:rsid w:val="00B65031"/>
    <w:rsid w:val="00B6612D"/>
    <w:rsid w:val="00B66E1A"/>
    <w:rsid w:val="00B67E9C"/>
    <w:rsid w:val="00B67F94"/>
    <w:rsid w:val="00B70B5A"/>
    <w:rsid w:val="00B70E7A"/>
    <w:rsid w:val="00B71B3D"/>
    <w:rsid w:val="00B726DB"/>
    <w:rsid w:val="00B747BD"/>
    <w:rsid w:val="00B80669"/>
    <w:rsid w:val="00B809DC"/>
    <w:rsid w:val="00B813A8"/>
    <w:rsid w:val="00B8205B"/>
    <w:rsid w:val="00B8296B"/>
    <w:rsid w:val="00B82F3F"/>
    <w:rsid w:val="00B83565"/>
    <w:rsid w:val="00B8366C"/>
    <w:rsid w:val="00B83A0F"/>
    <w:rsid w:val="00B83CAD"/>
    <w:rsid w:val="00B84FB6"/>
    <w:rsid w:val="00B860A0"/>
    <w:rsid w:val="00B8720D"/>
    <w:rsid w:val="00B872FD"/>
    <w:rsid w:val="00B87CB0"/>
    <w:rsid w:val="00B92D4C"/>
    <w:rsid w:val="00B94457"/>
    <w:rsid w:val="00B94E80"/>
    <w:rsid w:val="00B96E06"/>
    <w:rsid w:val="00B97C8F"/>
    <w:rsid w:val="00BA0062"/>
    <w:rsid w:val="00BA0E72"/>
    <w:rsid w:val="00BA13A9"/>
    <w:rsid w:val="00BA579D"/>
    <w:rsid w:val="00BA701B"/>
    <w:rsid w:val="00BA74A0"/>
    <w:rsid w:val="00BA7898"/>
    <w:rsid w:val="00BB0797"/>
    <w:rsid w:val="00BB1974"/>
    <w:rsid w:val="00BB1FFD"/>
    <w:rsid w:val="00BB5EBD"/>
    <w:rsid w:val="00BC06B8"/>
    <w:rsid w:val="00BC1039"/>
    <w:rsid w:val="00BC2957"/>
    <w:rsid w:val="00BC2D4D"/>
    <w:rsid w:val="00BC3878"/>
    <w:rsid w:val="00BC5A6C"/>
    <w:rsid w:val="00BC79DF"/>
    <w:rsid w:val="00BD26A5"/>
    <w:rsid w:val="00BD51A0"/>
    <w:rsid w:val="00BD552A"/>
    <w:rsid w:val="00BD659C"/>
    <w:rsid w:val="00BD788E"/>
    <w:rsid w:val="00BE05FD"/>
    <w:rsid w:val="00BE1E00"/>
    <w:rsid w:val="00BE28C1"/>
    <w:rsid w:val="00BE4656"/>
    <w:rsid w:val="00BE4CC7"/>
    <w:rsid w:val="00BF0ED8"/>
    <w:rsid w:val="00BF1112"/>
    <w:rsid w:val="00BF151E"/>
    <w:rsid w:val="00BF21DF"/>
    <w:rsid w:val="00BF3EDC"/>
    <w:rsid w:val="00BF40F9"/>
    <w:rsid w:val="00BF54CB"/>
    <w:rsid w:val="00BF635B"/>
    <w:rsid w:val="00BF7F53"/>
    <w:rsid w:val="00C01610"/>
    <w:rsid w:val="00C02584"/>
    <w:rsid w:val="00C050B4"/>
    <w:rsid w:val="00C0670D"/>
    <w:rsid w:val="00C07B51"/>
    <w:rsid w:val="00C10C2C"/>
    <w:rsid w:val="00C10E7B"/>
    <w:rsid w:val="00C11684"/>
    <w:rsid w:val="00C119B8"/>
    <w:rsid w:val="00C11FAA"/>
    <w:rsid w:val="00C12AA8"/>
    <w:rsid w:val="00C201D2"/>
    <w:rsid w:val="00C201EF"/>
    <w:rsid w:val="00C20264"/>
    <w:rsid w:val="00C21E52"/>
    <w:rsid w:val="00C21F08"/>
    <w:rsid w:val="00C2206E"/>
    <w:rsid w:val="00C22378"/>
    <w:rsid w:val="00C230D6"/>
    <w:rsid w:val="00C23453"/>
    <w:rsid w:val="00C2390D"/>
    <w:rsid w:val="00C2435E"/>
    <w:rsid w:val="00C251FB"/>
    <w:rsid w:val="00C25E36"/>
    <w:rsid w:val="00C26373"/>
    <w:rsid w:val="00C3163B"/>
    <w:rsid w:val="00C335D9"/>
    <w:rsid w:val="00C33D17"/>
    <w:rsid w:val="00C36366"/>
    <w:rsid w:val="00C37446"/>
    <w:rsid w:val="00C3760A"/>
    <w:rsid w:val="00C41E5B"/>
    <w:rsid w:val="00C431A6"/>
    <w:rsid w:val="00C46343"/>
    <w:rsid w:val="00C50D6A"/>
    <w:rsid w:val="00C513A4"/>
    <w:rsid w:val="00C51F39"/>
    <w:rsid w:val="00C52352"/>
    <w:rsid w:val="00C56260"/>
    <w:rsid w:val="00C56B00"/>
    <w:rsid w:val="00C60898"/>
    <w:rsid w:val="00C61458"/>
    <w:rsid w:val="00C62041"/>
    <w:rsid w:val="00C62AAD"/>
    <w:rsid w:val="00C630E3"/>
    <w:rsid w:val="00C6418A"/>
    <w:rsid w:val="00C64864"/>
    <w:rsid w:val="00C65803"/>
    <w:rsid w:val="00C664D1"/>
    <w:rsid w:val="00C66546"/>
    <w:rsid w:val="00C7005E"/>
    <w:rsid w:val="00C72353"/>
    <w:rsid w:val="00C72578"/>
    <w:rsid w:val="00C737FC"/>
    <w:rsid w:val="00C73BAC"/>
    <w:rsid w:val="00C7408A"/>
    <w:rsid w:val="00C74D1B"/>
    <w:rsid w:val="00C74FF3"/>
    <w:rsid w:val="00C801B4"/>
    <w:rsid w:val="00C8061F"/>
    <w:rsid w:val="00C806E9"/>
    <w:rsid w:val="00C812DB"/>
    <w:rsid w:val="00C8229A"/>
    <w:rsid w:val="00C8247B"/>
    <w:rsid w:val="00C82855"/>
    <w:rsid w:val="00C8304D"/>
    <w:rsid w:val="00C84967"/>
    <w:rsid w:val="00C86241"/>
    <w:rsid w:val="00C8687C"/>
    <w:rsid w:val="00C871ED"/>
    <w:rsid w:val="00C878EA"/>
    <w:rsid w:val="00C87AF1"/>
    <w:rsid w:val="00C87FFD"/>
    <w:rsid w:val="00C929DD"/>
    <w:rsid w:val="00C92F05"/>
    <w:rsid w:val="00C93213"/>
    <w:rsid w:val="00C93359"/>
    <w:rsid w:val="00C94D79"/>
    <w:rsid w:val="00C95370"/>
    <w:rsid w:val="00C95FC4"/>
    <w:rsid w:val="00C95FFC"/>
    <w:rsid w:val="00CA013A"/>
    <w:rsid w:val="00CA17EA"/>
    <w:rsid w:val="00CA3865"/>
    <w:rsid w:val="00CA51F6"/>
    <w:rsid w:val="00CA70AC"/>
    <w:rsid w:val="00CB169F"/>
    <w:rsid w:val="00CB27F1"/>
    <w:rsid w:val="00CB2E0F"/>
    <w:rsid w:val="00CB33A8"/>
    <w:rsid w:val="00CB402B"/>
    <w:rsid w:val="00CB4F0A"/>
    <w:rsid w:val="00CC03A6"/>
    <w:rsid w:val="00CC1DA0"/>
    <w:rsid w:val="00CC28D6"/>
    <w:rsid w:val="00CC3038"/>
    <w:rsid w:val="00CC3C41"/>
    <w:rsid w:val="00CC3F06"/>
    <w:rsid w:val="00CD1B0E"/>
    <w:rsid w:val="00CD27AA"/>
    <w:rsid w:val="00CD3084"/>
    <w:rsid w:val="00CD3E68"/>
    <w:rsid w:val="00CD52FE"/>
    <w:rsid w:val="00CD5461"/>
    <w:rsid w:val="00CD553C"/>
    <w:rsid w:val="00CD561D"/>
    <w:rsid w:val="00CD67F9"/>
    <w:rsid w:val="00CD6E33"/>
    <w:rsid w:val="00CD7391"/>
    <w:rsid w:val="00CE06E9"/>
    <w:rsid w:val="00CE3E60"/>
    <w:rsid w:val="00CE4B19"/>
    <w:rsid w:val="00CE627A"/>
    <w:rsid w:val="00CE63B4"/>
    <w:rsid w:val="00CF0322"/>
    <w:rsid w:val="00CF24DB"/>
    <w:rsid w:val="00CF2576"/>
    <w:rsid w:val="00CF26C0"/>
    <w:rsid w:val="00CF2705"/>
    <w:rsid w:val="00CF4A87"/>
    <w:rsid w:val="00D03669"/>
    <w:rsid w:val="00D03BB1"/>
    <w:rsid w:val="00D06F05"/>
    <w:rsid w:val="00D070DF"/>
    <w:rsid w:val="00D12811"/>
    <w:rsid w:val="00D131DF"/>
    <w:rsid w:val="00D13B95"/>
    <w:rsid w:val="00D1450E"/>
    <w:rsid w:val="00D1499A"/>
    <w:rsid w:val="00D15D76"/>
    <w:rsid w:val="00D16114"/>
    <w:rsid w:val="00D216FF"/>
    <w:rsid w:val="00D22156"/>
    <w:rsid w:val="00D2307C"/>
    <w:rsid w:val="00D23653"/>
    <w:rsid w:val="00D2541E"/>
    <w:rsid w:val="00D26498"/>
    <w:rsid w:val="00D267FD"/>
    <w:rsid w:val="00D275D6"/>
    <w:rsid w:val="00D31242"/>
    <w:rsid w:val="00D33978"/>
    <w:rsid w:val="00D33AB7"/>
    <w:rsid w:val="00D34038"/>
    <w:rsid w:val="00D35A7F"/>
    <w:rsid w:val="00D35F5F"/>
    <w:rsid w:val="00D42000"/>
    <w:rsid w:val="00D4393D"/>
    <w:rsid w:val="00D43A18"/>
    <w:rsid w:val="00D44025"/>
    <w:rsid w:val="00D465AA"/>
    <w:rsid w:val="00D46A7E"/>
    <w:rsid w:val="00D4712E"/>
    <w:rsid w:val="00D472DC"/>
    <w:rsid w:val="00D5172D"/>
    <w:rsid w:val="00D51F92"/>
    <w:rsid w:val="00D53BE5"/>
    <w:rsid w:val="00D54A66"/>
    <w:rsid w:val="00D56595"/>
    <w:rsid w:val="00D56E6E"/>
    <w:rsid w:val="00D57CA2"/>
    <w:rsid w:val="00D617A4"/>
    <w:rsid w:val="00D61A9B"/>
    <w:rsid w:val="00D63A23"/>
    <w:rsid w:val="00D63BD9"/>
    <w:rsid w:val="00D63FD7"/>
    <w:rsid w:val="00D641E7"/>
    <w:rsid w:val="00D642DE"/>
    <w:rsid w:val="00D64E38"/>
    <w:rsid w:val="00D652ED"/>
    <w:rsid w:val="00D66FAA"/>
    <w:rsid w:val="00D670EA"/>
    <w:rsid w:val="00D67C4A"/>
    <w:rsid w:val="00D72111"/>
    <w:rsid w:val="00D72CE4"/>
    <w:rsid w:val="00D7356E"/>
    <w:rsid w:val="00D74092"/>
    <w:rsid w:val="00D7654C"/>
    <w:rsid w:val="00D86970"/>
    <w:rsid w:val="00D87554"/>
    <w:rsid w:val="00D902C4"/>
    <w:rsid w:val="00D91A36"/>
    <w:rsid w:val="00D94351"/>
    <w:rsid w:val="00D97F50"/>
    <w:rsid w:val="00DA1D33"/>
    <w:rsid w:val="00DA229B"/>
    <w:rsid w:val="00DA46CE"/>
    <w:rsid w:val="00DA7AAC"/>
    <w:rsid w:val="00DB0C1A"/>
    <w:rsid w:val="00DB267F"/>
    <w:rsid w:val="00DB3382"/>
    <w:rsid w:val="00DB4342"/>
    <w:rsid w:val="00DB519D"/>
    <w:rsid w:val="00DB71B9"/>
    <w:rsid w:val="00DC2CF9"/>
    <w:rsid w:val="00DC3CCF"/>
    <w:rsid w:val="00DC4382"/>
    <w:rsid w:val="00DC7EFF"/>
    <w:rsid w:val="00DD0698"/>
    <w:rsid w:val="00DD073E"/>
    <w:rsid w:val="00DD0FCF"/>
    <w:rsid w:val="00DD1FB2"/>
    <w:rsid w:val="00DD3C84"/>
    <w:rsid w:val="00DD4750"/>
    <w:rsid w:val="00DD584B"/>
    <w:rsid w:val="00DD7490"/>
    <w:rsid w:val="00DD7741"/>
    <w:rsid w:val="00DE02AC"/>
    <w:rsid w:val="00DE03EF"/>
    <w:rsid w:val="00DE375E"/>
    <w:rsid w:val="00DE53EF"/>
    <w:rsid w:val="00DE601B"/>
    <w:rsid w:val="00DF17A9"/>
    <w:rsid w:val="00DF3413"/>
    <w:rsid w:val="00DF7996"/>
    <w:rsid w:val="00DF7CB6"/>
    <w:rsid w:val="00E003A0"/>
    <w:rsid w:val="00E00F5F"/>
    <w:rsid w:val="00E01436"/>
    <w:rsid w:val="00E01700"/>
    <w:rsid w:val="00E01D74"/>
    <w:rsid w:val="00E025AE"/>
    <w:rsid w:val="00E0426E"/>
    <w:rsid w:val="00E05B57"/>
    <w:rsid w:val="00E06242"/>
    <w:rsid w:val="00E06A56"/>
    <w:rsid w:val="00E07048"/>
    <w:rsid w:val="00E138C3"/>
    <w:rsid w:val="00E1766E"/>
    <w:rsid w:val="00E2099C"/>
    <w:rsid w:val="00E215BD"/>
    <w:rsid w:val="00E21C0F"/>
    <w:rsid w:val="00E21E98"/>
    <w:rsid w:val="00E230BE"/>
    <w:rsid w:val="00E23437"/>
    <w:rsid w:val="00E23804"/>
    <w:rsid w:val="00E246AE"/>
    <w:rsid w:val="00E25B84"/>
    <w:rsid w:val="00E26395"/>
    <w:rsid w:val="00E306C3"/>
    <w:rsid w:val="00E32456"/>
    <w:rsid w:val="00E3260F"/>
    <w:rsid w:val="00E3297D"/>
    <w:rsid w:val="00E331D4"/>
    <w:rsid w:val="00E35002"/>
    <w:rsid w:val="00E42288"/>
    <w:rsid w:val="00E429F2"/>
    <w:rsid w:val="00E42A35"/>
    <w:rsid w:val="00E42ACD"/>
    <w:rsid w:val="00E44C2D"/>
    <w:rsid w:val="00E45A3E"/>
    <w:rsid w:val="00E46D56"/>
    <w:rsid w:val="00E47B8E"/>
    <w:rsid w:val="00E502ED"/>
    <w:rsid w:val="00E50A0C"/>
    <w:rsid w:val="00E50DDE"/>
    <w:rsid w:val="00E54544"/>
    <w:rsid w:val="00E54F10"/>
    <w:rsid w:val="00E57159"/>
    <w:rsid w:val="00E625A5"/>
    <w:rsid w:val="00E64526"/>
    <w:rsid w:val="00E67403"/>
    <w:rsid w:val="00E70F1D"/>
    <w:rsid w:val="00E712A8"/>
    <w:rsid w:val="00E71DF6"/>
    <w:rsid w:val="00E724C6"/>
    <w:rsid w:val="00E738FC"/>
    <w:rsid w:val="00E73EC6"/>
    <w:rsid w:val="00E741B6"/>
    <w:rsid w:val="00E76A95"/>
    <w:rsid w:val="00E7701D"/>
    <w:rsid w:val="00E802F0"/>
    <w:rsid w:val="00E80833"/>
    <w:rsid w:val="00E80932"/>
    <w:rsid w:val="00E828D8"/>
    <w:rsid w:val="00E83AED"/>
    <w:rsid w:val="00E83C3C"/>
    <w:rsid w:val="00E83DAD"/>
    <w:rsid w:val="00E86206"/>
    <w:rsid w:val="00E86609"/>
    <w:rsid w:val="00E86EE2"/>
    <w:rsid w:val="00E87404"/>
    <w:rsid w:val="00E9018B"/>
    <w:rsid w:val="00E90E01"/>
    <w:rsid w:val="00E92676"/>
    <w:rsid w:val="00E9536A"/>
    <w:rsid w:val="00E953BA"/>
    <w:rsid w:val="00E959C8"/>
    <w:rsid w:val="00E95EB4"/>
    <w:rsid w:val="00E96BD8"/>
    <w:rsid w:val="00EA051C"/>
    <w:rsid w:val="00EA0FE2"/>
    <w:rsid w:val="00EA1735"/>
    <w:rsid w:val="00EA1E86"/>
    <w:rsid w:val="00EA1F99"/>
    <w:rsid w:val="00EA2659"/>
    <w:rsid w:val="00EA2665"/>
    <w:rsid w:val="00EA30A0"/>
    <w:rsid w:val="00EA522B"/>
    <w:rsid w:val="00EA5238"/>
    <w:rsid w:val="00EA631C"/>
    <w:rsid w:val="00EA656E"/>
    <w:rsid w:val="00EA7696"/>
    <w:rsid w:val="00EB0241"/>
    <w:rsid w:val="00EB0358"/>
    <w:rsid w:val="00EB0E13"/>
    <w:rsid w:val="00EB208A"/>
    <w:rsid w:val="00EB318D"/>
    <w:rsid w:val="00EB6985"/>
    <w:rsid w:val="00EC06E5"/>
    <w:rsid w:val="00EC32A4"/>
    <w:rsid w:val="00EC3C79"/>
    <w:rsid w:val="00EC61DC"/>
    <w:rsid w:val="00EC77A0"/>
    <w:rsid w:val="00EC789E"/>
    <w:rsid w:val="00ED0229"/>
    <w:rsid w:val="00ED1E7B"/>
    <w:rsid w:val="00ED3148"/>
    <w:rsid w:val="00ED47A4"/>
    <w:rsid w:val="00ED497F"/>
    <w:rsid w:val="00EE3C27"/>
    <w:rsid w:val="00EE5633"/>
    <w:rsid w:val="00EE584F"/>
    <w:rsid w:val="00EE6DB8"/>
    <w:rsid w:val="00EF1A53"/>
    <w:rsid w:val="00EF25C1"/>
    <w:rsid w:val="00EF295C"/>
    <w:rsid w:val="00EF2ACB"/>
    <w:rsid w:val="00EF3A7A"/>
    <w:rsid w:val="00EF4139"/>
    <w:rsid w:val="00EF4340"/>
    <w:rsid w:val="00EF4F35"/>
    <w:rsid w:val="00EF5AE5"/>
    <w:rsid w:val="00EF701E"/>
    <w:rsid w:val="00EF70D8"/>
    <w:rsid w:val="00F005F7"/>
    <w:rsid w:val="00F011F0"/>
    <w:rsid w:val="00F019F0"/>
    <w:rsid w:val="00F01A7D"/>
    <w:rsid w:val="00F030FE"/>
    <w:rsid w:val="00F04A53"/>
    <w:rsid w:val="00F053E3"/>
    <w:rsid w:val="00F07A4B"/>
    <w:rsid w:val="00F10163"/>
    <w:rsid w:val="00F118C3"/>
    <w:rsid w:val="00F11CD5"/>
    <w:rsid w:val="00F11D3E"/>
    <w:rsid w:val="00F122F1"/>
    <w:rsid w:val="00F130CC"/>
    <w:rsid w:val="00F1575D"/>
    <w:rsid w:val="00F17420"/>
    <w:rsid w:val="00F177A5"/>
    <w:rsid w:val="00F22DB1"/>
    <w:rsid w:val="00F25193"/>
    <w:rsid w:val="00F25452"/>
    <w:rsid w:val="00F257AE"/>
    <w:rsid w:val="00F25916"/>
    <w:rsid w:val="00F27644"/>
    <w:rsid w:val="00F30245"/>
    <w:rsid w:val="00F30312"/>
    <w:rsid w:val="00F31F67"/>
    <w:rsid w:val="00F40524"/>
    <w:rsid w:val="00F4320E"/>
    <w:rsid w:val="00F45016"/>
    <w:rsid w:val="00F45CB9"/>
    <w:rsid w:val="00F4664B"/>
    <w:rsid w:val="00F4690F"/>
    <w:rsid w:val="00F47041"/>
    <w:rsid w:val="00F47684"/>
    <w:rsid w:val="00F52EB9"/>
    <w:rsid w:val="00F5438D"/>
    <w:rsid w:val="00F5547D"/>
    <w:rsid w:val="00F573DF"/>
    <w:rsid w:val="00F57770"/>
    <w:rsid w:val="00F57BF2"/>
    <w:rsid w:val="00F63E9E"/>
    <w:rsid w:val="00F71090"/>
    <w:rsid w:val="00F71D74"/>
    <w:rsid w:val="00F72C25"/>
    <w:rsid w:val="00F7633E"/>
    <w:rsid w:val="00F80121"/>
    <w:rsid w:val="00F8087A"/>
    <w:rsid w:val="00F80CE5"/>
    <w:rsid w:val="00F81633"/>
    <w:rsid w:val="00F81F60"/>
    <w:rsid w:val="00F838CB"/>
    <w:rsid w:val="00F84523"/>
    <w:rsid w:val="00F862F7"/>
    <w:rsid w:val="00F86B9A"/>
    <w:rsid w:val="00F879EB"/>
    <w:rsid w:val="00F87BF6"/>
    <w:rsid w:val="00F91E56"/>
    <w:rsid w:val="00F926A2"/>
    <w:rsid w:val="00F93F46"/>
    <w:rsid w:val="00F94707"/>
    <w:rsid w:val="00F9617F"/>
    <w:rsid w:val="00F96BE2"/>
    <w:rsid w:val="00F97627"/>
    <w:rsid w:val="00FA0DEE"/>
    <w:rsid w:val="00FA2CFC"/>
    <w:rsid w:val="00FA2E98"/>
    <w:rsid w:val="00FA41AE"/>
    <w:rsid w:val="00FA4A71"/>
    <w:rsid w:val="00FA6122"/>
    <w:rsid w:val="00FA6BDB"/>
    <w:rsid w:val="00FA717A"/>
    <w:rsid w:val="00FA771D"/>
    <w:rsid w:val="00FB03B7"/>
    <w:rsid w:val="00FB0780"/>
    <w:rsid w:val="00FB0EA3"/>
    <w:rsid w:val="00FB102B"/>
    <w:rsid w:val="00FB1951"/>
    <w:rsid w:val="00FB2F7D"/>
    <w:rsid w:val="00FB2F92"/>
    <w:rsid w:val="00FB35EC"/>
    <w:rsid w:val="00FB3D31"/>
    <w:rsid w:val="00FB6FC0"/>
    <w:rsid w:val="00FB718D"/>
    <w:rsid w:val="00FB7D23"/>
    <w:rsid w:val="00FC0849"/>
    <w:rsid w:val="00FC103B"/>
    <w:rsid w:val="00FC5962"/>
    <w:rsid w:val="00FC5C63"/>
    <w:rsid w:val="00FD058B"/>
    <w:rsid w:val="00FD4F39"/>
    <w:rsid w:val="00FD6A5E"/>
    <w:rsid w:val="00FD6B9F"/>
    <w:rsid w:val="00FE097E"/>
    <w:rsid w:val="00FE0F73"/>
    <w:rsid w:val="00FE1477"/>
    <w:rsid w:val="00FE309A"/>
    <w:rsid w:val="00FE4C55"/>
    <w:rsid w:val="00FE7079"/>
    <w:rsid w:val="00FF16B6"/>
    <w:rsid w:val="00FF1A6A"/>
    <w:rsid w:val="00FF2BF3"/>
    <w:rsid w:val="00FF3194"/>
    <w:rsid w:val="00FF4560"/>
    <w:rsid w:val="00FF489D"/>
    <w:rsid w:val="00FF4B9F"/>
    <w:rsid w:val="00FF4BE9"/>
    <w:rsid w:val="00FF57B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5:chartTrackingRefBased/>
  <w15:docId w15:val="{08D20D14-C64A-406F-97D9-2354FA806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9" w:qFormat="1"/>
    <w:lsdException w:name="heading 2" w:locked="1" w:uiPriority="9"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36E2A"/>
    <w:pPr>
      <w:spacing w:after="200" w:line="276" w:lineRule="auto"/>
    </w:pPr>
    <w:rPr>
      <w:sz w:val="22"/>
      <w:szCs w:val="22"/>
      <w:lang w:eastAsia="en-US"/>
    </w:rPr>
  </w:style>
  <w:style w:type="paragraph" w:styleId="1">
    <w:name w:val="heading 1"/>
    <w:basedOn w:val="a"/>
    <w:link w:val="10"/>
    <w:uiPriority w:val="99"/>
    <w:qFormat/>
    <w:locked/>
    <w:rsid w:val="00827104"/>
    <w:pPr>
      <w:keepNext/>
      <w:spacing w:before="240" w:after="60"/>
      <w:ind w:left="432" w:hanging="432"/>
      <w:jc w:val="both"/>
      <w:outlineLvl w:val="0"/>
    </w:pPr>
    <w:rPr>
      <w:rFonts w:ascii="Arial" w:hAnsi="Arial" w:cs="Arial"/>
      <w:b/>
      <w:bCs/>
      <w:kern w:val="36"/>
      <w:sz w:val="32"/>
      <w:szCs w:val="32"/>
      <w:lang w:eastAsia="ar-SA"/>
    </w:rPr>
  </w:style>
  <w:style w:type="paragraph" w:styleId="2">
    <w:name w:val="heading 2"/>
    <w:basedOn w:val="a"/>
    <w:next w:val="a"/>
    <w:link w:val="20"/>
    <w:uiPriority w:val="9"/>
    <w:qFormat/>
    <w:locked/>
    <w:rsid w:val="007E4E87"/>
    <w:pPr>
      <w:keepNext/>
      <w:spacing w:before="240" w:after="60"/>
      <w:outlineLvl w:val="1"/>
    </w:pPr>
    <w:rPr>
      <w:rFonts w:ascii="Cambria" w:hAnsi="Cambria"/>
      <w:b/>
      <w:bCs/>
      <w:i/>
      <w:iCs/>
      <w:sz w:val="28"/>
      <w:szCs w:val="28"/>
    </w:rPr>
  </w:style>
  <w:style w:type="paragraph" w:styleId="3">
    <w:name w:val="heading 3"/>
    <w:basedOn w:val="a"/>
    <w:next w:val="a"/>
    <w:link w:val="30"/>
    <w:uiPriority w:val="99"/>
    <w:qFormat/>
    <w:locked/>
    <w:rsid w:val="00AF3D75"/>
    <w:pPr>
      <w:keepNext/>
      <w:tabs>
        <w:tab w:val="left" w:pos="720"/>
      </w:tabs>
      <w:spacing w:before="240" w:after="60" w:line="240" w:lineRule="auto"/>
      <w:jc w:val="both"/>
      <w:outlineLvl w:val="2"/>
    </w:pPr>
    <w:rPr>
      <w:rFonts w:ascii="Cambria" w:hAnsi="Cambria"/>
      <w:b/>
      <w:bCs/>
      <w:sz w:val="26"/>
      <w:szCs w:val="26"/>
    </w:rPr>
  </w:style>
  <w:style w:type="paragraph" w:styleId="4">
    <w:name w:val="heading 4"/>
    <w:basedOn w:val="a"/>
    <w:link w:val="40"/>
    <w:uiPriority w:val="99"/>
    <w:qFormat/>
    <w:locked/>
    <w:rsid w:val="00827104"/>
    <w:pPr>
      <w:keepNext/>
      <w:spacing w:before="240" w:after="60"/>
      <w:ind w:left="864" w:hanging="864"/>
      <w:jc w:val="both"/>
      <w:outlineLvl w:val="3"/>
    </w:pPr>
    <w:rPr>
      <w:rFonts w:ascii="Arial" w:hAnsi="Arial" w:cs="Arial"/>
      <w:b/>
      <w:bCs/>
      <w:sz w:val="24"/>
      <w:szCs w:val="24"/>
      <w:lang w:eastAsia="ar-SA"/>
    </w:rPr>
  </w:style>
  <w:style w:type="paragraph" w:styleId="5">
    <w:name w:val="heading 5"/>
    <w:basedOn w:val="a"/>
    <w:link w:val="50"/>
    <w:uiPriority w:val="99"/>
    <w:qFormat/>
    <w:locked/>
    <w:rsid w:val="00827104"/>
    <w:pPr>
      <w:spacing w:before="240" w:after="60"/>
      <w:ind w:left="1008" w:hanging="1008"/>
      <w:jc w:val="both"/>
      <w:outlineLvl w:val="4"/>
    </w:pPr>
    <w:rPr>
      <w:rFonts w:ascii="Times New Roman" w:hAnsi="Times New Roman"/>
      <w:b/>
      <w:bCs/>
      <w:i/>
      <w:iCs/>
      <w:sz w:val="26"/>
      <w:szCs w:val="26"/>
      <w:lang w:eastAsia="ar-SA"/>
    </w:rPr>
  </w:style>
  <w:style w:type="paragraph" w:styleId="6">
    <w:name w:val="heading 6"/>
    <w:basedOn w:val="a"/>
    <w:link w:val="60"/>
    <w:uiPriority w:val="99"/>
    <w:qFormat/>
    <w:locked/>
    <w:rsid w:val="00827104"/>
    <w:pPr>
      <w:spacing w:before="240" w:after="60"/>
      <w:ind w:left="1152" w:hanging="1152"/>
      <w:jc w:val="both"/>
      <w:outlineLvl w:val="5"/>
    </w:pPr>
    <w:rPr>
      <w:rFonts w:ascii="Times New Roman" w:hAnsi="Times New Roman"/>
      <w:b/>
      <w:bCs/>
      <w:lang w:eastAsia="ar-SA"/>
    </w:rPr>
  </w:style>
  <w:style w:type="paragraph" w:styleId="7">
    <w:name w:val="heading 7"/>
    <w:basedOn w:val="a"/>
    <w:link w:val="70"/>
    <w:uiPriority w:val="99"/>
    <w:qFormat/>
    <w:locked/>
    <w:rsid w:val="00827104"/>
    <w:pPr>
      <w:spacing w:before="240" w:after="60"/>
      <w:ind w:left="1296" w:hanging="1296"/>
      <w:jc w:val="both"/>
      <w:outlineLvl w:val="6"/>
    </w:pPr>
    <w:rPr>
      <w:rFonts w:ascii="Times New Roman" w:hAnsi="Times New Roman"/>
      <w:sz w:val="24"/>
      <w:szCs w:val="24"/>
      <w:lang w:eastAsia="ar-SA"/>
    </w:rPr>
  </w:style>
  <w:style w:type="paragraph" w:styleId="8">
    <w:name w:val="heading 8"/>
    <w:basedOn w:val="a"/>
    <w:link w:val="80"/>
    <w:uiPriority w:val="99"/>
    <w:qFormat/>
    <w:locked/>
    <w:rsid w:val="00827104"/>
    <w:pPr>
      <w:spacing w:before="240" w:after="60"/>
      <w:ind w:left="1440" w:hanging="1440"/>
      <w:jc w:val="both"/>
      <w:outlineLvl w:val="7"/>
    </w:pPr>
    <w:rPr>
      <w:rFonts w:ascii="Times New Roman" w:hAnsi="Times New Roman"/>
      <w:i/>
      <w:iCs/>
      <w:sz w:val="24"/>
      <w:szCs w:val="24"/>
      <w:lang w:eastAsia="ar-SA"/>
    </w:rPr>
  </w:style>
  <w:style w:type="paragraph" w:styleId="9">
    <w:name w:val="heading 9"/>
    <w:basedOn w:val="a"/>
    <w:link w:val="90"/>
    <w:uiPriority w:val="99"/>
    <w:qFormat/>
    <w:locked/>
    <w:rsid w:val="00827104"/>
    <w:pPr>
      <w:spacing w:before="240" w:after="60"/>
      <w:ind w:left="1584" w:hanging="1584"/>
      <w:jc w:val="both"/>
      <w:outlineLvl w:val="8"/>
    </w:pPr>
    <w:rPr>
      <w:rFonts w:ascii="Arial" w:hAnsi="Arial" w:cs="Arial"/>
      <w:lang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827104"/>
    <w:rPr>
      <w:rFonts w:ascii="Arial" w:hAnsi="Arial" w:cs="Arial"/>
      <w:b/>
      <w:bCs/>
      <w:kern w:val="36"/>
      <w:sz w:val="32"/>
      <w:szCs w:val="32"/>
      <w:lang w:eastAsia="ar-SA" w:bidi="ar-SA"/>
    </w:rPr>
  </w:style>
  <w:style w:type="character" w:customStyle="1" w:styleId="20">
    <w:name w:val="Заголовок 2 Знак"/>
    <w:link w:val="2"/>
    <w:uiPriority w:val="9"/>
    <w:locked/>
    <w:rsid w:val="004E792C"/>
    <w:rPr>
      <w:rFonts w:ascii="Cambria" w:hAnsi="Cambria" w:cs="Times New Roman"/>
      <w:b/>
      <w:i/>
      <w:sz w:val="28"/>
      <w:lang w:eastAsia="en-US"/>
    </w:rPr>
  </w:style>
  <w:style w:type="character" w:customStyle="1" w:styleId="30">
    <w:name w:val="Заголовок 3 Знак"/>
    <w:link w:val="3"/>
    <w:uiPriority w:val="99"/>
    <w:semiHidden/>
    <w:locked/>
    <w:rsid w:val="00262F02"/>
    <w:rPr>
      <w:rFonts w:ascii="Cambria" w:hAnsi="Cambria" w:cs="Times New Roman"/>
      <w:b/>
      <w:sz w:val="26"/>
      <w:lang w:eastAsia="en-US"/>
    </w:rPr>
  </w:style>
  <w:style w:type="character" w:customStyle="1" w:styleId="40">
    <w:name w:val="Заголовок 4 Знак"/>
    <w:link w:val="4"/>
    <w:uiPriority w:val="99"/>
    <w:locked/>
    <w:rsid w:val="00827104"/>
    <w:rPr>
      <w:rFonts w:ascii="Arial" w:hAnsi="Arial" w:cs="Arial"/>
      <w:b/>
      <w:bCs/>
      <w:sz w:val="24"/>
      <w:szCs w:val="24"/>
      <w:lang w:eastAsia="ar-SA" w:bidi="ar-SA"/>
    </w:rPr>
  </w:style>
  <w:style w:type="character" w:customStyle="1" w:styleId="50">
    <w:name w:val="Заголовок 5 Знак"/>
    <w:link w:val="5"/>
    <w:uiPriority w:val="99"/>
    <w:locked/>
    <w:rsid w:val="00827104"/>
    <w:rPr>
      <w:rFonts w:ascii="Times New Roman" w:hAnsi="Times New Roman" w:cs="Times New Roman"/>
      <w:b/>
      <w:bCs/>
      <w:i/>
      <w:iCs/>
      <w:sz w:val="26"/>
      <w:szCs w:val="26"/>
      <w:lang w:eastAsia="ar-SA" w:bidi="ar-SA"/>
    </w:rPr>
  </w:style>
  <w:style w:type="character" w:customStyle="1" w:styleId="60">
    <w:name w:val="Заголовок 6 Знак"/>
    <w:link w:val="6"/>
    <w:uiPriority w:val="99"/>
    <w:semiHidden/>
    <w:locked/>
    <w:rsid w:val="00827104"/>
    <w:rPr>
      <w:rFonts w:ascii="Times New Roman" w:hAnsi="Times New Roman" w:cs="Times New Roman"/>
      <w:b/>
      <w:bCs/>
      <w:lang w:eastAsia="ar-SA" w:bidi="ar-SA"/>
    </w:rPr>
  </w:style>
  <w:style w:type="character" w:customStyle="1" w:styleId="70">
    <w:name w:val="Заголовок 7 Знак"/>
    <w:link w:val="7"/>
    <w:uiPriority w:val="99"/>
    <w:semiHidden/>
    <w:locked/>
    <w:rsid w:val="00827104"/>
    <w:rPr>
      <w:rFonts w:ascii="Times New Roman" w:hAnsi="Times New Roman" w:cs="Times New Roman"/>
      <w:sz w:val="24"/>
      <w:szCs w:val="24"/>
      <w:lang w:eastAsia="ar-SA" w:bidi="ar-SA"/>
    </w:rPr>
  </w:style>
  <w:style w:type="character" w:customStyle="1" w:styleId="80">
    <w:name w:val="Заголовок 8 Знак"/>
    <w:link w:val="8"/>
    <w:uiPriority w:val="99"/>
    <w:semiHidden/>
    <w:locked/>
    <w:rsid w:val="00827104"/>
    <w:rPr>
      <w:rFonts w:ascii="Times New Roman" w:hAnsi="Times New Roman" w:cs="Times New Roman"/>
      <w:i/>
      <w:iCs/>
      <w:sz w:val="24"/>
      <w:szCs w:val="24"/>
      <w:lang w:eastAsia="ar-SA" w:bidi="ar-SA"/>
    </w:rPr>
  </w:style>
  <w:style w:type="character" w:customStyle="1" w:styleId="90">
    <w:name w:val="Заголовок 9 Знак"/>
    <w:link w:val="9"/>
    <w:uiPriority w:val="99"/>
    <w:semiHidden/>
    <w:locked/>
    <w:rsid w:val="00827104"/>
    <w:rPr>
      <w:rFonts w:ascii="Arial" w:hAnsi="Arial" w:cs="Arial"/>
      <w:lang w:eastAsia="ar-SA" w:bidi="ar-SA"/>
    </w:rPr>
  </w:style>
  <w:style w:type="paragraph" w:styleId="a3">
    <w:name w:val="List Paragraph"/>
    <w:aliases w:val="Абзац списка 1,Содержание. 2 уровень,Bullet List,FooterText,numbered,List Paragraph"/>
    <w:basedOn w:val="a"/>
    <w:link w:val="a4"/>
    <w:uiPriority w:val="34"/>
    <w:qFormat/>
    <w:rsid w:val="001A2401"/>
    <w:pPr>
      <w:ind w:left="720"/>
      <w:contextualSpacing/>
    </w:pPr>
  </w:style>
  <w:style w:type="paragraph" w:styleId="a5">
    <w:name w:val="Balloon Text"/>
    <w:basedOn w:val="a"/>
    <w:link w:val="a6"/>
    <w:uiPriority w:val="99"/>
    <w:semiHidden/>
    <w:rsid w:val="00D87554"/>
    <w:pPr>
      <w:spacing w:after="0" w:line="240" w:lineRule="auto"/>
    </w:pPr>
    <w:rPr>
      <w:rFonts w:ascii="Tahoma" w:hAnsi="Tahoma"/>
      <w:sz w:val="16"/>
      <w:szCs w:val="16"/>
      <w:lang w:eastAsia="ru-RU"/>
    </w:rPr>
  </w:style>
  <w:style w:type="character" w:customStyle="1" w:styleId="a6">
    <w:name w:val="Текст выноски Знак"/>
    <w:link w:val="a5"/>
    <w:uiPriority w:val="99"/>
    <w:semiHidden/>
    <w:locked/>
    <w:rsid w:val="00D87554"/>
    <w:rPr>
      <w:rFonts w:ascii="Tahoma" w:hAnsi="Tahoma" w:cs="Times New Roman"/>
      <w:sz w:val="16"/>
    </w:rPr>
  </w:style>
  <w:style w:type="character" w:styleId="a7">
    <w:name w:val="annotation reference"/>
    <w:uiPriority w:val="99"/>
    <w:semiHidden/>
    <w:rsid w:val="00624ED8"/>
    <w:rPr>
      <w:rFonts w:cs="Times New Roman"/>
      <w:sz w:val="16"/>
    </w:rPr>
  </w:style>
  <w:style w:type="paragraph" w:styleId="a8">
    <w:name w:val="annotation text"/>
    <w:basedOn w:val="a"/>
    <w:link w:val="a9"/>
    <w:uiPriority w:val="99"/>
    <w:semiHidden/>
    <w:rsid w:val="00624ED8"/>
    <w:pPr>
      <w:spacing w:line="240" w:lineRule="auto"/>
    </w:pPr>
    <w:rPr>
      <w:sz w:val="20"/>
      <w:szCs w:val="20"/>
      <w:lang w:eastAsia="ru-RU"/>
    </w:rPr>
  </w:style>
  <w:style w:type="character" w:customStyle="1" w:styleId="a9">
    <w:name w:val="Текст примечания Знак"/>
    <w:link w:val="a8"/>
    <w:uiPriority w:val="99"/>
    <w:semiHidden/>
    <w:locked/>
    <w:rsid w:val="00624ED8"/>
    <w:rPr>
      <w:rFonts w:cs="Times New Roman"/>
      <w:sz w:val="20"/>
    </w:rPr>
  </w:style>
  <w:style w:type="paragraph" w:styleId="aa">
    <w:name w:val="annotation subject"/>
    <w:basedOn w:val="a8"/>
    <w:next w:val="a8"/>
    <w:link w:val="ab"/>
    <w:uiPriority w:val="99"/>
    <w:semiHidden/>
    <w:rsid w:val="00624ED8"/>
    <w:rPr>
      <w:b/>
      <w:bCs/>
    </w:rPr>
  </w:style>
  <w:style w:type="character" w:customStyle="1" w:styleId="ab">
    <w:name w:val="Тема примечания Знак"/>
    <w:link w:val="aa"/>
    <w:uiPriority w:val="99"/>
    <w:semiHidden/>
    <w:locked/>
    <w:rsid w:val="00624ED8"/>
    <w:rPr>
      <w:rFonts w:cs="Times New Roman"/>
      <w:b/>
      <w:sz w:val="20"/>
    </w:rPr>
  </w:style>
  <w:style w:type="paragraph" w:styleId="ac">
    <w:name w:val="Normal (Web)"/>
    <w:basedOn w:val="a"/>
    <w:uiPriority w:val="99"/>
    <w:rsid w:val="008C5ADF"/>
    <w:pPr>
      <w:spacing w:before="100" w:beforeAutospacing="1" w:after="100" w:afterAutospacing="1" w:line="240" w:lineRule="auto"/>
    </w:pPr>
    <w:rPr>
      <w:rFonts w:ascii="Times New Roman" w:hAnsi="Times New Roman"/>
      <w:sz w:val="24"/>
      <w:szCs w:val="24"/>
      <w:lang w:eastAsia="ru-RU"/>
    </w:rPr>
  </w:style>
  <w:style w:type="paragraph" w:customStyle="1" w:styleId="11">
    <w:name w:val="Абзац списка1"/>
    <w:basedOn w:val="a"/>
    <w:rsid w:val="00E23804"/>
    <w:pPr>
      <w:ind w:left="720"/>
      <w:contextualSpacing/>
    </w:pPr>
    <w:rPr>
      <w:rFonts w:eastAsia="Times New Roman"/>
    </w:rPr>
  </w:style>
  <w:style w:type="paragraph" w:styleId="ad">
    <w:name w:val="Plain Text"/>
    <w:basedOn w:val="a"/>
    <w:link w:val="ae"/>
    <w:uiPriority w:val="99"/>
    <w:semiHidden/>
    <w:rsid w:val="00D74092"/>
    <w:pPr>
      <w:spacing w:after="0" w:line="240" w:lineRule="auto"/>
    </w:pPr>
    <w:rPr>
      <w:sz w:val="20"/>
      <w:szCs w:val="20"/>
      <w:lang w:eastAsia="ru-RU"/>
    </w:rPr>
  </w:style>
  <w:style w:type="character" w:customStyle="1" w:styleId="ae">
    <w:name w:val="Текст Знак"/>
    <w:link w:val="ad"/>
    <w:uiPriority w:val="99"/>
    <w:semiHidden/>
    <w:locked/>
    <w:rsid w:val="00D74092"/>
    <w:rPr>
      <w:rFonts w:ascii="Calibri" w:hAnsi="Calibri" w:cs="Times New Roman"/>
    </w:rPr>
  </w:style>
  <w:style w:type="character" w:styleId="af">
    <w:name w:val="Hyperlink"/>
    <w:uiPriority w:val="99"/>
    <w:rsid w:val="00C86241"/>
    <w:rPr>
      <w:rFonts w:cs="Times New Roman"/>
      <w:color w:val="0000FF"/>
      <w:u w:val="single"/>
    </w:rPr>
  </w:style>
  <w:style w:type="table" w:styleId="af0">
    <w:name w:val="Table Grid"/>
    <w:basedOn w:val="a1"/>
    <w:uiPriority w:val="99"/>
    <w:rsid w:val="00553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footer"/>
    <w:basedOn w:val="a"/>
    <w:link w:val="af2"/>
    <w:uiPriority w:val="99"/>
    <w:rsid w:val="006F3A27"/>
    <w:pPr>
      <w:tabs>
        <w:tab w:val="center" w:pos="4677"/>
        <w:tab w:val="right" w:pos="9355"/>
      </w:tabs>
    </w:pPr>
    <w:rPr>
      <w:sz w:val="20"/>
      <w:szCs w:val="20"/>
    </w:rPr>
  </w:style>
  <w:style w:type="character" w:customStyle="1" w:styleId="af2">
    <w:name w:val="Нижний колонтитул Знак"/>
    <w:link w:val="af1"/>
    <w:uiPriority w:val="99"/>
    <w:locked/>
    <w:rsid w:val="00262F02"/>
    <w:rPr>
      <w:rFonts w:cs="Times New Roman"/>
      <w:lang w:eastAsia="en-US"/>
    </w:rPr>
  </w:style>
  <w:style w:type="character" w:styleId="af3">
    <w:name w:val="page number"/>
    <w:uiPriority w:val="99"/>
    <w:rsid w:val="006F3A27"/>
    <w:rPr>
      <w:rFonts w:cs="Times New Roman"/>
    </w:rPr>
  </w:style>
  <w:style w:type="paragraph" w:styleId="21">
    <w:name w:val="toc 2"/>
    <w:basedOn w:val="a"/>
    <w:next w:val="a"/>
    <w:autoRedefine/>
    <w:uiPriority w:val="39"/>
    <w:locked/>
    <w:rsid w:val="00A979E0"/>
    <w:pPr>
      <w:tabs>
        <w:tab w:val="left" w:pos="709"/>
        <w:tab w:val="left" w:pos="1000"/>
        <w:tab w:val="right" w:leader="dot" w:pos="9629"/>
      </w:tabs>
      <w:spacing w:before="120" w:after="0" w:line="240" w:lineRule="auto"/>
      <w:ind w:left="567" w:hanging="567"/>
      <w:jc w:val="both"/>
    </w:pPr>
    <w:rPr>
      <w:rFonts w:ascii="Times New Roman" w:hAnsi="Times New Roman"/>
      <w:b/>
      <w:noProof/>
      <w:szCs w:val="20"/>
      <w:lang w:eastAsia="ru-RU"/>
    </w:rPr>
  </w:style>
  <w:style w:type="paragraph" w:styleId="af4">
    <w:name w:val="Body Text"/>
    <w:basedOn w:val="a"/>
    <w:link w:val="af5"/>
    <w:uiPriority w:val="99"/>
    <w:semiHidden/>
    <w:rsid w:val="00AF3D75"/>
    <w:pPr>
      <w:spacing w:after="0" w:line="240" w:lineRule="auto"/>
    </w:pPr>
    <w:rPr>
      <w:sz w:val="20"/>
      <w:szCs w:val="20"/>
    </w:rPr>
  </w:style>
  <w:style w:type="character" w:customStyle="1" w:styleId="af5">
    <w:name w:val="Основной текст Знак"/>
    <w:link w:val="af4"/>
    <w:uiPriority w:val="99"/>
    <w:semiHidden/>
    <w:locked/>
    <w:rsid w:val="00262F02"/>
    <w:rPr>
      <w:rFonts w:cs="Times New Roman"/>
      <w:lang w:eastAsia="en-US"/>
    </w:rPr>
  </w:style>
  <w:style w:type="paragraph" w:styleId="31">
    <w:name w:val="Body Text 3"/>
    <w:basedOn w:val="a"/>
    <w:link w:val="32"/>
    <w:uiPriority w:val="99"/>
    <w:semiHidden/>
    <w:rsid w:val="00AF3D75"/>
    <w:pPr>
      <w:tabs>
        <w:tab w:val="left" w:pos="360"/>
      </w:tabs>
      <w:spacing w:after="0" w:line="240" w:lineRule="auto"/>
      <w:jc w:val="center"/>
    </w:pPr>
    <w:rPr>
      <w:sz w:val="16"/>
      <w:szCs w:val="16"/>
    </w:rPr>
  </w:style>
  <w:style w:type="character" w:customStyle="1" w:styleId="32">
    <w:name w:val="Основной текст 3 Знак"/>
    <w:link w:val="31"/>
    <w:uiPriority w:val="99"/>
    <w:semiHidden/>
    <w:locked/>
    <w:rsid w:val="00262F02"/>
    <w:rPr>
      <w:rFonts w:cs="Times New Roman"/>
      <w:sz w:val="16"/>
      <w:lang w:eastAsia="en-US"/>
    </w:rPr>
  </w:style>
  <w:style w:type="character" w:customStyle="1" w:styleId="hps">
    <w:name w:val="hps"/>
    <w:uiPriority w:val="99"/>
    <w:rsid w:val="00AF3D75"/>
  </w:style>
  <w:style w:type="paragraph" w:customStyle="1" w:styleId="81">
    <w:name w:val="Основной текст (8)1"/>
    <w:basedOn w:val="a"/>
    <w:uiPriority w:val="99"/>
    <w:rsid w:val="0001286C"/>
    <w:pPr>
      <w:shd w:val="clear" w:color="auto" w:fill="FFFFFF"/>
      <w:spacing w:before="180" w:after="0" w:line="250" w:lineRule="exact"/>
    </w:pPr>
    <w:rPr>
      <w:rFonts w:ascii="Times New Roman" w:hAnsi="Times New Roman"/>
      <w:noProof/>
      <w:sz w:val="24"/>
      <w:szCs w:val="24"/>
      <w:shd w:val="clear" w:color="auto" w:fill="FFFFFF"/>
      <w:lang w:eastAsia="ru-RU"/>
    </w:rPr>
  </w:style>
  <w:style w:type="paragraph" w:styleId="22">
    <w:name w:val="Body Text 2"/>
    <w:basedOn w:val="a"/>
    <w:link w:val="23"/>
    <w:uiPriority w:val="99"/>
    <w:rsid w:val="007E4E87"/>
    <w:pPr>
      <w:spacing w:after="120" w:line="480" w:lineRule="auto"/>
    </w:pPr>
    <w:rPr>
      <w:sz w:val="20"/>
      <w:szCs w:val="20"/>
    </w:rPr>
  </w:style>
  <w:style w:type="character" w:customStyle="1" w:styleId="23">
    <w:name w:val="Основной текст 2 Знак"/>
    <w:link w:val="22"/>
    <w:uiPriority w:val="99"/>
    <w:semiHidden/>
    <w:locked/>
    <w:rsid w:val="004E792C"/>
    <w:rPr>
      <w:rFonts w:cs="Times New Roman"/>
      <w:lang w:eastAsia="en-US"/>
    </w:rPr>
  </w:style>
  <w:style w:type="paragraph" w:customStyle="1" w:styleId="ConsPlusNormal">
    <w:name w:val="ConsPlusNormal"/>
    <w:rsid w:val="007B4B2F"/>
    <w:pPr>
      <w:autoSpaceDE w:val="0"/>
      <w:autoSpaceDN w:val="0"/>
      <w:adjustRightInd w:val="0"/>
    </w:pPr>
    <w:rPr>
      <w:rFonts w:ascii="Arial" w:hAnsi="Arial" w:cs="Arial"/>
    </w:rPr>
  </w:style>
  <w:style w:type="paragraph" w:styleId="af6">
    <w:name w:val="header"/>
    <w:basedOn w:val="a"/>
    <w:link w:val="af7"/>
    <w:uiPriority w:val="99"/>
    <w:locked/>
    <w:rsid w:val="00CC3038"/>
    <w:pPr>
      <w:tabs>
        <w:tab w:val="center" w:pos="4677"/>
        <w:tab w:val="right" w:pos="9355"/>
      </w:tabs>
      <w:spacing w:after="0" w:line="240" w:lineRule="auto"/>
    </w:pPr>
  </w:style>
  <w:style w:type="character" w:customStyle="1" w:styleId="af7">
    <w:name w:val="Верхний колонтитул Знак"/>
    <w:link w:val="af6"/>
    <w:uiPriority w:val="99"/>
    <w:locked/>
    <w:rsid w:val="00CC3038"/>
    <w:rPr>
      <w:rFonts w:cs="Times New Roman"/>
      <w:lang w:eastAsia="en-US"/>
    </w:rPr>
  </w:style>
  <w:style w:type="paragraph" w:styleId="af8">
    <w:name w:val="Document Map"/>
    <w:basedOn w:val="a"/>
    <w:link w:val="af9"/>
    <w:uiPriority w:val="99"/>
    <w:semiHidden/>
    <w:locked/>
    <w:rsid w:val="00A07212"/>
    <w:pPr>
      <w:shd w:val="clear" w:color="auto" w:fill="000080"/>
    </w:pPr>
    <w:rPr>
      <w:rFonts w:ascii="Tahoma" w:hAnsi="Tahoma" w:cs="Tahoma"/>
      <w:sz w:val="20"/>
      <w:szCs w:val="20"/>
    </w:rPr>
  </w:style>
  <w:style w:type="character" w:customStyle="1" w:styleId="af9">
    <w:name w:val="Схема документа Знак"/>
    <w:link w:val="af8"/>
    <w:uiPriority w:val="99"/>
    <w:semiHidden/>
    <w:locked/>
    <w:rsid w:val="00C2390D"/>
    <w:rPr>
      <w:rFonts w:ascii="Times New Roman" w:hAnsi="Times New Roman" w:cs="Times New Roman"/>
      <w:sz w:val="2"/>
      <w:lang w:eastAsia="en-US"/>
    </w:rPr>
  </w:style>
  <w:style w:type="paragraph" w:styleId="afa">
    <w:name w:val="Body Text Indent"/>
    <w:basedOn w:val="a"/>
    <w:link w:val="afb"/>
    <w:uiPriority w:val="99"/>
    <w:semiHidden/>
    <w:locked/>
    <w:rsid w:val="00A87B60"/>
    <w:pPr>
      <w:spacing w:after="120"/>
      <w:ind w:left="283"/>
    </w:pPr>
    <w:rPr>
      <w:szCs w:val="20"/>
    </w:rPr>
  </w:style>
  <w:style w:type="character" w:customStyle="1" w:styleId="BodyTextIndentChar">
    <w:name w:val="Body Text Indent Char"/>
    <w:uiPriority w:val="99"/>
    <w:semiHidden/>
    <w:locked/>
    <w:rsid w:val="00F80CE5"/>
    <w:rPr>
      <w:rFonts w:cs="Times New Roman"/>
      <w:lang w:eastAsia="en-US"/>
    </w:rPr>
  </w:style>
  <w:style w:type="character" w:customStyle="1" w:styleId="afb">
    <w:name w:val="Основной текст с отступом Знак"/>
    <w:link w:val="afa"/>
    <w:uiPriority w:val="99"/>
    <w:semiHidden/>
    <w:locked/>
    <w:rsid w:val="00A87B60"/>
    <w:rPr>
      <w:rFonts w:ascii="Calibri" w:hAnsi="Calibri"/>
      <w:sz w:val="22"/>
      <w:lang w:val="ru-RU" w:eastAsia="en-US"/>
    </w:rPr>
  </w:style>
  <w:style w:type="character" w:styleId="afc">
    <w:name w:val="footnote reference"/>
    <w:uiPriority w:val="99"/>
    <w:semiHidden/>
    <w:locked/>
    <w:rsid w:val="00AC114C"/>
    <w:rPr>
      <w:rFonts w:cs="Times New Roman"/>
      <w:vertAlign w:val="superscript"/>
    </w:rPr>
  </w:style>
  <w:style w:type="paragraph" w:styleId="afd">
    <w:name w:val="Revision"/>
    <w:hidden/>
    <w:uiPriority w:val="99"/>
    <w:semiHidden/>
    <w:rsid w:val="0020208B"/>
    <w:rPr>
      <w:sz w:val="22"/>
      <w:szCs w:val="22"/>
      <w:lang w:eastAsia="en-US"/>
    </w:rPr>
  </w:style>
  <w:style w:type="character" w:customStyle="1" w:styleId="a4">
    <w:name w:val="Абзац списка Знак"/>
    <w:aliases w:val="Абзац списка 1 Знак,Содержание. 2 уровень Знак,Bullet List Знак,FooterText Знак,numbered Знак,List Paragraph Знак"/>
    <w:link w:val="a3"/>
    <w:uiPriority w:val="34"/>
    <w:locked/>
    <w:rsid w:val="00EF5AE5"/>
    <w:rPr>
      <w:sz w:val="22"/>
      <w:szCs w:val="22"/>
      <w:lang w:eastAsia="en-US"/>
    </w:rPr>
  </w:style>
  <w:style w:type="paragraph" w:styleId="12">
    <w:name w:val="toc 1"/>
    <w:basedOn w:val="a"/>
    <w:next w:val="a"/>
    <w:autoRedefine/>
    <w:uiPriority w:val="39"/>
    <w:unhideWhenUsed/>
    <w:locked/>
    <w:rsid w:val="00D2541E"/>
    <w:pPr>
      <w:spacing w:after="100" w:line="240" w:lineRule="auto"/>
    </w:pPr>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685648">
      <w:bodyDiv w:val="1"/>
      <w:marLeft w:val="0"/>
      <w:marRight w:val="0"/>
      <w:marTop w:val="0"/>
      <w:marBottom w:val="0"/>
      <w:divBdr>
        <w:top w:val="none" w:sz="0" w:space="0" w:color="auto"/>
        <w:left w:val="none" w:sz="0" w:space="0" w:color="auto"/>
        <w:bottom w:val="none" w:sz="0" w:space="0" w:color="auto"/>
        <w:right w:val="none" w:sz="0" w:space="0" w:color="auto"/>
      </w:divBdr>
    </w:div>
    <w:div w:id="814447240">
      <w:bodyDiv w:val="1"/>
      <w:marLeft w:val="0"/>
      <w:marRight w:val="0"/>
      <w:marTop w:val="0"/>
      <w:marBottom w:val="0"/>
      <w:divBdr>
        <w:top w:val="none" w:sz="0" w:space="0" w:color="auto"/>
        <w:left w:val="none" w:sz="0" w:space="0" w:color="auto"/>
        <w:bottom w:val="none" w:sz="0" w:space="0" w:color="auto"/>
        <w:right w:val="none" w:sz="0" w:space="0" w:color="auto"/>
      </w:divBdr>
    </w:div>
    <w:div w:id="1441530550">
      <w:bodyDiv w:val="1"/>
      <w:marLeft w:val="0"/>
      <w:marRight w:val="0"/>
      <w:marTop w:val="0"/>
      <w:marBottom w:val="0"/>
      <w:divBdr>
        <w:top w:val="none" w:sz="0" w:space="0" w:color="auto"/>
        <w:left w:val="none" w:sz="0" w:space="0" w:color="auto"/>
        <w:bottom w:val="none" w:sz="0" w:space="0" w:color="auto"/>
        <w:right w:val="none" w:sz="0" w:space="0" w:color="auto"/>
      </w:divBdr>
    </w:div>
    <w:div w:id="1567497602">
      <w:bodyDiv w:val="1"/>
      <w:marLeft w:val="0"/>
      <w:marRight w:val="0"/>
      <w:marTop w:val="0"/>
      <w:marBottom w:val="0"/>
      <w:divBdr>
        <w:top w:val="none" w:sz="0" w:space="0" w:color="auto"/>
        <w:left w:val="none" w:sz="0" w:space="0" w:color="auto"/>
        <w:bottom w:val="none" w:sz="0" w:space="0" w:color="auto"/>
        <w:right w:val="none" w:sz="0" w:space="0" w:color="auto"/>
      </w:divBdr>
    </w:div>
    <w:div w:id="1720082555">
      <w:bodyDiv w:val="1"/>
      <w:marLeft w:val="0"/>
      <w:marRight w:val="0"/>
      <w:marTop w:val="0"/>
      <w:marBottom w:val="0"/>
      <w:divBdr>
        <w:top w:val="none" w:sz="0" w:space="0" w:color="auto"/>
        <w:left w:val="none" w:sz="0" w:space="0" w:color="auto"/>
        <w:bottom w:val="none" w:sz="0" w:space="0" w:color="auto"/>
        <w:right w:val="none" w:sz="0" w:space="0" w:color="auto"/>
      </w:divBdr>
    </w:div>
    <w:div w:id="2070688604">
      <w:marLeft w:val="0"/>
      <w:marRight w:val="0"/>
      <w:marTop w:val="0"/>
      <w:marBottom w:val="0"/>
      <w:divBdr>
        <w:top w:val="none" w:sz="0" w:space="0" w:color="auto"/>
        <w:left w:val="none" w:sz="0" w:space="0" w:color="auto"/>
        <w:bottom w:val="none" w:sz="0" w:space="0" w:color="auto"/>
        <w:right w:val="none" w:sz="0" w:space="0" w:color="auto"/>
      </w:divBdr>
    </w:div>
    <w:div w:id="2070688605">
      <w:marLeft w:val="0"/>
      <w:marRight w:val="0"/>
      <w:marTop w:val="0"/>
      <w:marBottom w:val="0"/>
      <w:divBdr>
        <w:top w:val="none" w:sz="0" w:space="0" w:color="auto"/>
        <w:left w:val="none" w:sz="0" w:space="0" w:color="auto"/>
        <w:bottom w:val="none" w:sz="0" w:space="0" w:color="auto"/>
        <w:right w:val="none" w:sz="0" w:space="0" w:color="auto"/>
      </w:divBdr>
    </w:div>
    <w:div w:id="2070688606">
      <w:marLeft w:val="0"/>
      <w:marRight w:val="0"/>
      <w:marTop w:val="0"/>
      <w:marBottom w:val="0"/>
      <w:divBdr>
        <w:top w:val="none" w:sz="0" w:space="0" w:color="auto"/>
        <w:left w:val="none" w:sz="0" w:space="0" w:color="auto"/>
        <w:bottom w:val="none" w:sz="0" w:space="0" w:color="auto"/>
        <w:right w:val="none" w:sz="0" w:space="0" w:color="auto"/>
      </w:divBdr>
    </w:div>
    <w:div w:id="2070688607">
      <w:marLeft w:val="0"/>
      <w:marRight w:val="0"/>
      <w:marTop w:val="0"/>
      <w:marBottom w:val="0"/>
      <w:divBdr>
        <w:top w:val="none" w:sz="0" w:space="0" w:color="auto"/>
        <w:left w:val="none" w:sz="0" w:space="0" w:color="auto"/>
        <w:bottom w:val="none" w:sz="0" w:space="0" w:color="auto"/>
        <w:right w:val="none" w:sz="0" w:space="0" w:color="auto"/>
      </w:divBdr>
    </w:div>
    <w:div w:id="2070688608">
      <w:marLeft w:val="0"/>
      <w:marRight w:val="0"/>
      <w:marTop w:val="0"/>
      <w:marBottom w:val="0"/>
      <w:divBdr>
        <w:top w:val="none" w:sz="0" w:space="0" w:color="auto"/>
        <w:left w:val="none" w:sz="0" w:space="0" w:color="auto"/>
        <w:bottom w:val="none" w:sz="0" w:space="0" w:color="auto"/>
        <w:right w:val="none" w:sz="0" w:space="0" w:color="auto"/>
      </w:divBdr>
    </w:div>
    <w:div w:id="2070688609">
      <w:marLeft w:val="0"/>
      <w:marRight w:val="0"/>
      <w:marTop w:val="0"/>
      <w:marBottom w:val="0"/>
      <w:divBdr>
        <w:top w:val="none" w:sz="0" w:space="0" w:color="auto"/>
        <w:left w:val="none" w:sz="0" w:space="0" w:color="auto"/>
        <w:bottom w:val="none" w:sz="0" w:space="0" w:color="auto"/>
        <w:right w:val="none" w:sz="0" w:space="0" w:color="auto"/>
      </w:divBdr>
    </w:div>
    <w:div w:id="2070688610">
      <w:marLeft w:val="0"/>
      <w:marRight w:val="0"/>
      <w:marTop w:val="0"/>
      <w:marBottom w:val="0"/>
      <w:divBdr>
        <w:top w:val="none" w:sz="0" w:space="0" w:color="auto"/>
        <w:left w:val="none" w:sz="0" w:space="0" w:color="auto"/>
        <w:bottom w:val="none" w:sz="0" w:space="0" w:color="auto"/>
        <w:right w:val="none" w:sz="0" w:space="0" w:color="auto"/>
      </w:divBdr>
    </w:div>
    <w:div w:id="2070688611">
      <w:marLeft w:val="0"/>
      <w:marRight w:val="0"/>
      <w:marTop w:val="0"/>
      <w:marBottom w:val="0"/>
      <w:divBdr>
        <w:top w:val="none" w:sz="0" w:space="0" w:color="auto"/>
        <w:left w:val="none" w:sz="0" w:space="0" w:color="auto"/>
        <w:bottom w:val="none" w:sz="0" w:space="0" w:color="auto"/>
        <w:right w:val="none" w:sz="0" w:space="0" w:color="auto"/>
      </w:divBdr>
    </w:div>
    <w:div w:id="2070688612">
      <w:marLeft w:val="0"/>
      <w:marRight w:val="0"/>
      <w:marTop w:val="0"/>
      <w:marBottom w:val="0"/>
      <w:divBdr>
        <w:top w:val="none" w:sz="0" w:space="0" w:color="auto"/>
        <w:left w:val="none" w:sz="0" w:space="0" w:color="auto"/>
        <w:bottom w:val="none" w:sz="0" w:space="0" w:color="auto"/>
        <w:right w:val="none" w:sz="0" w:space="0" w:color="auto"/>
      </w:divBdr>
    </w:div>
    <w:div w:id="2070688613">
      <w:marLeft w:val="0"/>
      <w:marRight w:val="0"/>
      <w:marTop w:val="0"/>
      <w:marBottom w:val="0"/>
      <w:divBdr>
        <w:top w:val="none" w:sz="0" w:space="0" w:color="auto"/>
        <w:left w:val="none" w:sz="0" w:space="0" w:color="auto"/>
        <w:bottom w:val="none" w:sz="0" w:space="0" w:color="auto"/>
        <w:right w:val="none" w:sz="0" w:space="0" w:color="auto"/>
      </w:divBdr>
    </w:div>
    <w:div w:id="2070688614">
      <w:marLeft w:val="0"/>
      <w:marRight w:val="0"/>
      <w:marTop w:val="0"/>
      <w:marBottom w:val="0"/>
      <w:divBdr>
        <w:top w:val="none" w:sz="0" w:space="0" w:color="auto"/>
        <w:left w:val="none" w:sz="0" w:space="0" w:color="auto"/>
        <w:bottom w:val="none" w:sz="0" w:space="0" w:color="auto"/>
        <w:right w:val="none" w:sz="0" w:space="0" w:color="auto"/>
      </w:divBdr>
    </w:div>
    <w:div w:id="2070688615">
      <w:marLeft w:val="0"/>
      <w:marRight w:val="0"/>
      <w:marTop w:val="0"/>
      <w:marBottom w:val="0"/>
      <w:divBdr>
        <w:top w:val="none" w:sz="0" w:space="0" w:color="auto"/>
        <w:left w:val="none" w:sz="0" w:space="0" w:color="auto"/>
        <w:bottom w:val="none" w:sz="0" w:space="0" w:color="auto"/>
        <w:right w:val="none" w:sz="0" w:space="0" w:color="auto"/>
      </w:divBdr>
    </w:div>
    <w:div w:id="2070688616">
      <w:marLeft w:val="0"/>
      <w:marRight w:val="0"/>
      <w:marTop w:val="0"/>
      <w:marBottom w:val="0"/>
      <w:divBdr>
        <w:top w:val="none" w:sz="0" w:space="0" w:color="auto"/>
        <w:left w:val="none" w:sz="0" w:space="0" w:color="auto"/>
        <w:bottom w:val="none" w:sz="0" w:space="0" w:color="auto"/>
        <w:right w:val="none" w:sz="0" w:space="0" w:color="auto"/>
      </w:divBdr>
    </w:div>
    <w:div w:id="2070688617">
      <w:marLeft w:val="0"/>
      <w:marRight w:val="0"/>
      <w:marTop w:val="0"/>
      <w:marBottom w:val="0"/>
      <w:divBdr>
        <w:top w:val="none" w:sz="0" w:space="0" w:color="auto"/>
        <w:left w:val="none" w:sz="0" w:space="0" w:color="auto"/>
        <w:bottom w:val="none" w:sz="0" w:space="0" w:color="auto"/>
        <w:right w:val="none" w:sz="0" w:space="0" w:color="auto"/>
      </w:divBdr>
    </w:div>
    <w:div w:id="2070688618">
      <w:marLeft w:val="0"/>
      <w:marRight w:val="0"/>
      <w:marTop w:val="0"/>
      <w:marBottom w:val="0"/>
      <w:divBdr>
        <w:top w:val="none" w:sz="0" w:space="0" w:color="auto"/>
        <w:left w:val="none" w:sz="0" w:space="0" w:color="auto"/>
        <w:bottom w:val="none" w:sz="0" w:space="0" w:color="auto"/>
        <w:right w:val="none" w:sz="0" w:space="0" w:color="auto"/>
      </w:divBdr>
    </w:div>
    <w:div w:id="2070688619">
      <w:marLeft w:val="0"/>
      <w:marRight w:val="0"/>
      <w:marTop w:val="0"/>
      <w:marBottom w:val="0"/>
      <w:divBdr>
        <w:top w:val="none" w:sz="0" w:space="0" w:color="auto"/>
        <w:left w:val="none" w:sz="0" w:space="0" w:color="auto"/>
        <w:bottom w:val="none" w:sz="0" w:space="0" w:color="auto"/>
        <w:right w:val="none" w:sz="0" w:space="0" w:color="auto"/>
      </w:divBdr>
    </w:div>
    <w:div w:id="2070688620">
      <w:marLeft w:val="0"/>
      <w:marRight w:val="0"/>
      <w:marTop w:val="0"/>
      <w:marBottom w:val="0"/>
      <w:divBdr>
        <w:top w:val="none" w:sz="0" w:space="0" w:color="auto"/>
        <w:left w:val="none" w:sz="0" w:space="0" w:color="auto"/>
        <w:bottom w:val="none" w:sz="0" w:space="0" w:color="auto"/>
        <w:right w:val="none" w:sz="0" w:space="0" w:color="auto"/>
      </w:divBdr>
    </w:div>
    <w:div w:id="2070688621">
      <w:marLeft w:val="0"/>
      <w:marRight w:val="0"/>
      <w:marTop w:val="0"/>
      <w:marBottom w:val="0"/>
      <w:divBdr>
        <w:top w:val="none" w:sz="0" w:space="0" w:color="auto"/>
        <w:left w:val="none" w:sz="0" w:space="0" w:color="auto"/>
        <w:bottom w:val="none" w:sz="0" w:space="0" w:color="auto"/>
        <w:right w:val="none" w:sz="0" w:space="0" w:color="auto"/>
      </w:divBdr>
    </w:div>
    <w:div w:id="2070688622">
      <w:marLeft w:val="0"/>
      <w:marRight w:val="0"/>
      <w:marTop w:val="0"/>
      <w:marBottom w:val="0"/>
      <w:divBdr>
        <w:top w:val="none" w:sz="0" w:space="0" w:color="auto"/>
        <w:left w:val="none" w:sz="0" w:space="0" w:color="auto"/>
        <w:bottom w:val="none" w:sz="0" w:space="0" w:color="auto"/>
        <w:right w:val="none" w:sz="0" w:space="0" w:color="auto"/>
      </w:divBdr>
    </w:div>
    <w:div w:id="2070688623">
      <w:marLeft w:val="0"/>
      <w:marRight w:val="0"/>
      <w:marTop w:val="0"/>
      <w:marBottom w:val="0"/>
      <w:divBdr>
        <w:top w:val="none" w:sz="0" w:space="0" w:color="auto"/>
        <w:left w:val="none" w:sz="0" w:space="0" w:color="auto"/>
        <w:bottom w:val="none" w:sz="0" w:space="0" w:color="auto"/>
        <w:right w:val="none" w:sz="0" w:space="0" w:color="auto"/>
      </w:divBdr>
    </w:div>
    <w:div w:id="2070688624">
      <w:marLeft w:val="0"/>
      <w:marRight w:val="0"/>
      <w:marTop w:val="0"/>
      <w:marBottom w:val="0"/>
      <w:divBdr>
        <w:top w:val="none" w:sz="0" w:space="0" w:color="auto"/>
        <w:left w:val="none" w:sz="0" w:space="0" w:color="auto"/>
        <w:bottom w:val="none" w:sz="0" w:space="0" w:color="auto"/>
        <w:right w:val="none" w:sz="0" w:space="0" w:color="auto"/>
      </w:divBdr>
    </w:div>
    <w:div w:id="2070688625">
      <w:marLeft w:val="0"/>
      <w:marRight w:val="0"/>
      <w:marTop w:val="0"/>
      <w:marBottom w:val="0"/>
      <w:divBdr>
        <w:top w:val="none" w:sz="0" w:space="0" w:color="auto"/>
        <w:left w:val="none" w:sz="0" w:space="0" w:color="auto"/>
        <w:bottom w:val="none" w:sz="0" w:space="0" w:color="auto"/>
        <w:right w:val="none" w:sz="0" w:space="0" w:color="auto"/>
      </w:divBdr>
    </w:div>
    <w:div w:id="2070688626">
      <w:marLeft w:val="0"/>
      <w:marRight w:val="0"/>
      <w:marTop w:val="0"/>
      <w:marBottom w:val="0"/>
      <w:divBdr>
        <w:top w:val="none" w:sz="0" w:space="0" w:color="auto"/>
        <w:left w:val="none" w:sz="0" w:space="0" w:color="auto"/>
        <w:bottom w:val="none" w:sz="0" w:space="0" w:color="auto"/>
        <w:right w:val="none" w:sz="0" w:space="0" w:color="auto"/>
      </w:divBdr>
    </w:div>
    <w:div w:id="2070688627">
      <w:marLeft w:val="0"/>
      <w:marRight w:val="0"/>
      <w:marTop w:val="0"/>
      <w:marBottom w:val="0"/>
      <w:divBdr>
        <w:top w:val="none" w:sz="0" w:space="0" w:color="auto"/>
        <w:left w:val="none" w:sz="0" w:space="0" w:color="auto"/>
        <w:bottom w:val="none" w:sz="0" w:space="0" w:color="auto"/>
        <w:right w:val="none" w:sz="0" w:space="0" w:color="auto"/>
      </w:divBdr>
    </w:div>
    <w:div w:id="2070688628">
      <w:marLeft w:val="0"/>
      <w:marRight w:val="0"/>
      <w:marTop w:val="0"/>
      <w:marBottom w:val="0"/>
      <w:divBdr>
        <w:top w:val="none" w:sz="0" w:space="0" w:color="auto"/>
        <w:left w:val="none" w:sz="0" w:space="0" w:color="auto"/>
        <w:bottom w:val="none" w:sz="0" w:space="0" w:color="auto"/>
        <w:right w:val="none" w:sz="0" w:space="0" w:color="auto"/>
      </w:divBdr>
    </w:div>
    <w:div w:id="2070688629">
      <w:marLeft w:val="0"/>
      <w:marRight w:val="0"/>
      <w:marTop w:val="0"/>
      <w:marBottom w:val="0"/>
      <w:divBdr>
        <w:top w:val="none" w:sz="0" w:space="0" w:color="auto"/>
        <w:left w:val="none" w:sz="0" w:space="0" w:color="auto"/>
        <w:bottom w:val="none" w:sz="0" w:space="0" w:color="auto"/>
        <w:right w:val="none" w:sz="0" w:space="0" w:color="auto"/>
      </w:divBdr>
    </w:div>
    <w:div w:id="2070688630">
      <w:marLeft w:val="0"/>
      <w:marRight w:val="0"/>
      <w:marTop w:val="0"/>
      <w:marBottom w:val="0"/>
      <w:divBdr>
        <w:top w:val="none" w:sz="0" w:space="0" w:color="auto"/>
        <w:left w:val="none" w:sz="0" w:space="0" w:color="auto"/>
        <w:bottom w:val="none" w:sz="0" w:space="0" w:color="auto"/>
        <w:right w:val="none" w:sz="0" w:space="0" w:color="auto"/>
      </w:divBdr>
    </w:div>
    <w:div w:id="2070688631">
      <w:marLeft w:val="0"/>
      <w:marRight w:val="0"/>
      <w:marTop w:val="0"/>
      <w:marBottom w:val="0"/>
      <w:divBdr>
        <w:top w:val="none" w:sz="0" w:space="0" w:color="auto"/>
        <w:left w:val="none" w:sz="0" w:space="0" w:color="auto"/>
        <w:bottom w:val="none" w:sz="0" w:space="0" w:color="auto"/>
        <w:right w:val="none" w:sz="0" w:space="0" w:color="auto"/>
      </w:divBdr>
    </w:div>
    <w:div w:id="2070688632">
      <w:marLeft w:val="0"/>
      <w:marRight w:val="0"/>
      <w:marTop w:val="0"/>
      <w:marBottom w:val="0"/>
      <w:divBdr>
        <w:top w:val="none" w:sz="0" w:space="0" w:color="auto"/>
        <w:left w:val="none" w:sz="0" w:space="0" w:color="auto"/>
        <w:bottom w:val="none" w:sz="0" w:space="0" w:color="auto"/>
        <w:right w:val="none" w:sz="0" w:space="0" w:color="auto"/>
      </w:divBdr>
    </w:div>
    <w:div w:id="2070688633">
      <w:marLeft w:val="0"/>
      <w:marRight w:val="0"/>
      <w:marTop w:val="0"/>
      <w:marBottom w:val="0"/>
      <w:divBdr>
        <w:top w:val="none" w:sz="0" w:space="0" w:color="auto"/>
        <w:left w:val="none" w:sz="0" w:space="0" w:color="auto"/>
        <w:bottom w:val="none" w:sz="0" w:space="0" w:color="auto"/>
        <w:right w:val="none" w:sz="0" w:space="0" w:color="auto"/>
      </w:divBdr>
    </w:div>
    <w:div w:id="2070688634">
      <w:marLeft w:val="0"/>
      <w:marRight w:val="0"/>
      <w:marTop w:val="0"/>
      <w:marBottom w:val="0"/>
      <w:divBdr>
        <w:top w:val="none" w:sz="0" w:space="0" w:color="auto"/>
        <w:left w:val="none" w:sz="0" w:space="0" w:color="auto"/>
        <w:bottom w:val="none" w:sz="0" w:space="0" w:color="auto"/>
        <w:right w:val="none" w:sz="0" w:space="0" w:color="auto"/>
      </w:divBdr>
    </w:div>
    <w:div w:id="2070688635">
      <w:marLeft w:val="0"/>
      <w:marRight w:val="0"/>
      <w:marTop w:val="0"/>
      <w:marBottom w:val="0"/>
      <w:divBdr>
        <w:top w:val="none" w:sz="0" w:space="0" w:color="auto"/>
        <w:left w:val="none" w:sz="0" w:space="0" w:color="auto"/>
        <w:bottom w:val="none" w:sz="0" w:space="0" w:color="auto"/>
        <w:right w:val="none" w:sz="0" w:space="0" w:color="auto"/>
      </w:divBdr>
    </w:div>
    <w:div w:id="2070688636">
      <w:marLeft w:val="0"/>
      <w:marRight w:val="0"/>
      <w:marTop w:val="0"/>
      <w:marBottom w:val="0"/>
      <w:divBdr>
        <w:top w:val="none" w:sz="0" w:space="0" w:color="auto"/>
        <w:left w:val="none" w:sz="0" w:space="0" w:color="auto"/>
        <w:bottom w:val="none" w:sz="0" w:space="0" w:color="auto"/>
        <w:right w:val="none" w:sz="0" w:space="0" w:color="auto"/>
      </w:divBdr>
    </w:div>
    <w:div w:id="2070688637">
      <w:marLeft w:val="0"/>
      <w:marRight w:val="0"/>
      <w:marTop w:val="0"/>
      <w:marBottom w:val="0"/>
      <w:divBdr>
        <w:top w:val="none" w:sz="0" w:space="0" w:color="auto"/>
        <w:left w:val="none" w:sz="0" w:space="0" w:color="auto"/>
        <w:bottom w:val="none" w:sz="0" w:space="0" w:color="auto"/>
        <w:right w:val="none" w:sz="0" w:space="0" w:color="auto"/>
      </w:divBdr>
    </w:div>
    <w:div w:id="2070688643">
      <w:marLeft w:val="0"/>
      <w:marRight w:val="0"/>
      <w:marTop w:val="0"/>
      <w:marBottom w:val="0"/>
      <w:divBdr>
        <w:top w:val="none" w:sz="0" w:space="0" w:color="auto"/>
        <w:left w:val="none" w:sz="0" w:space="0" w:color="auto"/>
        <w:bottom w:val="none" w:sz="0" w:space="0" w:color="auto"/>
        <w:right w:val="none" w:sz="0" w:space="0" w:color="auto"/>
      </w:divBdr>
      <w:divsChild>
        <w:div w:id="2070688651">
          <w:marLeft w:val="0"/>
          <w:marRight w:val="0"/>
          <w:marTop w:val="0"/>
          <w:marBottom w:val="0"/>
          <w:divBdr>
            <w:top w:val="none" w:sz="0" w:space="0" w:color="auto"/>
            <w:left w:val="none" w:sz="0" w:space="0" w:color="auto"/>
            <w:bottom w:val="none" w:sz="0" w:space="0" w:color="auto"/>
            <w:right w:val="none" w:sz="0" w:space="0" w:color="auto"/>
          </w:divBdr>
          <w:divsChild>
            <w:div w:id="2070688644">
              <w:marLeft w:val="0"/>
              <w:marRight w:val="0"/>
              <w:marTop w:val="0"/>
              <w:marBottom w:val="150"/>
              <w:divBdr>
                <w:top w:val="single" w:sz="2" w:space="0" w:color="808080"/>
                <w:left w:val="single" w:sz="2" w:space="0" w:color="808080"/>
                <w:bottom w:val="single" w:sz="2" w:space="0" w:color="808080"/>
                <w:right w:val="single" w:sz="2" w:space="0" w:color="808080"/>
              </w:divBdr>
              <w:divsChild>
                <w:div w:id="2070688642">
                  <w:marLeft w:val="0"/>
                  <w:marRight w:val="0"/>
                  <w:marTop w:val="0"/>
                  <w:marBottom w:val="0"/>
                  <w:divBdr>
                    <w:top w:val="none" w:sz="0" w:space="0" w:color="auto"/>
                    <w:left w:val="none" w:sz="0" w:space="0" w:color="auto"/>
                    <w:bottom w:val="none" w:sz="0" w:space="0" w:color="auto"/>
                    <w:right w:val="none" w:sz="0" w:space="0" w:color="auto"/>
                  </w:divBdr>
                  <w:divsChild>
                    <w:div w:id="2070688639">
                      <w:marLeft w:val="240"/>
                      <w:marRight w:val="0"/>
                      <w:marTop w:val="0"/>
                      <w:marBottom w:val="0"/>
                      <w:divBdr>
                        <w:top w:val="none" w:sz="0" w:space="0" w:color="auto"/>
                        <w:left w:val="none" w:sz="0" w:space="0" w:color="auto"/>
                        <w:bottom w:val="none" w:sz="0" w:space="0" w:color="auto"/>
                        <w:right w:val="none" w:sz="0" w:space="0" w:color="auto"/>
                      </w:divBdr>
                      <w:divsChild>
                        <w:div w:id="2070688648">
                          <w:marLeft w:val="0"/>
                          <w:marRight w:val="0"/>
                          <w:marTop w:val="0"/>
                          <w:marBottom w:val="0"/>
                          <w:divBdr>
                            <w:top w:val="none" w:sz="0" w:space="0" w:color="auto"/>
                            <w:left w:val="none" w:sz="0" w:space="0" w:color="auto"/>
                            <w:bottom w:val="none" w:sz="0" w:space="0" w:color="auto"/>
                            <w:right w:val="none" w:sz="0" w:space="0" w:color="auto"/>
                          </w:divBdr>
                          <w:divsChild>
                            <w:div w:id="2070688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688647">
      <w:marLeft w:val="0"/>
      <w:marRight w:val="0"/>
      <w:marTop w:val="0"/>
      <w:marBottom w:val="0"/>
      <w:divBdr>
        <w:top w:val="none" w:sz="0" w:space="0" w:color="auto"/>
        <w:left w:val="none" w:sz="0" w:space="0" w:color="auto"/>
        <w:bottom w:val="none" w:sz="0" w:space="0" w:color="auto"/>
        <w:right w:val="none" w:sz="0" w:space="0" w:color="auto"/>
      </w:divBdr>
      <w:divsChild>
        <w:div w:id="2070688649">
          <w:marLeft w:val="0"/>
          <w:marRight w:val="0"/>
          <w:marTop w:val="0"/>
          <w:marBottom w:val="0"/>
          <w:divBdr>
            <w:top w:val="none" w:sz="0" w:space="0" w:color="auto"/>
            <w:left w:val="none" w:sz="0" w:space="0" w:color="auto"/>
            <w:bottom w:val="none" w:sz="0" w:space="0" w:color="auto"/>
            <w:right w:val="none" w:sz="0" w:space="0" w:color="auto"/>
          </w:divBdr>
          <w:divsChild>
            <w:div w:id="2070688638">
              <w:marLeft w:val="0"/>
              <w:marRight w:val="0"/>
              <w:marTop w:val="0"/>
              <w:marBottom w:val="150"/>
              <w:divBdr>
                <w:top w:val="single" w:sz="2" w:space="0" w:color="808080"/>
                <w:left w:val="single" w:sz="2" w:space="0" w:color="808080"/>
                <w:bottom w:val="single" w:sz="2" w:space="0" w:color="808080"/>
                <w:right w:val="single" w:sz="2" w:space="0" w:color="808080"/>
              </w:divBdr>
              <w:divsChild>
                <w:div w:id="2070688646">
                  <w:marLeft w:val="0"/>
                  <w:marRight w:val="0"/>
                  <w:marTop w:val="0"/>
                  <w:marBottom w:val="0"/>
                  <w:divBdr>
                    <w:top w:val="none" w:sz="0" w:space="0" w:color="auto"/>
                    <w:left w:val="none" w:sz="0" w:space="0" w:color="auto"/>
                    <w:bottom w:val="none" w:sz="0" w:space="0" w:color="auto"/>
                    <w:right w:val="none" w:sz="0" w:space="0" w:color="auto"/>
                  </w:divBdr>
                  <w:divsChild>
                    <w:div w:id="2070688645">
                      <w:marLeft w:val="240"/>
                      <w:marRight w:val="0"/>
                      <w:marTop w:val="270"/>
                      <w:marBottom w:val="0"/>
                      <w:divBdr>
                        <w:top w:val="none" w:sz="0" w:space="0" w:color="auto"/>
                        <w:left w:val="none" w:sz="0" w:space="0" w:color="auto"/>
                        <w:bottom w:val="none" w:sz="0" w:space="0" w:color="auto"/>
                        <w:right w:val="none" w:sz="0" w:space="0" w:color="auto"/>
                      </w:divBdr>
                      <w:divsChild>
                        <w:div w:id="2070688640">
                          <w:marLeft w:val="0"/>
                          <w:marRight w:val="0"/>
                          <w:marTop w:val="0"/>
                          <w:marBottom w:val="0"/>
                          <w:divBdr>
                            <w:top w:val="none" w:sz="0" w:space="0" w:color="auto"/>
                            <w:left w:val="none" w:sz="0" w:space="0" w:color="auto"/>
                            <w:bottom w:val="none" w:sz="0" w:space="0" w:color="auto"/>
                            <w:right w:val="none" w:sz="0" w:space="0" w:color="auto"/>
                          </w:divBdr>
                          <w:divsChild>
                            <w:div w:id="2070688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70688653">
      <w:marLeft w:val="0"/>
      <w:marRight w:val="0"/>
      <w:marTop w:val="0"/>
      <w:marBottom w:val="0"/>
      <w:divBdr>
        <w:top w:val="none" w:sz="0" w:space="0" w:color="auto"/>
        <w:left w:val="none" w:sz="0" w:space="0" w:color="auto"/>
        <w:bottom w:val="none" w:sz="0" w:space="0" w:color="auto"/>
        <w:right w:val="none" w:sz="0" w:space="0" w:color="auto"/>
      </w:divBdr>
      <w:divsChild>
        <w:div w:id="2070688667">
          <w:marLeft w:val="0"/>
          <w:marRight w:val="0"/>
          <w:marTop w:val="0"/>
          <w:marBottom w:val="0"/>
          <w:divBdr>
            <w:top w:val="none" w:sz="0" w:space="0" w:color="auto"/>
            <w:left w:val="none" w:sz="0" w:space="0" w:color="auto"/>
            <w:bottom w:val="none" w:sz="0" w:space="0" w:color="auto"/>
            <w:right w:val="none" w:sz="0" w:space="0" w:color="auto"/>
          </w:divBdr>
          <w:divsChild>
            <w:div w:id="2070688656">
              <w:marLeft w:val="0"/>
              <w:marRight w:val="0"/>
              <w:marTop w:val="0"/>
              <w:marBottom w:val="0"/>
              <w:divBdr>
                <w:top w:val="none" w:sz="0" w:space="0" w:color="auto"/>
                <w:left w:val="none" w:sz="0" w:space="0" w:color="auto"/>
                <w:bottom w:val="none" w:sz="0" w:space="0" w:color="auto"/>
                <w:right w:val="none" w:sz="0" w:space="0" w:color="auto"/>
              </w:divBdr>
            </w:div>
            <w:div w:id="2070688657">
              <w:marLeft w:val="0"/>
              <w:marRight w:val="0"/>
              <w:marTop w:val="0"/>
              <w:marBottom w:val="0"/>
              <w:divBdr>
                <w:top w:val="none" w:sz="0" w:space="0" w:color="auto"/>
                <w:left w:val="none" w:sz="0" w:space="0" w:color="auto"/>
                <w:bottom w:val="none" w:sz="0" w:space="0" w:color="auto"/>
                <w:right w:val="none" w:sz="0" w:space="0" w:color="auto"/>
              </w:divBdr>
            </w:div>
            <w:div w:id="2070688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8660">
      <w:marLeft w:val="0"/>
      <w:marRight w:val="0"/>
      <w:marTop w:val="0"/>
      <w:marBottom w:val="0"/>
      <w:divBdr>
        <w:top w:val="none" w:sz="0" w:space="0" w:color="auto"/>
        <w:left w:val="none" w:sz="0" w:space="0" w:color="auto"/>
        <w:bottom w:val="none" w:sz="0" w:space="0" w:color="auto"/>
        <w:right w:val="none" w:sz="0" w:space="0" w:color="auto"/>
      </w:divBdr>
      <w:divsChild>
        <w:div w:id="2070688661">
          <w:marLeft w:val="0"/>
          <w:marRight w:val="0"/>
          <w:marTop w:val="0"/>
          <w:marBottom w:val="0"/>
          <w:divBdr>
            <w:top w:val="none" w:sz="0" w:space="0" w:color="auto"/>
            <w:left w:val="none" w:sz="0" w:space="0" w:color="auto"/>
            <w:bottom w:val="none" w:sz="0" w:space="0" w:color="auto"/>
            <w:right w:val="none" w:sz="0" w:space="0" w:color="auto"/>
          </w:divBdr>
          <w:divsChild>
            <w:div w:id="2070688658">
              <w:marLeft w:val="0"/>
              <w:marRight w:val="0"/>
              <w:marTop w:val="0"/>
              <w:marBottom w:val="0"/>
              <w:divBdr>
                <w:top w:val="none" w:sz="0" w:space="0" w:color="auto"/>
                <w:left w:val="none" w:sz="0" w:space="0" w:color="auto"/>
                <w:bottom w:val="none" w:sz="0" w:space="0" w:color="auto"/>
                <w:right w:val="none" w:sz="0" w:space="0" w:color="auto"/>
              </w:divBdr>
            </w:div>
            <w:div w:id="2070688659">
              <w:marLeft w:val="0"/>
              <w:marRight w:val="0"/>
              <w:marTop w:val="0"/>
              <w:marBottom w:val="0"/>
              <w:divBdr>
                <w:top w:val="none" w:sz="0" w:space="0" w:color="auto"/>
                <w:left w:val="none" w:sz="0" w:space="0" w:color="auto"/>
                <w:bottom w:val="none" w:sz="0" w:space="0" w:color="auto"/>
                <w:right w:val="none" w:sz="0" w:space="0" w:color="auto"/>
              </w:divBdr>
            </w:div>
            <w:div w:id="2070688675">
              <w:marLeft w:val="0"/>
              <w:marRight w:val="0"/>
              <w:marTop w:val="0"/>
              <w:marBottom w:val="0"/>
              <w:divBdr>
                <w:top w:val="none" w:sz="0" w:space="0" w:color="auto"/>
                <w:left w:val="none" w:sz="0" w:space="0" w:color="auto"/>
                <w:bottom w:val="none" w:sz="0" w:space="0" w:color="auto"/>
                <w:right w:val="none" w:sz="0" w:space="0" w:color="auto"/>
              </w:divBdr>
            </w:div>
            <w:div w:id="2070688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8663">
      <w:marLeft w:val="0"/>
      <w:marRight w:val="0"/>
      <w:marTop w:val="0"/>
      <w:marBottom w:val="0"/>
      <w:divBdr>
        <w:top w:val="none" w:sz="0" w:space="0" w:color="auto"/>
        <w:left w:val="none" w:sz="0" w:space="0" w:color="auto"/>
        <w:bottom w:val="none" w:sz="0" w:space="0" w:color="auto"/>
        <w:right w:val="none" w:sz="0" w:space="0" w:color="auto"/>
      </w:divBdr>
      <w:divsChild>
        <w:div w:id="2070688654">
          <w:marLeft w:val="0"/>
          <w:marRight w:val="0"/>
          <w:marTop w:val="0"/>
          <w:marBottom w:val="0"/>
          <w:divBdr>
            <w:top w:val="none" w:sz="0" w:space="0" w:color="auto"/>
            <w:left w:val="none" w:sz="0" w:space="0" w:color="auto"/>
            <w:bottom w:val="none" w:sz="0" w:space="0" w:color="auto"/>
            <w:right w:val="none" w:sz="0" w:space="0" w:color="auto"/>
          </w:divBdr>
          <w:divsChild>
            <w:div w:id="2070688652">
              <w:marLeft w:val="0"/>
              <w:marRight w:val="0"/>
              <w:marTop w:val="0"/>
              <w:marBottom w:val="0"/>
              <w:divBdr>
                <w:top w:val="none" w:sz="0" w:space="0" w:color="auto"/>
                <w:left w:val="none" w:sz="0" w:space="0" w:color="auto"/>
                <w:bottom w:val="none" w:sz="0" w:space="0" w:color="auto"/>
                <w:right w:val="none" w:sz="0" w:space="0" w:color="auto"/>
              </w:divBdr>
            </w:div>
            <w:div w:id="2070688655">
              <w:marLeft w:val="0"/>
              <w:marRight w:val="0"/>
              <w:marTop w:val="0"/>
              <w:marBottom w:val="0"/>
              <w:divBdr>
                <w:top w:val="none" w:sz="0" w:space="0" w:color="auto"/>
                <w:left w:val="none" w:sz="0" w:space="0" w:color="auto"/>
                <w:bottom w:val="none" w:sz="0" w:space="0" w:color="auto"/>
                <w:right w:val="none" w:sz="0" w:space="0" w:color="auto"/>
              </w:divBdr>
            </w:div>
            <w:div w:id="2070688664">
              <w:marLeft w:val="0"/>
              <w:marRight w:val="0"/>
              <w:marTop w:val="0"/>
              <w:marBottom w:val="0"/>
              <w:divBdr>
                <w:top w:val="none" w:sz="0" w:space="0" w:color="auto"/>
                <w:left w:val="none" w:sz="0" w:space="0" w:color="auto"/>
                <w:bottom w:val="none" w:sz="0" w:space="0" w:color="auto"/>
                <w:right w:val="none" w:sz="0" w:space="0" w:color="auto"/>
              </w:divBdr>
            </w:div>
            <w:div w:id="2070688669">
              <w:marLeft w:val="0"/>
              <w:marRight w:val="0"/>
              <w:marTop w:val="0"/>
              <w:marBottom w:val="0"/>
              <w:divBdr>
                <w:top w:val="none" w:sz="0" w:space="0" w:color="auto"/>
                <w:left w:val="none" w:sz="0" w:space="0" w:color="auto"/>
                <w:bottom w:val="none" w:sz="0" w:space="0" w:color="auto"/>
                <w:right w:val="none" w:sz="0" w:space="0" w:color="auto"/>
              </w:divBdr>
            </w:div>
            <w:div w:id="2070688670">
              <w:marLeft w:val="0"/>
              <w:marRight w:val="0"/>
              <w:marTop w:val="0"/>
              <w:marBottom w:val="0"/>
              <w:divBdr>
                <w:top w:val="none" w:sz="0" w:space="0" w:color="auto"/>
                <w:left w:val="none" w:sz="0" w:space="0" w:color="auto"/>
                <w:bottom w:val="none" w:sz="0" w:space="0" w:color="auto"/>
                <w:right w:val="none" w:sz="0" w:space="0" w:color="auto"/>
              </w:divBdr>
            </w:div>
            <w:div w:id="2070688672">
              <w:marLeft w:val="0"/>
              <w:marRight w:val="0"/>
              <w:marTop w:val="0"/>
              <w:marBottom w:val="0"/>
              <w:divBdr>
                <w:top w:val="none" w:sz="0" w:space="0" w:color="auto"/>
                <w:left w:val="none" w:sz="0" w:space="0" w:color="auto"/>
                <w:bottom w:val="none" w:sz="0" w:space="0" w:color="auto"/>
                <w:right w:val="none" w:sz="0" w:space="0" w:color="auto"/>
              </w:divBdr>
            </w:div>
            <w:div w:id="2070688674">
              <w:marLeft w:val="0"/>
              <w:marRight w:val="0"/>
              <w:marTop w:val="0"/>
              <w:marBottom w:val="0"/>
              <w:divBdr>
                <w:top w:val="none" w:sz="0" w:space="0" w:color="auto"/>
                <w:left w:val="none" w:sz="0" w:space="0" w:color="auto"/>
                <w:bottom w:val="none" w:sz="0" w:space="0" w:color="auto"/>
                <w:right w:val="none" w:sz="0" w:space="0" w:color="auto"/>
              </w:divBdr>
            </w:div>
            <w:div w:id="2070688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8668">
      <w:marLeft w:val="0"/>
      <w:marRight w:val="0"/>
      <w:marTop w:val="0"/>
      <w:marBottom w:val="0"/>
      <w:divBdr>
        <w:top w:val="none" w:sz="0" w:space="0" w:color="auto"/>
        <w:left w:val="none" w:sz="0" w:space="0" w:color="auto"/>
        <w:bottom w:val="none" w:sz="0" w:space="0" w:color="auto"/>
        <w:right w:val="none" w:sz="0" w:space="0" w:color="auto"/>
      </w:divBdr>
      <w:divsChild>
        <w:div w:id="2070688662">
          <w:marLeft w:val="0"/>
          <w:marRight w:val="0"/>
          <w:marTop w:val="0"/>
          <w:marBottom w:val="0"/>
          <w:divBdr>
            <w:top w:val="none" w:sz="0" w:space="0" w:color="auto"/>
            <w:left w:val="none" w:sz="0" w:space="0" w:color="auto"/>
            <w:bottom w:val="none" w:sz="0" w:space="0" w:color="auto"/>
            <w:right w:val="none" w:sz="0" w:space="0" w:color="auto"/>
          </w:divBdr>
          <w:divsChild>
            <w:div w:id="2070688665">
              <w:marLeft w:val="0"/>
              <w:marRight w:val="0"/>
              <w:marTop w:val="0"/>
              <w:marBottom w:val="0"/>
              <w:divBdr>
                <w:top w:val="none" w:sz="0" w:space="0" w:color="auto"/>
                <w:left w:val="none" w:sz="0" w:space="0" w:color="auto"/>
                <w:bottom w:val="none" w:sz="0" w:space="0" w:color="auto"/>
                <w:right w:val="none" w:sz="0" w:space="0" w:color="auto"/>
              </w:divBdr>
            </w:div>
            <w:div w:id="2070688666">
              <w:marLeft w:val="0"/>
              <w:marRight w:val="0"/>
              <w:marTop w:val="0"/>
              <w:marBottom w:val="0"/>
              <w:divBdr>
                <w:top w:val="none" w:sz="0" w:space="0" w:color="auto"/>
                <w:left w:val="none" w:sz="0" w:space="0" w:color="auto"/>
                <w:bottom w:val="none" w:sz="0" w:space="0" w:color="auto"/>
                <w:right w:val="none" w:sz="0" w:space="0" w:color="auto"/>
              </w:divBdr>
            </w:div>
            <w:div w:id="2070688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8681">
      <w:marLeft w:val="0"/>
      <w:marRight w:val="0"/>
      <w:marTop w:val="0"/>
      <w:marBottom w:val="0"/>
      <w:divBdr>
        <w:top w:val="none" w:sz="0" w:space="0" w:color="auto"/>
        <w:left w:val="none" w:sz="0" w:space="0" w:color="auto"/>
        <w:bottom w:val="none" w:sz="0" w:space="0" w:color="auto"/>
        <w:right w:val="none" w:sz="0" w:space="0" w:color="auto"/>
      </w:divBdr>
      <w:divsChild>
        <w:div w:id="2070688678">
          <w:marLeft w:val="0"/>
          <w:marRight w:val="0"/>
          <w:marTop w:val="0"/>
          <w:marBottom w:val="0"/>
          <w:divBdr>
            <w:top w:val="none" w:sz="0" w:space="0" w:color="auto"/>
            <w:left w:val="none" w:sz="0" w:space="0" w:color="auto"/>
            <w:bottom w:val="none" w:sz="0" w:space="0" w:color="auto"/>
            <w:right w:val="none" w:sz="0" w:space="0" w:color="auto"/>
          </w:divBdr>
          <w:divsChild>
            <w:div w:id="2070688679">
              <w:marLeft w:val="0"/>
              <w:marRight w:val="0"/>
              <w:marTop w:val="0"/>
              <w:marBottom w:val="0"/>
              <w:divBdr>
                <w:top w:val="none" w:sz="0" w:space="0" w:color="auto"/>
                <w:left w:val="none" w:sz="0" w:space="0" w:color="auto"/>
                <w:bottom w:val="none" w:sz="0" w:space="0" w:color="auto"/>
                <w:right w:val="none" w:sz="0" w:space="0" w:color="auto"/>
              </w:divBdr>
            </w:div>
            <w:div w:id="2070688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0688683">
      <w:marLeft w:val="0"/>
      <w:marRight w:val="0"/>
      <w:marTop w:val="0"/>
      <w:marBottom w:val="0"/>
      <w:divBdr>
        <w:top w:val="none" w:sz="0" w:space="0" w:color="auto"/>
        <w:left w:val="none" w:sz="0" w:space="0" w:color="auto"/>
        <w:bottom w:val="none" w:sz="0" w:space="0" w:color="auto"/>
        <w:right w:val="none" w:sz="0" w:space="0" w:color="auto"/>
      </w:divBdr>
      <w:divsChild>
        <w:div w:id="2070688680">
          <w:marLeft w:val="0"/>
          <w:marRight w:val="0"/>
          <w:marTop w:val="0"/>
          <w:marBottom w:val="0"/>
          <w:divBdr>
            <w:top w:val="none" w:sz="0" w:space="0" w:color="auto"/>
            <w:left w:val="none" w:sz="0" w:space="0" w:color="auto"/>
            <w:bottom w:val="none" w:sz="0" w:space="0" w:color="auto"/>
            <w:right w:val="none" w:sz="0" w:space="0" w:color="auto"/>
          </w:divBdr>
        </w:div>
      </w:divsChild>
    </w:div>
    <w:div w:id="2070688688">
      <w:marLeft w:val="0"/>
      <w:marRight w:val="0"/>
      <w:marTop w:val="0"/>
      <w:marBottom w:val="0"/>
      <w:divBdr>
        <w:top w:val="none" w:sz="0" w:space="0" w:color="auto"/>
        <w:left w:val="none" w:sz="0" w:space="0" w:color="auto"/>
        <w:bottom w:val="none" w:sz="0" w:space="0" w:color="auto"/>
        <w:right w:val="none" w:sz="0" w:space="0" w:color="auto"/>
      </w:divBdr>
      <w:divsChild>
        <w:div w:id="2070688696">
          <w:marLeft w:val="0"/>
          <w:marRight w:val="0"/>
          <w:marTop w:val="0"/>
          <w:marBottom w:val="0"/>
          <w:divBdr>
            <w:top w:val="none" w:sz="0" w:space="0" w:color="auto"/>
            <w:left w:val="none" w:sz="0" w:space="0" w:color="auto"/>
            <w:bottom w:val="none" w:sz="0" w:space="0" w:color="auto"/>
            <w:right w:val="none" w:sz="0" w:space="0" w:color="auto"/>
          </w:divBdr>
          <w:divsChild>
            <w:div w:id="2070688686">
              <w:marLeft w:val="0"/>
              <w:marRight w:val="0"/>
              <w:marTop w:val="0"/>
              <w:marBottom w:val="0"/>
              <w:divBdr>
                <w:top w:val="none" w:sz="0" w:space="0" w:color="auto"/>
                <w:left w:val="none" w:sz="0" w:space="0" w:color="auto"/>
                <w:bottom w:val="none" w:sz="0" w:space="0" w:color="auto"/>
                <w:right w:val="none" w:sz="0" w:space="0" w:color="auto"/>
              </w:divBdr>
              <w:divsChild>
                <w:div w:id="2070688684">
                  <w:marLeft w:val="0"/>
                  <w:marRight w:val="0"/>
                  <w:marTop w:val="0"/>
                  <w:marBottom w:val="0"/>
                  <w:divBdr>
                    <w:top w:val="none" w:sz="0" w:space="0" w:color="auto"/>
                    <w:left w:val="none" w:sz="0" w:space="0" w:color="auto"/>
                    <w:bottom w:val="none" w:sz="0" w:space="0" w:color="auto"/>
                    <w:right w:val="none" w:sz="0" w:space="0" w:color="auto"/>
                  </w:divBdr>
                  <w:divsChild>
                    <w:div w:id="2070688694">
                      <w:marLeft w:val="0"/>
                      <w:marRight w:val="0"/>
                      <w:marTop w:val="0"/>
                      <w:marBottom w:val="0"/>
                      <w:divBdr>
                        <w:top w:val="none" w:sz="0" w:space="0" w:color="auto"/>
                        <w:left w:val="none" w:sz="0" w:space="0" w:color="auto"/>
                        <w:bottom w:val="none" w:sz="0" w:space="0" w:color="auto"/>
                        <w:right w:val="none" w:sz="0" w:space="0" w:color="auto"/>
                      </w:divBdr>
                      <w:divsChild>
                        <w:div w:id="2070688685">
                          <w:marLeft w:val="0"/>
                          <w:marRight w:val="0"/>
                          <w:marTop w:val="0"/>
                          <w:marBottom w:val="0"/>
                          <w:divBdr>
                            <w:top w:val="none" w:sz="0" w:space="0" w:color="auto"/>
                            <w:left w:val="none" w:sz="0" w:space="0" w:color="auto"/>
                            <w:bottom w:val="none" w:sz="0" w:space="0" w:color="auto"/>
                            <w:right w:val="none" w:sz="0" w:space="0" w:color="auto"/>
                          </w:divBdr>
                          <w:divsChild>
                            <w:div w:id="2070688689">
                              <w:marLeft w:val="0"/>
                              <w:marRight w:val="0"/>
                              <w:marTop w:val="0"/>
                              <w:marBottom w:val="0"/>
                              <w:divBdr>
                                <w:top w:val="none" w:sz="0" w:space="0" w:color="auto"/>
                                <w:left w:val="none" w:sz="0" w:space="0" w:color="auto"/>
                                <w:bottom w:val="none" w:sz="0" w:space="0" w:color="auto"/>
                                <w:right w:val="none" w:sz="0" w:space="0" w:color="auto"/>
                              </w:divBdr>
                              <w:divsChild>
                                <w:div w:id="2070688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688692">
      <w:marLeft w:val="0"/>
      <w:marRight w:val="0"/>
      <w:marTop w:val="0"/>
      <w:marBottom w:val="0"/>
      <w:divBdr>
        <w:top w:val="none" w:sz="0" w:space="0" w:color="auto"/>
        <w:left w:val="none" w:sz="0" w:space="0" w:color="auto"/>
        <w:bottom w:val="none" w:sz="0" w:space="0" w:color="auto"/>
        <w:right w:val="none" w:sz="0" w:space="0" w:color="auto"/>
      </w:divBdr>
      <w:divsChild>
        <w:div w:id="2070688695">
          <w:marLeft w:val="0"/>
          <w:marRight w:val="0"/>
          <w:marTop w:val="0"/>
          <w:marBottom w:val="0"/>
          <w:divBdr>
            <w:top w:val="none" w:sz="0" w:space="0" w:color="auto"/>
            <w:left w:val="none" w:sz="0" w:space="0" w:color="auto"/>
            <w:bottom w:val="none" w:sz="0" w:space="0" w:color="auto"/>
            <w:right w:val="none" w:sz="0" w:space="0" w:color="auto"/>
          </w:divBdr>
          <w:divsChild>
            <w:div w:id="2070688697">
              <w:marLeft w:val="0"/>
              <w:marRight w:val="0"/>
              <w:marTop w:val="0"/>
              <w:marBottom w:val="0"/>
              <w:divBdr>
                <w:top w:val="none" w:sz="0" w:space="0" w:color="auto"/>
                <w:left w:val="none" w:sz="0" w:space="0" w:color="auto"/>
                <w:bottom w:val="none" w:sz="0" w:space="0" w:color="auto"/>
                <w:right w:val="none" w:sz="0" w:space="0" w:color="auto"/>
              </w:divBdr>
              <w:divsChild>
                <w:div w:id="2070688693">
                  <w:marLeft w:val="0"/>
                  <w:marRight w:val="0"/>
                  <w:marTop w:val="0"/>
                  <w:marBottom w:val="0"/>
                  <w:divBdr>
                    <w:top w:val="none" w:sz="0" w:space="0" w:color="auto"/>
                    <w:left w:val="none" w:sz="0" w:space="0" w:color="auto"/>
                    <w:bottom w:val="none" w:sz="0" w:space="0" w:color="auto"/>
                    <w:right w:val="none" w:sz="0" w:space="0" w:color="auto"/>
                  </w:divBdr>
                  <w:divsChild>
                    <w:div w:id="2070688690">
                      <w:marLeft w:val="0"/>
                      <w:marRight w:val="0"/>
                      <w:marTop w:val="0"/>
                      <w:marBottom w:val="0"/>
                      <w:divBdr>
                        <w:top w:val="none" w:sz="0" w:space="0" w:color="auto"/>
                        <w:left w:val="none" w:sz="0" w:space="0" w:color="auto"/>
                        <w:bottom w:val="none" w:sz="0" w:space="0" w:color="auto"/>
                        <w:right w:val="none" w:sz="0" w:space="0" w:color="auto"/>
                      </w:divBdr>
                      <w:divsChild>
                        <w:div w:id="2070688699">
                          <w:marLeft w:val="0"/>
                          <w:marRight w:val="0"/>
                          <w:marTop w:val="0"/>
                          <w:marBottom w:val="0"/>
                          <w:divBdr>
                            <w:top w:val="none" w:sz="0" w:space="0" w:color="auto"/>
                            <w:left w:val="none" w:sz="0" w:space="0" w:color="auto"/>
                            <w:bottom w:val="none" w:sz="0" w:space="0" w:color="auto"/>
                            <w:right w:val="none" w:sz="0" w:space="0" w:color="auto"/>
                          </w:divBdr>
                          <w:divsChild>
                            <w:div w:id="2070688687">
                              <w:marLeft w:val="0"/>
                              <w:marRight w:val="0"/>
                              <w:marTop w:val="0"/>
                              <w:marBottom w:val="0"/>
                              <w:divBdr>
                                <w:top w:val="none" w:sz="0" w:space="0" w:color="auto"/>
                                <w:left w:val="none" w:sz="0" w:space="0" w:color="auto"/>
                                <w:bottom w:val="none" w:sz="0" w:space="0" w:color="auto"/>
                                <w:right w:val="none" w:sz="0" w:space="0" w:color="auto"/>
                              </w:divBdr>
                              <w:divsChild>
                                <w:div w:id="20706886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070688700">
      <w:marLeft w:val="0"/>
      <w:marRight w:val="0"/>
      <w:marTop w:val="0"/>
      <w:marBottom w:val="0"/>
      <w:divBdr>
        <w:top w:val="none" w:sz="0" w:space="0" w:color="auto"/>
        <w:left w:val="none" w:sz="0" w:space="0" w:color="auto"/>
        <w:bottom w:val="none" w:sz="0" w:space="0" w:color="auto"/>
        <w:right w:val="none" w:sz="0" w:space="0" w:color="auto"/>
      </w:divBdr>
    </w:div>
    <w:div w:id="207068870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0AAE1DFBC7F855BE97762575E9E93FDED92C4EAF4CA181A5A3899BF6C512CF3BDFA2A61D6C942FA4D39743EABq2lEK" TargetMode="External"/><Relationship Id="rId13" Type="http://schemas.openxmlformats.org/officeDocument/2006/relationships/hyperlink" Target="consultantplus://offline/ref=A593AA4B6CD6AA43198E3C3D411099A5BD3E6D37196249F221AB1699E90D94C876074FC79E8288C5WDi3H"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oecd.org/tax/beps/mli-matching-database.htm"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grul.nalog.r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0AAE1DFBC7F855BE97762575E9E93FDED92CFE8FAC5181A5A3899BF6C512CF3BDFA2A61D6C942FA4D39743EABq2lEK" TargetMode="External"/><Relationship Id="rId5" Type="http://schemas.openxmlformats.org/officeDocument/2006/relationships/webSettings" Target="webSettings.xml"/><Relationship Id="rId15" Type="http://schemas.openxmlformats.org/officeDocument/2006/relationships/hyperlink" Target="consultantplus://offline/ref=1F5D5F885D9BF319C11B2006A3F61FFFCC93632B893F1DD717119EF27129F72AF1F044AB7360N554G" TargetMode="External"/><Relationship Id="rId10" Type="http://schemas.openxmlformats.org/officeDocument/2006/relationships/hyperlink" Target="consultantplus://offline/ref=00AAE1DFBC7F855BE97762575E9E93FDED92C1EEF5CC181A5A3899BF6C512CF3BDFA2A61D6C942FA4D39743EABq2lEK"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nsd.ru" TargetMode="External"/><Relationship Id="rId14" Type="http://schemas.openxmlformats.org/officeDocument/2006/relationships/hyperlink" Target="consultantplus://offline/ref=A593AA4B6CD6AA43198E3C3D411099A5BD3E6D37196249F221AB1699E9W0iD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8B68E7-299A-4E25-8585-BC4A4B2BF9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37</Pages>
  <Words>10764</Words>
  <Characters>61359</Characters>
  <Application>Microsoft Office Word</Application>
  <DocSecurity>0</DocSecurity>
  <Lines>511</Lines>
  <Paragraphs>143</Paragraphs>
  <ScaleCrop>false</ScaleCrop>
  <HeadingPairs>
    <vt:vector size="2" baseType="variant">
      <vt:variant>
        <vt:lpstr>Название</vt:lpstr>
      </vt:variant>
      <vt:variant>
        <vt:i4>1</vt:i4>
      </vt:variant>
    </vt:vector>
  </HeadingPairs>
  <TitlesOfParts>
    <vt:vector size="1" baseType="lpstr">
      <vt:lpstr>ВЫПОЛНЕНИЕ НКО ЗАО НРД ОБЯЗАННОСТЕЙ НАЛОГОВОГО АГЕНТА</vt:lpstr>
    </vt:vector>
  </TitlesOfParts>
  <Company>Расчётная палата ММВБ</Company>
  <LinksUpToDate>false</LinksUpToDate>
  <CharactersWithSpaces>71980</CharactersWithSpaces>
  <SharedDoc>false</SharedDoc>
  <HLinks>
    <vt:vector size="198" baseType="variant">
      <vt:variant>
        <vt:i4>7864364</vt:i4>
      </vt:variant>
      <vt:variant>
        <vt:i4>171</vt:i4>
      </vt:variant>
      <vt:variant>
        <vt:i4>0</vt:i4>
      </vt:variant>
      <vt:variant>
        <vt:i4>5</vt:i4>
      </vt:variant>
      <vt:variant>
        <vt:lpwstr>https://egrul.nalog.ru/</vt:lpwstr>
      </vt:variant>
      <vt:variant>
        <vt:lpwstr/>
      </vt:variant>
      <vt:variant>
        <vt:i4>7340086</vt:i4>
      </vt:variant>
      <vt:variant>
        <vt:i4>168</vt:i4>
      </vt:variant>
      <vt:variant>
        <vt:i4>0</vt:i4>
      </vt:variant>
      <vt:variant>
        <vt:i4>5</vt:i4>
      </vt:variant>
      <vt:variant>
        <vt:lpwstr>consultantplus://offline/ref=1F5D5F885D9BF319C11B2006A3F61FFFCC93632B893F1DD717119EF27129F72AF1F044AB7360N554G</vt:lpwstr>
      </vt:variant>
      <vt:variant>
        <vt:lpwstr/>
      </vt:variant>
      <vt:variant>
        <vt:i4>5439574</vt:i4>
      </vt:variant>
      <vt:variant>
        <vt:i4>165</vt:i4>
      </vt:variant>
      <vt:variant>
        <vt:i4>0</vt:i4>
      </vt:variant>
      <vt:variant>
        <vt:i4>5</vt:i4>
      </vt:variant>
      <vt:variant>
        <vt:lpwstr>consultantplus://offline/ref=A593AA4B6CD6AA43198E3C3D411099A5BD3E6D37196249F221AB1699E9W0iDH</vt:lpwstr>
      </vt:variant>
      <vt:variant>
        <vt:lpwstr/>
      </vt:variant>
      <vt:variant>
        <vt:i4>3342391</vt:i4>
      </vt:variant>
      <vt:variant>
        <vt:i4>162</vt:i4>
      </vt:variant>
      <vt:variant>
        <vt:i4>0</vt:i4>
      </vt:variant>
      <vt:variant>
        <vt:i4>5</vt:i4>
      </vt:variant>
      <vt:variant>
        <vt:lpwstr>consultantplus://offline/ref=A593AA4B6CD6AA43198E3C3D411099A5BD3E6D37196249F221AB1699E90D94C876074FC79E8288C5WDi3H</vt:lpwstr>
      </vt:variant>
      <vt:variant>
        <vt:lpwstr/>
      </vt:variant>
      <vt:variant>
        <vt:i4>6684733</vt:i4>
      </vt:variant>
      <vt:variant>
        <vt:i4>159</vt:i4>
      </vt:variant>
      <vt:variant>
        <vt:i4>0</vt:i4>
      </vt:variant>
      <vt:variant>
        <vt:i4>5</vt:i4>
      </vt:variant>
      <vt:variant>
        <vt:lpwstr>https://www.oecd.org/tax/beps/mli-matching-database.htm</vt:lpwstr>
      </vt:variant>
      <vt:variant>
        <vt:lpwstr/>
      </vt:variant>
      <vt:variant>
        <vt:i4>5898328</vt:i4>
      </vt:variant>
      <vt:variant>
        <vt:i4>156</vt:i4>
      </vt:variant>
      <vt:variant>
        <vt:i4>0</vt:i4>
      </vt:variant>
      <vt:variant>
        <vt:i4>5</vt:i4>
      </vt:variant>
      <vt:variant>
        <vt:lpwstr>consultantplus://offline/ref=00AAE1DFBC7F855BE97762575E9E93FDED92CFE8FAC5181A5A3899BF6C512CF3BDFA2A61D6C942FA4D39743EABq2lEK</vt:lpwstr>
      </vt:variant>
      <vt:variant>
        <vt:lpwstr/>
      </vt:variant>
      <vt:variant>
        <vt:i4>5898320</vt:i4>
      </vt:variant>
      <vt:variant>
        <vt:i4>153</vt:i4>
      </vt:variant>
      <vt:variant>
        <vt:i4>0</vt:i4>
      </vt:variant>
      <vt:variant>
        <vt:i4>5</vt:i4>
      </vt:variant>
      <vt:variant>
        <vt:lpwstr>consultantplus://offline/ref=00AAE1DFBC7F855BE97762575E9E93FDED92C1EEF5CC181A5A3899BF6C512CF3BDFA2A61D6C942FA4D39743EABq2lEK</vt:lpwstr>
      </vt:variant>
      <vt:variant>
        <vt:lpwstr/>
      </vt:variant>
      <vt:variant>
        <vt:i4>8126584</vt:i4>
      </vt:variant>
      <vt:variant>
        <vt:i4>150</vt:i4>
      </vt:variant>
      <vt:variant>
        <vt:i4>0</vt:i4>
      </vt:variant>
      <vt:variant>
        <vt:i4>5</vt:i4>
      </vt:variant>
      <vt:variant>
        <vt:lpwstr>http://www.nsd.ru/</vt:lpwstr>
      </vt:variant>
      <vt:variant>
        <vt:lpwstr/>
      </vt:variant>
      <vt:variant>
        <vt:i4>5898322</vt:i4>
      </vt:variant>
      <vt:variant>
        <vt:i4>147</vt:i4>
      </vt:variant>
      <vt:variant>
        <vt:i4>0</vt:i4>
      </vt:variant>
      <vt:variant>
        <vt:i4>5</vt:i4>
      </vt:variant>
      <vt:variant>
        <vt:lpwstr>consultantplus://offline/ref=00AAE1DFBC7F855BE97762575E9E93FDED92C4EAF4CA181A5A3899BF6C512CF3BDFA2A61D6C942FA4D39743EABq2lEK</vt:lpwstr>
      </vt:variant>
      <vt:variant>
        <vt:lpwstr/>
      </vt:variant>
      <vt:variant>
        <vt:i4>1507377</vt:i4>
      </vt:variant>
      <vt:variant>
        <vt:i4>140</vt:i4>
      </vt:variant>
      <vt:variant>
        <vt:i4>0</vt:i4>
      </vt:variant>
      <vt:variant>
        <vt:i4>5</vt:i4>
      </vt:variant>
      <vt:variant>
        <vt:lpwstr/>
      </vt:variant>
      <vt:variant>
        <vt:lpwstr>_Toc64406357</vt:lpwstr>
      </vt:variant>
      <vt:variant>
        <vt:i4>1441841</vt:i4>
      </vt:variant>
      <vt:variant>
        <vt:i4>134</vt:i4>
      </vt:variant>
      <vt:variant>
        <vt:i4>0</vt:i4>
      </vt:variant>
      <vt:variant>
        <vt:i4>5</vt:i4>
      </vt:variant>
      <vt:variant>
        <vt:lpwstr/>
      </vt:variant>
      <vt:variant>
        <vt:lpwstr>_Toc64406356</vt:lpwstr>
      </vt:variant>
      <vt:variant>
        <vt:i4>1376305</vt:i4>
      </vt:variant>
      <vt:variant>
        <vt:i4>128</vt:i4>
      </vt:variant>
      <vt:variant>
        <vt:i4>0</vt:i4>
      </vt:variant>
      <vt:variant>
        <vt:i4>5</vt:i4>
      </vt:variant>
      <vt:variant>
        <vt:lpwstr/>
      </vt:variant>
      <vt:variant>
        <vt:lpwstr>_Toc64406355</vt:lpwstr>
      </vt:variant>
      <vt:variant>
        <vt:i4>1310769</vt:i4>
      </vt:variant>
      <vt:variant>
        <vt:i4>122</vt:i4>
      </vt:variant>
      <vt:variant>
        <vt:i4>0</vt:i4>
      </vt:variant>
      <vt:variant>
        <vt:i4>5</vt:i4>
      </vt:variant>
      <vt:variant>
        <vt:lpwstr/>
      </vt:variant>
      <vt:variant>
        <vt:lpwstr>_Toc64406354</vt:lpwstr>
      </vt:variant>
      <vt:variant>
        <vt:i4>1245233</vt:i4>
      </vt:variant>
      <vt:variant>
        <vt:i4>116</vt:i4>
      </vt:variant>
      <vt:variant>
        <vt:i4>0</vt:i4>
      </vt:variant>
      <vt:variant>
        <vt:i4>5</vt:i4>
      </vt:variant>
      <vt:variant>
        <vt:lpwstr/>
      </vt:variant>
      <vt:variant>
        <vt:lpwstr>_Toc64406353</vt:lpwstr>
      </vt:variant>
      <vt:variant>
        <vt:i4>1179697</vt:i4>
      </vt:variant>
      <vt:variant>
        <vt:i4>110</vt:i4>
      </vt:variant>
      <vt:variant>
        <vt:i4>0</vt:i4>
      </vt:variant>
      <vt:variant>
        <vt:i4>5</vt:i4>
      </vt:variant>
      <vt:variant>
        <vt:lpwstr/>
      </vt:variant>
      <vt:variant>
        <vt:lpwstr>_Toc64406352</vt:lpwstr>
      </vt:variant>
      <vt:variant>
        <vt:i4>1114161</vt:i4>
      </vt:variant>
      <vt:variant>
        <vt:i4>104</vt:i4>
      </vt:variant>
      <vt:variant>
        <vt:i4>0</vt:i4>
      </vt:variant>
      <vt:variant>
        <vt:i4>5</vt:i4>
      </vt:variant>
      <vt:variant>
        <vt:lpwstr/>
      </vt:variant>
      <vt:variant>
        <vt:lpwstr>_Toc64406351</vt:lpwstr>
      </vt:variant>
      <vt:variant>
        <vt:i4>1048625</vt:i4>
      </vt:variant>
      <vt:variant>
        <vt:i4>98</vt:i4>
      </vt:variant>
      <vt:variant>
        <vt:i4>0</vt:i4>
      </vt:variant>
      <vt:variant>
        <vt:i4>5</vt:i4>
      </vt:variant>
      <vt:variant>
        <vt:lpwstr/>
      </vt:variant>
      <vt:variant>
        <vt:lpwstr>_Toc64406350</vt:lpwstr>
      </vt:variant>
      <vt:variant>
        <vt:i4>1638448</vt:i4>
      </vt:variant>
      <vt:variant>
        <vt:i4>92</vt:i4>
      </vt:variant>
      <vt:variant>
        <vt:i4>0</vt:i4>
      </vt:variant>
      <vt:variant>
        <vt:i4>5</vt:i4>
      </vt:variant>
      <vt:variant>
        <vt:lpwstr/>
      </vt:variant>
      <vt:variant>
        <vt:lpwstr>_Toc64406349</vt:lpwstr>
      </vt:variant>
      <vt:variant>
        <vt:i4>1572912</vt:i4>
      </vt:variant>
      <vt:variant>
        <vt:i4>86</vt:i4>
      </vt:variant>
      <vt:variant>
        <vt:i4>0</vt:i4>
      </vt:variant>
      <vt:variant>
        <vt:i4>5</vt:i4>
      </vt:variant>
      <vt:variant>
        <vt:lpwstr/>
      </vt:variant>
      <vt:variant>
        <vt:lpwstr>_Toc64406348</vt:lpwstr>
      </vt:variant>
      <vt:variant>
        <vt:i4>1507376</vt:i4>
      </vt:variant>
      <vt:variant>
        <vt:i4>80</vt:i4>
      </vt:variant>
      <vt:variant>
        <vt:i4>0</vt:i4>
      </vt:variant>
      <vt:variant>
        <vt:i4>5</vt:i4>
      </vt:variant>
      <vt:variant>
        <vt:lpwstr/>
      </vt:variant>
      <vt:variant>
        <vt:lpwstr>_Toc64406347</vt:lpwstr>
      </vt:variant>
      <vt:variant>
        <vt:i4>1441840</vt:i4>
      </vt:variant>
      <vt:variant>
        <vt:i4>74</vt:i4>
      </vt:variant>
      <vt:variant>
        <vt:i4>0</vt:i4>
      </vt:variant>
      <vt:variant>
        <vt:i4>5</vt:i4>
      </vt:variant>
      <vt:variant>
        <vt:lpwstr/>
      </vt:variant>
      <vt:variant>
        <vt:lpwstr>_Toc64406346</vt:lpwstr>
      </vt:variant>
      <vt:variant>
        <vt:i4>1376304</vt:i4>
      </vt:variant>
      <vt:variant>
        <vt:i4>68</vt:i4>
      </vt:variant>
      <vt:variant>
        <vt:i4>0</vt:i4>
      </vt:variant>
      <vt:variant>
        <vt:i4>5</vt:i4>
      </vt:variant>
      <vt:variant>
        <vt:lpwstr/>
      </vt:variant>
      <vt:variant>
        <vt:lpwstr>_Toc64406345</vt:lpwstr>
      </vt:variant>
      <vt:variant>
        <vt:i4>1310768</vt:i4>
      </vt:variant>
      <vt:variant>
        <vt:i4>62</vt:i4>
      </vt:variant>
      <vt:variant>
        <vt:i4>0</vt:i4>
      </vt:variant>
      <vt:variant>
        <vt:i4>5</vt:i4>
      </vt:variant>
      <vt:variant>
        <vt:lpwstr/>
      </vt:variant>
      <vt:variant>
        <vt:lpwstr>_Toc64406344</vt:lpwstr>
      </vt:variant>
      <vt:variant>
        <vt:i4>1245232</vt:i4>
      </vt:variant>
      <vt:variant>
        <vt:i4>56</vt:i4>
      </vt:variant>
      <vt:variant>
        <vt:i4>0</vt:i4>
      </vt:variant>
      <vt:variant>
        <vt:i4>5</vt:i4>
      </vt:variant>
      <vt:variant>
        <vt:lpwstr/>
      </vt:variant>
      <vt:variant>
        <vt:lpwstr>_Toc64406343</vt:lpwstr>
      </vt:variant>
      <vt:variant>
        <vt:i4>1179696</vt:i4>
      </vt:variant>
      <vt:variant>
        <vt:i4>50</vt:i4>
      </vt:variant>
      <vt:variant>
        <vt:i4>0</vt:i4>
      </vt:variant>
      <vt:variant>
        <vt:i4>5</vt:i4>
      </vt:variant>
      <vt:variant>
        <vt:lpwstr/>
      </vt:variant>
      <vt:variant>
        <vt:lpwstr>_Toc64406342</vt:lpwstr>
      </vt:variant>
      <vt:variant>
        <vt:i4>1114160</vt:i4>
      </vt:variant>
      <vt:variant>
        <vt:i4>44</vt:i4>
      </vt:variant>
      <vt:variant>
        <vt:i4>0</vt:i4>
      </vt:variant>
      <vt:variant>
        <vt:i4>5</vt:i4>
      </vt:variant>
      <vt:variant>
        <vt:lpwstr/>
      </vt:variant>
      <vt:variant>
        <vt:lpwstr>_Toc64406341</vt:lpwstr>
      </vt:variant>
      <vt:variant>
        <vt:i4>1048624</vt:i4>
      </vt:variant>
      <vt:variant>
        <vt:i4>38</vt:i4>
      </vt:variant>
      <vt:variant>
        <vt:i4>0</vt:i4>
      </vt:variant>
      <vt:variant>
        <vt:i4>5</vt:i4>
      </vt:variant>
      <vt:variant>
        <vt:lpwstr/>
      </vt:variant>
      <vt:variant>
        <vt:lpwstr>_Toc64406340</vt:lpwstr>
      </vt:variant>
      <vt:variant>
        <vt:i4>1638455</vt:i4>
      </vt:variant>
      <vt:variant>
        <vt:i4>32</vt:i4>
      </vt:variant>
      <vt:variant>
        <vt:i4>0</vt:i4>
      </vt:variant>
      <vt:variant>
        <vt:i4>5</vt:i4>
      </vt:variant>
      <vt:variant>
        <vt:lpwstr/>
      </vt:variant>
      <vt:variant>
        <vt:lpwstr>_Toc64406339</vt:lpwstr>
      </vt:variant>
      <vt:variant>
        <vt:i4>1572919</vt:i4>
      </vt:variant>
      <vt:variant>
        <vt:i4>26</vt:i4>
      </vt:variant>
      <vt:variant>
        <vt:i4>0</vt:i4>
      </vt:variant>
      <vt:variant>
        <vt:i4>5</vt:i4>
      </vt:variant>
      <vt:variant>
        <vt:lpwstr/>
      </vt:variant>
      <vt:variant>
        <vt:lpwstr>_Toc64406338</vt:lpwstr>
      </vt:variant>
      <vt:variant>
        <vt:i4>1507383</vt:i4>
      </vt:variant>
      <vt:variant>
        <vt:i4>20</vt:i4>
      </vt:variant>
      <vt:variant>
        <vt:i4>0</vt:i4>
      </vt:variant>
      <vt:variant>
        <vt:i4>5</vt:i4>
      </vt:variant>
      <vt:variant>
        <vt:lpwstr/>
      </vt:variant>
      <vt:variant>
        <vt:lpwstr>_Toc64406337</vt:lpwstr>
      </vt:variant>
      <vt:variant>
        <vt:i4>1441847</vt:i4>
      </vt:variant>
      <vt:variant>
        <vt:i4>14</vt:i4>
      </vt:variant>
      <vt:variant>
        <vt:i4>0</vt:i4>
      </vt:variant>
      <vt:variant>
        <vt:i4>5</vt:i4>
      </vt:variant>
      <vt:variant>
        <vt:lpwstr/>
      </vt:variant>
      <vt:variant>
        <vt:lpwstr>_Toc64406336</vt:lpwstr>
      </vt:variant>
      <vt:variant>
        <vt:i4>1376311</vt:i4>
      </vt:variant>
      <vt:variant>
        <vt:i4>8</vt:i4>
      </vt:variant>
      <vt:variant>
        <vt:i4>0</vt:i4>
      </vt:variant>
      <vt:variant>
        <vt:i4>5</vt:i4>
      </vt:variant>
      <vt:variant>
        <vt:lpwstr/>
      </vt:variant>
      <vt:variant>
        <vt:lpwstr>_Toc64406335</vt:lpwstr>
      </vt:variant>
      <vt:variant>
        <vt:i4>1310775</vt:i4>
      </vt:variant>
      <vt:variant>
        <vt:i4>2</vt:i4>
      </vt:variant>
      <vt:variant>
        <vt:i4>0</vt:i4>
      </vt:variant>
      <vt:variant>
        <vt:i4>5</vt:i4>
      </vt:variant>
      <vt:variant>
        <vt:lpwstr/>
      </vt:variant>
      <vt:variant>
        <vt:lpwstr>_Toc64406334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ВЫПОЛНЕНИЕ НКО ЗАО НРД ОБЯЗАННОСТЕЙ НАЛОГОВОГО АГЕНТА</dc:title>
  <dc:subject/>
  <dc:creator>Чеботарев Юрий Дмитриевич</dc:creator>
  <cp:keywords/>
  <cp:lastModifiedBy>Чехов Максим Антонович</cp:lastModifiedBy>
  <cp:revision>2</cp:revision>
  <cp:lastPrinted>2016-10-17T11:55:00Z</cp:lastPrinted>
  <dcterms:created xsi:type="dcterms:W3CDTF">2025-12-17T10:22:00Z</dcterms:created>
  <dcterms:modified xsi:type="dcterms:W3CDTF">2025-12-17T10:22:00Z</dcterms:modified>
</cp:coreProperties>
</file>