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82" w:rsidRDefault="000D1682" w:rsidP="000D1682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Утверждён Приказом НКО АО НРД </w:t>
      </w:r>
    </w:p>
    <w:p w:rsidR="000D1682" w:rsidRDefault="000D1682" w:rsidP="000D1682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22.11.2024 № НРД-П-2024-430    </w:t>
      </w:r>
    </w:p>
    <w:p w:rsidR="000D1682" w:rsidRPr="00B24262" w:rsidRDefault="000D1682" w:rsidP="000D1682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  <w:r w:rsidRPr="00B24262">
        <w:rPr>
          <w:rFonts w:ascii="Times New Roman" w:hAnsi="Times New Roman" w:cs="Times New Roman"/>
          <w:b/>
        </w:rPr>
        <w:t xml:space="preserve"> </w:t>
      </w:r>
    </w:p>
    <w:p w:rsidR="000D1682" w:rsidRDefault="000D1682" w:rsidP="000D1682">
      <w:pPr>
        <w:pStyle w:val="ConsPlusNonformat"/>
        <w:widowControl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682" w:rsidRDefault="000D1682" w:rsidP="000D1682">
      <w:pPr>
        <w:pStyle w:val="ConsPlusNonformat"/>
        <w:widowControl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E0">
        <w:rPr>
          <w:rFonts w:ascii="Times New Roman" w:hAnsi="Times New Roman" w:cs="Times New Roman"/>
          <w:b/>
          <w:sz w:val="24"/>
          <w:szCs w:val="24"/>
        </w:rPr>
        <w:t>Перечень операторов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 платежной инфраструктуры</w:t>
      </w:r>
      <w:r w:rsidRPr="00DE20E0">
        <w:rPr>
          <w:rFonts w:ascii="Times New Roman" w:hAnsi="Times New Roman" w:cs="Times New Roman"/>
          <w:b/>
          <w:sz w:val="24"/>
          <w:szCs w:val="24"/>
        </w:rPr>
        <w:t xml:space="preserve"> платежной системы НРД</w:t>
      </w:r>
    </w:p>
    <w:p w:rsidR="000D1682" w:rsidRPr="00D77B32" w:rsidRDefault="000D1682" w:rsidP="000D1682">
      <w:pPr>
        <w:pStyle w:val="ConsPlusNonformat"/>
        <w:widowControl/>
        <w:ind w:left="106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9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43"/>
        <w:gridCol w:w="1663"/>
        <w:gridCol w:w="2270"/>
        <w:gridCol w:w="1277"/>
        <w:gridCol w:w="1547"/>
        <w:gridCol w:w="3277"/>
        <w:gridCol w:w="1186"/>
        <w:gridCol w:w="1652"/>
      </w:tblGrid>
      <w:tr w:rsidR="000D1682" w:rsidRPr="00DE20E0" w:rsidTr="00A82C18">
        <w:trPr>
          <w:cantSplit/>
          <w:trHeight w:val="152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20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  <w:r w:rsidRPr="00DE20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оператора УПИ 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Признак,   </w:t>
            </w: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 xml:space="preserve">характеризующий направление  деятельности оператора УПИ в платежной системе      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Регистрационные номера оператора  УПИ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Номер и дата   </w:t>
            </w: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 xml:space="preserve">договора на выполнение функций оператора УПИ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Место </w:t>
            </w:r>
          </w:p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нахождения  </w:t>
            </w: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>оператора УПИ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Контактная информация и адрес</w:t>
            </w: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 xml:space="preserve">официального сайта в   сети "Интернет"       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24262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регистри-рованный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оплаченный </w:t>
            </w:r>
            <w:r w:rsidRPr="00B24262">
              <w:rPr>
                <w:rFonts w:ascii="Times New Roman" w:hAnsi="Times New Roman" w:cs="Times New Roman"/>
                <w:sz w:val="18"/>
                <w:szCs w:val="18"/>
              </w:rPr>
              <w:t>уставный капитал Оператора УПИ</w:t>
            </w:r>
          </w:p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426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24262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B24262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B2426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Ф.И.О. единоличного  исполнительного   органа и   </w:t>
            </w: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 xml:space="preserve">главного   бухгалтера </w:t>
            </w:r>
            <w:r w:rsidRPr="00B242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 xml:space="preserve">оператора  услуг платежной инфраструктуры </w:t>
            </w:r>
            <w:r w:rsidR="00306571">
              <w:rPr>
                <w:rStyle w:val="a7"/>
                <w:rFonts w:ascii="Times New Roman" w:hAnsi="Times New Roman" w:cs="Times New Roman"/>
                <w:sz w:val="18"/>
                <w:szCs w:val="18"/>
                <w:lang w:eastAsia="en-US"/>
              </w:rPr>
              <w:footnoteReference w:id="1"/>
            </w:r>
          </w:p>
        </w:tc>
      </w:tr>
      <w:tr w:rsidR="000D1682" w:rsidRPr="00DE20E0" w:rsidTr="00A82C18">
        <w:trPr>
          <w:cantSplit/>
          <w:trHeight w:val="24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20E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20E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20E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20E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DE20E0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0D1682" w:rsidRPr="004A2644" w:rsidTr="00A82C18">
        <w:trPr>
          <w:cantSplit/>
          <w:trHeight w:val="24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682" w:rsidRPr="004A2644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A2644">
              <w:rPr>
                <w:rFonts w:ascii="Times New Roman" w:hAnsi="Times New Roman" w:cs="Times New Roman"/>
                <w:lang w:eastAsia="en-US"/>
              </w:rPr>
              <w:t xml:space="preserve">1 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color w:val="333333"/>
              </w:rPr>
            </w:pPr>
            <w:r w:rsidRPr="004A2644">
              <w:rPr>
                <w:rFonts w:ascii="Times New Roman" w:hAnsi="Times New Roman" w:cs="Times New Roman"/>
                <w:b/>
                <w:color w:val="333333"/>
              </w:rPr>
              <w:t xml:space="preserve">Небанковская кредитная организация акционерное общество «Национальный расчетный депозитарий» </w:t>
            </w:r>
          </w:p>
          <w:p w:rsidR="000D168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0D1682" w:rsidRPr="004A2644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 xml:space="preserve">(НКО </w:t>
            </w:r>
            <w:r w:rsidRPr="004A2644">
              <w:rPr>
                <w:rFonts w:ascii="Times New Roman" w:hAnsi="Times New Roman" w:cs="Times New Roman"/>
                <w:b/>
                <w:color w:val="333333"/>
              </w:rPr>
              <w:t>АО НРД)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Default="000D1682" w:rsidP="00A82C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D1682" w:rsidRPr="004A2644" w:rsidRDefault="000D1682" w:rsidP="00A82C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2644">
              <w:rPr>
                <w:b/>
                <w:sz w:val="20"/>
                <w:szCs w:val="20"/>
              </w:rPr>
              <w:t>ОЦС</w:t>
            </w:r>
          </w:p>
          <w:p w:rsidR="000D1682" w:rsidRPr="004A2644" w:rsidRDefault="000D1682" w:rsidP="00A82C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D1682" w:rsidRDefault="000D1682" w:rsidP="00A82C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D1682" w:rsidRPr="004A2644" w:rsidRDefault="000D1682" w:rsidP="00A82C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2644">
              <w:rPr>
                <w:b/>
                <w:sz w:val="20"/>
                <w:szCs w:val="20"/>
              </w:rPr>
              <w:t>ПКЦС</w:t>
            </w:r>
          </w:p>
          <w:p w:rsidR="000D1682" w:rsidRPr="004A2644" w:rsidRDefault="000D1682" w:rsidP="00A82C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D1682" w:rsidRDefault="000D1682" w:rsidP="00A82C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D1682" w:rsidRPr="004A2644" w:rsidRDefault="000D1682" w:rsidP="00A82C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644">
              <w:rPr>
                <w:b/>
                <w:sz w:val="20"/>
                <w:szCs w:val="20"/>
              </w:rPr>
              <w:t>РЦС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1A99">
              <w:rPr>
                <w:rFonts w:ascii="Times New Roman" w:hAnsi="Times New Roman" w:cs="Times New Roman"/>
                <w:b/>
              </w:rPr>
              <w:t>ОГРН</w:t>
            </w:r>
            <w:r w:rsidRPr="00ED1A99">
              <w:rPr>
                <w:rFonts w:ascii="Times New Roman" w:hAnsi="Times New Roman" w:cs="Times New Roman"/>
              </w:rPr>
              <w:t xml:space="preserve"> – 1027739132563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1A99">
              <w:rPr>
                <w:rFonts w:ascii="Times New Roman" w:hAnsi="Times New Roman" w:cs="Times New Roman"/>
                <w:b/>
              </w:rPr>
              <w:t xml:space="preserve">номер государственной регистрации кредитной организации – </w:t>
            </w:r>
            <w:r w:rsidRPr="00ED1A99">
              <w:rPr>
                <w:rFonts w:ascii="Times New Roman" w:hAnsi="Times New Roman" w:cs="Times New Roman"/>
              </w:rPr>
              <w:t>3294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1A99">
              <w:rPr>
                <w:rFonts w:ascii="Times New Roman" w:hAnsi="Times New Roman" w:cs="Times New Roman"/>
                <w:b/>
                <w:bCs/>
              </w:rPr>
              <w:t xml:space="preserve">ИНН/КПП – 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1A99">
              <w:rPr>
                <w:rFonts w:ascii="Times New Roman" w:hAnsi="Times New Roman" w:cs="Times New Roman"/>
                <w:bCs/>
              </w:rPr>
              <w:t>7702165310 /770101001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ED1A99">
              <w:rPr>
                <w:rFonts w:ascii="Times New Roman" w:hAnsi="Times New Roman" w:cs="Times New Roman"/>
                <w:b/>
                <w:bCs/>
              </w:rPr>
              <w:t xml:space="preserve">ОКПО - </w:t>
            </w:r>
            <w:r w:rsidRPr="00ED1A99">
              <w:rPr>
                <w:rFonts w:ascii="Times New Roman" w:hAnsi="Times New Roman" w:cs="Times New Roman"/>
                <w:bCs/>
              </w:rPr>
              <w:t xml:space="preserve">42949474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1A9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D1A99">
              <w:rPr>
                <w:rFonts w:ascii="Times New Roman" w:hAnsi="Times New Roman" w:cs="Times New Roman"/>
                <w:b/>
              </w:rPr>
              <w:t>Место нахождения: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1A99">
              <w:rPr>
                <w:rFonts w:ascii="Times New Roman" w:hAnsi="Times New Roman" w:cs="Times New Roman"/>
              </w:rPr>
              <w:t xml:space="preserve"> город Москва, ул. Спартаковская, дом 12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1A99">
              <w:rPr>
                <w:rFonts w:ascii="Times New Roman" w:hAnsi="Times New Roman" w:cs="Times New Roman"/>
                <w:b/>
              </w:rPr>
              <w:t>Почтовый адрес:</w:t>
            </w:r>
            <w:r w:rsidRPr="00ED1A99">
              <w:rPr>
                <w:rFonts w:ascii="Times New Roman" w:hAnsi="Times New Roman" w:cs="Times New Roman"/>
              </w:rPr>
              <w:t xml:space="preserve"> 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105066</w:t>
            </w:r>
            <w:r w:rsidRPr="00ED1A99">
              <w:rPr>
                <w:rFonts w:ascii="Times New Roman" w:hAnsi="Times New Roman" w:cs="Times New Roman"/>
              </w:rPr>
              <w:t xml:space="preserve"> г. Москва, ул. Спартаковская, дом 12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1A99">
              <w:rPr>
                <w:rFonts w:ascii="Times New Roman" w:hAnsi="Times New Roman" w:cs="Times New Roman"/>
                <w:b/>
              </w:rPr>
              <w:t>Телефон:</w:t>
            </w:r>
            <w:r w:rsidRPr="00ED1A99">
              <w:rPr>
                <w:rFonts w:ascii="Times New Roman" w:hAnsi="Times New Roman" w:cs="Times New Roman"/>
              </w:rPr>
              <w:t xml:space="preserve"> (495) 234-48-27, 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1A99">
              <w:rPr>
                <w:rFonts w:ascii="Times New Roman" w:hAnsi="Times New Roman" w:cs="Times New Roman"/>
              </w:rPr>
              <w:t xml:space="preserve">                  (495) 745-81-22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ED1A99">
              <w:rPr>
                <w:rFonts w:ascii="Times New Roman" w:hAnsi="Times New Roman" w:cs="Times New Roman"/>
                <w:b/>
                <w:lang w:eastAsia="en-US"/>
              </w:rPr>
              <w:t xml:space="preserve">Адрес официального сайта в   сети "Интернет": </w:t>
            </w:r>
            <w:r w:rsidRPr="00ED1A99">
              <w:rPr>
                <w:rFonts w:ascii="Times New Roman" w:hAnsi="Times New Roman" w:cs="Times New Roman"/>
                <w:lang w:val="en-US" w:eastAsia="en-US"/>
              </w:rPr>
              <w:t>www</w:t>
            </w:r>
            <w:r w:rsidRPr="00ED1A99"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 w:rsidRPr="00ED1A99">
              <w:rPr>
                <w:rFonts w:ascii="Times New Roman" w:hAnsi="Times New Roman" w:cs="Times New Roman"/>
                <w:lang w:val="en-US" w:eastAsia="en-US"/>
              </w:rPr>
              <w:t>nsd</w:t>
            </w:r>
            <w:proofErr w:type="spellEnd"/>
            <w:r w:rsidRPr="00ED1A99"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 w:rsidRPr="00ED1A99">
              <w:rPr>
                <w:rFonts w:ascii="Times New Roman" w:hAnsi="Times New Roman" w:cs="Times New Roman"/>
                <w:lang w:val="en-US" w:eastAsia="en-US"/>
              </w:rPr>
              <w:t>ru</w:t>
            </w:r>
            <w:proofErr w:type="spellEnd"/>
            <w:r w:rsidRPr="00ED1A99">
              <w:rPr>
                <w:rFonts w:ascii="Times New Roman" w:hAnsi="Times New Roman" w:cs="Times New Roman"/>
                <w:b/>
                <w:lang w:eastAsia="en-US"/>
              </w:rPr>
              <w:t xml:space="preserve">       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82" w:rsidRPr="00DA134D" w:rsidRDefault="000D1682" w:rsidP="00A82C1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A134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Временно исполняющий обязанности</w:t>
            </w:r>
          </w:p>
          <w:p w:rsidR="000D1682" w:rsidRPr="00DA134D" w:rsidRDefault="000D1682" w:rsidP="003065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DA134D">
              <w:rPr>
                <w:rFonts w:ascii="Times New Roman" w:hAnsi="Times New Roman" w:cs="Times New Roman"/>
                <w:b/>
              </w:rPr>
              <w:t xml:space="preserve">Председателя Правления   </w:t>
            </w:r>
            <w:r w:rsidR="00306571">
              <w:rPr>
                <w:rFonts w:ascii="Times New Roman" w:hAnsi="Times New Roman" w:cs="Times New Roman"/>
                <w:b/>
              </w:rPr>
              <w:t>-</w:t>
            </w:r>
            <w:r w:rsidRPr="00DA134D"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</w:p>
          <w:p w:rsidR="000D1682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D1A99">
              <w:rPr>
                <w:rFonts w:ascii="Times New Roman" w:hAnsi="Times New Roman" w:cs="Times New Roman"/>
                <w:b/>
              </w:rPr>
              <w:t>Главный бухгалтер</w:t>
            </w:r>
            <w:r w:rsidR="00306571">
              <w:rPr>
                <w:rFonts w:ascii="Times New Roman" w:hAnsi="Times New Roman" w:cs="Times New Roman"/>
                <w:b/>
              </w:rPr>
              <w:t xml:space="preserve"> -</w:t>
            </w:r>
          </w:p>
          <w:p w:rsidR="000D1682" w:rsidRPr="00ED1A99" w:rsidRDefault="000D1682" w:rsidP="00A82C1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B6926" w:rsidRDefault="00306571"/>
    <w:sectPr w:rsidR="003B6926" w:rsidSect="000D16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71" w:rsidRDefault="00306571" w:rsidP="00306571">
      <w:r>
        <w:separator/>
      </w:r>
    </w:p>
  </w:endnote>
  <w:endnote w:type="continuationSeparator" w:id="0">
    <w:p w:rsidR="00306571" w:rsidRDefault="00306571" w:rsidP="0030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71" w:rsidRDefault="00306571" w:rsidP="00306571">
      <w:r>
        <w:separator/>
      </w:r>
    </w:p>
  </w:footnote>
  <w:footnote w:type="continuationSeparator" w:id="0">
    <w:p w:rsidR="00306571" w:rsidRDefault="00306571" w:rsidP="00306571">
      <w:r>
        <w:continuationSeparator/>
      </w:r>
    </w:p>
  </w:footnote>
  <w:footnote w:id="1">
    <w:p w:rsidR="00306571" w:rsidRDefault="00306571">
      <w:pPr>
        <w:pStyle w:val="a5"/>
      </w:pPr>
      <w:r>
        <w:rPr>
          <w:rStyle w:val="a7"/>
        </w:rPr>
        <w:footnoteRef/>
      </w:r>
      <w:r>
        <w:t xml:space="preserve"> </w:t>
      </w:r>
      <w:r>
        <w:t>Информация о Ф.И.О. единоличного исполнительного органа и главного бухгалтера не является общедоступной.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82"/>
    <w:rsid w:val="000D1682"/>
    <w:rsid w:val="00306571"/>
    <w:rsid w:val="003B144E"/>
    <w:rsid w:val="0046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4763"/>
  <w15:chartTrackingRefBased/>
  <w15:docId w15:val="{74B38A78-4CC3-4E66-9ADC-F39E861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16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D1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0D1682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0D1682"/>
    <w:rPr>
      <w:rFonts w:ascii="Calibri" w:eastAsia="Calibri" w:hAnsi="Calibri" w:cs="Calibri"/>
      <w:sz w:val="28"/>
      <w:szCs w:val="28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30657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06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06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0AC2-6543-4FF9-B85A-51924D02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Атаманчук Людмила Владимировна</dc:creator>
  <cp:keywords/>
  <dc:description/>
  <cp:lastModifiedBy>Атаманчук Людмила Владимировна</cp:lastModifiedBy>
  <cp:revision>2</cp:revision>
  <dcterms:created xsi:type="dcterms:W3CDTF">2024-11-22T16:20:00Z</dcterms:created>
  <dcterms:modified xsi:type="dcterms:W3CDTF">2024-11-22T19:03:00Z</dcterms:modified>
</cp:coreProperties>
</file>