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0F9956" w14:textId="63CFBBAA" w:rsidR="002F4B2F" w:rsidRDefault="00057BD8" w:rsidP="002F4B2F">
      <w:pPr>
        <w:rPr>
          <w:b/>
          <w:sz w:val="30"/>
          <w:szCs w:val="30"/>
        </w:rPr>
      </w:pPr>
      <w:r>
        <w:rPr>
          <w:b/>
          <w:sz w:val="30"/>
          <w:szCs w:val="30"/>
        </w:rPr>
        <w:t>Памятка</w:t>
      </w:r>
      <w:r w:rsidR="002F4B2F" w:rsidRPr="003725F1">
        <w:rPr>
          <w:b/>
          <w:sz w:val="30"/>
          <w:szCs w:val="30"/>
        </w:rPr>
        <w:t xml:space="preserve"> по </w:t>
      </w:r>
      <w:r>
        <w:rPr>
          <w:b/>
          <w:sz w:val="30"/>
          <w:szCs w:val="30"/>
        </w:rPr>
        <w:t xml:space="preserve">участию </w:t>
      </w:r>
      <w:r w:rsidR="002F4B2F" w:rsidRPr="003725F1">
        <w:rPr>
          <w:b/>
          <w:sz w:val="30"/>
          <w:szCs w:val="30"/>
        </w:rPr>
        <w:t>в тестир</w:t>
      </w:r>
      <w:r w:rsidR="002F4B2F">
        <w:rPr>
          <w:b/>
          <w:sz w:val="30"/>
          <w:szCs w:val="30"/>
        </w:rPr>
        <w:t>овании</w:t>
      </w:r>
      <w:r w:rsidR="002F4B2F" w:rsidRPr="003725F1">
        <w:rPr>
          <w:b/>
          <w:sz w:val="30"/>
          <w:szCs w:val="30"/>
        </w:rPr>
        <w:t xml:space="preserve"> </w:t>
      </w:r>
      <w:r w:rsidR="00C51D92">
        <w:rPr>
          <w:b/>
          <w:sz w:val="30"/>
          <w:szCs w:val="30"/>
          <w:lang w:val="en-US"/>
        </w:rPr>
        <w:t>WEB</w:t>
      </w:r>
      <w:r w:rsidR="00C51D92" w:rsidRPr="00C51D92">
        <w:rPr>
          <w:b/>
          <w:sz w:val="30"/>
          <w:szCs w:val="30"/>
        </w:rPr>
        <w:t>-</w:t>
      </w:r>
      <w:r w:rsidR="00C51D92">
        <w:rPr>
          <w:b/>
          <w:sz w:val="30"/>
          <w:szCs w:val="30"/>
        </w:rPr>
        <w:t>кабинета Платформы ПИФ</w:t>
      </w:r>
      <w:r w:rsidR="002F4B2F">
        <w:rPr>
          <w:b/>
          <w:sz w:val="30"/>
          <w:szCs w:val="30"/>
        </w:rPr>
        <w:t>.</w:t>
      </w:r>
    </w:p>
    <w:p w14:paraId="335F66CA" w14:textId="6F9849B4" w:rsidR="00C51D92" w:rsidRPr="00DC6D2C" w:rsidRDefault="00C51D92" w:rsidP="002F4B2F">
      <w:pPr>
        <w:rPr>
          <w:sz w:val="24"/>
          <w:szCs w:val="30"/>
        </w:rPr>
      </w:pPr>
      <w:r w:rsidRPr="00DC6D2C">
        <w:rPr>
          <w:sz w:val="24"/>
          <w:szCs w:val="30"/>
        </w:rPr>
        <w:t xml:space="preserve">Тестирование для </w:t>
      </w:r>
      <w:r w:rsidR="00634106" w:rsidRPr="00DC6D2C">
        <w:rPr>
          <w:sz w:val="24"/>
          <w:szCs w:val="30"/>
        </w:rPr>
        <w:t xml:space="preserve">последующей </w:t>
      </w:r>
      <w:r w:rsidRPr="00DC6D2C">
        <w:rPr>
          <w:sz w:val="24"/>
          <w:szCs w:val="30"/>
        </w:rPr>
        <w:t xml:space="preserve">эксплуатации нового импортозамещенного </w:t>
      </w:r>
      <w:r w:rsidRPr="00DC6D2C">
        <w:rPr>
          <w:sz w:val="24"/>
          <w:szCs w:val="30"/>
          <w:lang w:val="en-US"/>
        </w:rPr>
        <w:t>WEB</w:t>
      </w:r>
      <w:r w:rsidRPr="00DC6D2C">
        <w:rPr>
          <w:sz w:val="24"/>
          <w:szCs w:val="30"/>
        </w:rPr>
        <w:t>-кабинета Платформы ПИФ.</w:t>
      </w:r>
    </w:p>
    <w:p w14:paraId="1174D756" w14:textId="34A4A365" w:rsidR="00634106" w:rsidRPr="00DC6D2C" w:rsidRDefault="00634106" w:rsidP="00634106">
      <w:pPr>
        <w:rPr>
          <w:sz w:val="24"/>
          <w:szCs w:val="30"/>
          <w:u w:val="single"/>
        </w:rPr>
      </w:pPr>
      <w:bookmarkStart w:id="0" w:name="_GoBack"/>
      <w:r w:rsidRPr="00DC6D2C">
        <w:rPr>
          <w:bCs/>
          <w:sz w:val="24"/>
          <w:szCs w:val="30"/>
          <w:u w:val="single"/>
        </w:rPr>
        <w:t>Сроки подачи заявок для участия в тестировании:</w:t>
      </w:r>
    </w:p>
    <w:p w14:paraId="4A75BEFB" w14:textId="77777777" w:rsidR="00000000" w:rsidRPr="00DC6D2C" w:rsidRDefault="00592851" w:rsidP="00634106">
      <w:pPr>
        <w:numPr>
          <w:ilvl w:val="0"/>
          <w:numId w:val="48"/>
        </w:numPr>
        <w:rPr>
          <w:sz w:val="24"/>
          <w:szCs w:val="30"/>
        </w:rPr>
      </w:pPr>
      <w:r w:rsidRPr="00DC6D2C">
        <w:rPr>
          <w:bCs/>
          <w:sz w:val="24"/>
          <w:szCs w:val="30"/>
        </w:rPr>
        <w:t>27.10.2026 по 18.12.2026</w:t>
      </w:r>
    </w:p>
    <w:p w14:paraId="222C7AA1" w14:textId="77777777" w:rsidR="00634106" w:rsidRPr="00DC6D2C" w:rsidRDefault="00634106" w:rsidP="00634106">
      <w:pPr>
        <w:rPr>
          <w:sz w:val="24"/>
          <w:szCs w:val="30"/>
          <w:u w:val="single"/>
        </w:rPr>
      </w:pPr>
      <w:r w:rsidRPr="00DC6D2C">
        <w:rPr>
          <w:bCs/>
          <w:sz w:val="24"/>
          <w:szCs w:val="30"/>
          <w:u w:val="single"/>
        </w:rPr>
        <w:t>Слоты для тестирования с учетом доступности тестового контура Т</w:t>
      </w:r>
      <w:r w:rsidRPr="00DC6D2C">
        <w:rPr>
          <w:bCs/>
          <w:sz w:val="24"/>
          <w:szCs w:val="30"/>
          <w:u w:val="single"/>
          <w:lang w:val="en-US"/>
        </w:rPr>
        <w:t>EST</w:t>
      </w:r>
      <w:r w:rsidRPr="00DC6D2C">
        <w:rPr>
          <w:bCs/>
          <w:sz w:val="24"/>
          <w:szCs w:val="30"/>
          <w:u w:val="single"/>
        </w:rPr>
        <w:t>3:</w:t>
      </w:r>
    </w:p>
    <w:p w14:paraId="1F6924FE" w14:textId="77777777" w:rsidR="00000000" w:rsidRPr="00DC6D2C" w:rsidRDefault="00592851" w:rsidP="00DC6D2C">
      <w:pPr>
        <w:numPr>
          <w:ilvl w:val="0"/>
          <w:numId w:val="49"/>
        </w:numPr>
        <w:spacing w:after="0"/>
        <w:ind w:left="714" w:hanging="357"/>
        <w:rPr>
          <w:sz w:val="24"/>
          <w:szCs w:val="30"/>
        </w:rPr>
      </w:pPr>
      <w:r w:rsidRPr="00DC6D2C">
        <w:rPr>
          <w:bCs/>
          <w:sz w:val="24"/>
          <w:szCs w:val="30"/>
        </w:rPr>
        <w:t>27.10 - 30.10</w:t>
      </w:r>
    </w:p>
    <w:p w14:paraId="1FBCE816" w14:textId="77777777" w:rsidR="00000000" w:rsidRPr="00DC6D2C" w:rsidRDefault="00592851" w:rsidP="00DC6D2C">
      <w:pPr>
        <w:numPr>
          <w:ilvl w:val="0"/>
          <w:numId w:val="49"/>
        </w:numPr>
        <w:spacing w:after="0"/>
        <w:ind w:left="714" w:hanging="357"/>
        <w:rPr>
          <w:sz w:val="24"/>
          <w:szCs w:val="30"/>
        </w:rPr>
      </w:pPr>
      <w:r w:rsidRPr="00DC6D2C">
        <w:rPr>
          <w:bCs/>
          <w:sz w:val="24"/>
          <w:szCs w:val="30"/>
        </w:rPr>
        <w:t>09.11 – 27.11</w:t>
      </w:r>
    </w:p>
    <w:p w14:paraId="2D20563B" w14:textId="77777777" w:rsidR="00000000" w:rsidRPr="00DC6D2C" w:rsidRDefault="00592851" w:rsidP="00DC6D2C">
      <w:pPr>
        <w:numPr>
          <w:ilvl w:val="0"/>
          <w:numId w:val="49"/>
        </w:numPr>
        <w:spacing w:after="0"/>
        <w:ind w:left="714" w:hanging="357"/>
        <w:rPr>
          <w:sz w:val="24"/>
          <w:szCs w:val="30"/>
        </w:rPr>
      </w:pPr>
      <w:r w:rsidRPr="00DC6D2C">
        <w:rPr>
          <w:bCs/>
          <w:sz w:val="24"/>
          <w:szCs w:val="30"/>
        </w:rPr>
        <w:t xml:space="preserve">07.12 – 25.12  </w:t>
      </w:r>
    </w:p>
    <w:bookmarkEnd w:id="0"/>
    <w:p w14:paraId="33AEB144" w14:textId="77777777" w:rsidR="002F4B2F" w:rsidRPr="008A2FF8" w:rsidRDefault="00E11DC4" w:rsidP="002F4B2F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1. </w:t>
      </w:r>
      <w:r w:rsidR="002F4B2F" w:rsidRPr="002F4B2F">
        <w:rPr>
          <w:sz w:val="24"/>
          <w:szCs w:val="24"/>
        </w:rPr>
        <w:t xml:space="preserve">Подготовить рабочую станцию для тестирования в соответствии с инструкциями, доступными по ссылке: </w:t>
      </w:r>
      <w:hyperlink r:id="rId8" w:history="1">
        <w:r w:rsidR="002F4B2F" w:rsidRPr="002F4B2F">
          <w:rPr>
            <w:rStyle w:val="a3"/>
            <w:sz w:val="24"/>
            <w:szCs w:val="24"/>
          </w:rPr>
          <w:t>https://www.nsd.ru/upload/docs/test_inf</w:t>
        </w:r>
        <w:r w:rsidR="002F4B2F" w:rsidRPr="002F4B2F">
          <w:rPr>
            <w:rStyle w:val="a3"/>
            <w:sz w:val="24"/>
            <w:szCs w:val="24"/>
          </w:rPr>
          <w:t>_</w:t>
        </w:r>
        <w:r w:rsidR="002F4B2F" w:rsidRPr="002F4B2F">
          <w:rPr>
            <w:rStyle w:val="a3"/>
            <w:sz w:val="24"/>
            <w:szCs w:val="24"/>
          </w:rPr>
          <w:t>system_nsd.pdf</w:t>
        </w:r>
      </w:hyperlink>
      <w:r w:rsidR="002F4B2F" w:rsidRPr="002F4B2F">
        <w:rPr>
          <w:sz w:val="24"/>
          <w:szCs w:val="24"/>
        </w:rPr>
        <w:t xml:space="preserve">  Необходимо произвести настройки контура</w:t>
      </w:r>
      <w:r w:rsidR="002F4B2F" w:rsidRPr="002F4B2F">
        <w:rPr>
          <w:b/>
          <w:sz w:val="24"/>
          <w:szCs w:val="24"/>
        </w:rPr>
        <w:t xml:space="preserve"> ТEST3</w:t>
      </w:r>
      <w:r w:rsidR="008A2FF8" w:rsidRPr="008A2FF8">
        <w:rPr>
          <w:b/>
          <w:sz w:val="24"/>
          <w:szCs w:val="24"/>
        </w:rPr>
        <w:t>.</w:t>
      </w:r>
    </w:p>
    <w:p w14:paraId="4FD34628" w14:textId="4C965709" w:rsidR="002F4B2F" w:rsidRPr="002F4B2F" w:rsidRDefault="002F4B2F" w:rsidP="002F4B2F">
      <w:pPr>
        <w:rPr>
          <w:sz w:val="24"/>
          <w:szCs w:val="24"/>
        </w:rPr>
      </w:pPr>
      <w:r w:rsidRPr="002F4B2F">
        <w:rPr>
          <w:sz w:val="24"/>
          <w:szCs w:val="24"/>
        </w:rPr>
        <w:t xml:space="preserve">2. Заполнить по установленному формату онлайн-заявку </w:t>
      </w:r>
      <w:hyperlink r:id="rId9" w:history="1">
        <w:r w:rsidRPr="002F4B2F">
          <w:rPr>
            <w:rStyle w:val="a3"/>
            <w:sz w:val="24"/>
            <w:szCs w:val="24"/>
          </w:rPr>
          <w:t>https://www.nsd.ru/workflow/zayavka-na-testirovanie/</w:t>
        </w:r>
      </w:hyperlink>
      <w:r w:rsidRPr="002F4B2F">
        <w:rPr>
          <w:sz w:val="24"/>
          <w:szCs w:val="24"/>
        </w:rPr>
        <w:t xml:space="preserve">  </w:t>
      </w:r>
      <w:r w:rsidR="00057BD8">
        <w:rPr>
          <w:sz w:val="24"/>
          <w:szCs w:val="24"/>
        </w:rPr>
        <w:t>на участие в тестировании</w:t>
      </w:r>
      <w:r w:rsidRPr="002F4B2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C6D2C">
        <w:rPr>
          <w:sz w:val="24"/>
          <w:szCs w:val="24"/>
        </w:rPr>
        <w:t>Пример и рекомендации по заполнению заявки – в Приложении</w:t>
      </w:r>
      <w:r w:rsidR="007D2D05" w:rsidRPr="00DC6D2C">
        <w:rPr>
          <w:sz w:val="24"/>
          <w:szCs w:val="24"/>
        </w:rPr>
        <w:t xml:space="preserve"> 1</w:t>
      </w:r>
      <w:r w:rsidRPr="00DC6D2C">
        <w:rPr>
          <w:sz w:val="24"/>
          <w:szCs w:val="24"/>
        </w:rPr>
        <w:t>.</w:t>
      </w:r>
      <w:r w:rsidRPr="002F4B2F">
        <w:rPr>
          <w:sz w:val="24"/>
          <w:szCs w:val="24"/>
        </w:rPr>
        <w:t xml:space="preserve"> </w:t>
      </w:r>
    </w:p>
    <w:p w14:paraId="77375F2B" w14:textId="62C79983" w:rsidR="002F4B2F" w:rsidRPr="00727552" w:rsidRDefault="002F4B2F" w:rsidP="002F4B2F">
      <w:pPr>
        <w:rPr>
          <w:b/>
          <w:sz w:val="24"/>
          <w:szCs w:val="24"/>
        </w:rPr>
      </w:pPr>
      <w:r w:rsidRPr="002F4B2F">
        <w:rPr>
          <w:sz w:val="24"/>
          <w:szCs w:val="24"/>
        </w:rPr>
        <w:t xml:space="preserve">3. По всем вопросам, связанным с прохождением сценариев тестирования просим обращаться по адресу </w:t>
      </w:r>
      <w:hyperlink r:id="rId10" w:history="1">
        <w:r w:rsidR="00634106" w:rsidRPr="00981FA7">
          <w:rPr>
            <w:rStyle w:val="a3"/>
          </w:rPr>
          <w:t>test_pif_new@nsd.ru</w:t>
        </w:r>
      </w:hyperlink>
      <w:r w:rsidR="00634106">
        <w:tab/>
        <w:t xml:space="preserve"> </w:t>
      </w:r>
      <w:r w:rsidR="00727552">
        <w:rPr>
          <w:sz w:val="24"/>
          <w:szCs w:val="24"/>
        </w:rPr>
        <w:t xml:space="preserve"> </w:t>
      </w:r>
    </w:p>
    <w:p w14:paraId="3486C2A8" w14:textId="02AFAFD5" w:rsidR="00634106" w:rsidRDefault="002F4B2F" w:rsidP="00634106">
      <w:pPr>
        <w:rPr>
          <w:sz w:val="24"/>
          <w:szCs w:val="24"/>
        </w:rPr>
      </w:pPr>
      <w:r w:rsidRPr="002F4B2F">
        <w:rPr>
          <w:sz w:val="24"/>
          <w:szCs w:val="24"/>
        </w:rPr>
        <w:t xml:space="preserve">4. По вопросам, связанным с настройкой тестового контура и в случае возникновения технических ошибок просим обращаться по адресу </w:t>
      </w:r>
      <w:hyperlink r:id="rId11" w:history="1">
        <w:r w:rsidRPr="002F4B2F">
          <w:rPr>
            <w:rStyle w:val="a3"/>
            <w:sz w:val="24"/>
            <w:szCs w:val="24"/>
          </w:rPr>
          <w:t>soed@nsd.ru</w:t>
        </w:r>
      </w:hyperlink>
      <w:r w:rsidRPr="002F4B2F">
        <w:rPr>
          <w:sz w:val="24"/>
          <w:szCs w:val="24"/>
        </w:rPr>
        <w:t xml:space="preserve"> (Техподдержка клиентов), добавляя в копию </w:t>
      </w:r>
      <w:r w:rsidR="00727552" w:rsidRPr="00727552">
        <w:rPr>
          <w:sz w:val="24"/>
          <w:szCs w:val="24"/>
        </w:rPr>
        <w:t>почтовый ящик</w:t>
      </w:r>
      <w:r w:rsidR="00727552">
        <w:rPr>
          <w:b/>
          <w:color w:val="FF0000"/>
          <w:sz w:val="24"/>
          <w:szCs w:val="24"/>
        </w:rPr>
        <w:t xml:space="preserve"> </w:t>
      </w:r>
      <w:hyperlink r:id="rId12" w:history="1">
        <w:r w:rsidR="00634106" w:rsidRPr="00981FA7">
          <w:rPr>
            <w:rStyle w:val="a3"/>
          </w:rPr>
          <w:t>test_pif_new@nsd.ru</w:t>
        </w:r>
      </w:hyperlink>
      <w:r w:rsidR="00634106">
        <w:t xml:space="preserve"> </w:t>
      </w:r>
    </w:p>
    <w:p w14:paraId="301ADA59" w14:textId="22B5D3B0" w:rsidR="002F4B2F" w:rsidRDefault="001A1760">
      <w:pPr>
        <w:rPr>
          <w:sz w:val="24"/>
          <w:szCs w:val="24"/>
        </w:rPr>
      </w:pPr>
      <w:r w:rsidRPr="001A1760">
        <w:rPr>
          <w:sz w:val="24"/>
          <w:szCs w:val="24"/>
        </w:rPr>
        <w:t>5. Доступность тестовых контуров</w:t>
      </w:r>
      <w:r>
        <w:rPr>
          <w:sz w:val="24"/>
          <w:szCs w:val="24"/>
        </w:rPr>
        <w:t xml:space="preserve"> НРД</w:t>
      </w:r>
      <w:r w:rsidRPr="001A1760">
        <w:rPr>
          <w:sz w:val="24"/>
          <w:szCs w:val="24"/>
        </w:rPr>
        <w:t xml:space="preserve"> можно проверить по ссылке: </w:t>
      </w:r>
      <w:hyperlink r:id="rId13" w:history="1">
        <w:r w:rsidRPr="008520C2">
          <w:rPr>
            <w:rStyle w:val="a3"/>
            <w:sz w:val="24"/>
            <w:szCs w:val="24"/>
          </w:rPr>
          <w:t>https://www.nsd.ru/workflow/system/programs/dostup-tk-nrd/</w:t>
        </w:r>
      </w:hyperlink>
      <w:r>
        <w:rPr>
          <w:sz w:val="24"/>
          <w:szCs w:val="24"/>
        </w:rPr>
        <w:t xml:space="preserve">   </w:t>
      </w:r>
      <w:r>
        <w:t xml:space="preserve"> </w:t>
      </w:r>
      <w:r w:rsidR="002F4B2F">
        <w:rPr>
          <w:sz w:val="24"/>
          <w:szCs w:val="24"/>
        </w:rPr>
        <w:br w:type="page"/>
      </w:r>
    </w:p>
    <w:p w14:paraId="11376672" w14:textId="6280FA76" w:rsidR="002F4B2F" w:rsidRPr="002F4B2F" w:rsidRDefault="002F4B2F" w:rsidP="007A4173">
      <w:pPr>
        <w:rPr>
          <w:b/>
          <w:sz w:val="28"/>
          <w:szCs w:val="24"/>
        </w:rPr>
      </w:pPr>
      <w:r>
        <w:rPr>
          <w:b/>
          <w:noProof/>
          <w:sz w:val="28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DAA55B" wp14:editId="31174FE4">
                <wp:simplePos x="0" y="0"/>
                <wp:positionH relativeFrom="column">
                  <wp:posOffset>-367030</wp:posOffset>
                </wp:positionH>
                <wp:positionV relativeFrom="page">
                  <wp:posOffset>151765</wp:posOffset>
                </wp:positionV>
                <wp:extent cx="2677160" cy="270510"/>
                <wp:effectExtent l="0" t="0" r="889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160" cy="270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328007" w14:textId="77777777" w:rsidR="002F4B2F" w:rsidRDefault="002F4B2F">
                            <w:r>
                              <w:t>Приложение 1. Заполнение заявки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DAA55B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-28.9pt;margin-top:11.95pt;width:210.8pt;height:2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" fillcolor="white [3201]" stroked="f" strokeweight=".5pt">
                <v:textbox>
                  <w:txbxContent>
                    <w:p w14:paraId="60328007" w14:textId="77777777" w:rsidR="002F4B2F" w:rsidRDefault="002F4B2F">
                      <w:r>
                        <w:t>Приложение 1. Заполнение заявки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2F4B2F">
        <w:rPr>
          <w:b/>
          <w:sz w:val="28"/>
          <w:szCs w:val="24"/>
        </w:rPr>
        <w:t xml:space="preserve">Пример заполнения </w:t>
      </w:r>
      <w:hyperlink r:id="rId14" w:history="1">
        <w:r w:rsidRPr="002F4B2F">
          <w:rPr>
            <w:rStyle w:val="a3"/>
            <w:b/>
            <w:sz w:val="28"/>
            <w:szCs w:val="24"/>
          </w:rPr>
          <w:t>онлайн-заявки на сайте НРД</w:t>
        </w:r>
      </w:hyperlink>
    </w:p>
    <w:p w14:paraId="1561DC4A" w14:textId="2A2E1F22" w:rsidR="00717DDA" w:rsidRDefault="002F4B2F" w:rsidP="007A4173">
      <w:r>
        <w:rPr>
          <w:noProof/>
          <w:lang w:eastAsia="ru-RU"/>
        </w:rPr>
        <w:drawing>
          <wp:inline distT="0" distB="0" distL="0" distR="0" wp14:anchorId="6996FD11" wp14:editId="466D16C5">
            <wp:extent cx="5940425" cy="19240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аявка + контур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836"/>
                    <a:stretch/>
                  </pic:blipFill>
                  <pic:spPr bwMode="auto">
                    <a:xfrm>
                      <a:off x="0" y="0"/>
                      <a:ext cx="5940425" cy="192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A33520" w14:textId="64DF4817" w:rsidR="00634106" w:rsidRDefault="00634106" w:rsidP="007A4173">
      <w:pPr>
        <w:rPr>
          <w:lang w:val="en-US"/>
        </w:rPr>
      </w:pPr>
      <w:r>
        <w:rPr>
          <w:lang w:val="en-US"/>
        </w:rPr>
        <w:t xml:space="preserve">  </w:t>
      </w:r>
      <w:r w:rsidRPr="00634106">
        <w:drawing>
          <wp:inline distT="0" distB="0" distL="0" distR="0" wp14:anchorId="00FE5756" wp14:editId="14E97194">
            <wp:extent cx="5938231" cy="860742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5182" cy="86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F295E" w14:textId="3E4BFAF6" w:rsidR="00634106" w:rsidRDefault="00D22213" w:rsidP="007A4173">
      <w:r>
        <w:t xml:space="preserve"> </w:t>
      </w:r>
      <w:r w:rsidR="00DC6D2C">
        <w:t xml:space="preserve"> </w:t>
      </w:r>
      <w:r w:rsidRPr="00D22213">
        <w:drawing>
          <wp:inline distT="0" distB="0" distL="0" distR="0" wp14:anchorId="60735E6D" wp14:editId="57CC0791">
            <wp:extent cx="5940425" cy="72390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6348" b="24728"/>
                    <a:stretch/>
                  </pic:blipFill>
                  <pic:spPr bwMode="auto">
                    <a:xfrm>
                      <a:off x="0" y="0"/>
                      <a:ext cx="5940425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23EFD" w14:textId="35B9A19E" w:rsidR="00D22213" w:rsidRDefault="00D22213" w:rsidP="007A4173">
      <w:pPr>
        <w:rPr>
          <w:i/>
        </w:rPr>
      </w:pPr>
      <w:r>
        <w:t xml:space="preserve"> </w:t>
      </w:r>
      <w:r w:rsidRPr="00D22213">
        <w:rPr>
          <w:i/>
        </w:rPr>
        <w:drawing>
          <wp:inline distT="0" distB="0" distL="0" distR="0" wp14:anchorId="6F3E6B46" wp14:editId="781C6EA6">
            <wp:extent cx="5940425" cy="72390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3358" b="54121"/>
                    <a:stretch/>
                  </pic:blipFill>
                  <pic:spPr bwMode="auto">
                    <a:xfrm>
                      <a:off x="0" y="0"/>
                      <a:ext cx="5940425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78252" w14:textId="390A6FE3" w:rsidR="00D22213" w:rsidRDefault="00DC6D2C" w:rsidP="007A4173">
      <w:pPr>
        <w:rPr>
          <w:i/>
        </w:rPr>
      </w:pPr>
      <w:r>
        <w:rPr>
          <w:i/>
        </w:rPr>
        <w:t xml:space="preserve"> </w:t>
      </w:r>
      <w:r w:rsidR="00D22213" w:rsidRPr="00D22213">
        <w:rPr>
          <w:i/>
        </w:rPr>
        <w:drawing>
          <wp:inline distT="0" distB="0" distL="0" distR="0" wp14:anchorId="6BEF5138" wp14:editId="688E601F">
            <wp:extent cx="5940425" cy="962660"/>
            <wp:effectExtent l="0" t="0" r="3175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4714"/>
                    <a:stretch/>
                  </pic:blipFill>
                  <pic:spPr bwMode="auto">
                    <a:xfrm>
                      <a:off x="0" y="0"/>
                      <a:ext cx="5940425" cy="962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D05248" w14:textId="35531341" w:rsidR="00D22213" w:rsidRPr="00DC6D2C" w:rsidRDefault="00D22213" w:rsidP="007A4173">
      <w:pPr>
        <w:rPr>
          <w:i/>
          <w:u w:val="single"/>
        </w:rPr>
      </w:pPr>
      <w:r w:rsidRPr="00DC6D2C">
        <w:rPr>
          <w:i/>
          <w:u w:val="single"/>
        </w:rPr>
        <w:t>Сценарии тестирования</w:t>
      </w:r>
    </w:p>
    <w:p w14:paraId="551A3561" w14:textId="1896F0E0" w:rsidR="00D22213" w:rsidRPr="00D22213" w:rsidRDefault="00D22213" w:rsidP="007A4173">
      <w:pPr>
        <w:pStyle w:val="af0"/>
        <w:numPr>
          <w:ilvl w:val="0"/>
          <w:numId w:val="54"/>
        </w:numPr>
        <w:spacing w:after="0" w:line="240" w:lineRule="auto"/>
        <w:ind w:left="0" w:hanging="284"/>
        <w:contextualSpacing w:val="0"/>
        <w:rPr>
          <w:rFonts w:ascii="Calibri" w:hAnsi="Calibri" w:cs="Calibri"/>
          <w:i/>
          <w:sz w:val="18"/>
          <w14:ligatures w14:val="standardContextual"/>
        </w:rPr>
      </w:pPr>
      <w:r w:rsidRPr="00D22213">
        <w:rPr>
          <w:i/>
          <w:sz w:val="18"/>
          <w14:ligatures w14:val="standardContextual"/>
        </w:rPr>
        <w:t>Для управляющих компаний: проверьте сценарии отказа/приёма заявок, принятые заявки должны быть д</w:t>
      </w:r>
      <w:r w:rsidR="00DC6D2C">
        <w:rPr>
          <w:i/>
          <w:sz w:val="18"/>
          <w14:ligatures w14:val="standardContextual"/>
        </w:rPr>
        <w:t>оступны регистратору, а отказы -</w:t>
      </w:r>
      <w:r w:rsidRPr="00D22213">
        <w:rPr>
          <w:i/>
          <w:sz w:val="18"/>
          <w14:ligatures w14:val="standardContextual"/>
        </w:rPr>
        <w:t> не отображаться регистратору.</w:t>
      </w:r>
    </w:p>
    <w:p w14:paraId="39B72CF5" w14:textId="77777777" w:rsidR="00D22213" w:rsidRPr="00D22213" w:rsidRDefault="00D22213" w:rsidP="007A4173">
      <w:pPr>
        <w:pStyle w:val="af0"/>
        <w:numPr>
          <w:ilvl w:val="0"/>
          <w:numId w:val="54"/>
        </w:numPr>
        <w:spacing w:after="0" w:line="240" w:lineRule="auto"/>
        <w:ind w:left="0" w:hanging="284"/>
        <w:contextualSpacing w:val="0"/>
        <w:rPr>
          <w:i/>
          <w:sz w:val="18"/>
          <w14:ligatures w14:val="standardContextual"/>
        </w:rPr>
      </w:pPr>
      <w:r w:rsidRPr="00D22213">
        <w:rPr>
          <w:i/>
          <w:sz w:val="18"/>
          <w14:ligatures w14:val="standardContextual"/>
        </w:rPr>
        <w:t>Для депонентов НРД/ брокеров: тестирование всех типов поручений на подачу заявок в УК (выдача, погашение, обмен)</w:t>
      </w:r>
    </w:p>
    <w:p w14:paraId="43447F5B" w14:textId="77777777" w:rsidR="00D22213" w:rsidRPr="00D22213" w:rsidRDefault="00D22213" w:rsidP="007A4173">
      <w:pPr>
        <w:pStyle w:val="af0"/>
        <w:numPr>
          <w:ilvl w:val="0"/>
          <w:numId w:val="55"/>
        </w:numPr>
        <w:spacing w:after="0" w:line="240" w:lineRule="auto"/>
        <w:ind w:left="0" w:hanging="284"/>
        <w:contextualSpacing w:val="0"/>
        <w:rPr>
          <w:i/>
          <w:sz w:val="18"/>
          <w14:ligatures w14:val="standardContextual"/>
        </w:rPr>
      </w:pPr>
      <w:r w:rsidRPr="00D22213">
        <w:rPr>
          <w:i/>
          <w:sz w:val="18"/>
          <w14:ligatures w14:val="standardContextual"/>
        </w:rPr>
        <w:t>все типы фондов: ОПИФ, БПИФ, ЗПИФ, ИПИФ;</w:t>
      </w:r>
    </w:p>
    <w:p w14:paraId="35D6A36C" w14:textId="25C9AC40" w:rsidR="00D22213" w:rsidRPr="00D22213" w:rsidRDefault="00D22213" w:rsidP="007A4173">
      <w:pPr>
        <w:pStyle w:val="af0"/>
        <w:numPr>
          <w:ilvl w:val="0"/>
          <w:numId w:val="55"/>
        </w:numPr>
        <w:spacing w:after="0" w:line="240" w:lineRule="auto"/>
        <w:ind w:left="0" w:hanging="284"/>
        <w:contextualSpacing w:val="0"/>
        <w:rPr>
          <w:i/>
          <w:sz w:val="18"/>
          <w14:ligatures w14:val="standardContextual"/>
        </w:rPr>
      </w:pPr>
      <w:r w:rsidRPr="00D22213">
        <w:rPr>
          <w:i/>
          <w:sz w:val="18"/>
          <w14:ligatures w14:val="standardContextual"/>
        </w:rPr>
        <w:t>при наличии </w:t>
      </w:r>
      <w:r w:rsidR="00DC6D2C">
        <w:rPr>
          <w:i/>
          <w:sz w:val="18"/>
          <w14:ligatures w14:val="standardContextual"/>
        </w:rPr>
        <w:t>-</w:t>
      </w:r>
      <w:r w:rsidRPr="00D22213">
        <w:rPr>
          <w:i/>
          <w:sz w:val="18"/>
          <w14:ligatures w14:val="standardContextual"/>
        </w:rPr>
        <w:t> классы паёв;</w:t>
      </w:r>
    </w:p>
    <w:p w14:paraId="06482627" w14:textId="77777777" w:rsidR="00D22213" w:rsidRPr="00D22213" w:rsidRDefault="00D22213" w:rsidP="007A4173">
      <w:pPr>
        <w:pStyle w:val="af0"/>
        <w:numPr>
          <w:ilvl w:val="0"/>
          <w:numId w:val="55"/>
        </w:numPr>
        <w:spacing w:after="0" w:line="240" w:lineRule="auto"/>
        <w:ind w:left="0" w:hanging="284"/>
        <w:contextualSpacing w:val="0"/>
        <w:rPr>
          <w:i/>
          <w:sz w:val="18"/>
          <w14:ligatures w14:val="standardContextual"/>
        </w:rPr>
      </w:pPr>
      <w:r w:rsidRPr="00D22213">
        <w:rPr>
          <w:i/>
          <w:sz w:val="18"/>
          <w14:ligatures w14:val="standardContextual"/>
        </w:rPr>
        <w:t>разные типы имущества (в том числе приобретение паёв ЗПИФ с указанием количества, денежных средств или иного имущества);</w:t>
      </w:r>
    </w:p>
    <w:p w14:paraId="18EC5753" w14:textId="77777777" w:rsidR="00D22213" w:rsidRPr="00D22213" w:rsidRDefault="00D22213" w:rsidP="007A4173">
      <w:pPr>
        <w:pStyle w:val="af0"/>
        <w:numPr>
          <w:ilvl w:val="0"/>
          <w:numId w:val="55"/>
        </w:numPr>
        <w:spacing w:after="0" w:line="240" w:lineRule="auto"/>
        <w:ind w:left="0" w:hanging="284"/>
        <w:contextualSpacing w:val="0"/>
        <w:rPr>
          <w:i/>
          <w:sz w:val="18"/>
          <w14:ligatures w14:val="standardContextual"/>
        </w:rPr>
      </w:pPr>
      <w:r w:rsidRPr="00D22213">
        <w:rPr>
          <w:i/>
          <w:sz w:val="18"/>
          <w14:ligatures w14:val="standardContextual"/>
        </w:rPr>
        <w:t>обмен: подача поручений по фондам, подлежащим обмену, и корректная обработка случаев, когда обмен недоступен (должна возвращаться ошибка);</w:t>
      </w:r>
    </w:p>
    <w:p w14:paraId="3DDEC49F" w14:textId="77777777" w:rsidR="00D22213" w:rsidRPr="00D22213" w:rsidRDefault="00D22213" w:rsidP="007A4173">
      <w:pPr>
        <w:pStyle w:val="af0"/>
        <w:numPr>
          <w:ilvl w:val="0"/>
          <w:numId w:val="55"/>
        </w:numPr>
        <w:spacing w:after="0" w:line="240" w:lineRule="auto"/>
        <w:ind w:left="0" w:hanging="284"/>
        <w:contextualSpacing w:val="0"/>
        <w:rPr>
          <w:i/>
          <w:sz w:val="18"/>
          <w14:ligatures w14:val="standardContextual"/>
        </w:rPr>
      </w:pPr>
      <w:r w:rsidRPr="00D22213">
        <w:rPr>
          <w:i/>
          <w:sz w:val="18"/>
          <w14:ligatures w14:val="standardContextual"/>
        </w:rPr>
        <w:t>поручения с разными кончеными инвесторами - владельцами (юридические и физические лица);</w:t>
      </w:r>
    </w:p>
    <w:p w14:paraId="2629EDD1" w14:textId="77777777" w:rsidR="00D22213" w:rsidRPr="00D22213" w:rsidRDefault="00D22213" w:rsidP="007A4173">
      <w:pPr>
        <w:pStyle w:val="af0"/>
        <w:numPr>
          <w:ilvl w:val="0"/>
          <w:numId w:val="55"/>
        </w:numPr>
        <w:spacing w:after="0" w:line="240" w:lineRule="auto"/>
        <w:ind w:left="0" w:hanging="284"/>
        <w:contextualSpacing w:val="0"/>
        <w:rPr>
          <w:i/>
          <w:sz w:val="18"/>
          <w14:ligatures w14:val="standardContextual"/>
        </w:rPr>
      </w:pPr>
      <w:r w:rsidRPr="00D22213">
        <w:rPr>
          <w:i/>
          <w:sz w:val="18"/>
          <w14:ligatures w14:val="standardContextual"/>
        </w:rPr>
        <w:t>несколько владельцев в цепочке номинальных держателей;</w:t>
      </w:r>
    </w:p>
    <w:p w14:paraId="31952D8A" w14:textId="77777777" w:rsidR="00D22213" w:rsidRPr="00D22213" w:rsidRDefault="00D22213" w:rsidP="007A4173">
      <w:pPr>
        <w:pStyle w:val="af0"/>
        <w:numPr>
          <w:ilvl w:val="0"/>
          <w:numId w:val="55"/>
        </w:numPr>
        <w:spacing w:after="0" w:line="240" w:lineRule="auto"/>
        <w:ind w:left="0" w:hanging="284"/>
        <w:contextualSpacing w:val="0"/>
        <w:rPr>
          <w:i/>
          <w:sz w:val="18"/>
          <w14:ligatures w14:val="standardContextual"/>
        </w:rPr>
      </w:pPr>
      <w:r w:rsidRPr="00D22213">
        <w:rPr>
          <w:i/>
          <w:sz w:val="18"/>
          <w14:ligatures w14:val="standardContextual"/>
        </w:rPr>
        <w:t>поручения с банковскими реквизитами в разных валютах.</w:t>
      </w:r>
    </w:p>
    <w:p w14:paraId="4300CCF7" w14:textId="77777777" w:rsidR="00D22213" w:rsidRPr="00D22213" w:rsidRDefault="00D22213" w:rsidP="007A4173">
      <w:pPr>
        <w:pStyle w:val="af0"/>
        <w:ind w:left="0" w:hanging="284"/>
        <w:rPr>
          <w:i/>
          <w:sz w:val="18"/>
          <w14:ligatures w14:val="standardContextual"/>
        </w:rPr>
      </w:pPr>
    </w:p>
    <w:p w14:paraId="10C404A9" w14:textId="77777777" w:rsidR="00D22213" w:rsidRPr="00D22213" w:rsidRDefault="00D22213" w:rsidP="007A4173">
      <w:pPr>
        <w:pStyle w:val="af0"/>
        <w:numPr>
          <w:ilvl w:val="0"/>
          <w:numId w:val="54"/>
        </w:numPr>
        <w:spacing w:after="0" w:line="240" w:lineRule="auto"/>
        <w:ind w:left="0" w:hanging="284"/>
        <w:contextualSpacing w:val="0"/>
        <w:rPr>
          <w:i/>
          <w:sz w:val="18"/>
          <w14:ligatures w14:val="standardContextual"/>
        </w:rPr>
      </w:pPr>
      <w:r w:rsidRPr="00D22213">
        <w:rPr>
          <w:i/>
          <w:sz w:val="18"/>
          <w14:ligatures w14:val="standardContextual"/>
        </w:rPr>
        <w:t>Для регистраторов: получение заявки, принятой УК, отправка уведомления в НРД по результатам операции в реестре (выдача, погашение, обмен).</w:t>
      </w:r>
    </w:p>
    <w:p w14:paraId="60724AF6" w14:textId="77777777" w:rsidR="00634106" w:rsidRDefault="00634106" w:rsidP="007A4173"/>
    <w:p w14:paraId="664CB130" w14:textId="6D5F37F1" w:rsidR="002F4B2F" w:rsidRDefault="007A4173" w:rsidP="007A4173">
      <w:r>
        <w:rPr>
          <w:b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ACF9C6" wp14:editId="44D47EF6">
                <wp:simplePos x="0" y="0"/>
                <wp:positionH relativeFrom="column">
                  <wp:posOffset>-334010</wp:posOffset>
                </wp:positionH>
                <wp:positionV relativeFrom="page">
                  <wp:posOffset>195580</wp:posOffset>
                </wp:positionV>
                <wp:extent cx="2677160" cy="270510"/>
                <wp:effectExtent l="0" t="0" r="889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160" cy="270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08088C" w14:textId="77777777" w:rsidR="002F4B2F" w:rsidRDefault="002F4B2F" w:rsidP="002F4B2F">
                            <w:r>
                              <w:t>Приложение 1. Заполнение заявки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CF9C6" id="Надпись 6" o:spid="_x0000_s1027" type="#_x0000_t202" style="position:absolute;margin-left:-26.3pt;margin-top:15.4pt;width:210.8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" fillcolor="white [3201]" stroked="f" strokeweight=".5pt">
                <v:textbox>
                  <w:txbxContent>
                    <w:p w14:paraId="5008088C" w14:textId="77777777" w:rsidR="002F4B2F" w:rsidRDefault="002F4B2F" w:rsidP="002F4B2F">
                      <w:r>
                        <w:t>Приложение 1. Заполнение заявки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57BD8">
        <w:rPr>
          <w:noProof/>
          <w:lang w:eastAsia="ru-RU"/>
        </w:rPr>
        <w:drawing>
          <wp:inline distT="0" distB="0" distL="0" distR="0" wp14:anchorId="52650591" wp14:editId="384D35FC">
            <wp:extent cx="5940425" cy="226949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ценарий+период+контакт участника_заполненный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44"/>
                    <a:stretch/>
                  </pic:blipFill>
                  <pic:spPr bwMode="auto">
                    <a:xfrm>
                      <a:off x="0" y="0"/>
                      <a:ext cx="5940425" cy="2269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0F91B" w14:textId="3EF58E41" w:rsidR="00CD350B" w:rsidRDefault="00A622CF" w:rsidP="007A4173">
      <w:r>
        <w:rPr>
          <w:noProof/>
          <w:lang w:eastAsia="ru-RU"/>
        </w:rPr>
        <w:drawing>
          <wp:inline distT="0" distB="0" distL="0" distR="0" wp14:anchorId="7E7BD05F" wp14:editId="37D11DDF">
            <wp:extent cx="5940425" cy="31178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онтакты+тестовый ключ+доп.информация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958"/>
                    <a:stretch/>
                  </pic:blipFill>
                  <pic:spPr bwMode="auto">
                    <a:xfrm>
                      <a:off x="0" y="0"/>
                      <a:ext cx="5940425" cy="311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C6D2C" w:rsidRPr="00DC6D2C">
        <w:drawing>
          <wp:inline distT="0" distB="0" distL="0" distR="0" wp14:anchorId="243FB9BB" wp14:editId="7B36AE2D">
            <wp:extent cx="5940425" cy="1808480"/>
            <wp:effectExtent l="0" t="0" r="3175" b="127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0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84183" w14:textId="6BC614AE" w:rsidR="00DC6D2C" w:rsidRDefault="00DC6D2C" w:rsidP="007A4173"/>
    <w:p w14:paraId="29144C1A" w14:textId="0AB842B6" w:rsidR="00DC6D2C" w:rsidRDefault="00DC6D2C" w:rsidP="00DC6D2C">
      <w:pPr>
        <w:ind w:left="-567"/>
      </w:pPr>
    </w:p>
    <w:p w14:paraId="702CC644" w14:textId="0BED6B4D" w:rsidR="00CD350B" w:rsidRPr="007A4173" w:rsidRDefault="00CD350B" w:rsidP="00DC6D2C"/>
    <w:sectPr w:rsidR="00CD350B" w:rsidRPr="007A4173" w:rsidSect="00DC6D2C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030A1" w14:textId="77777777" w:rsidR="002F4B2F" w:rsidRDefault="002F4B2F" w:rsidP="002F4B2F">
      <w:pPr>
        <w:spacing w:after="0" w:line="240" w:lineRule="auto"/>
      </w:pPr>
      <w:r>
        <w:separator/>
      </w:r>
    </w:p>
  </w:endnote>
  <w:endnote w:type="continuationSeparator" w:id="0">
    <w:p w14:paraId="243D634C" w14:textId="77777777" w:rsidR="002F4B2F" w:rsidRDefault="002F4B2F" w:rsidP="002F4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58A9C" w14:textId="77777777" w:rsidR="002F4B2F" w:rsidRDefault="002F4B2F" w:rsidP="002F4B2F">
      <w:pPr>
        <w:spacing w:after="0" w:line="240" w:lineRule="auto"/>
      </w:pPr>
      <w:r>
        <w:separator/>
      </w:r>
    </w:p>
  </w:footnote>
  <w:footnote w:type="continuationSeparator" w:id="0">
    <w:p w14:paraId="2A473D97" w14:textId="77777777" w:rsidR="002F4B2F" w:rsidRDefault="002F4B2F" w:rsidP="002F4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F07D1"/>
    <w:multiLevelType w:val="hybridMultilevel"/>
    <w:tmpl w:val="84B0F5A4"/>
    <w:lvl w:ilvl="0" w:tplc="C31A73D8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40B8B"/>
    <w:multiLevelType w:val="hybridMultilevel"/>
    <w:tmpl w:val="F0080FB0"/>
    <w:lvl w:ilvl="0" w:tplc="85742D9A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710A2"/>
    <w:multiLevelType w:val="hybridMultilevel"/>
    <w:tmpl w:val="0DAA7B10"/>
    <w:lvl w:ilvl="0" w:tplc="3840786A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C5A20"/>
    <w:multiLevelType w:val="hybridMultilevel"/>
    <w:tmpl w:val="C382D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51A31"/>
    <w:multiLevelType w:val="hybridMultilevel"/>
    <w:tmpl w:val="33F81858"/>
    <w:lvl w:ilvl="0" w:tplc="F13E96BC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E08F1"/>
    <w:multiLevelType w:val="hybridMultilevel"/>
    <w:tmpl w:val="59209A2A"/>
    <w:lvl w:ilvl="0" w:tplc="D1309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3A98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34B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F2F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B80F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DAC5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40CF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EA3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6DB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BEB4639"/>
    <w:multiLevelType w:val="hybridMultilevel"/>
    <w:tmpl w:val="FA4E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72485"/>
    <w:multiLevelType w:val="hybridMultilevel"/>
    <w:tmpl w:val="8A426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031FF"/>
    <w:multiLevelType w:val="hybridMultilevel"/>
    <w:tmpl w:val="FA4E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C5CCB"/>
    <w:multiLevelType w:val="hybridMultilevel"/>
    <w:tmpl w:val="36326BB8"/>
    <w:lvl w:ilvl="0" w:tplc="758274B8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B1B49"/>
    <w:multiLevelType w:val="hybridMultilevel"/>
    <w:tmpl w:val="3CFAD1E2"/>
    <w:lvl w:ilvl="0" w:tplc="D4323D8A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47E3B"/>
    <w:multiLevelType w:val="hybridMultilevel"/>
    <w:tmpl w:val="039E2DE8"/>
    <w:lvl w:ilvl="0" w:tplc="29C27B0C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B100C6"/>
    <w:multiLevelType w:val="hybridMultilevel"/>
    <w:tmpl w:val="BF466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C14A7F"/>
    <w:multiLevelType w:val="hybridMultilevel"/>
    <w:tmpl w:val="7B74A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5744F3"/>
    <w:multiLevelType w:val="hybridMultilevel"/>
    <w:tmpl w:val="E8AE14AC"/>
    <w:lvl w:ilvl="0" w:tplc="2CA085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11951"/>
    <w:multiLevelType w:val="hybridMultilevel"/>
    <w:tmpl w:val="F8E4CB18"/>
    <w:lvl w:ilvl="0" w:tplc="8CEA5ED4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34051"/>
    <w:multiLevelType w:val="hybridMultilevel"/>
    <w:tmpl w:val="5588A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26010"/>
    <w:multiLevelType w:val="hybridMultilevel"/>
    <w:tmpl w:val="F34C54AC"/>
    <w:lvl w:ilvl="0" w:tplc="F41C66B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A72D84"/>
    <w:multiLevelType w:val="hybridMultilevel"/>
    <w:tmpl w:val="9EA0E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88047F"/>
    <w:multiLevelType w:val="hybridMultilevel"/>
    <w:tmpl w:val="FA4E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386A9B"/>
    <w:multiLevelType w:val="hybridMultilevel"/>
    <w:tmpl w:val="0D74651C"/>
    <w:lvl w:ilvl="0" w:tplc="3F60C2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ACA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5E7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A0FF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AE87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E03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94FF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4689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860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1EB40A6"/>
    <w:multiLevelType w:val="hybridMultilevel"/>
    <w:tmpl w:val="CB0AF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191EA8"/>
    <w:multiLevelType w:val="hybridMultilevel"/>
    <w:tmpl w:val="D6E83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09717B"/>
    <w:multiLevelType w:val="hybridMultilevel"/>
    <w:tmpl w:val="B3E85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A5687"/>
    <w:multiLevelType w:val="hybridMultilevel"/>
    <w:tmpl w:val="758A98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8EB4884"/>
    <w:multiLevelType w:val="hybridMultilevel"/>
    <w:tmpl w:val="FA4E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0342DF"/>
    <w:multiLevelType w:val="hybridMultilevel"/>
    <w:tmpl w:val="6DF25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FE2D25"/>
    <w:multiLevelType w:val="hybridMultilevel"/>
    <w:tmpl w:val="79FC3AC6"/>
    <w:lvl w:ilvl="0" w:tplc="902A2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E26555"/>
    <w:multiLevelType w:val="hybridMultilevel"/>
    <w:tmpl w:val="C382D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2156E2"/>
    <w:multiLevelType w:val="hybridMultilevel"/>
    <w:tmpl w:val="A1A0E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EE1A18"/>
    <w:multiLevelType w:val="hybridMultilevel"/>
    <w:tmpl w:val="62CA6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B83D4C"/>
    <w:multiLevelType w:val="hybridMultilevel"/>
    <w:tmpl w:val="7AB6F722"/>
    <w:lvl w:ilvl="0" w:tplc="6A7455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72CF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DAF1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8448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DE1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74C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D6A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24E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E420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43264981"/>
    <w:multiLevelType w:val="hybridMultilevel"/>
    <w:tmpl w:val="1B945692"/>
    <w:lvl w:ilvl="0" w:tplc="CC76508A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466C57"/>
    <w:multiLevelType w:val="hybridMultilevel"/>
    <w:tmpl w:val="F0C2C7DE"/>
    <w:lvl w:ilvl="0" w:tplc="8CEA5ED4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244936"/>
    <w:multiLevelType w:val="hybridMultilevel"/>
    <w:tmpl w:val="FA4E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0C72B1"/>
    <w:multiLevelType w:val="hybridMultilevel"/>
    <w:tmpl w:val="FA4E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9D3178"/>
    <w:multiLevelType w:val="hybridMultilevel"/>
    <w:tmpl w:val="FA4E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EE2F0A"/>
    <w:multiLevelType w:val="hybridMultilevel"/>
    <w:tmpl w:val="5B78A668"/>
    <w:lvl w:ilvl="0" w:tplc="BED6BA80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4B6D8E"/>
    <w:multiLevelType w:val="hybridMultilevel"/>
    <w:tmpl w:val="D8D8797C"/>
    <w:lvl w:ilvl="0" w:tplc="74B0FD08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D71867"/>
    <w:multiLevelType w:val="hybridMultilevel"/>
    <w:tmpl w:val="FA4E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4825C1"/>
    <w:multiLevelType w:val="hybridMultilevel"/>
    <w:tmpl w:val="FA4E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AE1AD7"/>
    <w:multiLevelType w:val="hybridMultilevel"/>
    <w:tmpl w:val="47D4F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AE1034"/>
    <w:multiLevelType w:val="hybridMultilevel"/>
    <w:tmpl w:val="75EC7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2A7EE6"/>
    <w:multiLevelType w:val="hybridMultilevel"/>
    <w:tmpl w:val="367465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0EC12FA"/>
    <w:multiLevelType w:val="hybridMultilevel"/>
    <w:tmpl w:val="8E1C55F0"/>
    <w:lvl w:ilvl="0" w:tplc="359C0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50E6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E84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3C8F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E2D0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4A44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6CB7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626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3411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6A2728F0"/>
    <w:multiLevelType w:val="hybridMultilevel"/>
    <w:tmpl w:val="19F2C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BC4AB8"/>
    <w:multiLevelType w:val="hybridMultilevel"/>
    <w:tmpl w:val="156C1D32"/>
    <w:lvl w:ilvl="0" w:tplc="CA4A12C2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D1018D"/>
    <w:multiLevelType w:val="hybridMultilevel"/>
    <w:tmpl w:val="D2D48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5E07C6"/>
    <w:multiLevelType w:val="hybridMultilevel"/>
    <w:tmpl w:val="E6087FC0"/>
    <w:lvl w:ilvl="0" w:tplc="822441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FA3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72C6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F474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E874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B0C1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B080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1EF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B015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9" w15:restartNumberingAfterBreak="0">
    <w:nsid w:val="788B4C84"/>
    <w:multiLevelType w:val="hybridMultilevel"/>
    <w:tmpl w:val="7F380066"/>
    <w:lvl w:ilvl="0" w:tplc="7BD8708E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925532"/>
    <w:multiLevelType w:val="hybridMultilevel"/>
    <w:tmpl w:val="2ED87A6C"/>
    <w:lvl w:ilvl="0" w:tplc="9EEE9BB6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533B08"/>
    <w:multiLevelType w:val="hybridMultilevel"/>
    <w:tmpl w:val="882678E4"/>
    <w:lvl w:ilvl="0" w:tplc="B4A80B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B553DCC"/>
    <w:multiLevelType w:val="hybridMultilevel"/>
    <w:tmpl w:val="FA4E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052BF7"/>
    <w:multiLevelType w:val="hybridMultilevel"/>
    <w:tmpl w:val="1264D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36DA4"/>
    <w:multiLevelType w:val="hybridMultilevel"/>
    <w:tmpl w:val="681C8A8E"/>
    <w:lvl w:ilvl="0" w:tplc="AB5C79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8"/>
  </w:num>
  <w:num w:numId="4">
    <w:abstractNumId w:val="52"/>
  </w:num>
  <w:num w:numId="5">
    <w:abstractNumId w:val="8"/>
  </w:num>
  <w:num w:numId="6">
    <w:abstractNumId w:val="34"/>
  </w:num>
  <w:num w:numId="7">
    <w:abstractNumId w:val="40"/>
  </w:num>
  <w:num w:numId="8">
    <w:abstractNumId w:val="6"/>
  </w:num>
  <w:num w:numId="9">
    <w:abstractNumId w:val="19"/>
  </w:num>
  <w:num w:numId="10">
    <w:abstractNumId w:val="25"/>
  </w:num>
  <w:num w:numId="11">
    <w:abstractNumId w:val="35"/>
  </w:num>
  <w:num w:numId="12">
    <w:abstractNumId w:val="36"/>
  </w:num>
  <w:num w:numId="13">
    <w:abstractNumId w:val="3"/>
  </w:num>
  <w:num w:numId="14">
    <w:abstractNumId w:val="39"/>
  </w:num>
  <w:num w:numId="15">
    <w:abstractNumId w:val="28"/>
  </w:num>
  <w:num w:numId="16">
    <w:abstractNumId w:val="23"/>
  </w:num>
  <w:num w:numId="17">
    <w:abstractNumId w:val="49"/>
  </w:num>
  <w:num w:numId="18">
    <w:abstractNumId w:val="4"/>
  </w:num>
  <w:num w:numId="19">
    <w:abstractNumId w:val="0"/>
  </w:num>
  <w:num w:numId="20">
    <w:abstractNumId w:val="37"/>
  </w:num>
  <w:num w:numId="21">
    <w:abstractNumId w:val="17"/>
  </w:num>
  <w:num w:numId="22">
    <w:abstractNumId w:val="50"/>
  </w:num>
  <w:num w:numId="23">
    <w:abstractNumId w:val="11"/>
  </w:num>
  <w:num w:numId="24">
    <w:abstractNumId w:val="38"/>
  </w:num>
  <w:num w:numId="25">
    <w:abstractNumId w:val="46"/>
  </w:num>
  <w:num w:numId="26">
    <w:abstractNumId w:val="2"/>
  </w:num>
  <w:num w:numId="27">
    <w:abstractNumId w:val="9"/>
  </w:num>
  <w:num w:numId="28">
    <w:abstractNumId w:val="10"/>
  </w:num>
  <w:num w:numId="29">
    <w:abstractNumId w:val="32"/>
  </w:num>
  <w:num w:numId="30">
    <w:abstractNumId w:val="1"/>
  </w:num>
  <w:num w:numId="31">
    <w:abstractNumId w:val="15"/>
  </w:num>
  <w:num w:numId="32">
    <w:abstractNumId w:val="22"/>
  </w:num>
  <w:num w:numId="33">
    <w:abstractNumId w:val="42"/>
  </w:num>
  <w:num w:numId="34">
    <w:abstractNumId w:val="21"/>
  </w:num>
  <w:num w:numId="35">
    <w:abstractNumId w:val="27"/>
  </w:num>
  <w:num w:numId="36">
    <w:abstractNumId w:val="14"/>
  </w:num>
  <w:num w:numId="37">
    <w:abstractNumId w:val="51"/>
  </w:num>
  <w:num w:numId="38">
    <w:abstractNumId w:val="54"/>
  </w:num>
  <w:num w:numId="39">
    <w:abstractNumId w:val="33"/>
  </w:num>
  <w:num w:numId="40">
    <w:abstractNumId w:val="47"/>
  </w:num>
  <w:num w:numId="41">
    <w:abstractNumId w:val="41"/>
  </w:num>
  <w:num w:numId="42">
    <w:abstractNumId w:val="30"/>
  </w:num>
  <w:num w:numId="43">
    <w:abstractNumId w:val="26"/>
  </w:num>
  <w:num w:numId="44">
    <w:abstractNumId w:val="13"/>
  </w:num>
  <w:num w:numId="45">
    <w:abstractNumId w:val="45"/>
  </w:num>
  <w:num w:numId="46">
    <w:abstractNumId w:val="53"/>
  </w:num>
  <w:num w:numId="47">
    <w:abstractNumId w:val="7"/>
  </w:num>
  <w:num w:numId="48">
    <w:abstractNumId w:val="20"/>
  </w:num>
  <w:num w:numId="49">
    <w:abstractNumId w:val="44"/>
  </w:num>
  <w:num w:numId="50">
    <w:abstractNumId w:val="48"/>
  </w:num>
  <w:num w:numId="51">
    <w:abstractNumId w:val="5"/>
  </w:num>
  <w:num w:numId="52">
    <w:abstractNumId w:val="24"/>
  </w:num>
  <w:num w:numId="53">
    <w:abstractNumId w:val="31"/>
  </w:num>
  <w:num w:numId="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B2F"/>
    <w:rsid w:val="00057BD8"/>
    <w:rsid w:val="001A1760"/>
    <w:rsid w:val="001E4D9E"/>
    <w:rsid w:val="002F4B2F"/>
    <w:rsid w:val="003E34BA"/>
    <w:rsid w:val="00443A66"/>
    <w:rsid w:val="004A293A"/>
    <w:rsid w:val="00592851"/>
    <w:rsid w:val="00634106"/>
    <w:rsid w:val="00693A9E"/>
    <w:rsid w:val="00717DDA"/>
    <w:rsid w:val="00727552"/>
    <w:rsid w:val="007A4173"/>
    <w:rsid w:val="007D2D05"/>
    <w:rsid w:val="008A2FF8"/>
    <w:rsid w:val="0098528B"/>
    <w:rsid w:val="00A622CF"/>
    <w:rsid w:val="00B1609B"/>
    <w:rsid w:val="00B55E5B"/>
    <w:rsid w:val="00BE0C08"/>
    <w:rsid w:val="00BF69F0"/>
    <w:rsid w:val="00C51D92"/>
    <w:rsid w:val="00CD350B"/>
    <w:rsid w:val="00D22213"/>
    <w:rsid w:val="00DC6D2C"/>
    <w:rsid w:val="00E11DC4"/>
    <w:rsid w:val="00E61D5E"/>
    <w:rsid w:val="00FA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3B131"/>
  <w15:chartTrackingRefBased/>
  <w15:docId w15:val="{27C884D1-3F95-41C0-831B-CB7F4BD8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B2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4B2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F4B2F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4B2F"/>
  </w:style>
  <w:style w:type="paragraph" w:styleId="a7">
    <w:name w:val="footer"/>
    <w:basedOn w:val="a"/>
    <w:link w:val="a8"/>
    <w:uiPriority w:val="99"/>
    <w:unhideWhenUsed/>
    <w:rsid w:val="002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4B2F"/>
  </w:style>
  <w:style w:type="character" w:styleId="a9">
    <w:name w:val="annotation reference"/>
    <w:basedOn w:val="a0"/>
    <w:uiPriority w:val="99"/>
    <w:semiHidden/>
    <w:unhideWhenUsed/>
    <w:rsid w:val="00E11D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11D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11D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11D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11D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11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11DC4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CD350B"/>
    <w:pPr>
      <w:ind w:left="720"/>
      <w:contextualSpacing/>
    </w:pPr>
  </w:style>
  <w:style w:type="paragraph" w:styleId="af1">
    <w:name w:val="Normal (Web)"/>
    <w:basedOn w:val="a"/>
    <w:uiPriority w:val="99"/>
    <w:semiHidden/>
    <w:unhideWhenUsed/>
    <w:rsid w:val="00D2221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419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45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913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09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d.ru/upload/docs/test_inf_system_nsd.pdf" TargetMode="External"/><Relationship Id="rId13" Type="http://schemas.openxmlformats.org/officeDocument/2006/relationships/hyperlink" Target="https://www.nsd.ru/workflow/system/programs/dostup-tk-nrd/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image" Target="media/image7.jpg"/><Relationship Id="rId7" Type="http://schemas.openxmlformats.org/officeDocument/2006/relationships/endnotes" Target="endnotes.xml"/><Relationship Id="rId12" Type="http://schemas.openxmlformats.org/officeDocument/2006/relationships/hyperlink" Target="mailto:test_pif_new@nsd.ru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ed@nsd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.jpg"/><Relationship Id="rId23" Type="http://schemas.openxmlformats.org/officeDocument/2006/relationships/fontTable" Target="fontTable.xml"/><Relationship Id="rId10" Type="http://schemas.openxmlformats.org/officeDocument/2006/relationships/hyperlink" Target="mailto:test_pif_new@nsd.ru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s://www.nsd.ru/workflow/zayavka-na-testirovanie/" TargetMode="External"/><Relationship Id="rId14" Type="http://schemas.openxmlformats.org/officeDocument/2006/relationships/hyperlink" Target="https://www.nsd.ru/workflow/zayavka-na-testirovanie/" TargetMode="External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694C4-173B-4E77-B3B1-B4E3F802A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SHARIKOV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БойчукЕП</dc:creator>
  <cp:keywords/>
  <dc:description/>
  <cp:lastModifiedBy>Степанова Светлана Александровна</cp:lastModifiedBy>
  <cp:revision>4</cp:revision>
  <dcterms:created xsi:type="dcterms:W3CDTF">2026-10-26T11:15:00Z</dcterms:created>
  <dcterms:modified xsi:type="dcterms:W3CDTF">2026-10-26T12:52:00Z</dcterms:modified>
</cp:coreProperties>
</file>