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04D" w:rsidRPr="00B71779" w:rsidRDefault="00AF404D" w:rsidP="00AF404D">
      <w:pPr>
        <w:pStyle w:val="3"/>
        <w:spacing w:after="0"/>
        <w:jc w:val="both"/>
      </w:pPr>
      <w:r w:rsidRPr="00B71779">
        <w:rPr>
          <w:bCs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71779">
        <w:t>«___</w:t>
      </w:r>
      <w:proofErr w:type="gramStart"/>
      <w:r w:rsidRPr="00B71779">
        <w:t>_»_</w:t>
      </w:r>
      <w:proofErr w:type="gramEnd"/>
      <w:r w:rsidRPr="00B71779">
        <w:t>_______________20___г. №________</w:t>
      </w:r>
    </w:p>
    <w:p w:rsidR="00AF404D" w:rsidRPr="00B71779" w:rsidRDefault="00AF404D" w:rsidP="00AF404D">
      <w:pPr>
        <w:pStyle w:val="a0"/>
        <w:ind w:left="360"/>
        <w:jc w:val="both"/>
        <w:rPr>
          <w:i/>
          <w:sz w:val="16"/>
          <w:szCs w:val="16"/>
        </w:rPr>
      </w:pPr>
      <w:r w:rsidRPr="00B71779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B71779">
        <w:rPr>
          <w:sz w:val="12"/>
          <w:szCs w:val="12"/>
        </w:rPr>
        <w:tab/>
      </w:r>
      <w:r w:rsidRPr="00B71779">
        <w:rPr>
          <w:sz w:val="12"/>
          <w:szCs w:val="12"/>
        </w:rPr>
        <w:tab/>
      </w:r>
      <w:r w:rsidRPr="00B71779">
        <w:rPr>
          <w:sz w:val="12"/>
          <w:szCs w:val="12"/>
        </w:rPr>
        <w:tab/>
        <w:t xml:space="preserve">     </w:t>
      </w:r>
      <w:r w:rsidRPr="00B71779">
        <w:rPr>
          <w:i/>
          <w:sz w:val="16"/>
          <w:szCs w:val="16"/>
        </w:rPr>
        <w:t xml:space="preserve">(заполняется НКО АО НРД)   </w:t>
      </w:r>
    </w:p>
    <w:p w:rsidR="00AF404D" w:rsidRPr="00B71779" w:rsidRDefault="00AF404D" w:rsidP="00AF404D">
      <w:pPr>
        <w:pStyle w:val="a0"/>
        <w:ind w:left="360" w:hanging="360"/>
        <w:jc w:val="center"/>
        <w:rPr>
          <w:b/>
          <w:bCs/>
          <w:sz w:val="24"/>
          <w:szCs w:val="24"/>
        </w:rPr>
      </w:pPr>
    </w:p>
    <w:p w:rsidR="00AF404D" w:rsidRPr="00B71779" w:rsidRDefault="00AF404D" w:rsidP="00AF404D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Toc121491845"/>
      <w:r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Заявление </w:t>
      </w:r>
      <w:bookmarkStart w:id="1" w:name="_Toc526760416"/>
      <w:r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на открытие счета в НКО АО НРД</w:t>
      </w:r>
      <w:bookmarkEnd w:id="0"/>
      <w:bookmarkEnd w:id="1"/>
    </w:p>
    <w:p w:rsidR="00AF404D" w:rsidRPr="00B71779" w:rsidRDefault="00AF404D" w:rsidP="00AF404D">
      <w:pPr>
        <w:pStyle w:val="a0"/>
        <w:ind w:left="1211"/>
      </w:pPr>
    </w:p>
    <w:p w:rsidR="00AF404D" w:rsidRPr="00B71779" w:rsidRDefault="00AF404D" w:rsidP="00AF404D">
      <w:pPr>
        <w:pStyle w:val="a0"/>
        <w:ind w:left="360"/>
        <w:rPr>
          <w:sz w:val="8"/>
          <w:szCs w:val="8"/>
        </w:rPr>
      </w:pPr>
    </w:p>
    <w:p w:rsidR="00AF404D" w:rsidRPr="00B71779" w:rsidRDefault="00AF404D" w:rsidP="00AF404D">
      <w:pPr>
        <w:tabs>
          <w:tab w:val="left" w:pos="6521"/>
        </w:tabs>
        <w:spacing w:after="120"/>
        <w:rPr>
          <w:sz w:val="18"/>
          <w:szCs w:val="18"/>
        </w:rPr>
      </w:pPr>
      <w:r w:rsidRPr="00B71779">
        <w:rPr>
          <w:sz w:val="18"/>
          <w:szCs w:val="18"/>
        </w:rPr>
        <w:t>1. Полное и/или сокращенное наименование Заявителя (в соответствии с Уставом) _____________________________________________</w:t>
      </w:r>
    </w:p>
    <w:p w:rsidR="00AF404D" w:rsidRPr="00B71779" w:rsidRDefault="00AF404D" w:rsidP="00AF404D">
      <w:pPr>
        <w:tabs>
          <w:tab w:val="left" w:pos="6521"/>
        </w:tabs>
        <w:spacing w:after="120"/>
        <w:rPr>
          <w:sz w:val="18"/>
          <w:szCs w:val="18"/>
        </w:rPr>
      </w:pPr>
      <w:r w:rsidRPr="00B71779">
        <w:rPr>
          <w:sz w:val="18"/>
          <w:szCs w:val="18"/>
        </w:rPr>
        <w:t xml:space="preserve"> _____________________________________________________________________________________________________________________</w:t>
      </w:r>
    </w:p>
    <w:p w:rsidR="00AF404D" w:rsidRPr="00B71779" w:rsidRDefault="00AF404D" w:rsidP="00AF404D">
      <w:pPr>
        <w:pStyle w:val="a0"/>
        <w:rPr>
          <w:sz w:val="18"/>
          <w:szCs w:val="18"/>
        </w:rPr>
      </w:pPr>
      <w:r w:rsidRPr="00B71779">
        <w:rPr>
          <w:sz w:val="18"/>
          <w:szCs w:val="18"/>
        </w:rPr>
        <w:t xml:space="preserve">2. Полное и сокращенное наименование Заявителя на иностранном языке </w:t>
      </w:r>
      <w:r w:rsidRPr="00B71779">
        <w:rPr>
          <w:b/>
          <w:bCs/>
          <w:sz w:val="18"/>
          <w:szCs w:val="18"/>
          <w:vertAlign w:val="superscript"/>
        </w:rPr>
        <w:t>1</w:t>
      </w:r>
      <w:r w:rsidRPr="00B71779">
        <w:rPr>
          <w:sz w:val="18"/>
          <w:szCs w:val="18"/>
        </w:rPr>
        <w:t>_____________________________________________________</w:t>
      </w:r>
    </w:p>
    <w:p w:rsidR="00AF404D" w:rsidRPr="00B71779" w:rsidRDefault="00AF404D" w:rsidP="00AF404D">
      <w:pPr>
        <w:pStyle w:val="a0"/>
        <w:spacing w:before="120"/>
        <w:contextualSpacing w:val="0"/>
        <w:rPr>
          <w:sz w:val="18"/>
          <w:szCs w:val="18"/>
        </w:rPr>
      </w:pPr>
      <w:r w:rsidRPr="00B71779">
        <w:rPr>
          <w:sz w:val="18"/>
          <w:szCs w:val="18"/>
        </w:rPr>
        <w:t>_____________________________________________________________________________________________________________________</w:t>
      </w:r>
    </w:p>
    <w:p w:rsidR="00AF404D" w:rsidRPr="00B71779" w:rsidRDefault="00AF404D" w:rsidP="00AF404D">
      <w:pPr>
        <w:pStyle w:val="a0"/>
        <w:rPr>
          <w:sz w:val="18"/>
          <w:szCs w:val="18"/>
        </w:rPr>
      </w:pPr>
    </w:p>
    <w:p w:rsidR="00AF404D" w:rsidRPr="00B71779" w:rsidRDefault="00AF404D" w:rsidP="00AF404D">
      <w:pPr>
        <w:pStyle w:val="a0"/>
        <w:rPr>
          <w:sz w:val="18"/>
          <w:szCs w:val="18"/>
        </w:rPr>
      </w:pPr>
      <w:r w:rsidRPr="00B71779">
        <w:rPr>
          <w:sz w:val="18"/>
          <w:szCs w:val="18"/>
        </w:rPr>
        <w:t xml:space="preserve">3. Адрес места нахождения на иностранном языке </w:t>
      </w:r>
      <w:r w:rsidRPr="00B71779">
        <w:rPr>
          <w:b/>
          <w:bCs/>
          <w:sz w:val="18"/>
          <w:szCs w:val="18"/>
          <w:vertAlign w:val="superscript"/>
        </w:rPr>
        <w:t>2</w:t>
      </w:r>
      <w:r w:rsidRPr="00B71779">
        <w:rPr>
          <w:sz w:val="18"/>
          <w:szCs w:val="18"/>
        </w:rPr>
        <w:t>_________________________________________________________________________</w:t>
      </w:r>
    </w:p>
    <w:p w:rsidR="00AF404D" w:rsidRPr="00B71779" w:rsidRDefault="00AF404D" w:rsidP="00AF404D">
      <w:pPr>
        <w:pStyle w:val="a0"/>
        <w:rPr>
          <w:sz w:val="18"/>
          <w:szCs w:val="18"/>
        </w:rPr>
      </w:pPr>
    </w:p>
    <w:p w:rsidR="00AF404D" w:rsidRPr="00B71779" w:rsidRDefault="00AF404D" w:rsidP="00AF404D">
      <w:pPr>
        <w:tabs>
          <w:tab w:val="left" w:pos="6521"/>
        </w:tabs>
        <w:spacing w:line="240" w:lineRule="atLeast"/>
        <w:rPr>
          <w:sz w:val="18"/>
          <w:szCs w:val="18"/>
        </w:rPr>
      </w:pPr>
      <w:r w:rsidRPr="00B71779">
        <w:rPr>
          <w:sz w:val="18"/>
          <w:szCs w:val="18"/>
        </w:rPr>
        <w:t>Статус____________________ Тип организации ____________________   ИНН/КИО_______________    БИК ________________________</w:t>
      </w:r>
    </w:p>
    <w:p w:rsidR="00AF404D" w:rsidRPr="00B71779" w:rsidRDefault="00AF404D" w:rsidP="00AF404D">
      <w:pPr>
        <w:tabs>
          <w:tab w:val="left" w:pos="6521"/>
        </w:tabs>
        <w:spacing w:after="120"/>
        <w:rPr>
          <w:sz w:val="14"/>
          <w:szCs w:val="14"/>
        </w:rPr>
      </w:pPr>
      <w:r w:rsidRPr="00B71779">
        <w:rPr>
          <w:i/>
          <w:sz w:val="14"/>
          <w:szCs w:val="14"/>
        </w:rPr>
        <w:t xml:space="preserve">                  (резидент / </w:t>
      </w:r>
      <w:proofErr w:type="gramStart"/>
      <w:r w:rsidRPr="00B71779">
        <w:rPr>
          <w:i/>
          <w:sz w:val="14"/>
          <w:szCs w:val="14"/>
        </w:rPr>
        <w:t>нерезидент)</w:t>
      </w:r>
      <w:r w:rsidRPr="00B71779">
        <w:rPr>
          <w:sz w:val="14"/>
          <w:szCs w:val="14"/>
        </w:rPr>
        <w:t xml:space="preserve">   </w:t>
      </w:r>
      <w:proofErr w:type="gramEnd"/>
      <w:r w:rsidRPr="00B71779">
        <w:rPr>
          <w:sz w:val="14"/>
          <w:szCs w:val="14"/>
        </w:rPr>
        <w:t xml:space="preserve">                                            </w:t>
      </w:r>
      <w:r w:rsidRPr="00B71779">
        <w:rPr>
          <w:i/>
          <w:sz w:val="14"/>
          <w:szCs w:val="14"/>
        </w:rPr>
        <w:t xml:space="preserve">(кредитная / </w:t>
      </w:r>
      <w:proofErr w:type="spellStart"/>
      <w:r w:rsidRPr="00B71779">
        <w:rPr>
          <w:i/>
          <w:sz w:val="14"/>
          <w:szCs w:val="14"/>
        </w:rPr>
        <w:t>некредитная</w:t>
      </w:r>
      <w:proofErr w:type="spellEnd"/>
      <w:r w:rsidRPr="00B71779">
        <w:rPr>
          <w:i/>
          <w:sz w:val="14"/>
          <w:szCs w:val="14"/>
        </w:rPr>
        <w:t>)                                                                                         (для кредитных организаций)</w:t>
      </w:r>
      <w:r w:rsidRPr="00B71779">
        <w:rPr>
          <w:sz w:val="14"/>
          <w:szCs w:val="14"/>
        </w:rPr>
        <w:t xml:space="preserve">                                                </w:t>
      </w:r>
    </w:p>
    <w:p w:rsidR="00AF404D" w:rsidRPr="00B71779" w:rsidRDefault="00AF404D" w:rsidP="00AF404D">
      <w:pPr>
        <w:tabs>
          <w:tab w:val="left" w:pos="6521"/>
        </w:tabs>
        <w:spacing w:after="120"/>
        <w:rPr>
          <w:sz w:val="18"/>
          <w:szCs w:val="18"/>
        </w:rPr>
      </w:pPr>
      <w:r w:rsidRPr="00B71779">
        <w:rPr>
          <w:sz w:val="18"/>
          <w:szCs w:val="18"/>
        </w:rPr>
        <w:t>Телефон_____________________ Факс __________________е-</w:t>
      </w:r>
      <w:r w:rsidRPr="00B71779">
        <w:rPr>
          <w:sz w:val="18"/>
          <w:szCs w:val="18"/>
          <w:lang w:val="en-US"/>
        </w:rPr>
        <w:t>mail</w:t>
      </w:r>
      <w:r w:rsidRPr="00B71779">
        <w:rPr>
          <w:sz w:val="18"/>
          <w:szCs w:val="18"/>
        </w:rPr>
        <w:t xml:space="preserve">_______________________ </w:t>
      </w:r>
      <w:r w:rsidRPr="00B71779">
        <w:rPr>
          <w:sz w:val="18"/>
          <w:szCs w:val="18"/>
          <w:lang w:val="en-US"/>
        </w:rPr>
        <w:t>SWIFT</w:t>
      </w:r>
      <w:r w:rsidRPr="00B71779">
        <w:rPr>
          <w:sz w:val="18"/>
          <w:szCs w:val="18"/>
        </w:rPr>
        <w:t>___________________</w:t>
      </w:r>
    </w:p>
    <w:p w:rsidR="00AF404D" w:rsidRPr="00B71779" w:rsidRDefault="00AF404D" w:rsidP="00AF404D">
      <w:pPr>
        <w:tabs>
          <w:tab w:val="left" w:pos="6521"/>
        </w:tabs>
        <w:spacing w:after="120"/>
        <w:rPr>
          <w:sz w:val="18"/>
          <w:szCs w:val="18"/>
        </w:rPr>
      </w:pPr>
      <w:r w:rsidRPr="00B71779">
        <w:rPr>
          <w:sz w:val="18"/>
          <w:szCs w:val="18"/>
        </w:rPr>
        <w:t>4. Форма собственности</w:t>
      </w:r>
    </w:p>
    <w:p w:rsidR="00AF404D" w:rsidRPr="00B71779" w:rsidRDefault="00AF404D" w:rsidP="00AF404D">
      <w:pPr>
        <w:tabs>
          <w:tab w:val="left" w:pos="6521"/>
        </w:tabs>
        <w:rPr>
          <w:sz w:val="18"/>
          <w:szCs w:val="18"/>
        </w:rPr>
      </w:pP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216136" wp14:editId="559B1415">
                <wp:simplePos x="0" y="0"/>
                <wp:positionH relativeFrom="column">
                  <wp:posOffset>1655445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7ACA3" id="Прямоугольник 14" o:spid="_x0000_s1026" style="position:absolute;margin-left:130.35pt;margin-top:1.9pt;width:5.35pt;height: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" strokeweight="1pt"/>
            </w:pict>
          </mc:Fallback>
        </mc:AlternateContent>
      </w: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5E3DB4" wp14:editId="6F71E539">
                <wp:simplePos x="0" y="0"/>
                <wp:positionH relativeFrom="column">
                  <wp:posOffset>3933825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D4755" id="Прямоугольник 13" o:spid="_x0000_s1026" style="position:absolute;margin-left:309.75pt;margin-top:1.9pt;width:5.35pt;height:6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" strokeweight="1pt"/>
            </w:pict>
          </mc:Fallback>
        </mc:AlternateContent>
      </w: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3BCCE" wp14:editId="161F29D8">
                <wp:simplePos x="0" y="0"/>
                <wp:positionH relativeFrom="column">
                  <wp:posOffset>154305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ECBDF" id="Прямоугольник 12" o:spid="_x0000_s1026" style="position:absolute;margin-left:12.15pt;margin-top:1.9pt;width:5.35pt;height: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IcjRgIAAE0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" strokeweight="1pt"/>
            </w:pict>
          </mc:Fallback>
        </mc:AlternateContent>
      </w:r>
      <w:r w:rsidRPr="00B71779">
        <w:rPr>
          <w:sz w:val="18"/>
          <w:szCs w:val="18"/>
        </w:rPr>
        <w:t xml:space="preserve">           Негосударственная                     Организация, находящаяся в                             Организация, находящаяся в государственной    </w:t>
      </w:r>
    </w:p>
    <w:p w:rsidR="00AF404D" w:rsidRPr="00B71779" w:rsidRDefault="00AF404D" w:rsidP="00AF404D">
      <w:pPr>
        <w:tabs>
          <w:tab w:val="left" w:pos="6521"/>
        </w:tabs>
        <w:rPr>
          <w:sz w:val="18"/>
          <w:szCs w:val="18"/>
        </w:rPr>
      </w:pPr>
      <w:r w:rsidRPr="00B71779">
        <w:rPr>
          <w:sz w:val="18"/>
          <w:szCs w:val="18"/>
        </w:rPr>
        <w:t xml:space="preserve">                                                                 федеральной собственности                            </w:t>
      </w:r>
      <w:proofErr w:type="gramStart"/>
      <w:r w:rsidRPr="00B71779">
        <w:rPr>
          <w:sz w:val="18"/>
          <w:szCs w:val="18"/>
        </w:rPr>
        <w:t xml:space="preserve">   (</w:t>
      </w:r>
      <w:proofErr w:type="gramEnd"/>
      <w:r w:rsidRPr="00B71779">
        <w:rPr>
          <w:sz w:val="18"/>
          <w:szCs w:val="18"/>
        </w:rPr>
        <w:t xml:space="preserve">кроме федеральной) собственности            </w:t>
      </w:r>
    </w:p>
    <w:p w:rsidR="00AF404D" w:rsidRPr="00B71779" w:rsidRDefault="00AF404D" w:rsidP="00AF404D">
      <w:pPr>
        <w:tabs>
          <w:tab w:val="left" w:pos="6521"/>
        </w:tabs>
        <w:rPr>
          <w:sz w:val="18"/>
          <w:szCs w:val="18"/>
        </w:rPr>
      </w:pPr>
      <w:r w:rsidRPr="00B71779">
        <w:rPr>
          <w:sz w:val="18"/>
          <w:szCs w:val="18"/>
        </w:rPr>
        <w:t xml:space="preserve">5. Вид деятельности </w:t>
      </w:r>
      <w:r w:rsidRPr="00B71779">
        <w:rPr>
          <w:b/>
          <w:bCs/>
          <w:sz w:val="18"/>
          <w:szCs w:val="18"/>
          <w:vertAlign w:val="superscript"/>
        </w:rPr>
        <w:t>3</w:t>
      </w:r>
    </w:p>
    <w:p w:rsidR="00AF404D" w:rsidRPr="00B71779" w:rsidRDefault="00AF404D" w:rsidP="00AF404D">
      <w:pPr>
        <w:widowControl w:val="0"/>
        <w:tabs>
          <w:tab w:val="left" w:pos="6521"/>
        </w:tabs>
        <w:rPr>
          <w:sz w:val="18"/>
          <w:szCs w:val="18"/>
        </w:rPr>
      </w:pP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94F273" wp14:editId="2125FB59">
                <wp:simplePos x="0" y="0"/>
                <wp:positionH relativeFrom="column">
                  <wp:posOffset>1807210</wp:posOffset>
                </wp:positionH>
                <wp:positionV relativeFrom="paragraph">
                  <wp:posOffset>23495</wp:posOffset>
                </wp:positionV>
                <wp:extent cx="67945" cy="77470"/>
                <wp:effectExtent l="0" t="0" r="27305" b="1778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4D580" id="Прямоугольник 11" o:spid="_x0000_s1026" style="position:absolute;margin-left:142.3pt;margin-top:1.85pt;width:5.35pt;height: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" strokeweight="1pt"/>
            </w:pict>
          </mc:Fallback>
        </mc:AlternateContent>
      </w: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284971" wp14:editId="2996522A">
                <wp:simplePos x="0" y="0"/>
                <wp:positionH relativeFrom="column">
                  <wp:posOffset>3940810</wp:posOffset>
                </wp:positionH>
                <wp:positionV relativeFrom="paragraph">
                  <wp:posOffset>22225</wp:posOffset>
                </wp:positionV>
                <wp:extent cx="67945" cy="77470"/>
                <wp:effectExtent l="0" t="0" r="27305" b="1778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A27FE" id="Прямоугольник 10" o:spid="_x0000_s1026" style="position:absolute;margin-left:310.3pt;margin-top:1.75pt;width:5.35pt;height: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ATCRwIAAE0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" strokeweight="1pt"/>
            </w:pict>
          </mc:Fallback>
        </mc:AlternateContent>
      </w: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DACE22" wp14:editId="13229CA9">
                <wp:simplePos x="0" y="0"/>
                <wp:positionH relativeFrom="column">
                  <wp:posOffset>149225</wp:posOffset>
                </wp:positionH>
                <wp:positionV relativeFrom="paragraph">
                  <wp:posOffset>28575</wp:posOffset>
                </wp:positionV>
                <wp:extent cx="67945" cy="77470"/>
                <wp:effectExtent l="0" t="0" r="27305" b="1778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F1563" id="Прямоугольник 9" o:spid="_x0000_s1026" style="position:absolute;margin-left:11.75pt;margin-top:2.25pt;width:5.35pt;height: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" strokeweight="1pt"/>
            </w:pict>
          </mc:Fallback>
        </mc:AlternateContent>
      </w:r>
      <w:r w:rsidRPr="00B71779">
        <w:rPr>
          <w:sz w:val="18"/>
          <w:szCs w:val="18"/>
        </w:rPr>
        <w:t xml:space="preserve">           Финансовая                                         Коммерческая                                                Некоммерческая      </w:t>
      </w:r>
    </w:p>
    <w:p w:rsidR="00AF404D" w:rsidRPr="00B71779" w:rsidRDefault="00AF404D" w:rsidP="00AF404D">
      <w:pPr>
        <w:pStyle w:val="a0"/>
        <w:ind w:left="360"/>
        <w:rPr>
          <w:sz w:val="8"/>
          <w:szCs w:val="8"/>
        </w:rPr>
      </w:pPr>
    </w:p>
    <w:tbl>
      <w:tblPr>
        <w:tblW w:w="10489" w:type="dxa"/>
        <w:tblInd w:w="284" w:type="dxa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AF404D" w:rsidRPr="00B71779" w:rsidTr="00A3031E">
        <w:tc>
          <w:tcPr>
            <w:tcW w:w="10489" w:type="dxa"/>
            <w:shd w:val="clear" w:color="auto" w:fill="auto"/>
          </w:tcPr>
          <w:p w:rsidR="00AF404D" w:rsidRPr="00B71779" w:rsidRDefault="00AF404D" w:rsidP="00A3031E">
            <w:pPr>
              <w:widowControl w:val="0"/>
              <w:rPr>
                <w:sz w:val="18"/>
                <w:szCs w:val="18"/>
              </w:rPr>
            </w:pPr>
            <w:r w:rsidRPr="00B7177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E0BC9D" wp14:editId="15B095E0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10795</wp:posOffset>
                      </wp:positionV>
                      <wp:extent cx="179070" cy="69215"/>
                      <wp:effectExtent l="0" t="0" r="11430" b="2603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69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404D" w:rsidRDefault="00AF404D" w:rsidP="00AF40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0BC9D" id="Прямоугольник 8" o:spid="_x0000_s1026" style="position:absolute;margin-left:6.9pt;margin-top:.85pt;width:14.1pt;height: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">
                      <v:textbox>
                        <w:txbxContent>
                          <w:p w:rsidR="00AF404D" w:rsidRDefault="00AF404D" w:rsidP="00AF404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71779">
              <w:rPr>
                <w:sz w:val="18"/>
                <w:szCs w:val="18"/>
              </w:rPr>
              <w:t xml:space="preserve">                Изменения в ранее предоставленных в НКО АО НРД анкетных данных отсутствуют; </w:t>
            </w:r>
          </w:p>
          <w:p w:rsidR="00AF404D" w:rsidRPr="00B71779" w:rsidRDefault="00AF404D" w:rsidP="00A3031E">
            <w:pPr>
              <w:pBdr>
                <w:bottom w:val="single" w:sz="12" w:space="1" w:color="auto"/>
              </w:pBdr>
              <w:tabs>
                <w:tab w:val="right" w:pos="11055"/>
              </w:tabs>
              <w:ind w:left="454" w:hanging="454"/>
              <w:rPr>
                <w:sz w:val="18"/>
                <w:szCs w:val="18"/>
              </w:rPr>
            </w:pPr>
            <w:r w:rsidRPr="00B7177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27266C0" wp14:editId="69DCAC50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15875</wp:posOffset>
                      </wp:positionV>
                      <wp:extent cx="179070" cy="69215"/>
                      <wp:effectExtent l="0" t="0" r="11430" b="2603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69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404D" w:rsidRDefault="00AF404D" w:rsidP="00AF40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266C0" id="Прямоугольник 7" o:spid="_x0000_s1027" style="position:absolute;left:0;text-align:left;margin-left:6.9pt;margin-top:1.25pt;width:14.1pt;height: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">
                      <v:textbox>
                        <w:txbxContent>
                          <w:p w:rsidR="00AF404D" w:rsidRDefault="00AF404D" w:rsidP="00AF404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71779">
              <w:rPr>
                <w:sz w:val="18"/>
                <w:szCs w:val="18"/>
              </w:rPr>
              <w:t xml:space="preserve">                Изменены ранее предоставленные в НКО АО НРД анкетные данные, новая Анкета </w:t>
            </w:r>
            <w:r w:rsidRPr="00B71779">
              <w:rPr>
                <w:sz w:val="18"/>
                <w:szCs w:val="18"/>
                <w:lang w:val="en-US"/>
              </w:rPr>
              <w:t>AA</w:t>
            </w:r>
            <w:r w:rsidRPr="00B71779">
              <w:rPr>
                <w:sz w:val="18"/>
                <w:szCs w:val="18"/>
              </w:rPr>
              <w:t>001 и подтверждающие документы</w:t>
            </w:r>
          </w:p>
          <w:p w:rsidR="00AF404D" w:rsidRPr="00B71779" w:rsidRDefault="00AF404D" w:rsidP="00A3031E">
            <w:pPr>
              <w:pBdr>
                <w:bottom w:val="single" w:sz="12" w:space="1" w:color="auto"/>
              </w:pBdr>
              <w:tabs>
                <w:tab w:val="right" w:pos="11055"/>
              </w:tabs>
              <w:ind w:left="454" w:hanging="454"/>
              <w:rPr>
                <w:sz w:val="12"/>
                <w:szCs w:val="12"/>
              </w:rPr>
            </w:pPr>
            <w:r w:rsidRPr="00B71779">
              <w:rPr>
                <w:sz w:val="18"/>
                <w:szCs w:val="18"/>
              </w:rPr>
              <w:t xml:space="preserve">                предоставлены.</w:t>
            </w:r>
            <w:r w:rsidRPr="00B71779">
              <w:rPr>
                <w:sz w:val="12"/>
                <w:szCs w:val="12"/>
              </w:rPr>
              <w:t xml:space="preserve"> </w:t>
            </w:r>
          </w:p>
        </w:tc>
      </w:tr>
    </w:tbl>
    <w:p w:rsidR="00AF404D" w:rsidRPr="00B71779" w:rsidRDefault="00AF404D" w:rsidP="00AF404D">
      <w:pPr>
        <w:tabs>
          <w:tab w:val="left" w:pos="6521"/>
        </w:tabs>
        <w:spacing w:before="120"/>
        <w:rPr>
          <w:b/>
          <w:bCs/>
        </w:rPr>
      </w:pPr>
      <w:r w:rsidRPr="00B71779">
        <w:rPr>
          <w:b/>
          <w:bCs/>
          <w:sz w:val="22"/>
          <w:szCs w:val="22"/>
        </w:rPr>
        <w:t xml:space="preserve">     Просим открыть банковский(</w:t>
      </w:r>
      <w:proofErr w:type="spellStart"/>
      <w:r w:rsidRPr="00B71779">
        <w:rPr>
          <w:b/>
          <w:bCs/>
          <w:sz w:val="22"/>
          <w:szCs w:val="22"/>
        </w:rPr>
        <w:t>ие</w:t>
      </w:r>
      <w:proofErr w:type="spellEnd"/>
      <w:r w:rsidRPr="00B71779">
        <w:rPr>
          <w:b/>
          <w:bCs/>
          <w:sz w:val="22"/>
          <w:szCs w:val="22"/>
        </w:rPr>
        <w:t>) счет(а)</w:t>
      </w:r>
      <w:r w:rsidRPr="00B71779">
        <w:rPr>
          <w:b/>
          <w:bCs/>
        </w:rPr>
        <w:t xml:space="preserve">:  </w:t>
      </w:r>
      <w:r w:rsidRPr="00B71779">
        <w:rPr>
          <w:b/>
          <w:bCs/>
          <w:sz w:val="22"/>
          <w:szCs w:val="22"/>
        </w:rPr>
        <w:t xml:space="preserve"> </w:t>
      </w:r>
      <w:r w:rsidRPr="00B71779">
        <w:rPr>
          <w:b/>
          <w:bCs/>
        </w:rPr>
        <w:t xml:space="preserve"> </w:t>
      </w:r>
    </w:p>
    <w:tbl>
      <w:tblPr>
        <w:tblW w:w="1063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7"/>
        <w:gridCol w:w="567"/>
        <w:gridCol w:w="567"/>
        <w:gridCol w:w="567"/>
        <w:gridCol w:w="567"/>
        <w:gridCol w:w="567"/>
        <w:gridCol w:w="568"/>
        <w:gridCol w:w="426"/>
        <w:gridCol w:w="567"/>
        <w:gridCol w:w="678"/>
      </w:tblGrid>
      <w:tr w:rsidR="00AF404D" w:rsidRPr="00B71779" w:rsidTr="00A3031E">
        <w:trPr>
          <w:trHeight w:val="165"/>
        </w:trPr>
        <w:tc>
          <w:tcPr>
            <w:tcW w:w="5557" w:type="dxa"/>
            <w:vMerge w:val="restart"/>
            <w:shd w:val="clear" w:color="auto" w:fill="auto"/>
            <w:vAlign w:val="center"/>
          </w:tcPr>
          <w:p w:rsidR="00AF404D" w:rsidRPr="00B71779" w:rsidRDefault="00AF404D" w:rsidP="00A3031E">
            <w:pPr>
              <w:jc w:val="center"/>
            </w:pPr>
            <w:r w:rsidRPr="00B71779">
              <w:rPr>
                <w:b/>
              </w:rPr>
              <w:t>Назначение счета</w:t>
            </w:r>
          </w:p>
        </w:tc>
        <w:tc>
          <w:tcPr>
            <w:tcW w:w="5074" w:type="dxa"/>
            <w:gridSpan w:val="9"/>
            <w:shd w:val="clear" w:color="auto" w:fill="auto"/>
            <w:vAlign w:val="center"/>
          </w:tcPr>
          <w:p w:rsidR="00AF404D" w:rsidRPr="00B71779" w:rsidRDefault="00AF404D" w:rsidP="00A3031E">
            <w:pPr>
              <w:jc w:val="center"/>
              <w:rPr>
                <w:sz w:val="18"/>
                <w:szCs w:val="18"/>
              </w:rPr>
            </w:pPr>
            <w:r w:rsidRPr="00B71779">
              <w:rPr>
                <w:b/>
                <w:sz w:val="18"/>
                <w:szCs w:val="18"/>
              </w:rPr>
              <w:t>Количество открываемых счетов</w:t>
            </w:r>
          </w:p>
        </w:tc>
      </w:tr>
      <w:tr w:rsidR="00AF404D" w:rsidRPr="00B71779" w:rsidTr="00A3031E">
        <w:trPr>
          <w:trHeight w:val="235"/>
        </w:trPr>
        <w:tc>
          <w:tcPr>
            <w:tcW w:w="5557" w:type="dxa"/>
            <w:vMerge/>
            <w:shd w:val="clear" w:color="auto" w:fill="auto"/>
          </w:tcPr>
          <w:p w:rsidR="00AF404D" w:rsidRPr="00B71779" w:rsidRDefault="00AF404D" w:rsidP="00A3031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AF404D" w:rsidRPr="00B71779" w:rsidRDefault="00AF404D" w:rsidP="00A303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07" w:type="dxa"/>
            <w:gridSpan w:val="8"/>
            <w:shd w:val="clear" w:color="auto" w:fill="auto"/>
            <w:vAlign w:val="center"/>
          </w:tcPr>
          <w:p w:rsidR="00AF404D" w:rsidRPr="00B71779" w:rsidRDefault="00AF404D" w:rsidP="00A3031E">
            <w:pPr>
              <w:rPr>
                <w:b/>
                <w:sz w:val="18"/>
                <w:szCs w:val="18"/>
              </w:rPr>
            </w:pPr>
            <w:r w:rsidRPr="00B71779">
              <w:rPr>
                <w:b/>
                <w:sz w:val="18"/>
                <w:szCs w:val="18"/>
              </w:rPr>
              <w:t xml:space="preserve">                   Иностранная валюта</w:t>
            </w:r>
          </w:p>
        </w:tc>
      </w:tr>
      <w:tr w:rsidR="00AF404D" w:rsidRPr="00B71779" w:rsidTr="00A3031E">
        <w:trPr>
          <w:cantSplit/>
          <w:trHeight w:val="1405"/>
        </w:trPr>
        <w:tc>
          <w:tcPr>
            <w:tcW w:w="5557" w:type="dxa"/>
            <w:shd w:val="clear" w:color="auto" w:fill="auto"/>
          </w:tcPr>
          <w:p w:rsidR="00AF404D" w:rsidRPr="00B71779" w:rsidRDefault="00AF404D" w:rsidP="00A3031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AF404D" w:rsidRPr="00B71779" w:rsidRDefault="00AF404D" w:rsidP="00A3031E">
            <w:pPr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Российский</w:t>
            </w:r>
          </w:p>
          <w:p w:rsidR="00AF404D" w:rsidRPr="00B71779" w:rsidRDefault="00AF404D" w:rsidP="00A3031E">
            <w:pPr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 xml:space="preserve"> рубль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AF404D" w:rsidRPr="00B71779" w:rsidRDefault="00AF404D" w:rsidP="00A3031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Доллар США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AF404D" w:rsidRPr="00B71779" w:rsidRDefault="00AF404D" w:rsidP="00A3031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Швейцарский франк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F404D" w:rsidRPr="00B71779" w:rsidRDefault="00AF404D" w:rsidP="00A3031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Фунт стерлингов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AF404D" w:rsidRPr="00B71779" w:rsidRDefault="00AF404D" w:rsidP="00A3031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Китайский юань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AF404D" w:rsidRPr="00B71779" w:rsidRDefault="00AF404D" w:rsidP="00A3031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Гонконгский       доллар</w:t>
            </w:r>
          </w:p>
        </w:tc>
        <w:tc>
          <w:tcPr>
            <w:tcW w:w="426" w:type="dxa"/>
            <w:textDirection w:val="btLr"/>
          </w:tcPr>
          <w:p w:rsidR="00AF404D" w:rsidRPr="00B71779" w:rsidRDefault="00AF404D" w:rsidP="00A3031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Тенге</w:t>
            </w:r>
          </w:p>
        </w:tc>
        <w:tc>
          <w:tcPr>
            <w:tcW w:w="567" w:type="dxa"/>
            <w:textDirection w:val="btLr"/>
          </w:tcPr>
          <w:p w:rsidR="00AF404D" w:rsidRPr="00B71779" w:rsidRDefault="00AF404D" w:rsidP="00A3031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Белорусский рубль</w:t>
            </w:r>
          </w:p>
        </w:tc>
        <w:tc>
          <w:tcPr>
            <w:tcW w:w="678" w:type="dxa"/>
            <w:textDirection w:val="btLr"/>
          </w:tcPr>
          <w:p w:rsidR="00AF404D" w:rsidRPr="00B71779" w:rsidRDefault="00AF404D" w:rsidP="00A3031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Канадский доллар</w:t>
            </w:r>
          </w:p>
        </w:tc>
      </w:tr>
      <w:tr w:rsidR="00AF404D" w:rsidRPr="00B71779" w:rsidTr="00A3031E">
        <w:tc>
          <w:tcPr>
            <w:tcW w:w="5557" w:type="dxa"/>
            <w:shd w:val="clear" w:color="auto" w:fill="auto"/>
          </w:tcPr>
          <w:p w:rsidR="00AF404D" w:rsidRPr="00B71779" w:rsidRDefault="00AF404D" w:rsidP="00A3031E">
            <w:pPr>
              <w:pStyle w:val="a0"/>
            </w:pPr>
            <w:r w:rsidRPr="00B71779">
              <w:t xml:space="preserve">Расчетный счет </w:t>
            </w:r>
          </w:p>
          <w:p w:rsidR="00AF404D" w:rsidRPr="00B71779" w:rsidRDefault="00AF404D" w:rsidP="00A3031E">
            <w:pPr>
              <w:pStyle w:val="a0"/>
              <w:rPr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 xml:space="preserve">(счет открывается только </w:t>
            </w:r>
            <w:proofErr w:type="spellStart"/>
            <w:r w:rsidRPr="00B71779">
              <w:rPr>
                <w:i/>
                <w:sz w:val="16"/>
                <w:szCs w:val="16"/>
              </w:rPr>
              <w:t>некредитным</w:t>
            </w:r>
            <w:proofErr w:type="spellEnd"/>
            <w:r w:rsidRPr="00B71779">
              <w:rPr>
                <w:i/>
                <w:sz w:val="16"/>
                <w:szCs w:val="16"/>
              </w:rPr>
              <w:t xml:space="preserve"> организациям)</w:t>
            </w:r>
          </w:p>
        </w:tc>
        <w:tc>
          <w:tcPr>
            <w:tcW w:w="567" w:type="dxa"/>
            <w:shd w:val="clear" w:color="auto" w:fill="auto"/>
          </w:tcPr>
          <w:p w:rsidR="00AF404D" w:rsidRPr="00B71779" w:rsidRDefault="00AF404D" w:rsidP="00A3031E"/>
        </w:tc>
        <w:tc>
          <w:tcPr>
            <w:tcW w:w="567" w:type="dxa"/>
            <w:shd w:val="clear" w:color="auto" w:fill="auto"/>
          </w:tcPr>
          <w:p w:rsidR="00AF404D" w:rsidRPr="00B71779" w:rsidRDefault="00AF404D" w:rsidP="00A3031E"/>
        </w:tc>
        <w:tc>
          <w:tcPr>
            <w:tcW w:w="567" w:type="dxa"/>
            <w:shd w:val="clear" w:color="auto" w:fill="auto"/>
          </w:tcPr>
          <w:p w:rsidR="00AF404D" w:rsidRPr="00B71779" w:rsidRDefault="00AF404D" w:rsidP="00A3031E"/>
        </w:tc>
        <w:tc>
          <w:tcPr>
            <w:tcW w:w="567" w:type="dxa"/>
            <w:shd w:val="clear" w:color="auto" w:fill="auto"/>
          </w:tcPr>
          <w:p w:rsidR="00AF404D" w:rsidRPr="00B71779" w:rsidRDefault="00AF404D" w:rsidP="00A3031E"/>
        </w:tc>
        <w:tc>
          <w:tcPr>
            <w:tcW w:w="567" w:type="dxa"/>
            <w:shd w:val="clear" w:color="auto" w:fill="auto"/>
          </w:tcPr>
          <w:p w:rsidR="00AF404D" w:rsidRPr="00B71779" w:rsidRDefault="00AF404D" w:rsidP="00A3031E"/>
        </w:tc>
        <w:tc>
          <w:tcPr>
            <w:tcW w:w="568" w:type="dxa"/>
            <w:shd w:val="clear" w:color="auto" w:fill="auto"/>
          </w:tcPr>
          <w:p w:rsidR="00AF404D" w:rsidRPr="00B71779" w:rsidRDefault="00AF404D" w:rsidP="00A3031E"/>
        </w:tc>
        <w:tc>
          <w:tcPr>
            <w:tcW w:w="426" w:type="dxa"/>
          </w:tcPr>
          <w:p w:rsidR="00AF404D" w:rsidRPr="00B71779" w:rsidRDefault="00AF404D" w:rsidP="00A3031E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AF404D" w:rsidRPr="00B71779" w:rsidRDefault="00AF404D" w:rsidP="00A3031E">
            <w:pPr>
              <w:rPr>
                <w:color w:val="FF0000"/>
              </w:rPr>
            </w:pPr>
          </w:p>
        </w:tc>
        <w:tc>
          <w:tcPr>
            <w:tcW w:w="678" w:type="dxa"/>
          </w:tcPr>
          <w:p w:rsidR="00AF404D" w:rsidRPr="00B71779" w:rsidRDefault="00AF404D" w:rsidP="00A3031E">
            <w:pPr>
              <w:rPr>
                <w:color w:val="FF0000"/>
              </w:rPr>
            </w:pPr>
          </w:p>
        </w:tc>
      </w:tr>
      <w:tr w:rsidR="00AF404D" w:rsidRPr="00B71779" w:rsidTr="00A3031E">
        <w:tc>
          <w:tcPr>
            <w:tcW w:w="5557" w:type="dxa"/>
            <w:shd w:val="clear" w:color="auto" w:fill="auto"/>
          </w:tcPr>
          <w:p w:rsidR="00AF404D" w:rsidRPr="00B71779" w:rsidRDefault="00AF404D" w:rsidP="00A3031E">
            <w:pPr>
              <w:pStyle w:val="a0"/>
            </w:pPr>
            <w:r w:rsidRPr="00B71779">
              <w:t xml:space="preserve">Расчетный счет (специальный депозитарный счет) </w:t>
            </w:r>
          </w:p>
          <w:p w:rsidR="00AF404D" w:rsidRPr="00B71779" w:rsidRDefault="00AF404D" w:rsidP="00A3031E">
            <w:pPr>
              <w:pStyle w:val="a0"/>
              <w:rPr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 xml:space="preserve">(счет открывается только </w:t>
            </w:r>
            <w:proofErr w:type="spellStart"/>
            <w:r w:rsidRPr="00B71779">
              <w:rPr>
                <w:i/>
                <w:sz w:val="16"/>
                <w:szCs w:val="16"/>
              </w:rPr>
              <w:t>некредитным</w:t>
            </w:r>
            <w:proofErr w:type="spellEnd"/>
            <w:r w:rsidRPr="00B71779">
              <w:rPr>
                <w:i/>
                <w:sz w:val="16"/>
                <w:szCs w:val="16"/>
              </w:rPr>
              <w:t xml:space="preserve"> организациям-резидентам)</w:t>
            </w:r>
          </w:p>
        </w:tc>
        <w:tc>
          <w:tcPr>
            <w:tcW w:w="567" w:type="dxa"/>
            <w:shd w:val="clear" w:color="auto" w:fill="auto"/>
          </w:tcPr>
          <w:p w:rsidR="00AF404D" w:rsidRPr="00B71779" w:rsidRDefault="00AF404D" w:rsidP="00A3031E"/>
        </w:tc>
        <w:tc>
          <w:tcPr>
            <w:tcW w:w="567" w:type="dxa"/>
            <w:shd w:val="clear" w:color="auto" w:fill="auto"/>
          </w:tcPr>
          <w:p w:rsidR="00AF404D" w:rsidRPr="00B71779" w:rsidRDefault="00AF404D" w:rsidP="00A3031E"/>
        </w:tc>
        <w:tc>
          <w:tcPr>
            <w:tcW w:w="567" w:type="dxa"/>
            <w:shd w:val="clear" w:color="auto" w:fill="auto"/>
          </w:tcPr>
          <w:p w:rsidR="00AF404D" w:rsidRPr="00B71779" w:rsidRDefault="00AF404D" w:rsidP="00A3031E"/>
        </w:tc>
        <w:tc>
          <w:tcPr>
            <w:tcW w:w="567" w:type="dxa"/>
            <w:shd w:val="clear" w:color="auto" w:fill="auto"/>
          </w:tcPr>
          <w:p w:rsidR="00AF404D" w:rsidRPr="00B71779" w:rsidRDefault="00AF404D" w:rsidP="00A3031E"/>
        </w:tc>
        <w:tc>
          <w:tcPr>
            <w:tcW w:w="567" w:type="dxa"/>
            <w:shd w:val="clear" w:color="auto" w:fill="auto"/>
          </w:tcPr>
          <w:p w:rsidR="00AF404D" w:rsidRPr="00B71779" w:rsidRDefault="00AF404D" w:rsidP="00A3031E"/>
        </w:tc>
        <w:tc>
          <w:tcPr>
            <w:tcW w:w="568" w:type="dxa"/>
            <w:shd w:val="clear" w:color="auto" w:fill="auto"/>
          </w:tcPr>
          <w:p w:rsidR="00AF404D" w:rsidRPr="00B71779" w:rsidRDefault="00AF404D" w:rsidP="00A3031E"/>
        </w:tc>
        <w:tc>
          <w:tcPr>
            <w:tcW w:w="426" w:type="dxa"/>
          </w:tcPr>
          <w:p w:rsidR="00AF404D" w:rsidRPr="00B71779" w:rsidRDefault="00AF404D" w:rsidP="00A3031E"/>
        </w:tc>
        <w:tc>
          <w:tcPr>
            <w:tcW w:w="567" w:type="dxa"/>
          </w:tcPr>
          <w:p w:rsidR="00AF404D" w:rsidRPr="00B71779" w:rsidRDefault="00AF404D" w:rsidP="00A3031E"/>
        </w:tc>
        <w:tc>
          <w:tcPr>
            <w:tcW w:w="678" w:type="dxa"/>
          </w:tcPr>
          <w:p w:rsidR="00AF404D" w:rsidRPr="00B71779" w:rsidRDefault="00AF404D" w:rsidP="00A3031E"/>
        </w:tc>
      </w:tr>
      <w:tr w:rsidR="00AF404D" w:rsidRPr="00B71779" w:rsidTr="00A3031E">
        <w:trPr>
          <w:trHeight w:val="377"/>
        </w:trPr>
        <w:tc>
          <w:tcPr>
            <w:tcW w:w="5557" w:type="dxa"/>
            <w:shd w:val="clear" w:color="auto" w:fill="auto"/>
          </w:tcPr>
          <w:p w:rsidR="00AF404D" w:rsidRPr="00B71779" w:rsidRDefault="00AF404D" w:rsidP="00A3031E">
            <w:pPr>
              <w:pStyle w:val="a0"/>
            </w:pPr>
            <w:r w:rsidRPr="00B71779">
              <w:rPr>
                <w:sz w:val="14"/>
                <w:szCs w:val="14"/>
              </w:rPr>
              <w:t xml:space="preserve"> </w:t>
            </w:r>
            <w:r w:rsidRPr="00B71779">
              <w:t xml:space="preserve">Корреспондентский счет </w:t>
            </w:r>
          </w:p>
          <w:p w:rsidR="00AF404D" w:rsidRPr="00B71779" w:rsidRDefault="00AF404D" w:rsidP="00A3031E">
            <w:pPr>
              <w:pStyle w:val="a0"/>
              <w:rPr>
                <w:sz w:val="16"/>
                <w:szCs w:val="16"/>
              </w:rPr>
            </w:pPr>
            <w:r w:rsidRPr="00B71779">
              <w:rPr>
                <w:sz w:val="16"/>
                <w:szCs w:val="16"/>
              </w:rPr>
              <w:t>(</w:t>
            </w:r>
            <w:r w:rsidRPr="00B71779">
              <w:rPr>
                <w:i/>
                <w:sz w:val="16"/>
                <w:szCs w:val="16"/>
              </w:rPr>
              <w:t>счет открывается только кредитным организациям)</w:t>
            </w:r>
          </w:p>
        </w:tc>
        <w:tc>
          <w:tcPr>
            <w:tcW w:w="567" w:type="dxa"/>
            <w:shd w:val="clear" w:color="auto" w:fill="auto"/>
          </w:tcPr>
          <w:p w:rsidR="00AF404D" w:rsidRPr="00B71779" w:rsidRDefault="00AF404D" w:rsidP="00A3031E"/>
        </w:tc>
        <w:tc>
          <w:tcPr>
            <w:tcW w:w="567" w:type="dxa"/>
            <w:shd w:val="clear" w:color="auto" w:fill="auto"/>
          </w:tcPr>
          <w:p w:rsidR="00AF404D" w:rsidRPr="00B71779" w:rsidRDefault="00AF404D" w:rsidP="00A3031E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:rsidR="00AF404D" w:rsidRPr="00B71779" w:rsidRDefault="00AF404D" w:rsidP="00A3031E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:rsidR="00AF404D" w:rsidRPr="00B71779" w:rsidRDefault="00AF404D" w:rsidP="00A3031E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:rsidR="00AF404D" w:rsidRPr="00B71779" w:rsidRDefault="00AF404D" w:rsidP="00A3031E"/>
        </w:tc>
        <w:tc>
          <w:tcPr>
            <w:tcW w:w="568" w:type="dxa"/>
            <w:shd w:val="clear" w:color="auto" w:fill="auto"/>
          </w:tcPr>
          <w:p w:rsidR="00AF404D" w:rsidRPr="00B71779" w:rsidRDefault="00AF404D" w:rsidP="00A3031E"/>
        </w:tc>
        <w:tc>
          <w:tcPr>
            <w:tcW w:w="426" w:type="dxa"/>
          </w:tcPr>
          <w:p w:rsidR="00AF404D" w:rsidRPr="00B71779" w:rsidRDefault="00AF404D" w:rsidP="00A3031E"/>
        </w:tc>
        <w:tc>
          <w:tcPr>
            <w:tcW w:w="567" w:type="dxa"/>
          </w:tcPr>
          <w:p w:rsidR="00AF404D" w:rsidRPr="00B71779" w:rsidRDefault="00AF404D" w:rsidP="00A3031E"/>
        </w:tc>
        <w:tc>
          <w:tcPr>
            <w:tcW w:w="678" w:type="dxa"/>
          </w:tcPr>
          <w:p w:rsidR="00AF404D" w:rsidRPr="00B71779" w:rsidRDefault="00AF404D" w:rsidP="00A3031E"/>
        </w:tc>
      </w:tr>
      <w:tr w:rsidR="00AF404D" w:rsidRPr="00B71779" w:rsidTr="00A3031E">
        <w:trPr>
          <w:trHeight w:val="377"/>
        </w:trPr>
        <w:tc>
          <w:tcPr>
            <w:tcW w:w="5557" w:type="dxa"/>
            <w:shd w:val="clear" w:color="auto" w:fill="auto"/>
          </w:tcPr>
          <w:p w:rsidR="00AF404D" w:rsidRPr="00B71779" w:rsidRDefault="00AF404D" w:rsidP="00A3031E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>Специальный брокерский счет</w:t>
            </w:r>
          </w:p>
          <w:p w:rsidR="00AF404D" w:rsidRPr="00B71779" w:rsidRDefault="00AF404D" w:rsidP="00A3031E">
            <w:pPr>
              <w:pStyle w:val="a0"/>
              <w:rPr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 xml:space="preserve">(счет открывается только </w:t>
            </w:r>
            <w:proofErr w:type="spellStart"/>
            <w:r w:rsidRPr="00B71779">
              <w:rPr>
                <w:i/>
                <w:sz w:val="16"/>
                <w:szCs w:val="16"/>
              </w:rPr>
              <w:t>некредитным</w:t>
            </w:r>
            <w:proofErr w:type="spellEnd"/>
            <w:r w:rsidRPr="00B71779">
              <w:rPr>
                <w:i/>
                <w:sz w:val="16"/>
                <w:szCs w:val="16"/>
              </w:rPr>
              <w:t xml:space="preserve"> организациям-резидентам)</w:t>
            </w:r>
          </w:p>
        </w:tc>
        <w:tc>
          <w:tcPr>
            <w:tcW w:w="567" w:type="dxa"/>
            <w:shd w:val="clear" w:color="auto" w:fill="auto"/>
          </w:tcPr>
          <w:p w:rsidR="00AF404D" w:rsidRPr="00B71779" w:rsidRDefault="00AF404D" w:rsidP="00A3031E"/>
        </w:tc>
        <w:tc>
          <w:tcPr>
            <w:tcW w:w="567" w:type="dxa"/>
            <w:shd w:val="clear" w:color="auto" w:fill="auto"/>
          </w:tcPr>
          <w:p w:rsidR="00AF404D" w:rsidRPr="00B71779" w:rsidRDefault="00AF404D" w:rsidP="00A3031E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:rsidR="00AF404D" w:rsidRPr="00B71779" w:rsidRDefault="00AF404D" w:rsidP="00A3031E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:rsidR="00AF404D" w:rsidRPr="00B71779" w:rsidRDefault="00AF404D" w:rsidP="00A3031E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:rsidR="00AF404D" w:rsidRPr="00B71779" w:rsidRDefault="00AF404D" w:rsidP="00A3031E"/>
        </w:tc>
        <w:tc>
          <w:tcPr>
            <w:tcW w:w="568" w:type="dxa"/>
            <w:shd w:val="clear" w:color="auto" w:fill="auto"/>
          </w:tcPr>
          <w:p w:rsidR="00AF404D" w:rsidRPr="00B71779" w:rsidRDefault="00AF404D" w:rsidP="00A3031E"/>
        </w:tc>
        <w:tc>
          <w:tcPr>
            <w:tcW w:w="426" w:type="dxa"/>
          </w:tcPr>
          <w:p w:rsidR="00AF404D" w:rsidRPr="00B71779" w:rsidRDefault="00AF404D" w:rsidP="00A3031E"/>
        </w:tc>
        <w:tc>
          <w:tcPr>
            <w:tcW w:w="567" w:type="dxa"/>
          </w:tcPr>
          <w:p w:rsidR="00AF404D" w:rsidRPr="00B71779" w:rsidRDefault="00AF404D" w:rsidP="00A3031E"/>
        </w:tc>
        <w:tc>
          <w:tcPr>
            <w:tcW w:w="678" w:type="dxa"/>
          </w:tcPr>
          <w:p w:rsidR="00AF404D" w:rsidRPr="00B71779" w:rsidRDefault="00AF404D" w:rsidP="00A3031E"/>
        </w:tc>
      </w:tr>
      <w:tr w:rsidR="00AF404D" w:rsidRPr="00B71779" w:rsidTr="00A3031E">
        <w:trPr>
          <w:trHeight w:val="806"/>
        </w:trPr>
        <w:tc>
          <w:tcPr>
            <w:tcW w:w="5557" w:type="dxa"/>
            <w:shd w:val="clear" w:color="auto" w:fill="auto"/>
          </w:tcPr>
          <w:p w:rsidR="00AF404D" w:rsidRPr="00B71779" w:rsidRDefault="00AF404D" w:rsidP="00A3031E">
            <w:pPr>
              <w:pStyle w:val="a0"/>
              <w:rPr>
                <w:i/>
                <w:sz w:val="16"/>
                <w:szCs w:val="16"/>
              </w:rPr>
            </w:pPr>
            <w:r w:rsidRPr="00B71779">
              <w:t xml:space="preserve">Счет доверительного управления </w:t>
            </w:r>
            <w:r w:rsidRPr="00B71779">
              <w:rPr>
                <w:i/>
                <w:sz w:val="16"/>
                <w:szCs w:val="16"/>
              </w:rPr>
              <w:t>(счет открывается только резидентам)</w:t>
            </w:r>
          </w:p>
          <w:p w:rsidR="00AF404D" w:rsidRPr="00B71779" w:rsidRDefault="00AF404D" w:rsidP="00A3031E">
            <w:pPr>
              <w:pStyle w:val="a0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 w:rsidRPr="00B71779">
              <w:rPr>
                <w:sz w:val="16"/>
                <w:szCs w:val="16"/>
              </w:rPr>
              <w:t xml:space="preserve">_____________________________________________________________      </w:t>
            </w:r>
          </w:p>
          <w:p w:rsidR="00AF404D" w:rsidRPr="00B71779" w:rsidRDefault="00AF404D" w:rsidP="00A3031E">
            <w:pPr>
              <w:pStyle w:val="a0"/>
              <w:tabs>
                <w:tab w:val="left" w:pos="708"/>
              </w:tabs>
              <w:jc w:val="center"/>
              <w:rPr>
                <w:i/>
                <w:sz w:val="18"/>
                <w:szCs w:val="18"/>
              </w:rPr>
            </w:pPr>
            <w:r w:rsidRPr="00B71779">
              <w:rPr>
                <w:i/>
                <w:sz w:val="16"/>
                <w:szCs w:val="16"/>
              </w:rPr>
              <w:t>объект доверительного управления</w:t>
            </w:r>
          </w:p>
          <w:p w:rsidR="00AF404D" w:rsidRPr="00B71779" w:rsidRDefault="00AF404D" w:rsidP="00A3031E">
            <w:pPr>
              <w:pStyle w:val="a0"/>
              <w:jc w:val="center"/>
              <w:rPr>
                <w:sz w:val="18"/>
                <w:szCs w:val="18"/>
              </w:rPr>
            </w:pPr>
            <w:r w:rsidRPr="00B71779">
              <w:rPr>
                <w:i/>
                <w:sz w:val="18"/>
                <w:szCs w:val="18"/>
              </w:rPr>
              <w:t>(</w:t>
            </w:r>
            <w:r w:rsidRPr="00B71779">
              <w:rPr>
                <w:i/>
                <w:sz w:val="14"/>
                <w:szCs w:val="14"/>
              </w:rPr>
              <w:t>заполняется в случае необходимости его указания в наименовании счета)</w:t>
            </w:r>
          </w:p>
        </w:tc>
        <w:tc>
          <w:tcPr>
            <w:tcW w:w="567" w:type="dxa"/>
            <w:shd w:val="clear" w:color="auto" w:fill="auto"/>
          </w:tcPr>
          <w:p w:rsidR="00AF404D" w:rsidRPr="00B71779" w:rsidRDefault="00AF404D" w:rsidP="00A3031E"/>
        </w:tc>
        <w:tc>
          <w:tcPr>
            <w:tcW w:w="567" w:type="dxa"/>
            <w:shd w:val="clear" w:color="auto" w:fill="auto"/>
          </w:tcPr>
          <w:p w:rsidR="00AF404D" w:rsidRPr="00B71779" w:rsidRDefault="00AF404D" w:rsidP="00A3031E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:rsidR="00AF404D" w:rsidRPr="00B71779" w:rsidRDefault="00AF404D" w:rsidP="00A3031E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:rsidR="00AF404D" w:rsidRPr="00B71779" w:rsidRDefault="00AF404D" w:rsidP="00A3031E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:rsidR="00AF404D" w:rsidRPr="00B71779" w:rsidRDefault="00AF404D" w:rsidP="00A3031E"/>
        </w:tc>
        <w:tc>
          <w:tcPr>
            <w:tcW w:w="568" w:type="dxa"/>
            <w:shd w:val="clear" w:color="auto" w:fill="auto"/>
          </w:tcPr>
          <w:p w:rsidR="00AF404D" w:rsidRPr="00B71779" w:rsidRDefault="00AF404D" w:rsidP="00A3031E"/>
        </w:tc>
        <w:tc>
          <w:tcPr>
            <w:tcW w:w="426" w:type="dxa"/>
          </w:tcPr>
          <w:p w:rsidR="00AF404D" w:rsidRPr="00B71779" w:rsidRDefault="00AF404D" w:rsidP="00A3031E"/>
        </w:tc>
        <w:tc>
          <w:tcPr>
            <w:tcW w:w="567" w:type="dxa"/>
          </w:tcPr>
          <w:p w:rsidR="00AF404D" w:rsidRPr="00B71779" w:rsidRDefault="00AF404D" w:rsidP="00A3031E"/>
        </w:tc>
        <w:tc>
          <w:tcPr>
            <w:tcW w:w="678" w:type="dxa"/>
          </w:tcPr>
          <w:p w:rsidR="00AF404D" w:rsidRPr="00B71779" w:rsidRDefault="00AF404D" w:rsidP="00A3031E"/>
        </w:tc>
      </w:tr>
      <w:tr w:rsidR="00AF404D" w:rsidRPr="00B71779" w:rsidTr="00A3031E">
        <w:trPr>
          <w:trHeight w:val="600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4D" w:rsidRPr="00B71779" w:rsidRDefault="00AF404D" w:rsidP="00A3031E">
            <w:pPr>
              <w:pStyle w:val="a0"/>
              <w:shd w:val="clear" w:color="auto" w:fill="FFFFFF"/>
            </w:pPr>
            <w:r w:rsidRPr="00B71779">
              <w:t>Специальный счет представителя владельцев облигаций</w:t>
            </w:r>
          </w:p>
          <w:p w:rsidR="00AF404D" w:rsidRPr="00B71779" w:rsidRDefault="00AF404D" w:rsidP="00A3031E">
            <w:pPr>
              <w:pStyle w:val="a0"/>
              <w:shd w:val="clear" w:color="auto" w:fill="FFFFFF"/>
              <w:spacing w:line="0" w:lineRule="atLeast"/>
              <w:rPr>
                <w:i/>
                <w:sz w:val="18"/>
                <w:szCs w:val="18"/>
              </w:rPr>
            </w:pPr>
            <w:r w:rsidRPr="00B71779">
              <w:rPr>
                <w:i/>
                <w:sz w:val="16"/>
                <w:szCs w:val="16"/>
              </w:rPr>
              <w:t>(счет открывается только резидентам включенным в список лиц,</w:t>
            </w:r>
            <w:r w:rsidRPr="00B71779">
              <w:rPr>
                <w:i/>
                <w:sz w:val="18"/>
                <w:szCs w:val="18"/>
              </w:rPr>
              <w:t xml:space="preserve"> </w:t>
            </w:r>
            <w:r w:rsidRPr="00B71779">
              <w:rPr>
                <w:i/>
                <w:sz w:val="16"/>
                <w:szCs w:val="16"/>
              </w:rPr>
              <w:t>осуществляющих деятельность представителя владельцев облигаций</w:t>
            </w:r>
            <w:r w:rsidRPr="00B71779">
              <w:rPr>
                <w:i/>
                <w:sz w:val="16"/>
                <w:szCs w:val="16"/>
                <w:vertAlign w:val="superscript"/>
              </w:rPr>
              <w:t xml:space="preserve">4 </w:t>
            </w:r>
            <w:r w:rsidRPr="00B71779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4D" w:rsidRPr="00B71779" w:rsidRDefault="00AF404D" w:rsidP="00A3031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4D" w:rsidRPr="00B71779" w:rsidRDefault="00AF404D" w:rsidP="00A3031E">
            <w:pPr>
              <w:tabs>
                <w:tab w:val="left" w:pos="1026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4D" w:rsidRPr="00B71779" w:rsidRDefault="00AF404D" w:rsidP="00A3031E">
            <w:pPr>
              <w:tabs>
                <w:tab w:val="left" w:pos="1026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4D" w:rsidRPr="00B71779" w:rsidRDefault="00AF404D" w:rsidP="00A3031E">
            <w:pPr>
              <w:tabs>
                <w:tab w:val="left" w:pos="1026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4D" w:rsidRPr="00B71779" w:rsidRDefault="00AF404D" w:rsidP="00A3031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4D" w:rsidRPr="00B71779" w:rsidRDefault="00AF404D" w:rsidP="00A3031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B71779" w:rsidRDefault="00AF404D" w:rsidP="00A3031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B71779" w:rsidRDefault="00AF404D" w:rsidP="00A3031E"/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B71779" w:rsidRDefault="00AF404D" w:rsidP="00A3031E"/>
        </w:tc>
      </w:tr>
      <w:tr w:rsidR="00AF404D" w:rsidRPr="00B71779" w:rsidTr="00A3031E">
        <w:trPr>
          <w:trHeight w:val="1139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4D" w:rsidRPr="00B71779" w:rsidRDefault="00AF404D" w:rsidP="00A3031E">
            <w:pPr>
              <w:pStyle w:val="a0"/>
              <w:shd w:val="clear" w:color="auto" w:fill="FFFFFF"/>
            </w:pPr>
            <w:r w:rsidRPr="00B71779">
              <w:t>Номинальный счет</w:t>
            </w:r>
          </w:p>
          <w:p w:rsidR="00AF404D" w:rsidRPr="00B71779" w:rsidRDefault="00AF404D" w:rsidP="00A3031E">
            <w:pPr>
              <w:pStyle w:val="a0"/>
              <w:shd w:val="clear" w:color="auto" w:fill="FFFFFF"/>
              <w:rPr>
                <w:i/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 xml:space="preserve">(счет открывается только </w:t>
            </w:r>
            <w:proofErr w:type="spellStart"/>
            <w:r w:rsidRPr="00B71779">
              <w:rPr>
                <w:i/>
                <w:sz w:val="16"/>
                <w:szCs w:val="16"/>
              </w:rPr>
              <w:t>некредитным</w:t>
            </w:r>
            <w:proofErr w:type="spellEnd"/>
            <w:r w:rsidRPr="00B71779">
              <w:rPr>
                <w:i/>
                <w:sz w:val="16"/>
                <w:szCs w:val="16"/>
              </w:rPr>
              <w:t xml:space="preserve"> организациям)</w:t>
            </w:r>
          </w:p>
          <w:p w:rsidR="00AF404D" w:rsidRPr="00B71779" w:rsidRDefault="00AF404D" w:rsidP="00A3031E">
            <w:pPr>
              <w:pStyle w:val="a0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 w:rsidRPr="00B71779">
              <w:rPr>
                <w:sz w:val="16"/>
                <w:szCs w:val="16"/>
              </w:rPr>
              <w:t>______________________________________________________________</w:t>
            </w:r>
          </w:p>
          <w:p w:rsidR="00AF404D" w:rsidRPr="00B71779" w:rsidRDefault="00AF404D" w:rsidP="00A3031E">
            <w:pPr>
              <w:pStyle w:val="a0"/>
              <w:tabs>
                <w:tab w:val="left" w:pos="708"/>
              </w:tabs>
              <w:jc w:val="center"/>
              <w:rPr>
                <w:i/>
                <w:sz w:val="18"/>
                <w:szCs w:val="18"/>
              </w:rPr>
            </w:pPr>
            <w:r w:rsidRPr="00B71779">
              <w:rPr>
                <w:i/>
                <w:sz w:val="16"/>
                <w:szCs w:val="16"/>
              </w:rPr>
              <w:t>указывается наименование бенефициара счета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4D" w:rsidRPr="00B71779" w:rsidRDefault="00AF404D" w:rsidP="00A3031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4D" w:rsidRPr="00B71779" w:rsidRDefault="00AF404D" w:rsidP="00A3031E">
            <w:pPr>
              <w:tabs>
                <w:tab w:val="left" w:pos="1026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4D" w:rsidRPr="00B71779" w:rsidRDefault="00AF404D" w:rsidP="00A3031E">
            <w:pPr>
              <w:tabs>
                <w:tab w:val="left" w:pos="1026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4D" w:rsidRPr="00B71779" w:rsidRDefault="00AF404D" w:rsidP="00A3031E">
            <w:pPr>
              <w:tabs>
                <w:tab w:val="left" w:pos="1026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4D" w:rsidRPr="00B71779" w:rsidRDefault="00AF404D" w:rsidP="00A3031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4D" w:rsidRPr="00B71779" w:rsidRDefault="00AF404D" w:rsidP="00A3031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B71779" w:rsidRDefault="00AF404D" w:rsidP="00A3031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B71779" w:rsidRDefault="00AF404D" w:rsidP="00A3031E"/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B71779" w:rsidRDefault="00AF404D" w:rsidP="00A3031E"/>
        </w:tc>
      </w:tr>
      <w:tr w:rsidR="00AF404D" w:rsidRPr="00B71779" w:rsidTr="00A3031E">
        <w:trPr>
          <w:gridAfter w:val="8"/>
          <w:wAfter w:w="4507" w:type="dxa"/>
          <w:trHeight w:val="408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4D" w:rsidRPr="00B71779" w:rsidRDefault="00AF404D" w:rsidP="00A3031E">
            <w:pPr>
              <w:pStyle w:val="a0"/>
              <w:shd w:val="clear" w:color="auto" w:fill="FFFFFF"/>
            </w:pPr>
            <w:r>
              <w:t>Банковский</w:t>
            </w:r>
            <w:r w:rsidRPr="00B71779">
              <w:t xml:space="preserve"> счет типа «С»</w:t>
            </w:r>
          </w:p>
          <w:p w:rsidR="00AF404D" w:rsidRPr="00B71779" w:rsidRDefault="00AF404D" w:rsidP="00A3031E">
            <w:pPr>
              <w:pStyle w:val="a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(счет открывается кредитным и </w:t>
            </w:r>
            <w:proofErr w:type="spellStart"/>
            <w:r>
              <w:rPr>
                <w:i/>
                <w:sz w:val="16"/>
                <w:szCs w:val="16"/>
              </w:rPr>
              <w:t>некредитным</w:t>
            </w:r>
            <w:proofErr w:type="spellEnd"/>
            <w:r>
              <w:rPr>
                <w:i/>
                <w:sz w:val="16"/>
                <w:szCs w:val="16"/>
              </w:rPr>
              <w:t xml:space="preserve"> организациям - резидентам и нерезидентам в российских рублях)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B71779" w:rsidRDefault="00AF404D" w:rsidP="00A3031E">
            <w:pPr>
              <w:pStyle w:val="a0"/>
              <w:shd w:val="clear" w:color="auto" w:fill="FFFFFF"/>
            </w:pPr>
          </w:p>
        </w:tc>
      </w:tr>
      <w:tr w:rsidR="00AF404D" w:rsidRPr="00B71779" w:rsidTr="00A3031E">
        <w:trPr>
          <w:gridAfter w:val="8"/>
          <w:wAfter w:w="4507" w:type="dxa"/>
          <w:trHeight w:val="408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4D" w:rsidRPr="00B71779" w:rsidRDefault="00AF404D" w:rsidP="00A3031E">
            <w:pPr>
              <w:pStyle w:val="a0"/>
              <w:shd w:val="clear" w:color="auto" w:fill="FFFFFF"/>
            </w:pPr>
            <w:r w:rsidRPr="00B71779">
              <w:t>Специальный брокерский счет типа «С»</w:t>
            </w:r>
          </w:p>
          <w:p w:rsidR="00AF404D" w:rsidRPr="00B71779" w:rsidRDefault="00AF404D" w:rsidP="00A3031E">
            <w:pPr>
              <w:pStyle w:val="a0"/>
              <w:shd w:val="clear" w:color="auto" w:fill="FFFFFF"/>
            </w:pPr>
            <w:r w:rsidRPr="00B71779">
              <w:rPr>
                <w:i/>
                <w:sz w:val="16"/>
                <w:szCs w:val="16"/>
              </w:rPr>
              <w:t xml:space="preserve">(счет открывается только </w:t>
            </w:r>
            <w:proofErr w:type="spellStart"/>
            <w:r w:rsidRPr="00B71779">
              <w:rPr>
                <w:i/>
                <w:sz w:val="16"/>
                <w:szCs w:val="16"/>
              </w:rPr>
              <w:t>некредитным</w:t>
            </w:r>
            <w:proofErr w:type="spellEnd"/>
            <w:r w:rsidRPr="00B71779">
              <w:rPr>
                <w:i/>
                <w:sz w:val="16"/>
                <w:szCs w:val="16"/>
              </w:rPr>
              <w:t xml:space="preserve"> организациям-резидентам в российских рублях)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B71779" w:rsidRDefault="00AF404D" w:rsidP="00A3031E">
            <w:pPr>
              <w:pStyle w:val="a0"/>
              <w:shd w:val="clear" w:color="auto" w:fill="FFFFFF"/>
            </w:pPr>
          </w:p>
        </w:tc>
      </w:tr>
      <w:tr w:rsidR="00AF404D" w:rsidRPr="00B71779" w:rsidTr="00A3031E">
        <w:trPr>
          <w:gridAfter w:val="8"/>
          <w:wAfter w:w="4507" w:type="dxa"/>
          <w:trHeight w:val="408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4D" w:rsidRPr="00B71779" w:rsidRDefault="00AF404D" w:rsidP="00A3031E">
            <w:pPr>
              <w:pStyle w:val="a0"/>
              <w:rPr>
                <w:i/>
                <w:sz w:val="16"/>
                <w:szCs w:val="16"/>
              </w:rPr>
            </w:pPr>
            <w:r w:rsidRPr="00B71779">
              <w:t>Счет доверительного управления</w:t>
            </w:r>
            <w:r>
              <w:t xml:space="preserve"> типа «С»</w:t>
            </w:r>
            <w:r w:rsidRPr="00B71779">
              <w:t xml:space="preserve"> </w:t>
            </w:r>
            <w:r w:rsidRPr="00B71779">
              <w:rPr>
                <w:i/>
                <w:sz w:val="16"/>
                <w:szCs w:val="16"/>
              </w:rPr>
              <w:t>(счет открывается только резидентам)</w:t>
            </w:r>
          </w:p>
          <w:p w:rsidR="00AF404D" w:rsidRPr="00B71779" w:rsidRDefault="00AF404D" w:rsidP="00A3031E">
            <w:pPr>
              <w:pStyle w:val="a0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 w:rsidRPr="00B71779">
              <w:rPr>
                <w:sz w:val="16"/>
                <w:szCs w:val="16"/>
              </w:rPr>
              <w:t xml:space="preserve">_____________________________________________________________      </w:t>
            </w:r>
          </w:p>
          <w:p w:rsidR="00AF404D" w:rsidRPr="00B71779" w:rsidRDefault="00AF404D" w:rsidP="00A3031E">
            <w:pPr>
              <w:pStyle w:val="a0"/>
              <w:tabs>
                <w:tab w:val="left" w:pos="708"/>
              </w:tabs>
              <w:jc w:val="center"/>
              <w:rPr>
                <w:i/>
                <w:sz w:val="18"/>
                <w:szCs w:val="18"/>
              </w:rPr>
            </w:pPr>
            <w:r w:rsidRPr="00B71779">
              <w:rPr>
                <w:i/>
                <w:sz w:val="16"/>
                <w:szCs w:val="16"/>
              </w:rPr>
              <w:t>объект доверительного управления</w:t>
            </w:r>
          </w:p>
          <w:p w:rsidR="00AF404D" w:rsidRPr="00B71779" w:rsidRDefault="00AF404D" w:rsidP="00A3031E">
            <w:pPr>
              <w:pStyle w:val="a0"/>
              <w:shd w:val="clear" w:color="auto" w:fill="FFFFFF"/>
            </w:pPr>
            <w:r w:rsidRPr="00B71779">
              <w:rPr>
                <w:i/>
                <w:sz w:val="18"/>
                <w:szCs w:val="18"/>
              </w:rPr>
              <w:t>(</w:t>
            </w:r>
            <w:r w:rsidRPr="00B71779">
              <w:rPr>
                <w:i/>
                <w:sz w:val="14"/>
                <w:szCs w:val="14"/>
              </w:rPr>
              <w:t>заполняется в случае необходимости его указания в наименовании счета)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B71779" w:rsidRDefault="00AF404D" w:rsidP="00A3031E">
            <w:pPr>
              <w:pStyle w:val="a0"/>
              <w:shd w:val="clear" w:color="auto" w:fill="FFFFFF"/>
            </w:pPr>
          </w:p>
        </w:tc>
      </w:tr>
    </w:tbl>
    <w:p w:rsidR="00AF404D" w:rsidRPr="00B71779" w:rsidRDefault="00AF404D" w:rsidP="00AF404D">
      <w:pPr>
        <w:pStyle w:val="a4"/>
        <w:ind w:left="482" w:hanging="482"/>
        <w:rPr>
          <w:sz w:val="18"/>
          <w:szCs w:val="18"/>
        </w:rPr>
      </w:pPr>
    </w:p>
    <w:p w:rsidR="00AF404D" w:rsidRPr="007450BF" w:rsidRDefault="00AF404D" w:rsidP="00AF404D">
      <w:pPr>
        <w:pStyle w:val="a4"/>
      </w:pPr>
      <w:r w:rsidRPr="007450BF">
        <w:t xml:space="preserve">     Документы, предусмотренные перечнем документов, необходимых для открытия банковского счета в НКО АО НРД, прилагаются.</w:t>
      </w:r>
    </w:p>
    <w:p w:rsidR="00AF404D" w:rsidRPr="00B71779" w:rsidRDefault="00AF404D" w:rsidP="00AF404D">
      <w:pPr>
        <w:pStyle w:val="a4"/>
        <w:tabs>
          <w:tab w:val="left" w:pos="142"/>
        </w:tabs>
        <w:rPr>
          <w:sz w:val="18"/>
          <w:szCs w:val="18"/>
        </w:rPr>
      </w:pPr>
      <w:r w:rsidRPr="00B71779">
        <w:rPr>
          <w:sz w:val="18"/>
          <w:szCs w:val="18"/>
        </w:rPr>
        <w:lastRenderedPageBreak/>
        <w:t xml:space="preserve">      </w:t>
      </w:r>
      <w:bookmarkStart w:id="2" w:name="_GoBack"/>
      <w:bookmarkEnd w:id="2"/>
    </w:p>
    <w:p w:rsidR="00AF404D" w:rsidRPr="007450BF" w:rsidRDefault="00AF404D" w:rsidP="00AF404D">
      <w:pPr>
        <w:pStyle w:val="a4"/>
        <w:tabs>
          <w:tab w:val="left" w:pos="142"/>
        </w:tabs>
      </w:pPr>
      <w:r w:rsidRPr="007450BF">
        <w:t>Выписку по открываемому счету (счетам) просим направлять</w:t>
      </w:r>
      <w:r w:rsidRPr="007450BF">
        <w:rPr>
          <w:b/>
          <w:bCs/>
          <w:vertAlign w:val="superscript"/>
        </w:rPr>
        <w:t>5</w:t>
      </w:r>
      <w:r w:rsidRPr="007450BF">
        <w:t>:</w:t>
      </w:r>
    </w:p>
    <w:p w:rsidR="00AF404D" w:rsidRPr="007450BF" w:rsidRDefault="00AF404D" w:rsidP="00AF404D">
      <w:pPr>
        <w:pStyle w:val="a4"/>
        <w:tabs>
          <w:tab w:val="left" w:pos="142"/>
        </w:tabs>
      </w:pP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CB6DBA" wp14:editId="043D4B4C">
                <wp:simplePos x="0" y="0"/>
                <wp:positionH relativeFrom="column">
                  <wp:posOffset>3313725</wp:posOffset>
                </wp:positionH>
                <wp:positionV relativeFrom="paragraph">
                  <wp:posOffset>27223</wp:posOffset>
                </wp:positionV>
                <wp:extent cx="67945" cy="77470"/>
                <wp:effectExtent l="0" t="0" r="27305" b="1778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A3657" id="Прямоугольник 6" o:spid="_x0000_s1026" style="position:absolute;margin-left:260.9pt;margin-top:2.15pt;width:5.35pt;height:6.1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" strokeweight="1pt"/>
            </w:pict>
          </mc:Fallback>
        </mc:AlternateContent>
      </w: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7E441A" wp14:editId="0D077AB5">
                <wp:simplePos x="0" y="0"/>
                <wp:positionH relativeFrom="column">
                  <wp:posOffset>154689</wp:posOffset>
                </wp:positionH>
                <wp:positionV relativeFrom="paragraph">
                  <wp:posOffset>29210</wp:posOffset>
                </wp:positionV>
                <wp:extent cx="67945" cy="77470"/>
                <wp:effectExtent l="0" t="0" r="27305" b="1778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E04EB" id="Прямоугольник 5" o:spid="_x0000_s1026" style="position:absolute;margin-left:12.2pt;margin-top:2.3pt;width:5.35pt;height: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" strokeweight="1pt"/>
            </w:pict>
          </mc:Fallback>
        </mc:AlternateContent>
      </w:r>
      <w:r w:rsidRPr="007450BF">
        <w:t xml:space="preserve">             по системе </w:t>
      </w:r>
      <w:r w:rsidRPr="007450BF">
        <w:rPr>
          <w:lang w:val="en-US"/>
        </w:rPr>
        <w:t>SWIFT</w:t>
      </w:r>
      <w:r w:rsidRPr="007450BF">
        <w:rPr>
          <w:b/>
          <w:bCs/>
          <w:vertAlign w:val="superscript"/>
        </w:rPr>
        <w:t>6</w:t>
      </w:r>
      <w:r w:rsidRPr="007450BF">
        <w:t xml:space="preserve">        </w:t>
      </w:r>
      <w:r w:rsidRPr="007450BF">
        <w:rPr>
          <w:noProof/>
        </w:rPr>
        <w:drawing>
          <wp:inline distT="0" distB="0" distL="0" distR="0" wp14:anchorId="72FB1C63" wp14:editId="267CE95E">
            <wp:extent cx="79375" cy="91440"/>
            <wp:effectExtent l="0" t="0" r="0" b="381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50BF">
        <w:t xml:space="preserve">    по СПФС</w:t>
      </w:r>
      <w:r>
        <w:rPr>
          <w:b/>
          <w:bCs/>
          <w:vertAlign w:val="superscript"/>
        </w:rPr>
        <w:t>9</w:t>
      </w:r>
      <w:r w:rsidRPr="007450BF">
        <w:t xml:space="preserve">                                  по электронной почте</w:t>
      </w:r>
      <w:r w:rsidRPr="007450BF">
        <w:rPr>
          <w:b/>
          <w:bCs/>
          <w:vertAlign w:val="superscript"/>
        </w:rPr>
        <w:t>7</w:t>
      </w:r>
      <w:r w:rsidRPr="007450BF">
        <w:t xml:space="preserve"> е-</w:t>
      </w:r>
      <w:r w:rsidRPr="007450BF">
        <w:rPr>
          <w:lang w:val="en-US"/>
        </w:rPr>
        <w:t>mail</w:t>
      </w:r>
      <w:r w:rsidRPr="007450BF">
        <w:t>_________________</w:t>
      </w:r>
    </w:p>
    <w:p w:rsidR="00AF404D" w:rsidRPr="007450BF" w:rsidRDefault="00AF404D" w:rsidP="00AF404D">
      <w:pPr>
        <w:pStyle w:val="a4"/>
        <w:tabs>
          <w:tab w:val="left" w:pos="142"/>
        </w:tabs>
      </w:pPr>
    </w:p>
    <w:p w:rsidR="00AF404D" w:rsidRPr="007450BF" w:rsidRDefault="00AF404D" w:rsidP="00AF404D">
      <w:pPr>
        <w:tabs>
          <w:tab w:val="left" w:pos="6521"/>
        </w:tabs>
      </w:pPr>
      <w:r w:rsidRPr="007450BF">
        <w:t xml:space="preserve">      В случае электронного взаимодействия выписка формируется по запросу клиента в режиме </w:t>
      </w:r>
      <w:r w:rsidRPr="007450BF">
        <w:rPr>
          <w:lang w:val="en-US"/>
        </w:rPr>
        <w:t>on</w:t>
      </w:r>
      <w:r w:rsidRPr="007450BF">
        <w:t>-</w:t>
      </w:r>
      <w:r w:rsidRPr="007450BF">
        <w:rPr>
          <w:lang w:val="en-US"/>
        </w:rPr>
        <w:t>line</w:t>
      </w:r>
      <w:r w:rsidRPr="007450BF">
        <w:t xml:space="preserve">.    </w:t>
      </w:r>
    </w:p>
    <w:p w:rsidR="00AF404D" w:rsidRPr="007450BF" w:rsidRDefault="00AF404D" w:rsidP="00AF404D">
      <w:pPr>
        <w:pStyle w:val="a0"/>
        <w:ind w:left="360" w:hanging="360"/>
      </w:pPr>
    </w:p>
    <w:p w:rsidR="00AF404D" w:rsidRPr="007450BF" w:rsidRDefault="00AF404D" w:rsidP="00AF404D">
      <w:pPr>
        <w:pStyle w:val="a0"/>
        <w:ind w:left="360" w:hanging="360"/>
      </w:pPr>
      <w:r w:rsidRPr="007450BF">
        <w:t>Уведомление об открытии счета (счетов) просим направлять</w:t>
      </w:r>
      <w:r>
        <w:rPr>
          <w:b/>
          <w:vertAlign w:val="superscript"/>
        </w:rPr>
        <w:t>8</w:t>
      </w:r>
      <w:r w:rsidRPr="007450BF">
        <w:t>:</w:t>
      </w:r>
    </w:p>
    <w:p w:rsidR="00AF404D" w:rsidRPr="007450BF" w:rsidRDefault="00AF404D" w:rsidP="00AF404D">
      <w:pPr>
        <w:pStyle w:val="a0"/>
        <w:ind w:left="360" w:hanging="360"/>
      </w:pPr>
    </w:p>
    <w:p w:rsidR="00AF404D" w:rsidRPr="007450BF" w:rsidRDefault="00AF404D" w:rsidP="00AF404D">
      <w:pPr>
        <w:pStyle w:val="a0"/>
        <w:ind w:left="360" w:hanging="360"/>
      </w:pP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11881A" wp14:editId="389F15D4">
                <wp:simplePos x="0" y="0"/>
                <wp:positionH relativeFrom="column">
                  <wp:posOffset>188595</wp:posOffset>
                </wp:positionH>
                <wp:positionV relativeFrom="paragraph">
                  <wp:posOffset>27305</wp:posOffset>
                </wp:positionV>
                <wp:extent cx="67945" cy="77470"/>
                <wp:effectExtent l="0" t="0" r="27305" b="1778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96294" id="Прямоугольник 3" o:spid="_x0000_s1026" style="position:absolute;margin-left:14.85pt;margin-top:2.15pt;width:5.35pt;height: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" strokeweight="1pt"/>
            </w:pict>
          </mc:Fallback>
        </mc:AlternateContent>
      </w:r>
      <w:r w:rsidRPr="007450BF">
        <w:t xml:space="preserve"> </w:t>
      </w:r>
      <w:r w:rsidRPr="007450BF">
        <w:tab/>
      </w:r>
      <w:r w:rsidRPr="007450BF">
        <w:tab/>
        <w:t xml:space="preserve">по системе </w:t>
      </w:r>
      <w:r w:rsidRPr="007450BF">
        <w:rPr>
          <w:lang w:val="en-US"/>
        </w:rPr>
        <w:t>SWIFT</w:t>
      </w:r>
      <w:r w:rsidRPr="007450BF">
        <w:rPr>
          <w:b/>
          <w:bCs/>
          <w:vertAlign w:val="superscript"/>
        </w:rPr>
        <w:t>6</w:t>
      </w:r>
      <w:r w:rsidRPr="007450BF">
        <w:tab/>
      </w:r>
      <w:r w:rsidRPr="007450BF">
        <w:rPr>
          <w:noProof/>
        </w:rPr>
        <w:drawing>
          <wp:inline distT="0" distB="0" distL="0" distR="0" wp14:anchorId="4A152B53" wp14:editId="292BE9AB">
            <wp:extent cx="79375" cy="914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50BF">
        <w:t xml:space="preserve">    по СПФС</w:t>
      </w:r>
      <w:r>
        <w:rPr>
          <w:b/>
          <w:bCs/>
          <w:vertAlign w:val="superscript"/>
        </w:rPr>
        <w:t>9</w:t>
      </w:r>
      <w:r w:rsidRPr="007450BF">
        <w:t xml:space="preserve">                     </w:t>
      </w:r>
    </w:p>
    <w:p w:rsidR="00AF404D" w:rsidRPr="00B71779" w:rsidRDefault="00AF404D" w:rsidP="00AF404D">
      <w:pPr>
        <w:pStyle w:val="a0"/>
        <w:ind w:left="360" w:hanging="360"/>
        <w:rPr>
          <w:sz w:val="18"/>
          <w:szCs w:val="18"/>
        </w:rPr>
      </w:pPr>
    </w:p>
    <w:p w:rsidR="00AF404D" w:rsidRPr="002C484A" w:rsidRDefault="00AF404D" w:rsidP="00AF404D">
      <w:pPr>
        <w:pStyle w:val="a0"/>
        <w:tabs>
          <w:tab w:val="num" w:pos="360"/>
        </w:tabs>
        <w:ind w:left="360" w:hanging="360"/>
      </w:pPr>
      <w:r w:rsidRPr="002C484A">
        <w:t xml:space="preserve">Прошу предоставлять по системе </w:t>
      </w:r>
      <w:r w:rsidRPr="002C484A">
        <w:rPr>
          <w:lang w:val="en-US"/>
        </w:rPr>
        <w:t>SWIFT</w:t>
      </w:r>
      <w:r w:rsidRPr="002C484A">
        <w:t xml:space="preserve"> следующие документы</w:t>
      </w:r>
      <w:r w:rsidRPr="00B71779">
        <w:rPr>
          <w:b/>
          <w:bCs/>
          <w:sz w:val="18"/>
          <w:szCs w:val="18"/>
          <w:vertAlign w:val="superscript"/>
        </w:rPr>
        <w:t>5</w:t>
      </w:r>
      <w:r w:rsidRPr="002C484A">
        <w:t>:</w:t>
      </w:r>
    </w:p>
    <w:p w:rsidR="00AF404D" w:rsidRPr="002C484A" w:rsidRDefault="00AF404D" w:rsidP="00AF404D">
      <w:pPr>
        <w:pStyle w:val="a0"/>
        <w:numPr>
          <w:ilvl w:val="0"/>
          <w:numId w:val="1"/>
        </w:numPr>
      </w:pPr>
      <w:r w:rsidRPr="002C484A">
        <w:rPr>
          <w:lang w:val="en-US"/>
        </w:rPr>
        <w:t>MT</w:t>
      </w:r>
      <w:r w:rsidRPr="002C484A">
        <w:t xml:space="preserve">900 (подтверждение </w:t>
      </w:r>
      <w:proofErr w:type="spellStart"/>
      <w:r w:rsidRPr="002C484A">
        <w:t>дебетования</w:t>
      </w:r>
      <w:proofErr w:type="spellEnd"/>
      <w:r w:rsidRPr="002C484A">
        <w:t xml:space="preserve"> банковского счета)</w:t>
      </w:r>
    </w:p>
    <w:p w:rsidR="00AF404D" w:rsidRPr="002C484A" w:rsidRDefault="00AF404D" w:rsidP="00AF404D">
      <w:pPr>
        <w:pStyle w:val="a0"/>
        <w:numPr>
          <w:ilvl w:val="0"/>
          <w:numId w:val="1"/>
        </w:numPr>
      </w:pPr>
      <w:r w:rsidRPr="002C484A">
        <w:rPr>
          <w:lang w:val="en-US"/>
        </w:rPr>
        <w:t>MT</w:t>
      </w:r>
      <w:r w:rsidRPr="002C484A">
        <w:t>910 (подтверждение кредитования банковского счета)</w:t>
      </w:r>
    </w:p>
    <w:p w:rsidR="00AF404D" w:rsidRPr="002C484A" w:rsidRDefault="00AF404D" w:rsidP="00AF404D">
      <w:pPr>
        <w:pStyle w:val="a0"/>
        <w:numPr>
          <w:ilvl w:val="0"/>
          <w:numId w:val="1"/>
        </w:numPr>
      </w:pPr>
      <w:r w:rsidRPr="002C484A">
        <w:rPr>
          <w:lang w:val="en-US"/>
        </w:rPr>
        <w:t>MT</w:t>
      </w:r>
      <w:r w:rsidRPr="002C484A">
        <w:t>103 (подтверждение кредитования банковского счета)</w:t>
      </w:r>
    </w:p>
    <w:p w:rsidR="00AF404D" w:rsidRPr="002C484A" w:rsidRDefault="00AF404D" w:rsidP="00AF404D">
      <w:pPr>
        <w:pStyle w:val="a0"/>
        <w:tabs>
          <w:tab w:val="num" w:pos="360"/>
        </w:tabs>
        <w:ind w:left="360" w:hanging="360"/>
      </w:pPr>
    </w:p>
    <w:p w:rsidR="00AF404D" w:rsidRPr="002C484A" w:rsidRDefault="00AF404D" w:rsidP="00AF404D">
      <w:pPr>
        <w:pStyle w:val="a0"/>
        <w:tabs>
          <w:tab w:val="num" w:pos="360"/>
        </w:tabs>
        <w:ind w:left="360" w:hanging="360"/>
      </w:pPr>
      <w:r w:rsidRPr="002C484A">
        <w:t>Прошу предоставлять по СПФС следующие документы</w:t>
      </w:r>
      <w:r>
        <w:rPr>
          <w:b/>
          <w:bCs/>
          <w:sz w:val="18"/>
          <w:szCs w:val="18"/>
          <w:vertAlign w:val="superscript"/>
        </w:rPr>
        <w:t>9</w:t>
      </w:r>
      <w:r w:rsidRPr="002C484A">
        <w:t>:</w:t>
      </w:r>
    </w:p>
    <w:p w:rsidR="00AF404D" w:rsidRPr="002C484A" w:rsidRDefault="00AF404D" w:rsidP="00AF404D">
      <w:pPr>
        <w:pStyle w:val="a0"/>
        <w:numPr>
          <w:ilvl w:val="0"/>
          <w:numId w:val="1"/>
        </w:numPr>
      </w:pPr>
      <w:r w:rsidRPr="002C484A">
        <w:rPr>
          <w:lang w:val="en-US"/>
        </w:rPr>
        <w:t>MT</w:t>
      </w:r>
      <w:r w:rsidRPr="002C484A">
        <w:t xml:space="preserve">900 (подтверждение </w:t>
      </w:r>
      <w:proofErr w:type="spellStart"/>
      <w:r w:rsidRPr="002C484A">
        <w:t>дебетования</w:t>
      </w:r>
      <w:proofErr w:type="spellEnd"/>
      <w:r w:rsidRPr="002C484A">
        <w:t xml:space="preserve"> банковского счета)</w:t>
      </w:r>
    </w:p>
    <w:p w:rsidR="00AF404D" w:rsidRPr="002C484A" w:rsidRDefault="00AF404D" w:rsidP="00AF404D">
      <w:pPr>
        <w:pStyle w:val="a0"/>
        <w:numPr>
          <w:ilvl w:val="0"/>
          <w:numId w:val="1"/>
        </w:numPr>
      </w:pPr>
      <w:r w:rsidRPr="002C484A">
        <w:rPr>
          <w:lang w:val="en-US"/>
        </w:rPr>
        <w:t>MT</w:t>
      </w:r>
      <w:r w:rsidRPr="002C484A">
        <w:t>910 (подтверждение кредитования банковского счета)</w:t>
      </w:r>
    </w:p>
    <w:p w:rsidR="00AF404D" w:rsidRPr="002C484A" w:rsidRDefault="00AF404D" w:rsidP="00AF404D">
      <w:pPr>
        <w:pStyle w:val="a0"/>
        <w:numPr>
          <w:ilvl w:val="0"/>
          <w:numId w:val="1"/>
        </w:numPr>
      </w:pPr>
      <w:r w:rsidRPr="002C484A">
        <w:rPr>
          <w:lang w:val="en-US"/>
        </w:rPr>
        <w:t>MT</w:t>
      </w:r>
      <w:r w:rsidRPr="002C484A">
        <w:t>103 (подтверждение кредитования банковского счета)</w:t>
      </w:r>
    </w:p>
    <w:p w:rsidR="00AF404D" w:rsidRPr="00B71779" w:rsidRDefault="00AF404D" w:rsidP="00AF404D">
      <w:pPr>
        <w:pStyle w:val="a0"/>
        <w:ind w:left="360" w:hanging="360"/>
      </w:pPr>
    </w:p>
    <w:p w:rsidR="00AF404D" w:rsidRPr="00B71779" w:rsidRDefault="00AF404D" w:rsidP="00AF404D">
      <w:pPr>
        <w:pStyle w:val="a0"/>
        <w:ind w:left="360" w:hanging="360"/>
      </w:pPr>
    </w:p>
    <w:p w:rsidR="00AF404D" w:rsidRPr="00B71779" w:rsidRDefault="00AF404D" w:rsidP="00AF404D">
      <w:pPr>
        <w:pStyle w:val="a0"/>
        <w:ind w:right="425"/>
        <w:rPr>
          <w:sz w:val="18"/>
          <w:szCs w:val="18"/>
        </w:rPr>
      </w:pPr>
      <w:r w:rsidRPr="00B71779">
        <w:rPr>
          <w:sz w:val="18"/>
          <w:szCs w:val="18"/>
        </w:rPr>
        <w:t xml:space="preserve">      Настоящим подтверждаем, что на дату предоставления настоящего Заявления в кредитных организациях отсутствуют действующие решения о приостановлении операций по счетам нашей организации.</w:t>
      </w:r>
    </w:p>
    <w:p w:rsidR="00AF404D" w:rsidRPr="00B71779" w:rsidRDefault="00AF404D" w:rsidP="00AF404D">
      <w:pPr>
        <w:pStyle w:val="a6"/>
        <w:spacing w:after="0" w:line="240" w:lineRule="auto"/>
        <w:ind w:right="425"/>
        <w:jc w:val="both"/>
        <w:rPr>
          <w:rFonts w:ascii="Times New Roman" w:hAnsi="Times New Roman"/>
          <w:b/>
          <w:sz w:val="18"/>
          <w:szCs w:val="18"/>
          <w:vertAlign w:val="superscript"/>
        </w:rPr>
      </w:pPr>
      <w:r w:rsidRPr="00B71779">
        <w:rPr>
          <w:rFonts w:ascii="Times New Roman" w:hAnsi="Times New Roman"/>
          <w:sz w:val="18"/>
          <w:szCs w:val="18"/>
        </w:rPr>
        <w:t xml:space="preserve">      </w:t>
      </w:r>
    </w:p>
    <w:p w:rsidR="00AF404D" w:rsidRPr="00B71779" w:rsidRDefault="00AF404D" w:rsidP="00AF404D">
      <w:pPr>
        <w:pStyle w:val="a0"/>
        <w:ind w:left="360" w:hanging="360"/>
        <w:rPr>
          <w:sz w:val="18"/>
          <w:szCs w:val="18"/>
        </w:rPr>
      </w:pPr>
    </w:p>
    <w:p w:rsidR="00AF404D" w:rsidRPr="00B71779" w:rsidRDefault="00AF404D" w:rsidP="00AF404D">
      <w:pPr>
        <w:pStyle w:val="a8"/>
        <w:rPr>
          <w:rFonts w:ascii="Times New Roman" w:eastAsia="MS Mincho" w:hAnsi="Times New Roman" w:cs="Times New Roman"/>
          <w:sz w:val="18"/>
          <w:szCs w:val="18"/>
        </w:rPr>
      </w:pPr>
      <w:r w:rsidRPr="00B71779">
        <w:rPr>
          <w:rFonts w:ascii="Times New Roman" w:eastAsia="MS Mincho" w:hAnsi="Times New Roman" w:cs="Times New Roman"/>
          <w:sz w:val="18"/>
          <w:szCs w:val="18"/>
        </w:rPr>
        <w:t>Руководитель (Уполномоченный представитель Клиента):</w:t>
      </w:r>
    </w:p>
    <w:p w:rsidR="00AF404D" w:rsidRPr="00B71779" w:rsidRDefault="00AF404D" w:rsidP="00AF404D">
      <w:pPr>
        <w:pStyle w:val="a8"/>
        <w:rPr>
          <w:rFonts w:ascii="Times New Roman" w:eastAsia="MS Mincho" w:hAnsi="Times New Roman" w:cs="Times New Roman"/>
          <w:sz w:val="18"/>
          <w:szCs w:val="18"/>
        </w:rPr>
      </w:pPr>
    </w:p>
    <w:p w:rsidR="00AF404D" w:rsidRPr="00B71779" w:rsidRDefault="00AF404D" w:rsidP="00AF404D">
      <w:pPr>
        <w:pStyle w:val="a8"/>
        <w:rPr>
          <w:rFonts w:ascii="Times New Roman" w:eastAsia="MS Mincho" w:hAnsi="Times New Roman" w:cs="Times New Roman"/>
          <w:sz w:val="18"/>
          <w:szCs w:val="18"/>
        </w:rPr>
      </w:pPr>
      <w:r w:rsidRPr="00B71779">
        <w:rPr>
          <w:rFonts w:ascii="Times New Roman" w:hAnsi="Times New Roman" w:cs="Times New Roman"/>
          <w:sz w:val="18"/>
          <w:szCs w:val="18"/>
        </w:rPr>
        <w:t>______________________</w:t>
      </w:r>
      <w:r w:rsidRPr="00B71779">
        <w:rPr>
          <w:rFonts w:ascii="Times New Roman" w:eastAsia="MS Mincho" w:hAnsi="Times New Roman" w:cs="Times New Roman"/>
          <w:sz w:val="18"/>
          <w:szCs w:val="18"/>
        </w:rPr>
        <w:t xml:space="preserve">                                         </w:t>
      </w:r>
      <w:r w:rsidRPr="00B71779">
        <w:rPr>
          <w:rFonts w:ascii="Times New Roman" w:hAnsi="Times New Roman" w:cs="Times New Roman"/>
          <w:sz w:val="18"/>
          <w:szCs w:val="18"/>
        </w:rPr>
        <w:t>________________              ________________</w:t>
      </w:r>
    </w:p>
    <w:p w:rsidR="00AF404D" w:rsidRPr="00B71779" w:rsidRDefault="00AF404D" w:rsidP="00AF404D">
      <w:pPr>
        <w:pStyle w:val="a8"/>
        <w:rPr>
          <w:rFonts w:ascii="Times New Roman" w:eastAsia="MS Mincho" w:hAnsi="Times New Roman" w:cs="Times New Roman"/>
          <w:sz w:val="16"/>
          <w:szCs w:val="16"/>
        </w:rPr>
      </w:pPr>
      <w:r w:rsidRPr="00B71779">
        <w:rPr>
          <w:rFonts w:ascii="Times New Roman" w:eastAsia="MS Mincho" w:hAnsi="Times New Roman" w:cs="Times New Roman"/>
          <w:sz w:val="16"/>
          <w:szCs w:val="16"/>
        </w:rPr>
        <w:t xml:space="preserve">               (Должность)</w:t>
      </w:r>
      <w:r w:rsidRPr="00B71779">
        <w:rPr>
          <w:rFonts w:ascii="Times New Roman" w:eastAsia="MS Mincho" w:hAnsi="Times New Roman" w:cs="Times New Roman"/>
          <w:sz w:val="16"/>
          <w:szCs w:val="16"/>
        </w:rPr>
        <w:tab/>
      </w:r>
      <w:r w:rsidRPr="00B71779">
        <w:rPr>
          <w:rFonts w:ascii="Times New Roman" w:eastAsia="MS Mincho" w:hAnsi="Times New Roman" w:cs="Times New Roman"/>
          <w:sz w:val="16"/>
          <w:szCs w:val="16"/>
        </w:rPr>
        <w:tab/>
        <w:t xml:space="preserve">                                    </w:t>
      </w:r>
      <w:proofErr w:type="gramStart"/>
      <w:r w:rsidRPr="00B71779">
        <w:rPr>
          <w:rFonts w:ascii="Times New Roman" w:eastAsia="MS Mincho" w:hAnsi="Times New Roman" w:cs="Times New Roman"/>
          <w:sz w:val="16"/>
          <w:szCs w:val="16"/>
        </w:rPr>
        <w:t xml:space="preserve">   (</w:t>
      </w:r>
      <w:proofErr w:type="gramEnd"/>
      <w:r w:rsidRPr="00B71779">
        <w:rPr>
          <w:rFonts w:ascii="Times New Roman" w:eastAsia="MS Mincho" w:hAnsi="Times New Roman" w:cs="Times New Roman"/>
          <w:sz w:val="16"/>
          <w:szCs w:val="16"/>
        </w:rPr>
        <w:t>подпись)                                (И.О. Фамилия)</w:t>
      </w:r>
    </w:p>
    <w:p w:rsidR="00AF404D" w:rsidRPr="00B71779" w:rsidRDefault="00AF404D" w:rsidP="00AF404D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AF404D" w:rsidRPr="00B71779" w:rsidRDefault="00AF404D" w:rsidP="00AF404D">
      <w:pPr>
        <w:tabs>
          <w:tab w:val="left" w:pos="6521"/>
        </w:tabs>
        <w:rPr>
          <w:sz w:val="18"/>
          <w:szCs w:val="18"/>
        </w:rPr>
      </w:pPr>
      <w:r w:rsidRPr="00B71779">
        <w:rPr>
          <w:sz w:val="18"/>
          <w:szCs w:val="18"/>
        </w:rPr>
        <w:t xml:space="preserve">     М.П. </w:t>
      </w:r>
      <w:r w:rsidRPr="00B71779">
        <w:rPr>
          <w:sz w:val="18"/>
          <w:szCs w:val="18"/>
        </w:rPr>
        <w:tab/>
      </w:r>
    </w:p>
    <w:p w:rsidR="00AF404D" w:rsidRPr="00B71779" w:rsidRDefault="00AF404D" w:rsidP="00AF404D">
      <w:pPr>
        <w:tabs>
          <w:tab w:val="left" w:pos="6521"/>
        </w:tabs>
        <w:jc w:val="center"/>
        <w:rPr>
          <w:sz w:val="18"/>
          <w:szCs w:val="18"/>
        </w:rPr>
      </w:pPr>
      <w:r w:rsidRPr="00B71779">
        <w:rPr>
          <w:sz w:val="18"/>
          <w:szCs w:val="18"/>
        </w:rPr>
        <w:tab/>
        <w:t>«__</w:t>
      </w:r>
      <w:proofErr w:type="gramStart"/>
      <w:r w:rsidRPr="00B71779">
        <w:rPr>
          <w:sz w:val="18"/>
          <w:szCs w:val="18"/>
        </w:rPr>
        <w:t>_»_</w:t>
      </w:r>
      <w:proofErr w:type="gramEnd"/>
      <w:r w:rsidRPr="00B71779">
        <w:rPr>
          <w:sz w:val="18"/>
          <w:szCs w:val="18"/>
        </w:rPr>
        <w:t>________________20___г.</w:t>
      </w:r>
    </w:p>
    <w:p w:rsidR="00AF404D" w:rsidRPr="00B71779" w:rsidRDefault="00AF404D" w:rsidP="00AF404D">
      <w:pPr>
        <w:rPr>
          <w:sz w:val="16"/>
          <w:szCs w:val="16"/>
        </w:rPr>
      </w:pPr>
      <w:r w:rsidRPr="00B71779">
        <w:rPr>
          <w:sz w:val="16"/>
          <w:szCs w:val="16"/>
        </w:rPr>
        <w:t>_____________________________________________________________________________________________________________________________</w:t>
      </w:r>
    </w:p>
    <w:p w:rsidR="00AF404D" w:rsidRPr="00B71779" w:rsidRDefault="00AF404D" w:rsidP="00AF404D">
      <w:pPr>
        <w:pStyle w:val="a6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  <w:lang w:eastAsia="ru-RU"/>
        </w:rPr>
      </w:pPr>
      <w:r w:rsidRPr="00B71779">
        <w:rPr>
          <w:rFonts w:ascii="Times New Roman" w:hAnsi="Times New Roman"/>
          <w:b/>
          <w:sz w:val="16"/>
          <w:szCs w:val="16"/>
          <w:lang w:eastAsia="ru-RU"/>
        </w:rPr>
        <w:t>1</w:t>
      </w:r>
      <w:r w:rsidRPr="00B71779">
        <w:rPr>
          <w:rFonts w:ascii="Times New Roman" w:hAnsi="Times New Roman"/>
          <w:sz w:val="16"/>
          <w:szCs w:val="16"/>
          <w:lang w:eastAsia="ru-RU"/>
        </w:rPr>
        <w:t xml:space="preserve"> Заполняется при открытии счета в иностранной валюте в соответствии с Уставом. При отсутствии в Уставе наименования на иностранном языке Клиент самостоятельно определяет наименование с использованием латинского алфавита. </w:t>
      </w:r>
    </w:p>
    <w:p w:rsidR="00AF404D" w:rsidRPr="00B71779" w:rsidRDefault="00AF404D" w:rsidP="00AF404D">
      <w:pPr>
        <w:pStyle w:val="a6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  <w:lang w:eastAsia="ru-RU"/>
        </w:rPr>
      </w:pPr>
      <w:r w:rsidRPr="00B71779">
        <w:rPr>
          <w:rFonts w:ascii="Times New Roman" w:hAnsi="Times New Roman"/>
          <w:b/>
          <w:sz w:val="16"/>
          <w:szCs w:val="16"/>
          <w:lang w:eastAsia="ru-RU"/>
        </w:rPr>
        <w:t>2</w:t>
      </w:r>
      <w:r w:rsidRPr="00B71779">
        <w:rPr>
          <w:rFonts w:ascii="Times New Roman" w:hAnsi="Times New Roman"/>
          <w:sz w:val="16"/>
          <w:szCs w:val="16"/>
          <w:lang w:eastAsia="ru-RU"/>
        </w:rPr>
        <w:t xml:space="preserve"> Заполняется при открытии счета в иностранной валюте с использованием латинского алфавита.</w:t>
      </w:r>
    </w:p>
    <w:p w:rsidR="00AF404D" w:rsidRPr="00B71779" w:rsidRDefault="00AF404D" w:rsidP="00AF404D">
      <w:pPr>
        <w:pStyle w:val="a6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  <w:lang w:eastAsia="ru-RU"/>
        </w:rPr>
      </w:pPr>
      <w:r w:rsidRPr="00B71779">
        <w:rPr>
          <w:rFonts w:ascii="Times New Roman" w:hAnsi="Times New Roman"/>
          <w:b/>
          <w:sz w:val="16"/>
          <w:szCs w:val="16"/>
          <w:lang w:eastAsia="ru-RU"/>
        </w:rPr>
        <w:t xml:space="preserve">3 </w:t>
      </w:r>
      <w:r w:rsidRPr="00B71779">
        <w:rPr>
          <w:rFonts w:ascii="Times New Roman" w:hAnsi="Times New Roman"/>
          <w:sz w:val="16"/>
          <w:szCs w:val="16"/>
        </w:rPr>
        <w:t>Поле заполняется только резидентами Российской Федерации. Под финансовыми организациями понимаются: кредитные организации, страховые компании, профессиональные участники рынка ценных бумаг, негосударственные пенсионные фонды, управляющие компании инвестиционных фондов паевых инвестиционных фондов и негосударственных пенсионных фондов.</w:t>
      </w:r>
      <w:r w:rsidRPr="00B71779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AF404D" w:rsidRPr="00B71779" w:rsidRDefault="00AF404D" w:rsidP="00AF404D">
      <w:pPr>
        <w:pStyle w:val="a6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  <w:lang w:eastAsia="ru-RU"/>
        </w:rPr>
      </w:pPr>
      <w:r w:rsidRPr="00B71779">
        <w:rPr>
          <w:rFonts w:ascii="Times New Roman" w:hAnsi="Times New Roman"/>
          <w:b/>
          <w:sz w:val="16"/>
          <w:szCs w:val="16"/>
          <w:lang w:eastAsia="ru-RU"/>
        </w:rPr>
        <w:t xml:space="preserve">4 </w:t>
      </w:r>
      <w:r w:rsidRPr="00B71779">
        <w:rPr>
          <w:rFonts w:ascii="Times New Roman" w:hAnsi="Times New Roman"/>
          <w:sz w:val="16"/>
          <w:szCs w:val="16"/>
          <w:lang w:eastAsia="ru-RU"/>
        </w:rPr>
        <w:t>Указанный список ведется Банком России и размещается на официальном сайте Банка России.</w:t>
      </w:r>
    </w:p>
    <w:p w:rsidR="00AF404D" w:rsidRPr="00B71779" w:rsidRDefault="00AF404D" w:rsidP="00AF404D">
      <w:pPr>
        <w:pStyle w:val="a6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  <w:u w:val="single"/>
          <w:lang w:eastAsia="ru-RU"/>
        </w:rPr>
      </w:pPr>
      <w:r w:rsidRPr="00B71779">
        <w:rPr>
          <w:rFonts w:ascii="Times New Roman" w:hAnsi="Times New Roman"/>
          <w:b/>
          <w:sz w:val="16"/>
          <w:szCs w:val="16"/>
          <w:lang w:eastAsia="ru-RU"/>
        </w:rPr>
        <w:t>5</w:t>
      </w:r>
      <w:r w:rsidRPr="00B71779">
        <w:rPr>
          <w:rFonts w:ascii="Times New Roman" w:hAnsi="Times New Roman"/>
          <w:sz w:val="16"/>
          <w:szCs w:val="16"/>
          <w:lang w:eastAsia="ru-RU"/>
        </w:rPr>
        <w:t xml:space="preserve"> Поля не обязательные для заполнения.</w:t>
      </w:r>
    </w:p>
    <w:p w:rsidR="00AF404D" w:rsidRPr="00B71779" w:rsidRDefault="00AF404D" w:rsidP="00AF404D">
      <w:pPr>
        <w:pStyle w:val="a6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</w:rPr>
      </w:pPr>
      <w:r w:rsidRPr="00B71779">
        <w:rPr>
          <w:rFonts w:ascii="Times New Roman" w:hAnsi="Times New Roman"/>
          <w:b/>
          <w:sz w:val="16"/>
          <w:szCs w:val="16"/>
          <w:lang w:eastAsia="ru-RU"/>
        </w:rPr>
        <w:t>6</w:t>
      </w:r>
      <w:r w:rsidRPr="00B71779">
        <w:rPr>
          <w:rFonts w:ascii="Times New Roman" w:hAnsi="Times New Roman"/>
          <w:sz w:val="16"/>
          <w:szCs w:val="16"/>
        </w:rPr>
        <w:t xml:space="preserve"> Заполняется в случае использования системы </w:t>
      </w:r>
      <w:r w:rsidRPr="00B71779">
        <w:rPr>
          <w:rFonts w:ascii="Times New Roman" w:hAnsi="Times New Roman"/>
          <w:sz w:val="16"/>
          <w:szCs w:val="16"/>
          <w:lang w:val="en-US"/>
        </w:rPr>
        <w:t>SWIFT</w:t>
      </w:r>
      <w:r w:rsidRPr="00B71779">
        <w:rPr>
          <w:rFonts w:ascii="Times New Roman" w:hAnsi="Times New Roman"/>
          <w:sz w:val="16"/>
          <w:szCs w:val="16"/>
        </w:rPr>
        <w:t>.</w:t>
      </w:r>
    </w:p>
    <w:p w:rsidR="00AF404D" w:rsidRPr="00B71779" w:rsidRDefault="00AF404D" w:rsidP="00AF404D">
      <w:pPr>
        <w:autoSpaceDE w:val="0"/>
        <w:autoSpaceDN w:val="0"/>
        <w:ind w:right="425"/>
        <w:rPr>
          <w:iCs/>
          <w:sz w:val="16"/>
          <w:szCs w:val="16"/>
        </w:rPr>
      </w:pPr>
      <w:r w:rsidRPr="00B71779">
        <w:rPr>
          <w:b/>
          <w:sz w:val="16"/>
          <w:szCs w:val="16"/>
        </w:rPr>
        <w:t>7</w:t>
      </w:r>
      <w:r w:rsidRPr="00B71779">
        <w:rPr>
          <w:sz w:val="16"/>
          <w:szCs w:val="16"/>
        </w:rPr>
        <w:t xml:space="preserve"> Выписки, в том числе, и по ранее открытым банковским счетам, будут направляться на указанный </w:t>
      </w:r>
      <w:r w:rsidRPr="00B71779">
        <w:rPr>
          <w:sz w:val="16"/>
          <w:szCs w:val="16"/>
          <w:lang w:val="en-US"/>
        </w:rPr>
        <w:t>e</w:t>
      </w:r>
      <w:r w:rsidRPr="00B71779">
        <w:rPr>
          <w:sz w:val="16"/>
          <w:szCs w:val="16"/>
        </w:rPr>
        <w:t>-</w:t>
      </w:r>
      <w:r w:rsidRPr="00B71779">
        <w:rPr>
          <w:sz w:val="16"/>
          <w:szCs w:val="16"/>
          <w:lang w:val="en-US"/>
        </w:rPr>
        <w:t>mail</w:t>
      </w:r>
      <w:r w:rsidRPr="00B71779">
        <w:rPr>
          <w:sz w:val="16"/>
          <w:szCs w:val="16"/>
        </w:rPr>
        <w:t xml:space="preserve"> адрес. Клиент согласен </w:t>
      </w:r>
      <w:r w:rsidRPr="00B71779">
        <w:rPr>
          <w:iCs/>
          <w:sz w:val="16"/>
          <w:szCs w:val="16"/>
        </w:rPr>
        <w:t>с</w:t>
      </w:r>
      <w:r w:rsidRPr="00B71779">
        <w:rPr>
          <w:i/>
          <w:iCs/>
          <w:sz w:val="16"/>
          <w:szCs w:val="16"/>
        </w:rPr>
        <w:t xml:space="preserve"> </w:t>
      </w:r>
      <w:r w:rsidRPr="00B71779">
        <w:rPr>
          <w:iCs/>
          <w:sz w:val="16"/>
          <w:szCs w:val="16"/>
        </w:rPr>
        <w:t>передачей указанной информации в открытом виде без применения средств шифрования, при которой данное сообщение может быть прочитано третьими лицами.</w:t>
      </w:r>
    </w:p>
    <w:p w:rsidR="00AF404D" w:rsidRDefault="00AF404D" w:rsidP="00AF404D">
      <w:pPr>
        <w:pStyle w:val="a6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8</w:t>
      </w:r>
      <w:r w:rsidRPr="00B71779">
        <w:rPr>
          <w:rFonts w:ascii="Times New Roman" w:hAnsi="Times New Roman"/>
          <w:b/>
          <w:sz w:val="16"/>
          <w:szCs w:val="16"/>
        </w:rPr>
        <w:t xml:space="preserve"> </w:t>
      </w:r>
      <w:r w:rsidRPr="00B71779">
        <w:rPr>
          <w:rFonts w:ascii="Times New Roman" w:hAnsi="Times New Roman"/>
          <w:sz w:val="16"/>
          <w:szCs w:val="16"/>
        </w:rPr>
        <w:t>Поля не обязательные для заполнения.</w:t>
      </w:r>
      <w:r w:rsidRPr="00B71779">
        <w:rPr>
          <w:rFonts w:ascii="Times New Roman" w:hAnsi="Times New Roman"/>
          <w:b/>
          <w:sz w:val="16"/>
          <w:szCs w:val="16"/>
        </w:rPr>
        <w:t xml:space="preserve"> </w:t>
      </w:r>
    </w:p>
    <w:p w:rsidR="00AF404D" w:rsidRPr="00B71779" w:rsidRDefault="00AF404D" w:rsidP="00AF404D">
      <w:pPr>
        <w:pStyle w:val="a6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9</w:t>
      </w:r>
      <w:r>
        <w:rPr>
          <w:rFonts w:ascii="Times New Roman" w:hAnsi="Times New Roman"/>
          <w:sz w:val="16"/>
          <w:szCs w:val="16"/>
        </w:rPr>
        <w:t xml:space="preserve"> </w:t>
      </w:r>
      <w:r w:rsidRPr="00B50056">
        <w:rPr>
          <w:rFonts w:ascii="Times New Roman" w:hAnsi="Times New Roman"/>
          <w:sz w:val="16"/>
          <w:szCs w:val="16"/>
        </w:rPr>
        <w:t>Заполняется в случае использования СПФС при взаимодействии с НРД</w:t>
      </w:r>
    </w:p>
    <w:p w:rsidR="00AF404D" w:rsidRPr="00B71779" w:rsidRDefault="00AF404D" w:rsidP="00AF404D">
      <w:pPr>
        <w:pStyle w:val="a6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</w:rPr>
      </w:pPr>
    </w:p>
    <w:p w:rsidR="00AF404D" w:rsidRPr="00B71779" w:rsidRDefault="00AF404D" w:rsidP="00AF404D"/>
    <w:p w:rsidR="00000C2E" w:rsidRDefault="00000C2E"/>
    <w:sectPr w:rsidR="00000C2E" w:rsidSect="00AF404D">
      <w:pgSz w:w="11906" w:h="16838"/>
      <w:pgMar w:top="568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.4pt;height:7.3pt;visibility:visible;mso-wrap-style:square" o:bullet="t">
        <v:imagedata r:id="rId1" o:title=""/>
      </v:shape>
    </w:pict>
  </w:numPicBullet>
  <w:abstractNum w:abstractNumId="0" w15:restartNumberingAfterBreak="0">
    <w:nsid w:val="1A8F0DA0"/>
    <w:multiLevelType w:val="hybridMultilevel"/>
    <w:tmpl w:val="CF6AA53E"/>
    <w:lvl w:ilvl="0" w:tplc="DA6CDD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8057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8A95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3EB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5A68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4AEE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145C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6E6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D847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4D"/>
    <w:rsid w:val="00000C2E"/>
    <w:rsid w:val="00AF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59E3F-EED0-4AD3-B320-A3B86AFE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F4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40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F404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AF404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rsid w:val="00AF40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0">
    <w:name w:val="List Bullet"/>
    <w:basedOn w:val="a"/>
    <w:uiPriority w:val="99"/>
    <w:unhideWhenUsed/>
    <w:rsid w:val="00AF404D"/>
    <w:pPr>
      <w:contextualSpacing/>
    </w:pPr>
  </w:style>
  <w:style w:type="paragraph" w:styleId="a4">
    <w:name w:val="Body Text"/>
    <w:basedOn w:val="a"/>
    <w:link w:val="a5"/>
    <w:uiPriority w:val="99"/>
    <w:unhideWhenUsed/>
    <w:rsid w:val="00AF404D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rsid w:val="00AF40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rsid w:val="00AF404D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7">
    <w:name w:val="Текст сноски Знак"/>
    <w:basedOn w:val="a1"/>
    <w:link w:val="a6"/>
    <w:rsid w:val="00AF404D"/>
    <w:rPr>
      <w:rFonts w:ascii="Calibri" w:eastAsia="Calibri" w:hAnsi="Calibri" w:cs="Times New Roman"/>
      <w:sz w:val="20"/>
      <w:szCs w:val="20"/>
    </w:rPr>
  </w:style>
  <w:style w:type="paragraph" w:styleId="a8">
    <w:name w:val="Plain Text"/>
    <w:basedOn w:val="a"/>
    <w:link w:val="a9"/>
    <w:unhideWhenUsed/>
    <w:rsid w:val="00AF404D"/>
    <w:rPr>
      <w:rFonts w:ascii="Courier New" w:hAnsi="Courier New" w:cs="Courier New"/>
    </w:rPr>
  </w:style>
  <w:style w:type="character" w:customStyle="1" w:styleId="a9">
    <w:name w:val="Текст Знак"/>
    <w:basedOn w:val="a1"/>
    <w:link w:val="a8"/>
    <w:rsid w:val="00AF404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1056</Words>
  <Characters>6021</Characters>
  <Application>Microsoft Office Word</Application>
  <DocSecurity>0</DocSecurity>
  <Lines>50</Lines>
  <Paragraphs>14</Paragraphs>
  <ScaleCrop>false</ScaleCrop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ГСВ</dc:creator>
  <cp:keywords/>
  <dc:description/>
  <cp:lastModifiedBy>ГСВ</cp:lastModifiedBy>
  <cp:revision>1</cp:revision>
  <dcterms:created xsi:type="dcterms:W3CDTF">2023-08-20T13:54:00Z</dcterms:created>
  <dcterms:modified xsi:type="dcterms:W3CDTF">2023-08-20T13:55:00Z</dcterms:modified>
</cp:coreProperties>
</file>