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E2" w:rsidRPr="001317E2" w:rsidRDefault="001822E2" w:rsidP="001822E2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317E2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1822E2" w:rsidRPr="001317E2" w:rsidRDefault="001822E2" w:rsidP="001822E2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1317E2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1822E2" w:rsidRPr="00620F58" w:rsidRDefault="001822E2" w:rsidP="001822E2">
      <w:pPr>
        <w:rPr>
          <w:rFonts w:ascii="Times New Roman" w:hAnsi="Times New Roman"/>
          <w:sz w:val="28"/>
          <w:szCs w:val="28"/>
          <w:lang w:val="ru-RU"/>
        </w:rPr>
      </w:pPr>
    </w:p>
    <w:p w:rsidR="001822E2" w:rsidRPr="00620F58" w:rsidRDefault="001822E2" w:rsidP="001822E2">
      <w:pPr>
        <w:rPr>
          <w:rFonts w:ascii="Times New Roman" w:hAnsi="Times New Roman"/>
          <w:sz w:val="28"/>
          <w:szCs w:val="28"/>
          <w:lang w:val="ru-RU"/>
        </w:rPr>
      </w:pPr>
    </w:p>
    <w:p w:rsidR="001822E2" w:rsidRPr="00620F58" w:rsidRDefault="001822E2" w:rsidP="001822E2">
      <w:pPr>
        <w:rPr>
          <w:rFonts w:ascii="Times New Roman" w:hAnsi="Times New Roman"/>
          <w:sz w:val="28"/>
          <w:szCs w:val="28"/>
          <w:lang w:val="ru-RU"/>
        </w:rPr>
      </w:pPr>
    </w:p>
    <w:p w:rsidR="001822E2" w:rsidRPr="00620F58" w:rsidRDefault="001822E2" w:rsidP="001822E2">
      <w:pPr>
        <w:rPr>
          <w:rFonts w:ascii="Times New Roman" w:hAnsi="Times New Roman"/>
          <w:sz w:val="28"/>
          <w:szCs w:val="28"/>
          <w:lang w:val="ru-RU"/>
        </w:rPr>
      </w:pPr>
    </w:p>
    <w:p w:rsidR="001822E2" w:rsidRPr="00620F58" w:rsidRDefault="001822E2" w:rsidP="001822E2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1822E2" w:rsidRPr="00620F58" w:rsidRDefault="001822E2" w:rsidP="001822E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1822E2" w:rsidRPr="00620F58" w:rsidRDefault="001822E2" w:rsidP="001822E2">
      <w:pPr>
        <w:spacing w:before="3" w:after="0" w:line="240" w:lineRule="exact"/>
        <w:rPr>
          <w:sz w:val="24"/>
          <w:szCs w:val="24"/>
          <w:lang w:val="ru-RU"/>
        </w:rPr>
      </w:pPr>
    </w:p>
    <w:p w:rsidR="001822E2" w:rsidRPr="00620F58" w:rsidRDefault="001822E2" w:rsidP="001822E2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1822E2" w:rsidRPr="00620F58" w:rsidRDefault="001822E2" w:rsidP="001822E2">
      <w:pPr>
        <w:spacing w:before="6" w:after="0" w:line="170" w:lineRule="exact"/>
        <w:rPr>
          <w:sz w:val="17"/>
          <w:szCs w:val="17"/>
          <w:lang w:val="ru-RU"/>
        </w:rPr>
      </w:pPr>
    </w:p>
    <w:p w:rsidR="001822E2" w:rsidRPr="00620F58" w:rsidRDefault="001822E2" w:rsidP="001822E2">
      <w:pPr>
        <w:spacing w:after="0" w:line="200" w:lineRule="exact"/>
        <w:rPr>
          <w:sz w:val="20"/>
          <w:szCs w:val="20"/>
          <w:lang w:val="ru-RU"/>
        </w:rPr>
      </w:pPr>
    </w:p>
    <w:p w:rsidR="001822E2" w:rsidRPr="00620F58" w:rsidRDefault="001822E2" w:rsidP="001822E2">
      <w:pPr>
        <w:spacing w:after="0" w:line="200" w:lineRule="exact"/>
        <w:rPr>
          <w:sz w:val="24"/>
          <w:szCs w:val="24"/>
          <w:lang w:val="ru-RU"/>
        </w:rPr>
      </w:pPr>
    </w:p>
    <w:p w:rsidR="001822E2" w:rsidRPr="00620F58" w:rsidRDefault="001822E2" w:rsidP="001822E2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о </w:t>
      </w:r>
      <w:proofErr w:type="spellStart"/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еп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вл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proofErr w:type="spellEnd"/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ау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закл</w:t>
      </w:r>
      <w:r w:rsidRPr="00620F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юче</w:t>
      </w:r>
      <w:r w:rsidRPr="00620F5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620F5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</w:p>
    <w:p w:rsidR="001822E2" w:rsidRPr="00620F58" w:rsidRDefault="001822E2" w:rsidP="001822E2">
      <w:pPr>
        <w:spacing w:before="15" w:after="0" w:line="220" w:lineRule="exact"/>
        <w:rPr>
          <w:lang w:val="ru-RU"/>
        </w:rPr>
      </w:pPr>
    </w:p>
    <w:p w:rsidR="001822E2" w:rsidRDefault="001822E2" w:rsidP="001822E2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Настоящим эмитент ____________________________________ (полное наименование </w:t>
      </w:r>
      <w:r w:rsidRPr="001317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proofErr w:type="gramStart"/>
      <w:r w:rsidRPr="001317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уставом)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gramEnd"/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Э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т)</w:t>
      </w:r>
      <w:r w:rsidRPr="00620F5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ообщ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т,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620F5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620F5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620F5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(ф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овой) отч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620F5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отч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620F58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</w:t>
      </w:r>
      <w:r w:rsidRPr="00620F5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620F5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20F5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20F5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620F5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20F5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822E2" w:rsidRDefault="001822E2" w:rsidP="001822E2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22E2" w:rsidRDefault="001822E2" w:rsidP="001822E2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pacing w:val="14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63135" wp14:editId="0CDA9759">
                <wp:simplePos x="0" y="0"/>
                <wp:positionH relativeFrom="column">
                  <wp:posOffset>65405</wp:posOffset>
                </wp:positionH>
                <wp:positionV relativeFrom="paragraph">
                  <wp:posOffset>50800</wp:posOffset>
                </wp:positionV>
                <wp:extent cx="135255" cy="127000"/>
                <wp:effectExtent l="5080" t="13335" r="12065" b="1206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5E255" id="Rectangle 6" o:spid="_x0000_s1026" style="position:absolute;margin-left:5.15pt;margin-top:4pt;width:10.6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kzXIQIAADsEAAAOAAAAZHJzL2Uyb0RvYy54bWysU9tu2zAMfR+wfxD0vviypBcjTlGkyzCg&#10;24p1+wBFlmNhsqhRSpzu60vJaZpsb8P8IJAmdXR4SM5v9r1hO4Veg615Mck5U1ZCo+2m5j++r95d&#10;ceaDsI0wYFXNn5TnN4u3b+aDq1QJHZhGISMQ66vB1bwLwVVZ5mWneuEn4JSlYAvYi0AubrIGxUDo&#10;vcnKPL/IBsDGIUjlPf29G4N8kfDbVsnwtW29CszUnLiFdGI61/HMFnNRbVC4TssDDfEPLHqhLT16&#10;hLoTQbAt6r+gei0RPLRhIqHPoG21VKkGqqbI/6jmsRNOpVpIHO+OMvn/Byu/7B6Q6abmJWdW9NSi&#10;bySasBuj2EWUZ3C+oqxH94CxQO/uQf70zMKyoyx1iwhDp0RDpIqYn51diI6nq2w9fIaG0MU2QFJq&#10;32IfAUkDtk8NeTo2RO0Dk/SzeD8rZzPOJIWK8jLPU8MyUb1cdujDRwU9i0bNkagncLG79yGSEdVL&#10;SiIPRjcrbUxycLNeGmQ7QbOxSl/iTzWephnLhppfE5GEfBbzpxDE7pXgWVqvAw250X3Nr45Jooqq&#10;fbBNGsEgtBltomzsQcao3NiBNTRPpCLCOMG0cWR0gL85G2h6a+5/bQUqzswnS524LqbTOO7Jmc4u&#10;S3LwNLI+jQgrCarmgbPRXIZxRbYO9aajl4pUu4Vb6l6rk7KxsyOrA1ma0CT4YZviCpz6Ket15xfP&#10;AAAA//8DAFBLAwQUAAYACAAAACEAx/9nRtkAAAAGAQAADwAAAGRycy9kb3ducmV2LnhtbEyPQU+D&#10;QBCF7yb+h82YeLO7haSpyNIYTU08tvTibYARUHaWsEuL/nrHkx6/vJc33+S7xQ3qTFPoPVtYrwwo&#10;4to3PbcWTuX+bgsqROQGB89k4YsC7Irrqxyzxl/4QOdjbJWMcMjQQhfjmGkd6o4chpUfiSV795PD&#10;KDi1upnwIuNu0IkxG+2wZ7nQ4UhPHdWfx9lZqPrkhN+H8sW4+30aX5fyY357tvb2Znl8ABVpiX9l&#10;+NUXdSjEqfIzN0ENwiaVpoWtfCRxut6AqiwkwrrI9X/94gcAAP//AwBQSwECLQAUAAYACAAAACEA&#10;toM4kv4AAADhAQAAEwAAAAAAAAAAAAAAAAAAAAAAW0NvbnRlbnRfVHlwZXNdLnhtbFBLAQItABQA&#10;BgAIAAAAIQA4/SH/1gAAAJQBAAALAAAAAAAAAAAAAAAAAC8BAABfcmVscy8ucmVsc1BLAQItABQA&#10;BgAIAAAAIQD9lkzXIQIAADsEAAAOAAAAAAAAAAAAAAAAAC4CAABkcnMvZTJvRG9jLnhtbFBLAQIt&#10;ABQABgAIAAAAIQDH/2dG2QAAAAYBAAAPAAAAAAAAAAAAAAAAAHsEAABkcnMvZG93bnJldi54bWxQ&#10;SwUGAAAAAAQABADzAAAAgQUAAAAA&#10;"/>
            </w:pict>
          </mc:Fallback>
        </mc:AlternateContent>
      </w:r>
      <w:r w:rsidRPr="00620F5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620F58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620F5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620F58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тр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ци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ш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ен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 о</w:t>
      </w:r>
      <w:r w:rsidRPr="00620F5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ы</w:t>
      </w:r>
      <w:r w:rsidRPr="00620F5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ru-RU"/>
        </w:rPr>
        <w:t>у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е 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м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ч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ес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ки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х обл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г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ц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и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/</w:t>
      </w:r>
      <w:proofErr w:type="gramStart"/>
      <w:r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 xml:space="preserve">Программы 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коммерческих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облигаций 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ще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 xml:space="preserve"> 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ров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</w:t>
      </w:r>
      <w:r w:rsidRPr="00620F5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620F5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</w:p>
    <w:p w:rsidR="001822E2" w:rsidRDefault="001822E2" w:rsidP="001822E2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</w:pPr>
    </w:p>
    <w:p w:rsidR="001822E2" w:rsidRPr="00620F58" w:rsidRDefault="001822E2" w:rsidP="001822E2">
      <w:pPr>
        <w:spacing w:after="0"/>
        <w:ind w:left="119" w:right="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б</w:t>
      </w:r>
      <w:r w:rsidRPr="0097143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ухгалтерская (финансовая)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1"/>
          <w:position w:val="-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CE3AF" wp14:editId="72E78CCF">
                <wp:simplePos x="0" y="0"/>
                <wp:positionH relativeFrom="column">
                  <wp:posOffset>65405</wp:posOffset>
                </wp:positionH>
                <wp:positionV relativeFrom="paragraph">
                  <wp:posOffset>34290</wp:posOffset>
                </wp:positionV>
                <wp:extent cx="135255" cy="127000"/>
                <wp:effectExtent l="5080" t="7620" r="12065" b="825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ACF7" id="Rectangle 7" o:spid="_x0000_s1026" style="position:absolute;margin-left:5.15pt;margin-top:2.7pt;width:10.6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UyQIAIAADsEAAAOAAAAZHJzL2Uyb0RvYy54bWysU1Fv0zAQfkfiP1h+p0lKy7ao6TR1FCEN&#10;mBj8gKvjJBaObc5u0/LrOTtd18IbIg/WXe78+bvv7ha3+16znUSvrKl4Mck5k0bYWpm24t+/rd9c&#10;c+YDmBq0NbLiB+n57fL1q8XgSjm1ndW1REYgxpeDq3gXgiuzzItO9uAn1klDwcZiD4FcbLMaYSD0&#10;XmfTPH+XDRZrh1ZI7+nv/Rjky4TfNFKEL03jZWC64sQtpBPTuYlntlxA2SK4TokjDfgHFj0oQ4+e&#10;oO4hANui+guqVwKtt02YCNtntmmUkKkGqqbI/6jmqQMnUy0kjncnmfz/gxWfd4/IVE2948xATy36&#10;SqKBabVkV1GewfmSsp7cI8YCvXuw4odnxq46ypJ3iHboJNREqoj52cWF6Hi6yjbDJ1sTOmyDTUrt&#10;G+wjIGnA9qkhh1ND5D4wQT+Lt/PpfM6ZoFAxvcrz1LAMyufLDn34IG3PolFxJOoJHHYPPkQyUD6n&#10;JPJWq3qttE4OtpuVRrYDmo11+hJ/qvE8TRs2VPyGiCTki5g/hyB2LwQv0noVaMi16it+fUqCMqr2&#10;3tRpBAMoPdpEWZujjFG5sQMbWx9IRbTjBNPGkdFZ/MXZQNNbcf9zCyg50x8NdeKmmM3iuCdnNr+a&#10;koPnkc15BIwgqIoHzkZzFcYV2TpUbUcvFal2Y++oe41KysbOjqyOZGlCk+DHbYorcO6nrJedX/4G&#10;AAD//wMAUEsDBBQABgAIAAAAIQAGmkRM2gAAAAYBAAAPAAAAZHJzL2Rvd25yZXYueG1sTI7BTsMw&#10;EETvSPyDtUjcqN0EKkjjVAhUJI5teuG2id0kEK+j2GkDX89yKsenGc28fDO7XpzsGDpPGpYLBcJS&#10;7U1HjYZDub17BBEiksHek9XwbQNsiuurHDPjz7Szp31sBI9QyFBDG+OQSRnq1joMCz9Y4uzoR4eR&#10;cWykGfHM466XiVIr6bAjfmhxsC+trb/2k9NQdckBf3blm3JP2zS+z+Xn9PGq9e3N/LwGEe0cL2X4&#10;02d1KNip8hOZIHpmlXJTw8M9CI7T5QpEpSFhlkUu/+sXvwAAAP//AwBQSwECLQAUAAYACAAAACEA&#10;toM4kv4AAADhAQAAEwAAAAAAAAAAAAAAAAAAAAAAW0NvbnRlbnRfVHlwZXNdLnhtbFBLAQItABQA&#10;BgAIAAAAIQA4/SH/1gAAAJQBAAALAAAAAAAAAAAAAAAAAC8BAABfcmVscy8ucmVsc1BLAQItABQA&#10;BgAIAAAAIQCy9UyQIAIAADsEAAAOAAAAAAAAAAAAAAAAAC4CAABkcnMvZTJvRG9jLnhtbFBLAQIt&#10;ABQABgAIAAAAIQAGmkRM2gAAAAY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отчетность Эмитента обязательному аудиту не подлежит.</w:t>
      </w:r>
    </w:p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  <w:lang w:val="ru-RU"/>
              </w:rPr>
              <w:t xml:space="preserve">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  <w:bookmarkStart w:id="0" w:name="_GoBack"/>
      <w:bookmarkEnd w:id="0"/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153163"/>
    <w:rsid w:val="001822E2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CA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2</cp:revision>
  <dcterms:created xsi:type="dcterms:W3CDTF">2021-03-19T10:26:00Z</dcterms:created>
  <dcterms:modified xsi:type="dcterms:W3CDTF">2021-03-19T10:26:00Z</dcterms:modified>
</cp:coreProperties>
</file>