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1A" w:rsidRPr="00BE66AE" w:rsidRDefault="00BD471A" w:rsidP="00BD471A">
      <w:pPr>
        <w:pStyle w:val="1"/>
        <w:jc w:val="right"/>
      </w:pPr>
      <w:r w:rsidRPr="00BE66AE">
        <w:t>Приложение 4.1</w:t>
      </w:r>
    </w:p>
    <w:p w:rsidR="00BD471A" w:rsidRPr="00BE66AE" w:rsidRDefault="00BD471A" w:rsidP="00BD471A">
      <w:pPr>
        <w:spacing w:after="0" w:line="240" w:lineRule="auto"/>
        <w:jc w:val="center"/>
        <w:rPr>
          <w:rFonts w:ascii="Times New Roman" w:hAnsi="Times New Roman" w:cs="Times New Roman"/>
          <w:b/>
          <w:sz w:val="24"/>
          <w:szCs w:val="24"/>
        </w:rPr>
      </w:pPr>
    </w:p>
    <w:p w:rsidR="00BD471A" w:rsidRPr="00BE66AE" w:rsidRDefault="00BD471A" w:rsidP="00BD471A">
      <w:pPr>
        <w:spacing w:after="0" w:line="240" w:lineRule="auto"/>
        <w:jc w:val="center"/>
        <w:rPr>
          <w:rFonts w:ascii="Times New Roman" w:hAnsi="Times New Roman" w:cs="Times New Roman"/>
          <w:b/>
          <w:sz w:val="24"/>
          <w:szCs w:val="24"/>
        </w:rPr>
      </w:pPr>
      <w:r w:rsidRPr="00BE66AE">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rsidR="00BD471A" w:rsidRPr="00BE66AE" w:rsidRDefault="00BD471A" w:rsidP="00BD471A">
      <w:pPr>
        <w:spacing w:after="0" w:line="240" w:lineRule="auto"/>
        <w:jc w:val="center"/>
        <w:rPr>
          <w:rFonts w:ascii="Times New Roman" w:hAnsi="Times New Roman"/>
          <w:b/>
          <w:sz w:val="24"/>
          <w:lang w:val="en-US"/>
        </w:rPr>
      </w:pPr>
      <w:r w:rsidRPr="00BE66AE">
        <w:rPr>
          <w:rFonts w:ascii="Times New Roman" w:hAnsi="Times New Roman"/>
          <w:b/>
          <w:sz w:val="24"/>
          <w:lang w:val="en-US"/>
        </w:rPr>
        <w:t>Notification of information (documents) to the List of the Foreign nominee holder</w:t>
      </w:r>
    </w:p>
    <w:p w:rsidR="00BD471A" w:rsidRPr="00BE66AE" w:rsidRDefault="00BD471A" w:rsidP="00BD471A">
      <w:pPr>
        <w:spacing w:after="0" w:line="240" w:lineRule="auto"/>
        <w:jc w:val="center"/>
        <w:rPr>
          <w:rFonts w:ascii="Times New Roman" w:hAnsi="Times New Roman" w:cs="Times New Roman"/>
          <w:b/>
          <w:sz w:val="24"/>
          <w:szCs w:val="24"/>
          <w:lang w:val="en-US"/>
        </w:rPr>
      </w:pPr>
    </w:p>
    <w:p w:rsidR="00BD471A" w:rsidRPr="00BE66AE" w:rsidRDefault="00BD471A" w:rsidP="00BD471A">
      <w:pPr>
        <w:tabs>
          <w:tab w:val="left" w:pos="1134"/>
          <w:tab w:val="left" w:pos="9356"/>
        </w:tabs>
        <w:spacing w:after="0" w:line="240" w:lineRule="auto"/>
        <w:jc w:val="both"/>
        <w:rPr>
          <w:rFonts w:ascii="Times New Roman" w:hAnsi="Times New Roman" w:cs="Times New Roman"/>
          <w:sz w:val="24"/>
          <w:szCs w:val="24"/>
        </w:rPr>
      </w:pPr>
      <w:r w:rsidRPr="00BE66AE">
        <w:rPr>
          <w:rFonts w:ascii="Times New Roman" w:hAnsi="Times New Roman" w:cs="Times New Roman"/>
          <w:sz w:val="24"/>
          <w:szCs w:val="24"/>
        </w:rPr>
        <w:t xml:space="preserve">Направляю НКО АО НРД документы </w:t>
      </w:r>
      <w:r w:rsidRPr="00BE66AE">
        <w:rPr>
          <w:rFonts w:ascii="Times New Roman" w:hAnsi="Times New Roman" w:cs="Times New Roman"/>
          <w:b/>
          <w:sz w:val="24"/>
          <w:szCs w:val="24"/>
        </w:rPr>
        <w:t xml:space="preserve">в дополнение к Списку Иностранного номинального держателя </w:t>
      </w:r>
      <w:r w:rsidRPr="00BE66AE">
        <w:rPr>
          <w:rFonts w:ascii="Times New Roman" w:hAnsi="Times New Roman" w:cs="Times New Roman"/>
          <w:sz w:val="24"/>
          <w:szCs w:val="24"/>
        </w:rPr>
        <w:t>/</w:t>
      </w:r>
    </w:p>
    <w:p w:rsidR="00BD471A" w:rsidRPr="00BE66AE" w:rsidRDefault="00BD471A" w:rsidP="00BD471A">
      <w:pPr>
        <w:tabs>
          <w:tab w:val="left" w:pos="1134"/>
          <w:tab w:val="left" w:pos="9356"/>
        </w:tabs>
        <w:spacing w:after="0" w:line="240" w:lineRule="auto"/>
        <w:jc w:val="both"/>
        <w:rPr>
          <w:rFonts w:ascii="Times New Roman" w:hAnsi="Times New Roman" w:cs="Times New Roman"/>
          <w:sz w:val="24"/>
          <w:szCs w:val="24"/>
          <w:lang w:val="en-US"/>
        </w:rPr>
      </w:pPr>
      <w:r w:rsidRPr="00BE66AE">
        <w:rPr>
          <w:rFonts w:ascii="Times New Roman" w:hAnsi="Times New Roman"/>
          <w:sz w:val="24"/>
          <w:lang w:val="en-US"/>
        </w:rPr>
        <w:t xml:space="preserve">We hereby submit the following documents to NSD </w:t>
      </w:r>
      <w:r w:rsidRPr="00BE66AE">
        <w:rPr>
          <w:rFonts w:ascii="Times New Roman" w:hAnsi="Times New Roman" w:cs="Times New Roman"/>
          <w:b/>
          <w:sz w:val="24"/>
          <w:szCs w:val="24"/>
          <w:lang w:val="en-US"/>
        </w:rPr>
        <w:t xml:space="preserve">in addition to the List of </w:t>
      </w:r>
      <w:r w:rsidRPr="00BE66AE">
        <w:rPr>
          <w:rFonts w:ascii="Times New Roman" w:hAnsi="Times New Roman"/>
          <w:sz w:val="24"/>
          <w:lang w:val="en-US"/>
        </w:rPr>
        <w:t xml:space="preserve">the Foreign nominee holder </w:t>
      </w:r>
    </w:p>
    <w:p w:rsidR="00BD471A" w:rsidRPr="00BE66AE" w:rsidRDefault="00BD471A" w:rsidP="00BD471A">
      <w:pPr>
        <w:tabs>
          <w:tab w:val="left" w:pos="1134"/>
          <w:tab w:val="left" w:pos="9356"/>
        </w:tabs>
        <w:spacing w:after="0" w:line="240" w:lineRule="auto"/>
        <w:jc w:val="both"/>
        <w:rPr>
          <w:rFonts w:ascii="Times New Roman" w:hAnsi="Times New Roman" w:cs="Times New Roman"/>
          <w:sz w:val="24"/>
          <w:szCs w:val="24"/>
          <w:lang w:val="en-US"/>
        </w:rPr>
      </w:pPr>
    </w:p>
    <w:tbl>
      <w:tblPr>
        <w:tblStyle w:val="a3"/>
        <w:tblW w:w="9243" w:type="dxa"/>
        <w:tblInd w:w="108" w:type="dxa"/>
        <w:tblLook w:val="04A0" w:firstRow="1" w:lastRow="0" w:firstColumn="1" w:lastColumn="0" w:noHBand="0" w:noVBand="1"/>
      </w:tblPr>
      <w:tblGrid>
        <w:gridCol w:w="880"/>
        <w:gridCol w:w="3685"/>
        <w:gridCol w:w="4678"/>
      </w:tblGrid>
      <w:tr w:rsidR="00BD471A" w:rsidRPr="00BE66AE"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r w:rsidRPr="00BE66AE">
              <w:rPr>
                <w:rFonts w:ascii="Times New Roman" w:hAnsi="Times New Roman"/>
                <w:sz w:val="24"/>
              </w:rPr>
              <w:t xml:space="preserve"> Name of the issuer (full and short) </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lang w:val="en-US"/>
              </w:rPr>
              <w:t xml:space="preserve">ISIN </w:t>
            </w:r>
            <w:r w:rsidRPr="00BE66AE">
              <w:rPr>
                <w:rFonts w:ascii="Times New Roman" w:hAnsi="Times New Roman" w:cs="Times New Roman"/>
                <w:sz w:val="24"/>
                <w:szCs w:val="24"/>
              </w:rPr>
              <w:t>код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ISIN of securities</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w:t>
            </w:r>
            <w:r w:rsidRPr="00BE66AE">
              <w:rPr>
                <w:lang w:val="en-US"/>
              </w:rPr>
              <w:t xml:space="preserve"> </w:t>
            </w:r>
            <w:r w:rsidRPr="00BE66AE">
              <w:rPr>
                <w:rFonts w:ascii="Times New Roman" w:hAnsi="Times New Roman" w:cs="Times New Roman"/>
                <w:sz w:val="24"/>
                <w:szCs w:val="24"/>
                <w:lang w:val="en-US"/>
              </w:rPr>
              <w:t>Type of securities</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tc>
      </w:tr>
      <w:tr w:rsidR="00BD471A" w:rsidRPr="00BE66AE"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выплаты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ценным</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бумагам</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 xml:space="preserve">Type of payment on </w:t>
            </w:r>
            <w:r w:rsidRPr="00BE66AE">
              <w:rPr>
                <w:rFonts w:ascii="Times New Roman" w:hAnsi="Times New Roman" w:cs="Times New Roman"/>
                <w:sz w:val="24"/>
                <w:szCs w:val="24"/>
                <w:lang w:val="en-US"/>
              </w:rPr>
              <w:t>securities</w:t>
            </w:r>
          </w:p>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tc>
        <w:tc>
          <w:tcPr>
            <w:tcW w:w="4678" w:type="dxa"/>
          </w:tcPr>
          <w:p w:rsidR="00BD471A" w:rsidRPr="00BE66AE" w:rsidRDefault="00BD471A" w:rsidP="00BD471A">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Дивиденды/ Dividends</w:t>
            </w:r>
          </w:p>
          <w:p w:rsidR="00BD471A" w:rsidRPr="00BE66AE" w:rsidRDefault="00BD471A" w:rsidP="00BD471A">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Купонный (процентный) доход/ Coupon (interest) income</w:t>
            </w:r>
          </w:p>
          <w:p w:rsidR="00BD471A" w:rsidRPr="00BE66AE" w:rsidRDefault="00BD471A" w:rsidP="00BD471A">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Номинальная стоимость/ Face value</w:t>
            </w:r>
          </w:p>
          <w:p w:rsidR="00BD471A" w:rsidRPr="00BE66AE" w:rsidRDefault="00BD471A" w:rsidP="00BD471A">
            <w:pPr>
              <w:pStyle w:val="a6"/>
              <w:numPr>
                <w:ilvl w:val="0"/>
                <w:numId w:val="1"/>
              </w:numPr>
              <w:tabs>
                <w:tab w:val="left" w:pos="67"/>
                <w:tab w:val="left" w:pos="1134"/>
                <w:tab w:val="left" w:pos="9356"/>
              </w:tabs>
              <w:spacing w:before="0"/>
              <w:ind w:left="454" w:right="-1" w:hanging="454"/>
              <w:jc w:val="both"/>
              <w:rPr>
                <w:rFonts w:ascii="Times New Roman" w:hAnsi="Times New Roman"/>
                <w:sz w:val="24"/>
              </w:rPr>
            </w:pPr>
            <w:r w:rsidRPr="00BE66AE">
              <w:rPr>
                <w:rFonts w:ascii="Times New Roman" w:hAnsi="Times New Roman" w:cs="Times New Roman"/>
                <w:sz w:val="24"/>
                <w:szCs w:val="24"/>
              </w:rPr>
              <w:t>Частичная номинальная стоимость / Partial face value</w:t>
            </w:r>
          </w:p>
        </w:tc>
      </w:tr>
      <w:tr w:rsidR="00BD471A" w:rsidRPr="00BE66AE"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 /</w:t>
            </w:r>
            <w:r w:rsidRPr="00BE66AE">
              <w:rPr>
                <w:rFonts w:ascii="Times New Roman" w:hAnsi="Times New Roman"/>
                <w:sz w:val="24"/>
              </w:rPr>
              <w:t xml:space="preserve"> Record date</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p>
        </w:tc>
      </w:tr>
      <w:tr w:rsidR="00BD471A" w:rsidRPr="00BE66AE"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Количество ценных бумаг на Дату фиксации (цифрами и прописью)/</w:t>
            </w:r>
            <w:r w:rsidRPr="00BE66AE">
              <w:rPr>
                <w:rFonts w:ascii="Times New Roman" w:hAnsi="Times New Roman"/>
                <w:sz w:val="24"/>
              </w:rPr>
              <w:t xml:space="preserve"> </w:t>
            </w:r>
            <w:r w:rsidRPr="00BE66AE">
              <w:rPr>
                <w:rFonts w:ascii="Times New Roman" w:hAnsi="Times New Roman"/>
                <w:sz w:val="24"/>
                <w:lang w:val="en-US"/>
              </w:rPr>
              <w:t>Number of shares on the Record Date (in figures and words)</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Fonts w:ascii="Times New Roman" w:hAnsi="Times New Roman" w:cs="Times New Roman"/>
                <w:sz w:val="24"/>
                <w:szCs w:val="24"/>
                <w:lang w:val="en-US"/>
              </w:rPr>
              <w:t>/</w:t>
            </w:r>
            <w:r w:rsidRPr="00BE66AE">
              <w:rPr>
                <w:rFonts w:ascii="Times New Roman" w:hAnsi="Times New Roman"/>
                <w:sz w:val="24"/>
              </w:rPr>
              <w:t xml:space="preserve"> shares</w:t>
            </w:r>
            <w:r w:rsidRPr="00BE66AE">
              <w:rPr>
                <w:rStyle w:val="a8"/>
                <w:rFonts w:ascii="Times New Roman" w:hAnsi="Times New Roman"/>
                <w:sz w:val="24"/>
              </w:rPr>
              <w:footnoteReference w:id="1"/>
            </w:r>
          </w:p>
          <w:p w:rsidR="00BD471A" w:rsidRPr="00BE66AE" w:rsidRDefault="00BD471A" w:rsidP="00CB432F">
            <w:pPr>
              <w:tabs>
                <w:tab w:val="left" w:pos="1134"/>
                <w:tab w:val="left" w:pos="9356"/>
              </w:tabs>
              <w:ind w:right="-1"/>
              <w:jc w:val="both"/>
              <w:rPr>
                <w:rFonts w:ascii="Times New Roman" w:hAnsi="Times New Roman" w:cs="Times New Roman"/>
                <w:sz w:val="24"/>
                <w:szCs w:val="24"/>
              </w:rPr>
            </w:pPr>
          </w:p>
          <w:p w:rsidR="00BD471A" w:rsidRPr="00BE66AE" w:rsidRDefault="00BD471A" w:rsidP="00CB432F">
            <w:pPr>
              <w:tabs>
                <w:tab w:val="left" w:pos="1134"/>
                <w:tab w:val="left" w:pos="9356"/>
              </w:tabs>
              <w:ind w:right="-1"/>
              <w:jc w:val="both"/>
              <w:rPr>
                <w:rFonts w:ascii="Times New Roman" w:hAnsi="Times New Roman" w:cs="Times New Roman"/>
                <w:sz w:val="24"/>
                <w:szCs w:val="24"/>
              </w:rPr>
            </w:pPr>
          </w:p>
          <w:p w:rsidR="00BD471A" w:rsidRPr="00BE66AE" w:rsidRDefault="00BD471A" w:rsidP="00CB432F">
            <w:pPr>
              <w:tabs>
                <w:tab w:val="left" w:pos="1134"/>
                <w:tab w:val="left" w:pos="9356"/>
              </w:tabs>
              <w:ind w:right="-1"/>
              <w:jc w:val="both"/>
              <w:rPr>
                <w:rFonts w:ascii="Times New Roman" w:hAnsi="Times New Roman" w:cs="Times New Roman"/>
                <w:sz w:val="24"/>
                <w:szCs w:val="24"/>
              </w:rPr>
            </w:pPr>
          </w:p>
        </w:tc>
      </w:tr>
      <w:tr w:rsidR="00BD471A" w:rsidRPr="00BE66AE"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sz w:val="24"/>
                <w:szCs w:val="24"/>
              </w:rPr>
              <w:t xml:space="preserve">Полное наименование </w:t>
            </w:r>
            <w:r w:rsidRPr="00BE66AE">
              <w:rPr>
                <w:rFonts w:ascii="Times New Roman" w:hAnsi="Times New Roman" w:cs="Times New Roman"/>
                <w:sz w:val="24"/>
                <w:szCs w:val="24"/>
              </w:rPr>
              <w:t>Иностранного номинального держателя</w:t>
            </w:r>
            <w:r w:rsidRPr="00BE66AE">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w:t>
            </w:r>
            <w:r w:rsidRPr="00BE66AE">
              <w:rPr>
                <w:rFonts w:ascii="Times New Roman" w:eastAsia="Calibri" w:hAnsi="Times New Roman" w:cs="Times New Roman"/>
                <w:sz w:val="24"/>
                <w:szCs w:val="24"/>
              </w:rPr>
              <w:lastRenderedPageBreak/>
              <w:t>НРД сведения о Держателе/</w:t>
            </w:r>
            <w:r w:rsidRPr="00BE66AE">
              <w:rPr>
                <w:rFonts w:ascii="Times New Roman" w:hAnsi="Times New Roman"/>
                <w:sz w:val="24"/>
              </w:rPr>
              <w:t xml:space="preserve"> Full name of the foreign nominee holder holding a foreign nominee securities account with NSD and who has provided NSD with information on the Holder  </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p>
        </w:tc>
      </w:tr>
      <w:tr w:rsidR="00BD471A" w:rsidRPr="00BE66AE"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BD471A" w:rsidRPr="00BE66AE" w:rsidRDefault="00BD471A" w:rsidP="00CB432F">
            <w:pPr>
              <w:tabs>
                <w:tab w:val="left" w:pos="1134"/>
                <w:tab w:val="left" w:pos="9356"/>
              </w:tabs>
              <w:ind w:right="-1"/>
              <w:jc w:val="both"/>
              <w:rPr>
                <w:rFonts w:ascii="Times New Roman" w:hAnsi="Times New Roman"/>
                <w:sz w:val="24"/>
              </w:rPr>
            </w:pPr>
            <w:r w:rsidRPr="00BE66AE">
              <w:rPr>
                <w:rFonts w:ascii="Times New Roman" w:eastAsia="Calibri" w:hAnsi="Times New Roman" w:cs="Times New Roman"/>
                <w:sz w:val="24"/>
                <w:szCs w:val="24"/>
              </w:rPr>
              <w:t xml:space="preserve">Полное наименование и адрес </w:t>
            </w:r>
            <w:r w:rsidRPr="00BE66AE">
              <w:rPr>
                <w:rFonts w:ascii="Times New Roman" w:hAnsi="Times New Roman" w:cs="Times New Roman"/>
                <w:sz w:val="24"/>
                <w:szCs w:val="24"/>
              </w:rPr>
              <w:t>Иностранного номинального держателя или Иностранного депозитария</w:t>
            </w:r>
            <w:r w:rsidRPr="00BE66AE">
              <w:rPr>
                <w:rFonts w:ascii="Times New Roman" w:eastAsia="Calibri" w:hAnsi="Times New Roman" w:cs="Times New Roman"/>
                <w:sz w:val="24"/>
                <w:szCs w:val="24"/>
              </w:rPr>
              <w:t>, который предоставляет в НКО АО НРД документы в соответствии с Уведомлением (если применимо)/</w:t>
            </w:r>
            <w:r w:rsidRPr="00BE66AE">
              <w:rPr>
                <w:rFonts w:ascii="Times New Roman" w:hAnsi="Times New Roman"/>
                <w:sz w:val="24"/>
              </w:rPr>
              <w:t xml:space="preserve"> Full name </w:t>
            </w:r>
            <w:r w:rsidRPr="00BE66AE">
              <w:rPr>
                <w:rFonts w:ascii="Times New Roman" w:hAnsi="Times New Roman"/>
                <w:sz w:val="24"/>
                <w:lang w:val="en-US"/>
              </w:rPr>
              <w:t>and</w:t>
            </w:r>
            <w:r w:rsidRPr="00BE66AE">
              <w:rPr>
                <w:rFonts w:ascii="Times New Roman" w:hAnsi="Times New Roman"/>
                <w:sz w:val="24"/>
              </w:rPr>
              <w:t xml:space="preserve"> </w:t>
            </w:r>
            <w:r w:rsidRPr="00BE66AE">
              <w:rPr>
                <w:rFonts w:ascii="Times New Roman" w:hAnsi="Times New Roman"/>
                <w:sz w:val="24"/>
                <w:lang w:val="en-US"/>
              </w:rPr>
              <w:t>address</w:t>
            </w:r>
            <w:r w:rsidRPr="00BE66AE">
              <w:rPr>
                <w:rFonts w:ascii="Times New Roman" w:hAnsi="Times New Roman"/>
                <w:sz w:val="24"/>
              </w:rPr>
              <w:t xml:space="preserve"> of the </w:t>
            </w:r>
            <w:r w:rsidRPr="00BE66AE">
              <w:rPr>
                <w:rFonts w:ascii="Times New Roman" w:hAnsi="Times New Roman"/>
                <w:sz w:val="24"/>
                <w:lang w:val="en-US"/>
              </w:rPr>
              <w:t>F</w:t>
            </w:r>
            <w:r w:rsidRPr="00BE66AE">
              <w:rPr>
                <w:rFonts w:ascii="Times New Roman" w:hAnsi="Times New Roman"/>
                <w:sz w:val="24"/>
              </w:rPr>
              <w:t xml:space="preserve">oreign nominee holder </w:t>
            </w:r>
            <w:r w:rsidRPr="00BE66AE">
              <w:rPr>
                <w:rFonts w:ascii="Times New Roman" w:hAnsi="Times New Roman"/>
                <w:sz w:val="24"/>
                <w:lang w:val="en-US"/>
              </w:rPr>
              <w:t>or</w:t>
            </w:r>
            <w:r w:rsidRPr="00BE66AE">
              <w:rPr>
                <w:rFonts w:ascii="Times New Roman" w:hAnsi="Times New Roman"/>
                <w:sz w:val="24"/>
              </w:rPr>
              <w:t xml:space="preserve"> </w:t>
            </w:r>
            <w:r w:rsidRPr="00BE66AE">
              <w:rPr>
                <w:rFonts w:ascii="Times New Roman" w:hAnsi="Times New Roman"/>
                <w:sz w:val="24"/>
                <w:lang w:val="en-US"/>
              </w:rPr>
              <w:t>Foreign</w:t>
            </w:r>
            <w:r w:rsidRPr="00BE66AE">
              <w:rPr>
                <w:rFonts w:ascii="Times New Roman" w:hAnsi="Times New Roman"/>
                <w:sz w:val="24"/>
              </w:rPr>
              <w:t xml:space="preserve"> </w:t>
            </w:r>
            <w:r w:rsidRPr="00BE66AE">
              <w:rPr>
                <w:rFonts w:ascii="Times New Roman" w:hAnsi="Times New Roman"/>
                <w:sz w:val="24"/>
                <w:lang w:val="en-US"/>
              </w:rPr>
              <w:t>Securities</w:t>
            </w:r>
            <w:r w:rsidRPr="00BE66AE">
              <w:rPr>
                <w:rFonts w:ascii="Times New Roman" w:hAnsi="Times New Roman"/>
                <w:sz w:val="24"/>
              </w:rPr>
              <w:t xml:space="preserve"> </w:t>
            </w:r>
            <w:r w:rsidRPr="00BE66AE">
              <w:rPr>
                <w:rFonts w:ascii="Times New Roman" w:hAnsi="Times New Roman"/>
                <w:sz w:val="24"/>
                <w:lang w:val="en-US"/>
              </w:rPr>
              <w:t>Depository</w:t>
            </w:r>
            <w:r w:rsidRPr="00BE66AE">
              <w:rPr>
                <w:rFonts w:ascii="Times New Roman" w:hAnsi="Times New Roman"/>
                <w:sz w:val="24"/>
              </w:rPr>
              <w:t xml:space="preserve"> </w:t>
            </w:r>
            <w:r w:rsidRPr="00BE66AE">
              <w:rPr>
                <w:rFonts w:ascii="Times New Roman" w:hAnsi="Times New Roman"/>
                <w:sz w:val="24"/>
                <w:lang w:val="en-US"/>
              </w:rPr>
              <w:t>who</w:t>
            </w:r>
            <w:r w:rsidRPr="00BE66AE">
              <w:rPr>
                <w:rFonts w:ascii="Times New Roman" w:hAnsi="Times New Roman"/>
                <w:sz w:val="24"/>
              </w:rPr>
              <w:t xml:space="preserve"> </w:t>
            </w:r>
            <w:r w:rsidRPr="00BE66AE">
              <w:rPr>
                <w:rFonts w:ascii="Times New Roman" w:hAnsi="Times New Roman"/>
                <w:sz w:val="24"/>
                <w:lang w:val="en-US"/>
              </w:rPr>
              <w:t>submits</w:t>
            </w:r>
            <w:r w:rsidRPr="00BE66AE">
              <w:rPr>
                <w:rFonts w:ascii="Times New Roman" w:hAnsi="Times New Roman"/>
                <w:sz w:val="24"/>
              </w:rPr>
              <w:t xml:space="preserve"> </w:t>
            </w:r>
            <w:r w:rsidRPr="00BE66AE">
              <w:rPr>
                <w:rFonts w:ascii="Times New Roman" w:hAnsi="Times New Roman"/>
                <w:sz w:val="24"/>
                <w:lang w:val="en-US"/>
              </w:rPr>
              <w:t>documents</w:t>
            </w:r>
            <w:r w:rsidRPr="00BE66AE">
              <w:rPr>
                <w:rFonts w:ascii="Times New Roman" w:hAnsi="Times New Roman"/>
                <w:sz w:val="24"/>
              </w:rPr>
              <w:t xml:space="preserve"> </w:t>
            </w:r>
            <w:r w:rsidRPr="00BE66AE">
              <w:rPr>
                <w:rFonts w:ascii="Times New Roman" w:hAnsi="Times New Roman"/>
                <w:sz w:val="24"/>
                <w:lang w:val="en-US"/>
              </w:rPr>
              <w:t>to</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NSD </w:t>
            </w:r>
            <w:r w:rsidRPr="00BE66AE">
              <w:rPr>
                <w:rFonts w:ascii="Times New Roman" w:hAnsi="Times New Roman"/>
                <w:sz w:val="24"/>
                <w:lang w:val="en-US"/>
              </w:rPr>
              <w:t>in</w:t>
            </w:r>
            <w:r w:rsidRPr="00BE66AE">
              <w:rPr>
                <w:rFonts w:ascii="Times New Roman" w:hAnsi="Times New Roman"/>
                <w:sz w:val="24"/>
              </w:rPr>
              <w:t xml:space="preserve"> </w:t>
            </w:r>
            <w:r w:rsidRPr="00BE66AE">
              <w:rPr>
                <w:rFonts w:ascii="Times New Roman" w:hAnsi="Times New Roman"/>
                <w:sz w:val="24"/>
                <w:lang w:val="en-US"/>
              </w:rPr>
              <w:t>accordance</w:t>
            </w:r>
            <w:r w:rsidRPr="00BE66AE">
              <w:rPr>
                <w:rFonts w:ascii="Times New Roman" w:hAnsi="Times New Roman"/>
                <w:sz w:val="24"/>
              </w:rPr>
              <w:t xml:space="preserve"> </w:t>
            </w:r>
            <w:r w:rsidRPr="00BE66AE">
              <w:rPr>
                <w:rFonts w:ascii="Times New Roman" w:hAnsi="Times New Roman"/>
                <w:sz w:val="24"/>
                <w:lang w:val="en-US"/>
              </w:rPr>
              <w:t>with</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Notification</w:t>
            </w:r>
            <w:r w:rsidRPr="00BE66AE">
              <w:rPr>
                <w:rFonts w:ascii="Times New Roman" w:hAnsi="Times New Roman"/>
                <w:sz w:val="24"/>
              </w:rPr>
              <w:t xml:space="preserve"> (</w:t>
            </w:r>
            <w:r w:rsidRPr="00BE66AE">
              <w:rPr>
                <w:rFonts w:ascii="Times New Roman" w:hAnsi="Times New Roman"/>
                <w:sz w:val="24"/>
                <w:lang w:val="en-US"/>
              </w:rPr>
              <w:t>if</w:t>
            </w:r>
            <w:r w:rsidRPr="00BE66AE">
              <w:rPr>
                <w:rFonts w:ascii="Times New Roman" w:hAnsi="Times New Roman"/>
                <w:sz w:val="24"/>
              </w:rPr>
              <w:t xml:space="preserve"> </w:t>
            </w:r>
            <w:r w:rsidRPr="00BE66AE">
              <w:rPr>
                <w:rFonts w:ascii="Times New Roman" w:hAnsi="Times New Roman"/>
                <w:sz w:val="24"/>
                <w:lang w:val="en-US"/>
              </w:rPr>
              <w:t>applicable</w:t>
            </w:r>
            <w:r w:rsidRPr="00BE66AE">
              <w:rPr>
                <w:rFonts w:ascii="Times New Roman" w:hAnsi="Times New Roman"/>
                <w:sz w:val="24"/>
              </w:rPr>
              <w:t xml:space="preserve">)  </w:t>
            </w:r>
            <w:r w:rsidRPr="00BE66AE">
              <w:rPr>
                <w:rFonts w:ascii="Times New Roman" w:eastAsia="Calibri" w:hAnsi="Times New Roman" w:cs="Times New Roman"/>
                <w:sz w:val="24"/>
                <w:szCs w:val="24"/>
              </w:rPr>
              <w:t xml:space="preserve">  </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p>
        </w:tc>
      </w:tr>
      <w:tr w:rsidR="00BD471A" w:rsidRPr="00BE66AE" w:rsidTr="00CB432F">
        <w:tc>
          <w:tcPr>
            <w:tcW w:w="9243" w:type="dxa"/>
            <w:gridSpan w:val="3"/>
          </w:tcPr>
          <w:p w:rsidR="00BD471A" w:rsidRPr="00BE66AE" w:rsidRDefault="00BD471A" w:rsidP="00CB432F">
            <w:pPr>
              <w:tabs>
                <w:tab w:val="left" w:pos="1134"/>
                <w:tab w:val="left" w:pos="9356"/>
              </w:tabs>
              <w:ind w:right="-1"/>
              <w:rPr>
                <w:rFonts w:ascii="Times New Roman" w:hAnsi="Times New Roman"/>
                <w:b/>
                <w:sz w:val="24"/>
              </w:rPr>
            </w:pPr>
            <w:r w:rsidRPr="00BE66AE">
              <w:rPr>
                <w:rFonts w:ascii="Times New Roman" w:hAnsi="Times New Roman" w:cs="Times New Roman"/>
                <w:b/>
                <w:sz w:val="24"/>
                <w:szCs w:val="24"/>
              </w:rPr>
              <w:t>Сведения, позволяющие идентифицировать Держателя/</w:t>
            </w:r>
            <w:r w:rsidRPr="00BE66AE">
              <w:rPr>
                <w:rFonts w:ascii="Times New Roman" w:hAnsi="Times New Roman"/>
                <w:b/>
                <w:sz w:val="24"/>
              </w:rPr>
              <w:t xml:space="preserve"> </w:t>
            </w:r>
          </w:p>
          <w:p w:rsidR="00BD471A" w:rsidRPr="00BE66AE" w:rsidRDefault="00BD471A" w:rsidP="00CB432F">
            <w:pPr>
              <w:tabs>
                <w:tab w:val="left" w:pos="1134"/>
                <w:tab w:val="left" w:pos="9356"/>
              </w:tabs>
              <w:ind w:right="-1"/>
              <w:rPr>
                <w:rFonts w:ascii="Times New Roman" w:hAnsi="Times New Roman" w:cs="Times New Roman"/>
                <w:sz w:val="24"/>
                <w:szCs w:val="24"/>
              </w:rPr>
            </w:pPr>
            <w:r w:rsidRPr="00BE66AE">
              <w:rPr>
                <w:rFonts w:ascii="Times New Roman" w:hAnsi="Times New Roman"/>
                <w:b/>
                <w:sz w:val="24"/>
                <w:lang w:val="en-US"/>
              </w:rPr>
              <w:t>Information</w:t>
            </w:r>
            <w:r w:rsidRPr="00BE66AE">
              <w:rPr>
                <w:rFonts w:ascii="Times New Roman" w:hAnsi="Times New Roman"/>
                <w:b/>
                <w:sz w:val="24"/>
              </w:rPr>
              <w:t xml:space="preserve"> </w:t>
            </w:r>
            <w:r w:rsidRPr="00BE66AE">
              <w:rPr>
                <w:rFonts w:ascii="Times New Roman" w:hAnsi="Times New Roman"/>
                <w:b/>
                <w:sz w:val="24"/>
                <w:lang w:val="en-US"/>
              </w:rPr>
              <w:t>to</w:t>
            </w:r>
            <w:r w:rsidRPr="00BE66AE">
              <w:rPr>
                <w:rFonts w:ascii="Times New Roman" w:hAnsi="Times New Roman"/>
                <w:b/>
                <w:sz w:val="24"/>
              </w:rPr>
              <w:t xml:space="preserve"> </w:t>
            </w:r>
            <w:r w:rsidRPr="00BE66AE">
              <w:rPr>
                <w:rFonts w:ascii="Times New Roman" w:hAnsi="Times New Roman"/>
                <w:b/>
                <w:sz w:val="24"/>
                <w:lang w:val="en-US"/>
              </w:rPr>
              <w:t>identify</w:t>
            </w:r>
            <w:r w:rsidRPr="00BE66AE">
              <w:rPr>
                <w:rFonts w:ascii="Times New Roman" w:hAnsi="Times New Roman"/>
                <w:b/>
                <w:sz w:val="24"/>
              </w:rPr>
              <w:t xml:space="preserve"> </w:t>
            </w:r>
            <w:r w:rsidRPr="00BE66AE">
              <w:rPr>
                <w:rFonts w:ascii="Times New Roman" w:hAnsi="Times New Roman"/>
                <w:b/>
                <w:sz w:val="24"/>
                <w:lang w:val="en-US"/>
              </w:rPr>
              <w:t>the</w:t>
            </w:r>
            <w:r w:rsidRPr="00BE66AE">
              <w:rPr>
                <w:rFonts w:ascii="Times New Roman" w:hAnsi="Times New Roman"/>
                <w:b/>
                <w:sz w:val="24"/>
              </w:rPr>
              <w:t xml:space="preserve"> </w:t>
            </w:r>
            <w:r w:rsidRPr="00BE66AE">
              <w:rPr>
                <w:rFonts w:ascii="Times New Roman" w:hAnsi="Times New Roman"/>
                <w:b/>
                <w:sz w:val="24"/>
                <w:lang w:val="en-US"/>
              </w:rPr>
              <w:t>Holder</w:t>
            </w: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Полное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Full name/name, surname of the Holder</w:t>
            </w:r>
          </w:p>
        </w:tc>
        <w:tc>
          <w:tcPr>
            <w:tcW w:w="4678" w:type="dxa"/>
          </w:tcPr>
          <w:p w:rsidR="00BD471A" w:rsidRPr="00BE66AE" w:rsidRDefault="00BD471A" w:rsidP="00CB432F">
            <w:pPr>
              <w:pStyle w:val="a6"/>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регистрационного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Identity document of the natural person / incorporation records of the legal entity</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Серия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или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номер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регистрационный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номер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Series and / or number of the identity document of the natural person / registration number of the legal entity</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выдачи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lastRenderedPageBreak/>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качестве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Date of issue of the identity document of the natural person / date of registration as a legal entity</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Адрес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места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жительства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адрес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местонахождения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Registered address </w:t>
            </w:r>
            <w:r w:rsidRPr="00BE66AE">
              <w:rPr>
                <w:rFonts w:ascii="Times New Roman" w:hAnsi="Times New Roman"/>
                <w:sz w:val="24"/>
                <w:lang w:val="en-US"/>
              </w:rPr>
              <w:t>of the natural person</w:t>
            </w:r>
            <w:r w:rsidRPr="00BE66AE">
              <w:rPr>
                <w:rFonts w:ascii="Times New Roman" w:hAnsi="Times New Roman" w:cs="Times New Roman"/>
                <w:sz w:val="24"/>
                <w:szCs w:val="24"/>
                <w:lang w:val="en-US"/>
              </w:rPr>
              <w:t xml:space="preserve">/registered address of the legal entity </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tc>
      </w:tr>
      <w:tr w:rsidR="00BD471A" w:rsidRPr="00BE66AE"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(e-mail)/</w:t>
            </w:r>
            <w:r w:rsidRPr="00BE66AE">
              <w:rPr>
                <w:rFonts w:ascii="Times New Roman" w:hAnsi="Times New Roman"/>
                <w:sz w:val="24"/>
              </w:rPr>
              <w:t xml:space="preserve"> E-mail address for notifications</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BD471A" w:rsidRPr="00BE66AE" w:rsidRDefault="00BD471A" w:rsidP="00CB432F">
            <w:pPr>
              <w:tabs>
                <w:tab w:val="left" w:pos="1134"/>
                <w:tab w:val="left" w:pos="9356"/>
              </w:tabs>
              <w:ind w:right="-1"/>
              <w:jc w:val="both"/>
              <w:rPr>
                <w:rFonts w:ascii="Times New Roman" w:hAnsi="Times New Roman"/>
                <w:sz w:val="24"/>
              </w:rPr>
            </w:pPr>
            <w:r w:rsidRPr="00BE66AE">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BE66AE">
              <w:rPr>
                <w:rFonts w:ascii="Times New Roman" w:hAnsi="Times New Roman"/>
                <w:sz w:val="24"/>
                <w:lang w:val="en-US"/>
              </w:rPr>
              <w:t>E</w:t>
            </w:r>
            <w:r w:rsidRPr="00BE66AE">
              <w:rPr>
                <w:rFonts w:ascii="Times New Roman" w:hAnsi="Times New Roman"/>
                <w:sz w:val="24"/>
              </w:rPr>
              <w:t>–</w:t>
            </w:r>
            <w:r w:rsidRPr="00BE66AE">
              <w:rPr>
                <w:rFonts w:ascii="Times New Roman" w:hAnsi="Times New Roman"/>
                <w:sz w:val="24"/>
                <w:lang w:val="en-US"/>
              </w:rPr>
              <w:t>mail</w:t>
            </w:r>
            <w:r w:rsidRPr="00BE66AE">
              <w:rPr>
                <w:rFonts w:ascii="Times New Roman" w:hAnsi="Times New Roman"/>
                <w:sz w:val="24"/>
              </w:rPr>
              <w:t xml:space="preserve"> </w:t>
            </w:r>
            <w:r w:rsidRPr="00BE66AE">
              <w:rPr>
                <w:rFonts w:ascii="Times New Roman" w:hAnsi="Times New Roman"/>
                <w:sz w:val="24"/>
                <w:lang w:val="en-US"/>
              </w:rPr>
              <w:t>address</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non</w:t>
            </w:r>
            <w:r w:rsidRPr="00BE66AE">
              <w:rPr>
                <w:rFonts w:ascii="Times New Roman" w:hAnsi="Times New Roman"/>
                <w:sz w:val="24"/>
              </w:rPr>
              <w:t>-</w:t>
            </w:r>
            <w:r w:rsidRPr="00BE66AE">
              <w:rPr>
                <w:rFonts w:ascii="Times New Roman" w:hAnsi="Times New Roman"/>
                <w:sz w:val="24"/>
                <w:lang w:val="en-US"/>
              </w:rPr>
              <w:t>resident</w:t>
            </w:r>
            <w:r w:rsidRPr="00BE66AE">
              <w:rPr>
                <w:rFonts w:ascii="Times New Roman" w:hAnsi="Times New Roman"/>
                <w:sz w:val="24"/>
              </w:rPr>
              <w:t xml:space="preserve"> </w:t>
            </w:r>
            <w:r w:rsidRPr="00BE66AE">
              <w:rPr>
                <w:rFonts w:ascii="Times New Roman" w:hAnsi="Times New Roman"/>
                <w:sz w:val="24"/>
                <w:lang w:val="en-US"/>
              </w:rPr>
              <w:t>for</w:t>
            </w:r>
            <w:r w:rsidRPr="00BE66AE">
              <w:rPr>
                <w:rFonts w:ascii="Times New Roman" w:hAnsi="Times New Roman"/>
                <w:sz w:val="24"/>
              </w:rPr>
              <w:t xml:space="preserve"> </w:t>
            </w:r>
            <w:r w:rsidRPr="00BE66AE">
              <w:rPr>
                <w:rFonts w:ascii="Times New Roman" w:hAnsi="Times New Roman"/>
                <w:sz w:val="24"/>
                <w:lang w:val="en-US"/>
              </w:rPr>
              <w:t>sending</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notification</w:t>
            </w:r>
            <w:r w:rsidRPr="00BE66AE">
              <w:rPr>
                <w:rFonts w:ascii="Times New Roman" w:hAnsi="Times New Roman"/>
                <w:sz w:val="24"/>
              </w:rPr>
              <w:t xml:space="preserve"> </w:t>
            </w:r>
            <w:r w:rsidRPr="00BE66AE">
              <w:rPr>
                <w:rFonts w:ascii="Times New Roman" w:hAnsi="Times New Roman"/>
                <w:sz w:val="24"/>
                <w:lang w:val="en-US"/>
              </w:rPr>
              <w:t>about</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opening</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Type</w:t>
            </w:r>
            <w:r w:rsidRPr="00BE66AE">
              <w:rPr>
                <w:rFonts w:ascii="Times New Roman" w:hAnsi="Times New Roman"/>
                <w:sz w:val="24"/>
              </w:rPr>
              <w:t xml:space="preserve"> «</w:t>
            </w:r>
            <w:r w:rsidRPr="00BE66AE">
              <w:rPr>
                <w:rFonts w:ascii="Times New Roman" w:hAnsi="Times New Roman"/>
                <w:sz w:val="24"/>
                <w:lang w:val="en-US"/>
              </w:rPr>
              <w:t>C</w:t>
            </w:r>
            <w:r w:rsidRPr="00BE66AE">
              <w:rPr>
                <w:rFonts w:ascii="Times New Roman" w:hAnsi="Times New Roman"/>
                <w:sz w:val="24"/>
              </w:rPr>
              <w:t xml:space="preserve">» </w:t>
            </w:r>
            <w:r w:rsidRPr="00BE66AE">
              <w:rPr>
                <w:rFonts w:ascii="Times New Roman" w:hAnsi="Times New Roman"/>
                <w:sz w:val="24"/>
                <w:lang w:val="en-US"/>
              </w:rPr>
              <w:t>bank</w:t>
            </w:r>
            <w:r w:rsidRPr="00BE66AE">
              <w:rPr>
                <w:rFonts w:ascii="Times New Roman" w:hAnsi="Times New Roman"/>
                <w:sz w:val="24"/>
              </w:rPr>
              <w:t xml:space="preserve"> </w:t>
            </w:r>
            <w:r w:rsidRPr="00BE66AE">
              <w:rPr>
                <w:rFonts w:ascii="Times New Roman" w:hAnsi="Times New Roman"/>
                <w:sz w:val="24"/>
                <w:lang w:val="en-US"/>
              </w:rPr>
              <w:t>account</w:t>
            </w:r>
          </w:p>
          <w:p w:rsidR="00BD471A" w:rsidRPr="00BE66AE" w:rsidRDefault="00BD471A" w:rsidP="00CB432F">
            <w:pPr>
              <w:tabs>
                <w:tab w:val="left" w:pos="1134"/>
                <w:tab w:val="left" w:pos="9356"/>
              </w:tabs>
              <w:ind w:right="-1"/>
              <w:jc w:val="both"/>
              <w:rPr>
                <w:rFonts w:ascii="Times New Roman" w:hAnsi="Times New Roman" w:cs="Times New Roman"/>
                <w:i/>
                <w:sz w:val="24"/>
                <w:szCs w:val="24"/>
              </w:rPr>
            </w:pPr>
          </w:p>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банковский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типа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будет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НКО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АО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НРД</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соответствии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Решением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w:t>
            </w:r>
            <w:r w:rsidRPr="00BE66AE">
              <w:rPr>
                <w:rFonts w:ascii="Times New Roman" w:hAnsi="Times New Roman" w:cs="Times New Roman"/>
                <w:i/>
                <w:sz w:val="24"/>
                <w:szCs w:val="24"/>
                <w:lang w:val="en-US"/>
              </w:rPr>
              <w:t xml:space="preserve"> 23.12.2022 </w:t>
            </w:r>
            <w:r w:rsidRPr="00BE66AE">
              <w:rPr>
                <w:rFonts w:ascii="Times New Roman" w:hAnsi="Times New Roman" w:cs="Times New Roman"/>
                <w:i/>
                <w:sz w:val="24"/>
                <w:szCs w:val="24"/>
              </w:rPr>
              <w:t>или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Решением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w:t>
            </w:r>
            <w:r w:rsidRPr="00BE66AE">
              <w:rPr>
                <w:rFonts w:ascii="Times New Roman" w:hAnsi="Times New Roman" w:cs="Times New Roman"/>
                <w:i/>
                <w:sz w:val="24"/>
                <w:szCs w:val="24"/>
                <w:lang w:val="en-US"/>
              </w:rPr>
              <w:t xml:space="preserve"> 29.12.2022/ If </w:t>
            </w:r>
            <w:r w:rsidRPr="00BE66AE">
              <w:rPr>
                <w:rFonts w:ascii="Times New Roman" w:hAnsi="Times New Roman"/>
                <w:i/>
                <w:sz w:val="24"/>
                <w:lang w:val="en-US"/>
              </w:rPr>
              <w:t xml:space="preserve">a Type C bank account </w:t>
            </w:r>
            <w:r w:rsidRPr="00BE66AE">
              <w:rPr>
                <w:rFonts w:ascii="Times New Roman" w:hAnsi="Times New Roman" w:cs="Times New Roman"/>
                <w:i/>
                <w:sz w:val="24"/>
                <w:szCs w:val="24"/>
                <w:lang w:val="en-US"/>
              </w:rPr>
              <w:t>is opened by NSD JSC in accordance with the Resolution of December 23, 2022 or Resolution of December 29, 2022</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телефон</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Contact phone number</w:t>
            </w:r>
          </w:p>
        </w:tc>
        <w:tc>
          <w:tcPr>
            <w:tcW w:w="4678"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p>
        </w:tc>
      </w:tr>
      <w:tr w:rsidR="00BD471A" w:rsidRPr="00BD471A" w:rsidTr="00CB432F">
        <w:tc>
          <w:tcPr>
            <w:tcW w:w="9243" w:type="dxa"/>
            <w:gridSpan w:val="3"/>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rPr>
              <w:t>Держатель</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является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иностранной</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структурой</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относящейся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схемам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коллективного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инвестирования</w:t>
            </w:r>
            <w:r w:rsidRPr="00BE66AE" w:rsidDel="00B94675">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w:t>
            </w:r>
            <w:r w:rsidRPr="00BE66AE">
              <w:rPr>
                <w:rFonts w:ascii="Times New Roman" w:hAnsi="Times New Roman" w:cs="Times New Roman"/>
                <w:sz w:val="24"/>
                <w:szCs w:val="24"/>
                <w:lang w:val="en-US"/>
              </w:rPr>
              <w:t>Indication of a foreign structure which relates to the collective investment  schemes</w:t>
            </w:r>
          </w:p>
        </w:tc>
      </w:tr>
      <w:tr w:rsidR="00BD471A" w:rsidRPr="00BE66AE"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Возможные значения</w:t>
            </w:r>
            <w:r w:rsidRPr="00BE66AE">
              <w:rPr>
                <w:rFonts w:ascii="Times New Roman" w:hAnsi="Times New Roman" w:cs="Times New Roman"/>
                <w:sz w:val="24"/>
                <w:szCs w:val="24"/>
                <w:lang w:val="en-US"/>
              </w:rPr>
              <w:t>/Possible answers</w:t>
            </w:r>
          </w:p>
        </w:tc>
        <w:tc>
          <w:tcPr>
            <w:tcW w:w="4678" w:type="dxa"/>
          </w:tcPr>
          <w:p w:rsidR="00BD471A" w:rsidRPr="00BE66AE" w:rsidRDefault="00BD471A" w:rsidP="00BD471A">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r w:rsidRPr="00BE66AE">
              <w:rPr>
                <w:rFonts w:ascii="Times New Roman" w:hAnsi="Times New Roman" w:cs="Times New Roman"/>
                <w:sz w:val="24"/>
                <w:szCs w:val="24"/>
                <w:lang w:val="en-US"/>
              </w:rPr>
              <w:t>/YES</w:t>
            </w:r>
          </w:p>
          <w:p w:rsidR="00BD471A" w:rsidRPr="00BE66AE" w:rsidRDefault="00BD471A" w:rsidP="00BD471A">
            <w:pPr>
              <w:pStyle w:val="a6"/>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r w:rsidRPr="00BE66AE">
              <w:rPr>
                <w:rFonts w:ascii="Times New Roman" w:hAnsi="Times New Roman" w:cs="Times New Roman"/>
                <w:sz w:val="24"/>
                <w:szCs w:val="24"/>
                <w:lang w:val="en-US"/>
              </w:rPr>
              <w:t>/NO</w:t>
            </w:r>
          </w:p>
        </w:tc>
      </w:tr>
      <w:tr w:rsidR="00BD471A" w:rsidRPr="00BD471A" w:rsidTr="00CB432F">
        <w:tc>
          <w:tcPr>
            <w:tcW w:w="9243" w:type="dxa"/>
            <w:gridSpan w:val="3"/>
          </w:tcPr>
          <w:p w:rsidR="00BD471A" w:rsidRPr="00BE66AE" w:rsidRDefault="00BD471A" w:rsidP="00CB432F">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w:t>
            </w:r>
            <w:r w:rsidRPr="00BE66AE">
              <w:rPr>
                <w:rFonts w:ascii="Times New Roman" w:hAnsi="Times New Roman" w:cs="Times New Roman"/>
                <w:b/>
                <w:sz w:val="24"/>
                <w:szCs w:val="24"/>
              </w:rPr>
              <w:lastRenderedPageBreak/>
              <w:t>в том числе банковского счета типа "С" (при наличии) в предусмотренных законодательством РФ случаях /</w:t>
            </w:r>
          </w:p>
          <w:p w:rsidR="00BD471A" w:rsidRPr="00BE66AE" w:rsidRDefault="00BD471A" w:rsidP="00CB432F">
            <w:pPr>
              <w:tabs>
                <w:tab w:val="left" w:pos="1134"/>
                <w:tab w:val="left" w:pos="9356"/>
              </w:tabs>
              <w:ind w:right="-1"/>
              <w:jc w:val="both"/>
              <w:rPr>
                <w:rFonts w:ascii="Times New Roman" w:hAnsi="Times New Roman"/>
                <w:b/>
                <w:sz w:val="24"/>
                <w:lang w:val="en-US"/>
              </w:rPr>
            </w:pPr>
            <w:r w:rsidRPr="00BE66AE">
              <w:rPr>
                <w:rFonts w:ascii="Times New Roman" w:hAnsi="Times New Roman"/>
                <w:b/>
                <w:sz w:val="24"/>
                <w:lang w:val="en-US"/>
              </w:rPr>
              <w:t>Details of the Holder's bank account in Russian rubles to which the dividends due are to be credited, including Type C bank account (if any) in cases provided for by Russian legislation</w:t>
            </w:r>
            <w:r w:rsidRPr="00BE66AE">
              <w:rPr>
                <w:rStyle w:val="a8"/>
                <w:rFonts w:ascii="Times New Roman" w:hAnsi="Times New Roman" w:cs="Times New Roman"/>
                <w:b/>
                <w:sz w:val="24"/>
                <w:szCs w:val="24"/>
              </w:rPr>
              <w:footnoteReference w:id="2"/>
            </w:r>
          </w:p>
          <w:p w:rsidR="00BD471A" w:rsidRPr="00BE66AE" w:rsidRDefault="00BD471A" w:rsidP="00CB432F">
            <w:pPr>
              <w:pStyle w:val="a6"/>
              <w:tabs>
                <w:tab w:val="left" w:pos="67"/>
                <w:tab w:val="left" w:pos="1134"/>
                <w:tab w:val="left" w:pos="9356"/>
              </w:tabs>
              <w:spacing w:before="0"/>
              <w:ind w:left="454" w:right="-1"/>
              <w:jc w:val="both"/>
              <w:rPr>
                <w:rFonts w:ascii="Times New Roman" w:hAnsi="Times New Roman" w:cs="Times New Roman"/>
                <w:sz w:val="24"/>
                <w:szCs w:val="24"/>
                <w:lang w:val="en-US"/>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18.1. Наименование российского Банка Получателя</w:t>
            </w:r>
            <w:r w:rsidRPr="00BE66AE">
              <w:rPr>
                <w:rFonts w:ascii="Times New Roman" w:hAnsi="Times New Roman" w:cs="Times New Roman"/>
                <w:sz w:val="24"/>
                <w:szCs w:val="24"/>
              </w:rPr>
              <w:t>/</w:t>
            </w:r>
            <w:r w:rsidRPr="00BE66AE">
              <w:t xml:space="preserve"> </w:t>
            </w:r>
            <w:r w:rsidRPr="00BE66AE">
              <w:rPr>
                <w:rFonts w:ascii="Times New Roman" w:hAnsi="Times New Roman" w:cs="Times New Roman"/>
                <w:sz w:val="24"/>
                <w:szCs w:val="24"/>
                <w:lang w:val="en-US"/>
              </w:rPr>
              <w:t>Name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Russian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recipient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p>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18.2. Банковский идентификационный код (БИК)</w:t>
            </w:r>
            <w:r w:rsidRPr="00BE66AE">
              <w:rPr>
                <w:rFonts w:ascii="Times New Roman" w:hAnsi="Times New Roman" w:cs="Times New Roman"/>
                <w:sz w:val="24"/>
                <w:szCs w:val="24"/>
              </w:rPr>
              <w:t xml:space="preserve"> банка Получателя (9 знаков)/</w:t>
            </w:r>
            <w:r w:rsidRPr="00BE66AE">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Identification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Code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BIC</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recipient</w:t>
            </w:r>
            <w:r w:rsidRPr="00BE66AE">
              <w:rPr>
                <w:rFonts w:ascii="Times New Roman" w:hAnsi="Times New Roman" w:cs="Times New Roman"/>
                <w:sz w:val="24"/>
                <w:szCs w:val="24"/>
              </w:rPr>
              <w:t xml:space="preserve"> (9 </w:t>
            </w:r>
            <w:r w:rsidRPr="00BE66AE">
              <w:rPr>
                <w:rFonts w:ascii="Times New Roman" w:hAnsi="Times New Roman" w:cs="Times New Roman"/>
                <w:sz w:val="24"/>
                <w:szCs w:val="24"/>
                <w:lang w:val="en-US"/>
              </w:rPr>
              <w:t>digit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number</w:t>
            </w:r>
            <w:r w:rsidRPr="00BE66AE">
              <w:rPr>
                <w:rFonts w:ascii="Times New Roman" w:hAnsi="Times New Roman" w:cs="Times New Roman"/>
                <w:sz w:val="24"/>
                <w:szCs w:val="24"/>
              </w:rPr>
              <w:t xml:space="preserve">)         </w:t>
            </w:r>
          </w:p>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18.3. Город российского Банка Получателя</w:t>
            </w:r>
            <w:r w:rsidRPr="00BE66AE">
              <w:rPr>
                <w:rFonts w:ascii="Times New Roman" w:hAnsi="Times New Roman" w:cs="Times New Roman"/>
                <w:sz w:val="24"/>
                <w:szCs w:val="24"/>
              </w:rPr>
              <w:t>/</w:t>
            </w:r>
            <w:r w:rsidRPr="00BE66AE">
              <w:t xml:space="preserve"> </w:t>
            </w:r>
            <w:r w:rsidRPr="00BE66AE">
              <w:rPr>
                <w:rFonts w:ascii="Times New Roman" w:hAnsi="Times New Roman" w:cs="Times New Roman"/>
                <w:sz w:val="24"/>
                <w:szCs w:val="24"/>
                <w:lang w:val="en-US"/>
              </w:rPr>
              <w:t>City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Russian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recipient</w:t>
            </w:r>
          </w:p>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18.4. Номер корреспондентского счета банка Получателя</w:t>
            </w:r>
            <w:r w:rsidRPr="00BE66AE">
              <w:rPr>
                <w:rFonts w:ascii="Times New Roman" w:hAnsi="Times New Roman" w:cs="Times New Roman"/>
                <w:sz w:val="24"/>
                <w:szCs w:val="24"/>
              </w:rPr>
              <w:t>, открытый в подразделении Банка России (20 знаков)/</w:t>
            </w:r>
            <w:r w:rsidRPr="00BE66AE">
              <w:t xml:space="preserve"> </w:t>
            </w:r>
            <w:r w:rsidRPr="00BE66AE">
              <w:rPr>
                <w:rFonts w:ascii="Times New Roman" w:hAnsi="Times New Roman" w:cs="Times New Roman"/>
                <w:sz w:val="24"/>
                <w:szCs w:val="24"/>
              </w:rPr>
              <w:t xml:space="preserve">Correpondent account number of Bank recipient (20 digit number)            </w:t>
            </w:r>
          </w:p>
          <w:p w:rsidR="00BD471A" w:rsidRPr="00BE66AE" w:rsidRDefault="00BD471A"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18.5. ИНН получателя средств</w:t>
            </w:r>
            <w:r w:rsidRPr="00BE66AE">
              <w:rPr>
                <w:rFonts w:ascii="Times New Roman" w:hAnsi="Times New Roman" w:cs="Times New Roman"/>
                <w:sz w:val="24"/>
                <w:szCs w:val="24"/>
              </w:rPr>
              <w:t>, присвоенный российскими налоговыми органами                     (10 знаков для ЮЛ или 12 знаков для ФЛ)/</w:t>
            </w:r>
            <w:r w:rsidRPr="00BE66AE">
              <w:t xml:space="preserve"> </w:t>
            </w:r>
            <w:r w:rsidRPr="00BE66AE">
              <w:rPr>
                <w:rFonts w:ascii="Times New Roman" w:hAnsi="Times New Roman" w:cs="Times New Roman"/>
                <w:sz w:val="24"/>
                <w:szCs w:val="24"/>
              </w:rPr>
              <w:t xml:space="preserve">INN of recipient (Russain tax identification number - 10 digit </w:t>
            </w:r>
            <w:r w:rsidRPr="00BE66AE">
              <w:rPr>
                <w:rFonts w:ascii="Times New Roman" w:hAnsi="Times New Roman" w:cs="Times New Roman"/>
                <w:sz w:val="24"/>
                <w:szCs w:val="24"/>
              </w:rPr>
              <w:lastRenderedPageBreak/>
              <w:t>number for legal ent</w:t>
            </w:r>
            <w:r w:rsidRPr="00BE66AE">
              <w:rPr>
                <w:rFonts w:ascii="Times New Roman" w:hAnsi="Times New Roman" w:cs="Times New Roman"/>
                <w:sz w:val="24"/>
                <w:szCs w:val="24"/>
                <w:lang w:val="en-US"/>
              </w:rPr>
              <w:t>i</w:t>
            </w:r>
            <w:r w:rsidRPr="00BE66AE">
              <w:rPr>
                <w:rFonts w:ascii="Times New Roman" w:hAnsi="Times New Roman" w:cs="Times New Roman"/>
                <w:sz w:val="24"/>
                <w:szCs w:val="24"/>
              </w:rPr>
              <w:t xml:space="preserve">ties and 12 digit number for individuals) </w:t>
            </w:r>
          </w:p>
          <w:p w:rsidR="00BD471A" w:rsidRPr="00BE66AE" w:rsidRDefault="00BD471A" w:rsidP="00CB432F">
            <w:pPr>
              <w:tabs>
                <w:tab w:val="left" w:pos="1134"/>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то реквизит «ИНН получателя» заполняется нулями / If the INN is not assigned by the Russian tax authorities, then the INN requisite is filled in with zeros </w:t>
            </w:r>
          </w:p>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 xml:space="preserve">18.6. </w:t>
            </w:r>
            <w:r w:rsidRPr="00BE66AE">
              <w:rPr>
                <w:rFonts w:ascii="Times New Roman" w:hAnsi="Times New Roman" w:cs="Times New Roman"/>
                <w:b/>
                <w:sz w:val="24"/>
                <w:szCs w:val="24"/>
              </w:rPr>
              <w:t>Наименование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соответствии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Уставом</w:t>
            </w:r>
            <w:r w:rsidRPr="00BE66AE">
              <w:rPr>
                <w:rFonts w:ascii="Times New Roman" w:hAnsi="Times New Roman" w:cs="Times New Roman"/>
                <w:sz w:val="24"/>
                <w:szCs w:val="24"/>
                <w:lang w:val="en-US"/>
              </w:rPr>
              <w:t xml:space="preserve">)*/Name of the recipient (in accordance with the Charter)*  </w:t>
            </w:r>
          </w:p>
          <w:p w:rsidR="00BD471A" w:rsidRPr="00BE66AE" w:rsidRDefault="00BD471A" w:rsidP="00CB432F">
            <w:pPr>
              <w:tabs>
                <w:tab w:val="left" w:pos="1134"/>
                <w:tab w:val="left" w:pos="9356"/>
              </w:tabs>
              <w:ind w:right="-1"/>
              <w:jc w:val="both"/>
              <w:rPr>
                <w:rFonts w:ascii="Times New Roman" w:hAnsi="Times New Roman" w:cs="Times New Roman"/>
                <w:i/>
                <w:sz w:val="24"/>
                <w:szCs w:val="24"/>
                <w:lang w:val="en-US"/>
              </w:rPr>
            </w:pPr>
            <w:r w:rsidRPr="00BE66AE">
              <w:rPr>
                <w:rFonts w:ascii="Times New Roman" w:hAnsi="Times New Roman" w:cs="Times New Roman"/>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лицу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имеющему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право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получение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выплаты</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то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указывается</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наименование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иностранного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банка</w:t>
            </w:r>
            <w:r w:rsidRPr="00BE66AE">
              <w:rPr>
                <w:rFonts w:ascii="Times New Roman" w:hAnsi="Times New Roman" w:cs="Times New Roman"/>
                <w:i/>
                <w:sz w:val="24"/>
                <w:szCs w:val="24"/>
                <w:lang w:val="en-US"/>
              </w:rPr>
              <w:t xml:space="preserve">/ If the person entitled to receive the payment has an account opened in a foreign bank, then the name of the foreign bank shall be indicated.               </w:t>
            </w:r>
          </w:p>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 xml:space="preserve">18.7. </w:t>
            </w:r>
            <w:r w:rsidRPr="00BE66AE">
              <w:rPr>
                <w:rFonts w:ascii="Times New Roman" w:hAnsi="Times New Roman" w:cs="Times New Roman"/>
                <w:b/>
                <w:sz w:val="24"/>
                <w:szCs w:val="24"/>
              </w:rPr>
              <w:t>Счет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корр</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или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Получателя</w:t>
            </w:r>
            <w:r w:rsidRPr="00BE66AE">
              <w:rPr>
                <w:rFonts w:ascii="Times New Roman" w:hAnsi="Times New Roman" w:cs="Times New Roman"/>
                <w:sz w:val="24"/>
                <w:szCs w:val="24"/>
                <w:lang w:val="en-US"/>
              </w:rPr>
              <w:t>)*/</w:t>
            </w:r>
            <w:r w:rsidRPr="00BE66AE">
              <w:rPr>
                <w:lang w:val="en-US"/>
              </w:rPr>
              <w:t xml:space="preserve"> </w:t>
            </w:r>
            <w:r w:rsidRPr="00BE66AE">
              <w:rPr>
                <w:rFonts w:ascii="Times New Roman" w:hAnsi="Times New Roman" w:cs="Times New Roman"/>
                <w:sz w:val="24"/>
                <w:szCs w:val="24"/>
                <w:lang w:val="en-US"/>
              </w:rPr>
              <w:t>Recipient account (correspondent account or current account) *</w:t>
            </w:r>
          </w:p>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lang w:val="en-US"/>
              </w:rPr>
              <w:t xml:space="preserve"> </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лицу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имеющему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право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получение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выплаты</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то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указывается</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корреспондентский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открытый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российском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If the person entitled to receive the payment has an account opened in a foreign bank, then the correspondent account opened for the foreign bank in a Russian bank shall be indicated</w:t>
            </w:r>
          </w:p>
        </w:tc>
        <w:tc>
          <w:tcPr>
            <w:tcW w:w="4678" w:type="dxa"/>
          </w:tcPr>
          <w:p w:rsidR="00BD471A" w:rsidRPr="00BE66AE" w:rsidRDefault="00BD471A" w:rsidP="00CB432F">
            <w:pPr>
              <w:tabs>
                <w:tab w:val="left" w:pos="67"/>
                <w:tab w:val="left" w:pos="1134"/>
                <w:tab w:val="left" w:pos="9356"/>
              </w:tabs>
              <w:ind w:right="-1"/>
              <w:jc w:val="both"/>
              <w:rPr>
                <w:rFonts w:ascii="Times New Roman" w:hAnsi="Times New Roman" w:cs="Times New Roman"/>
                <w:sz w:val="24"/>
                <w:szCs w:val="24"/>
                <w:lang w:val="en-US"/>
              </w:rPr>
            </w:pPr>
          </w:p>
        </w:tc>
      </w:tr>
      <w:tr w:rsidR="00BD471A" w:rsidRPr="00BE66AE" w:rsidTr="00CB432F">
        <w:tc>
          <w:tcPr>
            <w:tcW w:w="880" w:type="dxa"/>
            <w:vMerge w:val="restart"/>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vMerge w:val="restart"/>
          </w:tcPr>
          <w:p w:rsidR="00BD471A" w:rsidRPr="00BE66AE" w:rsidRDefault="00BD471A" w:rsidP="00CB432F">
            <w:pPr>
              <w:tabs>
                <w:tab w:val="left" w:pos="1134"/>
                <w:tab w:val="left" w:pos="2160"/>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Ограничения</w:t>
            </w:r>
            <w:r w:rsidRPr="00BE66AE">
              <w:rPr>
                <w:rFonts w:ascii="Times New Roman" w:hAnsi="Times New Roman" w:cs="Times New Roman"/>
                <w:sz w:val="24"/>
                <w:szCs w:val="24"/>
                <w:lang w:val="en-US"/>
              </w:rPr>
              <w:t>/ Type of Restriction</w:t>
            </w:r>
          </w:p>
          <w:p w:rsidR="00BD471A" w:rsidRPr="00BE66AE" w:rsidRDefault="00BD471A" w:rsidP="00CB432F">
            <w:pPr>
              <w:tabs>
                <w:tab w:val="left" w:pos="1134"/>
                <w:tab w:val="left" w:pos="9356"/>
              </w:tabs>
              <w:ind w:right="-1"/>
              <w:jc w:val="both"/>
              <w:rPr>
                <w:rFonts w:ascii="Times New Roman" w:hAnsi="Times New Roman" w:cs="Times New Roman"/>
                <w:sz w:val="24"/>
                <w:szCs w:val="24"/>
              </w:rPr>
            </w:pPr>
          </w:p>
        </w:tc>
        <w:tc>
          <w:tcPr>
            <w:tcW w:w="4678" w:type="dxa"/>
          </w:tcPr>
          <w:p w:rsidR="00BD471A" w:rsidRPr="00BE66AE" w:rsidRDefault="00BD471A" w:rsidP="00BD471A">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w:t>
            </w:r>
            <w:r w:rsidRPr="00BE66AE">
              <w:rPr>
                <w:rFonts w:ascii="Times New Roman" w:hAnsi="Times New Roman" w:cs="Times New Roman"/>
                <w:sz w:val="24"/>
                <w:szCs w:val="24"/>
              </w:rPr>
              <w:lastRenderedPageBreak/>
              <w:t xml:space="preserve">счету которого предоставлена информация о принадлежности ценных бумаг/ </w:t>
            </w:r>
            <w:r w:rsidRPr="00BE66AE">
              <w:rPr>
                <w:rFonts w:ascii="Times New Roman" w:hAnsi="Times New Roman" w:cs="Times New Roman"/>
                <w:sz w:val="24"/>
                <w:szCs w:val="24"/>
                <w:lang w:val="en-US"/>
              </w:rPr>
              <w:t>Restrictive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measures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imposed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authorized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bodies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states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international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organizations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financial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institutions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 xml:space="preserve">  </w:t>
            </w:r>
          </w:p>
          <w:p w:rsidR="00BD471A" w:rsidRPr="00BE66AE" w:rsidRDefault="00BD471A"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which</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 xml:space="preserve"> </w:t>
            </w:r>
          </w:p>
          <w:p w:rsidR="00BD471A" w:rsidRPr="00BE66AE" w:rsidRDefault="00BD471A"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BD471A" w:rsidRPr="00BE66AE" w:rsidRDefault="00BD471A" w:rsidP="00CB432F">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BD471A" w:rsidRPr="00BE66AE" w:rsidTr="00CB432F">
        <w:tc>
          <w:tcPr>
            <w:tcW w:w="880" w:type="dxa"/>
            <w:vMerge/>
          </w:tcPr>
          <w:p w:rsidR="00BD471A" w:rsidRPr="00BE66AE" w:rsidRDefault="00BD471A" w:rsidP="00BD471A">
            <w:pPr>
              <w:pStyle w:val="a6"/>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685" w:type="dxa"/>
            <w:vMerge/>
          </w:tcPr>
          <w:p w:rsidR="00BD471A" w:rsidRPr="00BE66AE" w:rsidRDefault="00BD471A" w:rsidP="00CB432F">
            <w:pPr>
              <w:tabs>
                <w:tab w:val="left" w:pos="1134"/>
                <w:tab w:val="left" w:pos="9356"/>
              </w:tabs>
              <w:ind w:right="-1"/>
              <w:jc w:val="both"/>
              <w:rPr>
                <w:rFonts w:ascii="Times New Roman" w:hAnsi="Times New Roman" w:cs="Times New Roman"/>
                <w:sz w:val="24"/>
                <w:szCs w:val="24"/>
              </w:rPr>
            </w:pPr>
          </w:p>
        </w:tc>
        <w:tc>
          <w:tcPr>
            <w:tcW w:w="4678" w:type="dxa"/>
          </w:tcPr>
          <w:p w:rsidR="00BD471A" w:rsidRPr="00BE66AE" w:rsidRDefault="00BD471A" w:rsidP="00BD471A">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solely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aggregate</w:t>
            </w:r>
            <w:r w:rsidRPr="00BE66AE">
              <w:rPr>
                <w:rFonts w:ascii="Times New Roman" w:hAnsi="Times New Roman" w:cs="Times New Roman"/>
                <w:sz w:val="24"/>
                <w:szCs w:val="24"/>
              </w:rPr>
              <w:t xml:space="preserve"> 50 </w:t>
            </w:r>
            <w:r w:rsidRPr="00BE66AE">
              <w:rPr>
                <w:rFonts w:ascii="Times New Roman" w:hAnsi="Times New Roman" w:cs="Times New Roman"/>
                <w:sz w:val="24"/>
                <w:szCs w:val="24"/>
                <w:lang w:val="en-US"/>
              </w:rPr>
              <w:t>percent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more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shares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shares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 xml:space="preserve">  </w:t>
            </w:r>
          </w:p>
          <w:p w:rsidR="00BD471A" w:rsidRPr="00BE66AE" w:rsidRDefault="00BD471A"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which</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w:t>
            </w:r>
          </w:p>
          <w:p w:rsidR="00BD471A" w:rsidRPr="00BE66AE" w:rsidRDefault="00BD471A"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BD471A" w:rsidRPr="00BE66AE" w:rsidRDefault="00BD471A" w:rsidP="00CB432F">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BD471A" w:rsidRPr="00BE66AE" w:rsidRDefault="00BD471A"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владеющего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прямо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косвенно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единолично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совокупности</w:t>
            </w:r>
            <w:r w:rsidRPr="00BE66AE">
              <w:rPr>
                <w:rFonts w:ascii="Times New Roman" w:hAnsi="Times New Roman" w:cs="Times New Roman"/>
                <w:i/>
                <w:sz w:val="20"/>
                <w:szCs w:val="20"/>
                <w:lang w:val="en-US"/>
              </w:rPr>
              <w:t xml:space="preserve"> 50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более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процентами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акций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долей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счету</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предоставлена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информация</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принадлежности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ценных</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бумаг</w:t>
            </w:r>
            <w:r w:rsidRPr="00BE66AE">
              <w:rPr>
                <w:rFonts w:ascii="Times New Roman" w:hAnsi="Times New Roman" w:cs="Times New Roman"/>
                <w:i/>
                <w:sz w:val="20"/>
                <w:szCs w:val="20"/>
                <w:lang w:val="en-US"/>
              </w:rPr>
              <w:t xml:space="preserve">/ Name of a person who owns directly or indirectly, solely or in the </w:t>
            </w:r>
            <w:r w:rsidRPr="00BE66AE">
              <w:rPr>
                <w:rFonts w:ascii="Times New Roman" w:hAnsi="Times New Roman" w:cs="Times New Roman"/>
                <w:i/>
                <w:sz w:val="20"/>
                <w:szCs w:val="20"/>
                <w:lang w:val="en-US"/>
              </w:rPr>
              <w:lastRenderedPageBreak/>
              <w:t>aggregate 50 percent or more of the shares (shares) of the person for whose account the information on the ownership of the securities has been submitted: __________________________________________</w:t>
            </w:r>
          </w:p>
          <w:p w:rsidR="00BD471A" w:rsidRPr="00BE66AE" w:rsidRDefault="00BD471A" w:rsidP="00CB432F">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BD471A" w:rsidRPr="00BE66AE" w:rsidTr="00CB432F">
        <w:tc>
          <w:tcPr>
            <w:tcW w:w="880" w:type="dxa"/>
            <w:vMerge/>
          </w:tcPr>
          <w:p w:rsidR="00BD471A" w:rsidRPr="00BE66AE" w:rsidRDefault="00BD471A" w:rsidP="00BD471A">
            <w:pPr>
              <w:pStyle w:val="a6"/>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685" w:type="dxa"/>
            <w:vMerge/>
          </w:tcPr>
          <w:p w:rsidR="00BD471A" w:rsidRPr="00BE66AE" w:rsidRDefault="00BD471A" w:rsidP="00CB432F">
            <w:pPr>
              <w:tabs>
                <w:tab w:val="left" w:pos="1134"/>
                <w:tab w:val="left" w:pos="9356"/>
              </w:tabs>
              <w:ind w:right="-1"/>
              <w:jc w:val="both"/>
              <w:rPr>
                <w:rFonts w:ascii="Times New Roman" w:hAnsi="Times New Roman" w:cs="Times New Roman"/>
                <w:sz w:val="24"/>
                <w:szCs w:val="24"/>
              </w:rPr>
            </w:pPr>
          </w:p>
        </w:tc>
        <w:tc>
          <w:tcPr>
            <w:tcW w:w="4678" w:type="dxa"/>
          </w:tcPr>
          <w:p w:rsidR="00BD471A" w:rsidRPr="00BE66AE" w:rsidRDefault="00BD471A" w:rsidP="00BD471A">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w:t>
            </w:r>
            <w:r w:rsidRPr="00BE66AE">
              <w:rPr>
                <w:rFonts w:ascii="Times New Roman" w:hAnsi="Times New Roman" w:cs="Times New Roman"/>
                <w:sz w:val="24"/>
                <w:szCs w:val="24"/>
                <w:lang w:val="en-US"/>
              </w:rPr>
              <w:t>Restrictive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measures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imposed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authorized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bodies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states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international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organizations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financial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institutions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territory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citizenship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w:t>
            </w:r>
          </w:p>
          <w:p w:rsidR="00BD471A" w:rsidRPr="00BE66AE" w:rsidRDefault="00BD471A"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which</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w:t>
            </w:r>
          </w:p>
          <w:p w:rsidR="00BD471A" w:rsidRPr="00BE66AE" w:rsidRDefault="00BD471A"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BD471A" w:rsidRPr="00BE66AE" w:rsidRDefault="00BD471A" w:rsidP="00CB432F">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BD471A" w:rsidRPr="00BE66AE" w:rsidRDefault="00BD471A"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территории регистрации (гражданства) лица, по счету которого предоставлена информация о принадлежности ценных бумаг/ </w:t>
            </w:r>
            <w:r w:rsidRPr="00BE66AE">
              <w:rPr>
                <w:rFonts w:ascii="Times New Roman" w:hAnsi="Times New Roman" w:cs="Times New Roman"/>
                <w:i/>
                <w:sz w:val="20"/>
                <w:szCs w:val="20"/>
                <w:lang w:val="en-US"/>
              </w:rPr>
              <w:t>Territory</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of</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registration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citizenship</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of</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the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person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for</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whose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account</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information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the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ownership</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of</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securities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been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submitted</w:t>
            </w:r>
            <w:r w:rsidRPr="00BE66AE">
              <w:rPr>
                <w:rFonts w:ascii="Times New Roman" w:hAnsi="Times New Roman" w:cs="Times New Roman"/>
                <w:i/>
                <w:sz w:val="20"/>
                <w:szCs w:val="20"/>
              </w:rPr>
              <w:t>: __________________________________________</w:t>
            </w:r>
          </w:p>
          <w:p w:rsidR="00BD471A" w:rsidRPr="00BE66AE" w:rsidRDefault="00BD471A" w:rsidP="00CB432F">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0"/>
              </w:rPr>
              <w:t>Наименование</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иностранного</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государства</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международной</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организации</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иностранной</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финансовой</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организации</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которое</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ввело</w:t>
            </w:r>
            <w:r w:rsidRPr="00BE66AE">
              <w:rPr>
                <w:rFonts w:ascii="Times New Roman" w:hAnsi="Times New Roman" w:cs="Times New Roman"/>
                <w:sz w:val="24"/>
                <w:szCs w:val="20"/>
                <w:lang w:val="en-US"/>
              </w:rPr>
              <w:t xml:space="preserve"> </w:t>
            </w:r>
            <w:r w:rsidRPr="00BE66AE">
              <w:rPr>
                <w:rFonts w:ascii="Times New Roman" w:hAnsi="Times New Roman" w:cs="Times New Roman"/>
                <w:sz w:val="24"/>
                <w:szCs w:val="20"/>
              </w:rPr>
              <w:t>Ограничения</w:t>
            </w:r>
            <w:r w:rsidRPr="00BE66AE">
              <w:rPr>
                <w:rFonts w:ascii="Times New Roman" w:hAnsi="Times New Roman" w:cs="Times New Roman"/>
                <w:sz w:val="24"/>
                <w:szCs w:val="20"/>
                <w:lang w:val="en-US"/>
              </w:rPr>
              <w:t>/</w:t>
            </w:r>
            <w:r w:rsidRPr="00BE66AE">
              <w:rPr>
                <w:rFonts w:ascii="Times New Roman" w:hAnsi="Times New Roman" w:cs="Times New Roman"/>
                <w:sz w:val="24"/>
                <w:szCs w:val="24"/>
                <w:lang w:val="en-US"/>
              </w:rPr>
              <w:t xml:space="preserve"> Foreign state, international organization, foreign financial institution which has imposed the Restrictions</w:t>
            </w:r>
          </w:p>
        </w:tc>
        <w:tc>
          <w:tcPr>
            <w:tcW w:w="4678" w:type="dxa"/>
          </w:tcPr>
          <w:p w:rsidR="00BD471A" w:rsidRPr="00BE66AE" w:rsidRDefault="00BD471A" w:rsidP="00CB432F">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Дата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указанием</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даты</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номера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если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применимо</w:t>
            </w:r>
            <w:r w:rsidRPr="00BE66AE">
              <w:rPr>
                <w:rFonts w:ascii="Times New Roman" w:eastAsia="Calibri" w:hAnsi="Times New Roman" w:cs="Times New Roman"/>
                <w:bCs/>
                <w:snapToGrid w:val="0"/>
                <w:sz w:val="24"/>
                <w:szCs w:val="24"/>
                <w:lang w:val="en-US"/>
              </w:rPr>
              <w:t>)/The date of introduction of the Restriction (</w:t>
            </w:r>
            <w:r w:rsidRPr="00BE66AE">
              <w:rPr>
                <w:rFonts w:ascii="Times New Roman" w:eastAsia="Calibri" w:hAnsi="Times New Roman" w:cs="Times New Roman"/>
                <w:snapToGrid w:val="0"/>
                <w:sz w:val="24"/>
                <w:lang w:val="en-GB"/>
              </w:rPr>
              <w:t>indicating the date of the decision and its number, if applicable)</w:t>
            </w:r>
          </w:p>
        </w:tc>
        <w:tc>
          <w:tcPr>
            <w:tcW w:w="4678" w:type="dxa"/>
          </w:tcPr>
          <w:p w:rsidR="00BD471A" w:rsidRPr="00BE66AE" w:rsidRDefault="00BD471A" w:rsidP="00CB432F">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BD471A" w:rsidRPr="00BD471A" w:rsidTr="00CB432F">
        <w:tc>
          <w:tcPr>
            <w:tcW w:w="880" w:type="dxa"/>
          </w:tcPr>
          <w:p w:rsidR="00BD471A" w:rsidRPr="00BE66AE" w:rsidRDefault="00BD471A" w:rsidP="00BD471A">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BD471A" w:rsidRPr="00BE66AE" w:rsidRDefault="00BD471A"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Ссылки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источник</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сайт</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организации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принявшего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решение</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4678" w:type="dxa"/>
          </w:tcPr>
          <w:p w:rsidR="00BD471A" w:rsidRPr="00BE66AE" w:rsidRDefault="00BD471A" w:rsidP="00CB432F">
            <w:pPr>
              <w:tabs>
                <w:tab w:val="left" w:pos="67"/>
                <w:tab w:val="left" w:pos="607"/>
                <w:tab w:val="left" w:pos="1134"/>
                <w:tab w:val="left" w:pos="9356"/>
              </w:tabs>
              <w:ind w:right="-1"/>
              <w:jc w:val="both"/>
              <w:rPr>
                <w:rFonts w:ascii="Times New Roman" w:hAnsi="Times New Roman" w:cs="Times New Roman"/>
                <w:sz w:val="24"/>
                <w:szCs w:val="24"/>
                <w:lang w:val="en-US"/>
              </w:rPr>
            </w:pPr>
          </w:p>
        </w:tc>
      </w:tr>
    </w:tbl>
    <w:p w:rsidR="00BD471A" w:rsidRPr="00BE66AE" w:rsidRDefault="00BD471A" w:rsidP="00BD471A">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BD471A" w:rsidRPr="00BE66AE" w:rsidRDefault="00BD471A" w:rsidP="00BD471A">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Перечень прилагаемых документов /</w:t>
      </w:r>
      <w:r w:rsidRPr="00BE66AE">
        <w:t xml:space="preserve"> </w:t>
      </w:r>
      <w:r w:rsidRPr="00BE66AE">
        <w:rPr>
          <w:rFonts w:ascii="Times New Roman" w:eastAsia="Calibri" w:hAnsi="Times New Roman" w:cs="Times New Roman"/>
          <w:sz w:val="24"/>
          <w:szCs w:val="24"/>
          <w:lang w:val="en-US"/>
        </w:rPr>
        <w:t>List</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of</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attached</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documents</w:t>
      </w:r>
      <w:r w:rsidRPr="00BE66AE">
        <w:rPr>
          <w:rFonts w:ascii="Times New Roman" w:eastAsia="Calibri" w:hAnsi="Times New Roman" w:cs="Times New Roman"/>
          <w:sz w:val="24"/>
          <w:szCs w:val="24"/>
        </w:rPr>
        <w:t>:</w:t>
      </w:r>
    </w:p>
    <w:p w:rsidR="00BD471A" w:rsidRPr="00BE66AE" w:rsidRDefault="00BD471A" w:rsidP="00BD471A">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BD471A" w:rsidRPr="00BE66AE" w:rsidRDefault="00BD471A" w:rsidP="00BD471A">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BD471A" w:rsidRPr="00BE66AE" w:rsidRDefault="00BD471A" w:rsidP="00BD471A">
      <w:pPr>
        <w:tabs>
          <w:tab w:val="left" w:pos="1134"/>
          <w:tab w:val="left" w:pos="9356"/>
        </w:tabs>
        <w:spacing w:after="0" w:line="240" w:lineRule="auto"/>
        <w:ind w:right="-1"/>
        <w:jc w:val="both"/>
        <w:rPr>
          <w:rFonts w:ascii="Times New Roman" w:eastAsia="Calibri" w:hAnsi="Times New Roman" w:cs="Times New Roman"/>
          <w:sz w:val="24"/>
          <w:szCs w:val="24"/>
        </w:rPr>
      </w:pPr>
      <w:bookmarkStart w:id="0" w:name="_GoBack"/>
      <w:bookmarkEnd w:id="0"/>
    </w:p>
    <w:p w:rsidR="00BD471A" w:rsidRPr="00BE66AE" w:rsidRDefault="00BD471A" w:rsidP="00BD471A">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BE66AE">
        <w:rPr>
          <w:rFonts w:ascii="Times New Roman" w:eastAsia="Calibri" w:hAnsi="Times New Roman" w:cs="Times New Roman"/>
          <w:sz w:val="24"/>
          <w:szCs w:val="24"/>
          <w:lang w:val="en-US"/>
        </w:rPr>
        <w:t>In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case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of</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any</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discrepancies</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between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the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Russian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and</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English</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versions</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the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Russian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version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shall</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prevail</w:t>
      </w:r>
      <w:r w:rsidRPr="00BE66AE">
        <w:rPr>
          <w:rFonts w:ascii="Times New Roman" w:eastAsia="Calibri" w:hAnsi="Times New Roman" w:cs="Times New Roman"/>
          <w:sz w:val="24"/>
          <w:szCs w:val="24"/>
        </w:rPr>
        <w:t>.</w:t>
      </w:r>
    </w:p>
    <w:p w:rsidR="00BD471A" w:rsidRPr="00BE66AE" w:rsidRDefault="00BD471A" w:rsidP="00BD471A">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BD471A" w:rsidRPr="00BE66AE" w:rsidTr="00CB432F">
        <w:tc>
          <w:tcPr>
            <w:tcW w:w="3546" w:type="dxa"/>
          </w:tcPr>
          <w:p w:rsidR="00BD471A" w:rsidRPr="00BE66AE" w:rsidRDefault="00BD471A" w:rsidP="00CB432F">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rsidR="00BD471A" w:rsidRPr="00BE66AE" w:rsidRDefault="00BD471A" w:rsidP="00CB432F">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)/(position</w:t>
            </w:r>
            <w:r w:rsidRPr="00BE66AE">
              <w:rPr>
                <w:rFonts w:ascii="Times New Roman" w:hAnsi="Times New Roman"/>
                <w:sz w:val="24"/>
                <w:lang w:val="en-US"/>
              </w:rPr>
              <w:t>/full name)</w:t>
            </w:r>
          </w:p>
        </w:tc>
        <w:tc>
          <w:tcPr>
            <w:tcW w:w="2831" w:type="dxa"/>
          </w:tcPr>
          <w:p w:rsidR="00BD471A" w:rsidRPr="00BE66AE" w:rsidRDefault="00BD471A"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rsidR="00BD471A" w:rsidRPr="00BE66AE" w:rsidRDefault="00BD471A"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r w:rsidRPr="00BE66AE">
              <w:rPr>
                <w:rFonts w:ascii="Times New Roman" w:hAnsi="Times New Roman" w:cs="Times New Roman"/>
                <w:sz w:val="24"/>
                <w:szCs w:val="24"/>
                <w:lang w:val="en-US"/>
              </w:rPr>
              <w:t>/(signed)</w:t>
            </w:r>
          </w:p>
        </w:tc>
        <w:tc>
          <w:tcPr>
            <w:tcW w:w="2553" w:type="dxa"/>
          </w:tcPr>
          <w:p w:rsidR="00BD471A" w:rsidRPr="00BE66AE" w:rsidRDefault="00BD471A"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BD471A" w:rsidRPr="00BE66AE" w:rsidRDefault="00BD471A"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w:t>
            </w:r>
            <w:r w:rsidRPr="00BE66AE">
              <w:rPr>
                <w:rFonts w:ascii="Times New Roman" w:hAnsi="Times New Roman" w:cs="Times New Roman"/>
                <w:sz w:val="24"/>
                <w:szCs w:val="24"/>
                <w:lang w:val="en-US"/>
              </w:rPr>
              <w:t>date)</w:t>
            </w:r>
          </w:p>
        </w:tc>
      </w:tr>
    </w:tbl>
    <w:p w:rsidR="00AB36A6" w:rsidRPr="00BD471A" w:rsidRDefault="00AB36A6">
      <w:pPr>
        <w:rPr>
          <w:rFonts w:ascii="Times New Roman" w:hAnsi="Times New Roman" w:cs="Times New Roman"/>
          <w:sz w:val="24"/>
          <w:szCs w:val="24"/>
        </w:rPr>
      </w:pPr>
    </w:p>
    <w:sectPr w:rsidR="00AB36A6" w:rsidRPr="00BD471A" w:rsidSect="00BD471A">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71A" w:rsidRDefault="00BD471A" w:rsidP="00BD471A">
      <w:pPr>
        <w:spacing w:after="0" w:line="240" w:lineRule="auto"/>
      </w:pPr>
      <w:r>
        <w:separator/>
      </w:r>
    </w:p>
  </w:endnote>
  <w:endnote w:type="continuationSeparator" w:id="0">
    <w:p w:rsidR="00BD471A" w:rsidRDefault="00BD471A" w:rsidP="00BD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71A" w:rsidRDefault="00BD471A" w:rsidP="00BD471A">
      <w:pPr>
        <w:spacing w:after="0" w:line="240" w:lineRule="auto"/>
      </w:pPr>
      <w:r>
        <w:separator/>
      </w:r>
    </w:p>
  </w:footnote>
  <w:footnote w:type="continuationSeparator" w:id="0">
    <w:p w:rsidR="00BD471A" w:rsidRDefault="00BD471A" w:rsidP="00BD471A">
      <w:pPr>
        <w:spacing w:after="0" w:line="240" w:lineRule="auto"/>
      </w:pPr>
      <w:r>
        <w:continuationSeparator/>
      </w:r>
    </w:p>
  </w:footnote>
  <w:footnote w:id="1">
    <w:p w:rsidR="00BD471A" w:rsidRPr="006608A6" w:rsidRDefault="00BD471A" w:rsidP="00BD471A">
      <w:pPr>
        <w:tabs>
          <w:tab w:val="left" w:pos="1134"/>
          <w:tab w:val="left" w:pos="9356"/>
        </w:tabs>
        <w:spacing w:after="0" w:line="240" w:lineRule="auto"/>
        <w:ind w:right="-1"/>
        <w:jc w:val="both"/>
        <w:rPr>
          <w:rFonts w:ascii="Times New Roman" w:hAnsi="Times New Roman" w:cs="Times New Roman"/>
          <w:sz w:val="20"/>
          <w:szCs w:val="20"/>
        </w:rPr>
      </w:pPr>
      <w:r w:rsidRPr="00E9327B">
        <w:rPr>
          <w:rStyle w:val="a8"/>
        </w:rPr>
        <w:footnoteRef/>
      </w:r>
      <w:r w:rsidRPr="00E9327B">
        <w:t xml:space="preserve"> </w:t>
      </w:r>
      <w:r w:rsidRPr="001D0BF9">
        <w:rPr>
          <w:rFonts w:ascii="Times New Roman" w:hAnsi="Times New Roman" w:cs="Times New Roman"/>
          <w:sz w:val="20"/>
          <w:szCs w:val="20"/>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 convert the number of bonds</w:t>
      </w:r>
      <w:r w:rsidRPr="001D0BF9">
        <w:rPr>
          <w:rFonts w:ascii="Times New Roman" w:hAnsi="Times New Roman" w:cs="Times New Roman"/>
          <w:sz w:val="20"/>
          <w:szCs w:val="20"/>
        </w:rPr>
        <w:t xml:space="preserve"> expressed in a currency at face value into security units, you can divide this number by the face value of the bond.</w:t>
      </w:r>
    </w:p>
    <w:p w:rsidR="00BD471A" w:rsidRDefault="00BD471A" w:rsidP="00BD471A">
      <w:pPr>
        <w:pStyle w:val="a4"/>
      </w:pPr>
    </w:p>
  </w:footnote>
  <w:footnote w:id="2">
    <w:p w:rsidR="00BD471A" w:rsidRPr="00AD0922" w:rsidRDefault="00BD471A" w:rsidP="00BD471A">
      <w:pPr>
        <w:widowControl w:val="0"/>
        <w:spacing w:after="60"/>
        <w:jc w:val="both"/>
        <w:rPr>
          <w:rFonts w:ascii="Times New Roman" w:hAnsi="Times New Roman" w:cs="Times New Roman"/>
          <w:sz w:val="16"/>
          <w:szCs w:val="16"/>
        </w:rPr>
      </w:pPr>
      <w:r w:rsidRPr="005E436E">
        <w:rPr>
          <w:rStyle w:val="a8"/>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Pr>
          <w:rFonts w:ascii="Times New Roman" w:hAnsi="Times New Roman" w:cs="Times New Roman"/>
          <w:sz w:val="16"/>
          <w:szCs w:val="16"/>
        </w:rPr>
        <w:t xml:space="preserve"> </w:t>
      </w:r>
      <w:r w:rsidRPr="0015639C">
        <w:rPr>
          <w:rFonts w:ascii="Times New Roman" w:hAnsi="Times New Roman" w:cs="Times New Roman"/>
          <w:sz w:val="16"/>
          <w:szCs w:val="16"/>
        </w:rPr>
        <w:t>/</w:t>
      </w:r>
    </w:p>
    <w:p w:rsidR="00BD471A" w:rsidRPr="0015639C" w:rsidRDefault="00BD471A" w:rsidP="00BD471A">
      <w:pPr>
        <w:widowControl w:val="0"/>
        <w:spacing w:after="60"/>
        <w:jc w:val="both"/>
        <w:rPr>
          <w:rFonts w:ascii="Times New Roman" w:hAnsi="Times New Roman" w:cs="Times New Roman"/>
          <w:sz w:val="16"/>
          <w:szCs w:val="16"/>
          <w:lang w:val="en-US"/>
        </w:rPr>
      </w:pPr>
      <w:r w:rsidRPr="00AD0922">
        <w:rPr>
          <w:rFonts w:ascii="Times New Roman" w:hAnsi="Times New Roman" w:cs="Times New Roman"/>
          <w:sz w:val="16"/>
          <w:szCs w:val="16"/>
          <w:lang w:val="en-US"/>
        </w:rPr>
        <w:t xml:space="preserve">If NSD receives information about the details of the Holder's bank account in Russian rubles, to which the due payments on securities should be credited, from a Holder by sending a Notification, and in parallel in the List of Holders from the Foreign Nominee Holder, NSD will consider those received from a Foreign Nominee Holder, and if it is impossible to use them - the details the bank account that came from the Holder. </w:t>
      </w:r>
      <w:r w:rsidRPr="0015639C">
        <w:rPr>
          <w:rFonts w:ascii="Times New Roman" w:hAnsi="Times New Roman" w:cs="Times New Roman"/>
          <w:sz w:val="16"/>
          <w:szCs w:val="16"/>
          <w:lang w:val="en-US"/>
        </w:rPr>
        <w:t>By providing this information, a Holder assumes responsibility for their accuracy and completeness. In the absence of a bank account of type "C", NSD takes actions aimed at opening it, according to the Resolution of December 23, 2022 and the Resolution of December 29, 2022.</w:t>
      </w:r>
    </w:p>
    <w:p w:rsidR="00BD471A" w:rsidRPr="0015639C" w:rsidRDefault="00BD471A" w:rsidP="00BD471A">
      <w:pPr>
        <w:widowControl w:val="0"/>
        <w:spacing w:after="60"/>
        <w:jc w:val="both"/>
        <w:rPr>
          <w:rFonts w:ascii="Times New Roman" w:hAnsi="Times New Roman" w:cs="Times New Roman"/>
          <w:sz w:val="16"/>
          <w:szCs w:val="16"/>
          <w:lang w:val="en-US"/>
        </w:rPr>
      </w:pPr>
    </w:p>
    <w:p w:rsidR="00BD471A" w:rsidRPr="00D10639" w:rsidRDefault="00BD471A" w:rsidP="00BD471A">
      <w:pPr>
        <w:pStyle w:val="a4"/>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43"/>
    <w:rsid w:val="00AB36A6"/>
    <w:rsid w:val="00BD471A"/>
    <w:rsid w:val="00CD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2BA7"/>
  <w15:chartTrackingRefBased/>
  <w15:docId w15:val="{2B0FBC10-F918-4789-956B-20BDD235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1A"/>
    <w:pPr>
      <w:spacing w:after="200" w:line="276" w:lineRule="auto"/>
    </w:pPr>
  </w:style>
  <w:style w:type="paragraph" w:styleId="1">
    <w:name w:val="heading 1"/>
    <w:basedOn w:val="a"/>
    <w:next w:val="a"/>
    <w:link w:val="10"/>
    <w:uiPriority w:val="9"/>
    <w:qFormat/>
    <w:rsid w:val="00BD471A"/>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71A"/>
    <w:rPr>
      <w:rFonts w:ascii="Times New Roman" w:eastAsiaTheme="majorEastAsia" w:hAnsi="Times New Roman" w:cstheme="majorBidi"/>
      <w:sz w:val="24"/>
      <w:szCs w:val="32"/>
    </w:rPr>
  </w:style>
  <w:style w:type="table" w:styleId="a3">
    <w:name w:val="Table Grid"/>
    <w:basedOn w:val="a1"/>
    <w:uiPriority w:val="39"/>
    <w:rsid w:val="00BD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BD471A"/>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BD471A"/>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BD471A"/>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BD471A"/>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BD47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2023-10-03T07:40:00Z</dcterms:created>
  <dcterms:modified xsi:type="dcterms:W3CDTF">2023-10-03T07:41:00Z</dcterms:modified>
</cp:coreProperties>
</file>