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63" w:rsidRPr="00897782" w:rsidRDefault="00153163" w:rsidP="0015316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7782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153163" w:rsidRPr="00897782" w:rsidRDefault="00153163" w:rsidP="00153163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7782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990BD0" w:rsidRPr="00620F58" w:rsidRDefault="00990BD0" w:rsidP="00990BD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990BD0" w:rsidRPr="00620F58" w:rsidRDefault="00990BD0" w:rsidP="00990BD0">
      <w:pPr>
        <w:spacing w:before="3" w:after="0" w:line="240" w:lineRule="exact"/>
        <w:rPr>
          <w:sz w:val="24"/>
          <w:szCs w:val="24"/>
          <w:lang w:val="ru-RU"/>
        </w:rPr>
      </w:pPr>
    </w:p>
    <w:p w:rsidR="00990BD0" w:rsidRPr="00620F58" w:rsidRDefault="00990BD0" w:rsidP="00990B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990BD0" w:rsidRPr="00620F58" w:rsidRDefault="00990BD0" w:rsidP="00990BD0">
      <w:pPr>
        <w:spacing w:before="6" w:after="0" w:line="170" w:lineRule="exact"/>
        <w:rPr>
          <w:sz w:val="17"/>
          <w:szCs w:val="17"/>
          <w:lang w:val="ru-RU"/>
        </w:rPr>
      </w:pPr>
    </w:p>
    <w:p w:rsidR="00990BD0" w:rsidRPr="00620F58" w:rsidRDefault="00990BD0" w:rsidP="00990BD0">
      <w:pPr>
        <w:spacing w:after="0" w:line="200" w:lineRule="exact"/>
        <w:rPr>
          <w:sz w:val="20"/>
          <w:szCs w:val="20"/>
          <w:lang w:val="ru-RU"/>
        </w:rPr>
      </w:pPr>
    </w:p>
    <w:p w:rsidR="00990BD0" w:rsidRPr="00620F58" w:rsidRDefault="00990BD0" w:rsidP="00990BD0">
      <w:pPr>
        <w:spacing w:after="0" w:line="200" w:lineRule="exact"/>
        <w:rPr>
          <w:sz w:val="24"/>
          <w:szCs w:val="24"/>
          <w:lang w:val="ru-RU"/>
        </w:rPr>
      </w:pPr>
    </w:p>
    <w:p w:rsidR="00990BD0" w:rsidRPr="00620F58" w:rsidRDefault="00990BD0" w:rsidP="00990BD0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9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Справка о соответствии представителя владельцев облигаций требованиям законодательства Российской Федерации</w:t>
      </w:r>
    </w:p>
    <w:p w:rsidR="00990BD0" w:rsidRPr="00620F58" w:rsidRDefault="00990BD0" w:rsidP="00990BD0">
      <w:pPr>
        <w:spacing w:before="15" w:after="0" w:line="220" w:lineRule="exact"/>
        <w:rPr>
          <w:lang w:val="ru-RU"/>
        </w:rPr>
      </w:pPr>
    </w:p>
    <w:p w:rsidR="00990BD0" w:rsidRPr="000F2A7E" w:rsidRDefault="00990BD0" w:rsidP="00990BD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BD0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эмитент ____________________________________ (полное наименование в соответствии с </w:t>
      </w:r>
      <w:proofErr w:type="gramStart"/>
      <w:r w:rsidRPr="00990BD0">
        <w:rPr>
          <w:rFonts w:ascii="Times New Roman" w:hAnsi="Times New Roman" w:cs="Times New Roman"/>
          <w:sz w:val="24"/>
          <w:szCs w:val="24"/>
          <w:lang w:val="ru-RU"/>
        </w:rPr>
        <w:t>уставом)  (</w:t>
      </w:r>
      <w:proofErr w:type="gramEnd"/>
      <w:r w:rsidRPr="00990BD0">
        <w:rPr>
          <w:rFonts w:ascii="Times New Roman" w:hAnsi="Times New Roman" w:cs="Times New Roman"/>
          <w:sz w:val="24"/>
          <w:szCs w:val="24"/>
          <w:lang w:val="ru-RU"/>
        </w:rPr>
        <w:t>далее – Эмитент)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сообщает, что 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>коммерческих облигаций бездокументарных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с централизованным учетом прав серии 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неконвертируемых процентных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со сроком погашения в ________ (____________________________) с даты начала размещения номинальной стоимостью _________ (______</w:t>
      </w:r>
      <w:r>
        <w:rPr>
          <w:rFonts w:ascii="Times New Roman" w:hAnsi="Times New Roman" w:cs="Times New Roman"/>
          <w:sz w:val="24"/>
          <w:szCs w:val="24"/>
          <w:lang w:val="ru-RU"/>
        </w:rPr>
        <w:t>____) рублей каждая, размещаемых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путем закрытой подписки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представителем владельцев облигаций назначен: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65"/>
      </w:tblGrid>
      <w:tr w:rsidR="00990BD0" w:rsidRPr="00990BD0" w:rsidTr="00990BD0">
        <w:trPr>
          <w:trHeight w:val="513"/>
        </w:trPr>
        <w:tc>
          <w:tcPr>
            <w:tcW w:w="4678" w:type="dxa"/>
            <w:shd w:val="clear" w:color="auto" w:fill="auto"/>
            <w:vAlign w:val="center"/>
          </w:tcPr>
          <w:p w:rsidR="00990BD0" w:rsidRPr="000F2A7E" w:rsidRDefault="00990BD0" w:rsidP="008C4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F2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владельцев облигаций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90BD0" w:rsidRPr="000F2A7E" w:rsidRDefault="00990BD0" w:rsidP="008C47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0BD0" w:rsidRPr="000F2A7E" w:rsidTr="00990BD0">
        <w:trPr>
          <w:trHeight w:val="513"/>
        </w:trPr>
        <w:tc>
          <w:tcPr>
            <w:tcW w:w="4678" w:type="dxa"/>
            <w:shd w:val="clear" w:color="auto" w:fill="auto"/>
            <w:vAlign w:val="center"/>
          </w:tcPr>
          <w:p w:rsidR="00990BD0" w:rsidRPr="000F2A7E" w:rsidRDefault="00990BD0" w:rsidP="008C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7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90BD0" w:rsidRPr="000F2A7E" w:rsidRDefault="00990BD0" w:rsidP="008C47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D0" w:rsidRPr="000F2A7E" w:rsidTr="00990BD0">
        <w:trPr>
          <w:trHeight w:val="513"/>
        </w:trPr>
        <w:tc>
          <w:tcPr>
            <w:tcW w:w="4678" w:type="dxa"/>
            <w:shd w:val="clear" w:color="auto" w:fill="auto"/>
            <w:vAlign w:val="center"/>
          </w:tcPr>
          <w:p w:rsidR="00990BD0" w:rsidRPr="000F2A7E" w:rsidRDefault="00990BD0" w:rsidP="008C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7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90BD0" w:rsidRPr="000F2A7E" w:rsidRDefault="00990BD0" w:rsidP="008C47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BD0" w:rsidRPr="000F2A7E" w:rsidRDefault="00990BD0" w:rsidP="00990BD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BD0" w:rsidRPr="000F2A7E" w:rsidRDefault="00990BD0" w:rsidP="00990BD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Указанный представитель владельцев </w:t>
      </w:r>
      <w:r>
        <w:rPr>
          <w:rFonts w:ascii="Times New Roman" w:hAnsi="Times New Roman" w:cs="Times New Roman"/>
          <w:sz w:val="24"/>
          <w:szCs w:val="24"/>
          <w:lang w:val="ru-RU"/>
        </w:rPr>
        <w:t>коммерческих</w:t>
      </w:r>
      <w:r w:rsidRPr="000F2A7E">
        <w:rPr>
          <w:rFonts w:ascii="Times New Roman" w:hAnsi="Times New Roman" w:cs="Times New Roman"/>
          <w:sz w:val="24"/>
          <w:szCs w:val="24"/>
          <w:lang w:val="ru-RU"/>
        </w:rPr>
        <w:t xml:space="preserve"> облигаций соответствует требованиям статьи 29.2 Федерального закона от 22.04.1996 № 39-ФЗ «О рынке ценных бумаг».</w:t>
      </w:r>
    </w:p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08565A"/>
    <w:rsid w:val="00153163"/>
    <w:rsid w:val="00990BD0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3</cp:revision>
  <dcterms:created xsi:type="dcterms:W3CDTF">2021-03-19T11:24:00Z</dcterms:created>
  <dcterms:modified xsi:type="dcterms:W3CDTF">2021-03-19T13:13:00Z</dcterms:modified>
</cp:coreProperties>
</file>