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A1C3" w14:textId="77777777" w:rsidR="00EA63B8" w:rsidRDefault="0004204D"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 wp14:anchorId="799745E2" wp14:editId="3B60F72C">
            <wp:extent cx="1851660" cy="413119"/>
            <wp:effectExtent l="0" t="0" r="0" b="6350"/>
            <wp:docPr id="1" name="Рисунок 1" descr="cid:image004.png@01D7FB09.E9169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7FB09.E9169E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06" cy="44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688C9" w14:textId="77777777" w:rsidR="0004204D" w:rsidRDefault="0004204D"/>
    <w:p w14:paraId="78FA63C7" w14:textId="77777777" w:rsidR="0004204D" w:rsidRDefault="0004204D"/>
    <w:p w14:paraId="38D2C48D" w14:textId="39BA1D6F" w:rsidR="0004204D" w:rsidRPr="008E3271" w:rsidRDefault="0004204D" w:rsidP="00EB2758">
      <w:pPr>
        <w:jc w:val="both"/>
        <w:rPr>
          <w:rFonts w:ascii="Times New Roman" w:hAnsi="Times New Roman" w:cs="Times New Roman"/>
          <w:b/>
          <w:sz w:val="36"/>
        </w:rPr>
      </w:pPr>
      <w:r w:rsidRPr="008E3271">
        <w:rPr>
          <w:rFonts w:ascii="Times New Roman" w:hAnsi="Times New Roman" w:cs="Times New Roman"/>
          <w:b/>
          <w:sz w:val="36"/>
        </w:rPr>
        <w:t xml:space="preserve">Порядок участия Депонентов в тестировании с НКО АО НРД </w:t>
      </w:r>
      <w:r w:rsidR="00194E75">
        <w:rPr>
          <w:rFonts w:ascii="Times New Roman" w:hAnsi="Times New Roman" w:cs="Times New Roman"/>
          <w:b/>
          <w:sz w:val="36"/>
        </w:rPr>
        <w:t>веб-кабинета ДКУ</w:t>
      </w:r>
      <w:r w:rsidR="000E072A">
        <w:rPr>
          <w:rFonts w:ascii="Times New Roman" w:hAnsi="Times New Roman" w:cs="Times New Roman"/>
          <w:b/>
          <w:sz w:val="36"/>
        </w:rPr>
        <w:t>(новый)</w:t>
      </w:r>
      <w:r w:rsidRPr="008E3271">
        <w:rPr>
          <w:rFonts w:ascii="Times New Roman" w:hAnsi="Times New Roman" w:cs="Times New Roman"/>
          <w:b/>
          <w:sz w:val="36"/>
        </w:rPr>
        <w:t>.</w:t>
      </w:r>
    </w:p>
    <w:p w14:paraId="08CB276C" w14:textId="77777777" w:rsidR="00EB2758" w:rsidRDefault="00EB2758" w:rsidP="00EB2758">
      <w:pPr>
        <w:jc w:val="both"/>
        <w:rPr>
          <w:rFonts w:ascii="Times New Roman" w:hAnsi="Times New Roman" w:cs="Times New Roman"/>
          <w:sz w:val="32"/>
        </w:rPr>
      </w:pPr>
    </w:p>
    <w:p w14:paraId="74B417AC" w14:textId="5066C921" w:rsidR="0004204D" w:rsidRDefault="0004204D" w:rsidP="008E3271">
      <w:pPr>
        <w:jc w:val="both"/>
        <w:rPr>
          <w:rFonts w:ascii="Times New Roman" w:hAnsi="Times New Roman" w:cs="Times New Roman"/>
          <w:sz w:val="28"/>
        </w:rPr>
      </w:pPr>
      <w:r w:rsidRPr="005E6327">
        <w:rPr>
          <w:rFonts w:ascii="Times New Roman" w:hAnsi="Times New Roman" w:cs="Times New Roman"/>
          <w:i/>
          <w:sz w:val="28"/>
        </w:rPr>
        <w:t>Цель тестирования</w:t>
      </w:r>
      <w:r w:rsidR="005E6327">
        <w:rPr>
          <w:rFonts w:ascii="Times New Roman" w:hAnsi="Times New Roman" w:cs="Times New Roman"/>
          <w:sz w:val="28"/>
        </w:rPr>
        <w:t xml:space="preserve"> – ознакомиться с но</w:t>
      </w:r>
      <w:r w:rsidR="004B7A1F">
        <w:rPr>
          <w:rFonts w:ascii="Times New Roman" w:hAnsi="Times New Roman" w:cs="Times New Roman"/>
          <w:sz w:val="28"/>
        </w:rPr>
        <w:t xml:space="preserve">вым </w:t>
      </w:r>
      <w:r w:rsidR="00B83D62">
        <w:rPr>
          <w:rFonts w:ascii="Times New Roman" w:hAnsi="Times New Roman" w:cs="Times New Roman"/>
          <w:sz w:val="28"/>
        </w:rPr>
        <w:t xml:space="preserve">интерфейсом веб кабинета ДКУ </w:t>
      </w:r>
    </w:p>
    <w:p w14:paraId="3BFD1F97" w14:textId="77777777" w:rsidR="005E6327" w:rsidRPr="005E6327" w:rsidRDefault="005E6327" w:rsidP="0004204D">
      <w:pPr>
        <w:rPr>
          <w:rFonts w:ascii="Times New Roman" w:hAnsi="Times New Roman" w:cs="Times New Roman"/>
          <w:sz w:val="28"/>
        </w:rPr>
      </w:pPr>
    </w:p>
    <w:p w14:paraId="784013CF" w14:textId="28916A22" w:rsidR="00BC5F1D" w:rsidRDefault="0004204D" w:rsidP="008E3271">
      <w:pPr>
        <w:jc w:val="both"/>
        <w:rPr>
          <w:rFonts w:ascii="Times New Roman" w:hAnsi="Times New Roman" w:cs="Times New Roman"/>
          <w:sz w:val="28"/>
        </w:rPr>
      </w:pPr>
      <w:r w:rsidRPr="005E6327">
        <w:rPr>
          <w:rFonts w:ascii="Times New Roman" w:hAnsi="Times New Roman" w:cs="Times New Roman"/>
          <w:i/>
          <w:sz w:val="28"/>
        </w:rPr>
        <w:t>Как подготовиться к тестированию</w:t>
      </w:r>
      <w:r w:rsidR="005E6327">
        <w:rPr>
          <w:rFonts w:ascii="Times New Roman" w:hAnsi="Times New Roman" w:cs="Times New Roman"/>
          <w:sz w:val="28"/>
        </w:rPr>
        <w:t xml:space="preserve"> – </w:t>
      </w:r>
      <w:r w:rsidR="00EC12EF">
        <w:rPr>
          <w:rFonts w:ascii="Times New Roman" w:hAnsi="Times New Roman" w:cs="Times New Roman"/>
          <w:sz w:val="28"/>
        </w:rPr>
        <w:t>д</w:t>
      </w:r>
      <w:r w:rsidR="00EC12EF" w:rsidRPr="00EC12EF">
        <w:rPr>
          <w:rFonts w:ascii="Times New Roman" w:hAnsi="Times New Roman" w:cs="Times New Roman"/>
          <w:sz w:val="28"/>
        </w:rPr>
        <w:t xml:space="preserve">ля участия в тестировании </w:t>
      </w:r>
      <w:r w:rsidR="00EC12EF">
        <w:rPr>
          <w:rFonts w:ascii="Times New Roman" w:hAnsi="Times New Roman" w:cs="Times New Roman"/>
          <w:sz w:val="28"/>
        </w:rPr>
        <w:t>необходимо</w:t>
      </w:r>
      <w:r w:rsidR="00EC12EF" w:rsidRPr="00EC12EF">
        <w:rPr>
          <w:rFonts w:ascii="Times New Roman" w:hAnsi="Times New Roman" w:cs="Times New Roman"/>
          <w:sz w:val="28"/>
        </w:rPr>
        <w:t xml:space="preserve"> </w:t>
      </w:r>
      <w:r w:rsidR="00BC5F1D">
        <w:rPr>
          <w:rFonts w:ascii="Times New Roman" w:hAnsi="Times New Roman" w:cs="Times New Roman"/>
          <w:sz w:val="28"/>
        </w:rPr>
        <w:t xml:space="preserve">зарегистрировать </w:t>
      </w:r>
      <w:r w:rsidR="00BC5F1D">
        <w:rPr>
          <w:rFonts w:ascii="Times New Roman" w:hAnsi="Times New Roman" w:cs="Times New Roman"/>
          <w:sz w:val="28"/>
          <w:lang w:val="en-US"/>
        </w:rPr>
        <w:t>e</w:t>
      </w:r>
      <w:r w:rsidR="00BC5F1D" w:rsidRPr="00BC5F1D">
        <w:rPr>
          <w:rFonts w:ascii="Times New Roman" w:hAnsi="Times New Roman" w:cs="Times New Roman"/>
          <w:sz w:val="28"/>
        </w:rPr>
        <w:t>-</w:t>
      </w:r>
      <w:r w:rsidR="00BC5F1D">
        <w:rPr>
          <w:rFonts w:ascii="Times New Roman" w:hAnsi="Times New Roman" w:cs="Times New Roman"/>
          <w:sz w:val="28"/>
          <w:lang w:val="en-US"/>
        </w:rPr>
        <w:t>mail</w:t>
      </w:r>
      <w:r w:rsidR="00BC5F1D" w:rsidRPr="00BC5F1D">
        <w:rPr>
          <w:rFonts w:ascii="Times New Roman" w:hAnsi="Times New Roman" w:cs="Times New Roman"/>
          <w:sz w:val="28"/>
        </w:rPr>
        <w:t xml:space="preserve"> </w:t>
      </w:r>
      <w:r w:rsidR="00BC5F1D">
        <w:rPr>
          <w:rFonts w:ascii="Times New Roman" w:hAnsi="Times New Roman" w:cs="Times New Roman"/>
          <w:sz w:val="28"/>
        </w:rPr>
        <w:t xml:space="preserve">на тестовом паспорте </w:t>
      </w:r>
      <w:r w:rsidR="00BC5F1D">
        <w:rPr>
          <w:rFonts w:ascii="Times New Roman" w:hAnsi="Times New Roman" w:cs="Times New Roman"/>
          <w:sz w:val="28"/>
          <w:lang w:val="en-US"/>
        </w:rPr>
        <w:t>MOEX</w:t>
      </w:r>
      <w:r w:rsidR="00BC5F1D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="00BC5F1D" w:rsidRPr="00D050B2">
          <w:rPr>
            <w:rStyle w:val="ae"/>
            <w:rFonts w:ascii="Times New Roman" w:hAnsi="Times New Roman" w:cs="Times New Roman"/>
            <w:sz w:val="28"/>
          </w:rPr>
          <w:t>https://passport-test.moex.com/</w:t>
        </w:r>
      </w:hyperlink>
      <w:r w:rsidR="00BC5F1D">
        <w:rPr>
          <w:rFonts w:ascii="Times New Roman" w:hAnsi="Times New Roman" w:cs="Times New Roman"/>
          <w:sz w:val="28"/>
        </w:rPr>
        <w:t xml:space="preserve"> и </w:t>
      </w:r>
      <w:r w:rsidR="00EC12EF" w:rsidRPr="00EC12EF">
        <w:rPr>
          <w:rFonts w:ascii="Times New Roman" w:hAnsi="Times New Roman" w:cs="Times New Roman"/>
          <w:sz w:val="28"/>
        </w:rPr>
        <w:t xml:space="preserve">направить </w:t>
      </w:r>
      <w:r w:rsidR="00951CDF">
        <w:rPr>
          <w:rFonts w:ascii="Times New Roman" w:hAnsi="Times New Roman" w:cs="Times New Roman"/>
          <w:sz w:val="28"/>
        </w:rPr>
        <w:t>онлайн-</w:t>
      </w:r>
      <w:r w:rsidR="00EC12EF" w:rsidRPr="00EC12EF">
        <w:rPr>
          <w:rFonts w:ascii="Times New Roman" w:hAnsi="Times New Roman" w:cs="Times New Roman"/>
          <w:sz w:val="28"/>
        </w:rPr>
        <w:t>заявку</w:t>
      </w:r>
      <w:r w:rsidR="00BC5F1D">
        <w:rPr>
          <w:rFonts w:ascii="Times New Roman" w:hAnsi="Times New Roman" w:cs="Times New Roman"/>
          <w:sz w:val="28"/>
        </w:rPr>
        <w:t xml:space="preserve">: </w:t>
      </w:r>
      <w:hyperlink r:id="rId13" w:history="1">
        <w:r w:rsidR="00BC5F1D" w:rsidRPr="00D050B2">
          <w:rPr>
            <w:rStyle w:val="ae"/>
            <w:rFonts w:ascii="Times New Roman" w:hAnsi="Times New Roman" w:cs="Times New Roman"/>
            <w:sz w:val="28"/>
          </w:rPr>
          <w:t>https://www.nsd.ru/workflow/zayavka-na-testirovanie/</w:t>
        </w:r>
      </w:hyperlink>
      <w:r w:rsidR="00BC5F1D">
        <w:rPr>
          <w:rFonts w:ascii="Times New Roman" w:hAnsi="Times New Roman" w:cs="Times New Roman"/>
          <w:sz w:val="28"/>
        </w:rPr>
        <w:t>, действия необходимо выполнить для каждого пользователя, принимающего участие в тестировании.</w:t>
      </w:r>
      <w:r w:rsidR="00EC12EF" w:rsidRPr="00EC12EF">
        <w:rPr>
          <w:rFonts w:ascii="Times New Roman" w:hAnsi="Times New Roman" w:cs="Times New Roman"/>
          <w:sz w:val="28"/>
        </w:rPr>
        <w:t xml:space="preserve"> </w:t>
      </w:r>
    </w:p>
    <w:p w14:paraId="6659722B" w14:textId="5C066AB5" w:rsidR="00BC5F1D" w:rsidRDefault="00BC5F1D" w:rsidP="008E32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исполнения заявки необходимо установить тестовые ключи в справочник сертификатов на рабочих местах каждого участника тестирования. </w:t>
      </w:r>
    </w:p>
    <w:p w14:paraId="6EA1F77A" w14:textId="51B3C9CA" w:rsidR="006F1C6A" w:rsidRDefault="00EC12EF" w:rsidP="008E32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моменту </w:t>
      </w:r>
      <w:r w:rsidR="005E6327">
        <w:rPr>
          <w:rFonts w:ascii="Times New Roman" w:hAnsi="Times New Roman" w:cs="Times New Roman"/>
          <w:sz w:val="28"/>
        </w:rPr>
        <w:t xml:space="preserve">начала тестирования </w:t>
      </w:r>
      <w:r>
        <w:rPr>
          <w:rFonts w:ascii="Times New Roman" w:hAnsi="Times New Roman" w:cs="Times New Roman"/>
          <w:sz w:val="28"/>
        </w:rPr>
        <w:t>Депоненты должны обеспечить</w:t>
      </w:r>
      <w:r w:rsidR="005E6327">
        <w:rPr>
          <w:rFonts w:ascii="Times New Roman" w:hAnsi="Times New Roman" w:cs="Times New Roman"/>
          <w:sz w:val="28"/>
        </w:rPr>
        <w:t xml:space="preserve"> свое подк</w:t>
      </w:r>
      <w:r w:rsidR="00951CDF">
        <w:rPr>
          <w:rFonts w:ascii="Times New Roman" w:hAnsi="Times New Roman" w:cs="Times New Roman"/>
          <w:sz w:val="28"/>
        </w:rPr>
        <w:t xml:space="preserve">лючение к тестовой среде НРД </w:t>
      </w:r>
      <w:r w:rsidR="005E6327">
        <w:rPr>
          <w:rFonts w:ascii="Times New Roman" w:hAnsi="Times New Roman" w:cs="Times New Roman"/>
          <w:sz w:val="28"/>
        </w:rPr>
        <w:t>Т</w:t>
      </w:r>
      <w:r w:rsidR="005E6327">
        <w:rPr>
          <w:rFonts w:ascii="Times New Roman" w:hAnsi="Times New Roman" w:cs="Times New Roman"/>
          <w:sz w:val="28"/>
          <w:lang w:val="en-US"/>
        </w:rPr>
        <w:t>EST</w:t>
      </w:r>
      <w:r w:rsidR="005E6327" w:rsidRPr="005E6327">
        <w:rPr>
          <w:rFonts w:ascii="Times New Roman" w:hAnsi="Times New Roman" w:cs="Times New Roman"/>
          <w:sz w:val="28"/>
        </w:rPr>
        <w:t xml:space="preserve"> 3</w:t>
      </w:r>
      <w:r w:rsidR="00B83D62">
        <w:rPr>
          <w:rFonts w:ascii="Times New Roman" w:hAnsi="Times New Roman" w:cs="Times New Roman"/>
          <w:sz w:val="28"/>
        </w:rPr>
        <w:t>.</w:t>
      </w:r>
      <w:r w:rsidR="005E6327" w:rsidRPr="005E6327">
        <w:rPr>
          <w:rFonts w:ascii="Times New Roman" w:hAnsi="Times New Roman" w:cs="Times New Roman"/>
          <w:sz w:val="28"/>
        </w:rPr>
        <w:t xml:space="preserve"> </w:t>
      </w:r>
    </w:p>
    <w:p w14:paraId="79513B4C" w14:textId="7554916A" w:rsidR="008B610B" w:rsidRDefault="008B610B" w:rsidP="008E32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тестовых целей на неторговые счета Депонента начислены ценные бумаги: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B610B" w14:paraId="5E330231" w14:textId="77777777" w:rsidTr="008B610B">
        <w:tc>
          <w:tcPr>
            <w:tcW w:w="704" w:type="dxa"/>
          </w:tcPr>
          <w:p w14:paraId="61DB7B3A" w14:textId="71DEED6C" w:rsidR="008B610B" w:rsidRP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#</w:t>
            </w:r>
          </w:p>
        </w:tc>
        <w:tc>
          <w:tcPr>
            <w:tcW w:w="5526" w:type="dxa"/>
          </w:tcPr>
          <w:p w14:paraId="3C134A3F" w14:textId="17E704AE" w:rsidR="008B610B" w:rsidRP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НРД</w:t>
            </w:r>
          </w:p>
        </w:tc>
        <w:tc>
          <w:tcPr>
            <w:tcW w:w="3115" w:type="dxa"/>
          </w:tcPr>
          <w:p w14:paraId="4B142096" w14:textId="547FD77B" w:rsid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8B610B" w14:paraId="7F979E5A" w14:textId="77777777" w:rsidTr="008B610B">
        <w:tc>
          <w:tcPr>
            <w:tcW w:w="704" w:type="dxa"/>
          </w:tcPr>
          <w:p w14:paraId="65E7FAA0" w14:textId="10473EED" w:rsidR="008B610B" w:rsidRP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5526" w:type="dxa"/>
          </w:tcPr>
          <w:p w14:paraId="0F86AA63" w14:textId="0A8CF301" w:rsid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610B">
              <w:rPr>
                <w:rFonts w:ascii="Times New Roman" w:hAnsi="Times New Roman" w:cs="Times New Roman"/>
                <w:sz w:val="28"/>
              </w:rPr>
              <w:t>RU000A0JTTH0</w:t>
            </w:r>
          </w:p>
        </w:tc>
        <w:tc>
          <w:tcPr>
            <w:tcW w:w="3115" w:type="dxa"/>
          </w:tcPr>
          <w:p w14:paraId="3C435EC6" w14:textId="62A31D62" w:rsidR="008B610B" w:rsidRDefault="008B610B" w:rsidP="008B61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1 000</w:t>
            </w:r>
          </w:p>
        </w:tc>
      </w:tr>
      <w:tr w:rsidR="008B610B" w14:paraId="7036803D" w14:textId="77777777" w:rsidTr="008B610B">
        <w:tc>
          <w:tcPr>
            <w:tcW w:w="704" w:type="dxa"/>
          </w:tcPr>
          <w:p w14:paraId="76A2ED62" w14:textId="1845B2C9" w:rsidR="008B610B" w:rsidRP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526" w:type="dxa"/>
          </w:tcPr>
          <w:p w14:paraId="6379D132" w14:textId="388D35EE" w:rsid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610B">
              <w:rPr>
                <w:rFonts w:ascii="Times New Roman" w:hAnsi="Times New Roman" w:cs="Times New Roman"/>
                <w:sz w:val="28"/>
              </w:rPr>
              <w:t>RU000A0JV8S8</w:t>
            </w:r>
          </w:p>
        </w:tc>
        <w:tc>
          <w:tcPr>
            <w:tcW w:w="3115" w:type="dxa"/>
          </w:tcPr>
          <w:p w14:paraId="535B4A19" w14:textId="0DBB3609" w:rsidR="008B610B" w:rsidRDefault="008B610B" w:rsidP="008B61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1 000</w:t>
            </w:r>
          </w:p>
        </w:tc>
      </w:tr>
      <w:tr w:rsidR="008B610B" w14:paraId="60A8A254" w14:textId="77777777" w:rsidTr="008B610B">
        <w:tc>
          <w:tcPr>
            <w:tcW w:w="704" w:type="dxa"/>
          </w:tcPr>
          <w:p w14:paraId="75E29839" w14:textId="44E894B2" w:rsidR="008B610B" w:rsidRP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5526" w:type="dxa"/>
          </w:tcPr>
          <w:p w14:paraId="10F6AA7C" w14:textId="7F30BDFE" w:rsidR="008B610B" w:rsidRDefault="008B610B" w:rsidP="008E32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610B">
              <w:rPr>
                <w:rFonts w:ascii="Times New Roman" w:hAnsi="Times New Roman" w:cs="Times New Roman"/>
                <w:sz w:val="28"/>
              </w:rPr>
              <w:t>RU000A0JW019</w:t>
            </w:r>
          </w:p>
        </w:tc>
        <w:tc>
          <w:tcPr>
            <w:tcW w:w="3115" w:type="dxa"/>
          </w:tcPr>
          <w:p w14:paraId="61F7208D" w14:textId="4CC20040" w:rsidR="008B610B" w:rsidRDefault="008B610B" w:rsidP="008B61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1 000</w:t>
            </w:r>
          </w:p>
        </w:tc>
      </w:tr>
    </w:tbl>
    <w:p w14:paraId="485B92B5" w14:textId="77777777" w:rsidR="008B610B" w:rsidRDefault="008B610B" w:rsidP="008E3271">
      <w:pPr>
        <w:jc w:val="both"/>
        <w:rPr>
          <w:rFonts w:ascii="Times New Roman" w:hAnsi="Times New Roman" w:cs="Times New Roman"/>
          <w:sz w:val="28"/>
        </w:rPr>
      </w:pPr>
    </w:p>
    <w:p w14:paraId="54123AFE" w14:textId="77777777" w:rsidR="005E6327" w:rsidRDefault="005E6327" w:rsidP="0004204D">
      <w:pPr>
        <w:rPr>
          <w:rFonts w:ascii="Times New Roman" w:hAnsi="Times New Roman" w:cs="Times New Roman"/>
          <w:sz w:val="28"/>
        </w:rPr>
      </w:pPr>
    </w:p>
    <w:p w14:paraId="495841B7" w14:textId="104988D3" w:rsidR="006B38D5" w:rsidRDefault="0004204D" w:rsidP="008E3271">
      <w:pPr>
        <w:jc w:val="both"/>
        <w:rPr>
          <w:rFonts w:ascii="Times New Roman" w:hAnsi="Times New Roman" w:cs="Times New Roman"/>
          <w:sz w:val="28"/>
        </w:rPr>
      </w:pPr>
      <w:r w:rsidRPr="005E6327">
        <w:rPr>
          <w:rFonts w:ascii="Times New Roman" w:hAnsi="Times New Roman" w:cs="Times New Roman"/>
          <w:i/>
          <w:sz w:val="28"/>
        </w:rPr>
        <w:t>Сроки проведения тестирования</w:t>
      </w:r>
      <w:r w:rsidR="006B38D5">
        <w:rPr>
          <w:rFonts w:ascii="Times New Roman" w:hAnsi="Times New Roman" w:cs="Times New Roman"/>
          <w:sz w:val="28"/>
        </w:rPr>
        <w:t>:</w:t>
      </w:r>
    </w:p>
    <w:p w14:paraId="7012BE8C" w14:textId="77777777" w:rsidR="0020094C" w:rsidRDefault="0020094C" w:rsidP="002009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Вебинар: 19.02.2024</w:t>
      </w:r>
    </w:p>
    <w:p w14:paraId="1A24EE08" w14:textId="77777777" w:rsidR="0020094C" w:rsidRDefault="0020094C" w:rsidP="002009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заявок: </w:t>
      </w:r>
      <w:r w:rsidRPr="00571AF4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19</w:t>
      </w:r>
      <w:r w:rsidRPr="00571AF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Pr="00571AF4">
        <w:rPr>
          <w:rFonts w:ascii="Times New Roman" w:hAnsi="Times New Roman" w:cs="Times New Roman"/>
          <w:sz w:val="28"/>
        </w:rPr>
        <w:t>.2</w:t>
      </w:r>
      <w:r>
        <w:rPr>
          <w:rFonts w:ascii="Times New Roman" w:hAnsi="Times New Roman" w:cs="Times New Roman"/>
          <w:sz w:val="28"/>
        </w:rPr>
        <w:t>4</w:t>
      </w:r>
      <w:r w:rsidRPr="00571AF4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10</w:t>
      </w:r>
      <w:r w:rsidRPr="00571AF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</w:t>
      </w:r>
      <w:r w:rsidRPr="00571AF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2024</w:t>
      </w:r>
    </w:p>
    <w:p w14:paraId="15CC7569" w14:textId="77777777" w:rsidR="0020094C" w:rsidRPr="005E6327" w:rsidRDefault="0020094C" w:rsidP="002009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Тестирование на контуре тест3: с 21.02.2024 по 29.03.2024</w:t>
      </w:r>
    </w:p>
    <w:p w14:paraId="0A79974E" w14:textId="75AE3D3C" w:rsidR="0020094C" w:rsidRDefault="002009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14:paraId="421C44E3" w14:textId="5FC10214" w:rsidR="0004204D" w:rsidRPr="00EB2758" w:rsidRDefault="00416ED2" w:rsidP="0004204D">
      <w:pPr>
        <w:rPr>
          <w:rFonts w:ascii="Times New Roman" w:hAnsi="Times New Roman" w:cs="Times New Roman"/>
          <w:i/>
          <w:sz w:val="28"/>
        </w:rPr>
      </w:pPr>
      <w:r w:rsidRPr="00EB2758">
        <w:rPr>
          <w:rFonts w:ascii="Times New Roman" w:hAnsi="Times New Roman" w:cs="Times New Roman"/>
          <w:i/>
          <w:sz w:val="28"/>
        </w:rPr>
        <w:lastRenderedPageBreak/>
        <w:t>Тестовые сценарии:</w:t>
      </w:r>
    </w:p>
    <w:p w14:paraId="4E01E280" w14:textId="7D817D6C" w:rsidR="00416ED2" w:rsidRPr="00E532DE" w:rsidRDefault="00A4002C" w:rsidP="00B83D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тестирование предполагает </w:t>
      </w:r>
      <w:r w:rsidR="00B83D62">
        <w:rPr>
          <w:rFonts w:ascii="Times New Roman" w:hAnsi="Times New Roman" w:cs="Times New Roman"/>
          <w:sz w:val="28"/>
        </w:rPr>
        <w:t>следующие сценарии:</w:t>
      </w:r>
    </w:p>
    <w:p w14:paraId="15840B4D" w14:textId="726BE6C9" w:rsidR="00B83D62" w:rsidRDefault="00B83D62" w:rsidP="00B83D62">
      <w:pPr>
        <w:pStyle w:val="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5019"/>
        <w:gridCol w:w="3685"/>
      </w:tblGrid>
      <w:tr w:rsidR="00121428" w:rsidRPr="00B83D62" w14:paraId="57B65C53" w14:textId="77777777" w:rsidTr="00121428">
        <w:trPr>
          <w:tblHeader/>
        </w:trPr>
        <w:tc>
          <w:tcPr>
            <w:tcW w:w="505" w:type="dxa"/>
          </w:tcPr>
          <w:p w14:paraId="05B24EA9" w14:textId="249ECBA8" w:rsidR="00121428" w:rsidRPr="003178D7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4805A06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3685" w:type="dxa"/>
          </w:tcPr>
          <w:p w14:paraId="6B0A6D98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21428" w:rsidRPr="00B83D62" w14:paraId="39E4145B" w14:textId="77777777" w:rsidTr="00121428">
        <w:tc>
          <w:tcPr>
            <w:tcW w:w="9209" w:type="dxa"/>
            <w:gridSpan w:val="3"/>
          </w:tcPr>
          <w:p w14:paraId="0A00C19C" w14:textId="06F06487" w:rsidR="00121428" w:rsidRPr="00B83D62" w:rsidRDefault="00121428" w:rsidP="00115598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bookmarkStart w:id="0" w:name="_Toc158060809"/>
            <w:r w:rsidRPr="006B38D5">
              <w:rPr>
                <w:rFonts w:ascii="Times New Roman" w:hAnsi="Times New Roman" w:cs="Times New Roman"/>
              </w:rPr>
              <w:t>#</w:t>
            </w:r>
            <w:r w:rsidRPr="00B83D62">
              <w:rPr>
                <w:rFonts w:ascii="Times New Roman" w:hAnsi="Times New Roman" w:cs="Times New Roman"/>
              </w:rPr>
              <w:t>1 Знакомство с кабинетом</w:t>
            </w:r>
            <w:bookmarkEnd w:id="0"/>
          </w:p>
        </w:tc>
      </w:tr>
      <w:tr w:rsidR="00121428" w:rsidRPr="00B83D62" w14:paraId="6033041A" w14:textId="77777777" w:rsidTr="00121428">
        <w:tc>
          <w:tcPr>
            <w:tcW w:w="505" w:type="dxa"/>
          </w:tcPr>
          <w:p w14:paraId="7DEDC8FD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 w14:paraId="26447B43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Войти в кабинет по ссылке: </w:t>
            </w:r>
            <w:hyperlink r:id="rId14" w:history="1">
              <w:r w:rsidRPr="00B83D62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CFE5FB"/>
                </w:rPr>
                <w:t>https://cabinet-t3.nsd.ru/dcs_new/</w:t>
              </w:r>
            </w:hyperlink>
          </w:p>
        </w:tc>
        <w:tc>
          <w:tcPr>
            <w:tcW w:w="3685" w:type="dxa"/>
          </w:tcPr>
          <w:p w14:paraId="2C397BCE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Вход успешен</w:t>
            </w:r>
          </w:p>
        </w:tc>
      </w:tr>
      <w:tr w:rsidR="00121428" w:rsidRPr="00B83D62" w14:paraId="38F9B22C" w14:textId="77777777" w:rsidTr="00121428">
        <w:tc>
          <w:tcPr>
            <w:tcW w:w="505" w:type="dxa"/>
          </w:tcPr>
          <w:p w14:paraId="20314C3D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 w14:paraId="1E467E21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Кликнуть на свой профиль, посмотреть информацию о компании/ пользователе, попробовать выйти из системы и повторить вход</w:t>
            </w:r>
          </w:p>
        </w:tc>
        <w:tc>
          <w:tcPr>
            <w:tcW w:w="3685" w:type="dxa"/>
          </w:tcPr>
          <w:p w14:paraId="116173C9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достаточно, выход/ вход успешен </w:t>
            </w:r>
          </w:p>
        </w:tc>
      </w:tr>
      <w:tr w:rsidR="00121428" w:rsidRPr="00B83D62" w14:paraId="2D63B1A2" w14:textId="77777777" w:rsidTr="00121428">
        <w:tc>
          <w:tcPr>
            <w:tcW w:w="505" w:type="dxa"/>
          </w:tcPr>
          <w:p w14:paraId="5E35136E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 w14:paraId="35374DCF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Используя левое меню (</w:t>
            </w:r>
            <w:r w:rsidRPr="00B8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) перейти в разделы на выбор , вернуться в раздел Поручения.</w:t>
            </w:r>
          </w:p>
        </w:tc>
        <w:tc>
          <w:tcPr>
            <w:tcW w:w="3685" w:type="dxa"/>
          </w:tcPr>
          <w:p w14:paraId="25B0D8CA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Разделы активны, переход очевиден</w:t>
            </w:r>
          </w:p>
        </w:tc>
      </w:tr>
      <w:tr w:rsidR="00121428" w:rsidRPr="00B83D62" w14:paraId="433B0465" w14:textId="77777777" w:rsidTr="00121428">
        <w:tc>
          <w:tcPr>
            <w:tcW w:w="505" w:type="dxa"/>
          </w:tcPr>
          <w:p w14:paraId="6825060D" w14:textId="4A246DFC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 w14:paraId="6F660DD1" w14:textId="00748363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Свернуть левое меню 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развернуть его</w:t>
            </w:r>
          </w:p>
        </w:tc>
        <w:tc>
          <w:tcPr>
            <w:tcW w:w="3685" w:type="dxa"/>
          </w:tcPr>
          <w:p w14:paraId="392CF6C0" w14:textId="415AE911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успешно свернуто и развернуто</w:t>
            </w:r>
          </w:p>
        </w:tc>
      </w:tr>
      <w:tr w:rsidR="00121428" w:rsidRPr="00B83D62" w14:paraId="266F269F" w14:textId="77777777" w:rsidTr="00121428">
        <w:tc>
          <w:tcPr>
            <w:tcW w:w="9209" w:type="dxa"/>
            <w:gridSpan w:val="3"/>
          </w:tcPr>
          <w:p w14:paraId="574EC504" w14:textId="77777777" w:rsidR="00121428" w:rsidRPr="00B83D62" w:rsidRDefault="00121428" w:rsidP="00115598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bookmarkStart w:id="1" w:name="_Toc158060810"/>
            <w:r w:rsidRPr="00B83D62">
              <w:rPr>
                <w:rFonts w:ascii="Times New Roman" w:hAnsi="Times New Roman" w:cs="Times New Roman"/>
              </w:rPr>
              <w:t>#2Создание поручения 16 Перевод с подтверждением</w:t>
            </w:r>
          </w:p>
        </w:tc>
        <w:bookmarkEnd w:id="1"/>
      </w:tr>
      <w:tr w:rsidR="00121428" w:rsidRPr="00B83D62" w14:paraId="3560B6C8" w14:textId="77777777" w:rsidTr="00121428">
        <w:tc>
          <w:tcPr>
            <w:tcW w:w="505" w:type="dxa"/>
          </w:tcPr>
          <w:p w14:paraId="11296C3E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7D2A4F20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В разделе Операции выбрать создание поручения</w:t>
            </w:r>
          </w:p>
        </w:tc>
        <w:tc>
          <w:tcPr>
            <w:tcW w:w="3685" w:type="dxa"/>
          </w:tcPr>
          <w:p w14:paraId="5B2A7F33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Отображается модальное окно для выбора типа поручения</w:t>
            </w:r>
          </w:p>
        </w:tc>
      </w:tr>
      <w:tr w:rsidR="00121428" w:rsidRPr="00B83D62" w14:paraId="4A952E81" w14:textId="77777777" w:rsidTr="00121428">
        <w:tc>
          <w:tcPr>
            <w:tcW w:w="505" w:type="dxa"/>
          </w:tcPr>
          <w:p w14:paraId="5A50E6C1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6CB15A9E" w14:textId="0AAD82D5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В модальном окне выбрать тип поручения </w:t>
            </w:r>
            <w:r w:rsidR="003C56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AEE5DCD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 доступен ввод данных и выбор из списка, необходимо протестировать оба способа внесения информации</w:t>
            </w:r>
          </w:p>
        </w:tc>
        <w:tc>
          <w:tcPr>
            <w:tcW w:w="3685" w:type="dxa"/>
          </w:tcPr>
          <w:p w14:paraId="55916BCB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Отображается форма ввода 16-го поручения</w:t>
            </w:r>
          </w:p>
        </w:tc>
      </w:tr>
      <w:tr w:rsidR="00121428" w:rsidRPr="00B83D62" w14:paraId="428CDCE8" w14:textId="77777777" w:rsidTr="00121428">
        <w:tc>
          <w:tcPr>
            <w:tcW w:w="505" w:type="dxa"/>
          </w:tcPr>
          <w:p w14:paraId="5825DAA9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3F427064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регистрационную форму поручения: </w:t>
            </w:r>
          </w:p>
          <w:p w14:paraId="72DE94DA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Исходящий номер поручения</w:t>
            </w:r>
          </w:p>
          <w:p w14:paraId="600157F2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!остальные поля являются предзаполненными, но можно поменять значения в этих полях</w:t>
            </w:r>
          </w:p>
        </w:tc>
        <w:tc>
          <w:tcPr>
            <w:tcW w:w="3685" w:type="dxa"/>
          </w:tcPr>
          <w:p w14:paraId="2E97B65B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Регистрационная форма заполнена</w:t>
            </w:r>
          </w:p>
        </w:tc>
      </w:tr>
      <w:tr w:rsidR="00121428" w:rsidRPr="00B83D62" w14:paraId="2A64C7ED" w14:textId="77777777" w:rsidTr="00121428">
        <w:tc>
          <w:tcPr>
            <w:tcW w:w="505" w:type="dxa"/>
          </w:tcPr>
          <w:p w14:paraId="310398E2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720CDF74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счет отправителя, выбрав один из </w:t>
            </w:r>
            <w:r w:rsidRPr="00B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неторговых счетов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, доступных на тестовом контуре</w:t>
            </w:r>
          </w:p>
          <w:p w14:paraId="72E55EAC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!есть возможность выбрать счет или раздел счета из справочника или воспользоваться идентификатором, необходимо протестировать оба способа внесения информации</w:t>
            </w:r>
          </w:p>
        </w:tc>
        <w:tc>
          <w:tcPr>
            <w:tcW w:w="3685" w:type="dxa"/>
          </w:tcPr>
          <w:p w14:paraId="646DDE4C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Счет заполнен</w:t>
            </w:r>
          </w:p>
        </w:tc>
      </w:tr>
      <w:tr w:rsidR="00121428" w:rsidRPr="00B83D62" w14:paraId="3A51F6C3" w14:textId="77777777" w:rsidTr="00121428">
        <w:tc>
          <w:tcPr>
            <w:tcW w:w="505" w:type="dxa"/>
          </w:tcPr>
          <w:p w14:paraId="77569DFE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9" w:type="dxa"/>
          </w:tcPr>
          <w:p w14:paraId="50F823BD" w14:textId="545CF985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депозитарии конечного отправителя и конечный отправитель не заполняются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A7FFD46" w14:textId="5908401C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28" w:rsidRPr="00B83D62" w14:paraId="61538BD2" w14:textId="77777777" w:rsidTr="00121428">
        <w:tc>
          <w:tcPr>
            <w:tcW w:w="505" w:type="dxa"/>
          </w:tcPr>
          <w:p w14:paraId="757472EC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0F69D102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Данные конечного отправителя не заполняются</w:t>
            </w:r>
          </w:p>
        </w:tc>
        <w:tc>
          <w:tcPr>
            <w:tcW w:w="3685" w:type="dxa"/>
          </w:tcPr>
          <w:p w14:paraId="6983E435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21428" w:rsidRPr="00B83D62" w14:paraId="53DA97E8" w14:textId="77777777" w:rsidTr="00121428">
        <w:tc>
          <w:tcPr>
            <w:tcW w:w="505" w:type="dxa"/>
          </w:tcPr>
          <w:p w14:paraId="5D27E548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5E93EDDF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данные получателя (получатель, счет, раздел счета) данными тестового депонента: </w:t>
            </w:r>
          </w:p>
          <w:p w14:paraId="39E85C00" w14:textId="64AE3C2F" w:rsidR="00121428" w:rsidRPr="008B610B" w:rsidRDefault="00121428" w:rsidP="008B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>MC0223200000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 Тестовый депонент)</w:t>
            </w: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E2D31" w14:textId="77777777" w:rsidR="00121428" w:rsidRPr="008B610B" w:rsidRDefault="00121428" w:rsidP="008B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>Счета ML0707180057, MS0704230042</w:t>
            </w:r>
          </w:p>
          <w:p w14:paraId="24B95FCA" w14:textId="5FCCDFD5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>Раздел 00000000000000000</w:t>
            </w:r>
          </w:p>
        </w:tc>
        <w:tc>
          <w:tcPr>
            <w:tcW w:w="3685" w:type="dxa"/>
          </w:tcPr>
          <w:p w14:paraId="769C9FF9" w14:textId="33465653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Раздел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данные о наименовании депонента проставлены (ООО Тестовый депонент)</w:t>
            </w:r>
          </w:p>
        </w:tc>
      </w:tr>
      <w:tr w:rsidR="00121428" w:rsidRPr="00B83D62" w14:paraId="632686A0" w14:textId="77777777" w:rsidTr="00121428">
        <w:tc>
          <w:tcPr>
            <w:tcW w:w="505" w:type="dxa"/>
          </w:tcPr>
          <w:p w14:paraId="040288B6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70435108" w14:textId="6CE9203F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клиенте получателя, депозитарии конечного получателя и конечный получатель не заполняются</w:t>
            </w:r>
          </w:p>
        </w:tc>
        <w:tc>
          <w:tcPr>
            <w:tcW w:w="3685" w:type="dxa"/>
          </w:tcPr>
          <w:p w14:paraId="61889278" w14:textId="4686F870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28" w:rsidRPr="00B83D62" w14:paraId="2B7DC3DB" w14:textId="77777777" w:rsidTr="00121428">
        <w:tc>
          <w:tcPr>
            <w:tcW w:w="505" w:type="dxa"/>
          </w:tcPr>
          <w:p w14:paraId="5807A122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19" w:type="dxa"/>
          </w:tcPr>
          <w:p w14:paraId="37BD7C9B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Данные конечного получателя не заполняются</w:t>
            </w:r>
          </w:p>
        </w:tc>
        <w:tc>
          <w:tcPr>
            <w:tcW w:w="3685" w:type="dxa"/>
          </w:tcPr>
          <w:p w14:paraId="7B620552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21428" w:rsidRPr="00B83D62" w14:paraId="789D8F6B" w14:textId="77777777" w:rsidTr="00121428">
        <w:tc>
          <w:tcPr>
            <w:tcW w:w="505" w:type="dxa"/>
          </w:tcPr>
          <w:p w14:paraId="12CF63D4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3935897E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D7">
              <w:rPr>
                <w:rFonts w:ascii="Times New Roman" w:hAnsi="Times New Roman" w:cs="Times New Roman"/>
                <w:sz w:val="24"/>
                <w:szCs w:val="24"/>
              </w:rPr>
              <w:t>Настроить параметры исполнения: дата сделки должна быть заполнена текущей датой</w:t>
            </w:r>
          </w:p>
        </w:tc>
        <w:tc>
          <w:tcPr>
            <w:tcW w:w="3685" w:type="dxa"/>
          </w:tcPr>
          <w:p w14:paraId="55E87991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Параметры настроены</w:t>
            </w:r>
          </w:p>
        </w:tc>
      </w:tr>
      <w:tr w:rsidR="00121428" w:rsidRPr="00B83D62" w14:paraId="530F40AF" w14:textId="77777777" w:rsidTr="00121428">
        <w:tc>
          <w:tcPr>
            <w:tcW w:w="505" w:type="dxa"/>
          </w:tcPr>
          <w:p w14:paraId="4F93F39B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79F56556" w14:textId="3814E579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ценных бумаг разместить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или двум ценным бумагам: </w:t>
            </w: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 xml:space="preserve">RU000A0JTTH0, RU000A0JV8S8.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D80E3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!есть возможность внести данные в поле или выбрать из справочника, необходимо протестировать оба способа внесения информации</w:t>
            </w:r>
          </w:p>
        </w:tc>
        <w:tc>
          <w:tcPr>
            <w:tcW w:w="3685" w:type="dxa"/>
          </w:tcPr>
          <w:p w14:paraId="10866CFE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Заполнены данные по ценным бумагам</w:t>
            </w:r>
          </w:p>
        </w:tc>
      </w:tr>
      <w:tr w:rsidR="00121428" w:rsidRPr="00B83D62" w14:paraId="491077BC" w14:textId="77777777" w:rsidTr="00121428">
        <w:tc>
          <w:tcPr>
            <w:tcW w:w="505" w:type="dxa"/>
          </w:tcPr>
          <w:p w14:paraId="0B316ADF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1DC339C7" w14:textId="77777777" w:rsidR="00121428" w:rsidRDefault="00121428" w:rsidP="008B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 количество ценных бумаг.</w:t>
            </w:r>
          </w:p>
          <w:p w14:paraId="01DD92B4" w14:textId="01CE8D97" w:rsidR="00121428" w:rsidRPr="00B83D62" w:rsidRDefault="00121428" w:rsidP="008B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целей тестирования рекомендуется указать 200</w:t>
            </w:r>
          </w:p>
        </w:tc>
        <w:tc>
          <w:tcPr>
            <w:tcW w:w="3685" w:type="dxa"/>
          </w:tcPr>
          <w:p w14:paraId="2C51C4E1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Раздел заполнен</w:t>
            </w:r>
          </w:p>
        </w:tc>
      </w:tr>
      <w:tr w:rsidR="00121428" w:rsidRPr="00B83D62" w14:paraId="1AA661A8" w14:textId="77777777" w:rsidTr="00121428">
        <w:tc>
          <w:tcPr>
            <w:tcW w:w="505" w:type="dxa"/>
          </w:tcPr>
          <w:p w14:paraId="17CE4C27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604C3A60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Разделы Основание, Обременения и Дополнительная информация являются опциональными. </w:t>
            </w:r>
          </w:p>
          <w:p w14:paraId="67685648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!Разделы можно заполнить в тестовом режиме, если такая операция востребована, исходя из обычных практик работы с поручением 16</w:t>
            </w:r>
          </w:p>
        </w:tc>
        <w:tc>
          <w:tcPr>
            <w:tcW w:w="3685" w:type="dxa"/>
          </w:tcPr>
          <w:p w14:paraId="28C2E718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21428" w:rsidRPr="00B83D62" w14:paraId="0A9AC0FD" w14:textId="77777777" w:rsidTr="00121428">
        <w:tc>
          <w:tcPr>
            <w:tcW w:w="505" w:type="dxa"/>
          </w:tcPr>
          <w:p w14:paraId="7BFD2B5E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3A759DF9" w14:textId="699671ED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Сохраните поручение как черновик</w:t>
            </w:r>
          </w:p>
        </w:tc>
        <w:tc>
          <w:tcPr>
            <w:tcW w:w="3685" w:type="dxa"/>
          </w:tcPr>
          <w:p w14:paraId="4D3A37CB" w14:textId="7E6A5BFD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сохранено</w:t>
            </w:r>
          </w:p>
        </w:tc>
      </w:tr>
      <w:tr w:rsidR="00121428" w:rsidRPr="00B83D62" w14:paraId="7D7DC7EA" w14:textId="77777777" w:rsidTr="00121428">
        <w:tc>
          <w:tcPr>
            <w:tcW w:w="505" w:type="dxa"/>
          </w:tcPr>
          <w:p w14:paraId="6DEA683F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14:paraId="54AE3DE2" w14:textId="3B89D7AC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поручений/ создание встречных поручений на тестовом контуре осуществляется с задержкой. Для ускорения процесса можно написать сообщение на </w:t>
            </w:r>
            <w:hyperlink r:id="rId15" w:history="1">
              <w:r w:rsidRPr="000213D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testcabinets@nsd.ru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номеров поручений, которые необходимо исполнить </w:t>
            </w:r>
          </w:p>
        </w:tc>
        <w:tc>
          <w:tcPr>
            <w:tcW w:w="3685" w:type="dxa"/>
          </w:tcPr>
          <w:p w14:paraId="3B88F0D3" w14:textId="3CBA4590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2-3 дней будет выставлено встречное поручение и отправленное поручение перейдет в статус Исполнено</w:t>
            </w:r>
          </w:p>
        </w:tc>
      </w:tr>
      <w:tr w:rsidR="00121428" w:rsidRPr="00B83D62" w14:paraId="796744AD" w14:textId="77777777" w:rsidTr="00121428">
        <w:tc>
          <w:tcPr>
            <w:tcW w:w="9209" w:type="dxa"/>
            <w:gridSpan w:val="3"/>
          </w:tcPr>
          <w:p w14:paraId="57822CB9" w14:textId="2E3BDC98" w:rsidR="00121428" w:rsidRPr="0020094C" w:rsidRDefault="00121428" w:rsidP="00121428">
            <w:pPr>
              <w:pStyle w:val="3"/>
              <w:tabs>
                <w:tab w:val="left" w:pos="5060"/>
              </w:tabs>
              <w:outlineLvl w:val="2"/>
              <w:rPr>
                <w:rFonts w:ascii="Times New Roman" w:hAnsi="Times New Roman" w:cs="Times New Roman"/>
              </w:rPr>
            </w:pPr>
            <w:bookmarkStart w:id="2" w:name="_Toc158060811"/>
            <w:r w:rsidRPr="0020094C">
              <w:rPr>
                <w:rFonts w:ascii="Times New Roman" w:hAnsi="Times New Roman" w:cs="Times New Roman"/>
              </w:rPr>
              <w:t xml:space="preserve">#3 </w:t>
            </w:r>
            <w:bookmarkEnd w:id="2"/>
            <w:r w:rsidRPr="0020094C">
              <w:rPr>
                <w:rFonts w:ascii="Times New Roman" w:hAnsi="Times New Roman" w:cs="Times New Roman"/>
              </w:rPr>
              <w:t>Редактирование поручения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21428" w:rsidRPr="00B83D62" w14:paraId="463C378B" w14:textId="77777777" w:rsidTr="00121428">
        <w:tc>
          <w:tcPr>
            <w:tcW w:w="505" w:type="dxa"/>
          </w:tcPr>
          <w:p w14:paraId="09C29849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14:paraId="28D13B32" w14:textId="77777777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Перейдите в поручение в режиме просмотра и выберите опцию Редактировать</w:t>
            </w:r>
          </w:p>
          <w:p w14:paraId="0958F0AE" w14:textId="7E26B948" w:rsidR="00121428" w:rsidRPr="0020094C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!есть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сразу из табличной формы перейти к редактированию поручения, необходимо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протестировать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оба способа перехода к редактированию</w:t>
            </w:r>
          </w:p>
        </w:tc>
        <w:tc>
          <w:tcPr>
            <w:tcW w:w="3685" w:type="dxa"/>
          </w:tcPr>
          <w:p w14:paraId="3415F39E" w14:textId="3928C54F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Открылась форма поручения с предзаполненными полями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открылась форма редактирования поручения</w:t>
            </w:r>
          </w:p>
        </w:tc>
      </w:tr>
      <w:tr w:rsidR="00121428" w:rsidRPr="00B83D62" w14:paraId="644E9B66" w14:textId="77777777" w:rsidTr="00121428">
        <w:tc>
          <w:tcPr>
            <w:tcW w:w="505" w:type="dxa"/>
          </w:tcPr>
          <w:p w14:paraId="0F2BB4BA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14:paraId="1AC10642" w14:textId="22843973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обавьте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ценную бумагу: </w:t>
            </w: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>RU000A0JW019</w:t>
            </w:r>
          </w:p>
          <w:p w14:paraId="7A19DEC6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!есть возможность внести данные в поле или выбрать из справочника, если один из предложенных способов ранее не тестировался, то необходимо его протестировать</w:t>
            </w:r>
          </w:p>
        </w:tc>
        <w:tc>
          <w:tcPr>
            <w:tcW w:w="3685" w:type="dxa"/>
          </w:tcPr>
          <w:p w14:paraId="4D84591A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Разделы скорректированы</w:t>
            </w:r>
          </w:p>
        </w:tc>
      </w:tr>
      <w:tr w:rsidR="00121428" w:rsidRPr="00B83D62" w14:paraId="52D53A0B" w14:textId="77777777" w:rsidTr="00121428">
        <w:tc>
          <w:tcPr>
            <w:tcW w:w="505" w:type="dxa"/>
          </w:tcPr>
          <w:p w14:paraId="36AC891F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14:paraId="4921258D" w14:textId="77777777" w:rsidR="00121428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 количество ценных бумаг.</w:t>
            </w:r>
          </w:p>
          <w:p w14:paraId="141547C6" w14:textId="0261D812" w:rsidR="00121428" w:rsidRPr="00434A48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целей тестирования рекомендуется указать 200</w:t>
            </w:r>
          </w:p>
        </w:tc>
        <w:tc>
          <w:tcPr>
            <w:tcW w:w="3685" w:type="dxa"/>
          </w:tcPr>
          <w:p w14:paraId="0F6F44C9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Данные заполнены</w:t>
            </w:r>
          </w:p>
        </w:tc>
      </w:tr>
      <w:tr w:rsidR="00E460C6" w:rsidRPr="00B83D62" w14:paraId="01267852" w14:textId="77777777" w:rsidTr="00121428">
        <w:tc>
          <w:tcPr>
            <w:tcW w:w="505" w:type="dxa"/>
          </w:tcPr>
          <w:p w14:paraId="38F577DF" w14:textId="3BE2A4C7" w:rsidR="00E460C6" w:rsidRPr="00B83D62" w:rsidRDefault="00E460C6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14:paraId="3C047D9A" w14:textId="453FF5C8" w:rsidR="00E460C6" w:rsidRPr="00B83D62" w:rsidRDefault="00E460C6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Передайте поручение на подпись (Передать на подпись)</w:t>
            </w:r>
          </w:p>
        </w:tc>
        <w:tc>
          <w:tcPr>
            <w:tcW w:w="3685" w:type="dxa"/>
          </w:tcPr>
          <w:p w14:paraId="135363C0" w14:textId="47F68E93" w:rsidR="00E460C6" w:rsidRPr="00B83D62" w:rsidRDefault="00E460C6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Открылся список поручений, у поручения статус «На подписи»</w:t>
            </w:r>
          </w:p>
        </w:tc>
      </w:tr>
      <w:tr w:rsidR="00E460C6" w:rsidRPr="00B83D62" w14:paraId="0E324E81" w14:textId="77777777" w:rsidTr="00121428">
        <w:tc>
          <w:tcPr>
            <w:tcW w:w="505" w:type="dxa"/>
          </w:tcPr>
          <w:p w14:paraId="2D7A5746" w14:textId="79B10AC6" w:rsidR="00E460C6" w:rsidRPr="00B83D62" w:rsidRDefault="00E460C6" w:rsidP="00E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14:paraId="4972EDD9" w14:textId="3ADBE5A8" w:rsidR="00E460C6" w:rsidRPr="00B83D62" w:rsidRDefault="00E460C6" w:rsidP="00E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ликните на действия с поручением (три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 столбца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табличной формы)</w:t>
            </w:r>
          </w:p>
        </w:tc>
        <w:tc>
          <w:tcPr>
            <w:tcW w:w="3685" w:type="dxa"/>
          </w:tcPr>
          <w:p w14:paraId="591B7A5E" w14:textId="210637B9" w:rsidR="00E460C6" w:rsidRPr="00B83D62" w:rsidRDefault="00E460C6" w:rsidP="00E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Открылся список доступных действий с поручением</w:t>
            </w:r>
          </w:p>
        </w:tc>
      </w:tr>
      <w:tr w:rsidR="00E460C6" w:rsidRPr="00B83D62" w14:paraId="10FEC96B" w14:textId="77777777" w:rsidTr="00121428">
        <w:tc>
          <w:tcPr>
            <w:tcW w:w="505" w:type="dxa"/>
          </w:tcPr>
          <w:p w14:paraId="414A09C0" w14:textId="0286623F" w:rsidR="00E460C6" w:rsidRPr="00B83D62" w:rsidRDefault="00E460C6" w:rsidP="00E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14:paraId="5064E3EA" w14:textId="08CA3A30" w:rsidR="00E460C6" w:rsidRPr="00B83D62" w:rsidRDefault="00E460C6" w:rsidP="00E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Отправьте 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НРД (Подписать и отправить)</w:t>
            </w:r>
          </w:p>
        </w:tc>
        <w:tc>
          <w:tcPr>
            <w:tcW w:w="3685" w:type="dxa"/>
          </w:tcPr>
          <w:p w14:paraId="498867B1" w14:textId="5126EA8D" w:rsidR="00E460C6" w:rsidRPr="00B83D62" w:rsidRDefault="00E460C6" w:rsidP="00E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успешно отправлено </w:t>
            </w:r>
          </w:p>
        </w:tc>
      </w:tr>
      <w:tr w:rsidR="00121428" w:rsidRPr="00B83D62" w14:paraId="7DB284DE" w14:textId="77777777" w:rsidTr="00121428">
        <w:tc>
          <w:tcPr>
            <w:tcW w:w="505" w:type="dxa"/>
          </w:tcPr>
          <w:p w14:paraId="59209701" w14:textId="77777777" w:rsidR="00121428" w:rsidRPr="00B83D62" w:rsidRDefault="00121428" w:rsidP="0011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14:paraId="524DE77D" w14:textId="56A35C0E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Отправьте поручение в НРД (Подписать и отправить)</w:t>
            </w:r>
            <w:bookmarkStart w:id="3" w:name="_GoBack"/>
            <w:bookmarkEnd w:id="3"/>
          </w:p>
        </w:tc>
        <w:tc>
          <w:tcPr>
            <w:tcW w:w="3685" w:type="dxa"/>
          </w:tcPr>
          <w:p w14:paraId="11B6965B" w14:textId="6558CBC4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успешно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отправлено</w:t>
            </w:r>
          </w:p>
        </w:tc>
      </w:tr>
      <w:tr w:rsidR="00121428" w:rsidRPr="00B83D62" w14:paraId="77268A97" w14:textId="77777777" w:rsidTr="00121428">
        <w:tc>
          <w:tcPr>
            <w:tcW w:w="505" w:type="dxa"/>
          </w:tcPr>
          <w:p w14:paraId="5FE39C81" w14:textId="1A8E1AF6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19" w:type="dxa"/>
          </w:tcPr>
          <w:p w14:paraId="39F7F5D4" w14:textId="25A5FD19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поручений/ создание встречных поручений на тестовом контуре осуществляется с задержкой. Для ускорения процесса можно написать сообщение на </w:t>
            </w:r>
            <w:hyperlink r:id="rId16" w:history="1">
              <w:r w:rsidRPr="000213D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testcabinets@nsd.ru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номеров поручений, которые необходимо исполнить </w:t>
            </w:r>
          </w:p>
        </w:tc>
        <w:tc>
          <w:tcPr>
            <w:tcW w:w="3685" w:type="dxa"/>
          </w:tcPr>
          <w:p w14:paraId="789E8E3E" w14:textId="6BEB66DF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2-3 дней будет выставлено встречное поручение и отправленное поручение перейдет в статус Исполнено</w:t>
            </w:r>
          </w:p>
        </w:tc>
      </w:tr>
      <w:tr w:rsidR="00121428" w:rsidRPr="00B83D62" w14:paraId="3D64E8F3" w14:textId="77777777" w:rsidTr="00121428">
        <w:tc>
          <w:tcPr>
            <w:tcW w:w="9209" w:type="dxa"/>
            <w:gridSpan w:val="3"/>
          </w:tcPr>
          <w:p w14:paraId="3605BE8D" w14:textId="77777777" w:rsidR="00121428" w:rsidRPr="00B83D62" w:rsidRDefault="00121428" w:rsidP="0020094C">
            <w:pPr>
              <w:pStyle w:val="3"/>
              <w:outlineLvl w:val="2"/>
            </w:pPr>
            <w:r w:rsidRPr="00434A48">
              <w:rPr>
                <w:rFonts w:ascii="Times New Roman" w:hAnsi="Times New Roman" w:cs="Times New Roman"/>
              </w:rPr>
              <w:t>#4 Создание поручения 20 Перевод в рамках одного счета депо</w:t>
            </w:r>
          </w:p>
        </w:tc>
      </w:tr>
      <w:tr w:rsidR="00121428" w:rsidRPr="00B83D62" w14:paraId="08909ED3" w14:textId="77777777" w:rsidTr="00121428">
        <w:tc>
          <w:tcPr>
            <w:tcW w:w="505" w:type="dxa"/>
          </w:tcPr>
          <w:p w14:paraId="466DD731" w14:textId="58AD136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7EE5424C" w14:textId="2ACD505B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В разделе Операции выбрать создание поручения</w:t>
            </w:r>
          </w:p>
        </w:tc>
        <w:tc>
          <w:tcPr>
            <w:tcW w:w="3685" w:type="dxa"/>
          </w:tcPr>
          <w:p w14:paraId="3C2D5319" w14:textId="21908A21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Отображается модальное окно для выбора типа поручения</w:t>
            </w:r>
          </w:p>
        </w:tc>
      </w:tr>
      <w:tr w:rsidR="00121428" w:rsidRPr="00B83D62" w14:paraId="7AB29DD3" w14:textId="77777777" w:rsidTr="00121428">
        <w:tc>
          <w:tcPr>
            <w:tcW w:w="505" w:type="dxa"/>
          </w:tcPr>
          <w:p w14:paraId="289616D1" w14:textId="02CE2D90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410FCA03" w14:textId="3ECF89F2" w:rsidR="00121428" w:rsidRPr="0020094C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В модальном окне выбрать тип поручения </w:t>
            </w: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0F6245F" w14:textId="15C5AD82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 доступен ввод данных и выбор из списка, если один из предложенных способов ранее не тестировался, то необходимо его протестировать</w:t>
            </w:r>
          </w:p>
        </w:tc>
        <w:tc>
          <w:tcPr>
            <w:tcW w:w="3685" w:type="dxa"/>
          </w:tcPr>
          <w:p w14:paraId="1DDE1F30" w14:textId="07241CBA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Отображается не заполненная форма ввода </w:t>
            </w: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-го поручения</w:t>
            </w:r>
          </w:p>
        </w:tc>
      </w:tr>
      <w:tr w:rsidR="00121428" w:rsidRPr="00B83D62" w14:paraId="3D5D3297" w14:textId="77777777" w:rsidTr="00121428">
        <w:tc>
          <w:tcPr>
            <w:tcW w:w="505" w:type="dxa"/>
          </w:tcPr>
          <w:p w14:paraId="180054E3" w14:textId="3AB6AA4E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260436DD" w14:textId="0D36ADD2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поля предзаполнены, необходимо выбрать 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один из </w:t>
            </w:r>
            <w:r w:rsidRPr="00B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неторговых счетов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, доступных на тестовом контуре</w:t>
            </w:r>
          </w:p>
          <w:p w14:paraId="5FC548FA" w14:textId="6A634922" w:rsidR="00121428" w:rsidRPr="0020094C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!есть возможность выбрать счет из справочника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начав набор и подтянув из предложенного списка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, необходимо протестировать оба способа внесения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2E8D87B9" w14:textId="7F1245F5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счете заполнены</w:t>
            </w:r>
          </w:p>
        </w:tc>
      </w:tr>
      <w:tr w:rsidR="00121428" w:rsidRPr="00B83D62" w14:paraId="6AE5D9B4" w14:textId="77777777" w:rsidTr="00121428">
        <w:tc>
          <w:tcPr>
            <w:tcW w:w="505" w:type="dxa"/>
          </w:tcPr>
          <w:p w14:paraId="3F8339C7" w14:textId="0CB046A3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284C4C9A" w14:textId="17DBD653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раздел списания, воспользовавшись справочником</w:t>
            </w:r>
          </w:p>
        </w:tc>
        <w:tc>
          <w:tcPr>
            <w:tcW w:w="3685" w:type="dxa"/>
          </w:tcPr>
          <w:p w14:paraId="12238A76" w14:textId="6845DE28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списания заполнен</w:t>
            </w:r>
          </w:p>
        </w:tc>
      </w:tr>
      <w:tr w:rsidR="00121428" w:rsidRPr="00B83D62" w14:paraId="56534B97" w14:textId="77777777" w:rsidTr="00121428">
        <w:tc>
          <w:tcPr>
            <w:tcW w:w="505" w:type="dxa"/>
          </w:tcPr>
          <w:p w14:paraId="73AAF66C" w14:textId="61928C9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09764465" w14:textId="77777777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раздел зачисления</w:t>
            </w:r>
          </w:p>
          <w:p w14:paraId="00BC7E75" w14:textId="24AD7E7A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!есть возможность выбрать счет или раздел счета из справочника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начав набор и подтянув из предложенного списка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, необходимо протестировать оба способа внесения информации</w:t>
            </w:r>
          </w:p>
        </w:tc>
        <w:tc>
          <w:tcPr>
            <w:tcW w:w="3685" w:type="dxa"/>
          </w:tcPr>
          <w:p w14:paraId="5A4BED4C" w14:textId="1FDF80AD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зачисления заполнен</w:t>
            </w:r>
          </w:p>
        </w:tc>
      </w:tr>
      <w:tr w:rsidR="00121428" w:rsidRPr="00B83D62" w14:paraId="3D504847" w14:textId="77777777" w:rsidTr="00121428">
        <w:tc>
          <w:tcPr>
            <w:tcW w:w="505" w:type="dxa"/>
          </w:tcPr>
          <w:p w14:paraId="3E7224F0" w14:textId="4E287198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40293AD3" w14:textId="77777777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ценных бумаг разместить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или всем ценным бумагам: </w:t>
            </w: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>RU000A0JTTH0, RU000A0JV8S8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A960BB" w14:textId="08C2803B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0B">
              <w:rPr>
                <w:rFonts w:ascii="Times New Roman" w:hAnsi="Times New Roman" w:cs="Times New Roman"/>
                <w:sz w:val="24"/>
                <w:szCs w:val="24"/>
              </w:rPr>
              <w:t xml:space="preserve">RU000A0JW019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FE361" w14:textId="5AF0E922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!есть возможность внести данные в поле или выбрать из справочника, необходимо протестировать оба способа внесения информации</w:t>
            </w:r>
          </w:p>
        </w:tc>
        <w:tc>
          <w:tcPr>
            <w:tcW w:w="3685" w:type="dxa"/>
          </w:tcPr>
          <w:p w14:paraId="62C2D20F" w14:textId="7BD4920D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Заполнены данные по ценным бумагам</w:t>
            </w:r>
          </w:p>
        </w:tc>
      </w:tr>
      <w:tr w:rsidR="00121428" w:rsidRPr="00B83D62" w14:paraId="52AA7DB4" w14:textId="77777777" w:rsidTr="00121428">
        <w:tc>
          <w:tcPr>
            <w:tcW w:w="505" w:type="dxa"/>
          </w:tcPr>
          <w:p w14:paraId="37C1AEF1" w14:textId="009AADEA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4968AC6D" w14:textId="77777777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 количество ценных бумаг.</w:t>
            </w:r>
          </w:p>
          <w:p w14:paraId="1C612141" w14:textId="4FABA272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целей тестирования рекомендуется указать 200</w:t>
            </w:r>
          </w:p>
        </w:tc>
        <w:tc>
          <w:tcPr>
            <w:tcW w:w="3685" w:type="dxa"/>
          </w:tcPr>
          <w:p w14:paraId="55457BF3" w14:textId="0683C8E2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Раздел заполнен</w:t>
            </w:r>
          </w:p>
        </w:tc>
      </w:tr>
      <w:tr w:rsidR="00121428" w:rsidRPr="00B83D62" w14:paraId="4F84D33D" w14:textId="77777777" w:rsidTr="00121428">
        <w:tc>
          <w:tcPr>
            <w:tcW w:w="505" w:type="dxa"/>
          </w:tcPr>
          <w:p w14:paraId="34A2ED4B" w14:textId="490E8761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08BE34EF" w14:textId="5593BED2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Раздел Основание. </w:t>
            </w:r>
          </w:p>
          <w:p w14:paraId="697626DE" w14:textId="5250CC7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!Раздел можно заполнить в тестовом режиме, если такая операция востребована, исходя из обычных практик работы с поручением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14:paraId="74BDFD91" w14:textId="481060DB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21428" w:rsidRPr="00B83D62" w14:paraId="535CAC8C" w14:textId="77777777" w:rsidTr="00121428">
        <w:tc>
          <w:tcPr>
            <w:tcW w:w="505" w:type="dxa"/>
          </w:tcPr>
          <w:p w14:paraId="2093AF40" w14:textId="4D6C75DF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14:paraId="5CB6F9E6" w14:textId="1F29511C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Сохраните поручение как черновик</w:t>
            </w:r>
          </w:p>
        </w:tc>
        <w:tc>
          <w:tcPr>
            <w:tcW w:w="3685" w:type="dxa"/>
          </w:tcPr>
          <w:p w14:paraId="729DC99D" w14:textId="798495C0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сохранено</w:t>
            </w:r>
          </w:p>
        </w:tc>
      </w:tr>
      <w:tr w:rsidR="00121428" w:rsidRPr="00B83D62" w14:paraId="4F44F0E0" w14:textId="77777777" w:rsidTr="00121428">
        <w:tc>
          <w:tcPr>
            <w:tcW w:w="9209" w:type="dxa"/>
            <w:gridSpan w:val="3"/>
          </w:tcPr>
          <w:p w14:paraId="5632EEB7" w14:textId="0A59299D" w:rsidR="00121428" w:rsidRPr="00B83D62" w:rsidRDefault="00121428" w:rsidP="00121428">
            <w:pPr>
              <w:pStyle w:val="3"/>
              <w:tabs>
                <w:tab w:val="center" w:pos="4564"/>
              </w:tabs>
              <w:outlineLvl w:val="2"/>
              <w:rPr>
                <w:rFonts w:ascii="Times New Roman" w:hAnsi="Times New Roman" w:cs="Times New Roman"/>
              </w:rPr>
            </w:pPr>
            <w:bookmarkStart w:id="4" w:name="_Toc158060812"/>
            <w:r w:rsidRPr="00B83D62"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5</w:t>
            </w:r>
            <w:r w:rsidRPr="00B83D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D62">
              <w:rPr>
                <w:rFonts w:ascii="Times New Roman" w:hAnsi="Times New Roman" w:cs="Times New Roman"/>
              </w:rPr>
              <w:t>Отправка поручения из списка</w:t>
            </w:r>
            <w:bookmarkEnd w:id="4"/>
            <w:r w:rsidRPr="00B83D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21428" w:rsidRPr="00B83D62" w14:paraId="3DCFD715" w14:textId="77777777" w:rsidTr="00121428">
        <w:tc>
          <w:tcPr>
            <w:tcW w:w="505" w:type="dxa"/>
          </w:tcPr>
          <w:p w14:paraId="22D9A987" w14:textId="4BEE2BD8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14:paraId="134965F4" w14:textId="2FC9608D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в список поручений и кликните на действия с поручением (три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 столбца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табличной формы)</w:t>
            </w:r>
          </w:p>
        </w:tc>
        <w:tc>
          <w:tcPr>
            <w:tcW w:w="3685" w:type="dxa"/>
          </w:tcPr>
          <w:p w14:paraId="01D9072E" w14:textId="7777777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Открылся список доступных действий с поручением</w:t>
            </w:r>
          </w:p>
        </w:tc>
      </w:tr>
      <w:tr w:rsidR="00E460C6" w:rsidRPr="00B83D62" w14:paraId="2109D60E" w14:textId="77777777" w:rsidTr="00121428">
        <w:tc>
          <w:tcPr>
            <w:tcW w:w="505" w:type="dxa"/>
          </w:tcPr>
          <w:p w14:paraId="5D56B282" w14:textId="1165A1CB" w:rsidR="00E460C6" w:rsidRDefault="00E460C6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9" w:type="dxa"/>
          </w:tcPr>
          <w:p w14:paraId="620B0608" w14:textId="7A16EE8F" w:rsidR="00E460C6" w:rsidRPr="00B83D62" w:rsidRDefault="00E460C6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Передайте поручение на подпись (Передать на подпись)</w:t>
            </w:r>
          </w:p>
        </w:tc>
        <w:tc>
          <w:tcPr>
            <w:tcW w:w="3685" w:type="dxa"/>
          </w:tcPr>
          <w:p w14:paraId="5BF354D2" w14:textId="20A72962" w:rsidR="00E460C6" w:rsidRPr="00B83D62" w:rsidRDefault="00E460C6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поручения «На подписи»</w:t>
            </w:r>
          </w:p>
        </w:tc>
      </w:tr>
      <w:tr w:rsidR="00E460C6" w:rsidRPr="00B83D62" w14:paraId="0991CEFB" w14:textId="77777777" w:rsidTr="00121428">
        <w:tc>
          <w:tcPr>
            <w:tcW w:w="505" w:type="dxa"/>
          </w:tcPr>
          <w:p w14:paraId="437437A3" w14:textId="1FC4DB13" w:rsidR="00E460C6" w:rsidRDefault="00E460C6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14:paraId="5C8746C6" w14:textId="2D9D204B" w:rsidR="00E460C6" w:rsidRDefault="00E460C6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ликните на действия с поручением (три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 столбца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табличной формы)</w:t>
            </w:r>
          </w:p>
        </w:tc>
        <w:tc>
          <w:tcPr>
            <w:tcW w:w="3685" w:type="dxa"/>
          </w:tcPr>
          <w:p w14:paraId="4CB2FC9C" w14:textId="55272FCF" w:rsidR="00E460C6" w:rsidRPr="00B83D62" w:rsidRDefault="00E460C6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Открылся список доступных действий с поручением</w:t>
            </w:r>
          </w:p>
        </w:tc>
      </w:tr>
      <w:tr w:rsidR="00121428" w:rsidRPr="00B83D62" w14:paraId="74A57322" w14:textId="77777777" w:rsidTr="00121428">
        <w:tc>
          <w:tcPr>
            <w:tcW w:w="505" w:type="dxa"/>
          </w:tcPr>
          <w:p w14:paraId="697B0D21" w14:textId="38D9EBC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14:paraId="30B39649" w14:textId="7DEF1B03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Отправьте 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НРД (Подписать и отправить)</w:t>
            </w:r>
          </w:p>
        </w:tc>
        <w:tc>
          <w:tcPr>
            <w:tcW w:w="3685" w:type="dxa"/>
          </w:tcPr>
          <w:p w14:paraId="74994C8D" w14:textId="58EC3BC6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успешно отправлено </w:t>
            </w:r>
          </w:p>
        </w:tc>
      </w:tr>
      <w:tr w:rsidR="00121428" w:rsidRPr="00B83D62" w14:paraId="24AA7ADE" w14:textId="77777777" w:rsidTr="00121428">
        <w:tc>
          <w:tcPr>
            <w:tcW w:w="505" w:type="dxa"/>
          </w:tcPr>
          <w:p w14:paraId="0A3ED07F" w14:textId="2987CAF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14:paraId="26D15667" w14:textId="7E1F2990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поручений/ создание встречных поручений на тестовом контуре осуществляется с задержкой. Для ускорения процесса можно написать сообщение на </w:t>
            </w:r>
            <w:hyperlink r:id="rId17" w:history="1">
              <w:r w:rsidRPr="000213D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testcabinets@nsd.ru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с указанием номеров поручений, которые необходимо исполнить</w:t>
            </w:r>
          </w:p>
        </w:tc>
        <w:tc>
          <w:tcPr>
            <w:tcW w:w="3685" w:type="dxa"/>
          </w:tcPr>
          <w:p w14:paraId="47EC8515" w14:textId="7777777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21428" w:rsidRPr="00B83D62" w14:paraId="5C0C21F7" w14:textId="77777777" w:rsidTr="00121428">
        <w:tc>
          <w:tcPr>
            <w:tcW w:w="9209" w:type="dxa"/>
            <w:gridSpan w:val="3"/>
          </w:tcPr>
          <w:p w14:paraId="07E00956" w14:textId="6679E4D4" w:rsidR="00121428" w:rsidRPr="00B83D62" w:rsidRDefault="00121428" w:rsidP="00121428">
            <w:pPr>
              <w:pStyle w:val="3"/>
              <w:tabs>
                <w:tab w:val="left" w:pos="3780"/>
              </w:tabs>
              <w:outlineLvl w:val="2"/>
              <w:rPr>
                <w:rFonts w:ascii="Times New Roman" w:hAnsi="Times New Roman" w:cs="Times New Roman"/>
              </w:rPr>
            </w:pPr>
            <w:bookmarkStart w:id="5" w:name="_Toc158060817"/>
            <w:r w:rsidRPr="00B83D62"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6</w:t>
            </w:r>
            <w:r w:rsidRPr="00B83D62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End w:id="5"/>
            <w:r>
              <w:rPr>
                <w:rFonts w:ascii="Times New Roman" w:hAnsi="Times New Roman" w:cs="Times New Roman"/>
              </w:rPr>
              <w:t>Печать поручения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21428" w:rsidRPr="00B83D62" w14:paraId="4DBC1FAF" w14:textId="77777777" w:rsidTr="00121428">
        <w:tc>
          <w:tcPr>
            <w:tcW w:w="505" w:type="dxa"/>
          </w:tcPr>
          <w:p w14:paraId="587FED60" w14:textId="7C67603A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</w:tcPr>
          <w:p w14:paraId="428CC610" w14:textId="2334136F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Перейдите в список поручений,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кликните на действия с поручением (три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 столбца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табличной формы)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выберите Печать</w:t>
            </w:r>
          </w:p>
        </w:tc>
        <w:tc>
          <w:tcPr>
            <w:tcW w:w="3685" w:type="dxa"/>
          </w:tcPr>
          <w:p w14:paraId="2D973359" w14:textId="0043C539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Открылась печатная форма поручения с возможностью отправки на печать</w:t>
            </w:r>
            <w:r w:rsidRPr="00B8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428" w:rsidRPr="00B83D62" w14:paraId="543EB515" w14:textId="77777777" w:rsidTr="00121428">
        <w:tc>
          <w:tcPr>
            <w:tcW w:w="9209" w:type="dxa"/>
            <w:gridSpan w:val="3"/>
          </w:tcPr>
          <w:p w14:paraId="564C1094" w14:textId="398DB970" w:rsidR="00121428" w:rsidRPr="00B83D62" w:rsidRDefault="00121428" w:rsidP="0020094C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bookmarkStart w:id="6" w:name="_Toc158060818"/>
            <w:r w:rsidRPr="00B83D62"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7</w:t>
            </w:r>
            <w:r w:rsidRPr="00B83D62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End w:id="6"/>
            <w:r>
              <w:rPr>
                <w:rFonts w:ascii="Times New Roman" w:hAnsi="Times New Roman" w:cs="Times New Roman"/>
              </w:rPr>
              <w:t>Отчеты по поручениям</w:t>
            </w:r>
          </w:p>
        </w:tc>
      </w:tr>
      <w:tr w:rsidR="00121428" w:rsidRPr="00B83D62" w14:paraId="3BB87B5A" w14:textId="77777777" w:rsidTr="00121428">
        <w:tc>
          <w:tcPr>
            <w:tcW w:w="505" w:type="dxa"/>
          </w:tcPr>
          <w:p w14:paraId="04B5B981" w14:textId="56332E27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</w:tcPr>
          <w:p w14:paraId="4A9A394B" w14:textId="295FE825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перехода поручений в статус Исполнено в разделе Отчеты в столбце Рег.№ поручения введите регистрационный номер поручения  </w:t>
            </w:r>
          </w:p>
        </w:tc>
        <w:tc>
          <w:tcPr>
            <w:tcW w:w="3685" w:type="dxa"/>
          </w:tcPr>
          <w:p w14:paraId="1994CB43" w14:textId="57AC0578" w:rsidR="00121428" w:rsidRPr="00B83D62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отфильтрована, найдена строка с отчетом по поручению</w:t>
            </w:r>
          </w:p>
        </w:tc>
      </w:tr>
      <w:tr w:rsidR="00121428" w:rsidRPr="00B83D62" w14:paraId="46062504" w14:textId="77777777" w:rsidTr="00121428">
        <w:tc>
          <w:tcPr>
            <w:tcW w:w="9209" w:type="dxa"/>
            <w:gridSpan w:val="3"/>
          </w:tcPr>
          <w:p w14:paraId="0398CB3A" w14:textId="77777777" w:rsidR="00121428" w:rsidRPr="0020094C" w:rsidRDefault="00121428" w:rsidP="00434A48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#8 </w:t>
            </w:r>
            <w:r>
              <w:rPr>
                <w:rFonts w:ascii="Times New Roman" w:hAnsi="Times New Roman" w:cs="Times New Roman"/>
              </w:rPr>
              <w:t>Дополнительные</w:t>
            </w:r>
            <w:r w:rsidRPr="0020094C">
              <w:rPr>
                <w:rFonts w:ascii="Times New Roman" w:hAnsi="Times New Roman" w:cs="Times New Roman"/>
                <w:lang w:val="en-US"/>
              </w:rPr>
              <w:t xml:space="preserve"> сценарии</w:t>
            </w:r>
          </w:p>
        </w:tc>
      </w:tr>
      <w:tr w:rsidR="00121428" w:rsidRPr="00B83D62" w14:paraId="7FB340B5" w14:textId="77777777" w:rsidTr="00121428">
        <w:tc>
          <w:tcPr>
            <w:tcW w:w="505" w:type="dxa"/>
          </w:tcPr>
          <w:p w14:paraId="1E1D3899" w14:textId="7F25318F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</w:tcPr>
          <w:p w14:paraId="6210FEE7" w14:textId="16CC03C0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тестирования сценариев, отличных от приведенных в списке выше, все кейсы можно пройти на тестовом контуре с учетом остатков ценных бумаг, размещенных на неторговых счетах, а также с учетом реквизитов тестового депонента</w:t>
            </w:r>
          </w:p>
        </w:tc>
        <w:tc>
          <w:tcPr>
            <w:tcW w:w="3685" w:type="dxa"/>
          </w:tcPr>
          <w:p w14:paraId="410FBC09" w14:textId="33C07D87" w:rsidR="00121428" w:rsidRDefault="00121428" w:rsidP="002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сценарии пройдены</w:t>
            </w:r>
          </w:p>
        </w:tc>
      </w:tr>
    </w:tbl>
    <w:p w14:paraId="395B2B42" w14:textId="77777777" w:rsidR="0004204D" w:rsidRPr="00E532DE" w:rsidRDefault="0004204D" w:rsidP="0004204D">
      <w:pPr>
        <w:rPr>
          <w:rFonts w:ascii="Times New Roman" w:hAnsi="Times New Roman" w:cs="Times New Roman"/>
          <w:sz w:val="28"/>
        </w:rPr>
      </w:pPr>
    </w:p>
    <w:sectPr w:rsidR="0004204D" w:rsidRPr="00E532DE" w:rsidSect="000420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76F6E" w14:textId="77777777" w:rsidR="008F2CC4" w:rsidRDefault="008F2CC4" w:rsidP="00FE22AC">
      <w:pPr>
        <w:spacing w:after="0" w:line="240" w:lineRule="auto"/>
      </w:pPr>
      <w:r>
        <w:separator/>
      </w:r>
    </w:p>
  </w:endnote>
  <w:endnote w:type="continuationSeparator" w:id="0">
    <w:p w14:paraId="1A9B63CC" w14:textId="77777777" w:rsidR="008F2CC4" w:rsidRDefault="008F2CC4" w:rsidP="00FE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9063" w14:textId="77777777" w:rsidR="008F2CC4" w:rsidRDefault="008F2CC4" w:rsidP="00FE22AC">
      <w:pPr>
        <w:spacing w:after="0" w:line="240" w:lineRule="auto"/>
      </w:pPr>
      <w:r>
        <w:separator/>
      </w:r>
    </w:p>
  </w:footnote>
  <w:footnote w:type="continuationSeparator" w:id="0">
    <w:p w14:paraId="73370F0D" w14:textId="77777777" w:rsidR="008F2CC4" w:rsidRDefault="008F2CC4" w:rsidP="00FE2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A"/>
    <w:rsid w:val="00040C0B"/>
    <w:rsid w:val="0004204D"/>
    <w:rsid w:val="000803E6"/>
    <w:rsid w:val="000E072A"/>
    <w:rsid w:val="00115598"/>
    <w:rsid w:val="00121428"/>
    <w:rsid w:val="00184471"/>
    <w:rsid w:val="00194E75"/>
    <w:rsid w:val="001B570C"/>
    <w:rsid w:val="001F1BEA"/>
    <w:rsid w:val="0020094C"/>
    <w:rsid w:val="00243133"/>
    <w:rsid w:val="00267AC2"/>
    <w:rsid w:val="002A1F02"/>
    <w:rsid w:val="00311AF3"/>
    <w:rsid w:val="003178D7"/>
    <w:rsid w:val="003855FF"/>
    <w:rsid w:val="003C5658"/>
    <w:rsid w:val="00416ED2"/>
    <w:rsid w:val="00434A48"/>
    <w:rsid w:val="004355AC"/>
    <w:rsid w:val="004B7A1F"/>
    <w:rsid w:val="00517D70"/>
    <w:rsid w:val="00571AF4"/>
    <w:rsid w:val="005E6327"/>
    <w:rsid w:val="005F5FA8"/>
    <w:rsid w:val="00617776"/>
    <w:rsid w:val="00625ED5"/>
    <w:rsid w:val="00667357"/>
    <w:rsid w:val="00670E7C"/>
    <w:rsid w:val="006B38D5"/>
    <w:rsid w:val="006F1C6A"/>
    <w:rsid w:val="00746211"/>
    <w:rsid w:val="00764122"/>
    <w:rsid w:val="008017BB"/>
    <w:rsid w:val="00805008"/>
    <w:rsid w:val="008B610B"/>
    <w:rsid w:val="008E3271"/>
    <w:rsid w:val="008F2CC4"/>
    <w:rsid w:val="00951CDF"/>
    <w:rsid w:val="009923C6"/>
    <w:rsid w:val="009D19FE"/>
    <w:rsid w:val="00A4002C"/>
    <w:rsid w:val="00B05C8A"/>
    <w:rsid w:val="00B37F59"/>
    <w:rsid w:val="00B74679"/>
    <w:rsid w:val="00B83D62"/>
    <w:rsid w:val="00BC5F1D"/>
    <w:rsid w:val="00BE4477"/>
    <w:rsid w:val="00C36AB1"/>
    <w:rsid w:val="00CE3F5C"/>
    <w:rsid w:val="00D75DAF"/>
    <w:rsid w:val="00D82DC8"/>
    <w:rsid w:val="00DF1D4B"/>
    <w:rsid w:val="00E460C6"/>
    <w:rsid w:val="00E532DE"/>
    <w:rsid w:val="00EA63B8"/>
    <w:rsid w:val="00EB2758"/>
    <w:rsid w:val="00EC12EF"/>
    <w:rsid w:val="00EC4B93"/>
    <w:rsid w:val="00F02146"/>
    <w:rsid w:val="00F324B0"/>
    <w:rsid w:val="00F503DC"/>
    <w:rsid w:val="00F76888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AB98"/>
  <w15:chartTrackingRefBased/>
  <w15:docId w15:val="{4782F640-85BB-4091-8124-F2CBC818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3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3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6E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6E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6E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6E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6E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ED2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E22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22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E22A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83D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3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Hyperlink"/>
    <w:basedOn w:val="a0"/>
    <w:uiPriority w:val="99"/>
    <w:unhideWhenUsed/>
    <w:rsid w:val="00B83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sd.ru/workflow/zayavka-na-testirovani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ssport-test.moex.com/" TargetMode="External"/><Relationship Id="rId17" Type="http://schemas.openxmlformats.org/officeDocument/2006/relationships/hyperlink" Target="mailto:testcabinets@nsd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stcabinets@nsd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png@01D7FB09.E9169E10" TargetMode="External"/><Relationship Id="rId5" Type="http://schemas.openxmlformats.org/officeDocument/2006/relationships/styles" Target="styles.xml"/><Relationship Id="rId15" Type="http://schemas.openxmlformats.org/officeDocument/2006/relationships/hyperlink" Target="mailto:testcabinets@nsd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abinet-t3.nsd.ru/dcs_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37BBE19B0F4CA54D43B0EA2E1C11" ma:contentTypeVersion="1" ma:contentTypeDescription="Create a new document." ma:contentTypeScope="" ma:versionID="28f0717c4598d6e0e60be0a947c272a1">
  <xsd:schema xmlns:xsd="http://www.w3.org/2001/XMLSchema" xmlns:xs="http://www.w3.org/2001/XMLSchema" xmlns:p="http://schemas.microsoft.com/office/2006/metadata/properties" xmlns:ns2="7a79850b-f6d1-4a25-ba6c-05136960349a" targetNamespace="http://schemas.microsoft.com/office/2006/metadata/properties" ma:root="true" ma:fieldsID="244b8ee1b8d0146a9c1f7584e83e3594" ns2:_="">
    <xsd:import namespace="7a79850b-f6d1-4a25-ba6c-05136960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850b-f6d1-4a25-ba6c-05136960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7A82-9428-4E9B-9374-7E1F8EAD1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20F69-EA37-420E-83FF-E80350C3C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B0043-9951-4059-9D54-BC4D1578E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850b-f6d1-4a25-ba6c-05136960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9FA93-A7A5-42FF-B575-A04F74B8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Арсюткина Юлия Михайловна</dc:creator>
  <cp:keywords/>
  <dc:description/>
  <cp:lastModifiedBy>Наумова Елизавета Юрьевна</cp:lastModifiedBy>
  <cp:revision>6</cp:revision>
  <dcterms:created xsi:type="dcterms:W3CDTF">2024-02-12T10:41:00Z</dcterms:created>
  <dcterms:modified xsi:type="dcterms:W3CDTF">2024-02-20T11:44:00Z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0x010100BC2037BBE19B0F4CA54D43B0EA2E1C11</vt:lpwstr>
  </property>
</Properties>
</file>