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0D" w:rsidRDefault="00CC060D" w:rsidP="00CC060D">
      <w:pPr>
        <w:spacing w:before="240"/>
        <w:rPr>
          <w:rFonts w:ascii="Tahoma" w:hAnsi="Tahoma" w:cs="Tahoma"/>
          <w:b/>
          <w:sz w:val="32"/>
          <w:szCs w:val="32"/>
        </w:rPr>
      </w:pPr>
      <w:r w:rsidRPr="005456CB">
        <w:rPr>
          <w:rFonts w:ascii="Tahoma" w:eastAsia="Times New Roman" w:hAnsi="Tahoma" w:cs="Tahoma"/>
          <w:b/>
          <w:sz w:val="28"/>
          <w:szCs w:val="28"/>
          <w:lang w:eastAsia="ru-RU"/>
        </w:rPr>
        <w:t>Форма 1</w:t>
      </w:r>
      <w:r>
        <w:rPr>
          <w:rFonts w:ascii="Tahoma" w:eastAsia="Times New Roman" w:hAnsi="Tahoma" w:cs="Tahoma"/>
          <w:b/>
          <w:sz w:val="28"/>
          <w:szCs w:val="28"/>
          <w:lang w:eastAsia="ru-RU"/>
        </w:rPr>
        <w:t>9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3"/>
        <w:gridCol w:w="3810"/>
        <w:gridCol w:w="1464"/>
        <w:gridCol w:w="1082"/>
        <w:gridCol w:w="15"/>
        <w:gridCol w:w="1250"/>
        <w:gridCol w:w="1334"/>
        <w:gridCol w:w="1390"/>
        <w:gridCol w:w="41"/>
        <w:gridCol w:w="832"/>
      </w:tblGrid>
      <w:tr w:rsidR="00CC060D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832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0" w:type="dxa"/>
            <w:gridSpan w:val="3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801" w:type="dxa"/>
            <w:gridSpan w:val="5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CC060D" w:rsidRPr="005456CB" w:rsidTr="00A159CA">
        <w:trPr>
          <w:trHeight w:val="124"/>
        </w:trPr>
        <w:tc>
          <w:tcPr>
            <w:tcW w:w="7400" w:type="dxa"/>
            <w:gridSpan w:val="2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456CB" w:rsidTr="00A159CA">
        <w:trPr>
          <w:trHeight w:val="206"/>
        </w:trPr>
        <w:tc>
          <w:tcPr>
            <w:tcW w:w="7400" w:type="dxa"/>
            <w:gridSpan w:val="2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456CB" w:rsidTr="00A159CA">
        <w:trPr>
          <w:trHeight w:val="176"/>
        </w:trPr>
        <w:tc>
          <w:tcPr>
            <w:tcW w:w="74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C060D" w:rsidRPr="00DB448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71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456CB" w:rsidTr="00A159CA">
        <w:trPr>
          <w:trHeight w:val="192"/>
        </w:trPr>
        <w:tc>
          <w:tcPr>
            <w:tcW w:w="1477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0D" w:rsidRPr="00DB448B" w:rsidRDefault="00CC060D" w:rsidP="00CC06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CC060D" w:rsidRPr="005456CB" w:rsidTr="00A159CA">
        <w:trPr>
          <w:trHeight w:val="264"/>
        </w:trPr>
        <w:tc>
          <w:tcPr>
            <w:tcW w:w="7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CC060D" w:rsidRPr="005456CB" w:rsidTr="00A159CA">
        <w:trPr>
          <w:trHeight w:val="98"/>
        </w:trPr>
        <w:tc>
          <w:tcPr>
            <w:tcW w:w="740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1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00E93" w:rsidTr="00A159CA">
        <w:trPr>
          <w:trHeight w:val="174"/>
        </w:trPr>
        <w:tc>
          <w:tcPr>
            <w:tcW w:w="14771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60D" w:rsidRPr="00DB448B" w:rsidRDefault="00CC060D" w:rsidP="00CC06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CC060D" w:rsidRPr="005456CB" w:rsidTr="00A159CA">
        <w:trPr>
          <w:trHeight w:val="543"/>
        </w:trPr>
        <w:tc>
          <w:tcPr>
            <w:tcW w:w="74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C060D" w:rsidRPr="005456CB" w:rsidRDefault="00CC060D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456CB" w:rsidTr="00A159CA">
        <w:trPr>
          <w:trHeight w:val="275"/>
        </w:trPr>
        <w:tc>
          <w:tcPr>
            <w:tcW w:w="7400" w:type="dxa"/>
            <w:gridSpan w:val="2"/>
            <w:shd w:val="clear" w:color="auto" w:fill="auto"/>
          </w:tcPr>
          <w:p w:rsidR="00CC060D" w:rsidRPr="005456CB" w:rsidRDefault="00CC060D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71" w:type="dxa"/>
            <w:gridSpan w:val="8"/>
            <w:shd w:val="clear" w:color="auto" w:fill="auto"/>
          </w:tcPr>
          <w:p w:rsidR="00CC060D" w:rsidRPr="005456CB" w:rsidRDefault="00CC060D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C060D" w:rsidRPr="005456CB" w:rsidTr="00A159CA">
        <w:trPr>
          <w:trHeight w:val="423"/>
        </w:trPr>
        <w:tc>
          <w:tcPr>
            <w:tcW w:w="7400" w:type="dxa"/>
            <w:gridSpan w:val="2"/>
            <w:shd w:val="clear" w:color="auto" w:fill="auto"/>
          </w:tcPr>
          <w:p w:rsidR="00CC060D" w:rsidRPr="005456CB" w:rsidRDefault="00CC060D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468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C060D" w:rsidRPr="005456CB" w:rsidRDefault="00CC060D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777" w:type="dxa"/>
            <w:shd w:val="clear" w:color="auto" w:fill="auto"/>
          </w:tcPr>
          <w:p w:rsidR="00CC060D" w:rsidRPr="005456CB" w:rsidRDefault="00CC060D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CC060D" w:rsidRPr="005456CB" w:rsidRDefault="00CC060D" w:rsidP="00CC060D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Информация, связанная</w:t>
      </w:r>
      <w:r w:rsidRPr="005456CB">
        <w:rPr>
          <w:rFonts w:ascii="Tahoma" w:hAnsi="Tahoma" w:cs="Tahoma"/>
          <w:b/>
          <w:sz w:val="32"/>
          <w:szCs w:val="32"/>
        </w:rPr>
        <w:t xml:space="preserve"> с осуществлением права на участие в общем собрании владельцев облигаций </w:t>
      </w:r>
    </w:p>
    <w:tbl>
      <w:tblPr>
        <w:tblStyle w:val="a5"/>
        <w:tblW w:w="14771" w:type="dxa"/>
        <w:tblInd w:w="108" w:type="dxa"/>
        <w:tblLook w:val="04A0" w:firstRow="1" w:lastRow="0" w:firstColumn="1" w:lastColumn="0" w:noHBand="0" w:noVBand="1"/>
      </w:tblPr>
      <w:tblGrid>
        <w:gridCol w:w="7542"/>
        <w:gridCol w:w="7229"/>
      </w:tblGrid>
      <w:tr w:rsidR="00CC060D" w:rsidRPr="005456CB" w:rsidTr="00A159CA">
        <w:tc>
          <w:tcPr>
            <w:tcW w:w="7542" w:type="dxa"/>
          </w:tcPr>
          <w:p w:rsidR="00CC060D" w:rsidRPr="005456CB" w:rsidRDefault="00CC060D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229" w:type="dxa"/>
          </w:tcPr>
          <w:p w:rsidR="00CC060D" w:rsidRPr="005456CB" w:rsidRDefault="00CC060D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CC060D" w:rsidRPr="005456CB" w:rsidRDefault="00CC060D" w:rsidP="00CC060D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19.2. </w:t>
      </w:r>
      <w:r w:rsidRPr="00EE1271">
        <w:rPr>
          <w:rFonts w:ascii="Tahoma" w:hAnsi="Tahoma" w:cs="Tahoma"/>
          <w:b/>
          <w:sz w:val="28"/>
          <w:szCs w:val="28"/>
        </w:rPr>
        <w:t>Информация о проведении общего собрания владельцев облигаций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229"/>
      </w:tblGrid>
      <w:tr w:rsidR="00CC060D" w:rsidRPr="005456CB" w:rsidTr="00A159CA">
        <w:trPr>
          <w:trHeight w:val="285"/>
        </w:trPr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0" w:name="_Toc462933884"/>
            <w:r w:rsidRPr="00CE30B2">
              <w:rPr>
                <w:rFonts w:ascii="Tahoma" w:hAnsi="Tahoma" w:cs="Tahoma"/>
              </w:rPr>
              <w:t>Форма проведения общего собрания владельцев облигаций эмитента (собрание (совместное присутствие) или заочное голосование)</w:t>
            </w:r>
            <w:r w:rsidRPr="005456CB">
              <w:rPr>
                <w:rFonts w:ascii="Tahoma" w:hAnsi="Tahoma" w:cs="Tahoma"/>
              </w:rPr>
              <w:t>:</w:t>
            </w:r>
            <w:bookmarkEnd w:id="0"/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CE30B2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1" w:name="_Toc462933885"/>
            <w:r w:rsidRPr="00CE30B2">
              <w:rPr>
                <w:rFonts w:ascii="Tahoma" w:hAnsi="Tahoma" w:cs="Tahoma"/>
              </w:rPr>
              <w:t xml:space="preserve">Дата проведения общего собрания владельцев облигаций эмитента, а в случае проведения общего собрания в форме собрания (совместного присутствия) - также место проведения общего собрания владельцев </w:t>
            </w:r>
            <w:r w:rsidRPr="00CE30B2">
              <w:rPr>
                <w:rFonts w:ascii="Tahoma" w:hAnsi="Tahoma" w:cs="Tahoma"/>
              </w:rPr>
              <w:lastRenderedPageBreak/>
              <w:t>облигаций эмитента, время его проведения и время начала регистрации лиц, принимающих в нем участие</w:t>
            </w:r>
            <w:r w:rsidRPr="005456CB">
              <w:rPr>
                <w:rFonts w:ascii="Tahoma" w:hAnsi="Tahoma" w:cs="Tahoma"/>
              </w:rPr>
              <w:t>:</w:t>
            </w:r>
            <w:bookmarkEnd w:id="1"/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2" w:name="_Toc462933886"/>
            <w:r w:rsidRPr="00CE30B2">
              <w:rPr>
                <w:rFonts w:ascii="Tahoma" w:hAnsi="Tahoma" w:cs="Tahoma"/>
              </w:rPr>
              <w:t>Дата, на которую определяются лица, имеющие право на участие в общем собрании владельцев облигаций эмитента</w:t>
            </w:r>
            <w:r w:rsidRPr="005456CB">
              <w:rPr>
                <w:rFonts w:ascii="Tahoma" w:hAnsi="Tahoma" w:cs="Tahoma"/>
              </w:rPr>
              <w:t>:</w:t>
            </w:r>
            <w:bookmarkEnd w:id="2"/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CE30B2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3" w:name="_Toc462933887"/>
            <w:r w:rsidRPr="005456CB">
              <w:rPr>
                <w:rFonts w:ascii="Tahoma" w:hAnsi="Tahoma" w:cs="Tahoma"/>
              </w:rPr>
              <w:t>Повестка дня общего собрания</w:t>
            </w:r>
            <w:r w:rsidRPr="00CE30B2">
              <w:rPr>
                <w:rFonts w:ascii="Tahoma" w:hAnsi="Tahoma" w:cs="Tahoma"/>
              </w:rPr>
              <w:t xml:space="preserve"> владельцев облигаций эмитента:</w:t>
            </w:r>
            <w:bookmarkEnd w:id="3"/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r w:rsidRPr="00CE30B2">
              <w:rPr>
                <w:rFonts w:ascii="Tahoma" w:hAnsi="Tahoma" w:cs="Tahoma"/>
              </w:rPr>
              <w:t>Вид ценных бумаг (облигации), серия (при наличии) и иные идентификационные признаки облигаций, указанные в решении о выпуске облигаций, общее собрание владельцев которых проводится:</w:t>
            </w:r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CE30B2" w:rsidRDefault="00CC060D" w:rsidP="00A159CA">
            <w:pPr>
              <w:jc w:val="both"/>
              <w:rPr>
                <w:rFonts w:ascii="Tahoma" w:hAnsi="Tahoma" w:cs="Tahoma"/>
              </w:rPr>
            </w:pPr>
            <w:r w:rsidRPr="00CE30B2">
              <w:rPr>
                <w:rFonts w:ascii="Tahoma" w:hAnsi="Tahoma" w:cs="Tahoma"/>
              </w:rPr>
              <w:t>Регистрационный номер выпуска облигаций, общее собрание владельцев которых проводится, и дата его регистрации:</w:t>
            </w:r>
          </w:p>
        </w:tc>
        <w:tc>
          <w:tcPr>
            <w:tcW w:w="7229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</w:tbl>
    <w:p w:rsidR="00CC060D" w:rsidRDefault="00CC060D" w:rsidP="00CC060D">
      <w:pPr>
        <w:rPr>
          <w:rFonts w:ascii="Tahoma" w:hAnsi="Tahoma" w:cs="Tahoma"/>
          <w:b/>
          <w:sz w:val="28"/>
          <w:szCs w:val="28"/>
        </w:rPr>
      </w:pPr>
    </w:p>
    <w:p w:rsidR="00CC060D" w:rsidRDefault="00CC060D" w:rsidP="00CC060D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CC060D" w:rsidRPr="005456CB" w:rsidRDefault="00CC060D" w:rsidP="00CC060D">
      <w:pPr>
        <w:rPr>
          <w:rFonts w:ascii="Tahoma" w:hAnsi="Tahoma" w:cs="Tahoma"/>
          <w:b/>
          <w:sz w:val="28"/>
          <w:szCs w:val="28"/>
        </w:rPr>
      </w:pPr>
    </w:p>
    <w:tbl>
      <w:tblPr>
        <w:tblStyle w:val="a5"/>
        <w:tblW w:w="14913" w:type="dxa"/>
        <w:tblInd w:w="108" w:type="dxa"/>
        <w:tblLook w:val="04A0" w:firstRow="1" w:lastRow="0" w:firstColumn="1" w:lastColumn="0" w:noHBand="0" w:noVBand="1"/>
      </w:tblPr>
      <w:tblGrid>
        <w:gridCol w:w="7542"/>
        <w:gridCol w:w="7371"/>
      </w:tblGrid>
      <w:tr w:rsidR="00CC060D" w:rsidRPr="005456CB" w:rsidTr="00A159CA">
        <w:tc>
          <w:tcPr>
            <w:tcW w:w="7542" w:type="dxa"/>
          </w:tcPr>
          <w:p w:rsidR="00CC060D" w:rsidRPr="005456CB" w:rsidRDefault="00CC060D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7371" w:type="dxa"/>
          </w:tcPr>
          <w:p w:rsidR="00CC060D" w:rsidRPr="005456CB" w:rsidRDefault="00CC060D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CC060D" w:rsidRPr="005456CB" w:rsidRDefault="00CC060D" w:rsidP="00CC060D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>1</w:t>
      </w:r>
      <w:r>
        <w:rPr>
          <w:rFonts w:ascii="Tahoma" w:hAnsi="Tahoma" w:cs="Tahoma"/>
          <w:b/>
          <w:sz w:val="28"/>
          <w:szCs w:val="28"/>
        </w:rPr>
        <w:t>9</w:t>
      </w:r>
      <w:r w:rsidRPr="005456CB">
        <w:rPr>
          <w:rFonts w:ascii="Tahoma" w:hAnsi="Tahoma" w:cs="Tahoma"/>
          <w:b/>
          <w:sz w:val="28"/>
          <w:szCs w:val="28"/>
        </w:rPr>
        <w:t>.4. Информация о решениях, принятых общим собранием владельцев облигаций, а также об итогах голосования на общем собрании владельцев облигаций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7371"/>
      </w:tblGrid>
      <w:tr w:rsidR="00CC060D" w:rsidRPr="005456CB" w:rsidTr="00A159CA">
        <w:trPr>
          <w:trHeight w:val="406"/>
        </w:trPr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4" w:name="_Toc462933903"/>
            <w:r w:rsidRPr="005456CB">
              <w:rPr>
                <w:rFonts w:ascii="Tahoma" w:hAnsi="Tahoma" w:cs="Tahoma"/>
              </w:rPr>
              <w:t>Форма проведения общего собрания владельцев облигаций эмитента (собрание (совместное присутствие) или заочное голосование):</w:t>
            </w:r>
            <w:bookmarkEnd w:id="4"/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rPr>
          <w:trHeight w:val="285"/>
        </w:trPr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5" w:name="_Toc462933904"/>
            <w:r w:rsidRPr="005456CB">
              <w:rPr>
                <w:rFonts w:ascii="Tahoma" w:hAnsi="Tahoma" w:cs="Tahoma"/>
              </w:rPr>
              <w:t>Дата, место, время проведения общего собрания владельцев облигаций эмитента:</w:t>
            </w:r>
            <w:bookmarkEnd w:id="5"/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6" w:name="_Toc462933905"/>
            <w:r w:rsidRPr="005456CB">
              <w:rPr>
                <w:rFonts w:ascii="Tahoma" w:hAnsi="Tahoma" w:cs="Tahoma"/>
              </w:rPr>
              <w:t>Повестка дня общего собрания владельцев облигаций эмитента:</w:t>
            </w:r>
            <w:bookmarkEnd w:id="6"/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7" w:name="_Toc462933906"/>
            <w:r w:rsidRPr="005456CB">
              <w:rPr>
                <w:rFonts w:ascii="Tahoma" w:hAnsi="Tahoma" w:cs="Tahoma"/>
              </w:rPr>
              <w:t>Результаты голосования по вопросам повестки дня общего собрания владельцев облигаций эмитента и формулировки решений, принятых общим собранием владельцев облигаций эмитента по указанным вопросам:</w:t>
            </w:r>
            <w:bookmarkEnd w:id="7"/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bookmarkStart w:id="8" w:name="_Toc462933907"/>
            <w:r w:rsidRPr="005456CB">
              <w:rPr>
                <w:rFonts w:ascii="Tahoma" w:hAnsi="Tahoma" w:cs="Tahoma"/>
              </w:rPr>
              <w:t>Дата составления и номер протокола общего собрания владельцев облигаций эмитента:</w:t>
            </w:r>
            <w:bookmarkEnd w:id="8"/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В</w:t>
            </w:r>
            <w:r w:rsidRPr="00CE30B2">
              <w:rPr>
                <w:rFonts w:ascii="Tahoma" w:hAnsi="Tahoma" w:cs="Tahoma"/>
              </w:rPr>
              <w:t>ид ценных бумаг (облигации), серия (при наличии) и иные идентификационные признаки облигаций, указанные в решении о выпуске облигаций, общее собрание владельцев которых проведено</w:t>
            </w:r>
            <w:r>
              <w:rPr>
                <w:rFonts w:ascii="Tahoma" w:hAnsi="Tahoma" w:cs="Tahoma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  <w:tr w:rsidR="00CC060D" w:rsidRPr="005456CB" w:rsidTr="00A159CA">
        <w:tc>
          <w:tcPr>
            <w:tcW w:w="7542" w:type="dxa"/>
            <w:shd w:val="clear" w:color="auto" w:fill="auto"/>
            <w:vAlign w:val="bottom"/>
          </w:tcPr>
          <w:p w:rsidR="00CC060D" w:rsidRPr="005456CB" w:rsidRDefault="00CC060D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</w:t>
            </w:r>
            <w:r w:rsidRPr="00CE30B2">
              <w:rPr>
                <w:rFonts w:ascii="Tahoma" w:hAnsi="Tahoma" w:cs="Tahoma"/>
              </w:rPr>
              <w:t>егистрационный номер выпуска облигаций, общее собрание владельцев которых пр</w:t>
            </w:r>
            <w:r>
              <w:rPr>
                <w:rFonts w:ascii="Tahoma" w:hAnsi="Tahoma" w:cs="Tahoma"/>
              </w:rPr>
              <w:t>оведено, и дата его регистрации:</w:t>
            </w:r>
          </w:p>
        </w:tc>
        <w:tc>
          <w:tcPr>
            <w:tcW w:w="7371" w:type="dxa"/>
            <w:shd w:val="clear" w:color="auto" w:fill="auto"/>
          </w:tcPr>
          <w:p w:rsidR="00CC060D" w:rsidRPr="00CE30B2" w:rsidRDefault="00CC060D" w:rsidP="00A159CA">
            <w:pPr>
              <w:rPr>
                <w:rFonts w:ascii="Tahoma" w:hAnsi="Tahoma" w:cs="Tahoma"/>
              </w:rPr>
            </w:pPr>
          </w:p>
        </w:tc>
      </w:tr>
    </w:tbl>
    <w:p w:rsidR="00007DD6" w:rsidRDefault="00007DD6">
      <w:bookmarkStart w:id="9" w:name="_GoBack"/>
      <w:bookmarkEnd w:id="9"/>
    </w:p>
    <w:sectPr w:rsidR="00007DD6" w:rsidSect="00CC0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0D"/>
    <w:rsid w:val="00007DD6"/>
    <w:rsid w:val="00C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B94AC-65A8-414A-8E30-BE1D8C34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6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CC060D"/>
    <w:pPr>
      <w:ind w:left="720"/>
      <w:contextualSpacing/>
    </w:pPr>
  </w:style>
  <w:style w:type="table" w:styleId="a5">
    <w:name w:val="Table Grid"/>
    <w:basedOn w:val="a1"/>
    <w:uiPriority w:val="59"/>
    <w:rsid w:val="00CC0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CC06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2021-09-27T20:15:00Z</dcterms:created>
  <dcterms:modified xsi:type="dcterms:W3CDTF">2021-09-27T20:15:00Z</dcterms:modified>
</cp:coreProperties>
</file>