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71" w:rsidRPr="005456CB" w:rsidRDefault="00470971" w:rsidP="00470971">
      <w:pPr>
        <w:tabs>
          <w:tab w:val="left" w:pos="1725"/>
        </w:tabs>
        <w:rPr>
          <w:rFonts w:ascii="Tahoma" w:eastAsia="Times New Roman" w:hAnsi="Tahoma" w:cs="Tahoma"/>
          <w:sz w:val="24"/>
          <w:szCs w:val="24"/>
          <w:lang w:eastAsia="ru-RU"/>
        </w:rPr>
      </w:pPr>
      <w:r w:rsidRPr="005456CB">
        <w:rPr>
          <w:rFonts w:ascii="Tahoma" w:hAnsi="Tahoma" w:cs="Tahoma"/>
          <w:b/>
          <w:sz w:val="28"/>
          <w:szCs w:val="28"/>
        </w:rPr>
        <w:t xml:space="preserve">Форма </w:t>
      </w:r>
      <w:r>
        <w:rPr>
          <w:rFonts w:ascii="Tahoma" w:hAnsi="Tahoma" w:cs="Tahoma"/>
          <w:b/>
          <w:sz w:val="28"/>
          <w:szCs w:val="28"/>
        </w:rPr>
        <w:t>20.10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1061"/>
      </w:tblGrid>
      <w:tr w:rsidR="00470971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5085" w:type="dxa"/>
            <w:gridSpan w:val="5"/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470971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532" w:type="dxa"/>
            <w:gridSpan w:val="8"/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0971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532" w:type="dxa"/>
            <w:gridSpan w:val="8"/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0971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70971" w:rsidRPr="00DB448B" w:rsidRDefault="0047097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532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0971" w:rsidRPr="005456CB" w:rsidTr="00A159CA">
        <w:trPr>
          <w:trHeight w:val="192"/>
        </w:trPr>
        <w:tc>
          <w:tcPr>
            <w:tcW w:w="15055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971" w:rsidRPr="00DB448B" w:rsidRDefault="00470971" w:rsidP="004709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470971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470971" w:rsidRPr="005456CB" w:rsidRDefault="00470971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470971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532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470971" w:rsidRPr="005456CB" w:rsidRDefault="00470971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0971" w:rsidRPr="00500E93" w:rsidTr="00A159CA">
        <w:trPr>
          <w:trHeight w:val="174"/>
        </w:trPr>
        <w:tc>
          <w:tcPr>
            <w:tcW w:w="15055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971" w:rsidRPr="00DB448B" w:rsidRDefault="00470971" w:rsidP="004709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470971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53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70971" w:rsidRPr="005456CB" w:rsidRDefault="00470971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0971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470971" w:rsidRPr="005456CB" w:rsidRDefault="00470971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532" w:type="dxa"/>
            <w:gridSpan w:val="8"/>
            <w:shd w:val="clear" w:color="auto" w:fill="auto"/>
          </w:tcPr>
          <w:p w:rsidR="00470971" w:rsidRPr="005456CB" w:rsidRDefault="00470971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0971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470971" w:rsidRPr="005456CB" w:rsidRDefault="00470971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470971" w:rsidRPr="005456CB" w:rsidRDefault="00470971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061" w:type="dxa"/>
            <w:shd w:val="clear" w:color="auto" w:fill="auto"/>
          </w:tcPr>
          <w:p w:rsidR="00470971" w:rsidRPr="005456CB" w:rsidRDefault="0047097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470971" w:rsidRPr="005456CB" w:rsidRDefault="00470971" w:rsidP="00470971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20.10</w:t>
      </w:r>
      <w:r w:rsidRPr="005456CB">
        <w:rPr>
          <w:rFonts w:ascii="Tahoma" w:hAnsi="Tahoma" w:cs="Tahoma"/>
          <w:b/>
          <w:sz w:val="28"/>
          <w:szCs w:val="28"/>
        </w:rPr>
        <w:t>. Информация об определении размера процента (купона) по облигациям</w:t>
      </w:r>
      <w:r>
        <w:rPr>
          <w:rFonts w:ascii="Tahoma" w:hAnsi="Tahoma" w:cs="Tahoma"/>
          <w:b/>
          <w:sz w:val="28"/>
          <w:szCs w:val="28"/>
        </w:rPr>
        <w:t>*</w:t>
      </w: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14"/>
        <w:gridCol w:w="7147"/>
      </w:tblGrid>
      <w:tr w:rsidR="00470971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470971" w:rsidRDefault="00470971" w:rsidP="00A159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GoBack" w:colFirst="0" w:colLast="0"/>
            <w:r w:rsidRPr="00470971">
              <w:rPr>
                <w:rFonts w:ascii="Tahoma" w:hAnsi="Tahoma" w:cs="Tahoma"/>
                <w:sz w:val="20"/>
                <w:szCs w:val="20"/>
              </w:rPr>
              <w:t>Вид, категория (тип), серия (при наличии) и иные идентификационные признаки ценных бумаг эмитента, по которым начислены (объявлены) доходы, указанные в решении о выпуске ценных бумаг: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5456CB" w:rsidRDefault="00470971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470971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470971" w:rsidRDefault="00470971" w:rsidP="00A159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0971">
              <w:rPr>
                <w:rFonts w:ascii="Tahoma" w:hAnsi="Tahoma" w:cs="Tahoma"/>
                <w:sz w:val="20"/>
                <w:szCs w:val="20"/>
              </w:rPr>
              <w:t>Регистрационный номер выпуска (дополнительного выпуска) ценных бумаг и дата его регистрации: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5456CB" w:rsidRDefault="00470971" w:rsidP="00A159CA">
            <w:pPr>
              <w:autoSpaceDE w:val="0"/>
              <w:autoSpaceDN w:val="0"/>
              <w:adjustRightInd w:val="0"/>
              <w:spacing w:before="160"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470971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470971" w:rsidRDefault="00470971" w:rsidP="00A159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0971">
              <w:rPr>
                <w:rFonts w:ascii="Tahoma" w:hAnsi="Tahoma" w:cs="Tahoma"/>
                <w:sz w:val="20"/>
                <w:szCs w:val="20"/>
              </w:rPr>
              <w:t>Орган управления (уполномоченное должностное лицо) эмитента, принявший (принявшее) решение об определении размера (о порядке определения размера) процента (купонного дохода) по облигациям эмитента: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5456CB" w:rsidRDefault="00470971" w:rsidP="00A159CA">
            <w:pPr>
              <w:autoSpaceDE w:val="0"/>
              <w:autoSpaceDN w:val="0"/>
              <w:adjustRightInd w:val="0"/>
              <w:spacing w:before="160"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470971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470971" w:rsidRDefault="00470971" w:rsidP="00A159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0971">
              <w:rPr>
                <w:rFonts w:ascii="Tahoma" w:hAnsi="Tahoma" w:cs="Tahoma"/>
                <w:sz w:val="20"/>
                <w:szCs w:val="20"/>
              </w:rPr>
              <w:t>Дата принятия решения об определении размера (о порядке определения размера) процента (купонного дохода) по облигациям эмитента: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5456CB" w:rsidRDefault="00470971" w:rsidP="00A159CA">
            <w:pPr>
              <w:autoSpaceDE w:val="0"/>
              <w:autoSpaceDN w:val="0"/>
              <w:adjustRightInd w:val="0"/>
              <w:spacing w:before="160"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470971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470971" w:rsidRDefault="00470971" w:rsidP="00A159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0971">
              <w:rPr>
                <w:rFonts w:ascii="Tahoma" w:hAnsi="Tahoma" w:cs="Tahoma"/>
                <w:sz w:val="20"/>
                <w:szCs w:val="20"/>
              </w:rPr>
              <w:lastRenderedPageBreak/>
              <w:t>Дата составления и номер протокола собрания (заседания) уполномоченного органа управления эмитента, на котором принято решение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5456CB" w:rsidRDefault="00470971" w:rsidP="00A159CA">
            <w:pPr>
              <w:autoSpaceDE w:val="0"/>
              <w:autoSpaceDN w:val="0"/>
              <w:adjustRightInd w:val="0"/>
              <w:spacing w:before="160"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470971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470971" w:rsidRDefault="00470971" w:rsidP="00A159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0971">
              <w:rPr>
                <w:rFonts w:ascii="Tahoma" w:hAnsi="Tahoma" w:cs="Tahoma"/>
                <w:sz w:val="20"/>
                <w:szCs w:val="20"/>
              </w:rPr>
              <w:t>Отчетный (купонный) период (год; 3, 6, 9 месяцев года; иной период; даты начала и окончания купонного периода), за который начислены (объявлены)  доходы по ценным бумагам эмитента: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5456CB" w:rsidRDefault="00470971" w:rsidP="00A159CA">
            <w:pPr>
              <w:autoSpaceDE w:val="0"/>
              <w:autoSpaceDN w:val="0"/>
              <w:adjustRightInd w:val="0"/>
              <w:spacing w:before="160"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470971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470971" w:rsidRDefault="00470971" w:rsidP="00A159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0971">
              <w:rPr>
                <w:rFonts w:ascii="Tahoma" w:hAnsi="Tahoma" w:cs="Tahoma"/>
                <w:sz w:val="20"/>
                <w:szCs w:val="20"/>
              </w:rPr>
              <w:t>Общий размер начисленных (подлежащих выплате) доходов по ценным бумагам эмитента (общий размер процентов (купонного дохода), начисленных (подлежащих выплате) по облигациям эмитента определенного выпуска):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Default="00470971" w:rsidP="00A159CA">
            <w:pPr>
              <w:autoSpaceDE w:val="0"/>
              <w:autoSpaceDN w:val="0"/>
              <w:adjustRightInd w:val="0"/>
              <w:spacing w:before="160" w:after="0" w:line="240" w:lineRule="auto"/>
              <w:ind w:firstLine="540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</w:p>
          <w:p w:rsidR="00470971" w:rsidRDefault="00470971" w:rsidP="00A159CA">
            <w:pPr>
              <w:autoSpaceDE w:val="0"/>
              <w:autoSpaceDN w:val="0"/>
              <w:adjustRightInd w:val="0"/>
              <w:spacing w:before="160" w:after="0" w:line="240" w:lineRule="auto"/>
              <w:ind w:firstLine="540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</w:p>
          <w:p w:rsidR="00470971" w:rsidRPr="005456CB" w:rsidRDefault="00470971" w:rsidP="00A159CA">
            <w:pPr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470971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470971" w:rsidRDefault="00470971" w:rsidP="00A159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0971">
              <w:rPr>
                <w:rFonts w:ascii="Tahoma" w:hAnsi="Tahoma" w:cs="Tahoma"/>
                <w:sz w:val="20"/>
                <w:szCs w:val="20"/>
              </w:rPr>
              <w:t>Размер начисленных (подлежащих выплате) доходов в расчете на одну ценную бумагу эмитента (размер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5456CB" w:rsidRDefault="00470971" w:rsidP="00A159CA">
            <w:pPr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470971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470971" w:rsidRDefault="00470971" w:rsidP="00A159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0971">
              <w:rPr>
                <w:rFonts w:ascii="Tahoma" w:hAnsi="Tahoma" w:cs="Tahoma"/>
                <w:sz w:val="20"/>
                <w:szCs w:val="20"/>
              </w:rPr>
              <w:t>Форма выплаты доходов по ценным бумагам эмитента (денежные средства, иное имущество):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5456CB" w:rsidRDefault="00470971" w:rsidP="00A159CA">
            <w:pPr>
              <w:autoSpaceDE w:val="0"/>
              <w:autoSpaceDN w:val="0"/>
              <w:adjustRightInd w:val="0"/>
              <w:spacing w:before="160"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470971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470971" w:rsidRDefault="00470971" w:rsidP="00A159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0971">
              <w:rPr>
                <w:rFonts w:ascii="Tahoma" w:hAnsi="Tahoma" w:cs="Tahoma"/>
                <w:sz w:val="20"/>
                <w:szCs w:val="20"/>
              </w:rPr>
              <w:t>Дата, в которую обязанность по выплате доходов по ценным бумагам эмитента (процентов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1" w:rsidRPr="005456CB" w:rsidRDefault="00470971" w:rsidP="00A159CA">
            <w:pPr>
              <w:autoSpaceDE w:val="0"/>
              <w:autoSpaceDN w:val="0"/>
              <w:adjustRightInd w:val="0"/>
              <w:spacing w:before="160"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</w:tbl>
    <w:bookmarkEnd w:id="0"/>
    <w:p w:rsidR="00470971" w:rsidRPr="001110D2" w:rsidRDefault="00470971" w:rsidP="00470971">
      <w:pPr>
        <w:ind w:left="142"/>
        <w:jc w:val="both"/>
        <w:rPr>
          <w:rFonts w:ascii="Tahoma" w:hAnsi="Tahoma" w:cs="Tahoma"/>
          <w:sz w:val="20"/>
          <w:szCs w:val="20"/>
        </w:rPr>
      </w:pPr>
      <w:r w:rsidRPr="001110D2">
        <w:rPr>
          <w:rFonts w:ascii="Tahoma" w:hAnsi="Tahoma" w:cs="Tahoma"/>
          <w:sz w:val="20"/>
          <w:szCs w:val="20"/>
        </w:rPr>
        <w:t>* Предоставляется в случае, если размер процента (купона) по облигациям определяется после регистрации выпуска облигаций.</w:t>
      </w:r>
    </w:p>
    <w:p w:rsidR="00007DD6" w:rsidRDefault="00007DD6"/>
    <w:sectPr w:rsidR="00007DD6" w:rsidSect="004709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1"/>
    <w:rsid w:val="00007DD6"/>
    <w:rsid w:val="0047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0FA1D-5D36-4C24-8321-21ED110F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9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470971"/>
    <w:pPr>
      <w:ind w:left="720"/>
      <w:contextualSpacing/>
    </w:p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4709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2021-09-27T20:20:00Z</dcterms:created>
  <dcterms:modified xsi:type="dcterms:W3CDTF">2021-09-27T20:21:00Z</dcterms:modified>
</cp:coreProperties>
</file>