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91" w:rsidRPr="005456CB" w:rsidRDefault="005F4A91" w:rsidP="005F4A91">
      <w:pPr>
        <w:rPr>
          <w:rFonts w:ascii="Tahoma" w:hAnsi="Tahoma" w:cs="Tahoma"/>
          <w:b/>
          <w:sz w:val="28"/>
          <w:szCs w:val="28"/>
        </w:rPr>
      </w:pPr>
      <w:r w:rsidRPr="005456CB">
        <w:rPr>
          <w:rFonts w:ascii="Tahoma" w:hAnsi="Tahoma" w:cs="Tahoma"/>
          <w:b/>
          <w:sz w:val="28"/>
          <w:szCs w:val="28"/>
        </w:rPr>
        <w:t xml:space="preserve">Форма </w:t>
      </w:r>
      <w:r>
        <w:rPr>
          <w:rFonts w:ascii="Tahoma" w:hAnsi="Tahoma" w:cs="Tahoma"/>
          <w:b/>
          <w:sz w:val="28"/>
          <w:szCs w:val="28"/>
        </w:rPr>
        <w:t>20.4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955"/>
        <w:gridCol w:w="1345"/>
        <w:gridCol w:w="1087"/>
        <w:gridCol w:w="15"/>
        <w:gridCol w:w="1253"/>
        <w:gridCol w:w="1337"/>
        <w:gridCol w:w="1393"/>
        <w:gridCol w:w="41"/>
        <w:gridCol w:w="919"/>
      </w:tblGrid>
      <w:tr w:rsidR="005F4A91" w:rsidRPr="005456CB" w:rsidTr="00A159CA">
        <w:trPr>
          <w:trHeight w:val="213"/>
        </w:trPr>
        <w:tc>
          <w:tcPr>
            <w:tcW w:w="3568" w:type="dxa"/>
            <w:shd w:val="clear" w:color="auto" w:fill="auto"/>
          </w:tcPr>
          <w:p w:rsidR="005F4A91" w:rsidRPr="005456CB" w:rsidRDefault="005F4A9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Исходящий номер документа</w:t>
            </w:r>
          </w:p>
        </w:tc>
        <w:tc>
          <w:tcPr>
            <w:tcW w:w="3955" w:type="dxa"/>
            <w:shd w:val="clear" w:color="auto" w:fill="auto"/>
          </w:tcPr>
          <w:p w:rsidR="005F4A91" w:rsidRPr="005456CB" w:rsidRDefault="005F4A9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5F4A91" w:rsidRPr="005456CB" w:rsidRDefault="005F4A9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Дата создания документа</w:t>
            </w:r>
          </w:p>
        </w:tc>
        <w:tc>
          <w:tcPr>
            <w:tcW w:w="4943" w:type="dxa"/>
            <w:gridSpan w:val="5"/>
            <w:shd w:val="clear" w:color="auto" w:fill="auto"/>
          </w:tcPr>
          <w:p w:rsidR="005F4A91" w:rsidRPr="005456CB" w:rsidRDefault="005F4A9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__/__/____</w:t>
            </w:r>
          </w:p>
        </w:tc>
      </w:tr>
      <w:tr w:rsidR="005F4A91" w:rsidRPr="005456CB" w:rsidTr="00A159CA">
        <w:trPr>
          <w:trHeight w:val="124"/>
        </w:trPr>
        <w:tc>
          <w:tcPr>
            <w:tcW w:w="7523" w:type="dxa"/>
            <w:gridSpan w:val="2"/>
            <w:shd w:val="clear" w:color="auto" w:fill="auto"/>
          </w:tcPr>
          <w:p w:rsidR="005F4A91" w:rsidRPr="005456CB" w:rsidRDefault="005F4A9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Полное наименование, ИНН Эмитента </w:t>
            </w:r>
          </w:p>
        </w:tc>
        <w:tc>
          <w:tcPr>
            <w:tcW w:w="7390" w:type="dxa"/>
            <w:gridSpan w:val="8"/>
            <w:shd w:val="clear" w:color="auto" w:fill="auto"/>
          </w:tcPr>
          <w:p w:rsidR="005F4A91" w:rsidRPr="005456CB" w:rsidRDefault="005F4A9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F4A91" w:rsidRPr="005456CB" w:rsidTr="00A159CA">
        <w:trPr>
          <w:trHeight w:val="206"/>
        </w:trPr>
        <w:tc>
          <w:tcPr>
            <w:tcW w:w="7523" w:type="dxa"/>
            <w:gridSpan w:val="2"/>
            <w:shd w:val="clear" w:color="auto" w:fill="auto"/>
          </w:tcPr>
          <w:p w:rsidR="005F4A91" w:rsidRPr="005456CB" w:rsidRDefault="005F4A9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Электронная почта, телефон контактного лица Эмитента</w:t>
            </w:r>
          </w:p>
        </w:tc>
        <w:tc>
          <w:tcPr>
            <w:tcW w:w="7390" w:type="dxa"/>
            <w:gridSpan w:val="8"/>
            <w:shd w:val="clear" w:color="auto" w:fill="auto"/>
          </w:tcPr>
          <w:p w:rsidR="005F4A91" w:rsidRPr="005456CB" w:rsidRDefault="005F4A9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F4A91" w:rsidRPr="005456CB" w:rsidTr="00A159CA">
        <w:trPr>
          <w:trHeight w:val="176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5F4A91" w:rsidRPr="00DB448B" w:rsidRDefault="005F4A9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sz w:val="16"/>
                <w:szCs w:val="16"/>
              </w:rPr>
              <w:t xml:space="preserve">Пункт Положения </w:t>
            </w:r>
            <w:r>
              <w:rPr>
                <w:rFonts w:ascii="Tahoma" w:hAnsi="Tahoma" w:cs="Tahoma"/>
                <w:sz w:val="16"/>
                <w:szCs w:val="16"/>
              </w:rPr>
              <w:t xml:space="preserve">№ </w:t>
            </w:r>
            <w:r w:rsidRPr="00DB448B">
              <w:rPr>
                <w:rFonts w:ascii="Tahoma" w:hAnsi="Tahoma" w:cs="Tahoma"/>
                <w:sz w:val="16"/>
                <w:szCs w:val="16"/>
              </w:rPr>
              <w:t>751-П, на основании которого направляется информация</w:t>
            </w:r>
          </w:p>
        </w:tc>
        <w:tc>
          <w:tcPr>
            <w:tcW w:w="7390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5F4A91" w:rsidRPr="005456CB" w:rsidRDefault="005F4A9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F4A91" w:rsidRPr="005456CB" w:rsidTr="00A159CA">
        <w:trPr>
          <w:trHeight w:val="192"/>
        </w:trPr>
        <w:tc>
          <w:tcPr>
            <w:tcW w:w="1491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A91" w:rsidRPr="00DB448B" w:rsidRDefault="005F4A91" w:rsidP="005F4A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обнаружением (выявлением) недостоверной, неточной, неполной и (или) вводящей в заблуждение информации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ранее предоставленной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центральному депозитарию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(п. 2.3 Положения № 751-П)</w:t>
            </w:r>
          </w:p>
        </w:tc>
      </w:tr>
      <w:tr w:rsidR="005F4A91" w:rsidRPr="005456CB" w:rsidTr="00A159CA">
        <w:trPr>
          <w:trHeight w:val="264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F4A91" w:rsidRPr="005456CB" w:rsidRDefault="005F4A9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Ссылка на ранее предоставленную информацию, которая изменяется</w:t>
            </w:r>
            <w:r>
              <w:rPr>
                <w:rFonts w:ascii="Tahoma" w:hAnsi="Tahoma" w:cs="Tahoma"/>
                <w:sz w:val="16"/>
                <w:szCs w:val="16"/>
              </w:rPr>
              <w:t xml:space="preserve"> (корректируется)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</w:tcPr>
          <w:p w:rsidR="005F4A91" w:rsidRPr="005456CB" w:rsidRDefault="005F4A91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5F4A91" w:rsidRPr="005456CB" w:rsidRDefault="005F4A91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F4A91" w:rsidRPr="005456CB" w:rsidRDefault="005F4A91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</w:tcPr>
          <w:p w:rsidR="005F4A91" w:rsidRPr="005456CB" w:rsidRDefault="005F4A91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:rsidR="005F4A91" w:rsidRPr="005456CB" w:rsidRDefault="005F4A91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F4A91" w:rsidRPr="005456CB" w:rsidRDefault="005F4A91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  <w:tr w:rsidR="005F4A91" w:rsidRPr="005456CB" w:rsidTr="00A159CA">
        <w:trPr>
          <w:trHeight w:val="98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5F4A91" w:rsidRPr="005456CB" w:rsidRDefault="005F4A9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Краткое описание внесенных изменений в ранее предоставленную информацию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</w:rPr>
              <w:t>и причины (обстоятельства), послужившие основанием для их внесения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90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5F4A91" w:rsidRPr="005456CB" w:rsidRDefault="005F4A91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F4A91" w:rsidRPr="00500E93" w:rsidTr="00A159CA">
        <w:trPr>
          <w:trHeight w:val="174"/>
        </w:trPr>
        <w:tc>
          <w:tcPr>
            <w:tcW w:w="1491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A91" w:rsidRPr="00DB448B" w:rsidRDefault="005F4A91" w:rsidP="005F4A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принятием органом управления (уполномоченным лицом) Эмитента решения, изменяющего ранее принятое им решение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BE031F">
              <w:rPr>
                <w:rFonts w:ascii="Tahoma" w:hAnsi="Tahoma" w:cs="Tahoma"/>
                <w:b/>
                <w:sz w:val="16"/>
                <w:szCs w:val="16"/>
              </w:rPr>
              <w:t>информация о котором предоставлялась центральному депозитарию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(п. 2.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Положения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№ 751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-П)</w:t>
            </w:r>
          </w:p>
        </w:tc>
      </w:tr>
      <w:tr w:rsidR="005F4A91" w:rsidRPr="005456CB" w:rsidTr="00A159CA">
        <w:trPr>
          <w:trHeight w:val="543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F4A91" w:rsidRPr="005456CB" w:rsidRDefault="005F4A9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Дата принятия решения; </w:t>
            </w:r>
            <w:r w:rsidRPr="001963C2">
              <w:rPr>
                <w:rFonts w:ascii="Tahoma" w:hAnsi="Tahoma" w:cs="Tahoma"/>
                <w:sz w:val="16"/>
                <w:szCs w:val="16"/>
              </w:rPr>
              <w:t>орган управления (уполномоченное лицо)</w:t>
            </w:r>
            <w:r>
              <w:rPr>
                <w:rFonts w:ascii="Tahoma" w:hAnsi="Tahoma" w:cs="Tahoma"/>
                <w:sz w:val="16"/>
                <w:szCs w:val="16"/>
              </w:rPr>
              <w:t xml:space="preserve"> Эмитента, принявший решение</w:t>
            </w:r>
            <w:r w:rsidRPr="005456CB">
              <w:rPr>
                <w:rFonts w:ascii="Tahoma" w:hAnsi="Tahoma" w:cs="Tahoma"/>
                <w:sz w:val="16"/>
                <w:szCs w:val="16"/>
              </w:rPr>
              <w:t xml:space="preserve">; дата составления и номер </w:t>
            </w:r>
            <w:r w:rsidRPr="001963C2">
              <w:rPr>
                <w:rFonts w:ascii="Tahoma" w:hAnsi="Tahoma" w:cs="Tahoma"/>
                <w:sz w:val="16"/>
                <w:szCs w:val="16"/>
              </w:rPr>
              <w:t>протокола заседания (собрания) органа управления Эмитента (если  решение принято коллегиальным органом управления Эмитента)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9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5F4A91" w:rsidRPr="005456CB" w:rsidRDefault="005F4A91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F4A91" w:rsidRPr="005456CB" w:rsidTr="00A159CA">
        <w:trPr>
          <w:trHeight w:val="275"/>
        </w:trPr>
        <w:tc>
          <w:tcPr>
            <w:tcW w:w="7523" w:type="dxa"/>
            <w:gridSpan w:val="2"/>
            <w:shd w:val="clear" w:color="auto" w:fill="auto"/>
          </w:tcPr>
          <w:p w:rsidR="005F4A91" w:rsidRPr="005456CB" w:rsidRDefault="005F4A91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Формулировка принятого решения и краткое описание изменений в содержании ранее принятого решения:</w:t>
            </w:r>
          </w:p>
        </w:tc>
        <w:tc>
          <w:tcPr>
            <w:tcW w:w="7390" w:type="dxa"/>
            <w:gridSpan w:val="8"/>
            <w:shd w:val="clear" w:color="auto" w:fill="auto"/>
          </w:tcPr>
          <w:p w:rsidR="005F4A91" w:rsidRPr="005456CB" w:rsidRDefault="005F4A91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F4A91" w:rsidRPr="005456CB" w:rsidTr="00A159CA">
        <w:trPr>
          <w:trHeight w:val="423"/>
        </w:trPr>
        <w:tc>
          <w:tcPr>
            <w:tcW w:w="7523" w:type="dxa"/>
            <w:gridSpan w:val="2"/>
            <w:shd w:val="clear" w:color="auto" w:fill="auto"/>
          </w:tcPr>
          <w:p w:rsidR="005F4A91" w:rsidRPr="005456CB" w:rsidRDefault="005F4A91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Ссылка на предоставленную информацию о ранее принятом решении:</w:t>
            </w:r>
          </w:p>
        </w:tc>
        <w:tc>
          <w:tcPr>
            <w:tcW w:w="1345" w:type="dxa"/>
            <w:shd w:val="clear" w:color="auto" w:fill="auto"/>
          </w:tcPr>
          <w:p w:rsidR="005F4A91" w:rsidRPr="005456CB" w:rsidRDefault="005F4A9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5F4A91" w:rsidRPr="005456CB" w:rsidRDefault="005F4A91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5F4A91" w:rsidRPr="005456CB" w:rsidRDefault="005F4A9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shd w:val="clear" w:color="auto" w:fill="auto"/>
          </w:tcPr>
          <w:p w:rsidR="005F4A91" w:rsidRPr="005456CB" w:rsidRDefault="005F4A91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5F4A91" w:rsidRPr="005456CB" w:rsidRDefault="005F4A91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919" w:type="dxa"/>
            <w:shd w:val="clear" w:color="auto" w:fill="auto"/>
          </w:tcPr>
          <w:p w:rsidR="005F4A91" w:rsidRPr="005456CB" w:rsidRDefault="005F4A91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</w:tbl>
    <w:p w:rsidR="005F4A91" w:rsidRDefault="005F4A91" w:rsidP="005F4A91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 w:rsidRPr="001604BC">
        <w:rPr>
          <w:rFonts w:ascii="Tahoma" w:hAnsi="Tahoma" w:cs="Tahoma"/>
          <w:b/>
          <w:sz w:val="28"/>
          <w:szCs w:val="28"/>
        </w:rPr>
        <w:t>20.4. Информация о регистрации изменений, внесенных в решение о выпуске облигаций, в программу облигаций, в зарегистрированный документ, содержащий условия размещения облигаций, и (или) в проспект облигаций</w:t>
      </w:r>
      <w:r w:rsidRPr="00161F99">
        <w:rPr>
          <w:rFonts w:ascii="Tahoma" w:hAnsi="Tahoma" w:cs="Tahoma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52"/>
        <w:gridCol w:w="7208"/>
      </w:tblGrid>
      <w:tr w:rsidR="005F4A91" w:rsidTr="00A159CA">
        <w:tc>
          <w:tcPr>
            <w:tcW w:w="7720" w:type="dxa"/>
          </w:tcPr>
          <w:p w:rsidR="005F4A91" w:rsidRPr="00161F99" w:rsidRDefault="005F4A91" w:rsidP="00A159C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В</w:t>
            </w:r>
            <w:r w:rsidRPr="00161F99">
              <w:rPr>
                <w:rFonts w:ascii="Tahoma" w:hAnsi="Tahoma" w:cs="Tahoma"/>
                <w:sz w:val="22"/>
                <w:szCs w:val="22"/>
              </w:rPr>
              <w:t>ид</w:t>
            </w:r>
            <w:r>
              <w:rPr>
                <w:rFonts w:ascii="Tahoma" w:hAnsi="Tahoma" w:cs="Tahoma"/>
                <w:sz w:val="22"/>
                <w:szCs w:val="22"/>
              </w:rPr>
              <w:t xml:space="preserve"> ценных бумаг (облигации), серия</w:t>
            </w:r>
            <w:r w:rsidRPr="00161F99">
              <w:rPr>
                <w:rFonts w:ascii="Tahoma" w:hAnsi="Tahoma" w:cs="Tahoma"/>
                <w:sz w:val="22"/>
                <w:szCs w:val="22"/>
              </w:rPr>
              <w:t xml:space="preserve"> (при наличии) и иные указанные в решении о выпуске ценных бумаг идентификационные признаки облигаций, в отношении кот</w:t>
            </w:r>
            <w:r>
              <w:rPr>
                <w:rFonts w:ascii="Tahoma" w:hAnsi="Tahoma" w:cs="Tahoma"/>
                <w:sz w:val="22"/>
                <w:szCs w:val="22"/>
              </w:rPr>
              <w:t>орых зарегистрированы изменения:</w:t>
            </w:r>
          </w:p>
        </w:tc>
        <w:tc>
          <w:tcPr>
            <w:tcW w:w="7721" w:type="dxa"/>
          </w:tcPr>
          <w:p w:rsidR="005F4A91" w:rsidRPr="00161F99" w:rsidRDefault="005F4A91" w:rsidP="00A159CA">
            <w:pPr>
              <w:spacing w:before="2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F4A91" w:rsidTr="00A159CA">
        <w:tc>
          <w:tcPr>
            <w:tcW w:w="7720" w:type="dxa"/>
          </w:tcPr>
          <w:p w:rsidR="005F4A91" w:rsidRPr="00161F99" w:rsidRDefault="005F4A91" w:rsidP="00A159C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Номинальная стоимость (остаточная номинальная</w:t>
            </w:r>
            <w:r w:rsidRPr="00161F99">
              <w:rPr>
                <w:rFonts w:ascii="Tahoma" w:hAnsi="Tahoma" w:cs="Tahoma"/>
                <w:sz w:val="22"/>
                <w:szCs w:val="22"/>
              </w:rPr>
              <w:t xml:space="preserve"> стоимость, если часть номинальной стоимости уже выплачена в связи с частичным погашением) каждой облигации, в отношении которой зарегистрир</w:t>
            </w:r>
            <w:r>
              <w:rPr>
                <w:rFonts w:ascii="Tahoma" w:hAnsi="Tahoma" w:cs="Tahoma"/>
                <w:sz w:val="22"/>
                <w:szCs w:val="22"/>
              </w:rPr>
              <w:t>ованы соответствующие изменения:</w:t>
            </w:r>
          </w:p>
        </w:tc>
        <w:tc>
          <w:tcPr>
            <w:tcW w:w="7721" w:type="dxa"/>
          </w:tcPr>
          <w:p w:rsidR="005F4A91" w:rsidRPr="00161F99" w:rsidRDefault="005F4A91" w:rsidP="00A159C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F4A91" w:rsidTr="00A159CA">
        <w:tc>
          <w:tcPr>
            <w:tcW w:w="7720" w:type="dxa"/>
          </w:tcPr>
          <w:p w:rsidR="005F4A91" w:rsidRPr="00161F99" w:rsidRDefault="005F4A91" w:rsidP="00A159C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Д</w:t>
            </w:r>
            <w:r w:rsidRPr="00161F99">
              <w:rPr>
                <w:rFonts w:ascii="Tahoma" w:hAnsi="Tahoma" w:cs="Tahoma"/>
                <w:sz w:val="22"/>
                <w:szCs w:val="22"/>
              </w:rPr>
              <w:t>ат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161F99">
              <w:rPr>
                <w:rFonts w:ascii="Tahoma" w:hAnsi="Tahoma" w:cs="Tahoma"/>
                <w:sz w:val="22"/>
                <w:szCs w:val="22"/>
              </w:rPr>
              <w:t xml:space="preserve"> регистрации изменений, внесенных в решение о выпуске облигаций, в программу облигаций, в зарегистрированный документ, содержащий условия размещения облигаци</w:t>
            </w:r>
            <w:r>
              <w:rPr>
                <w:rFonts w:ascii="Tahoma" w:hAnsi="Tahoma" w:cs="Tahoma"/>
                <w:sz w:val="22"/>
                <w:szCs w:val="22"/>
              </w:rPr>
              <w:t>й, и (или) в проспект облигаций:</w:t>
            </w:r>
          </w:p>
        </w:tc>
        <w:tc>
          <w:tcPr>
            <w:tcW w:w="7721" w:type="dxa"/>
          </w:tcPr>
          <w:p w:rsidR="005F4A91" w:rsidRPr="00161F99" w:rsidRDefault="005F4A91" w:rsidP="00A159C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F4A91" w:rsidTr="00A159CA">
        <w:tc>
          <w:tcPr>
            <w:tcW w:w="7720" w:type="dxa"/>
          </w:tcPr>
          <w:p w:rsidR="005F4A91" w:rsidRPr="00161F99" w:rsidRDefault="005F4A91" w:rsidP="00A159C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</w:t>
            </w:r>
            <w:r w:rsidRPr="00161F99">
              <w:rPr>
                <w:rFonts w:ascii="Tahoma" w:hAnsi="Tahoma" w:cs="Tahoma"/>
                <w:sz w:val="22"/>
                <w:szCs w:val="22"/>
              </w:rPr>
              <w:t>раткое содержание зарегистрированных изменений, внесенных в решение о выпуске облигаций, в программу облигаций, в зарегистрированный документ, содержащий условия размещения облигаций, и (или) в проспект облигаций, а также пор</w:t>
            </w:r>
            <w:r>
              <w:rPr>
                <w:rFonts w:ascii="Tahoma" w:hAnsi="Tahoma" w:cs="Tahoma"/>
                <w:sz w:val="22"/>
                <w:szCs w:val="22"/>
              </w:rPr>
              <w:t>ядок доступа к таким изменениям:</w:t>
            </w:r>
          </w:p>
        </w:tc>
        <w:tc>
          <w:tcPr>
            <w:tcW w:w="7721" w:type="dxa"/>
          </w:tcPr>
          <w:p w:rsidR="005F4A91" w:rsidRPr="00161F99" w:rsidRDefault="005F4A91" w:rsidP="00A159CA">
            <w:pPr>
              <w:spacing w:before="2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007DD6" w:rsidRDefault="00007DD6">
      <w:bookmarkStart w:id="0" w:name="_GoBack"/>
      <w:bookmarkEnd w:id="0"/>
    </w:p>
    <w:sectPr w:rsidR="00007DD6" w:rsidSect="005F4A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C4B80"/>
    <w:multiLevelType w:val="hybridMultilevel"/>
    <w:tmpl w:val="5444494A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91"/>
    <w:rsid w:val="00007DD6"/>
    <w:rsid w:val="005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F7C2A-8243-424E-BA57-31DC5724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A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,Bullet List,FooterText,numbered,List Paragraph"/>
    <w:basedOn w:val="a"/>
    <w:link w:val="a4"/>
    <w:uiPriority w:val="34"/>
    <w:qFormat/>
    <w:rsid w:val="005F4A91"/>
    <w:pPr>
      <w:ind w:left="720"/>
      <w:contextualSpacing/>
    </w:pPr>
  </w:style>
  <w:style w:type="table" w:styleId="a5">
    <w:name w:val="Table Grid"/>
    <w:basedOn w:val="a1"/>
    <w:uiPriority w:val="59"/>
    <w:rsid w:val="005F4A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Абзац списка 1 Знак,Содержание. 2 уровень Знак,Bullet List Знак,FooterText Знак,numbered Знак,List Paragraph Знак"/>
    <w:basedOn w:val="a0"/>
    <w:link w:val="a3"/>
    <w:uiPriority w:val="34"/>
    <w:locked/>
    <w:rsid w:val="005F4A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Оксана Витальевна</dc:creator>
  <cp:keywords/>
  <dc:description/>
  <cp:lastModifiedBy>Козырева Оксана Витальевна</cp:lastModifiedBy>
  <cp:revision>1</cp:revision>
  <dcterms:created xsi:type="dcterms:W3CDTF">2021-09-27T20:18:00Z</dcterms:created>
  <dcterms:modified xsi:type="dcterms:W3CDTF">2021-09-27T20:18:00Z</dcterms:modified>
</cp:coreProperties>
</file>