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D9" w:rsidRPr="009E5781" w:rsidRDefault="009B3ED9" w:rsidP="009B3ED9">
      <w:pPr>
        <w:rPr>
          <w:rFonts w:ascii="Tahoma" w:hAnsi="Tahoma" w:cs="Tahoma"/>
          <w:sz w:val="24"/>
        </w:rPr>
      </w:pPr>
      <w:r w:rsidRPr="009E5781">
        <w:rPr>
          <w:rFonts w:ascii="Tahoma" w:hAnsi="Tahoma" w:cs="Tahoma"/>
          <w:sz w:val="24"/>
        </w:rPr>
        <w:t>Форма 10.4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3501"/>
        <w:gridCol w:w="1252"/>
        <w:gridCol w:w="1028"/>
        <w:gridCol w:w="15"/>
        <w:gridCol w:w="1102"/>
        <w:gridCol w:w="120"/>
        <w:gridCol w:w="1303"/>
        <w:gridCol w:w="1356"/>
        <w:gridCol w:w="41"/>
        <w:gridCol w:w="1310"/>
      </w:tblGrid>
      <w:tr w:rsidR="009B3ED9" w:rsidRPr="00617719" w:rsidTr="00D765CC">
        <w:tc>
          <w:tcPr>
            <w:tcW w:w="3856" w:type="dxa"/>
            <w:shd w:val="clear" w:color="auto" w:fill="auto"/>
          </w:tcPr>
          <w:p w:rsidR="009B3ED9" w:rsidRPr="00617719" w:rsidRDefault="009B3ED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17719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501" w:type="dxa"/>
            <w:shd w:val="clear" w:color="auto" w:fill="auto"/>
          </w:tcPr>
          <w:p w:rsidR="009B3ED9" w:rsidRPr="00617719" w:rsidRDefault="009B3ED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7" w:type="dxa"/>
            <w:gridSpan w:val="4"/>
            <w:shd w:val="clear" w:color="auto" w:fill="auto"/>
          </w:tcPr>
          <w:p w:rsidR="009B3ED9" w:rsidRPr="00617719" w:rsidRDefault="009B3ED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17719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4130" w:type="dxa"/>
            <w:gridSpan w:val="5"/>
            <w:shd w:val="clear" w:color="auto" w:fill="auto"/>
          </w:tcPr>
          <w:p w:rsidR="009B3ED9" w:rsidRPr="00617719" w:rsidRDefault="009B3ED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17719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9B3ED9" w:rsidRPr="00617719" w:rsidTr="00D765CC">
        <w:trPr>
          <w:trHeight w:val="101"/>
        </w:trPr>
        <w:tc>
          <w:tcPr>
            <w:tcW w:w="7357" w:type="dxa"/>
            <w:gridSpan w:val="2"/>
            <w:shd w:val="clear" w:color="auto" w:fill="auto"/>
          </w:tcPr>
          <w:p w:rsidR="009B3ED9" w:rsidRPr="00617719" w:rsidRDefault="009B3ED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17719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527" w:type="dxa"/>
            <w:gridSpan w:val="9"/>
            <w:shd w:val="clear" w:color="auto" w:fill="auto"/>
          </w:tcPr>
          <w:p w:rsidR="009B3ED9" w:rsidRPr="00617719" w:rsidRDefault="009B3ED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3ED9" w:rsidRPr="00617719" w:rsidTr="00D765CC">
        <w:trPr>
          <w:trHeight w:val="132"/>
        </w:trPr>
        <w:tc>
          <w:tcPr>
            <w:tcW w:w="7357" w:type="dxa"/>
            <w:gridSpan w:val="2"/>
            <w:shd w:val="clear" w:color="auto" w:fill="auto"/>
          </w:tcPr>
          <w:p w:rsidR="009B3ED9" w:rsidRPr="00617719" w:rsidRDefault="009B3ED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17719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527" w:type="dxa"/>
            <w:gridSpan w:val="9"/>
            <w:shd w:val="clear" w:color="auto" w:fill="auto"/>
          </w:tcPr>
          <w:p w:rsidR="009B3ED9" w:rsidRPr="00617719" w:rsidRDefault="009B3ED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3ED9" w:rsidRPr="00617719" w:rsidTr="00D765CC">
        <w:tc>
          <w:tcPr>
            <w:tcW w:w="7357" w:type="dxa"/>
            <w:gridSpan w:val="2"/>
            <w:shd w:val="clear" w:color="auto" w:fill="auto"/>
          </w:tcPr>
          <w:p w:rsidR="009B3ED9" w:rsidRPr="00617719" w:rsidRDefault="009B3ED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17719">
              <w:rPr>
                <w:rFonts w:ascii="Tahoma" w:hAnsi="Tahoma" w:cs="Tahoma"/>
                <w:sz w:val="16"/>
                <w:szCs w:val="16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7527" w:type="dxa"/>
            <w:gridSpan w:val="9"/>
            <w:shd w:val="clear" w:color="auto" w:fill="auto"/>
          </w:tcPr>
          <w:p w:rsidR="009B3ED9" w:rsidRPr="00617719" w:rsidRDefault="009B3ED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3ED9" w:rsidRPr="00AE1ED8" w:rsidTr="00D765CC">
        <w:trPr>
          <w:trHeight w:val="192"/>
        </w:trPr>
        <w:tc>
          <w:tcPr>
            <w:tcW w:w="14884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D9" w:rsidRPr="00AE1ED8" w:rsidRDefault="009B3ED9" w:rsidP="009B3E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9B3ED9" w:rsidRPr="00604027" w:rsidTr="00D765CC">
        <w:trPr>
          <w:trHeight w:val="264"/>
        </w:trPr>
        <w:tc>
          <w:tcPr>
            <w:tcW w:w="73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B3ED9" w:rsidRPr="00A565F0" w:rsidRDefault="009B3ED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565F0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</w:tcPr>
          <w:p w:rsidR="009B3ED9" w:rsidRPr="00604027" w:rsidRDefault="009B3ED9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9B3ED9" w:rsidRPr="003B706F" w:rsidRDefault="009B3ED9" w:rsidP="00D765CC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B3ED9" w:rsidRPr="00604027" w:rsidRDefault="009B3ED9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</w:tcPr>
          <w:p w:rsidR="009B3ED9" w:rsidRPr="00604027" w:rsidRDefault="009B3ED9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</w:tcPr>
          <w:p w:rsidR="009B3ED9" w:rsidRPr="00604027" w:rsidRDefault="009B3ED9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B3ED9" w:rsidRPr="00604027" w:rsidRDefault="009B3ED9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9B3ED9" w:rsidRPr="003B706F" w:rsidTr="00D765CC">
        <w:trPr>
          <w:trHeight w:val="98"/>
        </w:trPr>
        <w:tc>
          <w:tcPr>
            <w:tcW w:w="735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B3ED9" w:rsidRPr="003B706F" w:rsidRDefault="009B3ED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 ранее предоставленную информацию</w:t>
            </w:r>
            <w:r w:rsidRPr="003B706F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527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9B3ED9" w:rsidRPr="003B706F" w:rsidRDefault="009B3ED9" w:rsidP="00D765CC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3ED9" w:rsidRPr="00AE1ED8" w:rsidTr="00D765CC">
        <w:trPr>
          <w:trHeight w:val="174"/>
        </w:trPr>
        <w:tc>
          <w:tcPr>
            <w:tcW w:w="14884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D9" w:rsidRPr="00AE1ED8" w:rsidRDefault="009B3ED9" w:rsidP="009B3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 xml:space="preserve">Информация предоставляется в связи с принятием органом управления Эмитента решения, изменяющего ранее принятое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им </w:t>
            </w:r>
            <w:r w:rsidRPr="00AE1ED8">
              <w:rPr>
                <w:rFonts w:ascii="Tahoma" w:hAnsi="Tahoma" w:cs="Tahoma"/>
                <w:b/>
                <w:sz w:val="14"/>
                <w:szCs w:val="14"/>
              </w:rPr>
              <w:t>решение (п. 2.5 Положения 546-П)</w:t>
            </w:r>
          </w:p>
        </w:tc>
      </w:tr>
      <w:tr w:rsidR="009B3ED9" w:rsidRPr="003B706F" w:rsidTr="00D765CC">
        <w:trPr>
          <w:trHeight w:val="543"/>
        </w:trPr>
        <w:tc>
          <w:tcPr>
            <w:tcW w:w="73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B3ED9" w:rsidRPr="003B706F" w:rsidRDefault="009B3ED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Дата принятия решения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Pr="003B706F">
              <w:rPr>
                <w:rFonts w:ascii="Tahoma" w:hAnsi="Tahoma" w:cs="Tahoma"/>
                <w:sz w:val="16"/>
                <w:szCs w:val="16"/>
              </w:rPr>
              <w:t xml:space="preserve">наименование органа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управления Эмитента, принявшего решение; дата составления и номер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52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B3ED9" w:rsidRPr="003B706F" w:rsidRDefault="009B3ED9" w:rsidP="00D765CC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3ED9" w:rsidRPr="00604027" w:rsidTr="00D765CC">
        <w:trPr>
          <w:trHeight w:val="275"/>
        </w:trPr>
        <w:tc>
          <w:tcPr>
            <w:tcW w:w="7357" w:type="dxa"/>
            <w:gridSpan w:val="2"/>
            <w:shd w:val="clear" w:color="auto" w:fill="auto"/>
          </w:tcPr>
          <w:p w:rsidR="009B3ED9" w:rsidRPr="00604027" w:rsidRDefault="009B3ED9" w:rsidP="00D7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527" w:type="dxa"/>
            <w:gridSpan w:val="9"/>
            <w:shd w:val="clear" w:color="auto" w:fill="auto"/>
          </w:tcPr>
          <w:p w:rsidR="009B3ED9" w:rsidRPr="00604027" w:rsidRDefault="009B3ED9" w:rsidP="00D765CC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3ED9" w:rsidRPr="00604027" w:rsidTr="00D765CC">
        <w:trPr>
          <w:trHeight w:val="333"/>
        </w:trPr>
        <w:tc>
          <w:tcPr>
            <w:tcW w:w="7357" w:type="dxa"/>
            <w:gridSpan w:val="2"/>
            <w:shd w:val="clear" w:color="auto" w:fill="auto"/>
          </w:tcPr>
          <w:p w:rsidR="009B3ED9" w:rsidRDefault="009B3ED9" w:rsidP="00D7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252" w:type="dxa"/>
            <w:shd w:val="clear" w:color="auto" w:fill="auto"/>
          </w:tcPr>
          <w:p w:rsidR="009B3ED9" w:rsidRPr="003B706F" w:rsidRDefault="009B3ED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9B3ED9" w:rsidRPr="003B706F" w:rsidRDefault="009B3ED9" w:rsidP="00D765CC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9B3ED9" w:rsidRPr="003B706F" w:rsidRDefault="009B3ED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03" w:type="dxa"/>
            <w:shd w:val="clear" w:color="auto" w:fill="auto"/>
          </w:tcPr>
          <w:p w:rsidR="009B3ED9" w:rsidRPr="00604027" w:rsidRDefault="009B3ED9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B3ED9" w:rsidRPr="00604027" w:rsidRDefault="009B3ED9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310" w:type="dxa"/>
            <w:shd w:val="clear" w:color="auto" w:fill="auto"/>
          </w:tcPr>
          <w:p w:rsidR="009B3ED9" w:rsidRPr="00604027" w:rsidRDefault="009B3ED9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9B3ED9" w:rsidRDefault="009B3ED9" w:rsidP="009B3ED9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</w:p>
    <w:p w:rsidR="009B3ED9" w:rsidRPr="009E5781" w:rsidRDefault="009B3ED9" w:rsidP="009B3ED9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 w:rsidRPr="009E5781">
        <w:rPr>
          <w:rFonts w:ascii="Tahoma" w:hAnsi="Tahoma" w:cs="Tahoma"/>
          <w:b/>
          <w:sz w:val="32"/>
          <w:szCs w:val="32"/>
        </w:rPr>
        <w:t>10.4. Информация об изменении полного и (или) сокращенного фирменного наименования эмитента, его места нахождения, адреса (</w:t>
      </w:r>
      <w:r w:rsidRPr="009E5781">
        <w:rPr>
          <w:rFonts w:ascii="Tahoma" w:hAnsi="Tahoma" w:cs="Tahoma"/>
          <w:b/>
          <w:sz w:val="32"/>
          <w:szCs w:val="32"/>
          <w:lang w:val="en-US"/>
        </w:rPr>
        <w:t>OTHR</w:t>
      </w:r>
      <w:r w:rsidRPr="009E5781">
        <w:rPr>
          <w:rFonts w:ascii="Tahoma" w:hAnsi="Tahoma" w:cs="Tahoma"/>
          <w:b/>
          <w:sz w:val="32"/>
          <w:szCs w:val="32"/>
        </w:rPr>
        <w:t>)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8080"/>
        <w:gridCol w:w="6804"/>
      </w:tblGrid>
      <w:tr w:rsidR="009B3ED9" w:rsidRPr="009E5781" w:rsidTr="00D765CC">
        <w:trPr>
          <w:trHeight w:val="621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D9" w:rsidRPr="009E5781" w:rsidRDefault="009B3ED9" w:rsidP="00D765CC">
            <w:pPr>
              <w:jc w:val="both"/>
              <w:rPr>
                <w:rFonts w:ascii="Tahoma" w:hAnsi="Tahoma" w:cs="Tahoma"/>
              </w:rPr>
            </w:pPr>
            <w:bookmarkStart w:id="0" w:name="_Toc462933823"/>
            <w:r w:rsidRPr="009E5781">
              <w:rPr>
                <w:rFonts w:ascii="Tahoma" w:hAnsi="Tahoma" w:cs="Tahoma"/>
              </w:rPr>
              <w:t>Полное и (или) сокращенное фирменное наименование эмитента, его место нахождения, адрес до изменения:</w:t>
            </w:r>
            <w:bookmarkEnd w:id="0"/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ED9" w:rsidRPr="009E5781" w:rsidRDefault="009B3ED9" w:rsidP="00D765CC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9B3ED9" w:rsidRPr="009E5781" w:rsidTr="00D765CC">
        <w:trPr>
          <w:trHeight w:val="56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D9" w:rsidRPr="009E5781" w:rsidRDefault="009B3ED9" w:rsidP="00D765CC">
            <w:pPr>
              <w:jc w:val="both"/>
              <w:rPr>
                <w:rFonts w:ascii="Tahoma" w:hAnsi="Tahoma" w:cs="Tahoma"/>
              </w:rPr>
            </w:pPr>
            <w:bookmarkStart w:id="1" w:name="_Toc462933824"/>
            <w:r w:rsidRPr="009E5781">
              <w:rPr>
                <w:rFonts w:ascii="Tahoma" w:hAnsi="Tahoma" w:cs="Tahoma"/>
              </w:rPr>
              <w:t>Полное и (или) сокращенное фирменное наименование эмитента, его место нахождения, адрес после изменения:</w:t>
            </w:r>
            <w:bookmarkEnd w:id="1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ED9" w:rsidRPr="009E5781" w:rsidRDefault="009B3ED9" w:rsidP="00D765CC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9B3ED9" w:rsidRPr="009E5781" w:rsidTr="00D765CC">
        <w:trPr>
          <w:trHeight w:val="69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D9" w:rsidRPr="009E5781" w:rsidRDefault="009B3ED9" w:rsidP="00D765CC">
            <w:pPr>
              <w:jc w:val="both"/>
              <w:rPr>
                <w:rFonts w:ascii="Tahoma" w:hAnsi="Tahoma" w:cs="Tahoma"/>
              </w:rPr>
            </w:pPr>
            <w:bookmarkStart w:id="2" w:name="_Toc462933825"/>
            <w:r w:rsidRPr="009E5781">
              <w:rPr>
                <w:rFonts w:ascii="Tahoma" w:hAnsi="Tahoma" w:cs="Tahoma"/>
              </w:rPr>
              <w:t>Дата государственной регистрации изменений в устав (новой редакции устава) эмитента в части изменения его полного и (или) сокращенного фирменного наименования, его места нахождения, либо дата внесения в единый государственный реестр юридических лиц записи об изменении адреса эмитента:</w:t>
            </w:r>
            <w:bookmarkEnd w:id="2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ED9" w:rsidRPr="009E5781" w:rsidRDefault="009B3ED9" w:rsidP="00D765CC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:rsidR="002C7160" w:rsidRDefault="002C7160" w:rsidP="009B3ED9">
      <w:pPr>
        <w:tabs>
          <w:tab w:val="left" w:pos="1701"/>
        </w:tabs>
      </w:pPr>
      <w:bookmarkStart w:id="3" w:name="_GoBack"/>
      <w:bookmarkEnd w:id="3"/>
    </w:p>
    <w:sectPr w:rsidR="002C7160" w:rsidSect="009B3ED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D9"/>
    <w:rsid w:val="002C7160"/>
    <w:rsid w:val="006D4E77"/>
    <w:rsid w:val="009B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5449"/>
  <w15:chartTrackingRefBased/>
  <w15:docId w15:val="{7BBDADB5-D8A9-4CB0-8D7F-2E03DC48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9B3ED9"/>
    <w:pPr>
      <w:ind w:left="720"/>
      <w:contextualSpacing/>
    </w:p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9B3E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Юлия Андреевна</dc:creator>
  <cp:keywords/>
  <dc:description/>
  <cp:lastModifiedBy>Фокина Юлия Андреевна</cp:lastModifiedBy>
  <cp:revision>1</cp:revision>
  <dcterms:created xsi:type="dcterms:W3CDTF">2018-08-20T13:11:00Z</dcterms:created>
  <dcterms:modified xsi:type="dcterms:W3CDTF">2018-08-20T13:12:00Z</dcterms:modified>
</cp:coreProperties>
</file>