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55" w:rsidRPr="00787102" w:rsidRDefault="004B6555" w:rsidP="004B6555">
      <w:pPr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6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686"/>
        <w:gridCol w:w="1405"/>
        <w:gridCol w:w="1097"/>
        <w:gridCol w:w="15"/>
        <w:gridCol w:w="1259"/>
        <w:gridCol w:w="242"/>
        <w:gridCol w:w="1101"/>
        <w:gridCol w:w="1399"/>
        <w:gridCol w:w="41"/>
        <w:gridCol w:w="1237"/>
      </w:tblGrid>
      <w:tr w:rsidR="004B6555" w:rsidRPr="00EA35E8" w:rsidTr="004949E0">
        <w:tc>
          <w:tcPr>
            <w:tcW w:w="3856" w:type="dxa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5E8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686" w:type="dxa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8" w:type="dxa"/>
            <w:gridSpan w:val="5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5E8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5E8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4B6555" w:rsidRPr="00EA35E8" w:rsidTr="004949E0">
        <w:trPr>
          <w:trHeight w:val="101"/>
        </w:trPr>
        <w:tc>
          <w:tcPr>
            <w:tcW w:w="7542" w:type="dxa"/>
            <w:gridSpan w:val="2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5E8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6555" w:rsidRPr="00EA35E8" w:rsidTr="004949E0">
        <w:trPr>
          <w:trHeight w:val="132"/>
        </w:trPr>
        <w:tc>
          <w:tcPr>
            <w:tcW w:w="7542" w:type="dxa"/>
            <w:gridSpan w:val="2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5E8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6555" w:rsidRPr="00EA35E8" w:rsidTr="004949E0">
        <w:tc>
          <w:tcPr>
            <w:tcW w:w="7542" w:type="dxa"/>
            <w:gridSpan w:val="2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5E8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6555" w:rsidRPr="00EA35E8" w:rsidTr="004949E0">
        <w:tc>
          <w:tcPr>
            <w:tcW w:w="7542" w:type="dxa"/>
            <w:gridSpan w:val="2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5E8">
              <w:rPr>
                <w:rFonts w:ascii="Tahoma" w:hAnsi="Tahoma" w:cs="Tahoma"/>
                <w:sz w:val="16"/>
                <w:szCs w:val="16"/>
              </w:rPr>
              <w:t>Код типа корпоративного действия*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4B6555" w:rsidRPr="00EA35E8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6555" w:rsidRPr="003B706F" w:rsidTr="004949E0">
        <w:trPr>
          <w:trHeight w:val="192"/>
        </w:trPr>
        <w:tc>
          <w:tcPr>
            <w:tcW w:w="1533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55" w:rsidRPr="00AE1ED8" w:rsidRDefault="004B6555" w:rsidP="004B655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4B6555" w:rsidRPr="003B706F" w:rsidTr="004949E0">
        <w:trPr>
          <w:trHeight w:val="264"/>
        </w:trPr>
        <w:tc>
          <w:tcPr>
            <w:tcW w:w="7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6555" w:rsidRPr="00A565F0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4B6555" w:rsidRPr="00604027" w:rsidRDefault="004B6555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4B6555" w:rsidRPr="003B706F" w:rsidRDefault="004B6555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6555" w:rsidRPr="00604027" w:rsidRDefault="004B6555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6555" w:rsidRPr="00604027" w:rsidRDefault="004B6555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4B6555" w:rsidRPr="00604027" w:rsidRDefault="004B6555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6555" w:rsidRPr="00604027" w:rsidRDefault="004B6555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4B6555" w:rsidRPr="003B706F" w:rsidTr="004949E0">
        <w:trPr>
          <w:trHeight w:val="98"/>
        </w:trPr>
        <w:tc>
          <w:tcPr>
            <w:tcW w:w="754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B6555" w:rsidRPr="003B706F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4B6555" w:rsidRPr="003B706F" w:rsidRDefault="004B6555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6555" w:rsidRPr="003B706F" w:rsidTr="004949E0">
        <w:trPr>
          <w:trHeight w:val="174"/>
        </w:trPr>
        <w:tc>
          <w:tcPr>
            <w:tcW w:w="1533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55" w:rsidRPr="00AE1ED8" w:rsidRDefault="004B6555" w:rsidP="004B65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4B6555" w:rsidRPr="003B706F" w:rsidTr="004949E0">
        <w:trPr>
          <w:trHeight w:val="543"/>
        </w:trPr>
        <w:tc>
          <w:tcPr>
            <w:tcW w:w="7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6555" w:rsidRPr="003B706F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B6555" w:rsidRPr="003B706F" w:rsidRDefault="004B6555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6555" w:rsidRPr="00604027" w:rsidTr="004949E0">
        <w:trPr>
          <w:trHeight w:val="275"/>
        </w:trPr>
        <w:tc>
          <w:tcPr>
            <w:tcW w:w="7542" w:type="dxa"/>
            <w:gridSpan w:val="2"/>
            <w:shd w:val="clear" w:color="auto" w:fill="auto"/>
          </w:tcPr>
          <w:p w:rsidR="004B6555" w:rsidRPr="00604027" w:rsidRDefault="004B6555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4B6555" w:rsidRPr="00604027" w:rsidRDefault="004B6555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6555" w:rsidRPr="003B706F" w:rsidTr="004949E0">
        <w:trPr>
          <w:trHeight w:val="275"/>
        </w:trPr>
        <w:tc>
          <w:tcPr>
            <w:tcW w:w="7542" w:type="dxa"/>
            <w:gridSpan w:val="2"/>
            <w:shd w:val="clear" w:color="auto" w:fill="auto"/>
          </w:tcPr>
          <w:p w:rsidR="004B6555" w:rsidRDefault="004B6555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405" w:type="dxa"/>
            <w:shd w:val="clear" w:color="auto" w:fill="auto"/>
          </w:tcPr>
          <w:p w:rsidR="004B6555" w:rsidRPr="003B706F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B6555" w:rsidRPr="003B706F" w:rsidRDefault="004B6555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B6555" w:rsidRPr="003B706F" w:rsidRDefault="004B6555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4B6555" w:rsidRPr="00604027" w:rsidRDefault="004B6555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B6555" w:rsidRPr="00604027" w:rsidRDefault="004B6555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7" w:type="dxa"/>
            <w:shd w:val="clear" w:color="auto" w:fill="auto"/>
          </w:tcPr>
          <w:p w:rsidR="004B6555" w:rsidRPr="00604027" w:rsidRDefault="004B6555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4B6555" w:rsidRPr="00FD7286" w:rsidRDefault="004B6555" w:rsidP="004B6555">
      <w:pPr>
        <w:spacing w:before="240"/>
        <w:ind w:left="142" w:right="-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FD7286">
        <w:rPr>
          <w:rFonts w:ascii="Tahoma" w:eastAsia="Times New Roman" w:hAnsi="Tahoma" w:cs="Tahoma"/>
          <w:sz w:val="16"/>
          <w:szCs w:val="16"/>
          <w:lang w:eastAsia="ru-RU"/>
        </w:rPr>
        <w:t xml:space="preserve">* При заполнении данного поля просьба использовать один из следующих кодов типа корпоративного действия CONV, DECR, INCR, SPLF, SPLR, MRGR, EXOF, SOFF, BONU, описание которых приведено в разделе «Выполнение функций центра корпоративной информации» на </w:t>
      </w:r>
      <w:r w:rsidRPr="00FD7286">
        <w:rPr>
          <w:rFonts w:ascii="Tahoma" w:eastAsia="Times New Roman" w:hAnsi="Tahoma" w:cs="Tahoma"/>
          <w:sz w:val="16"/>
          <w:szCs w:val="16"/>
          <w:lang w:val="en-US" w:eastAsia="ru-RU"/>
        </w:rPr>
        <w:t>C</w:t>
      </w:r>
      <w:proofErr w:type="spellStart"/>
      <w:r w:rsidRPr="00FD7286">
        <w:rPr>
          <w:rFonts w:ascii="Tahoma" w:eastAsia="Times New Roman" w:hAnsi="Tahoma" w:cs="Tahoma"/>
          <w:sz w:val="16"/>
          <w:szCs w:val="16"/>
          <w:lang w:eastAsia="ru-RU"/>
        </w:rPr>
        <w:t>айте</w:t>
      </w:r>
      <w:proofErr w:type="spellEnd"/>
      <w:r w:rsidRPr="00FD7286">
        <w:rPr>
          <w:rFonts w:ascii="Tahoma" w:eastAsia="Times New Roman" w:hAnsi="Tahoma" w:cs="Tahoma"/>
          <w:sz w:val="16"/>
          <w:szCs w:val="16"/>
          <w:lang w:eastAsia="ru-RU"/>
        </w:rPr>
        <w:t xml:space="preserve"> НРД. Данное поле не обязательно к заполнению. </w:t>
      </w:r>
    </w:p>
    <w:p w:rsidR="004B6555" w:rsidRPr="009E5781" w:rsidRDefault="004B6555" w:rsidP="004B6555">
      <w:pPr>
        <w:jc w:val="center"/>
        <w:rPr>
          <w:rFonts w:ascii="Tahoma" w:hAnsi="Tahoma" w:cs="Tahoma"/>
          <w:b/>
          <w:sz w:val="32"/>
          <w:szCs w:val="32"/>
        </w:rPr>
      </w:pPr>
      <w:r w:rsidRPr="009E5781">
        <w:rPr>
          <w:rFonts w:ascii="Tahoma" w:hAnsi="Tahoma" w:cs="Tahoma"/>
          <w:b/>
          <w:sz w:val="32"/>
          <w:szCs w:val="32"/>
        </w:rPr>
        <w:t>Право на получение акций эмитента при их размещении посредством конвертации или распределения среди акционеров (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CONV</w:t>
      </w:r>
      <w:r w:rsidRPr="009E5781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DECR</w:t>
      </w:r>
      <w:r w:rsidRPr="009E5781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INCR</w:t>
      </w:r>
      <w:r w:rsidRPr="009E5781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SPLF</w:t>
      </w:r>
      <w:r w:rsidRPr="009E5781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SPLR</w:t>
      </w:r>
      <w:r w:rsidRPr="009E5781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MRGR</w:t>
      </w:r>
      <w:r w:rsidRPr="009E5781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EXOF</w:t>
      </w:r>
      <w:r w:rsidRPr="009E5781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SOFF</w:t>
      </w:r>
      <w:r w:rsidRPr="009E5781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BONU</w:t>
      </w:r>
      <w:r w:rsidRPr="009E5781">
        <w:rPr>
          <w:rFonts w:ascii="Tahoma" w:hAnsi="Tahoma" w:cs="Tahoma"/>
          <w:b/>
          <w:sz w:val="32"/>
          <w:szCs w:val="32"/>
        </w:rPr>
        <w:t>)</w:t>
      </w: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4B6555" w:rsidRPr="009E5781" w:rsidTr="004949E0">
        <w:tc>
          <w:tcPr>
            <w:tcW w:w="7542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7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4B6555" w:rsidRPr="009E5781" w:rsidRDefault="004B6555" w:rsidP="004B6555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6.2. Информация о принятии решения о размещении акций, размещаемых посредством конвертации или распределения среди акционеров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537"/>
        <w:gridCol w:w="7772"/>
      </w:tblGrid>
      <w:tr w:rsidR="004B6555" w:rsidRPr="009E5781" w:rsidTr="004949E0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7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Орган управления эмитента, принявший решение о размещении ценных бумаг, и способ принятия решения (указывается вид общего собрания - годовое или внеочередное) в случае, если органом управления эмитента, принявшим решение о размещении ценных бумаг, является общее собрание акционеров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эмитента, а также форма голосования (совместное присутствие или заочное голосование):</w:t>
            </w:r>
            <w:bookmarkEnd w:id="0"/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78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и место проведения собрания (заседания) уполномоченного органа управления эмитента, на котором принято решение о размещении ценных бумаг:</w:t>
            </w:r>
            <w:bookmarkEnd w:id="1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79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</w:t>
            </w:r>
            <w:bookmarkEnd w:id="2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255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8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Кворум и результаты голосования по вопросу о принятии решения о размещении ценных бумаг:</w:t>
            </w:r>
            <w:bookmarkEnd w:id="3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255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81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Полная формулировка принятого решения о размещении ценных бумаг:*</w:t>
            </w:r>
            <w:bookmarkEnd w:id="4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759B">
              <w:rPr>
                <w:rFonts w:ascii="Tahoma" w:eastAsia="Times New Roman" w:hAnsi="Tahoma" w:cs="Tahoma"/>
                <w:sz w:val="24"/>
                <w:lang w:eastAsia="ru-RU"/>
              </w:rPr>
              <w:t xml:space="preserve">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945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83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 случае если в ходе эмиссии ценных бумаг предполагается регистрация (представление бирже) проспекта ценных бумаг, сведения об указанном обстоятельстве:</w:t>
            </w:r>
            <w:bookmarkEnd w:id="5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4B6555" w:rsidRPr="00E00952" w:rsidRDefault="004B6555" w:rsidP="004B6555">
      <w:pPr>
        <w:spacing w:before="240"/>
        <w:jc w:val="both"/>
        <w:rPr>
          <w:rFonts w:ascii="Tahoma" w:eastAsia="Times New Roman" w:hAnsi="Tahoma" w:cs="Tahoma"/>
          <w:lang w:eastAsia="ru-RU"/>
        </w:rPr>
      </w:pPr>
      <w:r w:rsidRPr="00E00952">
        <w:rPr>
          <w:rFonts w:ascii="Tahoma" w:eastAsia="Times New Roman" w:hAnsi="Tahoma" w:cs="Tahoma"/>
          <w:lang w:eastAsia="ru-RU"/>
        </w:rPr>
        <w:t xml:space="preserve">* </w:t>
      </w:r>
      <w:proofErr w:type="gramStart"/>
      <w:r w:rsidRPr="00E00952">
        <w:rPr>
          <w:rFonts w:ascii="Tahoma" w:eastAsia="Times New Roman" w:hAnsi="Tahoma" w:cs="Tahoma"/>
          <w:lang w:eastAsia="ru-RU"/>
        </w:rPr>
        <w:t>В</w:t>
      </w:r>
      <w:proofErr w:type="gramEnd"/>
      <w:r w:rsidRPr="00E00952">
        <w:rPr>
          <w:rFonts w:ascii="Tahoma" w:eastAsia="Times New Roman" w:hAnsi="Tahoma" w:cs="Tahoma"/>
          <w:lang w:eastAsia="ru-RU"/>
        </w:rPr>
        <w:t xml:space="preserve"> случае конвертации при присоединении/слиянии/выделении/обмене (</w:t>
      </w:r>
      <w:r w:rsidRPr="00E00952">
        <w:rPr>
          <w:rFonts w:ascii="Tahoma" w:eastAsia="Times New Roman" w:hAnsi="Tahoma" w:cs="Tahoma"/>
          <w:lang w:val="en-US" w:eastAsia="ru-RU"/>
        </w:rPr>
        <w:t>MRGR</w:t>
      </w:r>
      <w:r w:rsidRPr="00E00952">
        <w:rPr>
          <w:rFonts w:ascii="Tahoma" w:eastAsia="Times New Roman" w:hAnsi="Tahoma" w:cs="Tahoma"/>
          <w:lang w:eastAsia="ru-RU"/>
        </w:rPr>
        <w:t>/</w:t>
      </w:r>
      <w:r w:rsidRPr="00E00952">
        <w:rPr>
          <w:rFonts w:ascii="Tahoma" w:eastAsia="Times New Roman" w:hAnsi="Tahoma" w:cs="Tahoma"/>
          <w:lang w:val="en-US" w:eastAsia="ru-RU"/>
        </w:rPr>
        <w:t>SOFF</w:t>
      </w:r>
      <w:r w:rsidRPr="00E00952">
        <w:rPr>
          <w:rFonts w:ascii="Tahoma" w:eastAsia="Times New Roman" w:hAnsi="Tahoma" w:cs="Tahoma"/>
          <w:lang w:eastAsia="ru-RU"/>
        </w:rPr>
        <w:t>/</w:t>
      </w:r>
      <w:r w:rsidRPr="00E00952">
        <w:rPr>
          <w:rFonts w:ascii="Tahoma" w:eastAsia="Times New Roman" w:hAnsi="Tahoma" w:cs="Tahoma"/>
          <w:lang w:val="en-US" w:eastAsia="ru-RU"/>
        </w:rPr>
        <w:t>EXOF</w:t>
      </w:r>
      <w:r w:rsidRPr="00E00952">
        <w:rPr>
          <w:rFonts w:ascii="Tahoma" w:eastAsia="Times New Roman" w:hAnsi="Tahoma" w:cs="Tahoma"/>
          <w:lang w:eastAsia="ru-RU"/>
        </w:rPr>
        <w:t>), возможно дополнительное направление Договора присоединения/слияния/выделения/иное.</w:t>
      </w:r>
    </w:p>
    <w:p w:rsidR="004B6555" w:rsidRPr="00E00952" w:rsidRDefault="004B6555" w:rsidP="004B6555">
      <w:pPr>
        <w:spacing w:before="240"/>
        <w:jc w:val="both"/>
        <w:rPr>
          <w:rFonts w:ascii="Tahoma" w:eastAsia="Times New Roman" w:hAnsi="Tahoma" w:cs="Tahoma"/>
          <w:lang w:eastAsia="ru-RU"/>
        </w:rPr>
      </w:pPr>
      <w:r w:rsidRPr="00E00952">
        <w:rPr>
          <w:rFonts w:ascii="Tahoma" w:eastAsia="Times New Roman" w:hAnsi="Tahoma" w:cs="Tahoma"/>
          <w:lang w:eastAsia="ru-RU"/>
        </w:rPr>
        <w:lastRenderedPageBreak/>
        <w:t>В случае реорганизации без регистрации Решения о выпуске ценных бумаг возможна полная формулировка принятого решения о реорганизации.</w:t>
      </w:r>
      <w:r w:rsidRPr="00E00952">
        <w:rPr>
          <w:rFonts w:ascii="Tahoma" w:eastAsia="Times New Roman" w:hAnsi="Tahoma" w:cs="Tahoma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4B6555" w:rsidRPr="009E5781" w:rsidTr="004949E0">
        <w:trPr>
          <w:trHeight w:val="133"/>
        </w:trPr>
        <w:tc>
          <w:tcPr>
            <w:tcW w:w="7542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6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4B6555" w:rsidRPr="009E5781" w:rsidRDefault="004B6555" w:rsidP="004B6555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6.4. Информация об утверждении решения о выпуске (дополнительном выпуске) акций, размещаемых посредством конвертации или распределения среди акционеров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42"/>
        <w:gridCol w:w="7626"/>
      </w:tblGrid>
      <w:tr w:rsidR="004B6555" w:rsidRPr="009E5781" w:rsidTr="004949E0">
        <w:trPr>
          <w:trHeight w:val="1275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68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Орган управления эмитента, утвердивший решение о выпуске (дополнительном выпуске) ценных бумаг, и способ принятия решения (указывается вид общего собрания - годовое или внеочередное) в случае, если органом управления эмитента, принявшим решение об утверждении решения о выпуске (дополнительном выпуске) ценных бумаг, является общее собрание акционеров эмитента, а также форма голосования (совместное присутствие или заочное голосование):</w:t>
            </w:r>
            <w:bookmarkEnd w:id="6"/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68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и место проведения собрания (заседания) уполномоченного органа управления эмитента, на котором принято решение об утверждении решения о выпуске (дополнительном выпуске) ценных бумаг:</w:t>
            </w:r>
            <w:bookmarkEnd w:id="7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7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8" w:name="_Toc462933686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(дополнительном выпуске) ценных бумаг:</w:t>
            </w:r>
            <w:bookmarkEnd w:id="8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9" w:name="_Toc46293368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Кворум и результаты голосования по вопросу об утверждении решения о выпуске (дополнительном выпуске) ценных бумаг:</w:t>
            </w:r>
            <w:bookmarkEnd w:id="9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0" w:name="_Toc462933688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 и иные идентификационные признаки размещаемых ценных бумаг:</w:t>
            </w:r>
            <w:bookmarkEnd w:id="10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25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1" w:name="_Toc462933689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Условия размещения ценных бумаг, определенные решением об их размещении:</w:t>
            </w:r>
            <w:bookmarkEnd w:id="11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2" w:name="_Toc46293369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Предоставление участникам (акционерам) эмитента и (или) иным лицам преимущественного права приобретения ценных бумаг:</w:t>
            </w:r>
            <w:bookmarkEnd w:id="12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41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3" w:name="_Toc462933691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 случае если выпуск (дополнительный выпуск) ценных бумаг подлежит государственной регистрации и ценные бумаги,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 (дополнительного выпуска) ценных бумаг:</w:t>
            </w:r>
            <w:bookmarkEnd w:id="13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4" w:name="_Toc462933692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 случае если в ходе эмиссии ценных бумаг предполагается регистрация (представление бирже) проспекта ценных бумаг, сведения об указанном обстоятельстве:</w:t>
            </w:r>
            <w:bookmarkEnd w:id="14"/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B6555" w:rsidRPr="009E5781" w:rsidRDefault="004B6555" w:rsidP="004B6555">
      <w:pPr>
        <w:rPr>
          <w:rFonts w:ascii="Tahoma" w:eastAsia="Times New Roman" w:hAnsi="Tahoma" w:cs="Tahoma"/>
          <w:sz w:val="24"/>
          <w:lang w:eastAsia="ru-RU"/>
        </w:rPr>
      </w:pPr>
      <w:r w:rsidRPr="009E5781">
        <w:rPr>
          <w:rFonts w:ascii="Tahoma" w:eastAsia="Times New Roman" w:hAnsi="Tahoma" w:cs="Tahoma"/>
          <w:sz w:val="24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4B6555" w:rsidRPr="009E5781" w:rsidTr="004949E0">
        <w:trPr>
          <w:trHeight w:val="133"/>
        </w:trPr>
        <w:tc>
          <w:tcPr>
            <w:tcW w:w="7542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15" w:name="_Toc462933693"/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6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4B6555" w:rsidRPr="009E5781" w:rsidRDefault="004B6555" w:rsidP="004B6555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6.6. Информация о государственной регистрации выпуска (дополнительного выпуска) акций, размещаемых посредством конвертации или распределения среди акционеров</w:t>
      </w:r>
      <w:bookmarkEnd w:id="15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42"/>
        <w:gridCol w:w="7626"/>
      </w:tblGrid>
      <w:tr w:rsidR="004B6555" w:rsidRPr="009E5781" w:rsidTr="004949E0">
        <w:trPr>
          <w:trHeight w:val="37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6" w:name="_Toc46293369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 и иные идентификационные признаки ценных бумаг:</w:t>
            </w:r>
            <w:bookmarkEnd w:id="16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7" w:name="_Toc462933696"/>
            <w:bookmarkStart w:id="18" w:name="_GoBack"/>
            <w:bookmarkEnd w:id="18"/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ценных бумаг и дата государственной регистрации:</w:t>
            </w:r>
            <w:bookmarkEnd w:id="17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9" w:name="_Toc46293369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Наименование регистрирующего органа, осуществившего государственную регистрацию выпуска (дополнительного выпуска) ценных бумаг:</w:t>
            </w:r>
            <w:bookmarkEnd w:id="19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0" w:name="_Toc462933698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Количество размещаемых ценных бумаг и номинальная стоимость каждой ценной бумаги:</w:t>
            </w:r>
            <w:bookmarkEnd w:id="20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1" w:name="_Toc462933699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</w:t>
            </w:r>
            <w:bookmarkEnd w:id="21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759B">
              <w:rPr>
                <w:rFonts w:ascii="Tahoma" w:eastAsia="Times New Roman" w:hAnsi="Tahoma" w:cs="Tahoma"/>
                <w:sz w:val="24"/>
                <w:lang w:eastAsia="ru-RU"/>
              </w:rPr>
              <w:t xml:space="preserve">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10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2" w:name="_Toc462933701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Цена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(дополнительного выпуска) ценных бумаг и не позднее даты начала размещения ценных бумаг:</w:t>
            </w:r>
            <w:bookmarkEnd w:id="22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25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3" w:name="_Toc462933702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Срок размещения ценных бумаг или порядок его определения:</w:t>
            </w:r>
            <w:bookmarkEnd w:id="2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4" w:name="_Toc462933703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</w:t>
            </w:r>
            <w:bookmarkEnd w:id="24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5" w:name="_Toc46293370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 случае регистрации проспекта ценных бумаг порядок обеспечения доступа к информации, содержащейся в проспекте ценных бумаг:</w:t>
            </w:r>
            <w:bookmarkEnd w:id="25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153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6" w:name="_Toc46293370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 случае если ценные бумаги выпуска (дополнительного выпуска),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 (дополнительного выпуска) ценных бумаг:</w:t>
            </w:r>
            <w:bookmarkEnd w:id="26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7" w:name="_Toc462933706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Текст зарегистрированного решения о выпуске (дополнительном  выпуске) акций, размещаемых посредством конвертации или распределения среди акционеров*:</w:t>
            </w:r>
            <w:bookmarkEnd w:id="27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8" w:name="_Toc46293370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Наименование акционера, если решение о реорганизации принято единственным акционером**</w:t>
            </w:r>
            <w:bookmarkEnd w:id="28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4B6555" w:rsidRPr="00423AC5" w:rsidRDefault="004B6555" w:rsidP="004B6555">
      <w:pPr>
        <w:ind w:right="28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E5781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Pr="00423AC5">
        <w:rPr>
          <w:rFonts w:ascii="Tahoma" w:eastAsia="Times New Roman" w:hAnsi="Tahoma" w:cs="Tahoma"/>
          <w:sz w:val="24"/>
          <w:szCs w:val="24"/>
          <w:lang w:eastAsia="ru-RU"/>
        </w:rPr>
        <w:t>Вместо заполнения данного пункта может быть направлена сканированная копия Решения о выпуске (дополнительном выпуске) ценных бумаг.</w:t>
      </w:r>
    </w:p>
    <w:p w:rsidR="004B6555" w:rsidRPr="00423AC5" w:rsidRDefault="004B6555" w:rsidP="004B6555">
      <w:pPr>
        <w:ind w:right="-28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23AC5">
        <w:rPr>
          <w:rFonts w:ascii="Tahoma" w:eastAsia="Times New Roman" w:hAnsi="Tahoma" w:cs="Tahoma"/>
          <w:sz w:val="24"/>
          <w:szCs w:val="24"/>
          <w:lang w:eastAsia="ru-RU"/>
        </w:rPr>
        <w:t>**Данное поле не обязательно к заполнению.</w:t>
      </w:r>
      <w:r w:rsidRPr="00423AC5"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4B6555" w:rsidRPr="009E5781" w:rsidTr="004949E0">
        <w:trPr>
          <w:trHeight w:val="133"/>
        </w:trPr>
        <w:tc>
          <w:tcPr>
            <w:tcW w:w="7542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6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547"/>
        <w:gridCol w:w="7479"/>
      </w:tblGrid>
      <w:tr w:rsidR="004B6555" w:rsidRPr="009E5781" w:rsidTr="004949E0">
        <w:trPr>
          <w:trHeight w:val="270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555" w:rsidRPr="009E5781" w:rsidRDefault="004B6555" w:rsidP="004949E0">
            <w:pPr>
              <w:spacing w:before="2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29" w:name="_Toc462933708"/>
            <w:r w:rsidRPr="009E5781">
              <w:rPr>
                <w:rFonts w:ascii="Tahoma" w:hAnsi="Tahoma" w:cs="Tahoma"/>
                <w:b/>
                <w:sz w:val="28"/>
                <w:szCs w:val="28"/>
              </w:rPr>
              <w:t>6.8. Информация о регистрации изменений, внесенных в решение о выпуске (дополнительном выпуске) акций, размещаемых посредством конвертации или распределения среди акционеров</w:t>
            </w:r>
            <w:bookmarkEnd w:id="29"/>
          </w:p>
        </w:tc>
      </w:tr>
      <w:tr w:rsidR="004B6555" w:rsidRPr="009E5781" w:rsidTr="004949E0">
        <w:trPr>
          <w:trHeight w:val="70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0" w:name="_Toc462933709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акций, размещаемых посредством конвертации или распределения среди акционеров:</w:t>
            </w:r>
            <w:bookmarkEnd w:id="30"/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70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1" w:name="_Toc46293371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регистрации изменений, внесенных в решение о выпуске (дополнительном выпуске) акций, размещаемых посредством конвертации или распределения среди акционеров:</w:t>
            </w:r>
            <w:bookmarkEnd w:id="31"/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B6555" w:rsidRPr="009E5781" w:rsidTr="004949E0">
        <w:trPr>
          <w:trHeight w:val="270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2" w:name="_Toc462933711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Текст зарегистрированных изменений в решение о выпуске (дополнительном выпуске) акций, размещаемых посредством конвертации или распределения среди акционеров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*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32"/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4B6555" w:rsidRPr="009E5781" w:rsidRDefault="004B6555" w:rsidP="004B6555">
      <w:pPr>
        <w:jc w:val="both"/>
        <w:rPr>
          <w:rFonts w:ascii="Tahoma" w:hAnsi="Tahoma" w:cs="Tahoma"/>
          <w:b/>
          <w:sz w:val="28"/>
          <w:szCs w:val="28"/>
        </w:rPr>
      </w:pPr>
      <w:bookmarkStart w:id="33" w:name="_Toc462933712"/>
      <w:r w:rsidRPr="00A244F5">
        <w:rPr>
          <w:rFonts w:ascii="Tahoma" w:eastAsia="Times New Roman" w:hAnsi="Tahoma" w:cs="Tahoma"/>
          <w:sz w:val="24"/>
          <w:lang w:eastAsia="ru-RU"/>
        </w:rPr>
        <w:t xml:space="preserve">* </w:t>
      </w:r>
      <w:r w:rsidRPr="00640AD9">
        <w:rPr>
          <w:rFonts w:ascii="Tahoma" w:eastAsia="Times New Roman" w:hAnsi="Tahoma" w:cs="Tahoma"/>
          <w:sz w:val="24"/>
          <w:lang w:eastAsia="ru-RU"/>
        </w:rPr>
        <w:t>Вместо заполнения д</w:t>
      </w:r>
      <w:r>
        <w:rPr>
          <w:rFonts w:ascii="Tahoma" w:eastAsia="Times New Roman" w:hAnsi="Tahoma" w:cs="Tahoma"/>
          <w:sz w:val="24"/>
          <w:lang w:eastAsia="ru-RU"/>
        </w:rPr>
        <w:t>анного пункта</w:t>
      </w:r>
      <w:r w:rsidRPr="00640AD9">
        <w:rPr>
          <w:rFonts w:ascii="Tahoma" w:eastAsia="Times New Roman" w:hAnsi="Tahoma" w:cs="Tahoma"/>
          <w:sz w:val="24"/>
          <w:lang w:eastAsia="ru-RU"/>
        </w:rPr>
        <w:t xml:space="preserve"> может быть направлена </w:t>
      </w:r>
      <w:r w:rsidRPr="00A244F5">
        <w:rPr>
          <w:rFonts w:ascii="Tahoma" w:eastAsia="Times New Roman" w:hAnsi="Tahoma" w:cs="Tahoma"/>
          <w:sz w:val="24"/>
          <w:lang w:eastAsia="ru-RU"/>
        </w:rPr>
        <w:t>сканированн</w:t>
      </w:r>
      <w:r>
        <w:rPr>
          <w:rFonts w:ascii="Tahoma" w:eastAsia="Times New Roman" w:hAnsi="Tahoma" w:cs="Tahoma"/>
          <w:sz w:val="24"/>
          <w:lang w:eastAsia="ru-RU"/>
        </w:rPr>
        <w:t>ая</w:t>
      </w:r>
      <w:r w:rsidRPr="00A244F5">
        <w:rPr>
          <w:rFonts w:ascii="Tahoma" w:eastAsia="Times New Roman" w:hAnsi="Tahoma" w:cs="Tahoma"/>
          <w:sz w:val="24"/>
          <w:lang w:eastAsia="ru-RU"/>
        </w:rPr>
        <w:t xml:space="preserve"> копи</w:t>
      </w:r>
      <w:r>
        <w:rPr>
          <w:rFonts w:ascii="Tahoma" w:eastAsia="Times New Roman" w:hAnsi="Tahoma" w:cs="Tahoma"/>
          <w:sz w:val="24"/>
          <w:lang w:eastAsia="ru-RU"/>
        </w:rPr>
        <w:t>я</w:t>
      </w:r>
      <w:r w:rsidRPr="00A244F5">
        <w:rPr>
          <w:rFonts w:ascii="Tahoma" w:eastAsia="Times New Roman" w:hAnsi="Tahoma" w:cs="Tahoma"/>
          <w:sz w:val="24"/>
          <w:lang w:eastAsia="ru-RU"/>
        </w:rPr>
        <w:t xml:space="preserve"> Изменений в Решение о выпуске (дополнительном выпуске) ценных бумаг</w:t>
      </w:r>
      <w:r>
        <w:rPr>
          <w:rFonts w:ascii="Tahoma" w:eastAsia="Times New Roman" w:hAnsi="Tahoma" w:cs="Tahoma"/>
          <w:sz w:val="24"/>
          <w:lang w:eastAsia="ru-RU"/>
        </w:rPr>
        <w:t>.</w:t>
      </w:r>
      <w:r w:rsidRPr="00423AC5">
        <w:rPr>
          <w:rFonts w:ascii="Tahoma" w:eastAsia="Times New Roman" w:hAnsi="Tahoma" w:cs="Tahoma"/>
          <w:sz w:val="24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4B6555" w:rsidRPr="009E5781" w:rsidTr="004949E0">
        <w:trPr>
          <w:trHeight w:val="133"/>
        </w:trPr>
        <w:tc>
          <w:tcPr>
            <w:tcW w:w="7542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6" w:type="dxa"/>
          </w:tcPr>
          <w:p w:rsidR="004B6555" w:rsidRPr="009E5781" w:rsidRDefault="004B6555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4B6555" w:rsidRPr="009E5781" w:rsidRDefault="004B6555" w:rsidP="004B6555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6.10. Информация о направлении регистратору эмитента документа, являющегося основанием для размещения акций посредством конвертации или распределения среди акционеров</w:t>
      </w:r>
      <w:bookmarkEnd w:id="33"/>
    </w:p>
    <w:p w:rsidR="004B6555" w:rsidRPr="00E06D5B" w:rsidRDefault="004B6555" w:rsidP="004B6555">
      <w:pPr>
        <w:ind w:left="142" w:right="14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06D5B">
        <w:rPr>
          <w:rFonts w:ascii="Tahoma" w:eastAsia="Times New Roman" w:hAnsi="Tahoma" w:cs="Tahoma"/>
          <w:sz w:val="24"/>
          <w:szCs w:val="24"/>
          <w:lang w:eastAsia="ru-RU"/>
        </w:rPr>
        <w:t>Не предоставляется,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– их владельцев.</w:t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4B6555" w:rsidRPr="009E5781" w:rsidTr="004949E0">
        <w:trPr>
          <w:trHeight w:val="255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4" w:name="_Toc462933713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акций, размещаемых посредством конвертации или распределения среди акционеров:</w:t>
            </w:r>
            <w:bookmarkEnd w:id="34"/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246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5" w:name="_Toc46293371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Способ размещения акций, а в случае если акции размещаются посредством конвертации – также вид конвертации (конвертация акций в акции с большей номинальной стоимостью; конвертация акций в акции с меньшей номинальной стоимостью; конвертация при консолидации акций; конвертация при дроблении акций; конвертация привилегированных акций в привилегированные акции того же типа с иным объемом прав; конвертация привилегированных акций в обыкновенные акции или привилегированные акции другого типа; иной вид конвертации):</w:t>
            </w:r>
            <w:bookmarkEnd w:id="35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7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6" w:name="_Toc46293371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Вид документа, являющегося основанием для размещения акций посредством конвертации или распределения среди акционеров (зарегистрированное решение о выпуске (дополнительном выпуске) акций; иной документ):</w:t>
            </w:r>
            <w:bookmarkEnd w:id="36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7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7" w:name="_Toc462933716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направления регистратору эмитента документа, являющегося основанием для размещения акций посредством конвертации или распределения среди акционеров:</w:t>
            </w:r>
            <w:bookmarkEnd w:id="37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8" w:name="_Toc46293371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Дата конвертации акций или распределения акций среди акционеров:</w:t>
            </w:r>
            <w:bookmarkEnd w:id="38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9" w:name="_Toc462933718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Информация из Договора о присоединении о погашении собственных акций, принадлежащих присоединяемому обществу; акций присоединяемого общества, принадлежащие обществу, к которому осуществляется присоединение; принадлежащих присоединяемому обществу акций общества, к которому осуществляется присоединение, если это предусмотрено договором о присоединении*:</w:t>
            </w:r>
            <w:bookmarkEnd w:id="39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B6555" w:rsidRPr="000D3118" w:rsidRDefault="004B6555" w:rsidP="004B6555">
      <w:pPr>
        <w:spacing w:before="240"/>
        <w:rPr>
          <w:rFonts w:ascii="Tahoma" w:eastAsia="Times New Roman" w:hAnsi="Tahoma" w:cs="Tahoma"/>
          <w:lang w:eastAsia="ru-RU"/>
        </w:rPr>
      </w:pPr>
      <w:r w:rsidRPr="000D3118">
        <w:rPr>
          <w:rFonts w:ascii="Tahoma" w:hAnsi="Tahoma" w:cs="Tahoma"/>
        </w:rPr>
        <w:t>*</w:t>
      </w:r>
      <w:r w:rsidRPr="000D3118">
        <w:rPr>
          <w:rFonts w:ascii="Tahoma" w:eastAsia="Times New Roman" w:hAnsi="Tahoma" w:cs="Tahoma"/>
          <w:lang w:eastAsia="ru-RU"/>
        </w:rPr>
        <w:t>Данное поле не обязательно к заполнению.</w:t>
      </w:r>
    </w:p>
    <w:p w:rsidR="004B6555" w:rsidRPr="009E5781" w:rsidRDefault="004B6555" w:rsidP="004B6555">
      <w:pPr>
        <w:rPr>
          <w:rFonts w:ascii="Tahoma" w:eastAsia="Times New Roman" w:hAnsi="Tahoma" w:cs="Tahoma"/>
          <w:lang w:eastAsia="ru-RU"/>
        </w:rPr>
      </w:pPr>
      <w:r w:rsidRPr="009E5781">
        <w:rPr>
          <w:rFonts w:ascii="Tahoma" w:eastAsia="Times New Roman" w:hAnsi="Tahoma" w:cs="Tahoma"/>
          <w:lang w:eastAsia="ru-RU"/>
        </w:rPr>
        <w:br w:type="page"/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4B6555" w:rsidRPr="009E5781" w:rsidTr="004949E0">
        <w:trPr>
          <w:trHeight w:val="427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555" w:rsidRPr="009E5781" w:rsidRDefault="004B6555" w:rsidP="004949E0">
            <w:pPr>
              <w:spacing w:before="240"/>
              <w:jc w:val="both"/>
              <w:rPr>
                <w:rFonts w:ascii="Tahoma" w:hAnsi="Tahoma" w:cs="Tahoma"/>
                <w:sz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555" w:rsidRPr="009E5781" w:rsidRDefault="004B6555" w:rsidP="004949E0">
            <w:pPr>
              <w:spacing w:before="24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4B6555" w:rsidRPr="009E5781" w:rsidTr="004949E0">
        <w:trPr>
          <w:trHeight w:val="1200"/>
        </w:trPr>
        <w:tc>
          <w:tcPr>
            <w:tcW w:w="15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6555" w:rsidRPr="009E5781" w:rsidRDefault="004B6555" w:rsidP="004949E0">
            <w:pPr>
              <w:spacing w:before="2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40" w:name="_Toc462933719"/>
            <w:r w:rsidRPr="009E5781">
              <w:rPr>
                <w:rFonts w:ascii="Tahoma" w:hAnsi="Tahoma" w:cs="Tahoma"/>
                <w:b/>
                <w:sz w:val="28"/>
                <w:szCs w:val="28"/>
              </w:rPr>
              <w:t>6.12. Информация о сроке, в течение которого акционерами –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</w:t>
            </w:r>
            <w:bookmarkEnd w:id="40"/>
          </w:p>
        </w:tc>
      </w:tr>
      <w:tr w:rsidR="004B6555" w:rsidRPr="009E5781" w:rsidTr="004949E0">
        <w:trPr>
          <w:trHeight w:val="255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bCs/>
                <w:sz w:val="24"/>
                <w:lang w:eastAsia="ru-RU"/>
              </w:rPr>
            </w:pPr>
            <w:bookmarkStart w:id="41" w:name="_Toc462933720"/>
            <w:r w:rsidRPr="009E5781">
              <w:rPr>
                <w:rFonts w:ascii="Tahoma" w:eastAsia="Times New Roman" w:hAnsi="Tahoma" w:cs="Tahoma"/>
                <w:bCs/>
                <w:sz w:val="24"/>
                <w:lang w:eastAsia="ru-RU"/>
              </w:rPr>
              <w:t>Идентификационные признаки привилегированных акций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 определенного типа, акционерами - владельцами которых могут быть заявлены требования об их конвертации в размещаемые обыкновенные акции или привилегированные акции другого типа:</w:t>
            </w:r>
            <w:bookmarkEnd w:id="41"/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bCs/>
                <w:sz w:val="24"/>
                <w:lang w:eastAsia="ru-RU"/>
              </w:rPr>
            </w:pPr>
            <w:bookmarkStart w:id="42" w:name="_Toc462933721"/>
            <w:r w:rsidRPr="009E5781">
              <w:rPr>
                <w:rFonts w:ascii="Tahoma" w:eastAsia="Times New Roman" w:hAnsi="Tahoma" w:cs="Tahoma"/>
                <w:bCs/>
                <w:sz w:val="24"/>
                <w:lang w:eastAsia="ru-RU"/>
              </w:rPr>
              <w:t xml:space="preserve">Идентификационные признаки обыкновенных акций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или привилегированных акций другого типа, которые размещаются посредством конвертации в них ранее размещенных привилегированных акций определенного типа:</w:t>
            </w:r>
            <w:bookmarkEnd w:id="4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7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bCs/>
                <w:sz w:val="24"/>
                <w:lang w:eastAsia="ru-RU"/>
              </w:rPr>
            </w:pPr>
            <w:bookmarkStart w:id="43" w:name="_Toc462933722"/>
            <w:r w:rsidRPr="009E5781">
              <w:rPr>
                <w:rFonts w:ascii="Tahoma" w:eastAsia="Times New Roman" w:hAnsi="Tahoma" w:cs="Tahoma"/>
                <w:bCs/>
                <w:sz w:val="24"/>
                <w:lang w:eastAsia="ru-RU"/>
              </w:rPr>
              <w:t xml:space="preserve">Способ размещения акций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(конвертация) и вид конвертации (конвертация привилегированных акций в обыкновенные акции или привилегированные акции другого типа по требованию акционеров - владельцев привилегированных акций):</w:t>
            </w:r>
            <w:bookmarkEnd w:id="4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7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55" w:rsidRPr="009E5781" w:rsidRDefault="004B6555" w:rsidP="004949E0">
            <w:pPr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lang w:eastAsia="ru-RU"/>
              </w:rPr>
            </w:pPr>
            <w:bookmarkStart w:id="44" w:name="_Toc462933723"/>
            <w:r w:rsidRPr="009E5781">
              <w:rPr>
                <w:rFonts w:ascii="Tahoma" w:eastAsia="Times New Roman" w:hAnsi="Tahoma" w:cs="Tahoma"/>
                <w:bCs/>
                <w:sz w:val="24"/>
                <w:lang w:eastAsia="ru-RU"/>
              </w:rPr>
              <w:t>Дата начала срока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, в течение которого акционерами – владельцами привилегированных акций могут быть заявлены требования об их конвертации в размещаемые обыкновенные акции или привилегированные акции другого типа:</w:t>
            </w:r>
            <w:bookmarkEnd w:id="44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6555" w:rsidRPr="009E5781" w:rsidTr="004949E0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55" w:rsidRPr="009E5781" w:rsidRDefault="004B6555" w:rsidP="004949E0">
            <w:pPr>
              <w:jc w:val="both"/>
              <w:rPr>
                <w:rFonts w:ascii="Tahoma" w:eastAsia="Times New Roman" w:hAnsi="Tahoma" w:cs="Tahoma"/>
                <w:bCs/>
                <w:sz w:val="24"/>
                <w:lang w:eastAsia="ru-RU"/>
              </w:rPr>
            </w:pPr>
            <w:bookmarkStart w:id="45" w:name="_Toc462933724"/>
            <w:r w:rsidRPr="009E5781">
              <w:rPr>
                <w:rFonts w:ascii="Tahoma" w:eastAsia="Times New Roman" w:hAnsi="Tahoma" w:cs="Tahoma"/>
                <w:bCs/>
                <w:sz w:val="24"/>
                <w:lang w:eastAsia="ru-RU"/>
              </w:rPr>
              <w:t>Дата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 (порядок определения даты) окончания срока в течение которого акционерами - владельцами привилегированных акций могут быть заявлены требования об их конвертации в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размещаемые обыкновенные акции или привилегированные акции другого типа:</w:t>
            </w:r>
            <w:bookmarkEnd w:id="45"/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555" w:rsidRPr="009E5781" w:rsidRDefault="004B6555" w:rsidP="004949E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B6555" w:rsidRPr="009E5781" w:rsidRDefault="004B6555" w:rsidP="004B6555">
      <w:pPr>
        <w:rPr>
          <w:rFonts w:ascii="Tahoma" w:eastAsia="Times New Roman" w:hAnsi="Tahoma" w:cs="Tahoma"/>
          <w:sz w:val="24"/>
          <w:lang w:eastAsia="ru-RU"/>
        </w:rPr>
      </w:pPr>
    </w:p>
    <w:sectPr w:rsidR="004B6555" w:rsidRPr="009E5781" w:rsidSect="004B65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5"/>
    <w:rsid w:val="004B6555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1BCC"/>
  <w15:chartTrackingRefBased/>
  <w15:docId w15:val="{F6C2AE56-6626-486C-9338-30677C8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4B6555"/>
    <w:pPr>
      <w:ind w:left="720"/>
      <w:contextualSpacing/>
    </w:pPr>
  </w:style>
  <w:style w:type="table" w:styleId="a5">
    <w:name w:val="Table Grid"/>
    <w:basedOn w:val="a1"/>
    <w:uiPriority w:val="59"/>
    <w:rsid w:val="004B65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4B65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2020-01-13T15:42:00Z</dcterms:created>
  <dcterms:modified xsi:type="dcterms:W3CDTF">2020-01-13T15:46:00Z</dcterms:modified>
</cp:coreProperties>
</file>