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FE" w:rsidRPr="00156D87" w:rsidRDefault="008845F6" w:rsidP="00AA741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0AAC">
        <w:rPr>
          <w:rFonts w:ascii="Times New Roman" w:hAnsi="Times New Roman" w:cs="Times New Roman"/>
          <w:b/>
          <w:sz w:val="20"/>
          <w:szCs w:val="20"/>
        </w:rPr>
        <w:t>Перечень</w:t>
      </w:r>
      <w:r w:rsidR="003705B6" w:rsidRPr="00F00AAC">
        <w:rPr>
          <w:rFonts w:ascii="Times New Roman" w:hAnsi="Times New Roman" w:cs="Times New Roman"/>
          <w:b/>
          <w:sz w:val="20"/>
          <w:szCs w:val="20"/>
        </w:rPr>
        <w:t xml:space="preserve"> сообщений</w:t>
      </w:r>
      <w:r w:rsidRPr="00F00A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C0E1A" w:rsidRPr="00F00AAC">
        <w:rPr>
          <w:rFonts w:ascii="Times New Roman" w:hAnsi="Times New Roman" w:cs="Times New Roman"/>
          <w:b/>
          <w:sz w:val="20"/>
          <w:szCs w:val="20"/>
        </w:rPr>
        <w:t xml:space="preserve">формата </w:t>
      </w:r>
      <w:r w:rsidR="003C0E1A" w:rsidRPr="00F00AAC">
        <w:rPr>
          <w:rFonts w:ascii="Times New Roman" w:hAnsi="Times New Roman" w:cs="Times New Roman"/>
          <w:b/>
          <w:sz w:val="20"/>
          <w:szCs w:val="20"/>
          <w:lang w:val="en-US"/>
        </w:rPr>
        <w:t>ISO </w:t>
      </w:r>
      <w:r w:rsidR="003C0E1A" w:rsidRPr="00F00AAC">
        <w:rPr>
          <w:rFonts w:ascii="Times New Roman" w:hAnsi="Times New Roman" w:cs="Times New Roman"/>
          <w:b/>
          <w:sz w:val="20"/>
          <w:szCs w:val="20"/>
        </w:rPr>
        <w:t xml:space="preserve">20022 </w:t>
      </w:r>
      <w:r w:rsidRPr="00F00AAC">
        <w:rPr>
          <w:rFonts w:ascii="Times New Roman" w:hAnsi="Times New Roman" w:cs="Times New Roman"/>
          <w:b/>
          <w:sz w:val="20"/>
          <w:szCs w:val="20"/>
        </w:rPr>
        <w:t xml:space="preserve">для </w:t>
      </w:r>
      <w:r w:rsidR="00E92921" w:rsidRPr="00F00AAC">
        <w:rPr>
          <w:rFonts w:ascii="Times New Roman" w:hAnsi="Times New Roman" w:cs="Times New Roman"/>
          <w:b/>
          <w:sz w:val="20"/>
          <w:szCs w:val="20"/>
        </w:rPr>
        <w:t>корпоративн</w:t>
      </w:r>
      <w:r w:rsidR="003365B1" w:rsidRPr="00F00AAC">
        <w:rPr>
          <w:rFonts w:ascii="Times New Roman" w:hAnsi="Times New Roman" w:cs="Times New Roman"/>
          <w:b/>
          <w:sz w:val="20"/>
          <w:szCs w:val="20"/>
        </w:rPr>
        <w:t>ого</w:t>
      </w:r>
      <w:r w:rsidR="008674F1" w:rsidRPr="00F00AAC">
        <w:rPr>
          <w:rFonts w:ascii="Times New Roman" w:hAnsi="Times New Roman" w:cs="Times New Roman"/>
          <w:b/>
          <w:sz w:val="20"/>
          <w:szCs w:val="20"/>
        </w:rPr>
        <w:t xml:space="preserve"> действи</w:t>
      </w:r>
      <w:r w:rsidR="003365B1" w:rsidRPr="00F00AAC">
        <w:rPr>
          <w:rFonts w:ascii="Times New Roman" w:hAnsi="Times New Roman" w:cs="Times New Roman"/>
          <w:b/>
          <w:sz w:val="20"/>
          <w:szCs w:val="20"/>
        </w:rPr>
        <w:t>я</w:t>
      </w:r>
      <w:r w:rsidR="00E92921" w:rsidRPr="00F00A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F6BDF" w:rsidRPr="00AF6BDF">
        <w:rPr>
          <w:rFonts w:ascii="Times New Roman" w:hAnsi="Times New Roman" w:cs="Times New Roman"/>
          <w:b/>
          <w:sz w:val="20"/>
          <w:szCs w:val="20"/>
        </w:rPr>
        <w:t>TEND 95</w:t>
      </w:r>
    </w:p>
    <w:p w:rsidR="00F317C3" w:rsidRPr="00F00AAC" w:rsidRDefault="00F317C3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9"/>
        <w:gridCol w:w="2912"/>
        <w:gridCol w:w="850"/>
        <w:gridCol w:w="8930"/>
        <w:gridCol w:w="1985"/>
      </w:tblGrid>
      <w:tr w:rsidR="0039409B" w:rsidRPr="00CC760B" w:rsidTr="0039409B">
        <w:trPr>
          <w:tblHeader/>
        </w:trPr>
        <w:tc>
          <w:tcPr>
            <w:tcW w:w="349" w:type="dxa"/>
          </w:tcPr>
          <w:p w:rsidR="0039409B" w:rsidRPr="00CC760B" w:rsidRDefault="0039409B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912" w:type="dxa"/>
          </w:tcPr>
          <w:p w:rsidR="0039409B" w:rsidRPr="00CC760B" w:rsidRDefault="0039409B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сообщения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Код</w:t>
            </w:r>
          </w:p>
        </w:tc>
        <w:tc>
          <w:tcPr>
            <w:tcW w:w="8930" w:type="dxa"/>
          </w:tcPr>
          <w:p w:rsidR="0039409B" w:rsidRPr="00CC760B" w:rsidRDefault="0039409B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Назначение сообщения</w:t>
            </w:r>
          </w:p>
        </w:tc>
        <w:tc>
          <w:tcPr>
            <w:tcW w:w="1985" w:type="dxa"/>
          </w:tcPr>
          <w:p w:rsidR="0039409B" w:rsidRPr="00CC760B" w:rsidRDefault="0039409B" w:rsidP="00F317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b/>
                <w:sz w:val="16"/>
                <w:szCs w:val="16"/>
              </w:rPr>
              <w:t>Примечание</w:t>
            </w:r>
          </w:p>
        </w:tc>
      </w:tr>
      <w:tr w:rsidR="0039409B" w:rsidRPr="00CC760B" w:rsidTr="0039409B">
        <w:trPr>
          <w:trHeight w:val="775"/>
        </w:trPr>
        <w:tc>
          <w:tcPr>
            <w:tcW w:w="349" w:type="dxa"/>
          </w:tcPr>
          <w:p w:rsidR="0039409B" w:rsidRPr="00CC760B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912" w:type="dxa"/>
          </w:tcPr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об отмене корпоративного действия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CorporateActionCancellationAdvice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seev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.039.001.04)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CACN</w:t>
            </w:r>
          </w:p>
        </w:tc>
        <w:tc>
          <w:tcPr>
            <w:tcW w:w="8930" w:type="dxa"/>
          </w:tcPr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Организация, обслуживающая счет, направляет Сообщение об отмене корпоративного действия владельцу счета или его уполномоченному агенту для отмены ранее объявленного корпоративного действия в случае ошибки, допущенной организацией, обслуживающей счет или в случае отмены корпоративного действия эмитентом.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1985" w:type="dxa"/>
          </w:tcPr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09B" w:rsidRPr="00CC760B" w:rsidTr="0039409B">
        <w:tc>
          <w:tcPr>
            <w:tcW w:w="349" w:type="dxa"/>
          </w:tcPr>
          <w:p w:rsidR="0039409B" w:rsidRPr="00674A67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39409B" w:rsidRPr="00674A67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</w:t>
            </w:r>
            <w:r w:rsidRPr="00674A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674A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статусе</w:t>
            </w:r>
            <w:r w:rsidRPr="00674A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обработки</w:t>
            </w:r>
            <w:r w:rsidRPr="00674A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корпоративного</w:t>
            </w:r>
            <w:r w:rsidRPr="00674A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действия</w:t>
            </w:r>
            <w:r w:rsidRPr="00674A67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CorporateActionEventProcessingStatusAdvice</w:t>
            </w:r>
            <w:proofErr w:type="spellEnd"/>
            <w:r w:rsidRPr="00674A67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seev</w:t>
            </w:r>
            <w:proofErr w:type="spellEnd"/>
            <w:r w:rsidRPr="00674A67">
              <w:rPr>
                <w:rFonts w:ascii="Times New Roman" w:hAnsi="Times New Roman" w:cs="Times New Roman"/>
                <w:sz w:val="16"/>
                <w:szCs w:val="16"/>
              </w:rPr>
              <w:t xml:space="preserve">.032.001.04)  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CAPS</w:t>
            </w:r>
          </w:p>
        </w:tc>
        <w:tc>
          <w:tcPr>
            <w:tcW w:w="8930" w:type="dxa"/>
          </w:tcPr>
          <w:p w:rsidR="0039409B" w:rsidRPr="00CC760B" w:rsidRDefault="0039409B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применения.</w:t>
            </w:r>
          </w:p>
          <w:p w:rsidR="0039409B" w:rsidRPr="00CC760B" w:rsidRDefault="0039409B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Обслуживающая организация посылает сообщение  владельцу счета или его агенту для предоставления статуса обработки корпоративного действия.</w:t>
            </w:r>
          </w:p>
          <w:p w:rsidR="0039409B" w:rsidRPr="00CC760B" w:rsidRDefault="0039409B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39409B" w:rsidRPr="00CC760B" w:rsidRDefault="0039409B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9409B" w:rsidRPr="00CC760B" w:rsidRDefault="0039409B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повторной отправки ранее направленного сообщения (подфункция сообщения - Дубликат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Duplicate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156D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бщения - Копия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Copy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- повторной отправки третьей стороне копии сообщения для информации (подфункция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собщения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Копия Дубликата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Copy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Duplicate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BAH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1985" w:type="dxa"/>
          </w:tcPr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09B" w:rsidRPr="00CC760B" w:rsidTr="0039409B">
        <w:tc>
          <w:tcPr>
            <w:tcW w:w="349" w:type="dxa"/>
          </w:tcPr>
          <w:p w:rsidR="0039409B" w:rsidRPr="00CC760B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Инструкция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CorporateActionInstruction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seev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.033.001.04)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CAIN</w:t>
            </w:r>
          </w:p>
        </w:tc>
        <w:tc>
          <w:tcPr>
            <w:tcW w:w="8930" w:type="dxa"/>
          </w:tcPr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этого типа отправляется владельцем счета в адрес организации, обслуживающей счет. Владелец счета может быть </w:t>
            </w:r>
            <w:r w:rsidRPr="0039409B">
              <w:rPr>
                <w:rFonts w:ascii="Times New Roman" w:hAnsi="Times New Roman" w:cs="Times New Roman"/>
                <w:sz w:val="16"/>
                <w:szCs w:val="16"/>
              </w:rPr>
              <w:t>глобальным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кастодианом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, который имеет счет у своего местного агента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субкастодиана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), либо инвестиционной компанией или брокером/дилером, который имеет счет у своего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кастодиана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используется для передачи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кастодиану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инструкций о том, какие действия владелец счета намерен предпринять в отношении события корпоративного действия. Инструкции включают инвестиционные решения по использованию прав, выбор получения ценных бумаг или наличных денег в случае предложения альтернативных вариантов, а также решения по конвертации ценных бумаг и по участию в тендерных предложениях.</w:t>
            </w:r>
          </w:p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Запроса об отмене ранее направленных инструкций по корпоративному действию</w:t>
            </w:r>
          </w:p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Повторной отправки ранее направленных инструкций по корпоративному действию</w:t>
            </w:r>
          </w:p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 использованием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</w:p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716F" w:rsidRPr="00BE716F" w:rsidRDefault="00BE716F" w:rsidP="00BE7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Для КД TEND_95</w:t>
            </w:r>
          </w:p>
          <w:p w:rsidR="00BE716F" w:rsidRPr="00BE716F" w:rsidRDefault="00BE716F" w:rsidP="00BE7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 xml:space="preserve">Фактом подачи сведений об аффилированном лице является направление сообщения Инструкция по корпоративному действию / </w:t>
            </w:r>
            <w:proofErr w:type="spellStart"/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CorporateActionInstruction</w:t>
            </w:r>
            <w:proofErr w:type="spellEnd"/>
            <w:r w:rsidRPr="00BE716F">
              <w:rPr>
                <w:rFonts w:ascii="Times New Roman" w:hAnsi="Times New Roman" w:cs="Times New Roman"/>
                <w:sz w:val="16"/>
                <w:szCs w:val="16"/>
              </w:rPr>
              <w:t xml:space="preserve"> с указанием не дефолтной опции NOAC и </w:t>
            </w:r>
          </w:p>
          <w:p w:rsidR="00BE716F" w:rsidRPr="00BE716F" w:rsidRDefault="00BE716F" w:rsidP="00BE7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аффилированном лице указываются в блоке «Сведения о фактическом владельце / </w:t>
            </w:r>
            <w:proofErr w:type="spellStart"/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BeneficialOwnerDetails</w:t>
            </w:r>
            <w:proofErr w:type="spellEnd"/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» (CorporateActionInstruction/Document/CorpActnInstr/BnfclOwnrDtls)</w:t>
            </w:r>
          </w:p>
          <w:p w:rsidR="00BE716F" w:rsidRPr="00BE716F" w:rsidRDefault="00BE716F" w:rsidP="00BE71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716F" w:rsidRPr="00BE716F" w:rsidRDefault="00BE716F" w:rsidP="00BE7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Информацию о виде лица указывать в виде неформализованного текста в поле «Декларируемые сведения / </w:t>
            </w:r>
            <w:proofErr w:type="spellStart"/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DeclarationDetails</w:t>
            </w:r>
            <w:proofErr w:type="spellEnd"/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» (CorporateActionInstruction/Document/CorpActnInstr/BnfclOwnrDtls/DclrtnDtls).</w:t>
            </w:r>
          </w:p>
          <w:p w:rsidR="00BE716F" w:rsidRPr="00BE716F" w:rsidRDefault="00BE716F" w:rsidP="00BE7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Например, «ценные бумаги выкупающего лица».</w:t>
            </w:r>
          </w:p>
          <w:p w:rsidR="00BE716F" w:rsidRPr="00BE716F" w:rsidRDefault="00BE716F" w:rsidP="00BE7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 xml:space="preserve"> Т.е. если представлена инструкция по TEND 95, то обязательно должен быть заполнено поле «Декларируемые сведения / </w:t>
            </w:r>
            <w:proofErr w:type="spellStart"/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DeclarationDetails</w:t>
            </w:r>
            <w:proofErr w:type="spellEnd"/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»:</w:t>
            </w:r>
          </w:p>
          <w:p w:rsidR="00BE716F" w:rsidRPr="00BE716F" w:rsidRDefault="00BE716F" w:rsidP="00BE716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E71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#REDM# = </w:t>
            </w: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Выкупающее</w:t>
            </w:r>
            <w:r w:rsidRPr="00BE71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лицо</w:t>
            </w:r>
            <w:r w:rsidRPr="00BE71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(redemption person)</w:t>
            </w:r>
          </w:p>
          <w:p w:rsidR="00BE716F" w:rsidRPr="00BE716F" w:rsidRDefault="00BE716F" w:rsidP="00BE716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BE716F" w:rsidRPr="00BE716F" w:rsidRDefault="00BE716F" w:rsidP="00BE716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E71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#AFFL# = </w:t>
            </w: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Аффилированное</w:t>
            </w:r>
            <w:r w:rsidRPr="00BE71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лицо</w:t>
            </w:r>
            <w:r w:rsidRPr="00BE71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(affiliate person)</w:t>
            </w:r>
          </w:p>
          <w:p w:rsidR="00BE716F" w:rsidRPr="00BE716F" w:rsidRDefault="00BE716F" w:rsidP="00BE7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</w:p>
          <w:p w:rsidR="00BE716F" w:rsidRPr="00BE716F" w:rsidRDefault="00BE716F" w:rsidP="00BE7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#ISSR# =Эмитент (</w:t>
            </w:r>
            <w:proofErr w:type="spellStart"/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issuer</w:t>
            </w:r>
            <w:proofErr w:type="spellEnd"/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BE716F" w:rsidRPr="00BE716F" w:rsidRDefault="00BE716F" w:rsidP="00BE71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09B" w:rsidRPr="00CC760B" w:rsidRDefault="00BE716F" w:rsidP="00BE7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16F">
              <w:rPr>
                <w:rFonts w:ascii="Times New Roman" w:hAnsi="Times New Roman" w:cs="Times New Roman"/>
                <w:sz w:val="16"/>
                <w:szCs w:val="16"/>
              </w:rPr>
              <w:t>В блоке CorporateActionInstruction/Document/CorpActnInstr/AddtlInf/CertfctnBrkdwn Инициатор поручения будет указывать наименование и идентификацию учредителя управления, если поручение подается по счету ДУ, и Управляющий хочет передать данные Учредителя. Данные будут указываться в свободном формате.</w:t>
            </w:r>
          </w:p>
        </w:tc>
        <w:tc>
          <w:tcPr>
            <w:tcW w:w="1985" w:type="dxa"/>
          </w:tcPr>
          <w:p w:rsidR="0039409B" w:rsidRPr="00CC760B" w:rsidRDefault="0039409B" w:rsidP="003365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09B" w:rsidRPr="00CC760B" w:rsidTr="0039409B">
        <w:tc>
          <w:tcPr>
            <w:tcW w:w="349" w:type="dxa"/>
          </w:tcPr>
          <w:p w:rsidR="0039409B" w:rsidRPr="00CC760B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Запрос на отмену инструкции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(seev.040.001.04)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CAIC</w:t>
            </w:r>
          </w:p>
        </w:tc>
        <w:tc>
          <w:tcPr>
            <w:tcW w:w="8930" w:type="dxa"/>
          </w:tcPr>
          <w:p w:rsidR="0039409B" w:rsidRPr="00CC760B" w:rsidRDefault="0039409B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39409B" w:rsidRPr="00CC760B" w:rsidRDefault="0039409B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Владелец счета направляет сообщение Запрос на отмену инструкции по корпоративному действию в обслуживающую счет организацию для запроса отмены ранее направленной инструкции по корпоративному действию.</w:t>
            </w:r>
          </w:p>
          <w:p w:rsidR="0039409B" w:rsidRPr="00CC760B" w:rsidRDefault="0039409B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39409B" w:rsidRPr="00CC760B" w:rsidRDefault="0039409B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9409B" w:rsidRPr="00CC760B" w:rsidRDefault="0039409B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1985" w:type="dxa"/>
          </w:tcPr>
          <w:p w:rsidR="0039409B" w:rsidRPr="00CC760B" w:rsidRDefault="0039409B" w:rsidP="000374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09B" w:rsidRPr="00CC760B" w:rsidTr="0039409B">
        <w:tc>
          <w:tcPr>
            <w:tcW w:w="349" w:type="dxa"/>
          </w:tcPr>
          <w:p w:rsidR="0039409B" w:rsidRPr="00CC760B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Уведомление о статусе Запроса на отмену инструкции по корпоративному действию 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(seev.041.001.04)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CACS</w:t>
            </w:r>
          </w:p>
        </w:tc>
        <w:tc>
          <w:tcPr>
            <w:tcW w:w="8930" w:type="dxa"/>
          </w:tcPr>
          <w:p w:rsidR="0039409B" w:rsidRPr="00CC760B" w:rsidRDefault="0039409B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применения.</w:t>
            </w:r>
          </w:p>
          <w:p w:rsidR="0039409B" w:rsidRPr="00CC760B" w:rsidRDefault="0039409B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счет, отправляет сообщение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владельцу счета или его уполномоченному агенту для предоставления статуса ранее полученного сообщения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CorporateActionInstructionCancellationRequest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, отправленного владельцем счета. Это сообщение будет содержать подтверждение / отказ  по запросу на отмену невыполненной инструкции.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1985" w:type="dxa"/>
          </w:tcPr>
          <w:p w:rsidR="0039409B" w:rsidRPr="00CC760B" w:rsidRDefault="0039409B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09B" w:rsidRPr="00CC760B" w:rsidTr="0039409B">
        <w:tc>
          <w:tcPr>
            <w:tcW w:w="349" w:type="dxa"/>
          </w:tcPr>
          <w:p w:rsidR="0039409B" w:rsidRPr="00CC760B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статусе инструкции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(seev.034.001.04)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</w:rPr>
              <w:t>CAIS</w:t>
            </w:r>
          </w:p>
        </w:tc>
        <w:tc>
          <w:tcPr>
            <w:tcW w:w="8930" w:type="dxa"/>
          </w:tcPr>
          <w:p w:rsidR="0039409B" w:rsidRPr="00CC760B" w:rsidRDefault="0039409B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применения.</w:t>
            </w:r>
          </w:p>
          <w:p w:rsidR="0039409B" w:rsidRPr="00CC760B" w:rsidRDefault="0039409B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Организация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обслуживающая счет посылает сообщение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CorporateActionInstructionStatusAdvice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владельцу счета или его агенту, что бы сообщить  статус  полученной инструкции  о решении по корпоративному действию. Это сообщение используется, что бы сообщить статус или изменение статуса по ранее присланной инструкции т владельца счета или от его имени. Отчет будет содержать подтверждение/ отклонение инструкции по корпоративному действию.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1985" w:type="dxa"/>
          </w:tcPr>
          <w:p w:rsidR="0039409B" w:rsidRPr="00CC760B" w:rsidRDefault="0039409B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09B" w:rsidRPr="00CC760B" w:rsidTr="0039409B">
        <w:tc>
          <w:tcPr>
            <w:tcW w:w="349" w:type="dxa"/>
          </w:tcPr>
          <w:p w:rsidR="0039409B" w:rsidRPr="00CC760B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Подтверждение движения по корпоративному действию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CorporateActionMovementConfirmation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(seev.036.001.05)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CACO</w:t>
            </w:r>
          </w:p>
        </w:tc>
        <w:tc>
          <w:tcPr>
            <w:tcW w:w="8930" w:type="dxa"/>
          </w:tcPr>
          <w:p w:rsidR="0039409B" w:rsidRPr="00FC73ED" w:rsidRDefault="0039409B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39409B" w:rsidRPr="00CF17A0" w:rsidRDefault="0039409B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Организация, обслуживающая счет, направляет Сообщение  Подтверждение движения по корпоративному действию владельцу счета или его назначенному агенту для подтверждения перемещения ценных бумаг или денежных сре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дств в р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езультате события корпоративного действия.</w:t>
            </w:r>
          </w:p>
          <w:p w:rsidR="0039409B" w:rsidRPr="00CC760B" w:rsidRDefault="0039409B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39409B" w:rsidRPr="00CC760B" w:rsidRDefault="0039409B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9409B" w:rsidRPr="00CC760B" w:rsidRDefault="0039409B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174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1985" w:type="dxa"/>
          </w:tcPr>
          <w:p w:rsidR="0039409B" w:rsidRPr="00CC760B" w:rsidRDefault="0039409B" w:rsidP="00192C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09B" w:rsidRPr="00CC760B" w:rsidTr="0039409B">
        <w:tc>
          <w:tcPr>
            <w:tcW w:w="349" w:type="dxa"/>
          </w:tcPr>
          <w:p w:rsidR="0039409B" w:rsidRPr="00CC760B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корпоративном действии в свободном тексте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CorporateActionNarrative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(seev.038.001.03)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585E8E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CANA</w:t>
            </w:r>
          </w:p>
        </w:tc>
        <w:tc>
          <w:tcPr>
            <w:tcW w:w="8930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корпоративном действии в свободном тексте направляется между организацией, обслуживающей счет, и владельцем счета или его назначенным агентом по обслуживанию для освобождения от налогов, ограничений, требований к документам. Это сообщение </w:t>
            </w:r>
            <w:proofErr w:type="spellStart"/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дву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-направленное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09B" w:rsidRPr="00CC760B" w:rsidRDefault="0039409B" w:rsidP="002C2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Например, с помощью этого сообщения передается информация о номере/номерах платежных поручений и других документах, подтверждающих оплату.</w:t>
            </w:r>
          </w:p>
        </w:tc>
        <w:tc>
          <w:tcPr>
            <w:tcW w:w="1985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09B" w:rsidRPr="00CC760B" w:rsidTr="0039409B">
        <w:tc>
          <w:tcPr>
            <w:tcW w:w="349" w:type="dxa"/>
          </w:tcPr>
          <w:p w:rsidR="0039409B" w:rsidRPr="00CC760B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Уведомление о корпоративном действии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(seev.031.001.04)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85E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CANO</w:t>
            </w:r>
          </w:p>
        </w:tc>
        <w:tc>
          <w:tcPr>
            <w:tcW w:w="8930" w:type="dxa"/>
          </w:tcPr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Область применения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счет, направляет Сообщение Уведомление о корпоративном действии владельцу счета или его назначенному агенту для уведомления о деталях корпоративного действия и необязательную информацию о счете, остатке, попадающем под корпоративное действие, и правах, связанных с корпоративным действием. Сообщение может также включать информацию о тех вариантах или возможностях выбора, которые имеются у владельца счета. Оно может сначала направляться как предварительное извещение и впоследствии заменяться новым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с полной или подтвержденной информацией. Сообщение также может отправляться организацией, обслуживающей счет, или ее уполномоченным агентом, чтобы напомнить о деталях события и (или) недостающих или неполных инструкциях для корпоративного действия.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Это сообщение также может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ранее направленного сообщения (подфункция сообщения - Дубликат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- направления третьей стороне копии сообщения для информации (подфункция сообщения - Копия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)),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повторной отправки третьей стороне копии сообщения для информации (подфункция сообщения - Копия Дубликата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Copy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Duplicate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)), с применением соответствующих элементов в Заголовке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бизнес-сообщения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(BAH).</w:t>
            </w:r>
          </w:p>
        </w:tc>
        <w:tc>
          <w:tcPr>
            <w:tcW w:w="1985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09B" w:rsidRPr="00CC760B" w:rsidTr="0039409B">
        <w:tc>
          <w:tcPr>
            <w:tcW w:w="349" w:type="dxa"/>
          </w:tcPr>
          <w:p w:rsidR="0039409B" w:rsidRPr="00CC760B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Подтверждение движения внутри позиции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IntraPositionMovementConfirmation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(semt.015.001.04)</w:t>
            </w:r>
          </w:p>
        </w:tc>
        <w:tc>
          <w:tcPr>
            <w:tcW w:w="850" w:type="dxa"/>
            <w:vAlign w:val="center"/>
          </w:tcPr>
          <w:p w:rsidR="0039409B" w:rsidRPr="00585E8E" w:rsidRDefault="007F46C6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46C6">
              <w:rPr>
                <w:rFonts w:ascii="Times New Roman" w:hAnsi="Times New Roman" w:cs="Times New Roman"/>
                <w:b/>
                <w:sz w:val="16"/>
                <w:szCs w:val="16"/>
              </w:rPr>
              <w:t>IPMC</w:t>
            </w:r>
          </w:p>
        </w:tc>
        <w:tc>
          <w:tcPr>
            <w:tcW w:w="8930" w:type="dxa"/>
          </w:tcPr>
          <w:p w:rsidR="0039409B" w:rsidRPr="00CC760B" w:rsidRDefault="0039409B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Это сообщение используется для предоставления сведений об увеличении или уменьшении количества ценных бумаг с определенным статусом в рамках одного счета депо, т. е. о движении внутри позиции.</w:t>
            </w:r>
          </w:p>
          <w:p w:rsidR="0039409B" w:rsidRPr="00CC760B" w:rsidRDefault="0039409B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Обслуживающая организация посылает сообщение  "Инструкция о движении внутри позиции" владельцу счета для подтверждения движения ценных бумаг (ЦБ) между разделами одного счета депо, например для блокирования ЦБ.</w:t>
            </w:r>
          </w:p>
          <w:p w:rsidR="0039409B" w:rsidRPr="00CC760B" w:rsidRDefault="0039409B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Отношения между владельцем счета и сервисной организацией, обслуживающей счет могут быть:</w:t>
            </w:r>
          </w:p>
          <w:p w:rsidR="0039409B" w:rsidRPr="00CC760B" w:rsidRDefault="0039409B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центральный депозитарий ценных бумаг или иная расчетная рыночная инфраструктура, действующая от имени своих участников;</w:t>
            </w:r>
          </w:p>
          <w:p w:rsidR="0039409B" w:rsidRPr="00CC760B" w:rsidRDefault="0039409B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агент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субдепозитарий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), действующий от имени своего клиента, являющегося глобальным депозитарием, или</w:t>
            </w:r>
          </w:p>
          <w:p w:rsidR="0039409B" w:rsidRPr="00CC760B" w:rsidRDefault="0039409B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- депозитарий, действующий от имени финансового института, управляющего активами, или являющегося брокером/дилером.</w:t>
            </w:r>
          </w:p>
          <w:p w:rsidR="0039409B" w:rsidRPr="00CC760B" w:rsidRDefault="0039409B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 </w:t>
            </w:r>
          </w:p>
          <w:p w:rsidR="0039409B" w:rsidRPr="00CC760B" w:rsidRDefault="0039409B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9409B" w:rsidRPr="00CC760B" w:rsidRDefault="0039409B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Повторной отправки ранее направленных инструкций по корпоративному действию</w:t>
            </w:r>
          </w:p>
          <w:p w:rsidR="0039409B" w:rsidRPr="00CC760B" w:rsidRDefault="0039409B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</w:t>
            </w:r>
            <w:bookmarkStart w:id="0" w:name="_GoBack"/>
            <w:bookmarkEnd w:id="0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ии сообщения.</w:t>
            </w:r>
          </w:p>
          <w:p w:rsidR="0039409B" w:rsidRPr="00CC760B" w:rsidRDefault="0039409B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Пересылке третьей стороне копии сообщения для информации.</w:t>
            </w:r>
          </w:p>
          <w:p w:rsidR="0039409B" w:rsidRPr="00CC760B" w:rsidRDefault="0039409B" w:rsidP="00E40D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09B" w:rsidRPr="007D1F2A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IntraPositionMovementConfirmation</w:t>
            </w:r>
            <w:proofErr w:type="spellEnd"/>
            <w:r w:rsidRPr="00FC73E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используется:</w:t>
            </w:r>
          </w:p>
          <w:p w:rsidR="0039409B" w:rsidRPr="00CC760B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09B" w:rsidRPr="00FC73ED" w:rsidRDefault="0039409B" w:rsidP="00FC73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</w:t>
            </w:r>
            <w:r w:rsidRPr="00FC73ED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Для подтверждения операции об аресте C. Для подтверждения операции на снятие ареста, позволяющее проводить операции с ценными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бумагамиD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Для подтверждения операции  на сохранение (фиксацию) блокировки E. Для подтверждения операции  на прекращение сохранения (фиксацию) блокировки </w:t>
            </w:r>
          </w:p>
        </w:tc>
        <w:tc>
          <w:tcPr>
            <w:tcW w:w="1985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09B" w:rsidRPr="00CC760B" w:rsidTr="0039409B">
        <w:tc>
          <w:tcPr>
            <w:tcW w:w="349" w:type="dxa"/>
          </w:tcPr>
          <w:p w:rsidR="0039409B" w:rsidRPr="00CC760B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Инструкция о движении внутри позиции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IntraPositionMovementInstruction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(semt.013.001.03)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IPMI</w:t>
            </w:r>
          </w:p>
        </w:tc>
        <w:tc>
          <w:tcPr>
            <w:tcW w:w="8930" w:type="dxa"/>
          </w:tcPr>
          <w:p w:rsidR="0039409B" w:rsidRPr="00CC760B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Владелец счета посылает сообщение  "Инструкция о движении внутри позиции" обслуживающей счет организации для передачи инструкции по перемещению ценных бумаг (ЦБ) между разделами одного счета депо, например для блокирования ЦБ.</w:t>
            </w:r>
          </w:p>
          <w:p w:rsidR="0039409B" w:rsidRPr="00CC760B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9409B" w:rsidRPr="00CC760B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Повторной отправки ранее направленных инструкций по корпоративному действию</w:t>
            </w:r>
          </w:p>
          <w:p w:rsidR="0039409B" w:rsidRPr="00CC760B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39409B" w:rsidRPr="00CC760B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• Пересылке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тетьей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стороне копии сообщения для информации.</w:t>
            </w:r>
          </w:p>
          <w:p w:rsidR="0039409B" w:rsidRPr="00CC760B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09B" w:rsidRPr="00CC760B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Общие правила использования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IntraPositionMovementInstruction</w:t>
            </w:r>
            <w:proofErr w:type="spellEnd"/>
          </w:p>
          <w:p w:rsidR="0039409B" w:rsidRPr="00CC760B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Допускается подача поручения по дробным выпускам ц/б. При этом знаменатель указывается в расширении, а в самой инструкции указывается количество ц/б, приведенное к числителю.</w:t>
            </w:r>
          </w:p>
          <w:p w:rsidR="0039409B" w:rsidRPr="00CC760B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Для передачи сведения об аресте – сведения о КД не обязательны, но для сохранения (фиксации) блокировки поручение направляется только с указанием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референса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КД.</w:t>
            </w:r>
          </w:p>
          <w:p w:rsidR="0039409B" w:rsidRPr="00CC760B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При сохранении блокировки количество должно быть равно количеству ЦБ в инструкции или в ведомости CAPAR.</w:t>
            </w:r>
          </w:p>
          <w:p w:rsidR="0039409B" w:rsidRPr="00CC760B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09B" w:rsidRPr="00CB5B5C" w:rsidRDefault="0039409B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B5B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IntraPositionMovementInstruction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используется:</w:t>
            </w:r>
          </w:p>
          <w:p w:rsidR="0039409B" w:rsidRPr="00CC760B" w:rsidRDefault="0039409B" w:rsidP="00CB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A. Для передачи сведений об аресте </w:t>
            </w:r>
          </w:p>
          <w:p w:rsidR="0039409B" w:rsidRPr="00FC73ED" w:rsidRDefault="00674A67" w:rsidP="00CB5B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4A67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  <w:r w:rsidR="0039409B"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Указанием на снятие ареста, позволяющее проводить операции с ценными бумагами </w:t>
            </w:r>
          </w:p>
          <w:p w:rsidR="0039409B" w:rsidRPr="00FC73ED" w:rsidRDefault="00674A67" w:rsidP="002C72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="0039409B"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. Указанием на сохранение (фиксацию) блокировки </w:t>
            </w:r>
          </w:p>
          <w:p w:rsidR="0039409B" w:rsidRPr="00FC73ED" w:rsidRDefault="0039409B" w:rsidP="005271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E. Указанием на прекращение сохранения (фиксацию) блокировки </w:t>
            </w:r>
          </w:p>
        </w:tc>
        <w:tc>
          <w:tcPr>
            <w:tcW w:w="1985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09B" w:rsidRPr="00CC760B" w:rsidTr="0039409B">
        <w:tc>
          <w:tcPr>
            <w:tcW w:w="349" w:type="dxa"/>
          </w:tcPr>
          <w:p w:rsidR="0039409B" w:rsidRPr="00CC760B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 статусе инструкции о движении внутри позиции/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IntraPositionMovementStatusAdvice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(semt.014.001.03)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IPMS</w:t>
            </w:r>
          </w:p>
        </w:tc>
        <w:tc>
          <w:tcPr>
            <w:tcW w:w="8930" w:type="dxa"/>
          </w:tcPr>
          <w:p w:rsidR="0039409B" w:rsidRPr="00CC760B" w:rsidRDefault="0039409B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Организация, обслуживающая счет посылает сообщение о статусе инструкции о движении внутри позиции для передачи статуса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поранее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посланой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владельцем счета инструкции.</w:t>
            </w:r>
          </w:p>
          <w:p w:rsidR="0039409B" w:rsidRPr="00CC760B" w:rsidRDefault="0039409B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Это сообщение может также использоваться </w:t>
            </w: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9409B" w:rsidRPr="00CC760B" w:rsidRDefault="0039409B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Пересылке ранее отправленного сообщения</w:t>
            </w:r>
          </w:p>
          <w:p w:rsidR="0039409B" w:rsidRPr="00CC760B" w:rsidRDefault="0039409B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• Предоставления третьей стороне копии сообщения.</w:t>
            </w:r>
          </w:p>
          <w:p w:rsidR="0039409B" w:rsidRPr="00CC760B" w:rsidRDefault="0039409B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• Пересылке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тетьей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стороне копии сообщения для информации.</w:t>
            </w:r>
          </w:p>
          <w:p w:rsidR="0039409B" w:rsidRPr="00CC760B" w:rsidRDefault="0039409B" w:rsidP="00F229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09B" w:rsidRPr="00CC760B" w:rsidRDefault="0039409B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Особенности применения:</w:t>
            </w:r>
          </w:p>
          <w:p w:rsidR="0039409B" w:rsidRPr="00CC760B" w:rsidRDefault="0039409B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Не исполнение</w:t>
            </w:r>
            <w:proofErr w:type="gram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инструкции на сохранение блокировки в связи с продолжением КД:</w:t>
            </w:r>
          </w:p>
          <w:p w:rsidR="0039409B" w:rsidRPr="00CC760B" w:rsidRDefault="0039409B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IntraPositionMovementStatusAdvice/Document/IntraPosMvmntStsAdvc/PrcgSts/Rjctd/Rsn/Cd/Cd=CAEV (Отклонено из-за корпоративного действия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CorporateActionRejection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9409B" w:rsidRPr="00CC760B" w:rsidRDefault="0039409B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  <w:p w:rsidR="0039409B" w:rsidRPr="00CC760B" w:rsidRDefault="0039409B" w:rsidP="00CC76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IntraPositionMovementStatusAdvice/Document/IntraPosMvmntStsAdvc/PrcgSts/Rjctd/Rsn/AddtlRsnInf=продолжается исполнение КД</w:t>
            </w:r>
          </w:p>
        </w:tc>
        <w:tc>
          <w:tcPr>
            <w:tcW w:w="1985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09B" w:rsidRPr="00CC760B" w:rsidTr="0039409B">
        <w:tc>
          <w:tcPr>
            <w:tcW w:w="349" w:type="dxa"/>
          </w:tcPr>
          <w:p w:rsidR="0039409B" w:rsidRPr="00CC760B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об отказе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MessageReject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(admi.002.001.01)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MR</w:t>
            </w:r>
          </w:p>
        </w:tc>
        <w:tc>
          <w:tcPr>
            <w:tcW w:w="8930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Область применения. 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об отказе направляется центральной системой для уведомления об отказе от ранее принятого сообщения.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Использование. 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предоставляет конкретную информацию о причине отказа.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AM021 Сообщение об отказе в приеме сообщения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используется для оповещения отправителя об отказе в приеме сообщения по техническим основаниям.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Для направления извещения об отказе в приеме входящего сообщения, отличного от инструкции по голосованию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(seev.004.001.04)), используется элемент схемы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MessageReject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(admi.002.001.01).</w:t>
            </w:r>
          </w:p>
        </w:tc>
        <w:tc>
          <w:tcPr>
            <w:tcW w:w="1985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409B" w:rsidRPr="00CC760B" w:rsidTr="0039409B">
        <w:tc>
          <w:tcPr>
            <w:tcW w:w="349" w:type="dxa"/>
          </w:tcPr>
          <w:p w:rsidR="0039409B" w:rsidRPr="00CC760B" w:rsidRDefault="0039409B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2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Уведомление о системном событии /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SystemEventNotification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admi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.004.001.01)</w:t>
            </w:r>
          </w:p>
        </w:tc>
        <w:tc>
          <w:tcPr>
            <w:tcW w:w="850" w:type="dxa"/>
            <w:vAlign w:val="center"/>
          </w:tcPr>
          <w:p w:rsidR="0039409B" w:rsidRPr="00585E8E" w:rsidRDefault="0039409B" w:rsidP="00585E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SEN</w:t>
            </w:r>
          </w:p>
        </w:tc>
        <w:tc>
          <w:tcPr>
            <w:tcW w:w="8930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Уведомление о системном событии направляется центральной системой для уведомления о случившемся событии в центральной системе.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Использование.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Это сообщение может быть использовано центральной системой для информирования участников системы о событии, которое должно произойти в системе, например, что система будет недоступна в определенное время, и т.д.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SN041 Прием сообщения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Сообщение используется для оповещения отправителя о приеме сообщения.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SN042 Сообщение о присвоении НРД ID ОСА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Сообщение используется для оповещения отправителя о присвоении НРД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референса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корпоративному действию, например, собранию владельцев ценных бумаг.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Для направления извещения о присвоении собранию кода корпоративного действия, используется элемент схемы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SystemEventNotification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(admi.004.001.01).</w:t>
            </w:r>
          </w:p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Извещение о присвоении кода КД собранию является ответным на сообщение </w:t>
            </w:r>
            <w:proofErr w:type="spellStart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>MeetingNotification</w:t>
            </w:r>
            <w:proofErr w:type="spellEnd"/>
            <w:r w:rsidRPr="00CC760B">
              <w:rPr>
                <w:rFonts w:ascii="Times New Roman" w:hAnsi="Times New Roman" w:cs="Times New Roman"/>
                <w:sz w:val="16"/>
                <w:szCs w:val="16"/>
              </w:rPr>
              <w:t xml:space="preserve"> (seev.001.001.04).</w:t>
            </w:r>
          </w:p>
        </w:tc>
        <w:tc>
          <w:tcPr>
            <w:tcW w:w="1985" w:type="dxa"/>
          </w:tcPr>
          <w:p w:rsidR="0039409B" w:rsidRPr="00CC760B" w:rsidRDefault="0039409B" w:rsidP="00F317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317C3" w:rsidRPr="00F00AAC" w:rsidRDefault="00F317C3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46497" w:rsidRPr="00F00AAC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t xml:space="preserve">По каждому </w:t>
      </w:r>
      <w:r w:rsidR="00AA741C" w:rsidRPr="00F00AAC">
        <w:rPr>
          <w:rFonts w:ascii="Times New Roman" w:hAnsi="Times New Roman" w:cs="Times New Roman"/>
          <w:sz w:val="20"/>
          <w:szCs w:val="20"/>
        </w:rPr>
        <w:t xml:space="preserve">перечисленному </w:t>
      </w:r>
      <w:r w:rsidR="003705B6" w:rsidRPr="00F00AAC">
        <w:rPr>
          <w:rFonts w:ascii="Times New Roman" w:hAnsi="Times New Roman" w:cs="Times New Roman"/>
          <w:sz w:val="20"/>
          <w:szCs w:val="20"/>
        </w:rPr>
        <w:t>сообщению</w:t>
      </w:r>
      <w:r w:rsidRPr="00F00AAC">
        <w:rPr>
          <w:rFonts w:ascii="Times New Roman" w:hAnsi="Times New Roman" w:cs="Times New Roman"/>
          <w:sz w:val="20"/>
          <w:szCs w:val="20"/>
        </w:rPr>
        <w:t xml:space="preserve"> </w:t>
      </w:r>
      <w:r w:rsidR="008674F1" w:rsidRPr="00F00AAC">
        <w:rPr>
          <w:rFonts w:ascii="Times New Roman" w:hAnsi="Times New Roman" w:cs="Times New Roman"/>
          <w:sz w:val="20"/>
          <w:szCs w:val="20"/>
        </w:rPr>
        <w:t xml:space="preserve">в разрезе каждого КД </w:t>
      </w:r>
      <w:r w:rsidRPr="00F00AAC">
        <w:rPr>
          <w:rFonts w:ascii="Times New Roman" w:hAnsi="Times New Roman" w:cs="Times New Roman"/>
          <w:sz w:val="20"/>
          <w:szCs w:val="20"/>
        </w:rPr>
        <w:t>представлено по два файла:</w:t>
      </w:r>
    </w:p>
    <w:p w:rsidR="00E92921" w:rsidRPr="00F00AAC" w:rsidRDefault="00E92921" w:rsidP="0073568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lastRenderedPageBreak/>
        <w:t>Частная схема сообщения (</w:t>
      </w:r>
      <w:proofErr w:type="spellStart"/>
      <w:r w:rsidRPr="00F00AAC">
        <w:rPr>
          <w:rFonts w:ascii="Times New Roman" w:hAnsi="Times New Roman" w:cs="Times New Roman"/>
          <w:sz w:val="20"/>
          <w:szCs w:val="20"/>
          <w:lang w:val="en-US"/>
        </w:rPr>
        <w:t>xsd</w:t>
      </w:r>
      <w:proofErr w:type="spellEnd"/>
      <w:r w:rsidRPr="00F00AAC">
        <w:rPr>
          <w:rFonts w:ascii="Times New Roman" w:hAnsi="Times New Roman" w:cs="Times New Roman"/>
          <w:sz w:val="20"/>
          <w:szCs w:val="20"/>
        </w:rPr>
        <w:t>)</w:t>
      </w:r>
    </w:p>
    <w:p w:rsidR="00E92921" w:rsidRPr="00F00AAC" w:rsidRDefault="00E92921" w:rsidP="00E87B4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t>Частная таблица полей сообщения (</w:t>
      </w:r>
      <w:proofErr w:type="spellStart"/>
      <w:r w:rsidRPr="00F00AAC">
        <w:rPr>
          <w:rFonts w:ascii="Times New Roman" w:hAnsi="Times New Roman" w:cs="Times New Roman"/>
          <w:sz w:val="20"/>
          <w:szCs w:val="20"/>
        </w:rPr>
        <w:t>xlsx</w:t>
      </w:r>
      <w:proofErr w:type="spellEnd"/>
      <w:r w:rsidRPr="00F00AAC">
        <w:rPr>
          <w:rFonts w:ascii="Times New Roman" w:hAnsi="Times New Roman" w:cs="Times New Roman"/>
          <w:sz w:val="20"/>
          <w:szCs w:val="20"/>
        </w:rPr>
        <w:t>)</w:t>
      </w:r>
      <w:r w:rsidR="003C0E1A" w:rsidRPr="00F00AAC">
        <w:rPr>
          <w:rFonts w:ascii="Times New Roman" w:hAnsi="Times New Roman" w:cs="Times New Roman"/>
          <w:sz w:val="20"/>
          <w:szCs w:val="20"/>
        </w:rPr>
        <w:t xml:space="preserve"> – содержит блок сообщения */</w:t>
      </w:r>
      <w:proofErr w:type="spellStart"/>
      <w:r w:rsidR="003C0E1A" w:rsidRPr="00F00AAC">
        <w:rPr>
          <w:rFonts w:ascii="Times New Roman" w:hAnsi="Times New Roman" w:cs="Times New Roman"/>
          <w:sz w:val="20"/>
          <w:szCs w:val="20"/>
        </w:rPr>
        <w:t>Document</w:t>
      </w:r>
      <w:proofErr w:type="spellEnd"/>
      <w:r w:rsidR="003C0E1A" w:rsidRPr="00F00AAC">
        <w:rPr>
          <w:rFonts w:ascii="Times New Roman" w:hAnsi="Times New Roman" w:cs="Times New Roman"/>
          <w:sz w:val="20"/>
          <w:szCs w:val="20"/>
        </w:rPr>
        <w:t>/*, блок сообщения */</w:t>
      </w:r>
      <w:proofErr w:type="spellStart"/>
      <w:r w:rsidR="003C0E1A" w:rsidRPr="00F00AAC">
        <w:rPr>
          <w:rFonts w:ascii="Times New Roman" w:hAnsi="Times New Roman" w:cs="Times New Roman"/>
          <w:sz w:val="20"/>
          <w:szCs w:val="20"/>
        </w:rPr>
        <w:t>AppHdr</w:t>
      </w:r>
      <w:proofErr w:type="spellEnd"/>
      <w:r w:rsidR="003C0E1A" w:rsidRPr="00F00AAC">
        <w:rPr>
          <w:rFonts w:ascii="Times New Roman" w:hAnsi="Times New Roman" w:cs="Times New Roman"/>
          <w:sz w:val="20"/>
          <w:szCs w:val="20"/>
        </w:rPr>
        <w:t>/* публикуется как отдельная таблица</w:t>
      </w:r>
      <w:r w:rsidR="00E87B49" w:rsidRPr="00F00AAC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E87B49" w:rsidRPr="00F00AAC">
        <w:rPr>
          <w:rFonts w:ascii="Times New Roman" w:hAnsi="Times New Roman" w:cs="Times New Roman"/>
          <w:sz w:val="20"/>
          <w:szCs w:val="20"/>
          <w:lang w:val="en-US"/>
        </w:rPr>
        <w:t>iso</w:t>
      </w:r>
      <w:proofErr w:type="spellEnd"/>
      <w:r w:rsidR="00E87B49" w:rsidRPr="00F00AAC">
        <w:rPr>
          <w:rFonts w:ascii="Times New Roman" w:hAnsi="Times New Roman" w:cs="Times New Roman"/>
          <w:sz w:val="20"/>
          <w:szCs w:val="20"/>
        </w:rPr>
        <w:t>20022_</w:t>
      </w:r>
      <w:r w:rsidR="00E87B49" w:rsidRPr="00F00AAC">
        <w:rPr>
          <w:rFonts w:ascii="Times New Roman" w:hAnsi="Times New Roman" w:cs="Times New Roman"/>
          <w:sz w:val="20"/>
          <w:szCs w:val="20"/>
          <w:lang w:val="en-US"/>
        </w:rPr>
        <w:t>BAH</w:t>
      </w:r>
      <w:r w:rsidR="00E87B49" w:rsidRPr="00F00AAC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E87B49" w:rsidRPr="00F00AAC">
        <w:rPr>
          <w:rFonts w:ascii="Times New Roman" w:hAnsi="Times New Roman" w:cs="Times New Roman"/>
          <w:sz w:val="20"/>
          <w:szCs w:val="20"/>
          <w:lang w:val="en-US"/>
        </w:rPr>
        <w:t>xlsx</w:t>
      </w:r>
      <w:proofErr w:type="spellEnd"/>
      <w:r w:rsidR="00E87B49" w:rsidRPr="00F00AAC">
        <w:rPr>
          <w:rFonts w:ascii="Times New Roman" w:hAnsi="Times New Roman" w:cs="Times New Roman"/>
          <w:sz w:val="20"/>
          <w:szCs w:val="20"/>
        </w:rPr>
        <w:t>)</w:t>
      </w:r>
      <w:r w:rsidR="003705B6" w:rsidRPr="00F00AAC">
        <w:rPr>
          <w:rFonts w:ascii="Times New Roman" w:hAnsi="Times New Roman" w:cs="Times New Roman"/>
          <w:sz w:val="20"/>
          <w:szCs w:val="20"/>
        </w:rPr>
        <w:t>, относящаяся ко всем сообщениям и не зависящая от типа КД</w:t>
      </w:r>
      <w:r w:rsidR="003C0E1A" w:rsidRPr="00F00AAC">
        <w:rPr>
          <w:rFonts w:ascii="Times New Roman" w:hAnsi="Times New Roman" w:cs="Times New Roman"/>
          <w:sz w:val="20"/>
          <w:szCs w:val="20"/>
        </w:rPr>
        <w:t>.</w:t>
      </w:r>
    </w:p>
    <w:p w:rsidR="003705B6" w:rsidRPr="00F00AAC" w:rsidRDefault="003705B6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92921" w:rsidRPr="00F00AAC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00AAC">
        <w:rPr>
          <w:rFonts w:ascii="Times New Roman" w:hAnsi="Times New Roman" w:cs="Times New Roman"/>
          <w:sz w:val="20"/>
          <w:szCs w:val="20"/>
        </w:rPr>
        <w:t xml:space="preserve">Легенда файла </w:t>
      </w:r>
      <w:proofErr w:type="spellStart"/>
      <w:r w:rsidRPr="00F00AAC">
        <w:rPr>
          <w:rFonts w:ascii="Times New Roman" w:hAnsi="Times New Roman" w:cs="Times New Roman"/>
          <w:sz w:val="20"/>
          <w:szCs w:val="20"/>
        </w:rPr>
        <w:t>xlsx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804"/>
        <w:gridCol w:w="7371"/>
      </w:tblGrid>
      <w:tr w:rsidR="00E92921" w:rsidRPr="00F2294A" w:rsidTr="00F2294A">
        <w:trPr>
          <w:trHeight w:val="300"/>
          <w:tblHeader/>
        </w:trPr>
        <w:tc>
          <w:tcPr>
            <w:tcW w:w="1101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Название столбца</w:t>
            </w:r>
          </w:p>
        </w:tc>
        <w:tc>
          <w:tcPr>
            <w:tcW w:w="6804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Содержание столбца </w:t>
            </w: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Excel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Примечание</w:t>
            </w: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№ 2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Номер поля в конкретном документе 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Номер по порядку формируется автоматически в пределах полей одного сообщения</w:t>
            </w: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Поле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 тэга в схеме документов (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Значение из тэга, отмеченное красным цветом: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element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name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/>
              </w:rPr>
              <w:t>SctiesBlckgDdln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type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DateFormat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Choice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="0"</w:t>
            </w:r>
          </w:p>
        </w:tc>
      </w:tr>
      <w:tr w:rsidR="00E92921" w:rsidRPr="007F46C6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 поля на русском и английском языках, так, как это отображается в схеме документов (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&lt;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source="MDR"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RusEng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</w:tc>
      </w:tr>
      <w:tr w:rsidR="00E92921" w:rsidRPr="007F46C6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Русский перевод пояснения официального документа MDR, размещенного на сайте ISO20022</w:t>
            </w:r>
          </w:p>
        </w:tc>
        <w:tc>
          <w:tcPr>
            <w:tcW w:w="7371" w:type="dxa"/>
          </w:tcPr>
          <w:p w:rsidR="00E92921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source="MDR" </w:t>
            </w:r>
            <w:proofErr w:type="spellStart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="00E92921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</w:tc>
      </w:tr>
      <w:tr w:rsidR="00E92921" w:rsidRPr="00F2294A" w:rsidTr="00F2294A">
        <w:trPr>
          <w:trHeight w:val="6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Обязательность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Минимальное и максимальное количество повторов элемента. Например, если указано 0-1, то этого поля может не быть в документе или это поле может повторяться один раз. Если в поле указано значение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unbounded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, то количество повторов этого поля схемой не ограничено.</w:t>
            </w:r>
          </w:p>
        </w:tc>
        <w:tc>
          <w:tcPr>
            <w:tcW w:w="7371" w:type="dxa"/>
          </w:tcPr>
          <w:p w:rsidR="00E92921" w:rsidRPr="00F2294A" w:rsidRDefault="00E92921" w:rsidP="00AA741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Минимальное и максимальное количество повторов элементов (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minOccurs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maxOccurs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AA741C"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proofErr w:type="spellStart"/>
            <w:r w:rsidR="00AA741C"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="00AA741C"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92921" w:rsidRPr="007F46C6" w:rsidTr="00F2294A">
        <w:trPr>
          <w:trHeight w:val="6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Тип или справочник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Указываются ограничения на заполнение этого поля. Если это поле является справочником, то приводятся все значения справочника (четыре заглавные английские буквы) с расшифровкой значений.</w:t>
            </w:r>
          </w:p>
        </w:tc>
        <w:tc>
          <w:tcPr>
            <w:tcW w:w="7371" w:type="dxa"/>
          </w:tcPr>
          <w:p w:rsidR="00E92921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xsd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92921" w:rsidRPr="00F2294A">
              <w:rPr>
                <w:rFonts w:ascii="Times New Roman" w:hAnsi="Times New Roman" w:cs="Times New Roman"/>
                <w:sz w:val="16"/>
                <w:szCs w:val="16"/>
              </w:rPr>
              <w:t>Значение из тэга, отмеченное красным цветом: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xsd:element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SctiesBlckgDdln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r w:rsidRPr="00F2294A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lang w:val="en-US"/>
              </w:rPr>
              <w:t>DateFormat2Choice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minOccurs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="0"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если в поле есть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enumeration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, то в виде списка (с буллитами) выводятся все значения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enumeration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xsd:enumeration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value="WQPS"&gt; - &lt;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Тэг 15022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Название идентификатора поля в ISO 15022</w:t>
            </w:r>
          </w:p>
        </w:tc>
        <w:tc>
          <w:tcPr>
            <w:tcW w:w="7371" w:type="dxa"/>
          </w:tcPr>
          <w:p w:rsidR="00E92921" w:rsidRPr="00F2294A" w:rsidRDefault="00367684" w:rsidP="0036768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Может отсутствовать</w:t>
            </w:r>
          </w:p>
        </w:tc>
      </w:tr>
      <w:tr w:rsidR="00E92921" w:rsidRPr="00F2294A" w:rsidTr="00F2294A">
        <w:trPr>
          <w:trHeight w:val="37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Применимость в НРД</w:t>
            </w:r>
          </w:p>
        </w:tc>
        <w:tc>
          <w:tcPr>
            <w:tcW w:w="6804" w:type="dxa"/>
            <w:shd w:val="clear" w:color="auto" w:fill="auto"/>
            <w:hideMark/>
          </w:tcPr>
          <w:p w:rsidR="00735688" w:rsidRPr="00F2294A" w:rsidRDefault="00E92921" w:rsidP="007356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Возможны</w:t>
            </w:r>
            <w:r w:rsidR="00735688" w:rsidRPr="00F2294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значения: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F229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ncf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- означает, что </w:t>
            </w:r>
            <w:r w:rsidR="00735688" w:rsidRPr="00F2294A">
              <w:rPr>
                <w:rFonts w:ascii="Times New Roman" w:hAnsi="Times New Roman" w:cs="Times New Roman"/>
                <w:sz w:val="16"/>
                <w:szCs w:val="16"/>
              </w:rPr>
              <w:t>поле не применяется</w:t>
            </w:r>
          </w:p>
          <w:p w:rsidR="00E92921" w:rsidRPr="00F2294A" w:rsidRDefault="00E92921" w:rsidP="007356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mre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- означает обязательность указания поля/блока в сообщениях НКО ЗАО НРД</w:t>
            </w:r>
          </w:p>
          <w:p w:rsidR="00735688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opt</w:t>
            </w: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– означает, что  поле применяется как необязательное</w:t>
            </w:r>
          </w:p>
        </w:tc>
        <w:tc>
          <w:tcPr>
            <w:tcW w:w="7371" w:type="dxa"/>
          </w:tcPr>
          <w:p w:rsidR="00E92921" w:rsidRPr="00F2294A" w:rsidRDefault="00AA741C" w:rsidP="00AA741C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Если в поле «Обязательность» установлено значение «1-*», то наличие или отсутствие признака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mre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не изменяет требования, определенного в поле «Обязательность».</w:t>
            </w:r>
          </w:p>
          <w:p w:rsidR="00AA741C" w:rsidRPr="00F2294A" w:rsidRDefault="00AA741C" w:rsidP="00BB4525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Если в поле «Обязательность» установлено значение «0-*», то наличие признака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mre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указывает, что поле обязательное для заполнения.</w:t>
            </w:r>
          </w:p>
        </w:tc>
      </w:tr>
      <w:tr w:rsidR="00E92921" w:rsidRPr="00F2294A" w:rsidTr="00F2294A">
        <w:trPr>
          <w:trHeight w:val="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default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Константа, которой может заполняться поле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Пояснения НРД</w:t>
            </w:r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Пояснения по использованию поля в корпоративной системе НРД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2921" w:rsidRPr="007F46C6" w:rsidTr="00F2294A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</w:p>
        </w:tc>
        <w:tc>
          <w:tcPr>
            <w:tcW w:w="6804" w:type="dxa"/>
            <w:shd w:val="clear" w:color="auto" w:fill="auto"/>
            <w:hideMark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Полный путь к полю (тэгу) в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xml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-документе.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1" w:type="dxa"/>
          </w:tcPr>
          <w:p w:rsidR="00735688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Пример</w:t>
            </w:r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  <w:p w:rsidR="00E92921" w:rsidRPr="00F2294A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CorporateActionNotification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CorpActnNtfctn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Pgntn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PgNb</w:t>
            </w:r>
            <w:proofErr w:type="spellEnd"/>
          </w:p>
        </w:tc>
      </w:tr>
      <w:tr w:rsidR="00E92921" w:rsidRPr="00F2294A" w:rsidTr="00F2294A">
        <w:trPr>
          <w:trHeight w:val="300"/>
        </w:trPr>
        <w:tc>
          <w:tcPr>
            <w:tcW w:w="1101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рус </w:t>
            </w: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  <w:r w:rsidRPr="00F2294A">
              <w:rPr>
                <w:rFonts w:ascii="Times New Roman" w:hAnsi="Times New Roman" w:cs="Times New Roman"/>
                <w:sz w:val="16"/>
                <w:szCs w:val="16"/>
              </w:rPr>
              <w:t xml:space="preserve"> к элементу схемы, где вместо наименования тэга информация из аннотации на русском языке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Пример:</w:t>
            </w:r>
          </w:p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294A">
              <w:rPr>
                <w:rFonts w:ascii="Times New Roman" w:hAnsi="Times New Roman" w:cs="Times New Roman"/>
                <w:sz w:val="16"/>
                <w:szCs w:val="16"/>
              </w:rPr>
              <w:t>БС: Сообщение о проведении общего собрания/Сообщение Уведомление о проведении собрания/Содержание Уведомление о проведении собрания/Детали собрания/Дата и время/Дата и время</w:t>
            </w:r>
          </w:p>
        </w:tc>
        <w:tc>
          <w:tcPr>
            <w:tcW w:w="7371" w:type="dxa"/>
          </w:tcPr>
          <w:p w:rsidR="00E92921" w:rsidRPr="00F2294A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92921" w:rsidRPr="00F00AAC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B0C07" w:rsidRPr="00F00AAC" w:rsidRDefault="005B0C07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07C71" w:rsidRDefault="00807C71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807C71" w:rsidSect="00156D87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C80" w:rsidRDefault="00074C80" w:rsidP="00E92921">
      <w:pPr>
        <w:spacing w:after="0" w:line="240" w:lineRule="auto"/>
      </w:pPr>
      <w:r>
        <w:separator/>
      </w:r>
    </w:p>
  </w:endnote>
  <w:endnote w:type="continuationSeparator" w:id="0">
    <w:p w:rsidR="00074C80" w:rsidRDefault="00074C80" w:rsidP="00E92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842940"/>
      <w:docPartObj>
        <w:docPartGallery w:val="Page Numbers (Bottom of Page)"/>
        <w:docPartUnique/>
      </w:docPartObj>
    </w:sdtPr>
    <w:sdtEndPr/>
    <w:sdtContent>
      <w:p w:rsidR="00E92921" w:rsidRDefault="00E9292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6C6">
          <w:rPr>
            <w:noProof/>
          </w:rPr>
          <w:t>3</w:t>
        </w:r>
        <w:r>
          <w:fldChar w:fldCharType="end"/>
        </w:r>
      </w:p>
    </w:sdtContent>
  </w:sdt>
  <w:p w:rsidR="00E92921" w:rsidRDefault="00E929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C80" w:rsidRDefault="00074C80" w:rsidP="00E92921">
      <w:pPr>
        <w:spacing w:after="0" w:line="240" w:lineRule="auto"/>
      </w:pPr>
      <w:r>
        <w:separator/>
      </w:r>
    </w:p>
  </w:footnote>
  <w:footnote w:type="continuationSeparator" w:id="0">
    <w:p w:rsidR="00074C80" w:rsidRDefault="00074C80" w:rsidP="00E92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5B6" w:rsidRPr="003C60C2" w:rsidRDefault="00156D87" w:rsidP="003705B6">
    <w:pPr>
      <w:pStyle w:val="a5"/>
      <w:jc w:val="right"/>
      <w:rPr>
        <w:i/>
        <w:sz w:val="16"/>
        <w:szCs w:val="16"/>
      </w:rPr>
    </w:pPr>
    <w:r>
      <w:rPr>
        <w:i/>
        <w:sz w:val="16"/>
        <w:szCs w:val="16"/>
      </w:rPr>
      <w:t>Перечень сообщений ISO 20022</w:t>
    </w:r>
    <w:r w:rsidR="003C60C2">
      <w:rPr>
        <w:i/>
        <w:sz w:val="16"/>
        <w:szCs w:val="16"/>
      </w:rPr>
      <w:t xml:space="preserve"> КД </w:t>
    </w:r>
    <w:r w:rsidR="003C60C2" w:rsidRPr="003C60C2">
      <w:rPr>
        <w:i/>
        <w:sz w:val="16"/>
        <w:szCs w:val="16"/>
      </w:rPr>
      <w:t>TEND 95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10455"/>
    <w:multiLevelType w:val="hybridMultilevel"/>
    <w:tmpl w:val="C2EEA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A2BFC"/>
    <w:multiLevelType w:val="hybridMultilevel"/>
    <w:tmpl w:val="18025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457FA"/>
    <w:multiLevelType w:val="hybridMultilevel"/>
    <w:tmpl w:val="1FD6D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F6"/>
    <w:rsid w:val="000374D4"/>
    <w:rsid w:val="00072D0E"/>
    <w:rsid w:val="00074C80"/>
    <w:rsid w:val="00094DBF"/>
    <w:rsid w:val="000F021B"/>
    <w:rsid w:val="0011441A"/>
    <w:rsid w:val="00114C12"/>
    <w:rsid w:val="00156D87"/>
    <w:rsid w:val="001744FF"/>
    <w:rsid w:val="00192C35"/>
    <w:rsid w:val="001976B6"/>
    <w:rsid w:val="0022515C"/>
    <w:rsid w:val="002339FA"/>
    <w:rsid w:val="00255805"/>
    <w:rsid w:val="00296689"/>
    <w:rsid w:val="002A54C7"/>
    <w:rsid w:val="002C28E7"/>
    <w:rsid w:val="002C726F"/>
    <w:rsid w:val="002D3D4F"/>
    <w:rsid w:val="003217F9"/>
    <w:rsid w:val="003365B1"/>
    <w:rsid w:val="00367684"/>
    <w:rsid w:val="003705B6"/>
    <w:rsid w:val="00385352"/>
    <w:rsid w:val="0039409B"/>
    <w:rsid w:val="003A75B2"/>
    <w:rsid w:val="003C0E1A"/>
    <w:rsid w:val="003C545F"/>
    <w:rsid w:val="003C60C2"/>
    <w:rsid w:val="003E72A5"/>
    <w:rsid w:val="0041294D"/>
    <w:rsid w:val="0052713D"/>
    <w:rsid w:val="00585E8E"/>
    <w:rsid w:val="005B0C07"/>
    <w:rsid w:val="005B355F"/>
    <w:rsid w:val="00646497"/>
    <w:rsid w:val="00674A67"/>
    <w:rsid w:val="00703E10"/>
    <w:rsid w:val="00735688"/>
    <w:rsid w:val="007D1F2A"/>
    <w:rsid w:val="007F46C6"/>
    <w:rsid w:val="0080536A"/>
    <w:rsid w:val="00807C71"/>
    <w:rsid w:val="00810248"/>
    <w:rsid w:val="008302F0"/>
    <w:rsid w:val="008433E9"/>
    <w:rsid w:val="008674F1"/>
    <w:rsid w:val="008845F6"/>
    <w:rsid w:val="008B21FE"/>
    <w:rsid w:val="00903DCC"/>
    <w:rsid w:val="00936033"/>
    <w:rsid w:val="009A16D4"/>
    <w:rsid w:val="009B24BA"/>
    <w:rsid w:val="00A47A60"/>
    <w:rsid w:val="00A51857"/>
    <w:rsid w:val="00A638E3"/>
    <w:rsid w:val="00AA741C"/>
    <w:rsid w:val="00AB7838"/>
    <w:rsid w:val="00AF6BDF"/>
    <w:rsid w:val="00BB03B0"/>
    <w:rsid w:val="00BB4525"/>
    <w:rsid w:val="00BE716F"/>
    <w:rsid w:val="00C247F7"/>
    <w:rsid w:val="00C3774D"/>
    <w:rsid w:val="00C42FC9"/>
    <w:rsid w:val="00C56063"/>
    <w:rsid w:val="00CA555A"/>
    <w:rsid w:val="00CB5B5C"/>
    <w:rsid w:val="00CC760B"/>
    <w:rsid w:val="00CF17A0"/>
    <w:rsid w:val="00D71707"/>
    <w:rsid w:val="00DB776E"/>
    <w:rsid w:val="00E40D34"/>
    <w:rsid w:val="00E51B72"/>
    <w:rsid w:val="00E5425E"/>
    <w:rsid w:val="00E87B49"/>
    <w:rsid w:val="00E90393"/>
    <w:rsid w:val="00E92921"/>
    <w:rsid w:val="00EC7FCE"/>
    <w:rsid w:val="00F00AAC"/>
    <w:rsid w:val="00F2294A"/>
    <w:rsid w:val="00F25FE8"/>
    <w:rsid w:val="00F317C3"/>
    <w:rsid w:val="00FC1D90"/>
    <w:rsid w:val="00FC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93603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F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17A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7D1F2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1F2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1F2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1F2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1F2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93603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F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17A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7D1F2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1F2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1F2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1F2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1F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0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2968D-6094-49F8-AACE-8FDCC92EE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2686</Words>
  <Characters>15853</Characters>
  <Application>Microsoft Office Word</Application>
  <DocSecurity>0</DocSecurity>
  <Lines>834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Изм.15_Ермаков_</dc:creator>
  <cp:lastModifiedBy>_Ермаков_</cp:lastModifiedBy>
  <cp:revision>8</cp:revision>
  <dcterms:created xsi:type="dcterms:W3CDTF">2016-02-19T15:51:00Z</dcterms:created>
  <dcterms:modified xsi:type="dcterms:W3CDTF">2016-03-15T12:30:00Z</dcterms:modified>
</cp:coreProperties>
</file>